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60" w:rsidRDefault="00145CB2" w:rsidP="00145CB2">
      <w:pPr>
        <w:pStyle w:val="BodyText"/>
        <w:spacing w:line="360" w:lineRule="auto"/>
        <w:jc w:val="center"/>
        <w:rPr>
          <w:b/>
          <w:sz w:val="32"/>
        </w:rPr>
      </w:pPr>
      <w:r>
        <w:rPr>
          <w:b/>
          <w:sz w:val="30"/>
          <w:szCs w:val="30"/>
        </w:rPr>
        <w:t xml:space="preserve">HUBUNGAN KECERDASAN EMOSI </w:t>
      </w:r>
      <w:r w:rsidR="0097186B">
        <w:rPr>
          <w:b/>
          <w:sz w:val="30"/>
          <w:szCs w:val="30"/>
          <w:lang w:val="id-ID"/>
        </w:rPr>
        <w:t xml:space="preserve">DAN </w:t>
      </w:r>
      <w:r w:rsidRPr="00DA2667">
        <w:rPr>
          <w:b/>
          <w:i/>
          <w:sz w:val="30"/>
          <w:szCs w:val="30"/>
        </w:rPr>
        <w:t>WORK LIFE BALANCE</w:t>
      </w:r>
      <w:r>
        <w:rPr>
          <w:b/>
          <w:sz w:val="30"/>
          <w:szCs w:val="30"/>
        </w:rPr>
        <w:t xml:space="preserve"> PADA GURU WANITA SEKOLAH DASAR </w:t>
      </w:r>
      <w:r w:rsidR="0097186B">
        <w:rPr>
          <w:b/>
          <w:sz w:val="30"/>
          <w:szCs w:val="30"/>
          <w:lang w:val="id-ID"/>
        </w:rPr>
        <w:t xml:space="preserve">KECAMATAN X </w:t>
      </w:r>
      <w:r>
        <w:rPr>
          <w:b/>
          <w:sz w:val="30"/>
          <w:szCs w:val="30"/>
        </w:rPr>
        <w:t>DI KOTA YOGYAKARTA</w:t>
      </w:r>
    </w:p>
    <w:p w:rsidR="008D3860" w:rsidRDefault="00F51AB8">
      <w:pPr>
        <w:spacing w:before="249"/>
        <w:ind w:left="122" w:right="222"/>
        <w:jc w:val="center"/>
        <w:rPr>
          <w:b/>
          <w:sz w:val="30"/>
        </w:rPr>
      </w:pPr>
      <w:r>
        <w:rPr>
          <w:b/>
          <w:sz w:val="30"/>
        </w:rPr>
        <w:t>NASKAH PUBLIKASI</w:t>
      </w:r>
    </w:p>
    <w:p w:rsidR="008D3860" w:rsidRDefault="008D3860">
      <w:pPr>
        <w:pStyle w:val="BodyText"/>
        <w:rPr>
          <w:b/>
          <w:sz w:val="20"/>
        </w:rPr>
      </w:pPr>
    </w:p>
    <w:p w:rsidR="008D3860" w:rsidRDefault="008D3860">
      <w:pPr>
        <w:pStyle w:val="BodyText"/>
        <w:rPr>
          <w:b/>
          <w:sz w:val="20"/>
        </w:rPr>
      </w:pPr>
    </w:p>
    <w:p w:rsidR="008D3860" w:rsidRDefault="00F51AB8">
      <w:pPr>
        <w:pStyle w:val="BodyText"/>
        <w:spacing w:before="11"/>
        <w:rPr>
          <w:b/>
          <w:sz w:val="12"/>
        </w:rPr>
      </w:pPr>
      <w:r>
        <w:rPr>
          <w:noProof/>
        </w:rPr>
        <w:drawing>
          <wp:anchor distT="0" distB="0" distL="0" distR="0" simplePos="0" relativeHeight="251658240" behindDoc="0" locked="0" layoutInCell="1" allowOverlap="1">
            <wp:simplePos x="0" y="0"/>
            <wp:positionH relativeFrom="page">
              <wp:posOffset>2001520</wp:posOffset>
            </wp:positionH>
            <wp:positionV relativeFrom="paragraph">
              <wp:posOffset>128905</wp:posOffset>
            </wp:positionV>
            <wp:extent cx="3549015" cy="317944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49015" cy="3179445"/>
                    </a:xfrm>
                    <a:prstGeom prst="rect">
                      <a:avLst/>
                    </a:prstGeom>
                  </pic:spPr>
                </pic:pic>
              </a:graphicData>
            </a:graphic>
          </wp:anchor>
        </w:drawing>
      </w:r>
    </w:p>
    <w:p w:rsidR="008D3860" w:rsidRDefault="008D3860">
      <w:pPr>
        <w:pStyle w:val="BodyText"/>
        <w:rPr>
          <w:b/>
          <w:sz w:val="32"/>
        </w:rPr>
      </w:pPr>
    </w:p>
    <w:p w:rsidR="008D3860" w:rsidRDefault="008D3860">
      <w:pPr>
        <w:pStyle w:val="BodyText"/>
        <w:spacing w:before="5"/>
        <w:rPr>
          <w:b/>
          <w:sz w:val="47"/>
        </w:rPr>
      </w:pPr>
    </w:p>
    <w:p w:rsidR="008D3860" w:rsidRDefault="00145CB2">
      <w:pPr>
        <w:spacing w:line="489" w:lineRule="auto"/>
        <w:ind w:left="4045" w:right="4128" w:firstLine="259"/>
        <w:rPr>
          <w:i/>
          <w:sz w:val="26"/>
          <w:lang w:val="id-ID"/>
        </w:rPr>
      </w:pPr>
      <w:r>
        <w:rPr>
          <w:i/>
          <w:sz w:val="26"/>
        </w:rPr>
        <w:t xml:space="preserve">Oleh : </w:t>
      </w:r>
    </w:p>
    <w:p w:rsidR="00145CB2" w:rsidRDefault="00145CB2" w:rsidP="00145CB2">
      <w:pPr>
        <w:jc w:val="center"/>
        <w:rPr>
          <w:i/>
          <w:sz w:val="26"/>
          <w:szCs w:val="26"/>
        </w:rPr>
      </w:pPr>
      <w:r>
        <w:rPr>
          <w:i/>
          <w:sz w:val="26"/>
          <w:szCs w:val="26"/>
        </w:rPr>
        <w:t>Rinda Puja Rani Chusnul Chotimah</w:t>
      </w:r>
    </w:p>
    <w:p w:rsidR="00145CB2" w:rsidRDefault="00145CB2" w:rsidP="00145CB2">
      <w:pPr>
        <w:jc w:val="center"/>
        <w:rPr>
          <w:i/>
          <w:sz w:val="26"/>
          <w:szCs w:val="26"/>
        </w:rPr>
      </w:pPr>
      <w:r>
        <w:rPr>
          <w:i/>
          <w:sz w:val="26"/>
          <w:szCs w:val="26"/>
        </w:rPr>
        <w:t>16081104</w:t>
      </w:r>
    </w:p>
    <w:p w:rsidR="00145CB2" w:rsidRPr="00145CB2" w:rsidRDefault="00145CB2">
      <w:pPr>
        <w:spacing w:line="489" w:lineRule="auto"/>
        <w:ind w:left="4045" w:right="4128" w:firstLine="259"/>
        <w:rPr>
          <w:i/>
          <w:sz w:val="26"/>
          <w:lang w:val="id-ID"/>
        </w:rPr>
      </w:pPr>
    </w:p>
    <w:p w:rsidR="008D3860" w:rsidRDefault="008D3860">
      <w:pPr>
        <w:pStyle w:val="BodyText"/>
        <w:rPr>
          <w:i/>
          <w:sz w:val="28"/>
        </w:rPr>
      </w:pPr>
    </w:p>
    <w:p w:rsidR="008D3860" w:rsidRDefault="008D3860">
      <w:pPr>
        <w:pStyle w:val="BodyText"/>
        <w:spacing w:before="2"/>
        <w:rPr>
          <w:i/>
          <w:sz w:val="25"/>
        </w:rPr>
      </w:pPr>
    </w:p>
    <w:p w:rsidR="008D3860" w:rsidRDefault="00F51AB8">
      <w:pPr>
        <w:spacing w:before="1" w:line="487" w:lineRule="auto"/>
        <w:ind w:left="1740" w:right="1824" w:firstLine="1409"/>
        <w:rPr>
          <w:b/>
          <w:sz w:val="26"/>
        </w:rPr>
      </w:pPr>
      <w:r>
        <w:rPr>
          <w:b/>
          <w:sz w:val="26"/>
        </w:rPr>
        <w:t>FAKULTAS PSIKOLOGI UNIVERSITAS MERCU BUANA YOGYAKARTA</w:t>
      </w:r>
    </w:p>
    <w:p w:rsidR="008D3860" w:rsidRPr="00145CB2" w:rsidRDefault="00F51AB8" w:rsidP="00145CB2">
      <w:pPr>
        <w:spacing w:before="3" w:line="487" w:lineRule="auto"/>
        <w:ind w:left="4373" w:right="3764" w:hanging="694"/>
        <w:rPr>
          <w:b/>
          <w:sz w:val="26"/>
          <w:lang w:val="id-ID"/>
        </w:rPr>
        <w:sectPr w:rsidR="008D3860" w:rsidRPr="00145CB2">
          <w:type w:val="continuous"/>
          <w:pgSz w:w="11910" w:h="16840"/>
          <w:pgMar w:top="1360" w:right="1220" w:bottom="280" w:left="1320" w:header="720" w:footer="720" w:gutter="0"/>
          <w:cols w:space="720"/>
        </w:sectPr>
      </w:pPr>
      <w:r>
        <w:rPr>
          <w:b/>
          <w:sz w:val="26"/>
        </w:rPr>
        <w:t>YOGYAKARTA 2020</w:t>
      </w:r>
    </w:p>
    <w:p w:rsidR="00145CB2" w:rsidRDefault="0097186B" w:rsidP="00145CB2">
      <w:pPr>
        <w:pStyle w:val="BodyText"/>
        <w:jc w:val="center"/>
        <w:rPr>
          <w:b/>
          <w:sz w:val="32"/>
        </w:rPr>
      </w:pPr>
      <w:r>
        <w:rPr>
          <w:b/>
          <w:sz w:val="30"/>
          <w:szCs w:val="30"/>
        </w:rPr>
        <w:lastRenderedPageBreak/>
        <w:t>HUBUNGAN KECERDASAN EMOSI D</w:t>
      </w:r>
      <w:r>
        <w:rPr>
          <w:b/>
          <w:sz w:val="30"/>
          <w:szCs w:val="30"/>
          <w:lang w:val="id-ID"/>
        </w:rPr>
        <w:t>AN</w:t>
      </w:r>
      <w:r w:rsidR="00145CB2">
        <w:rPr>
          <w:b/>
          <w:sz w:val="30"/>
          <w:szCs w:val="30"/>
        </w:rPr>
        <w:t xml:space="preserve"> </w:t>
      </w:r>
      <w:r w:rsidR="00145CB2" w:rsidRPr="00DA2667">
        <w:rPr>
          <w:b/>
          <w:i/>
          <w:sz w:val="30"/>
          <w:szCs w:val="30"/>
        </w:rPr>
        <w:t>WORK LIFE BALANCE</w:t>
      </w:r>
      <w:r w:rsidR="00145CB2">
        <w:rPr>
          <w:b/>
          <w:sz w:val="30"/>
          <w:szCs w:val="30"/>
        </w:rPr>
        <w:t xml:space="preserve"> PADA GURU WANITA SEKOLAH DASAR </w:t>
      </w:r>
      <w:r>
        <w:rPr>
          <w:b/>
          <w:sz w:val="30"/>
          <w:szCs w:val="30"/>
          <w:lang w:val="id-ID"/>
        </w:rPr>
        <w:t xml:space="preserve">KECAMATAN X </w:t>
      </w:r>
      <w:r w:rsidR="00145CB2">
        <w:rPr>
          <w:b/>
          <w:sz w:val="30"/>
          <w:szCs w:val="30"/>
        </w:rPr>
        <w:t>DI KOTA YOGYAKARTA</w:t>
      </w:r>
    </w:p>
    <w:p w:rsidR="008D3860" w:rsidRPr="00145CB2" w:rsidRDefault="008D3860">
      <w:pPr>
        <w:pStyle w:val="BodyText"/>
        <w:spacing w:before="3"/>
        <w:rPr>
          <w:b/>
          <w:sz w:val="17"/>
          <w:lang w:val="id-ID"/>
        </w:rPr>
      </w:pPr>
    </w:p>
    <w:p w:rsidR="00145CB2" w:rsidRDefault="00145CB2">
      <w:pPr>
        <w:pStyle w:val="Heading3"/>
        <w:spacing w:before="160" w:line="250" w:lineRule="exact"/>
        <w:ind w:left="122" w:right="215"/>
        <w:jc w:val="center"/>
        <w:rPr>
          <w:lang w:val="id-ID"/>
        </w:rPr>
      </w:pPr>
    </w:p>
    <w:p w:rsidR="008D3860" w:rsidRPr="00145CB2" w:rsidRDefault="00145CB2">
      <w:pPr>
        <w:pStyle w:val="Heading3"/>
        <w:spacing w:before="160" w:line="250" w:lineRule="exact"/>
        <w:ind w:left="122" w:right="215"/>
        <w:jc w:val="center"/>
        <w:rPr>
          <w:lang w:val="id-ID"/>
        </w:rPr>
      </w:pPr>
      <w:r>
        <w:rPr>
          <w:lang w:val="id-ID"/>
        </w:rPr>
        <w:t>Rinda Puja Rani Chusnul Chotimah</w:t>
      </w:r>
    </w:p>
    <w:p w:rsidR="008D3860" w:rsidRDefault="00F51AB8">
      <w:pPr>
        <w:ind w:left="2352" w:right="2455"/>
        <w:jc w:val="center"/>
        <w:rPr>
          <w:sz w:val="20"/>
        </w:rPr>
      </w:pPr>
      <w:proofErr w:type="spellStart"/>
      <w:r>
        <w:rPr>
          <w:sz w:val="20"/>
        </w:rPr>
        <w:t>Fakultas</w:t>
      </w:r>
      <w:proofErr w:type="spellEnd"/>
      <w:r>
        <w:rPr>
          <w:sz w:val="20"/>
        </w:rPr>
        <w:t xml:space="preserve"> </w:t>
      </w:r>
      <w:proofErr w:type="spellStart"/>
      <w:r>
        <w:rPr>
          <w:sz w:val="20"/>
        </w:rPr>
        <w:t>Psikologi</w:t>
      </w:r>
      <w:proofErr w:type="spellEnd"/>
      <w:r>
        <w:rPr>
          <w:sz w:val="20"/>
        </w:rPr>
        <w:t xml:space="preserve"> </w:t>
      </w:r>
      <w:proofErr w:type="spellStart"/>
      <w:r>
        <w:rPr>
          <w:sz w:val="20"/>
        </w:rPr>
        <w:t>Universitas</w:t>
      </w:r>
      <w:proofErr w:type="spellEnd"/>
      <w:r>
        <w:rPr>
          <w:sz w:val="20"/>
        </w:rPr>
        <w:t xml:space="preserve"> </w:t>
      </w:r>
      <w:proofErr w:type="spellStart"/>
      <w:r>
        <w:rPr>
          <w:sz w:val="20"/>
        </w:rPr>
        <w:t>Mercu</w:t>
      </w:r>
      <w:proofErr w:type="spellEnd"/>
      <w:r>
        <w:rPr>
          <w:sz w:val="20"/>
        </w:rPr>
        <w:t xml:space="preserve"> </w:t>
      </w:r>
      <w:proofErr w:type="spellStart"/>
      <w:r>
        <w:rPr>
          <w:sz w:val="20"/>
        </w:rPr>
        <w:t>Buana</w:t>
      </w:r>
      <w:proofErr w:type="spellEnd"/>
      <w:r>
        <w:rPr>
          <w:sz w:val="20"/>
        </w:rPr>
        <w:t xml:space="preserve"> Yogyakarta</w:t>
      </w:r>
      <w:hyperlink r:id="rId9" w:history="1">
        <w:r w:rsidR="00145CB2" w:rsidRPr="00D1477F">
          <w:rPr>
            <w:rStyle w:val="Hyperlink"/>
            <w:sz w:val="20"/>
          </w:rPr>
          <w:t xml:space="preserve"> </w:t>
        </w:r>
        <w:r w:rsidR="00145CB2" w:rsidRPr="00D1477F">
          <w:rPr>
            <w:rStyle w:val="Hyperlink"/>
            <w:sz w:val="20"/>
            <w:lang w:val="id-ID"/>
          </w:rPr>
          <w:t>Rindapujaranic</w:t>
        </w:r>
        <w:r w:rsidR="00145CB2" w:rsidRPr="00D1477F">
          <w:rPr>
            <w:rStyle w:val="Hyperlink"/>
            <w:sz w:val="20"/>
          </w:rPr>
          <w:t>@gmail.com</w:t>
        </w:r>
      </w:hyperlink>
    </w:p>
    <w:p w:rsidR="008D3860" w:rsidRPr="00145CB2" w:rsidRDefault="00145CB2">
      <w:pPr>
        <w:ind w:left="122" w:right="220"/>
        <w:jc w:val="center"/>
        <w:rPr>
          <w:sz w:val="20"/>
          <w:lang w:val="id-ID"/>
        </w:rPr>
      </w:pPr>
      <w:r>
        <w:rPr>
          <w:sz w:val="20"/>
        </w:rPr>
        <w:t>08</w:t>
      </w:r>
      <w:r>
        <w:rPr>
          <w:sz w:val="20"/>
          <w:lang w:val="id-ID"/>
        </w:rPr>
        <w:t>988395804</w:t>
      </w:r>
    </w:p>
    <w:p w:rsidR="008D3860" w:rsidRDefault="008D3860">
      <w:pPr>
        <w:pStyle w:val="BodyText"/>
        <w:spacing w:before="10"/>
        <w:rPr>
          <w:sz w:val="19"/>
        </w:rPr>
      </w:pPr>
    </w:p>
    <w:p w:rsidR="0090051B" w:rsidRDefault="00F51AB8" w:rsidP="0090051B">
      <w:pPr>
        <w:jc w:val="center"/>
        <w:rPr>
          <w:b/>
          <w:sz w:val="24"/>
          <w:szCs w:val="24"/>
        </w:rPr>
      </w:pPr>
      <w:proofErr w:type="spellStart"/>
      <w:r>
        <w:rPr>
          <w:b/>
          <w:sz w:val="20"/>
        </w:rPr>
        <w:t>Abstrak</w:t>
      </w:r>
      <w:proofErr w:type="spellEnd"/>
      <w:r>
        <w:rPr>
          <w:b/>
          <w:sz w:val="20"/>
        </w:rPr>
        <w:t>:</w:t>
      </w:r>
      <w:r w:rsidR="00145CB2">
        <w:rPr>
          <w:b/>
          <w:sz w:val="20"/>
          <w:lang w:val="id-ID"/>
        </w:rPr>
        <w:t xml:space="preserve"> </w:t>
      </w:r>
      <w:r w:rsidR="0090051B">
        <w:rPr>
          <w:b/>
          <w:sz w:val="24"/>
          <w:szCs w:val="24"/>
        </w:rPr>
        <w:t>ABSTRAK</w:t>
      </w:r>
    </w:p>
    <w:p w:rsidR="0090051B" w:rsidRDefault="0090051B" w:rsidP="0090051B">
      <w:pPr>
        <w:jc w:val="center"/>
        <w:rPr>
          <w:b/>
          <w:sz w:val="24"/>
          <w:szCs w:val="24"/>
        </w:rPr>
      </w:pPr>
    </w:p>
    <w:p w:rsidR="001B69AF" w:rsidRPr="001B69AF" w:rsidRDefault="0090051B" w:rsidP="001B69AF">
      <w:pPr>
        <w:ind w:firstLine="720"/>
        <w:jc w:val="both"/>
        <w:rPr>
          <w:color w:val="000000"/>
          <w:sz w:val="20"/>
          <w:szCs w:val="24"/>
        </w:rPr>
      </w:pPr>
      <w:r w:rsidRPr="0090051B">
        <w:rPr>
          <w:b/>
          <w:color w:val="000000"/>
          <w:sz w:val="20"/>
          <w:szCs w:val="24"/>
          <w:lang w:val="id-ID"/>
        </w:rPr>
        <w:t>Abstrak</w:t>
      </w:r>
      <w:r>
        <w:rPr>
          <w:color w:val="000000"/>
          <w:sz w:val="20"/>
          <w:szCs w:val="24"/>
          <w:lang w:val="id-ID"/>
        </w:rPr>
        <w:t xml:space="preserve">: </w:t>
      </w:r>
      <w:proofErr w:type="spellStart"/>
      <w:r w:rsidR="001B69AF" w:rsidRPr="001B69AF">
        <w:rPr>
          <w:color w:val="000000"/>
          <w:sz w:val="20"/>
          <w:szCs w:val="24"/>
        </w:rPr>
        <w:t>Penelitian</w:t>
      </w:r>
      <w:proofErr w:type="spellEnd"/>
      <w:r w:rsidR="001B69AF" w:rsidRPr="001B69AF">
        <w:rPr>
          <w:color w:val="000000"/>
          <w:sz w:val="20"/>
          <w:szCs w:val="24"/>
        </w:rPr>
        <w:t xml:space="preserve"> </w:t>
      </w:r>
      <w:proofErr w:type="spellStart"/>
      <w:r w:rsidR="001B69AF" w:rsidRPr="001B69AF">
        <w:rPr>
          <w:color w:val="000000"/>
          <w:sz w:val="20"/>
          <w:szCs w:val="24"/>
        </w:rPr>
        <w:t>ini</w:t>
      </w:r>
      <w:proofErr w:type="spellEnd"/>
      <w:r w:rsidR="001B69AF" w:rsidRPr="001B69AF">
        <w:rPr>
          <w:color w:val="000000"/>
          <w:sz w:val="20"/>
          <w:szCs w:val="24"/>
        </w:rPr>
        <w:t xml:space="preserve"> </w:t>
      </w:r>
      <w:proofErr w:type="spellStart"/>
      <w:r w:rsidR="001B69AF" w:rsidRPr="001B69AF">
        <w:rPr>
          <w:color w:val="000000"/>
          <w:sz w:val="20"/>
          <w:szCs w:val="24"/>
        </w:rPr>
        <w:t>bertujuan</w:t>
      </w:r>
      <w:proofErr w:type="spellEnd"/>
      <w:r w:rsidR="001B69AF" w:rsidRPr="001B69AF">
        <w:rPr>
          <w:color w:val="000000"/>
          <w:sz w:val="20"/>
          <w:szCs w:val="24"/>
        </w:rPr>
        <w:t xml:space="preserve"> </w:t>
      </w:r>
      <w:proofErr w:type="spellStart"/>
      <w:r w:rsidR="001B69AF" w:rsidRPr="001B69AF">
        <w:rPr>
          <w:color w:val="000000"/>
          <w:sz w:val="20"/>
          <w:szCs w:val="24"/>
        </w:rPr>
        <w:t>untuk</w:t>
      </w:r>
      <w:proofErr w:type="spellEnd"/>
      <w:r w:rsidR="001B69AF" w:rsidRPr="001B69AF">
        <w:rPr>
          <w:color w:val="000000"/>
          <w:sz w:val="20"/>
          <w:szCs w:val="24"/>
        </w:rPr>
        <w:t xml:space="preserve"> </w:t>
      </w:r>
      <w:proofErr w:type="spellStart"/>
      <w:r w:rsidR="001B69AF" w:rsidRPr="001B69AF">
        <w:rPr>
          <w:color w:val="000000"/>
          <w:sz w:val="20"/>
          <w:szCs w:val="24"/>
        </w:rPr>
        <w:t>mengetahui</w:t>
      </w:r>
      <w:proofErr w:type="spellEnd"/>
      <w:r w:rsidR="001B69AF" w:rsidRPr="001B69AF">
        <w:rPr>
          <w:color w:val="000000"/>
          <w:sz w:val="20"/>
          <w:szCs w:val="24"/>
        </w:rPr>
        <w:t xml:space="preserve"> </w:t>
      </w:r>
      <w:proofErr w:type="spellStart"/>
      <w:r w:rsidR="001B69AF" w:rsidRPr="001B69AF">
        <w:rPr>
          <w:color w:val="000000"/>
          <w:sz w:val="20"/>
          <w:szCs w:val="24"/>
        </w:rPr>
        <w:t>hubungan</w:t>
      </w:r>
      <w:proofErr w:type="spellEnd"/>
      <w:r w:rsidR="001B69AF" w:rsidRPr="001B69AF">
        <w:rPr>
          <w:color w:val="000000"/>
          <w:sz w:val="20"/>
          <w:szCs w:val="24"/>
        </w:rPr>
        <w:t xml:space="preserve"> </w:t>
      </w:r>
      <w:proofErr w:type="spellStart"/>
      <w:r w:rsidR="001B69AF" w:rsidRPr="001B69AF">
        <w:rPr>
          <w:color w:val="000000"/>
          <w:sz w:val="20"/>
          <w:szCs w:val="24"/>
        </w:rPr>
        <w:t>kecerdasan</w:t>
      </w:r>
      <w:proofErr w:type="spellEnd"/>
      <w:r w:rsidR="001B69AF" w:rsidRPr="001B69AF">
        <w:rPr>
          <w:color w:val="000000"/>
          <w:sz w:val="20"/>
          <w:szCs w:val="24"/>
        </w:rPr>
        <w:t xml:space="preserve"> </w:t>
      </w:r>
      <w:proofErr w:type="spellStart"/>
      <w:r w:rsidR="001B69AF" w:rsidRPr="001B69AF">
        <w:rPr>
          <w:color w:val="000000"/>
          <w:sz w:val="20"/>
          <w:szCs w:val="24"/>
        </w:rPr>
        <w:t>emosi</w:t>
      </w:r>
      <w:proofErr w:type="spellEnd"/>
      <w:r w:rsidR="001B69AF" w:rsidRPr="001B69AF">
        <w:rPr>
          <w:color w:val="000000"/>
          <w:sz w:val="20"/>
          <w:szCs w:val="24"/>
        </w:rPr>
        <w:t xml:space="preserve"> </w:t>
      </w:r>
      <w:proofErr w:type="spellStart"/>
      <w:r w:rsidR="001B69AF" w:rsidRPr="001B69AF">
        <w:rPr>
          <w:color w:val="000000"/>
          <w:sz w:val="20"/>
          <w:szCs w:val="24"/>
        </w:rPr>
        <w:t>dan</w:t>
      </w:r>
      <w:proofErr w:type="spellEnd"/>
      <w:r w:rsidR="001B69AF" w:rsidRPr="001B69AF">
        <w:rPr>
          <w:color w:val="000000"/>
          <w:sz w:val="20"/>
          <w:szCs w:val="24"/>
        </w:rPr>
        <w:t xml:space="preserve"> </w:t>
      </w:r>
      <w:r w:rsidR="001B69AF" w:rsidRPr="001B69AF">
        <w:rPr>
          <w:i/>
          <w:color w:val="000000"/>
          <w:sz w:val="20"/>
          <w:szCs w:val="24"/>
        </w:rPr>
        <w:t xml:space="preserve">work life balance </w:t>
      </w:r>
      <w:proofErr w:type="spellStart"/>
      <w:r w:rsidR="001B69AF" w:rsidRPr="001B69AF">
        <w:rPr>
          <w:color w:val="000000"/>
          <w:sz w:val="20"/>
          <w:szCs w:val="24"/>
        </w:rPr>
        <w:t>pada</w:t>
      </w:r>
      <w:proofErr w:type="spellEnd"/>
      <w:r w:rsidR="001B69AF" w:rsidRPr="001B69AF">
        <w:rPr>
          <w:color w:val="000000"/>
          <w:sz w:val="20"/>
          <w:szCs w:val="24"/>
        </w:rPr>
        <w:t xml:space="preserve"> guru </w:t>
      </w:r>
      <w:proofErr w:type="spellStart"/>
      <w:r w:rsidR="001B69AF" w:rsidRPr="001B69AF">
        <w:rPr>
          <w:color w:val="000000"/>
          <w:sz w:val="20"/>
          <w:szCs w:val="24"/>
        </w:rPr>
        <w:t>wanita</w:t>
      </w:r>
      <w:proofErr w:type="spellEnd"/>
      <w:r w:rsidR="001B69AF" w:rsidRPr="001B69AF">
        <w:rPr>
          <w:color w:val="000000"/>
          <w:sz w:val="20"/>
          <w:szCs w:val="24"/>
        </w:rPr>
        <w:t xml:space="preserve"> </w:t>
      </w:r>
      <w:proofErr w:type="spellStart"/>
      <w:r w:rsidR="001B69AF" w:rsidRPr="001B69AF">
        <w:rPr>
          <w:color w:val="000000"/>
          <w:sz w:val="20"/>
          <w:szCs w:val="24"/>
        </w:rPr>
        <w:t>sekolah</w:t>
      </w:r>
      <w:proofErr w:type="spellEnd"/>
      <w:r w:rsidR="001B69AF" w:rsidRPr="001B69AF">
        <w:rPr>
          <w:color w:val="000000"/>
          <w:sz w:val="20"/>
          <w:szCs w:val="24"/>
        </w:rPr>
        <w:t xml:space="preserve"> </w:t>
      </w:r>
      <w:proofErr w:type="spellStart"/>
      <w:r w:rsidR="001B69AF" w:rsidRPr="001B69AF">
        <w:rPr>
          <w:color w:val="000000"/>
          <w:sz w:val="20"/>
          <w:szCs w:val="24"/>
        </w:rPr>
        <w:t>dasar</w:t>
      </w:r>
      <w:proofErr w:type="spellEnd"/>
      <w:r w:rsidR="001B69AF" w:rsidRPr="001B69AF">
        <w:rPr>
          <w:color w:val="000000"/>
          <w:sz w:val="20"/>
          <w:szCs w:val="24"/>
        </w:rPr>
        <w:t xml:space="preserve"> di </w:t>
      </w:r>
      <w:proofErr w:type="spellStart"/>
      <w:r w:rsidR="001B69AF" w:rsidRPr="001B69AF">
        <w:rPr>
          <w:color w:val="000000"/>
          <w:sz w:val="20"/>
          <w:szCs w:val="24"/>
        </w:rPr>
        <w:t>kecamatan</w:t>
      </w:r>
      <w:proofErr w:type="spellEnd"/>
      <w:r w:rsidR="001B69AF" w:rsidRPr="001B69AF">
        <w:rPr>
          <w:color w:val="000000"/>
          <w:sz w:val="20"/>
          <w:szCs w:val="24"/>
        </w:rPr>
        <w:t xml:space="preserve"> x di </w:t>
      </w:r>
      <w:proofErr w:type="spellStart"/>
      <w:r w:rsidR="001B69AF" w:rsidRPr="001B69AF">
        <w:rPr>
          <w:color w:val="000000"/>
          <w:sz w:val="20"/>
          <w:szCs w:val="24"/>
        </w:rPr>
        <w:t>kota</w:t>
      </w:r>
      <w:proofErr w:type="spellEnd"/>
      <w:r w:rsidR="001B69AF" w:rsidRPr="001B69AF">
        <w:rPr>
          <w:color w:val="000000"/>
          <w:sz w:val="20"/>
          <w:szCs w:val="24"/>
        </w:rPr>
        <w:t xml:space="preserve"> Yogyakarta. </w:t>
      </w:r>
      <w:proofErr w:type="spellStart"/>
      <w:r w:rsidR="001B69AF" w:rsidRPr="001B69AF">
        <w:rPr>
          <w:color w:val="000000"/>
          <w:sz w:val="20"/>
          <w:szCs w:val="24"/>
        </w:rPr>
        <w:t>Hipotesis</w:t>
      </w:r>
      <w:proofErr w:type="spellEnd"/>
      <w:r w:rsidR="001B69AF" w:rsidRPr="001B69AF">
        <w:rPr>
          <w:color w:val="000000"/>
          <w:sz w:val="20"/>
          <w:szCs w:val="24"/>
        </w:rPr>
        <w:t xml:space="preserve"> </w:t>
      </w:r>
      <w:proofErr w:type="spellStart"/>
      <w:r w:rsidR="001B69AF" w:rsidRPr="001B69AF">
        <w:rPr>
          <w:color w:val="000000"/>
          <w:sz w:val="20"/>
          <w:szCs w:val="24"/>
        </w:rPr>
        <w:t>penelitian</w:t>
      </w:r>
      <w:proofErr w:type="spellEnd"/>
      <w:r w:rsidR="001B69AF" w:rsidRPr="001B69AF">
        <w:rPr>
          <w:color w:val="000000"/>
          <w:sz w:val="20"/>
          <w:szCs w:val="24"/>
        </w:rPr>
        <w:t xml:space="preserve"> </w:t>
      </w:r>
      <w:proofErr w:type="spellStart"/>
      <w:r w:rsidR="001B69AF" w:rsidRPr="001B69AF">
        <w:rPr>
          <w:color w:val="000000"/>
          <w:sz w:val="20"/>
          <w:szCs w:val="24"/>
        </w:rPr>
        <w:t>ini</w:t>
      </w:r>
      <w:proofErr w:type="spellEnd"/>
      <w:r w:rsidR="001B69AF" w:rsidRPr="001B69AF">
        <w:rPr>
          <w:color w:val="000000"/>
          <w:sz w:val="20"/>
          <w:szCs w:val="24"/>
        </w:rPr>
        <w:t xml:space="preserve"> </w:t>
      </w:r>
      <w:proofErr w:type="spellStart"/>
      <w:r w:rsidR="001B69AF" w:rsidRPr="001B69AF">
        <w:rPr>
          <w:color w:val="000000"/>
          <w:sz w:val="20"/>
          <w:szCs w:val="24"/>
        </w:rPr>
        <w:t>adalah</w:t>
      </w:r>
      <w:proofErr w:type="spellEnd"/>
      <w:r w:rsidR="001B69AF" w:rsidRPr="001B69AF">
        <w:rPr>
          <w:color w:val="000000"/>
          <w:sz w:val="20"/>
          <w:szCs w:val="24"/>
        </w:rPr>
        <w:t xml:space="preserve"> </w:t>
      </w:r>
      <w:proofErr w:type="spellStart"/>
      <w:r w:rsidR="001B69AF" w:rsidRPr="001B69AF">
        <w:rPr>
          <w:color w:val="000000"/>
          <w:sz w:val="20"/>
          <w:szCs w:val="24"/>
        </w:rPr>
        <w:t>terdapat</w:t>
      </w:r>
      <w:proofErr w:type="spellEnd"/>
      <w:r w:rsidR="001B69AF" w:rsidRPr="001B69AF">
        <w:rPr>
          <w:color w:val="000000"/>
          <w:sz w:val="20"/>
          <w:szCs w:val="24"/>
        </w:rPr>
        <w:t xml:space="preserve"> </w:t>
      </w:r>
      <w:proofErr w:type="spellStart"/>
      <w:r w:rsidR="001B69AF" w:rsidRPr="001B69AF">
        <w:rPr>
          <w:color w:val="000000"/>
          <w:sz w:val="20"/>
          <w:szCs w:val="24"/>
        </w:rPr>
        <w:t>hubungan</w:t>
      </w:r>
      <w:proofErr w:type="spellEnd"/>
      <w:r w:rsidR="001B69AF" w:rsidRPr="001B69AF">
        <w:rPr>
          <w:color w:val="000000"/>
          <w:sz w:val="20"/>
          <w:szCs w:val="24"/>
        </w:rPr>
        <w:t xml:space="preserve"> yang </w:t>
      </w:r>
      <w:proofErr w:type="spellStart"/>
      <w:r w:rsidR="001B69AF" w:rsidRPr="001B69AF">
        <w:rPr>
          <w:color w:val="000000"/>
          <w:sz w:val="20"/>
          <w:szCs w:val="24"/>
        </w:rPr>
        <w:t>positif</w:t>
      </w:r>
      <w:proofErr w:type="spellEnd"/>
      <w:r w:rsidR="001B69AF" w:rsidRPr="001B69AF">
        <w:rPr>
          <w:color w:val="000000"/>
          <w:sz w:val="20"/>
          <w:szCs w:val="24"/>
        </w:rPr>
        <w:t xml:space="preserve"> </w:t>
      </w:r>
      <w:proofErr w:type="spellStart"/>
      <w:r w:rsidR="001B69AF" w:rsidRPr="001B69AF">
        <w:rPr>
          <w:color w:val="000000"/>
          <w:sz w:val="20"/>
          <w:szCs w:val="24"/>
        </w:rPr>
        <w:t>antara</w:t>
      </w:r>
      <w:proofErr w:type="spellEnd"/>
      <w:r w:rsidR="001B69AF" w:rsidRPr="001B69AF">
        <w:rPr>
          <w:color w:val="000000"/>
          <w:sz w:val="20"/>
          <w:szCs w:val="24"/>
        </w:rPr>
        <w:t xml:space="preserve"> </w:t>
      </w:r>
      <w:proofErr w:type="spellStart"/>
      <w:r w:rsidR="001B69AF" w:rsidRPr="001B69AF">
        <w:rPr>
          <w:color w:val="000000"/>
          <w:sz w:val="20"/>
          <w:szCs w:val="24"/>
        </w:rPr>
        <w:t>kecerdasan</w:t>
      </w:r>
      <w:proofErr w:type="spellEnd"/>
      <w:r w:rsidR="001B69AF" w:rsidRPr="001B69AF">
        <w:rPr>
          <w:color w:val="000000"/>
          <w:sz w:val="20"/>
          <w:szCs w:val="24"/>
        </w:rPr>
        <w:t xml:space="preserve"> </w:t>
      </w:r>
      <w:proofErr w:type="spellStart"/>
      <w:r w:rsidR="001B69AF" w:rsidRPr="001B69AF">
        <w:rPr>
          <w:color w:val="000000"/>
          <w:sz w:val="20"/>
          <w:szCs w:val="24"/>
        </w:rPr>
        <w:t>emosi</w:t>
      </w:r>
      <w:proofErr w:type="spellEnd"/>
      <w:r w:rsidR="001B69AF" w:rsidRPr="001B69AF">
        <w:rPr>
          <w:color w:val="000000"/>
          <w:sz w:val="20"/>
          <w:szCs w:val="24"/>
        </w:rPr>
        <w:t xml:space="preserve"> </w:t>
      </w:r>
      <w:proofErr w:type="spellStart"/>
      <w:r w:rsidR="001B69AF" w:rsidRPr="001B69AF">
        <w:rPr>
          <w:color w:val="000000"/>
          <w:sz w:val="20"/>
          <w:szCs w:val="24"/>
        </w:rPr>
        <w:t>dan</w:t>
      </w:r>
      <w:proofErr w:type="spellEnd"/>
      <w:r w:rsidR="001B69AF" w:rsidRPr="001B69AF">
        <w:rPr>
          <w:color w:val="000000"/>
          <w:sz w:val="20"/>
          <w:szCs w:val="24"/>
        </w:rPr>
        <w:t xml:space="preserve"> </w:t>
      </w:r>
      <w:r w:rsidR="001B69AF" w:rsidRPr="001B69AF">
        <w:rPr>
          <w:i/>
          <w:color w:val="000000"/>
          <w:sz w:val="20"/>
          <w:szCs w:val="24"/>
        </w:rPr>
        <w:t>work life balance</w:t>
      </w:r>
      <w:r w:rsidR="001B69AF" w:rsidRPr="001B69AF">
        <w:rPr>
          <w:color w:val="000000"/>
          <w:sz w:val="20"/>
          <w:szCs w:val="24"/>
        </w:rPr>
        <w:t xml:space="preserve"> </w:t>
      </w:r>
      <w:proofErr w:type="spellStart"/>
      <w:r w:rsidR="001B69AF" w:rsidRPr="001B69AF">
        <w:rPr>
          <w:color w:val="000000"/>
          <w:sz w:val="20"/>
          <w:szCs w:val="24"/>
        </w:rPr>
        <w:t>pada</w:t>
      </w:r>
      <w:proofErr w:type="spellEnd"/>
      <w:r w:rsidR="001B69AF" w:rsidRPr="001B69AF">
        <w:rPr>
          <w:color w:val="000000"/>
          <w:sz w:val="20"/>
          <w:szCs w:val="24"/>
        </w:rPr>
        <w:t xml:space="preserve"> guru </w:t>
      </w:r>
      <w:proofErr w:type="spellStart"/>
      <w:r w:rsidR="001B69AF" w:rsidRPr="001B69AF">
        <w:rPr>
          <w:color w:val="000000"/>
          <w:sz w:val="20"/>
          <w:szCs w:val="24"/>
        </w:rPr>
        <w:t>wanita</w:t>
      </w:r>
      <w:proofErr w:type="spellEnd"/>
      <w:r w:rsidR="001B69AF" w:rsidRPr="001B69AF">
        <w:rPr>
          <w:color w:val="000000"/>
          <w:sz w:val="20"/>
          <w:szCs w:val="24"/>
        </w:rPr>
        <w:t xml:space="preserve"> </w:t>
      </w:r>
      <w:proofErr w:type="spellStart"/>
      <w:r w:rsidR="001B69AF" w:rsidRPr="001B69AF">
        <w:rPr>
          <w:color w:val="000000"/>
          <w:sz w:val="20"/>
          <w:szCs w:val="24"/>
        </w:rPr>
        <w:t>sekolah</w:t>
      </w:r>
      <w:proofErr w:type="spellEnd"/>
      <w:r w:rsidR="001B69AF" w:rsidRPr="001B69AF">
        <w:rPr>
          <w:color w:val="000000"/>
          <w:sz w:val="20"/>
          <w:szCs w:val="24"/>
        </w:rPr>
        <w:t xml:space="preserve"> </w:t>
      </w:r>
      <w:proofErr w:type="spellStart"/>
      <w:r w:rsidR="001B69AF" w:rsidRPr="001B69AF">
        <w:rPr>
          <w:color w:val="000000"/>
          <w:sz w:val="20"/>
          <w:szCs w:val="24"/>
        </w:rPr>
        <w:t>dasar</w:t>
      </w:r>
      <w:proofErr w:type="spellEnd"/>
      <w:r w:rsidR="001B69AF" w:rsidRPr="001B69AF">
        <w:rPr>
          <w:color w:val="000000"/>
          <w:sz w:val="20"/>
          <w:szCs w:val="24"/>
        </w:rPr>
        <w:t xml:space="preserve"> </w:t>
      </w:r>
      <w:proofErr w:type="spellStart"/>
      <w:r w:rsidR="001B69AF" w:rsidRPr="001B69AF">
        <w:rPr>
          <w:color w:val="000000"/>
          <w:sz w:val="20"/>
          <w:szCs w:val="24"/>
        </w:rPr>
        <w:t>kecamatan</w:t>
      </w:r>
      <w:proofErr w:type="spellEnd"/>
      <w:r w:rsidR="001B69AF" w:rsidRPr="001B69AF">
        <w:rPr>
          <w:color w:val="000000"/>
          <w:sz w:val="20"/>
          <w:szCs w:val="24"/>
        </w:rPr>
        <w:t xml:space="preserve"> x di</w:t>
      </w:r>
      <w:r w:rsidR="00825C44">
        <w:rPr>
          <w:color w:val="000000"/>
          <w:sz w:val="20"/>
          <w:szCs w:val="24"/>
        </w:rPr>
        <w:t xml:space="preserve"> </w:t>
      </w:r>
      <w:proofErr w:type="spellStart"/>
      <w:proofErr w:type="gramStart"/>
      <w:r w:rsidR="001B69AF" w:rsidRPr="001B69AF">
        <w:rPr>
          <w:color w:val="000000"/>
          <w:sz w:val="20"/>
          <w:szCs w:val="24"/>
        </w:rPr>
        <w:t>kota</w:t>
      </w:r>
      <w:proofErr w:type="spellEnd"/>
      <w:proofErr w:type="gramEnd"/>
      <w:r w:rsidR="001B69AF" w:rsidRPr="001B69AF">
        <w:rPr>
          <w:color w:val="000000"/>
          <w:sz w:val="20"/>
          <w:szCs w:val="24"/>
        </w:rPr>
        <w:t xml:space="preserve"> Yogyakarta. </w:t>
      </w:r>
      <w:proofErr w:type="spellStart"/>
      <w:r w:rsidR="001B69AF" w:rsidRPr="001B69AF">
        <w:rPr>
          <w:color w:val="000000"/>
          <w:sz w:val="20"/>
          <w:szCs w:val="24"/>
        </w:rPr>
        <w:t>Jumlah</w:t>
      </w:r>
      <w:proofErr w:type="spellEnd"/>
      <w:r w:rsidR="001B69AF" w:rsidRPr="001B69AF">
        <w:rPr>
          <w:color w:val="000000"/>
          <w:sz w:val="20"/>
          <w:szCs w:val="24"/>
        </w:rPr>
        <w:t xml:space="preserve"> </w:t>
      </w:r>
      <w:proofErr w:type="spellStart"/>
      <w:r w:rsidR="001B69AF" w:rsidRPr="001B69AF">
        <w:rPr>
          <w:color w:val="000000"/>
          <w:sz w:val="20"/>
          <w:szCs w:val="24"/>
        </w:rPr>
        <w:t>subjek</w:t>
      </w:r>
      <w:proofErr w:type="spellEnd"/>
      <w:r w:rsidR="001B69AF" w:rsidRPr="001B69AF">
        <w:rPr>
          <w:color w:val="000000"/>
          <w:sz w:val="20"/>
          <w:szCs w:val="24"/>
        </w:rPr>
        <w:t xml:space="preserve"> </w:t>
      </w:r>
      <w:proofErr w:type="spellStart"/>
      <w:r w:rsidR="001B69AF" w:rsidRPr="001B69AF">
        <w:rPr>
          <w:color w:val="000000"/>
          <w:sz w:val="20"/>
          <w:szCs w:val="24"/>
        </w:rPr>
        <w:t>dalam</w:t>
      </w:r>
      <w:proofErr w:type="spellEnd"/>
      <w:r w:rsidR="001B69AF" w:rsidRPr="001B69AF">
        <w:rPr>
          <w:color w:val="000000"/>
          <w:sz w:val="20"/>
          <w:szCs w:val="24"/>
        </w:rPr>
        <w:t xml:space="preserve"> </w:t>
      </w:r>
      <w:proofErr w:type="spellStart"/>
      <w:r w:rsidR="001B69AF" w:rsidRPr="001B69AF">
        <w:rPr>
          <w:color w:val="000000"/>
          <w:sz w:val="20"/>
          <w:szCs w:val="24"/>
        </w:rPr>
        <w:t>penelitian</w:t>
      </w:r>
      <w:proofErr w:type="spellEnd"/>
      <w:r w:rsidR="001B69AF" w:rsidRPr="001B69AF">
        <w:rPr>
          <w:color w:val="000000"/>
          <w:sz w:val="20"/>
          <w:szCs w:val="24"/>
        </w:rPr>
        <w:t xml:space="preserve"> </w:t>
      </w:r>
      <w:proofErr w:type="spellStart"/>
      <w:r w:rsidR="001B69AF" w:rsidRPr="001B69AF">
        <w:rPr>
          <w:color w:val="000000"/>
          <w:sz w:val="20"/>
          <w:szCs w:val="24"/>
        </w:rPr>
        <w:t>ini</w:t>
      </w:r>
      <w:proofErr w:type="spellEnd"/>
      <w:r w:rsidR="001B69AF" w:rsidRPr="001B69AF">
        <w:rPr>
          <w:color w:val="000000"/>
          <w:sz w:val="20"/>
          <w:szCs w:val="24"/>
        </w:rPr>
        <w:t xml:space="preserve"> </w:t>
      </w:r>
      <w:proofErr w:type="spellStart"/>
      <w:r w:rsidR="001B69AF" w:rsidRPr="001B69AF">
        <w:rPr>
          <w:color w:val="000000"/>
          <w:sz w:val="20"/>
          <w:szCs w:val="24"/>
        </w:rPr>
        <w:t>adalah</w:t>
      </w:r>
      <w:proofErr w:type="spellEnd"/>
      <w:r w:rsidR="001B69AF" w:rsidRPr="001B69AF">
        <w:rPr>
          <w:color w:val="000000"/>
          <w:sz w:val="20"/>
          <w:szCs w:val="24"/>
        </w:rPr>
        <w:t xml:space="preserve"> 35 orang guru </w:t>
      </w:r>
      <w:proofErr w:type="spellStart"/>
      <w:r w:rsidR="001B69AF" w:rsidRPr="001B69AF">
        <w:rPr>
          <w:color w:val="000000"/>
          <w:sz w:val="20"/>
          <w:szCs w:val="24"/>
        </w:rPr>
        <w:t>wanita</w:t>
      </w:r>
      <w:proofErr w:type="spellEnd"/>
      <w:r w:rsidR="001B69AF" w:rsidRPr="001B69AF">
        <w:rPr>
          <w:color w:val="000000"/>
          <w:sz w:val="20"/>
          <w:szCs w:val="24"/>
        </w:rPr>
        <w:t xml:space="preserve"> </w:t>
      </w:r>
      <w:proofErr w:type="spellStart"/>
      <w:r w:rsidR="001B69AF" w:rsidRPr="001B69AF">
        <w:rPr>
          <w:color w:val="000000"/>
          <w:sz w:val="20"/>
          <w:szCs w:val="24"/>
        </w:rPr>
        <w:t>sekolah</w:t>
      </w:r>
      <w:proofErr w:type="spellEnd"/>
      <w:r w:rsidR="001B69AF" w:rsidRPr="001B69AF">
        <w:rPr>
          <w:color w:val="000000"/>
          <w:sz w:val="20"/>
          <w:szCs w:val="24"/>
        </w:rPr>
        <w:t xml:space="preserve"> </w:t>
      </w:r>
      <w:proofErr w:type="spellStart"/>
      <w:r w:rsidR="001B69AF" w:rsidRPr="001B69AF">
        <w:rPr>
          <w:color w:val="000000"/>
          <w:sz w:val="20"/>
          <w:szCs w:val="24"/>
        </w:rPr>
        <w:t>dasar</w:t>
      </w:r>
      <w:proofErr w:type="spellEnd"/>
      <w:r w:rsidR="001B69AF" w:rsidRPr="001B69AF">
        <w:rPr>
          <w:color w:val="000000"/>
          <w:sz w:val="20"/>
          <w:szCs w:val="24"/>
        </w:rPr>
        <w:t xml:space="preserve"> </w:t>
      </w:r>
      <w:proofErr w:type="spellStart"/>
      <w:r w:rsidR="001B69AF" w:rsidRPr="001B69AF">
        <w:rPr>
          <w:color w:val="000000"/>
          <w:sz w:val="20"/>
          <w:szCs w:val="24"/>
        </w:rPr>
        <w:t>kecamatan</w:t>
      </w:r>
      <w:proofErr w:type="spellEnd"/>
      <w:r w:rsidR="001B69AF" w:rsidRPr="001B69AF">
        <w:rPr>
          <w:color w:val="000000"/>
          <w:sz w:val="20"/>
          <w:szCs w:val="24"/>
        </w:rPr>
        <w:t xml:space="preserve"> x yang </w:t>
      </w:r>
      <w:proofErr w:type="spellStart"/>
      <w:r w:rsidR="001B69AF" w:rsidRPr="001B69AF">
        <w:rPr>
          <w:color w:val="000000"/>
          <w:sz w:val="20"/>
          <w:szCs w:val="24"/>
        </w:rPr>
        <w:t>mengajar</w:t>
      </w:r>
      <w:proofErr w:type="spellEnd"/>
      <w:r w:rsidR="001B69AF" w:rsidRPr="001B69AF">
        <w:rPr>
          <w:color w:val="000000"/>
          <w:sz w:val="20"/>
          <w:szCs w:val="24"/>
        </w:rPr>
        <w:t xml:space="preserve"> di </w:t>
      </w:r>
      <w:proofErr w:type="spellStart"/>
      <w:proofErr w:type="gramStart"/>
      <w:r w:rsidR="001B69AF" w:rsidRPr="001B69AF">
        <w:rPr>
          <w:color w:val="000000"/>
          <w:sz w:val="20"/>
          <w:szCs w:val="24"/>
        </w:rPr>
        <w:t>kota</w:t>
      </w:r>
      <w:proofErr w:type="spellEnd"/>
      <w:proofErr w:type="gramEnd"/>
      <w:r w:rsidR="001B69AF" w:rsidRPr="001B69AF">
        <w:rPr>
          <w:color w:val="000000"/>
          <w:sz w:val="20"/>
          <w:szCs w:val="24"/>
        </w:rPr>
        <w:t xml:space="preserve"> Yogyakarta. </w:t>
      </w:r>
      <w:proofErr w:type="spellStart"/>
      <w:r w:rsidR="001B69AF" w:rsidRPr="001B69AF">
        <w:rPr>
          <w:sz w:val="20"/>
          <w:szCs w:val="24"/>
        </w:rPr>
        <w:t>Alat</w:t>
      </w:r>
      <w:proofErr w:type="spellEnd"/>
      <w:r w:rsidR="001B69AF" w:rsidRPr="001B69AF">
        <w:rPr>
          <w:sz w:val="20"/>
          <w:szCs w:val="24"/>
        </w:rPr>
        <w:t xml:space="preserve"> </w:t>
      </w:r>
      <w:proofErr w:type="spellStart"/>
      <w:r w:rsidR="001B69AF" w:rsidRPr="001B69AF">
        <w:rPr>
          <w:sz w:val="20"/>
          <w:szCs w:val="24"/>
        </w:rPr>
        <w:t>pengumpul</w:t>
      </w:r>
      <w:proofErr w:type="spellEnd"/>
      <w:r w:rsidR="001B69AF" w:rsidRPr="001B69AF">
        <w:rPr>
          <w:sz w:val="20"/>
          <w:szCs w:val="24"/>
        </w:rPr>
        <w:t xml:space="preserve"> data </w:t>
      </w:r>
      <w:proofErr w:type="spellStart"/>
      <w:r w:rsidR="001B69AF" w:rsidRPr="001B69AF">
        <w:rPr>
          <w:sz w:val="20"/>
          <w:szCs w:val="24"/>
        </w:rPr>
        <w:t>menggunakan</w:t>
      </w:r>
      <w:proofErr w:type="spellEnd"/>
      <w:r w:rsidR="001B69AF" w:rsidRPr="001B69AF">
        <w:rPr>
          <w:sz w:val="20"/>
          <w:szCs w:val="24"/>
        </w:rPr>
        <w:t xml:space="preserve"> </w:t>
      </w:r>
      <w:proofErr w:type="spellStart"/>
      <w:r w:rsidR="001B69AF" w:rsidRPr="001B69AF">
        <w:rPr>
          <w:i/>
          <w:sz w:val="20"/>
          <w:szCs w:val="24"/>
        </w:rPr>
        <w:t>Skala</w:t>
      </w:r>
      <w:proofErr w:type="spellEnd"/>
      <w:r w:rsidR="001B69AF" w:rsidRPr="001B69AF">
        <w:rPr>
          <w:i/>
          <w:sz w:val="20"/>
          <w:szCs w:val="24"/>
        </w:rPr>
        <w:t xml:space="preserve"> </w:t>
      </w:r>
      <w:proofErr w:type="spellStart"/>
      <w:r w:rsidR="001B69AF" w:rsidRPr="001B69AF">
        <w:rPr>
          <w:i/>
          <w:sz w:val="20"/>
          <w:szCs w:val="24"/>
        </w:rPr>
        <w:t>Likert</w:t>
      </w:r>
      <w:proofErr w:type="spellEnd"/>
      <w:r w:rsidR="001B69AF" w:rsidRPr="001B69AF">
        <w:rPr>
          <w:sz w:val="20"/>
          <w:szCs w:val="24"/>
        </w:rPr>
        <w:t xml:space="preserve">, </w:t>
      </w:r>
      <w:proofErr w:type="spellStart"/>
      <w:r w:rsidR="001B69AF" w:rsidRPr="001B69AF">
        <w:rPr>
          <w:sz w:val="20"/>
          <w:szCs w:val="24"/>
        </w:rPr>
        <w:t>berupa</w:t>
      </w:r>
      <w:proofErr w:type="spellEnd"/>
      <w:r w:rsidR="001B69AF" w:rsidRPr="001B69AF">
        <w:rPr>
          <w:sz w:val="20"/>
          <w:szCs w:val="24"/>
        </w:rPr>
        <w:t xml:space="preserve"> </w:t>
      </w:r>
      <w:proofErr w:type="spellStart"/>
      <w:r w:rsidR="001B69AF" w:rsidRPr="001B69AF">
        <w:rPr>
          <w:sz w:val="20"/>
          <w:szCs w:val="24"/>
        </w:rPr>
        <w:t>skala</w:t>
      </w:r>
      <w:proofErr w:type="spellEnd"/>
      <w:r w:rsidR="001B69AF" w:rsidRPr="001B69AF">
        <w:rPr>
          <w:sz w:val="20"/>
          <w:szCs w:val="24"/>
        </w:rPr>
        <w:t xml:space="preserve"> </w:t>
      </w:r>
      <w:proofErr w:type="spellStart"/>
      <w:r w:rsidR="001B69AF" w:rsidRPr="001B69AF">
        <w:rPr>
          <w:sz w:val="20"/>
          <w:szCs w:val="24"/>
        </w:rPr>
        <w:t>kecerdasan</w:t>
      </w:r>
      <w:proofErr w:type="spellEnd"/>
      <w:r w:rsidR="001B69AF" w:rsidRPr="001B69AF">
        <w:rPr>
          <w:sz w:val="20"/>
          <w:szCs w:val="24"/>
        </w:rPr>
        <w:t xml:space="preserve"> </w:t>
      </w:r>
      <w:proofErr w:type="spellStart"/>
      <w:r w:rsidR="001B69AF" w:rsidRPr="001B69AF">
        <w:rPr>
          <w:sz w:val="20"/>
          <w:szCs w:val="24"/>
        </w:rPr>
        <w:t>emosi</w:t>
      </w:r>
      <w:proofErr w:type="spellEnd"/>
      <w:r w:rsidR="001B69AF" w:rsidRPr="001B69AF">
        <w:rPr>
          <w:sz w:val="20"/>
          <w:szCs w:val="24"/>
        </w:rPr>
        <w:t xml:space="preserve"> </w:t>
      </w:r>
      <w:proofErr w:type="spellStart"/>
      <w:r w:rsidR="001B69AF" w:rsidRPr="001B69AF">
        <w:rPr>
          <w:sz w:val="20"/>
          <w:szCs w:val="24"/>
        </w:rPr>
        <w:t>dan</w:t>
      </w:r>
      <w:proofErr w:type="spellEnd"/>
      <w:r w:rsidR="001B69AF" w:rsidRPr="001B69AF">
        <w:rPr>
          <w:sz w:val="20"/>
          <w:szCs w:val="24"/>
        </w:rPr>
        <w:t xml:space="preserve"> </w:t>
      </w:r>
      <w:proofErr w:type="spellStart"/>
      <w:r w:rsidR="001B69AF" w:rsidRPr="001B69AF">
        <w:rPr>
          <w:sz w:val="20"/>
          <w:szCs w:val="24"/>
        </w:rPr>
        <w:t>skala</w:t>
      </w:r>
      <w:proofErr w:type="spellEnd"/>
      <w:r w:rsidR="001B69AF" w:rsidRPr="001B69AF">
        <w:rPr>
          <w:sz w:val="20"/>
          <w:szCs w:val="24"/>
        </w:rPr>
        <w:t xml:space="preserve"> </w:t>
      </w:r>
      <w:r w:rsidR="001B69AF" w:rsidRPr="001B69AF">
        <w:rPr>
          <w:i/>
          <w:sz w:val="20"/>
          <w:szCs w:val="24"/>
        </w:rPr>
        <w:t>work life balance</w:t>
      </w:r>
      <w:r w:rsidR="001B69AF" w:rsidRPr="001B69AF">
        <w:rPr>
          <w:sz w:val="20"/>
          <w:szCs w:val="24"/>
        </w:rPr>
        <w:t xml:space="preserve">. </w:t>
      </w:r>
      <w:proofErr w:type="spellStart"/>
      <w:r w:rsidR="001B69AF" w:rsidRPr="001B69AF">
        <w:rPr>
          <w:sz w:val="20"/>
          <w:szCs w:val="24"/>
        </w:rPr>
        <w:t>Koefisien</w:t>
      </w:r>
      <w:proofErr w:type="spellEnd"/>
      <w:r w:rsidR="001B69AF" w:rsidRPr="001B69AF">
        <w:rPr>
          <w:sz w:val="20"/>
          <w:szCs w:val="24"/>
        </w:rPr>
        <w:t xml:space="preserve"> </w:t>
      </w:r>
      <w:proofErr w:type="spellStart"/>
      <w:r w:rsidR="001B69AF" w:rsidRPr="001B69AF">
        <w:rPr>
          <w:sz w:val="20"/>
          <w:szCs w:val="24"/>
        </w:rPr>
        <w:t>reliabilitas</w:t>
      </w:r>
      <w:proofErr w:type="spellEnd"/>
      <w:r w:rsidR="001B69AF" w:rsidRPr="001B69AF">
        <w:rPr>
          <w:sz w:val="20"/>
          <w:szCs w:val="24"/>
        </w:rPr>
        <w:t xml:space="preserve"> </w:t>
      </w:r>
      <w:proofErr w:type="spellStart"/>
      <w:r w:rsidR="001B69AF" w:rsidRPr="001B69AF">
        <w:rPr>
          <w:sz w:val="20"/>
          <w:szCs w:val="24"/>
        </w:rPr>
        <w:t>skala</w:t>
      </w:r>
      <w:proofErr w:type="spellEnd"/>
      <w:r w:rsidR="001B69AF" w:rsidRPr="001B69AF">
        <w:rPr>
          <w:sz w:val="20"/>
          <w:szCs w:val="24"/>
        </w:rPr>
        <w:t xml:space="preserve"> </w:t>
      </w:r>
      <w:proofErr w:type="spellStart"/>
      <w:r w:rsidR="001B69AF" w:rsidRPr="001B69AF">
        <w:rPr>
          <w:sz w:val="20"/>
          <w:szCs w:val="24"/>
        </w:rPr>
        <w:t>kecerdasan</w:t>
      </w:r>
      <w:proofErr w:type="spellEnd"/>
      <w:r w:rsidR="001B69AF" w:rsidRPr="001B69AF">
        <w:rPr>
          <w:sz w:val="20"/>
          <w:szCs w:val="24"/>
        </w:rPr>
        <w:t xml:space="preserve"> </w:t>
      </w:r>
      <w:proofErr w:type="spellStart"/>
      <w:r w:rsidR="001B69AF" w:rsidRPr="001B69AF">
        <w:rPr>
          <w:sz w:val="20"/>
          <w:szCs w:val="24"/>
        </w:rPr>
        <w:t>emosi</w:t>
      </w:r>
      <w:proofErr w:type="spellEnd"/>
      <w:r w:rsidR="001B69AF" w:rsidRPr="001B69AF">
        <w:rPr>
          <w:sz w:val="20"/>
          <w:szCs w:val="24"/>
        </w:rPr>
        <w:t xml:space="preserve"> </w:t>
      </w:r>
      <w:proofErr w:type="spellStart"/>
      <w:r w:rsidR="001B69AF" w:rsidRPr="001B69AF">
        <w:rPr>
          <w:sz w:val="20"/>
          <w:szCs w:val="24"/>
        </w:rPr>
        <w:t>sebesar</w:t>
      </w:r>
      <w:proofErr w:type="spellEnd"/>
      <w:r w:rsidR="001B69AF" w:rsidRPr="001B69AF">
        <w:rPr>
          <w:sz w:val="20"/>
          <w:szCs w:val="24"/>
        </w:rPr>
        <w:t xml:space="preserve"> 0,885, </w:t>
      </w:r>
      <w:proofErr w:type="spellStart"/>
      <w:r w:rsidR="001B69AF" w:rsidRPr="001B69AF">
        <w:rPr>
          <w:sz w:val="20"/>
          <w:szCs w:val="24"/>
        </w:rPr>
        <w:t>sedangkan</w:t>
      </w:r>
      <w:proofErr w:type="spellEnd"/>
      <w:r w:rsidR="001B69AF" w:rsidRPr="001B69AF">
        <w:rPr>
          <w:sz w:val="20"/>
          <w:szCs w:val="24"/>
        </w:rPr>
        <w:t xml:space="preserve"> </w:t>
      </w:r>
      <w:proofErr w:type="spellStart"/>
      <w:r w:rsidR="001B69AF" w:rsidRPr="001B69AF">
        <w:rPr>
          <w:sz w:val="20"/>
          <w:szCs w:val="24"/>
        </w:rPr>
        <w:t>koefisien</w:t>
      </w:r>
      <w:proofErr w:type="spellEnd"/>
      <w:r w:rsidR="001B69AF" w:rsidRPr="001B69AF">
        <w:rPr>
          <w:sz w:val="20"/>
          <w:szCs w:val="24"/>
        </w:rPr>
        <w:t xml:space="preserve"> </w:t>
      </w:r>
      <w:proofErr w:type="spellStart"/>
      <w:r w:rsidR="001B69AF" w:rsidRPr="001B69AF">
        <w:rPr>
          <w:sz w:val="20"/>
          <w:szCs w:val="24"/>
        </w:rPr>
        <w:t>reliabilitas</w:t>
      </w:r>
      <w:proofErr w:type="spellEnd"/>
      <w:r w:rsidR="001B69AF" w:rsidRPr="001B69AF">
        <w:rPr>
          <w:sz w:val="20"/>
          <w:szCs w:val="24"/>
        </w:rPr>
        <w:t xml:space="preserve"> </w:t>
      </w:r>
      <w:proofErr w:type="spellStart"/>
      <w:r w:rsidR="001B69AF" w:rsidRPr="001B69AF">
        <w:rPr>
          <w:sz w:val="20"/>
          <w:szCs w:val="24"/>
        </w:rPr>
        <w:t>skala</w:t>
      </w:r>
      <w:proofErr w:type="spellEnd"/>
      <w:r w:rsidR="001B69AF" w:rsidRPr="001B69AF">
        <w:rPr>
          <w:sz w:val="20"/>
          <w:szCs w:val="24"/>
        </w:rPr>
        <w:t xml:space="preserve"> </w:t>
      </w:r>
      <w:r w:rsidR="001B69AF" w:rsidRPr="001B69AF">
        <w:rPr>
          <w:i/>
          <w:sz w:val="20"/>
          <w:szCs w:val="24"/>
        </w:rPr>
        <w:t>work life balance</w:t>
      </w:r>
      <w:r w:rsidR="001B69AF" w:rsidRPr="001B69AF">
        <w:rPr>
          <w:sz w:val="20"/>
          <w:szCs w:val="24"/>
        </w:rPr>
        <w:t xml:space="preserve"> 0,861. Dari </w:t>
      </w:r>
      <w:proofErr w:type="spellStart"/>
      <w:r w:rsidR="001B69AF" w:rsidRPr="001B69AF">
        <w:rPr>
          <w:sz w:val="20"/>
          <w:szCs w:val="24"/>
        </w:rPr>
        <w:t>hasil</w:t>
      </w:r>
      <w:proofErr w:type="spellEnd"/>
      <w:r w:rsidR="001B69AF" w:rsidRPr="001B69AF">
        <w:rPr>
          <w:sz w:val="20"/>
          <w:szCs w:val="24"/>
        </w:rPr>
        <w:t xml:space="preserve"> </w:t>
      </w:r>
      <w:proofErr w:type="spellStart"/>
      <w:r w:rsidR="001B69AF" w:rsidRPr="001B69AF">
        <w:rPr>
          <w:sz w:val="20"/>
          <w:szCs w:val="24"/>
        </w:rPr>
        <w:t>analisis</w:t>
      </w:r>
      <w:proofErr w:type="spellEnd"/>
      <w:r w:rsidR="001B69AF" w:rsidRPr="001B69AF">
        <w:rPr>
          <w:sz w:val="20"/>
          <w:szCs w:val="24"/>
        </w:rPr>
        <w:t xml:space="preserve"> data </w:t>
      </w:r>
      <w:proofErr w:type="spellStart"/>
      <w:r w:rsidR="001B69AF" w:rsidRPr="001B69AF">
        <w:rPr>
          <w:sz w:val="20"/>
          <w:szCs w:val="24"/>
        </w:rPr>
        <w:t>penelitian</w:t>
      </w:r>
      <w:proofErr w:type="spellEnd"/>
      <w:r w:rsidR="001B69AF" w:rsidRPr="001B69AF">
        <w:rPr>
          <w:sz w:val="20"/>
          <w:szCs w:val="24"/>
        </w:rPr>
        <w:t xml:space="preserve"> </w:t>
      </w:r>
      <w:proofErr w:type="spellStart"/>
      <w:r w:rsidR="001B69AF" w:rsidRPr="001B69AF">
        <w:rPr>
          <w:sz w:val="20"/>
          <w:szCs w:val="24"/>
        </w:rPr>
        <w:t>diperoleh</w:t>
      </w:r>
      <w:proofErr w:type="spellEnd"/>
      <w:r w:rsidR="001B69AF" w:rsidRPr="001B69AF">
        <w:rPr>
          <w:sz w:val="20"/>
          <w:szCs w:val="24"/>
        </w:rPr>
        <w:t xml:space="preserve"> </w:t>
      </w:r>
      <w:proofErr w:type="spellStart"/>
      <w:r w:rsidR="001B69AF" w:rsidRPr="001B69AF">
        <w:rPr>
          <w:sz w:val="20"/>
          <w:szCs w:val="24"/>
        </w:rPr>
        <w:t>nilai</w:t>
      </w:r>
      <w:proofErr w:type="spellEnd"/>
      <w:r w:rsidR="001B69AF" w:rsidRPr="001B69AF">
        <w:rPr>
          <w:sz w:val="20"/>
          <w:szCs w:val="24"/>
        </w:rPr>
        <w:t xml:space="preserve"> </w:t>
      </w:r>
      <w:proofErr w:type="spellStart"/>
      <w:r w:rsidR="001B69AF" w:rsidRPr="001B69AF">
        <w:rPr>
          <w:sz w:val="20"/>
          <w:szCs w:val="24"/>
        </w:rPr>
        <w:t>korelasi</w:t>
      </w:r>
      <w:proofErr w:type="spellEnd"/>
      <w:r w:rsidR="001B69AF" w:rsidRPr="001B69AF">
        <w:rPr>
          <w:sz w:val="20"/>
          <w:szCs w:val="24"/>
        </w:rPr>
        <w:t xml:space="preserve"> </w:t>
      </w:r>
      <w:proofErr w:type="spellStart"/>
      <w:r w:rsidR="001B69AF" w:rsidRPr="001B69AF">
        <w:rPr>
          <w:sz w:val="20"/>
          <w:szCs w:val="24"/>
        </w:rPr>
        <w:t>antara</w:t>
      </w:r>
      <w:proofErr w:type="spellEnd"/>
      <w:r w:rsidR="001B69AF" w:rsidRPr="001B69AF">
        <w:rPr>
          <w:sz w:val="20"/>
          <w:szCs w:val="24"/>
        </w:rPr>
        <w:t xml:space="preserve"> </w:t>
      </w:r>
      <w:proofErr w:type="spellStart"/>
      <w:r w:rsidR="001B69AF" w:rsidRPr="001B69AF">
        <w:rPr>
          <w:sz w:val="20"/>
          <w:szCs w:val="24"/>
        </w:rPr>
        <w:t>kecerdasan</w:t>
      </w:r>
      <w:proofErr w:type="spellEnd"/>
      <w:r w:rsidR="001B69AF" w:rsidRPr="001B69AF">
        <w:rPr>
          <w:sz w:val="20"/>
          <w:szCs w:val="24"/>
        </w:rPr>
        <w:t xml:space="preserve"> </w:t>
      </w:r>
      <w:proofErr w:type="spellStart"/>
      <w:r w:rsidR="001B69AF" w:rsidRPr="001B69AF">
        <w:rPr>
          <w:sz w:val="20"/>
          <w:szCs w:val="24"/>
        </w:rPr>
        <w:t>emosi</w:t>
      </w:r>
      <w:proofErr w:type="spellEnd"/>
      <w:r w:rsidR="001B69AF" w:rsidRPr="001B69AF">
        <w:rPr>
          <w:sz w:val="20"/>
          <w:szCs w:val="24"/>
        </w:rPr>
        <w:t xml:space="preserve"> </w:t>
      </w:r>
      <w:proofErr w:type="spellStart"/>
      <w:r w:rsidR="001B69AF" w:rsidRPr="001B69AF">
        <w:rPr>
          <w:sz w:val="20"/>
          <w:szCs w:val="24"/>
        </w:rPr>
        <w:t>dan</w:t>
      </w:r>
      <w:proofErr w:type="spellEnd"/>
      <w:r w:rsidR="001B69AF" w:rsidRPr="001B69AF">
        <w:rPr>
          <w:sz w:val="20"/>
          <w:szCs w:val="24"/>
        </w:rPr>
        <w:t xml:space="preserve"> </w:t>
      </w:r>
      <w:r w:rsidR="001B69AF" w:rsidRPr="001B69AF">
        <w:rPr>
          <w:i/>
          <w:sz w:val="20"/>
          <w:szCs w:val="24"/>
        </w:rPr>
        <w:t>work life balance</w:t>
      </w:r>
      <w:r w:rsidR="001B69AF" w:rsidRPr="001B69AF">
        <w:rPr>
          <w:sz w:val="20"/>
          <w:szCs w:val="24"/>
        </w:rPr>
        <w:t xml:space="preserve"> </w:t>
      </w:r>
      <w:proofErr w:type="spellStart"/>
      <w:r w:rsidR="001B69AF" w:rsidRPr="001B69AF">
        <w:rPr>
          <w:sz w:val="20"/>
          <w:szCs w:val="24"/>
        </w:rPr>
        <w:t>pada</w:t>
      </w:r>
      <w:proofErr w:type="spellEnd"/>
      <w:r w:rsidR="001B69AF" w:rsidRPr="001B69AF">
        <w:rPr>
          <w:sz w:val="20"/>
          <w:szCs w:val="24"/>
        </w:rPr>
        <w:t xml:space="preserve"> guru </w:t>
      </w:r>
      <w:proofErr w:type="spellStart"/>
      <w:r w:rsidR="001B69AF" w:rsidRPr="001B69AF">
        <w:rPr>
          <w:sz w:val="20"/>
          <w:szCs w:val="24"/>
        </w:rPr>
        <w:t>wanita</w:t>
      </w:r>
      <w:proofErr w:type="spellEnd"/>
      <w:r w:rsidR="001B69AF" w:rsidRPr="001B69AF">
        <w:rPr>
          <w:sz w:val="20"/>
          <w:szCs w:val="24"/>
        </w:rPr>
        <w:t xml:space="preserve"> </w:t>
      </w:r>
      <w:proofErr w:type="spellStart"/>
      <w:r w:rsidR="001B69AF" w:rsidRPr="001B69AF">
        <w:rPr>
          <w:sz w:val="20"/>
          <w:szCs w:val="24"/>
        </w:rPr>
        <w:t>sekolah</w:t>
      </w:r>
      <w:proofErr w:type="spellEnd"/>
      <w:r w:rsidR="001B69AF" w:rsidRPr="001B69AF">
        <w:rPr>
          <w:sz w:val="20"/>
          <w:szCs w:val="24"/>
        </w:rPr>
        <w:t xml:space="preserve"> </w:t>
      </w:r>
      <w:proofErr w:type="spellStart"/>
      <w:r w:rsidR="001B69AF" w:rsidRPr="001B69AF">
        <w:rPr>
          <w:sz w:val="20"/>
          <w:szCs w:val="24"/>
        </w:rPr>
        <w:t>dasar</w:t>
      </w:r>
      <w:proofErr w:type="spellEnd"/>
      <w:r w:rsidR="001B69AF" w:rsidRPr="001B69AF">
        <w:rPr>
          <w:sz w:val="20"/>
          <w:szCs w:val="24"/>
        </w:rPr>
        <w:t xml:space="preserve"> </w:t>
      </w:r>
      <w:proofErr w:type="spellStart"/>
      <w:r w:rsidR="001B69AF" w:rsidRPr="001B69AF">
        <w:rPr>
          <w:sz w:val="20"/>
          <w:szCs w:val="24"/>
        </w:rPr>
        <w:t>kecamatan</w:t>
      </w:r>
      <w:proofErr w:type="spellEnd"/>
      <w:r w:rsidR="001B69AF" w:rsidRPr="001B69AF">
        <w:rPr>
          <w:sz w:val="20"/>
          <w:szCs w:val="24"/>
        </w:rPr>
        <w:t xml:space="preserve"> x di </w:t>
      </w:r>
      <w:proofErr w:type="spellStart"/>
      <w:r w:rsidR="001B69AF" w:rsidRPr="001B69AF">
        <w:rPr>
          <w:sz w:val="20"/>
          <w:szCs w:val="24"/>
        </w:rPr>
        <w:t>kota</w:t>
      </w:r>
      <w:proofErr w:type="spellEnd"/>
      <w:r w:rsidR="001B69AF" w:rsidRPr="001B69AF">
        <w:rPr>
          <w:sz w:val="20"/>
          <w:szCs w:val="24"/>
        </w:rPr>
        <w:t xml:space="preserve"> Yogyakarta 0,395 </w:t>
      </w:r>
      <w:proofErr w:type="spellStart"/>
      <w:r w:rsidR="001B69AF" w:rsidRPr="001B69AF">
        <w:rPr>
          <w:sz w:val="20"/>
          <w:szCs w:val="24"/>
        </w:rPr>
        <w:t>dengan</w:t>
      </w:r>
      <w:proofErr w:type="spellEnd"/>
      <w:r w:rsidR="001B69AF" w:rsidRPr="001B69AF">
        <w:rPr>
          <w:sz w:val="20"/>
          <w:szCs w:val="24"/>
        </w:rPr>
        <w:t xml:space="preserve"> </w:t>
      </w:r>
      <w:proofErr w:type="spellStart"/>
      <w:r w:rsidR="001B69AF" w:rsidRPr="001B69AF">
        <w:rPr>
          <w:sz w:val="20"/>
          <w:szCs w:val="24"/>
        </w:rPr>
        <w:t>taraf</w:t>
      </w:r>
      <w:proofErr w:type="spellEnd"/>
      <w:r w:rsidR="001B69AF" w:rsidRPr="001B69AF">
        <w:rPr>
          <w:sz w:val="20"/>
          <w:szCs w:val="24"/>
        </w:rPr>
        <w:t xml:space="preserve"> </w:t>
      </w:r>
      <w:proofErr w:type="spellStart"/>
      <w:r w:rsidR="001B69AF" w:rsidRPr="001B69AF">
        <w:rPr>
          <w:sz w:val="20"/>
          <w:szCs w:val="24"/>
        </w:rPr>
        <w:t>signifikansi</w:t>
      </w:r>
      <w:proofErr w:type="spellEnd"/>
      <w:r w:rsidR="001B69AF" w:rsidRPr="001B69AF">
        <w:rPr>
          <w:sz w:val="20"/>
          <w:szCs w:val="24"/>
        </w:rPr>
        <w:t xml:space="preserve"> </w:t>
      </w:r>
      <w:proofErr w:type="spellStart"/>
      <w:r w:rsidR="001B69AF" w:rsidRPr="001B69AF">
        <w:rPr>
          <w:sz w:val="20"/>
          <w:szCs w:val="24"/>
        </w:rPr>
        <w:t>sebesar</w:t>
      </w:r>
      <w:proofErr w:type="spellEnd"/>
      <w:r w:rsidR="001B69AF" w:rsidRPr="001B69AF">
        <w:rPr>
          <w:sz w:val="20"/>
          <w:szCs w:val="24"/>
        </w:rPr>
        <w:t xml:space="preserve"> 0,009 (p &lt; 0</w:t>
      </w:r>
      <w:proofErr w:type="gramStart"/>
      <w:r w:rsidR="001B69AF" w:rsidRPr="001B69AF">
        <w:rPr>
          <w:sz w:val="20"/>
          <w:szCs w:val="24"/>
        </w:rPr>
        <w:t>,01</w:t>
      </w:r>
      <w:proofErr w:type="gramEnd"/>
      <w:r w:rsidR="001B69AF" w:rsidRPr="001B69AF">
        <w:rPr>
          <w:sz w:val="20"/>
          <w:szCs w:val="24"/>
        </w:rPr>
        <w:t xml:space="preserve">). </w:t>
      </w:r>
      <w:proofErr w:type="spellStart"/>
      <w:r w:rsidR="001B69AF" w:rsidRPr="001B69AF">
        <w:rPr>
          <w:sz w:val="20"/>
          <w:szCs w:val="24"/>
        </w:rPr>
        <w:t>Hasil</w:t>
      </w:r>
      <w:proofErr w:type="spellEnd"/>
      <w:r w:rsidR="001B69AF" w:rsidRPr="001B69AF">
        <w:rPr>
          <w:sz w:val="20"/>
          <w:szCs w:val="24"/>
        </w:rPr>
        <w:t xml:space="preserve"> </w:t>
      </w:r>
      <w:proofErr w:type="spellStart"/>
      <w:r w:rsidR="001B69AF" w:rsidRPr="001B69AF">
        <w:rPr>
          <w:sz w:val="20"/>
          <w:szCs w:val="24"/>
        </w:rPr>
        <w:t>ini</w:t>
      </w:r>
      <w:proofErr w:type="spellEnd"/>
      <w:r w:rsidR="001B69AF" w:rsidRPr="001B69AF">
        <w:rPr>
          <w:sz w:val="20"/>
          <w:szCs w:val="24"/>
        </w:rPr>
        <w:t xml:space="preserve"> </w:t>
      </w:r>
      <w:proofErr w:type="spellStart"/>
      <w:r w:rsidR="001B69AF" w:rsidRPr="001B69AF">
        <w:rPr>
          <w:sz w:val="20"/>
          <w:szCs w:val="24"/>
        </w:rPr>
        <w:t>menunjukkan</w:t>
      </w:r>
      <w:proofErr w:type="spellEnd"/>
      <w:r w:rsidR="001B69AF" w:rsidRPr="001B69AF">
        <w:rPr>
          <w:sz w:val="20"/>
          <w:szCs w:val="24"/>
        </w:rPr>
        <w:t xml:space="preserve"> </w:t>
      </w:r>
      <w:proofErr w:type="spellStart"/>
      <w:r w:rsidR="001B69AF" w:rsidRPr="001B69AF">
        <w:rPr>
          <w:sz w:val="20"/>
          <w:szCs w:val="24"/>
        </w:rPr>
        <w:t>bahwa</w:t>
      </w:r>
      <w:proofErr w:type="spellEnd"/>
      <w:r w:rsidR="001B69AF" w:rsidRPr="001B69AF">
        <w:rPr>
          <w:sz w:val="20"/>
          <w:szCs w:val="24"/>
        </w:rPr>
        <w:t xml:space="preserve"> </w:t>
      </w:r>
      <w:proofErr w:type="spellStart"/>
      <w:r w:rsidR="001B69AF" w:rsidRPr="001B69AF">
        <w:rPr>
          <w:sz w:val="20"/>
          <w:szCs w:val="24"/>
        </w:rPr>
        <w:t>ada</w:t>
      </w:r>
      <w:proofErr w:type="spellEnd"/>
      <w:r w:rsidR="001B69AF" w:rsidRPr="001B69AF">
        <w:rPr>
          <w:sz w:val="20"/>
          <w:szCs w:val="24"/>
        </w:rPr>
        <w:t xml:space="preserve"> </w:t>
      </w:r>
      <w:proofErr w:type="spellStart"/>
      <w:r w:rsidR="001B69AF" w:rsidRPr="001B69AF">
        <w:rPr>
          <w:sz w:val="20"/>
          <w:szCs w:val="24"/>
        </w:rPr>
        <w:t>korelasi</w:t>
      </w:r>
      <w:proofErr w:type="spellEnd"/>
      <w:r w:rsidR="001B69AF" w:rsidRPr="001B69AF">
        <w:rPr>
          <w:sz w:val="20"/>
          <w:szCs w:val="24"/>
        </w:rPr>
        <w:t xml:space="preserve"> </w:t>
      </w:r>
      <w:proofErr w:type="spellStart"/>
      <w:r w:rsidR="001B69AF" w:rsidRPr="001B69AF">
        <w:rPr>
          <w:sz w:val="20"/>
          <w:szCs w:val="24"/>
        </w:rPr>
        <w:t>positif</w:t>
      </w:r>
      <w:proofErr w:type="spellEnd"/>
      <w:r w:rsidR="001B69AF" w:rsidRPr="001B69AF">
        <w:rPr>
          <w:sz w:val="20"/>
          <w:szCs w:val="24"/>
        </w:rPr>
        <w:t xml:space="preserve"> </w:t>
      </w:r>
      <w:proofErr w:type="spellStart"/>
      <w:r w:rsidR="001B69AF" w:rsidRPr="001B69AF">
        <w:rPr>
          <w:sz w:val="20"/>
          <w:szCs w:val="24"/>
        </w:rPr>
        <w:t>antara</w:t>
      </w:r>
      <w:proofErr w:type="spellEnd"/>
      <w:r w:rsidR="001B69AF" w:rsidRPr="001B69AF">
        <w:rPr>
          <w:sz w:val="20"/>
          <w:szCs w:val="24"/>
        </w:rPr>
        <w:t xml:space="preserve"> </w:t>
      </w:r>
      <w:proofErr w:type="spellStart"/>
      <w:r w:rsidR="001B69AF" w:rsidRPr="001B69AF">
        <w:rPr>
          <w:sz w:val="20"/>
          <w:szCs w:val="24"/>
        </w:rPr>
        <w:t>variabel</w:t>
      </w:r>
      <w:proofErr w:type="spellEnd"/>
      <w:r w:rsidR="001B69AF" w:rsidRPr="001B69AF">
        <w:rPr>
          <w:sz w:val="20"/>
          <w:szCs w:val="24"/>
        </w:rPr>
        <w:t xml:space="preserve"> </w:t>
      </w:r>
      <w:proofErr w:type="spellStart"/>
      <w:r w:rsidR="001B69AF" w:rsidRPr="001B69AF">
        <w:rPr>
          <w:sz w:val="20"/>
          <w:szCs w:val="24"/>
        </w:rPr>
        <w:t>kecerdasan</w:t>
      </w:r>
      <w:proofErr w:type="spellEnd"/>
      <w:r w:rsidR="001B69AF" w:rsidRPr="001B69AF">
        <w:rPr>
          <w:sz w:val="20"/>
          <w:szCs w:val="24"/>
        </w:rPr>
        <w:t xml:space="preserve"> </w:t>
      </w:r>
      <w:proofErr w:type="spellStart"/>
      <w:r w:rsidR="001B69AF" w:rsidRPr="001B69AF">
        <w:rPr>
          <w:sz w:val="20"/>
          <w:szCs w:val="24"/>
        </w:rPr>
        <w:t>emosi</w:t>
      </w:r>
      <w:proofErr w:type="spellEnd"/>
      <w:r w:rsidR="001B69AF" w:rsidRPr="001B69AF">
        <w:rPr>
          <w:sz w:val="20"/>
          <w:szCs w:val="24"/>
        </w:rPr>
        <w:t xml:space="preserve"> </w:t>
      </w:r>
      <w:proofErr w:type="spellStart"/>
      <w:r w:rsidR="001B69AF" w:rsidRPr="001B69AF">
        <w:rPr>
          <w:sz w:val="20"/>
          <w:szCs w:val="24"/>
        </w:rPr>
        <w:t>dan</w:t>
      </w:r>
      <w:proofErr w:type="spellEnd"/>
      <w:r w:rsidR="001B69AF" w:rsidRPr="001B69AF">
        <w:rPr>
          <w:sz w:val="20"/>
          <w:szCs w:val="24"/>
        </w:rPr>
        <w:t xml:space="preserve"> </w:t>
      </w:r>
      <w:r w:rsidR="001B69AF" w:rsidRPr="001B69AF">
        <w:rPr>
          <w:i/>
          <w:sz w:val="20"/>
          <w:szCs w:val="24"/>
        </w:rPr>
        <w:t>work life balance</w:t>
      </w:r>
      <w:r w:rsidR="001B69AF" w:rsidRPr="001B69AF">
        <w:rPr>
          <w:sz w:val="20"/>
          <w:szCs w:val="24"/>
        </w:rPr>
        <w:t xml:space="preserve"> </w:t>
      </w:r>
      <w:proofErr w:type="spellStart"/>
      <w:r w:rsidR="001B69AF" w:rsidRPr="001B69AF">
        <w:rPr>
          <w:sz w:val="20"/>
          <w:szCs w:val="24"/>
        </w:rPr>
        <w:t>pada</w:t>
      </w:r>
      <w:proofErr w:type="spellEnd"/>
      <w:r w:rsidR="001B69AF" w:rsidRPr="001B69AF">
        <w:rPr>
          <w:sz w:val="20"/>
          <w:szCs w:val="24"/>
        </w:rPr>
        <w:t xml:space="preserve"> guru </w:t>
      </w:r>
      <w:proofErr w:type="spellStart"/>
      <w:r w:rsidR="001B69AF" w:rsidRPr="001B69AF">
        <w:rPr>
          <w:sz w:val="20"/>
          <w:szCs w:val="24"/>
        </w:rPr>
        <w:t>wanita</w:t>
      </w:r>
      <w:proofErr w:type="spellEnd"/>
      <w:r w:rsidR="001B69AF" w:rsidRPr="001B69AF">
        <w:rPr>
          <w:sz w:val="20"/>
          <w:szCs w:val="24"/>
        </w:rPr>
        <w:t xml:space="preserve"> </w:t>
      </w:r>
      <w:proofErr w:type="spellStart"/>
      <w:r w:rsidR="001B69AF" w:rsidRPr="001B69AF">
        <w:rPr>
          <w:sz w:val="20"/>
          <w:szCs w:val="24"/>
        </w:rPr>
        <w:t>sekolah</w:t>
      </w:r>
      <w:proofErr w:type="spellEnd"/>
      <w:r w:rsidR="001B69AF" w:rsidRPr="001B69AF">
        <w:rPr>
          <w:sz w:val="20"/>
          <w:szCs w:val="24"/>
        </w:rPr>
        <w:t xml:space="preserve"> </w:t>
      </w:r>
      <w:proofErr w:type="spellStart"/>
      <w:r w:rsidR="001B69AF" w:rsidRPr="001B69AF">
        <w:rPr>
          <w:sz w:val="20"/>
          <w:szCs w:val="24"/>
        </w:rPr>
        <w:t>dasar</w:t>
      </w:r>
      <w:proofErr w:type="spellEnd"/>
      <w:r w:rsidR="001B69AF" w:rsidRPr="001B69AF">
        <w:rPr>
          <w:sz w:val="20"/>
          <w:szCs w:val="24"/>
        </w:rPr>
        <w:t xml:space="preserve"> </w:t>
      </w:r>
      <w:proofErr w:type="spellStart"/>
      <w:r w:rsidR="001B69AF" w:rsidRPr="001B69AF">
        <w:rPr>
          <w:sz w:val="20"/>
          <w:szCs w:val="24"/>
        </w:rPr>
        <w:t>kecamatan</w:t>
      </w:r>
      <w:proofErr w:type="spellEnd"/>
      <w:r w:rsidR="001B69AF" w:rsidRPr="001B69AF">
        <w:rPr>
          <w:sz w:val="20"/>
          <w:szCs w:val="24"/>
        </w:rPr>
        <w:t xml:space="preserve"> x di </w:t>
      </w:r>
      <w:proofErr w:type="spellStart"/>
      <w:proofErr w:type="gramStart"/>
      <w:r w:rsidR="001B69AF" w:rsidRPr="001B69AF">
        <w:rPr>
          <w:sz w:val="20"/>
          <w:szCs w:val="24"/>
        </w:rPr>
        <w:t>kota</w:t>
      </w:r>
      <w:proofErr w:type="spellEnd"/>
      <w:proofErr w:type="gramEnd"/>
      <w:r w:rsidR="001B69AF" w:rsidRPr="001B69AF">
        <w:rPr>
          <w:sz w:val="20"/>
          <w:szCs w:val="24"/>
        </w:rPr>
        <w:t xml:space="preserve"> Yogyakarta, </w:t>
      </w:r>
      <w:proofErr w:type="spellStart"/>
      <w:r w:rsidR="001B69AF" w:rsidRPr="001B69AF">
        <w:rPr>
          <w:sz w:val="20"/>
          <w:szCs w:val="24"/>
        </w:rPr>
        <w:t>dan</w:t>
      </w:r>
      <w:proofErr w:type="spellEnd"/>
      <w:r w:rsidR="001B69AF" w:rsidRPr="001B69AF">
        <w:rPr>
          <w:sz w:val="20"/>
          <w:szCs w:val="24"/>
        </w:rPr>
        <w:t xml:space="preserve"> </w:t>
      </w:r>
      <w:proofErr w:type="spellStart"/>
      <w:r w:rsidR="001B69AF" w:rsidRPr="001B69AF">
        <w:rPr>
          <w:sz w:val="20"/>
          <w:szCs w:val="24"/>
        </w:rPr>
        <w:t>hipotesis</w:t>
      </w:r>
      <w:proofErr w:type="spellEnd"/>
      <w:r w:rsidR="001B69AF" w:rsidRPr="001B69AF">
        <w:rPr>
          <w:sz w:val="20"/>
          <w:szCs w:val="24"/>
        </w:rPr>
        <w:t xml:space="preserve"> </w:t>
      </w:r>
      <w:proofErr w:type="spellStart"/>
      <w:r w:rsidR="001B69AF" w:rsidRPr="001B69AF">
        <w:rPr>
          <w:sz w:val="20"/>
          <w:szCs w:val="24"/>
        </w:rPr>
        <w:t>diterima</w:t>
      </w:r>
      <w:proofErr w:type="spellEnd"/>
      <w:r w:rsidR="001B69AF" w:rsidRPr="001B69AF">
        <w:rPr>
          <w:sz w:val="20"/>
          <w:szCs w:val="24"/>
        </w:rPr>
        <w:t xml:space="preserve">. </w:t>
      </w:r>
      <w:proofErr w:type="spellStart"/>
      <w:r w:rsidR="001B69AF" w:rsidRPr="001B69AF">
        <w:rPr>
          <w:sz w:val="20"/>
          <w:szCs w:val="24"/>
        </w:rPr>
        <w:t>Variabel</w:t>
      </w:r>
      <w:proofErr w:type="spellEnd"/>
      <w:r w:rsidR="001B69AF" w:rsidRPr="001B69AF">
        <w:rPr>
          <w:sz w:val="20"/>
          <w:szCs w:val="24"/>
        </w:rPr>
        <w:t xml:space="preserve"> </w:t>
      </w:r>
      <w:proofErr w:type="spellStart"/>
      <w:r w:rsidR="001B69AF" w:rsidRPr="001B69AF">
        <w:rPr>
          <w:sz w:val="20"/>
          <w:szCs w:val="24"/>
        </w:rPr>
        <w:t>kecerdasan</w:t>
      </w:r>
      <w:proofErr w:type="spellEnd"/>
      <w:r w:rsidR="001B69AF" w:rsidRPr="001B69AF">
        <w:rPr>
          <w:sz w:val="20"/>
          <w:szCs w:val="24"/>
        </w:rPr>
        <w:t xml:space="preserve"> </w:t>
      </w:r>
      <w:proofErr w:type="spellStart"/>
      <w:r w:rsidR="001B69AF" w:rsidRPr="001B69AF">
        <w:rPr>
          <w:sz w:val="20"/>
          <w:szCs w:val="24"/>
        </w:rPr>
        <w:t>emosi</w:t>
      </w:r>
      <w:proofErr w:type="spellEnd"/>
      <w:r w:rsidR="001B69AF" w:rsidRPr="001B69AF">
        <w:rPr>
          <w:sz w:val="20"/>
          <w:szCs w:val="24"/>
        </w:rPr>
        <w:t xml:space="preserve"> </w:t>
      </w:r>
      <w:proofErr w:type="spellStart"/>
      <w:r w:rsidR="001B69AF" w:rsidRPr="001B69AF">
        <w:rPr>
          <w:sz w:val="20"/>
          <w:szCs w:val="24"/>
        </w:rPr>
        <w:t>pada</w:t>
      </w:r>
      <w:proofErr w:type="spellEnd"/>
      <w:r w:rsidR="001B69AF" w:rsidRPr="001B69AF">
        <w:rPr>
          <w:sz w:val="20"/>
          <w:szCs w:val="24"/>
        </w:rPr>
        <w:t xml:space="preserve"> </w:t>
      </w:r>
      <w:proofErr w:type="spellStart"/>
      <w:r w:rsidR="001B69AF" w:rsidRPr="001B69AF">
        <w:rPr>
          <w:sz w:val="20"/>
          <w:szCs w:val="24"/>
        </w:rPr>
        <w:t>penelitian</w:t>
      </w:r>
      <w:proofErr w:type="spellEnd"/>
      <w:r w:rsidR="001B69AF" w:rsidRPr="001B69AF">
        <w:rPr>
          <w:sz w:val="20"/>
          <w:szCs w:val="24"/>
        </w:rPr>
        <w:t xml:space="preserve"> </w:t>
      </w:r>
      <w:proofErr w:type="spellStart"/>
      <w:r w:rsidR="001B69AF" w:rsidRPr="001B69AF">
        <w:rPr>
          <w:sz w:val="20"/>
          <w:szCs w:val="24"/>
        </w:rPr>
        <w:t>ini</w:t>
      </w:r>
      <w:proofErr w:type="spellEnd"/>
      <w:r w:rsidR="001B69AF" w:rsidRPr="001B69AF">
        <w:rPr>
          <w:sz w:val="20"/>
          <w:szCs w:val="24"/>
        </w:rPr>
        <w:t xml:space="preserve"> </w:t>
      </w:r>
      <w:proofErr w:type="spellStart"/>
      <w:r w:rsidR="001B69AF" w:rsidRPr="001B69AF">
        <w:rPr>
          <w:sz w:val="20"/>
          <w:szCs w:val="24"/>
        </w:rPr>
        <w:t>memberikan</w:t>
      </w:r>
      <w:proofErr w:type="spellEnd"/>
      <w:r w:rsidR="001B69AF" w:rsidRPr="001B69AF">
        <w:rPr>
          <w:sz w:val="20"/>
          <w:szCs w:val="24"/>
        </w:rPr>
        <w:t xml:space="preserve"> </w:t>
      </w:r>
      <w:proofErr w:type="spellStart"/>
      <w:r w:rsidR="001B69AF" w:rsidRPr="001B69AF">
        <w:rPr>
          <w:sz w:val="20"/>
          <w:szCs w:val="24"/>
        </w:rPr>
        <w:t>sumbangan</w:t>
      </w:r>
      <w:proofErr w:type="spellEnd"/>
      <w:r w:rsidR="001B69AF" w:rsidRPr="001B69AF">
        <w:rPr>
          <w:sz w:val="20"/>
          <w:szCs w:val="24"/>
        </w:rPr>
        <w:t xml:space="preserve"> yang </w:t>
      </w:r>
      <w:proofErr w:type="spellStart"/>
      <w:r w:rsidR="001B69AF" w:rsidRPr="001B69AF">
        <w:rPr>
          <w:sz w:val="20"/>
          <w:szCs w:val="24"/>
        </w:rPr>
        <w:t>efektif</w:t>
      </w:r>
      <w:proofErr w:type="spellEnd"/>
      <w:r w:rsidR="001B69AF" w:rsidRPr="001B69AF">
        <w:rPr>
          <w:sz w:val="20"/>
          <w:szCs w:val="24"/>
        </w:rPr>
        <w:t xml:space="preserve"> </w:t>
      </w:r>
      <w:proofErr w:type="spellStart"/>
      <w:r w:rsidR="001B69AF" w:rsidRPr="001B69AF">
        <w:rPr>
          <w:sz w:val="20"/>
          <w:szCs w:val="24"/>
        </w:rPr>
        <w:t>terhadap</w:t>
      </w:r>
      <w:proofErr w:type="spellEnd"/>
      <w:r w:rsidR="001B69AF" w:rsidRPr="001B69AF">
        <w:rPr>
          <w:sz w:val="20"/>
          <w:szCs w:val="24"/>
        </w:rPr>
        <w:t xml:space="preserve"> </w:t>
      </w:r>
      <w:r w:rsidR="001B69AF" w:rsidRPr="001B69AF">
        <w:rPr>
          <w:i/>
          <w:sz w:val="20"/>
          <w:szCs w:val="24"/>
        </w:rPr>
        <w:t>work life balance</w:t>
      </w:r>
      <w:r w:rsidR="001B69AF" w:rsidRPr="001B69AF">
        <w:rPr>
          <w:sz w:val="20"/>
          <w:szCs w:val="24"/>
        </w:rPr>
        <w:t xml:space="preserve"> 15,6% </w:t>
      </w:r>
      <w:proofErr w:type="spellStart"/>
      <w:r w:rsidR="001B69AF" w:rsidRPr="001B69AF">
        <w:rPr>
          <w:sz w:val="20"/>
          <w:szCs w:val="24"/>
        </w:rPr>
        <w:t>sedangkan</w:t>
      </w:r>
      <w:proofErr w:type="spellEnd"/>
      <w:r w:rsidR="001B69AF" w:rsidRPr="001B69AF">
        <w:rPr>
          <w:sz w:val="20"/>
          <w:szCs w:val="24"/>
        </w:rPr>
        <w:t xml:space="preserve"> </w:t>
      </w:r>
      <w:proofErr w:type="spellStart"/>
      <w:r w:rsidR="001B69AF" w:rsidRPr="001B69AF">
        <w:rPr>
          <w:sz w:val="20"/>
          <w:szCs w:val="24"/>
        </w:rPr>
        <w:t>sumbangan</w:t>
      </w:r>
      <w:proofErr w:type="spellEnd"/>
      <w:r w:rsidR="001B69AF" w:rsidRPr="001B69AF">
        <w:rPr>
          <w:sz w:val="20"/>
          <w:szCs w:val="24"/>
        </w:rPr>
        <w:t xml:space="preserve"> </w:t>
      </w:r>
      <w:proofErr w:type="spellStart"/>
      <w:r w:rsidR="001B69AF" w:rsidRPr="001B69AF">
        <w:rPr>
          <w:sz w:val="20"/>
          <w:szCs w:val="24"/>
        </w:rPr>
        <w:t>efektif</w:t>
      </w:r>
      <w:proofErr w:type="spellEnd"/>
      <w:r w:rsidR="001B69AF" w:rsidRPr="001B69AF">
        <w:rPr>
          <w:sz w:val="20"/>
          <w:szCs w:val="24"/>
        </w:rPr>
        <w:t xml:space="preserve"> </w:t>
      </w:r>
      <w:proofErr w:type="spellStart"/>
      <w:r w:rsidR="001B69AF" w:rsidRPr="001B69AF">
        <w:rPr>
          <w:sz w:val="20"/>
          <w:szCs w:val="24"/>
        </w:rPr>
        <w:t>sebesar</w:t>
      </w:r>
      <w:proofErr w:type="spellEnd"/>
      <w:r w:rsidR="001B69AF" w:rsidRPr="001B69AF">
        <w:rPr>
          <w:sz w:val="20"/>
          <w:szCs w:val="24"/>
        </w:rPr>
        <w:t xml:space="preserve"> 84,4% </w:t>
      </w:r>
      <w:proofErr w:type="spellStart"/>
      <w:r w:rsidR="001B69AF" w:rsidRPr="001B69AF">
        <w:rPr>
          <w:sz w:val="20"/>
          <w:szCs w:val="24"/>
        </w:rPr>
        <w:t>dipengaruhi</w:t>
      </w:r>
      <w:proofErr w:type="spellEnd"/>
      <w:r w:rsidR="001B69AF" w:rsidRPr="001B69AF">
        <w:rPr>
          <w:sz w:val="20"/>
          <w:szCs w:val="24"/>
        </w:rPr>
        <w:t xml:space="preserve"> </w:t>
      </w:r>
      <w:proofErr w:type="spellStart"/>
      <w:r w:rsidR="001B69AF" w:rsidRPr="001B69AF">
        <w:rPr>
          <w:sz w:val="20"/>
          <w:szCs w:val="24"/>
        </w:rPr>
        <w:t>oleh</w:t>
      </w:r>
      <w:proofErr w:type="spellEnd"/>
      <w:r w:rsidR="001B69AF" w:rsidRPr="001B69AF">
        <w:rPr>
          <w:sz w:val="20"/>
          <w:szCs w:val="24"/>
        </w:rPr>
        <w:t xml:space="preserve"> </w:t>
      </w:r>
      <w:proofErr w:type="spellStart"/>
      <w:r w:rsidR="001B69AF" w:rsidRPr="001B69AF">
        <w:rPr>
          <w:sz w:val="20"/>
          <w:szCs w:val="24"/>
        </w:rPr>
        <w:t>faktor</w:t>
      </w:r>
      <w:proofErr w:type="spellEnd"/>
      <w:r w:rsidR="001B69AF" w:rsidRPr="001B69AF">
        <w:rPr>
          <w:sz w:val="20"/>
          <w:szCs w:val="24"/>
        </w:rPr>
        <w:t xml:space="preserve"> lain.</w:t>
      </w:r>
    </w:p>
    <w:p w:rsidR="0090051B" w:rsidRPr="001B69AF" w:rsidRDefault="0090051B" w:rsidP="001B69AF">
      <w:pPr>
        <w:ind w:firstLine="720"/>
        <w:jc w:val="both"/>
        <w:rPr>
          <w:color w:val="000000"/>
          <w:sz w:val="16"/>
          <w:szCs w:val="24"/>
        </w:rPr>
      </w:pPr>
    </w:p>
    <w:p w:rsidR="00145CB2" w:rsidRPr="0090051B" w:rsidRDefault="00145CB2" w:rsidP="0090051B">
      <w:pPr>
        <w:jc w:val="both"/>
        <w:rPr>
          <w:color w:val="000000"/>
          <w:sz w:val="20"/>
          <w:szCs w:val="24"/>
          <w:lang w:val="id-ID"/>
        </w:rPr>
      </w:pPr>
    </w:p>
    <w:p w:rsidR="00145CB2" w:rsidRPr="00145CB2" w:rsidRDefault="00145CB2" w:rsidP="0090051B">
      <w:pPr>
        <w:ind w:right="213"/>
        <w:jc w:val="both"/>
        <w:rPr>
          <w:b/>
          <w:sz w:val="16"/>
          <w:lang w:val="id-ID"/>
        </w:rPr>
      </w:pPr>
      <w:r w:rsidRPr="00145CB2">
        <w:rPr>
          <w:b/>
          <w:color w:val="000000"/>
          <w:sz w:val="20"/>
          <w:szCs w:val="24"/>
        </w:rPr>
        <w:t xml:space="preserve">Kata </w:t>
      </w:r>
      <w:proofErr w:type="spellStart"/>
      <w:r w:rsidRPr="00145CB2">
        <w:rPr>
          <w:b/>
          <w:color w:val="000000"/>
          <w:sz w:val="20"/>
          <w:szCs w:val="24"/>
        </w:rPr>
        <w:t>kunci</w:t>
      </w:r>
      <w:proofErr w:type="spellEnd"/>
      <w:r w:rsidRPr="00145CB2">
        <w:rPr>
          <w:color w:val="000000"/>
          <w:sz w:val="20"/>
          <w:szCs w:val="24"/>
        </w:rPr>
        <w:t xml:space="preserve">: </w:t>
      </w:r>
      <w:proofErr w:type="spellStart"/>
      <w:r w:rsidRPr="00145CB2">
        <w:rPr>
          <w:color w:val="000000"/>
          <w:sz w:val="20"/>
          <w:szCs w:val="24"/>
        </w:rPr>
        <w:t>kecerdasan</w:t>
      </w:r>
      <w:proofErr w:type="spellEnd"/>
      <w:r w:rsidRPr="00145CB2">
        <w:rPr>
          <w:color w:val="000000"/>
          <w:sz w:val="20"/>
          <w:szCs w:val="24"/>
        </w:rPr>
        <w:t xml:space="preserve"> </w:t>
      </w:r>
      <w:proofErr w:type="spellStart"/>
      <w:r w:rsidRPr="00145CB2">
        <w:rPr>
          <w:color w:val="000000"/>
          <w:sz w:val="20"/>
          <w:szCs w:val="24"/>
        </w:rPr>
        <w:t>emosi</w:t>
      </w:r>
      <w:proofErr w:type="spellEnd"/>
      <w:r w:rsidRPr="00145CB2">
        <w:rPr>
          <w:color w:val="000000"/>
          <w:sz w:val="20"/>
          <w:szCs w:val="24"/>
        </w:rPr>
        <w:t xml:space="preserve">, </w:t>
      </w:r>
      <w:r w:rsidRPr="00145CB2">
        <w:rPr>
          <w:i/>
          <w:iCs/>
          <w:color w:val="000000"/>
          <w:sz w:val="20"/>
          <w:szCs w:val="24"/>
        </w:rPr>
        <w:t>work life balance</w:t>
      </w:r>
      <w:r w:rsidRPr="00145CB2">
        <w:rPr>
          <w:b/>
          <w:sz w:val="20"/>
          <w:szCs w:val="24"/>
        </w:rPr>
        <w:t>.</w:t>
      </w:r>
      <w:r w:rsidR="00F51AB8" w:rsidRPr="00145CB2">
        <w:rPr>
          <w:b/>
          <w:sz w:val="16"/>
        </w:rPr>
        <w:t xml:space="preserve"> </w:t>
      </w:r>
    </w:p>
    <w:p w:rsidR="008D3860" w:rsidRDefault="008D3860">
      <w:pPr>
        <w:pStyle w:val="BodyText"/>
      </w:pPr>
    </w:p>
    <w:p w:rsidR="008D3860" w:rsidRDefault="008D3860">
      <w:pPr>
        <w:pStyle w:val="BodyText"/>
      </w:pPr>
    </w:p>
    <w:p w:rsidR="008D3860" w:rsidRDefault="008D3860">
      <w:pPr>
        <w:pStyle w:val="BodyText"/>
        <w:rPr>
          <w:lang w:val="id-ID"/>
        </w:rPr>
      </w:pPr>
    </w:p>
    <w:p w:rsidR="00143ACB" w:rsidRDefault="00143ACB">
      <w:pPr>
        <w:pStyle w:val="Heading3"/>
        <w:spacing w:before="136" w:line="251" w:lineRule="exact"/>
        <w:ind w:left="122" w:right="215"/>
        <w:jc w:val="center"/>
        <w:rPr>
          <w:lang w:val="id-ID"/>
        </w:rPr>
      </w:pPr>
      <w:r w:rsidRPr="00143ACB">
        <w:t>RELATIONSHIP OF EMOTIONAL INTELLIGENCE WITH WORK HEALTH IN TEACHERS OF ELEMENTARY SCHOOL TEACHERS IN YOGYAKARTA CITY</w:t>
      </w:r>
    </w:p>
    <w:p w:rsidR="008D3860" w:rsidRPr="00143ACB" w:rsidRDefault="00143ACB">
      <w:pPr>
        <w:pStyle w:val="Heading3"/>
        <w:spacing w:before="136" w:line="251" w:lineRule="exact"/>
        <w:ind w:left="122" w:right="215"/>
        <w:jc w:val="center"/>
        <w:rPr>
          <w:lang w:val="id-ID"/>
        </w:rPr>
      </w:pPr>
      <w:r>
        <w:rPr>
          <w:lang w:val="id-ID"/>
        </w:rPr>
        <w:t>Rinda Puja Rani Chusnul Chotimah</w:t>
      </w:r>
    </w:p>
    <w:p w:rsidR="008D3860" w:rsidRDefault="00F51AB8">
      <w:pPr>
        <w:ind w:left="2352" w:right="2455"/>
        <w:jc w:val="center"/>
        <w:rPr>
          <w:sz w:val="20"/>
        </w:rPr>
      </w:pPr>
      <w:r>
        <w:rPr>
          <w:sz w:val="20"/>
        </w:rPr>
        <w:t>Fakultas Psikologi Universitas Mercu Buana Yogyakarta</w:t>
      </w:r>
      <w:r w:rsidR="00143ACB">
        <w:rPr>
          <w:sz w:val="20"/>
          <w:lang w:val="id-ID"/>
        </w:rPr>
        <w:t xml:space="preserve"> </w:t>
      </w:r>
      <w:hyperlink r:id="rId10" w:history="1">
        <w:r w:rsidR="00143ACB" w:rsidRPr="00D1477F">
          <w:rPr>
            <w:rStyle w:val="Hyperlink"/>
            <w:sz w:val="20"/>
          </w:rPr>
          <w:t xml:space="preserve"> </w:t>
        </w:r>
        <w:r w:rsidR="00143ACB" w:rsidRPr="00D1477F">
          <w:rPr>
            <w:rStyle w:val="Hyperlink"/>
            <w:sz w:val="20"/>
            <w:lang w:val="id-ID"/>
          </w:rPr>
          <w:t>Rindapujaranic</w:t>
        </w:r>
        <w:r w:rsidR="00143ACB" w:rsidRPr="00D1477F">
          <w:rPr>
            <w:rStyle w:val="Hyperlink"/>
            <w:sz w:val="20"/>
          </w:rPr>
          <w:t>@gmail.com</w:t>
        </w:r>
      </w:hyperlink>
    </w:p>
    <w:p w:rsidR="008D3860" w:rsidRPr="00143ACB" w:rsidRDefault="00143ACB">
      <w:pPr>
        <w:spacing w:line="228" w:lineRule="exact"/>
        <w:ind w:left="122" w:right="220"/>
        <w:jc w:val="center"/>
        <w:rPr>
          <w:sz w:val="20"/>
          <w:lang w:val="id-ID"/>
        </w:rPr>
      </w:pPr>
      <w:r>
        <w:rPr>
          <w:sz w:val="20"/>
        </w:rPr>
        <w:t>08</w:t>
      </w:r>
      <w:r>
        <w:rPr>
          <w:sz w:val="20"/>
          <w:lang w:val="id-ID"/>
        </w:rPr>
        <w:t>988395804</w:t>
      </w:r>
    </w:p>
    <w:p w:rsidR="008D3860" w:rsidRDefault="008D3860">
      <w:pPr>
        <w:pStyle w:val="BodyText"/>
        <w:spacing w:before="10"/>
        <w:rPr>
          <w:sz w:val="19"/>
        </w:rPr>
      </w:pPr>
    </w:p>
    <w:p w:rsidR="001B69AF" w:rsidRPr="001B69AF" w:rsidRDefault="00F51AB8" w:rsidP="001B69AF">
      <w:pPr>
        <w:ind w:firstLine="720"/>
        <w:jc w:val="both"/>
        <w:rPr>
          <w:i/>
          <w:iCs/>
          <w:color w:val="000000"/>
          <w:sz w:val="20"/>
          <w:szCs w:val="24"/>
        </w:rPr>
      </w:pPr>
      <w:proofErr w:type="gramStart"/>
      <w:r w:rsidRPr="001B69AF">
        <w:rPr>
          <w:b/>
          <w:i/>
          <w:sz w:val="20"/>
          <w:szCs w:val="20"/>
        </w:rPr>
        <w:t>Abstract :</w:t>
      </w:r>
      <w:proofErr w:type="gramEnd"/>
      <w:r w:rsidRPr="001B69AF">
        <w:rPr>
          <w:b/>
          <w:i/>
          <w:sz w:val="20"/>
          <w:szCs w:val="20"/>
        </w:rPr>
        <w:t xml:space="preserve"> </w:t>
      </w:r>
      <w:r w:rsidR="001B69AF" w:rsidRPr="001B69AF">
        <w:rPr>
          <w:i/>
          <w:iCs/>
          <w:color w:val="000000"/>
          <w:sz w:val="20"/>
          <w:szCs w:val="24"/>
        </w:rPr>
        <w:t xml:space="preserve">This study aims to determine the relationship of emotional intelligence and work life balance in female teachers at sub-district primary school X in the city of Yogyakarta. The hypothesis of this study is that there is a positive relationship between emotional intelligence and work-life balance with female teachers at the sub-district x in Yogyakarta. The number of subjects in this study were 35 female teachers of sub-district primary school who teach in the city of Yogyakarta. Data collection tools use a </w:t>
      </w:r>
      <w:proofErr w:type="spellStart"/>
      <w:r w:rsidR="001B69AF" w:rsidRPr="001B69AF">
        <w:rPr>
          <w:i/>
          <w:iCs/>
          <w:color w:val="000000"/>
          <w:sz w:val="20"/>
          <w:szCs w:val="24"/>
        </w:rPr>
        <w:t>Likert</w:t>
      </w:r>
      <w:proofErr w:type="spellEnd"/>
      <w:r w:rsidR="001B69AF" w:rsidRPr="001B69AF">
        <w:rPr>
          <w:i/>
          <w:iCs/>
          <w:color w:val="000000"/>
          <w:sz w:val="20"/>
          <w:szCs w:val="24"/>
        </w:rPr>
        <w:t xml:space="preserve"> scale, emotional intelligence scale and work life balance scale. The reliability coefficient of the emotional intelligence scale is 0.885, while the reliability coefficient for the work life balance scale is 0.861. From the results of the analysis of the research data, it was found that the correlation between emotional intelligence and work life balance among female teachers at the district x primary school in Yogyakarta was 0.395 with a significance level of 0.009 (P &lt;0.01). These results indicate that there is a positive correlation between the variables of emotional intelligence and work life balance among female teachers in the district x elementary school in Yogyakarta, and the hypothesis is accepted. The variable of emotional intelligence in this study contributed effectively to the balance of work life 15.6% while the effective contribution of 84.4% was influenced by other factors.</w:t>
      </w:r>
    </w:p>
    <w:p w:rsidR="001B69AF" w:rsidRPr="001B69AF" w:rsidRDefault="001B69AF" w:rsidP="001B69AF">
      <w:pPr>
        <w:ind w:firstLine="720"/>
        <w:jc w:val="both"/>
        <w:rPr>
          <w:i/>
          <w:iCs/>
          <w:color w:val="000000"/>
          <w:sz w:val="20"/>
          <w:szCs w:val="20"/>
        </w:rPr>
      </w:pPr>
    </w:p>
    <w:p w:rsidR="00464557" w:rsidRPr="001B69AF" w:rsidRDefault="00464557" w:rsidP="00464557">
      <w:pPr>
        <w:jc w:val="both"/>
        <w:rPr>
          <w:i/>
          <w:iCs/>
          <w:color w:val="000000"/>
          <w:sz w:val="20"/>
          <w:szCs w:val="24"/>
          <w:lang w:val="id-ID"/>
        </w:rPr>
      </w:pPr>
    </w:p>
    <w:p w:rsidR="008D3860" w:rsidRDefault="00464557">
      <w:pPr>
        <w:jc w:val="both"/>
        <w:rPr>
          <w:i/>
          <w:iCs/>
          <w:color w:val="000000"/>
          <w:sz w:val="20"/>
          <w:szCs w:val="24"/>
          <w:lang w:val="id-ID"/>
        </w:rPr>
      </w:pPr>
      <w:r w:rsidRPr="00464557">
        <w:rPr>
          <w:b/>
          <w:i/>
          <w:iCs/>
          <w:color w:val="000000"/>
          <w:sz w:val="20"/>
          <w:szCs w:val="24"/>
        </w:rPr>
        <w:t>Keywords:</w:t>
      </w:r>
      <w:r w:rsidRPr="00464557">
        <w:rPr>
          <w:i/>
          <w:iCs/>
          <w:color w:val="000000"/>
          <w:sz w:val="20"/>
          <w:szCs w:val="24"/>
        </w:rPr>
        <w:t xml:space="preserve"> Emotional intelligence, work life balance.</w:t>
      </w:r>
    </w:p>
    <w:p w:rsidR="001B69AF" w:rsidRPr="001B69AF" w:rsidRDefault="001B69AF">
      <w:pPr>
        <w:jc w:val="both"/>
        <w:rPr>
          <w:i/>
          <w:iCs/>
          <w:color w:val="000000"/>
          <w:sz w:val="20"/>
          <w:szCs w:val="24"/>
          <w:lang w:val="id-ID"/>
        </w:rPr>
        <w:sectPr w:rsidR="001B69AF" w:rsidRPr="001B69AF">
          <w:footerReference w:type="default" r:id="rId11"/>
          <w:pgSz w:w="11910" w:h="16840"/>
          <w:pgMar w:top="1580" w:right="1220" w:bottom="1200" w:left="1320" w:header="0" w:footer="1002" w:gutter="0"/>
          <w:pgNumType w:start="1"/>
          <w:cols w:space="720"/>
        </w:sectPr>
      </w:pPr>
    </w:p>
    <w:p w:rsidR="008D3860" w:rsidRPr="00464557" w:rsidRDefault="008D3860">
      <w:pPr>
        <w:rPr>
          <w:sz w:val="29"/>
          <w:lang w:val="id-ID"/>
        </w:rPr>
        <w:sectPr w:rsidR="008D3860" w:rsidRPr="00464557">
          <w:pgSz w:w="11910" w:h="16840"/>
          <w:pgMar w:top="1580" w:right="1220" w:bottom="1200" w:left="1320" w:header="0" w:footer="1002" w:gutter="0"/>
          <w:cols w:space="720"/>
        </w:sectPr>
      </w:pPr>
    </w:p>
    <w:p w:rsidR="008D3860" w:rsidRDefault="00F51AB8">
      <w:pPr>
        <w:pStyle w:val="Heading3"/>
      </w:pPr>
      <w:r>
        <w:lastRenderedPageBreak/>
        <w:t>PENDAHULUAN</w:t>
      </w:r>
    </w:p>
    <w:p w:rsidR="00CB1FC7" w:rsidRDefault="00CB1FC7" w:rsidP="00CB1FC7">
      <w:pPr>
        <w:spacing w:line="360" w:lineRule="auto"/>
        <w:ind w:firstLine="720"/>
        <w:jc w:val="both"/>
        <w:rPr>
          <w:szCs w:val="24"/>
          <w:lang w:val="id-ID"/>
        </w:rPr>
      </w:pPr>
    </w:p>
    <w:p w:rsidR="00CB1FC7" w:rsidRDefault="00CB1FC7" w:rsidP="00CB1FC7">
      <w:pPr>
        <w:spacing w:line="360" w:lineRule="auto"/>
        <w:ind w:firstLine="720"/>
        <w:jc w:val="both"/>
        <w:rPr>
          <w:szCs w:val="24"/>
          <w:lang w:val="id-ID"/>
        </w:rPr>
      </w:pPr>
      <w:r w:rsidRPr="00CB1FC7">
        <w:rPr>
          <w:szCs w:val="24"/>
        </w:rPr>
        <w:t>Perkembangan ekonomi yang kian semakin maju dan berkembang, membuka peluang  besar bagi setiap orang tentunya di dunia kerja. Terbukanya kesempatan untuk bekerja ini membuat tidak adanya batasan bagi setiap individu yang ingin bekerja baik dari sudut pandang gander, kelas sosial, maupun latar belakang pendidikan. Setiap individu memiliki tujuan dalam bekerja salah satunya yaitu untuk dapat memenuhi kebutuhan hidupnya. Sama halnya dengan pria, saat ini banyak wanita yang saling berlomba untuk mendapatkan pekerjaan dengan posisi yang baik (Novenia &amp; Ratnaningsih, 2017).</w:t>
      </w:r>
    </w:p>
    <w:p w:rsidR="00CB1FC7" w:rsidRPr="00CB1FC7" w:rsidRDefault="00CB1FC7" w:rsidP="00CB1FC7">
      <w:pPr>
        <w:spacing w:line="360" w:lineRule="auto"/>
        <w:ind w:firstLine="720"/>
        <w:jc w:val="both"/>
      </w:pPr>
      <w:r w:rsidRPr="00CB1FC7">
        <w:t>Menurut The Word Bank (2013), lebih dari 50% tenaga kerja di Indonesia saat ini terdiri dari wanita dan beberapa diantaranya memegang peranan yang sangat penting diberbagai sektor. Sebagai contoh, sejumlah 18% posisi diparlemen nasional diduduki oleh wanita serta sedikitnya 20% posisi strategis disektor pendidikan tinggi indonesia dipegang oleh wanita (UN Women, 2012).</w:t>
      </w:r>
    </w:p>
    <w:p w:rsidR="00CB1FC7" w:rsidRDefault="00CB1FC7" w:rsidP="00CB1FC7">
      <w:pPr>
        <w:spacing w:line="360" w:lineRule="auto"/>
        <w:ind w:firstLine="720"/>
        <w:jc w:val="both"/>
        <w:rPr>
          <w:lang w:val="id-ID"/>
        </w:rPr>
      </w:pPr>
      <w:r w:rsidRPr="00CB1FC7">
        <w:t xml:space="preserve">Salah satu profesi yang banyak dipilih wanita adalah guru. Profesi guru dipandang cocok untuk wanita karena memiliki sifat alamiah dasar wanita yaitu, membimbing, mendidik, dan mengarahkan Novenia &amp; Ratnaningsih (dalam Triwahyuni, 2017). Jumlah guru wanita di indonesia pada tahun ajaran 2017/2018 sebanyak 1,015,645, sedangkan jumlah guru laki-laki 469,957 (Sumber: Pusat Data dan Statistik pendidikan dan kebudayaan, 2018). Data tersebut menunjukan bahwa guru </w:t>
      </w:r>
      <w:r w:rsidRPr="00CB1FC7">
        <w:lastRenderedPageBreak/>
        <w:t>wanita lebih banyak dibandingkan dengan guru laki-laki. Beberapa alasan yang muncul dari peminatan wanita terhadap profesi guru adalah keleluasaan waktu yang memungkinkan untuk mengalokasikan waktu dengan optimal untuk dapat berperan dalam keluarga, membantu wanita dalam mengkomunikasikan peran ditempat kerja dan keluarga dengan tingkat konfilik yang rendah (Nurmayanti, 2014).</w:t>
      </w:r>
    </w:p>
    <w:p w:rsidR="00FD348B" w:rsidRPr="00FD348B" w:rsidRDefault="00FD348B" w:rsidP="00FD348B">
      <w:pPr>
        <w:spacing w:line="360" w:lineRule="auto"/>
        <w:ind w:firstLine="720"/>
        <w:jc w:val="both"/>
      </w:pPr>
      <w:r w:rsidRPr="00FD348B">
        <w:t>Namun sebagai seorang pendidik, guru dituntut untuk dapat memahami nilai dan norma yang berlaku dalam masyarakat. Pemahaman yang baik mengenai nilai dan norma membuat sosok guru menjadi panu</w:t>
      </w:r>
      <w:bookmarkStart w:id="0" w:name="_GoBack"/>
      <w:bookmarkEnd w:id="0"/>
      <w:r w:rsidRPr="00FD348B">
        <w:t xml:space="preserve">tan bagi siswa-siswa dan lingkungannya. Sebagai seorang pengajar, guru bertugas untu membantu dan mengembangkan potensi yang dimiliki siswa secara optimal. Sedangkan menjadi  seorang pembimbing, guru bertugas untuk merumuskan tujuan, dan metode dalam mengajar yang sesuai dengan kemampuan dan kebutuhan siswa (Mulyasa, 2005).      </w:t>
      </w:r>
    </w:p>
    <w:p w:rsidR="00FD348B" w:rsidRPr="00FD348B" w:rsidRDefault="00FD348B" w:rsidP="00FD348B">
      <w:pPr>
        <w:spacing w:line="360" w:lineRule="auto"/>
        <w:ind w:firstLine="720"/>
        <w:jc w:val="both"/>
        <w:rPr>
          <w:szCs w:val="24"/>
        </w:rPr>
      </w:pPr>
      <w:r w:rsidRPr="00FD348B">
        <w:t>Meningkatnya jumlah pekerja wanita, dapat dikuti dengan terciptanya tuntutan-tuntutan yang harus dipenuhi para wanita pekerja yang juga berperan sebagai ibu rumah tangga. Pek</w:t>
      </w:r>
      <w:r>
        <w:t>erja wanita yang memiliki anak,</w:t>
      </w:r>
      <w:r>
        <w:rPr>
          <w:lang w:val="id-ID"/>
        </w:rPr>
        <w:t xml:space="preserve"> </w:t>
      </w:r>
      <w:r w:rsidRPr="00FD348B">
        <w:t>berkewajiban untuk mengasuh anak dan mengurus keperluan rumah tangga, sehingga memiliki kompleksitas peran dibandingkan pekerja wanita yang tidak memiliki anak. Tuntutan pekerjaan dan keluarga yang tercipta perlu dibarengi dengan tanggung jawab karena tidak jarang bila peran harus dijalankan bersamaan akan mengganggu keseimbangan antara pekerjaan dan keluarga (Puspitawati, 2009</w:t>
      </w:r>
      <w:r w:rsidRPr="00FD348B">
        <w:rPr>
          <w:szCs w:val="24"/>
        </w:rPr>
        <w:t xml:space="preserve">). </w:t>
      </w:r>
      <w:r w:rsidRPr="00FD348B">
        <w:rPr>
          <w:rStyle w:val="Emphasis"/>
          <w:szCs w:val="24"/>
        </w:rPr>
        <w:t>work-life balance</w:t>
      </w:r>
      <w:r w:rsidRPr="00FD348B">
        <w:rPr>
          <w:szCs w:val="24"/>
        </w:rPr>
        <w:t xml:space="preserve"> yang tidak tercapai juga akan berpengaruh terhadap kepuasan kerja atau hidup, </w:t>
      </w:r>
      <w:r w:rsidRPr="00FD348B">
        <w:rPr>
          <w:szCs w:val="24"/>
        </w:rPr>
        <w:lastRenderedPageBreak/>
        <w:t xml:space="preserve">komitmen terhadap organisasi, prestasi kerja, dan kesehatan (Paludi, 2014).   </w:t>
      </w:r>
    </w:p>
    <w:p w:rsidR="00FD348B" w:rsidRPr="00FD348B" w:rsidRDefault="00FD348B" w:rsidP="00FD348B">
      <w:pPr>
        <w:spacing w:line="360" w:lineRule="auto"/>
        <w:ind w:firstLine="720"/>
        <w:jc w:val="both"/>
      </w:pPr>
      <w:r w:rsidRPr="00FD348B">
        <w:t xml:space="preserve">Hudson (2005), mendefinisikan </w:t>
      </w:r>
      <w:r w:rsidRPr="00FD348B">
        <w:rPr>
          <w:i/>
        </w:rPr>
        <w:t>work life balance</w:t>
      </w:r>
      <w:r w:rsidRPr="00FD348B">
        <w:t xml:space="preserve"> merupakan keseimbangan kehidupan kerja, yang dapat diartikan secara luasnya yaitu, didefinisikan sebagai tingkat keterlibatan atau hubungan yang memuaskan antara berbagai peran dalam kehidupan seseorang. Meskipun definisi dan penjelasannya bervariasi keseimbangan kehidupan kerja umumnya dikaitkan dengan keseimbangan atau mempertahankan rasa keselarasan hidup secara keseluruhan. Studi keseimbangan kehidupan kerja melibatkan pemeriksaan kemampuan orang untuk mengelola secara bersamaan tuntutan dari beragam aspek kehidupan sehingga dapat meminimalisir konflik peran antara pekerjaan dan kehidupan.    </w:t>
      </w:r>
    </w:p>
    <w:p w:rsidR="00FD348B" w:rsidRPr="00FD348B" w:rsidRDefault="00FD348B" w:rsidP="00FD348B">
      <w:pPr>
        <w:spacing w:line="360" w:lineRule="auto"/>
        <w:ind w:firstLine="720"/>
        <w:jc w:val="both"/>
        <w:rPr>
          <w:szCs w:val="24"/>
        </w:rPr>
      </w:pPr>
      <w:r w:rsidRPr="00FD348B">
        <w:rPr>
          <w:szCs w:val="24"/>
        </w:rPr>
        <w:t xml:space="preserve">Hudson (2005), </w:t>
      </w:r>
      <w:r w:rsidRPr="00FD348B">
        <w:rPr>
          <w:rStyle w:val="tlid-translation"/>
          <w:szCs w:val="24"/>
        </w:rPr>
        <w:t xml:space="preserve">Meskipun keseimbangan kehidupan kerja secara tradisional dianggap melibatkan pengabdian jumlah waktu yang sama untuk pekerjaan yang dibayar dan peran yang bukan pekerjaan, baru-baru ini konsep tersebut telah diakui sebagai lebih kompleks dan telah dikembangkan untuk memasukkan komponen tambahan. Sebuah penelitian terbaru mengeksplorasi dan mengukur tiga aspek keseimbangan kehidupan kerja yaitu: </w:t>
      </w:r>
      <w:r w:rsidRPr="00FD348B">
        <w:rPr>
          <w:rStyle w:val="tlid-translation"/>
          <w:i/>
          <w:szCs w:val="24"/>
        </w:rPr>
        <w:t>time balance, involvement balance, satisfaction balance</w:t>
      </w:r>
      <w:r w:rsidRPr="00FD348B">
        <w:rPr>
          <w:rStyle w:val="tlid-translation"/>
          <w:szCs w:val="24"/>
        </w:rPr>
        <w:t xml:space="preserve">.     </w:t>
      </w:r>
    </w:p>
    <w:p w:rsidR="00CB1FC7" w:rsidRDefault="00FD348B" w:rsidP="00FD348B">
      <w:pPr>
        <w:spacing w:line="360" w:lineRule="auto"/>
        <w:ind w:firstLine="720"/>
        <w:jc w:val="both"/>
        <w:rPr>
          <w:sz w:val="24"/>
          <w:lang w:val="id-ID"/>
        </w:rPr>
      </w:pPr>
      <w:r w:rsidRPr="00FD348B">
        <w:rPr>
          <w:szCs w:val="24"/>
        </w:rPr>
        <w:t xml:space="preserve">Fakta secara umum mengenai </w:t>
      </w:r>
      <w:r w:rsidRPr="00FD348B">
        <w:rPr>
          <w:i/>
          <w:szCs w:val="24"/>
        </w:rPr>
        <w:t>work-life balance</w:t>
      </w:r>
      <w:r w:rsidRPr="00FD348B">
        <w:rPr>
          <w:szCs w:val="24"/>
        </w:rPr>
        <w:t xml:space="preserve"> berdasarkan survei dari True Careers yang dilakukan pada tahun 2002 pada karyawan, didapatkan hasil bahwa 70% dari 1.500 responden yaitu karyawan mengatakan </w:t>
      </w:r>
      <w:proofErr w:type="spellStart"/>
      <w:r w:rsidRPr="00FD348B">
        <w:rPr>
          <w:szCs w:val="24"/>
        </w:rPr>
        <w:t>mereka</w:t>
      </w:r>
      <w:proofErr w:type="spellEnd"/>
      <w:r w:rsidRPr="00FD348B">
        <w:rPr>
          <w:szCs w:val="24"/>
        </w:rPr>
        <w:t xml:space="preserve"> </w:t>
      </w:r>
      <w:proofErr w:type="spellStart"/>
      <w:r w:rsidRPr="00FD348B">
        <w:rPr>
          <w:szCs w:val="24"/>
        </w:rPr>
        <w:t>tidak</w:t>
      </w:r>
      <w:proofErr w:type="spellEnd"/>
      <w:r w:rsidRPr="00FD348B">
        <w:rPr>
          <w:szCs w:val="24"/>
        </w:rPr>
        <w:t xml:space="preserve"> </w:t>
      </w:r>
      <w:proofErr w:type="spellStart"/>
      <w:r w:rsidRPr="00FD348B">
        <w:rPr>
          <w:szCs w:val="24"/>
        </w:rPr>
        <w:t>memiliki</w:t>
      </w:r>
      <w:proofErr w:type="spellEnd"/>
      <w:r w:rsidRPr="00FD348B">
        <w:rPr>
          <w:szCs w:val="24"/>
        </w:rPr>
        <w:t xml:space="preserve"> </w:t>
      </w:r>
      <w:proofErr w:type="spellStart"/>
      <w:r w:rsidRPr="00FD348B">
        <w:rPr>
          <w:szCs w:val="24"/>
        </w:rPr>
        <w:t>keseimbangan</w:t>
      </w:r>
      <w:proofErr w:type="spellEnd"/>
      <w:r w:rsidRPr="00FD348B">
        <w:rPr>
          <w:szCs w:val="24"/>
        </w:rPr>
        <w:t xml:space="preserve"> yang </w:t>
      </w:r>
      <w:proofErr w:type="spellStart"/>
      <w:r w:rsidRPr="00FD348B">
        <w:rPr>
          <w:szCs w:val="24"/>
        </w:rPr>
        <w:t>sehat</w:t>
      </w:r>
      <w:proofErr w:type="spellEnd"/>
      <w:r w:rsidRPr="00FD348B">
        <w:rPr>
          <w:szCs w:val="24"/>
        </w:rPr>
        <w:t xml:space="preserve"> </w:t>
      </w:r>
      <w:proofErr w:type="spellStart"/>
      <w:r w:rsidRPr="00FD348B">
        <w:rPr>
          <w:szCs w:val="24"/>
        </w:rPr>
        <w:t>antara</w:t>
      </w:r>
      <w:proofErr w:type="spellEnd"/>
      <w:r w:rsidRPr="00FD348B">
        <w:rPr>
          <w:szCs w:val="24"/>
        </w:rPr>
        <w:t xml:space="preserve"> </w:t>
      </w:r>
      <w:proofErr w:type="spellStart"/>
      <w:r w:rsidRPr="00FD348B">
        <w:rPr>
          <w:szCs w:val="24"/>
        </w:rPr>
        <w:t>kehidupan</w:t>
      </w:r>
      <w:proofErr w:type="spellEnd"/>
      <w:r w:rsidRPr="00FD348B">
        <w:rPr>
          <w:szCs w:val="24"/>
        </w:rPr>
        <w:t xml:space="preserve"> </w:t>
      </w:r>
      <w:proofErr w:type="spellStart"/>
      <w:r w:rsidRPr="00FD348B">
        <w:rPr>
          <w:szCs w:val="24"/>
        </w:rPr>
        <w:t>pribadi</w:t>
      </w:r>
      <w:proofErr w:type="spellEnd"/>
      <w:r w:rsidRPr="00FD348B">
        <w:rPr>
          <w:szCs w:val="24"/>
        </w:rPr>
        <w:t xml:space="preserve"> </w:t>
      </w:r>
      <w:proofErr w:type="spellStart"/>
      <w:r w:rsidRPr="00FD348B">
        <w:rPr>
          <w:szCs w:val="24"/>
        </w:rPr>
        <w:t>dan</w:t>
      </w:r>
      <w:proofErr w:type="spellEnd"/>
      <w:r w:rsidRPr="00FD348B">
        <w:rPr>
          <w:szCs w:val="24"/>
        </w:rPr>
        <w:t xml:space="preserve"> </w:t>
      </w:r>
      <w:proofErr w:type="spellStart"/>
      <w:r w:rsidRPr="00FD348B">
        <w:rPr>
          <w:szCs w:val="24"/>
        </w:rPr>
        <w:t>pekerjaan</w:t>
      </w:r>
      <w:proofErr w:type="spellEnd"/>
      <w:r w:rsidRPr="00FD348B">
        <w:rPr>
          <w:szCs w:val="24"/>
        </w:rPr>
        <w:t xml:space="preserve"> </w:t>
      </w:r>
      <w:proofErr w:type="spellStart"/>
      <w:r w:rsidRPr="00FD348B">
        <w:rPr>
          <w:szCs w:val="24"/>
        </w:rPr>
        <w:t>mereka</w:t>
      </w:r>
      <w:proofErr w:type="spellEnd"/>
      <w:r w:rsidRPr="00FD348B">
        <w:rPr>
          <w:szCs w:val="24"/>
        </w:rPr>
        <w:t xml:space="preserve"> (Lockw</w:t>
      </w:r>
      <w:r w:rsidR="00D07F12">
        <w:rPr>
          <w:szCs w:val="24"/>
        </w:rPr>
        <w:t xml:space="preserve">ood, </w:t>
      </w:r>
      <w:r w:rsidRPr="00FD348B">
        <w:rPr>
          <w:szCs w:val="24"/>
        </w:rPr>
        <w:t>2003)</w:t>
      </w:r>
      <w:r w:rsidRPr="00FD348B">
        <w:t>. Diperkuat oleh survei</w:t>
      </w:r>
      <w:r w:rsidRPr="00FD348B">
        <w:rPr>
          <w:sz w:val="20"/>
        </w:rPr>
        <w:t xml:space="preserve"> </w:t>
      </w:r>
      <w:r w:rsidRPr="00FD348B">
        <w:t xml:space="preserve">yang dilakukan di lembaga pendidikan Bangladesh </w:t>
      </w:r>
      <w:r w:rsidRPr="00FD348B">
        <w:lastRenderedPageBreak/>
        <w:t>pada guru wanita yaitu terdapat 44% responden menjaw</w:t>
      </w:r>
      <w:r>
        <w:t>ab bah</w:t>
      </w:r>
      <w:r>
        <w:rPr>
          <w:lang w:val="id-ID"/>
        </w:rPr>
        <w:t>wa</w:t>
      </w:r>
      <w:r>
        <w:rPr>
          <w:sz w:val="24"/>
        </w:rPr>
        <w:t xml:space="preserve"> kehidupan pribadi dan keluarga</w:t>
      </w:r>
      <w:r>
        <w:rPr>
          <w:sz w:val="24"/>
          <w:lang w:val="id-ID"/>
        </w:rPr>
        <w:t xml:space="preserve"> </w:t>
      </w:r>
      <w:r w:rsidRPr="00183A89">
        <w:rPr>
          <w:sz w:val="24"/>
        </w:rPr>
        <w:t xml:space="preserve">mereka terganggu </w:t>
      </w:r>
      <w:r>
        <w:rPr>
          <w:sz w:val="24"/>
        </w:rPr>
        <w:t>dalam menjalankan aktivitas</w:t>
      </w:r>
      <w:r w:rsidRPr="00183A89">
        <w:rPr>
          <w:sz w:val="24"/>
        </w:rPr>
        <w:t xml:space="preserve"> dengan sempurna</w:t>
      </w:r>
      <w:r>
        <w:rPr>
          <w:sz w:val="24"/>
        </w:rPr>
        <w:t>.</w:t>
      </w:r>
      <w:r>
        <w:rPr>
          <w:sz w:val="24"/>
          <w:lang w:val="id-ID"/>
        </w:rPr>
        <w:t xml:space="preserve"> </w:t>
      </w:r>
    </w:p>
    <w:p w:rsidR="00FD348B" w:rsidRPr="00FD348B" w:rsidRDefault="00FD348B" w:rsidP="00825C44">
      <w:pPr>
        <w:spacing w:line="360" w:lineRule="auto"/>
        <w:jc w:val="both"/>
      </w:pPr>
      <w:proofErr w:type="spellStart"/>
      <w:proofErr w:type="gramStart"/>
      <w:r w:rsidRPr="00FD348B">
        <w:t>memiliki</w:t>
      </w:r>
      <w:proofErr w:type="spellEnd"/>
      <w:proofErr w:type="gramEnd"/>
      <w:r w:rsidRPr="00FD348B">
        <w:t xml:space="preserve"> </w:t>
      </w:r>
      <w:r w:rsidRPr="00FD348B">
        <w:rPr>
          <w:i/>
        </w:rPr>
        <w:t>work life balance</w:t>
      </w:r>
      <w:r w:rsidRPr="00FD348B">
        <w:t xml:space="preserve"> yang tinggi. </w:t>
      </w:r>
    </w:p>
    <w:p w:rsidR="00FD348B" w:rsidRPr="00FD348B" w:rsidRDefault="00FD348B" w:rsidP="00FD348B">
      <w:pPr>
        <w:spacing w:line="360" w:lineRule="auto"/>
        <w:ind w:firstLine="720"/>
        <w:jc w:val="both"/>
      </w:pPr>
      <w:r w:rsidRPr="00FD348B">
        <w:t>Hasil survei dari (</w:t>
      </w:r>
      <w:r w:rsidRPr="00FD348B">
        <w:rPr>
          <w:szCs w:val="24"/>
        </w:rPr>
        <w:t>Uddin, Mamun, Hoque, &amp; Uddin, 2013</w:t>
      </w:r>
      <w:r w:rsidRPr="00FD348B">
        <w:t>)</w:t>
      </w:r>
      <w:r w:rsidRPr="00FD348B">
        <w:rPr>
          <w:sz w:val="20"/>
        </w:rPr>
        <w:t xml:space="preserve"> </w:t>
      </w:r>
      <w:r w:rsidRPr="00FD348B">
        <w:t xml:space="preserve">yang dilakukan di lembaga pendidikan Bangladesh mengenai salah satu aspek yaitu </w:t>
      </w:r>
      <w:r w:rsidRPr="00FD348B">
        <w:rPr>
          <w:i/>
        </w:rPr>
        <w:t>time balance</w:t>
      </w:r>
      <w:r w:rsidRPr="00FD348B">
        <w:t>. Berdasarkan hasil survei tersebut ditemukan bahwa 59% guru wanita mengatakan bahwa pekerjaan mereka terganggu atau sulit konsentrasi dalam mengerjakannya, kemudian terganggu juga dalam hal menikmati dan memberikan waktu untuk keluarga mereka. Dikarenakan waktu yang sudah mereka habiskan di sekolah untuk mengerjakan segala tugas dan turut mengembangkan sekolah dan kualitas siswa.</w:t>
      </w:r>
    </w:p>
    <w:p w:rsidR="00FD348B" w:rsidRDefault="00FD348B" w:rsidP="00B93096">
      <w:pPr>
        <w:spacing w:line="360" w:lineRule="auto"/>
        <w:ind w:firstLine="720"/>
        <w:jc w:val="both"/>
        <w:rPr>
          <w:lang w:val="id-ID"/>
        </w:rPr>
      </w:pPr>
      <w:r w:rsidRPr="00FD348B">
        <w:t xml:space="preserve">Kemudian pada aspek </w:t>
      </w:r>
      <w:r w:rsidRPr="00FD348B">
        <w:rPr>
          <w:i/>
        </w:rPr>
        <w:t>involvement balance</w:t>
      </w:r>
      <w:r w:rsidRPr="00FD348B">
        <w:t xml:space="preserve">, pada penelitian yang dilakukan oleh Endrastyana, Wicaksono, dan Satwika mengatakan bahwa 66, 67% guru di sekolah dasar yayasan perhimpunan pendidikan kristen Surakarta berada pada tingkat keterlibatan yang tinggi dalam kehidupan pribadi, pekerjaan, keluarga dan masyarakat. Kemudian hasil penelitian yang dilakukan oleh (Rahmawati, 2017) beranggapan bahwa </w:t>
      </w:r>
      <w:r w:rsidRPr="00FD348B">
        <w:rPr>
          <w:i/>
        </w:rPr>
        <w:t>involvement</w:t>
      </w:r>
      <w:r w:rsidRPr="00FD348B">
        <w:t xml:space="preserve"> pada dosen laki-laki di </w:t>
      </w:r>
      <w:proofErr w:type="gramStart"/>
      <w:r w:rsidRPr="00FD348B">
        <w:t>UIN  Sunan</w:t>
      </w:r>
      <w:proofErr w:type="gramEnd"/>
      <w:r w:rsidRPr="00FD348B">
        <w:t xml:space="preserve"> Kalijaga lebih tinggi dibandingkan dengan dosen perempuan.   </w:t>
      </w:r>
    </w:p>
    <w:p w:rsidR="00FD348B" w:rsidRPr="00FD348B" w:rsidRDefault="00FD348B" w:rsidP="00FD348B">
      <w:pPr>
        <w:spacing w:line="360" w:lineRule="auto"/>
        <w:ind w:firstLine="720"/>
        <w:jc w:val="both"/>
        <w:rPr>
          <w:sz w:val="18"/>
          <w:lang w:val="id-ID"/>
        </w:rPr>
      </w:pPr>
      <w:r w:rsidRPr="00FD348B">
        <w:t xml:space="preserve">pada </w:t>
      </w:r>
      <w:r w:rsidRPr="00FD348B">
        <w:rPr>
          <w:i/>
        </w:rPr>
        <w:t>aspek satisfaction balance</w:t>
      </w:r>
      <w:r w:rsidRPr="00FD348B">
        <w:t xml:space="preserve"> di samping itu, pada penelitian </w:t>
      </w:r>
      <w:r w:rsidRPr="00FD348B">
        <w:rPr>
          <w:szCs w:val="24"/>
        </w:rPr>
        <w:t xml:space="preserve">Sharma &amp; Jyoti (2010) mengatakan bahwa sekitar 63% guru merasakan kurang puas dengan kesesuaian gaji dan bantuan keungan yang mereka dapatkan. Sehingga mereka tidak menemukan manfaat pensiun yang memadai. Meskipun kurang puas dengan gaji dan mekanisme reward, guru tidak siap untuk mengubah profesi karena keamanan </w:t>
      </w:r>
      <w:r w:rsidRPr="00FD348B">
        <w:rPr>
          <w:szCs w:val="24"/>
        </w:rPr>
        <w:lastRenderedPageBreak/>
        <w:t>kerja yang diberikan kepada mereka.</w:t>
      </w:r>
    </w:p>
    <w:p w:rsidR="00FD348B" w:rsidRPr="00FD348B" w:rsidRDefault="00FD348B" w:rsidP="00FD348B">
      <w:pPr>
        <w:tabs>
          <w:tab w:val="left" w:pos="709"/>
        </w:tabs>
        <w:spacing w:line="360" w:lineRule="auto"/>
        <w:ind w:firstLine="720"/>
        <w:jc w:val="both"/>
      </w:pPr>
      <w:r w:rsidRPr="00FD348B">
        <w:t xml:space="preserve">Penelitian mengenai </w:t>
      </w:r>
      <w:r w:rsidRPr="00FD348B">
        <w:rPr>
          <w:i/>
        </w:rPr>
        <w:t>work life balance</w:t>
      </w:r>
      <w:r w:rsidRPr="00FD348B">
        <w:t xml:space="preserve"> penting untuk dilakukan karena ketidakmampuan seseorang dalam mencapai </w:t>
      </w:r>
      <w:r w:rsidRPr="00FD348B">
        <w:rPr>
          <w:i/>
        </w:rPr>
        <w:t>work life balance</w:t>
      </w:r>
      <w:r w:rsidRPr="00FD348B">
        <w:t xml:space="preserve"> akan menimbulkan tingkat stres yang tinggi, kualitas hidup yang berkurang, dan efektivitas kerja yang menurun (Greenhaus, Collins, &amp; Shaw dalam Ayuningtyas L &amp; Septarini Berlian G, 2013). Selain itu individu yang tidak memiliki waktu untuk bersantai dan memulihkan kembali fisiknya, kemampuan dalam menyelesaikan pekerjaan akan menurun. Tanpa adanya keseimbangan antara pekerjaan dan keluarga, seseorang tidak dapat menikmati hidup dan akan merasa terbebani, kesulitan dalam bertemu teman, keluarga dan bahkan menemukan pasangan (</w:t>
      </w:r>
      <w:r w:rsidRPr="00FD348B">
        <w:rPr>
          <w:szCs w:val="24"/>
        </w:rPr>
        <w:t>Novenia &amp; Ratnaningsih,</w:t>
      </w:r>
      <w:r w:rsidRPr="00FD348B">
        <w:t xml:space="preserve"> 2017). Sedangkan penelitian yang dilakukan oleh (Rahmawati, 2014) menunjukan bahwa adanya pengaruh positif keseimbangan kehidupan kerja terhadap kepuasan kerja guru. Dengan kata lain, semakin tinggi keseimbangan kehidupan kerja maka semakin meningkat tingkat kepuasan kerja guru.</w:t>
      </w:r>
    </w:p>
    <w:p w:rsidR="00FD348B" w:rsidRPr="00FD348B" w:rsidRDefault="00FD348B" w:rsidP="00FD348B">
      <w:pPr>
        <w:tabs>
          <w:tab w:val="left" w:pos="851"/>
        </w:tabs>
        <w:spacing w:line="360" w:lineRule="auto"/>
        <w:ind w:firstLine="720"/>
        <w:jc w:val="both"/>
        <w:rPr>
          <w:sz w:val="24"/>
          <w:szCs w:val="24"/>
        </w:rPr>
      </w:pPr>
      <w:r w:rsidRPr="00FD348B">
        <w:t xml:space="preserve">Pouluse &amp; Sudarsan (2014) menyatakan ada beberapa faktor yang mempengaruhi </w:t>
      </w:r>
      <w:r w:rsidRPr="00FD348B">
        <w:rPr>
          <w:i/>
        </w:rPr>
        <w:t>work-life balance</w:t>
      </w:r>
      <w:r w:rsidRPr="00FD348B">
        <w:t xml:space="preserve">, faktor tersebut yaitu; 1) Faktor individu, yang meliputi kepribadian, </w:t>
      </w:r>
      <w:r w:rsidRPr="00FD348B">
        <w:rPr>
          <w:i/>
        </w:rPr>
        <w:t>psychological well-being</w:t>
      </w:r>
      <w:r w:rsidRPr="00FD348B">
        <w:t xml:space="preserve">, dan kecerdasan emosi; 2) Faktor organisasi, yang meliputi dukungan (dukungan dari atasan, organisasi, dan rekan kerja), pekerjaan, </w:t>
      </w:r>
      <w:r w:rsidRPr="00FD348B">
        <w:rPr>
          <w:i/>
        </w:rPr>
        <w:t>work-life balance policies</w:t>
      </w:r>
      <w:r w:rsidRPr="00FD348B">
        <w:t xml:space="preserve">, stres kerja, teknologi, dan peran; 3) Faktor lingkungan sosial, yang meliputi dukungan keluarga (dukungan orangtua, saudara, suami, dan anak), pengasuhan perawatan anak.    </w:t>
      </w:r>
    </w:p>
    <w:p w:rsidR="00FD348B" w:rsidRPr="00FD348B" w:rsidRDefault="00FD348B" w:rsidP="00FD348B">
      <w:pPr>
        <w:spacing w:line="360" w:lineRule="auto"/>
        <w:ind w:firstLine="720"/>
        <w:jc w:val="both"/>
        <w:rPr>
          <w:szCs w:val="24"/>
        </w:rPr>
      </w:pPr>
      <w:r w:rsidRPr="00FD348B">
        <w:rPr>
          <w:szCs w:val="24"/>
        </w:rPr>
        <w:t xml:space="preserve">Berdasarkan faktor-faktor yang mempengaruhi </w:t>
      </w:r>
      <w:r w:rsidRPr="00FD348B">
        <w:rPr>
          <w:i/>
          <w:szCs w:val="24"/>
        </w:rPr>
        <w:t xml:space="preserve">work life balance </w:t>
      </w:r>
      <w:r w:rsidRPr="00FD348B">
        <w:rPr>
          <w:szCs w:val="24"/>
        </w:rPr>
        <w:t>yang dinyatakan oleh</w:t>
      </w:r>
      <w:r w:rsidRPr="00FD348B">
        <w:rPr>
          <w:i/>
          <w:szCs w:val="24"/>
        </w:rPr>
        <w:t xml:space="preserve"> </w:t>
      </w:r>
      <w:r w:rsidRPr="00FD348B">
        <w:rPr>
          <w:szCs w:val="24"/>
        </w:rPr>
        <w:t xml:space="preserve">Poulose &amp; Sudarsan, (2014) </w:t>
      </w:r>
      <w:r w:rsidRPr="00FD348B">
        <w:rPr>
          <w:szCs w:val="24"/>
        </w:rPr>
        <w:lastRenderedPageBreak/>
        <w:t xml:space="preserve">peneliti memilih kecerdasan emosi yang terdapat didalam faktor tersebut. faktor dari dalam individu seperti kecerdasan emosi juga dapat meningkatkan </w:t>
      </w:r>
      <w:r w:rsidRPr="00FD348B">
        <w:rPr>
          <w:i/>
          <w:szCs w:val="24"/>
        </w:rPr>
        <w:t>work life balance</w:t>
      </w:r>
      <w:r w:rsidRPr="00FD348B">
        <w:rPr>
          <w:szCs w:val="24"/>
        </w:rPr>
        <w:t xml:space="preserve"> individu. Pemilihan kecerdasan emosi sebagai faktor yang mempengaruhi </w:t>
      </w:r>
      <w:r w:rsidRPr="00FD348B">
        <w:rPr>
          <w:i/>
          <w:szCs w:val="24"/>
        </w:rPr>
        <w:t xml:space="preserve">work life balance </w:t>
      </w:r>
      <w:r w:rsidRPr="00FD348B">
        <w:rPr>
          <w:szCs w:val="24"/>
        </w:rPr>
        <w:t>didasarkan oleh seorang wanita yang berprofesi sebagai guru yang akan menggunakan kecerdasan emosinya untuk menjalankan profesinya sebagai guru dan peran diluar profesi/pekerjaan. Guru sebagai pendidik merupakan tenaga profesional yang memiliki beban kerja mencakup kegiatan pokok yaitu merencanakan pembelajaran, melaksanakan pembelajaran, menilai hasil pembelajaran, membimbing dan melatih peserta didik, serta melaksanakan tugas tambahan dengan ketentuan sekurang-kurangnya 24 jam tatap muka dan sebanyak-banyaknya 40 jam tatap muka dalam 1 minggu (UU Republik Indonesia Nomor 14 Tahun 2005 tentang Guru dan Dosen, Pasal 35, Ayat 1-2).</w:t>
      </w:r>
    </w:p>
    <w:p w:rsidR="00FD348B" w:rsidRDefault="00FD348B" w:rsidP="00FD348B">
      <w:pPr>
        <w:spacing w:line="360" w:lineRule="auto"/>
        <w:ind w:firstLine="720"/>
        <w:jc w:val="both"/>
        <w:rPr>
          <w:sz w:val="24"/>
          <w:szCs w:val="24"/>
          <w:lang w:val="id-ID"/>
        </w:rPr>
      </w:pPr>
      <w:r w:rsidRPr="00FD348B">
        <w:rPr>
          <w:szCs w:val="24"/>
        </w:rPr>
        <w:t xml:space="preserve">Pada umumnya tugas disekolah selalu berada dipikiran mereka, bahkan selama waktu luang atau dihari libur (Acker 1992; dalam Cinamon &amp; Rich, 2005). Mengelola beberapa tanggung jawab yang memiliki banyak tuntutan rumit, dan menimbulkan ketidakseimbangan antara pekerjaan dan kegiatan diluar pekerjaan membuat seorang guru wanita kesulitan dalam menyeimbangkan antara pekerjaan </w:t>
      </w:r>
      <w:r>
        <w:rPr>
          <w:sz w:val="24"/>
          <w:szCs w:val="24"/>
        </w:rPr>
        <w:t>dan kegiatan diluar pekerjaan.</w:t>
      </w:r>
    </w:p>
    <w:p w:rsidR="00FD348B" w:rsidRPr="00FD348B" w:rsidRDefault="00FD348B" w:rsidP="00FD348B">
      <w:pPr>
        <w:spacing w:line="360" w:lineRule="auto"/>
        <w:ind w:firstLine="720"/>
        <w:jc w:val="both"/>
      </w:pPr>
      <w:r w:rsidRPr="00FD348B">
        <w:t xml:space="preserve">Diperkuat dengan penelitian Sharma (2014) melakukan penelitian terhadap hubungan kecerdasan emosi dengan </w:t>
      </w:r>
      <w:r w:rsidRPr="00FD348B">
        <w:rPr>
          <w:i/>
        </w:rPr>
        <w:t>work life balance</w:t>
      </w:r>
      <w:r w:rsidRPr="00FD348B">
        <w:t xml:space="preserve">, dengan kecerdasan emosi sebagai variabel bebas dan </w:t>
      </w:r>
      <w:r w:rsidRPr="00FD348B">
        <w:rPr>
          <w:i/>
        </w:rPr>
        <w:t>work life balance</w:t>
      </w:r>
      <w:r w:rsidRPr="00FD348B">
        <w:t xml:space="preserve"> sebagai variabel tergantung. Kemudian penelitian yang dilakukan oleh (Herawati, 2016) menyatakan bahwa kecerdasan emosi pada guru matematika SMP Negeri Provinsi </w:t>
      </w:r>
      <w:r w:rsidRPr="00FD348B">
        <w:lastRenderedPageBreak/>
        <w:t>Bengkulu yang dominan terdapat pada level sedang, yakni sebanyak 64 dari 100 orang, sedangkan untuk level rendah dan tinggi berturut-turut sebanyak 19% dan 17%. Kemudian diperkuat dengan penelitian yang dilakukan oleh (Syafrimen, 2014) pada semua guru yang mengajar di MAN dan MTsN di Bandar Lmapung dengan menggunakan angket Malasysian Emotional Quoetient Inventory (MEQI) menunjukan bahwa profil kecerdasan emosional guru-guru yang diteliti adalah tinggi pada domain spritualitas dan kematangan namun rendah pada domain yang lain, yaitu kesaradaran terhadap diri, kemampuan mengendalikan diri, motivasi, empati, sosial skill.</w:t>
      </w:r>
    </w:p>
    <w:p w:rsidR="00FD348B" w:rsidRPr="00FD348B" w:rsidRDefault="00FD348B" w:rsidP="00FD348B">
      <w:pPr>
        <w:spacing w:line="360" w:lineRule="auto"/>
        <w:ind w:firstLine="720"/>
        <w:jc w:val="both"/>
      </w:pPr>
      <w:r w:rsidRPr="00FD348B">
        <w:t xml:space="preserve">Penelitian yang dilakukan oleh Sharma (2014) menunjukkan adanya hubungan signifikan antara kecerdasan emosi dengan </w:t>
      </w:r>
      <w:r w:rsidRPr="00FD348B">
        <w:rPr>
          <w:i/>
        </w:rPr>
        <w:t>work life balance</w:t>
      </w:r>
      <w:r w:rsidRPr="00FD348B">
        <w:t xml:space="preserve">. Individu yang memiliki kecerdasan emosi tinggi memiliki </w:t>
      </w:r>
      <w:r w:rsidRPr="00FD348B">
        <w:rPr>
          <w:i/>
        </w:rPr>
        <w:t>work life balance</w:t>
      </w:r>
      <w:r w:rsidRPr="00FD348B">
        <w:t xml:space="preserve"> yang tinggi, begitu pula sebaliknya. Kecerdasan emosi membantu seseorang untuk mengatasi aktivitas sehari-hari secara diplomatis dan dewasa (Akhtarsha, 2014). </w:t>
      </w:r>
      <w:proofErr w:type="gramStart"/>
      <w:r w:rsidRPr="00FD348B">
        <w:t>apabila</w:t>
      </w:r>
      <w:proofErr w:type="gramEnd"/>
      <w:r w:rsidRPr="00FD348B">
        <w:t xml:space="preserve"> </w:t>
      </w:r>
      <w:r w:rsidRPr="00F66D9F">
        <w:rPr>
          <w:i/>
        </w:rPr>
        <w:t>work life balance</w:t>
      </w:r>
      <w:r w:rsidRPr="00FD348B">
        <w:t xml:space="preserve"> rendah atau tidak tercapai maka akan berpengaruh terhadap kepuasan kerja atau hidup, komitment terhadap organisasi, prestasi kerja, dan kesehatan (Paludi, 2014). Seorang guru dapat mencapai hasil yang lebih memuaskan dalam pekerjaannya dan dapat memiliki kehidupan rumah tangga yang baik ketika memiliki kecerdasan emosi yang tinggi. Dan sebaliknya apabila seorang guru memeiliki kecerdasan emosi yang rendah maka akan berpengaruh terhadap kinerja yang tidak optimal (Shofuroh, Arifin, &amp; Fahmi, 2012). Berdasarkan paparan di atas, dapat disimpulkan bahwa kecerdasan emosi memiliki hubungan positif dengan </w:t>
      </w:r>
      <w:r w:rsidRPr="00FD348B">
        <w:rPr>
          <w:i/>
        </w:rPr>
        <w:t>work life balance</w:t>
      </w:r>
      <w:r w:rsidRPr="00FD348B">
        <w:t xml:space="preserve">. </w:t>
      </w:r>
      <w:r w:rsidRPr="00FD348B">
        <w:tab/>
      </w:r>
    </w:p>
    <w:p w:rsidR="00FD348B" w:rsidRPr="00FD348B" w:rsidRDefault="00FD348B" w:rsidP="00FD348B">
      <w:pPr>
        <w:spacing w:line="360" w:lineRule="auto"/>
        <w:ind w:firstLine="720"/>
        <w:jc w:val="both"/>
      </w:pPr>
      <w:r w:rsidRPr="00FD348B">
        <w:lastRenderedPageBreak/>
        <w:t xml:space="preserve">Goleman (2006) kecerdasan emosi merupakan kemampuan emosi yang terdiri dari kemampuan untuk dapat mengendalikan diri, memiliki daya tahan ketika menghadapi suatu masalah,  mampu mengendalikan impuls, memotivasi diri, mampu mengatur suasana hati kemampuan berempati dan membina hubungan dengan orang lain. Goleman (2005) membagi keceerdasan emosional kedalam lima dasar keceerdasan emosional, yaitu kesadaran diri, pengaturan diri, motivasi, empati, dan keterampilan sosial.    </w:t>
      </w:r>
    </w:p>
    <w:p w:rsidR="00FD348B" w:rsidRPr="00FD348B" w:rsidRDefault="00FD348B" w:rsidP="00FD348B">
      <w:pPr>
        <w:spacing w:line="360" w:lineRule="auto"/>
        <w:ind w:firstLine="720"/>
        <w:jc w:val="both"/>
      </w:pPr>
      <w:r w:rsidRPr="00FD348B">
        <w:rPr>
          <w:i/>
        </w:rPr>
        <w:t>Work life balance</w:t>
      </w:r>
      <w:r w:rsidRPr="00FD348B">
        <w:t xml:space="preserve"> adalah hal yang cukup esensial bagi kehidupan seseorang. </w:t>
      </w:r>
      <w:r w:rsidRPr="00FD348B">
        <w:rPr>
          <w:i/>
        </w:rPr>
        <w:t>Work life balance</w:t>
      </w:r>
      <w:r w:rsidRPr="00FD348B">
        <w:t xml:space="preserve"> memiliki dampak pada kehidupan pribadi maupun pada pekerjaan. Menurut Kirchmeyer (dalam Kalliath &amp; Brough, 2008), </w:t>
      </w:r>
      <w:r w:rsidRPr="00FD348B">
        <w:rPr>
          <w:i/>
        </w:rPr>
        <w:t>work life balance</w:t>
      </w:r>
      <w:r w:rsidRPr="00FD348B">
        <w:t xml:space="preserve"> adalah tercapainya kepuasan disemua aspek kehidupan, dan untuk mewujudkan hal tersebut membutuhkan tenaga, waktu, dan komitmen yang didistribusikan dengan baik ke semua bagian. Poulose dan Sudarsan (2014) menyebutkan kecerdasan emosi merupakan bagian dari faktor-faktor yang mempengaruhi </w:t>
      </w:r>
      <w:r w:rsidRPr="00FD348B">
        <w:rPr>
          <w:i/>
        </w:rPr>
        <w:t>work life balance</w:t>
      </w:r>
      <w:r w:rsidRPr="00FD348B">
        <w:t>. Selain kecerdasan emosi sangat diperlukan dalam pekerjaan pendidikan, kecerdasan emosi juga sangat diperlukan dalam berkomunikasi dengan peserta didik karena pada dasarnya dalam pekerjaan pendidikan komunikasi adalah hal yang sangat penting (Shofuroh, Arifin, &amp; Fahmi, 2012).</w:t>
      </w:r>
    </w:p>
    <w:p w:rsidR="00234A9C" w:rsidRDefault="007804BD" w:rsidP="00234A9C">
      <w:pPr>
        <w:spacing w:line="360" w:lineRule="auto"/>
        <w:ind w:firstLine="720"/>
        <w:jc w:val="both"/>
        <w:rPr>
          <w:szCs w:val="24"/>
          <w:lang w:val="id-ID"/>
        </w:rPr>
      </w:pPr>
      <w:r w:rsidRPr="007804BD">
        <w:rPr>
          <w:szCs w:val="24"/>
        </w:rPr>
        <w:t>Berdasarkan uraian latar belakang masalah di atas, maka rumusan masalah yang diaju</w:t>
      </w:r>
      <w:r w:rsidR="00234A9C">
        <w:rPr>
          <w:szCs w:val="24"/>
        </w:rPr>
        <w:t>kan dalam penelitian ini adalah</w:t>
      </w:r>
      <w:r w:rsidRPr="007804BD">
        <w:rPr>
          <w:szCs w:val="24"/>
        </w:rPr>
        <w:t xml:space="preserve"> </w:t>
      </w:r>
      <w:r w:rsidR="00234A9C">
        <w:rPr>
          <w:szCs w:val="24"/>
          <w:lang w:val="id-ID"/>
        </w:rPr>
        <w:t>a</w:t>
      </w:r>
      <w:r w:rsidRPr="007804BD">
        <w:rPr>
          <w:szCs w:val="24"/>
        </w:rPr>
        <w:t xml:space="preserve">pakah terdapat Hubungan Kecerdasan Emosi dengan </w:t>
      </w:r>
      <w:r w:rsidRPr="007804BD">
        <w:rPr>
          <w:i/>
          <w:szCs w:val="24"/>
        </w:rPr>
        <w:t>Work Life Balance</w:t>
      </w:r>
      <w:r w:rsidRPr="007804BD">
        <w:rPr>
          <w:szCs w:val="24"/>
        </w:rPr>
        <w:t xml:space="preserve"> pada guru wanita sekolah dasar di kota Yogyakarta</w:t>
      </w:r>
      <w:r w:rsidRPr="007804BD">
        <w:rPr>
          <w:szCs w:val="24"/>
          <w:lang w:val="id-ID"/>
        </w:rPr>
        <w:t>.</w:t>
      </w:r>
      <w:r w:rsidR="00234A9C">
        <w:rPr>
          <w:szCs w:val="24"/>
          <w:lang w:val="id-ID"/>
        </w:rPr>
        <w:t xml:space="preserve"> </w:t>
      </w:r>
    </w:p>
    <w:p w:rsidR="00234A9C" w:rsidRPr="00F66D9F" w:rsidRDefault="007804BD" w:rsidP="00F66D9F">
      <w:pPr>
        <w:spacing w:line="360" w:lineRule="auto"/>
        <w:ind w:firstLine="720"/>
        <w:jc w:val="both"/>
        <w:rPr>
          <w:szCs w:val="24"/>
          <w:lang w:val="id-ID"/>
        </w:rPr>
      </w:pPr>
      <w:r w:rsidRPr="00234A9C">
        <w:rPr>
          <w:szCs w:val="24"/>
        </w:rPr>
        <w:t xml:space="preserve">Penelitian ini diharapkan mampu memberikan sumbangan masukan dalam </w:t>
      </w:r>
      <w:r w:rsidRPr="00234A9C">
        <w:rPr>
          <w:szCs w:val="24"/>
        </w:rPr>
        <w:lastRenderedPageBreak/>
        <w:t xml:space="preserve">pengembangan ilmu psikologi, khususnya di bidang klinis dan industri mengenai Hubungan Kecerdasan Emosi dengan </w:t>
      </w:r>
      <w:r w:rsidRPr="00234A9C">
        <w:rPr>
          <w:i/>
          <w:szCs w:val="24"/>
        </w:rPr>
        <w:t>Work Life Balance</w:t>
      </w:r>
      <w:r w:rsidRPr="00234A9C">
        <w:rPr>
          <w:szCs w:val="24"/>
        </w:rPr>
        <w:t xml:space="preserve"> pada guru wanita sekolah dasar di kota Yogyakarta</w:t>
      </w:r>
      <w:r w:rsidRPr="00234A9C">
        <w:rPr>
          <w:szCs w:val="24"/>
          <w:lang w:val="id-ID"/>
        </w:rPr>
        <w:t>,</w:t>
      </w:r>
      <w:r w:rsidR="00234A9C">
        <w:rPr>
          <w:szCs w:val="24"/>
          <w:lang w:val="id-ID"/>
        </w:rPr>
        <w:t xml:space="preserve"> dan</w:t>
      </w:r>
      <w:r w:rsidRPr="00234A9C">
        <w:rPr>
          <w:szCs w:val="24"/>
          <w:lang w:val="id-ID"/>
        </w:rPr>
        <w:t xml:space="preserve"> </w:t>
      </w:r>
      <w:r w:rsidR="00234A9C" w:rsidRPr="00234A9C">
        <w:rPr>
          <w:sz w:val="24"/>
          <w:szCs w:val="24"/>
        </w:rPr>
        <w:t xml:space="preserve">Penelitian ini diharapkan mampu memberikan masukan kepada guru wanita sekolah dasar dalam hal meningkatkan </w:t>
      </w:r>
      <w:r w:rsidR="00234A9C">
        <w:rPr>
          <w:i/>
          <w:sz w:val="24"/>
          <w:szCs w:val="24"/>
          <w:lang w:val="id-ID"/>
        </w:rPr>
        <w:t>w</w:t>
      </w:r>
      <w:r w:rsidR="00234A9C">
        <w:rPr>
          <w:i/>
          <w:sz w:val="24"/>
          <w:szCs w:val="24"/>
        </w:rPr>
        <w:t xml:space="preserve">ork </w:t>
      </w:r>
      <w:r w:rsidR="00234A9C">
        <w:rPr>
          <w:i/>
          <w:sz w:val="24"/>
          <w:szCs w:val="24"/>
          <w:lang w:val="id-ID"/>
        </w:rPr>
        <w:t>l</w:t>
      </w:r>
      <w:r w:rsidR="00234A9C">
        <w:rPr>
          <w:i/>
          <w:sz w:val="24"/>
          <w:szCs w:val="24"/>
        </w:rPr>
        <w:t xml:space="preserve">ife </w:t>
      </w:r>
      <w:r w:rsidR="00234A9C">
        <w:rPr>
          <w:i/>
          <w:sz w:val="24"/>
          <w:szCs w:val="24"/>
          <w:lang w:val="id-ID"/>
        </w:rPr>
        <w:t>b</w:t>
      </w:r>
      <w:r w:rsidR="00234A9C" w:rsidRPr="00234A9C">
        <w:rPr>
          <w:i/>
          <w:sz w:val="24"/>
          <w:szCs w:val="24"/>
        </w:rPr>
        <w:t>alance.</w:t>
      </w:r>
      <w:r w:rsidR="00234A9C" w:rsidRPr="00234A9C">
        <w:rPr>
          <w:i/>
          <w:sz w:val="24"/>
          <w:szCs w:val="24"/>
          <w:lang w:val="id-ID"/>
        </w:rPr>
        <w:t xml:space="preserve"> </w:t>
      </w:r>
      <w:proofErr w:type="spellStart"/>
      <w:r w:rsidR="00234A9C" w:rsidRPr="00234A9C">
        <w:rPr>
          <w:sz w:val="24"/>
          <w:szCs w:val="24"/>
        </w:rPr>
        <w:t>Peneliti</w:t>
      </w:r>
      <w:proofErr w:type="spellEnd"/>
      <w:r w:rsidR="00234A9C" w:rsidRPr="00234A9C">
        <w:rPr>
          <w:sz w:val="24"/>
          <w:szCs w:val="24"/>
        </w:rPr>
        <w:t xml:space="preserve"> lain </w:t>
      </w:r>
      <w:proofErr w:type="spellStart"/>
      <w:r w:rsidR="00234A9C" w:rsidRPr="00234A9C">
        <w:rPr>
          <w:sz w:val="24"/>
          <w:szCs w:val="24"/>
        </w:rPr>
        <w:t>Menjadi</w:t>
      </w:r>
      <w:proofErr w:type="spellEnd"/>
      <w:r w:rsidR="00234A9C" w:rsidRPr="00234A9C">
        <w:rPr>
          <w:sz w:val="24"/>
          <w:szCs w:val="24"/>
        </w:rPr>
        <w:t xml:space="preserve"> </w:t>
      </w:r>
      <w:proofErr w:type="spellStart"/>
      <w:r w:rsidR="00234A9C" w:rsidRPr="00234A9C">
        <w:rPr>
          <w:sz w:val="24"/>
          <w:szCs w:val="24"/>
        </w:rPr>
        <w:t>dasar</w:t>
      </w:r>
      <w:proofErr w:type="spellEnd"/>
      <w:r w:rsidR="00234A9C" w:rsidRPr="00234A9C">
        <w:rPr>
          <w:sz w:val="24"/>
          <w:szCs w:val="24"/>
        </w:rPr>
        <w:t xml:space="preserve"> </w:t>
      </w:r>
      <w:proofErr w:type="spellStart"/>
      <w:r w:rsidR="00234A9C" w:rsidRPr="00234A9C">
        <w:rPr>
          <w:sz w:val="24"/>
          <w:szCs w:val="24"/>
        </w:rPr>
        <w:t>acuan</w:t>
      </w:r>
      <w:proofErr w:type="spellEnd"/>
      <w:r w:rsidR="00234A9C" w:rsidRPr="00234A9C">
        <w:rPr>
          <w:sz w:val="24"/>
          <w:szCs w:val="24"/>
        </w:rPr>
        <w:t xml:space="preserve"> </w:t>
      </w:r>
      <w:proofErr w:type="spellStart"/>
      <w:r w:rsidR="00234A9C" w:rsidRPr="00234A9C">
        <w:rPr>
          <w:sz w:val="24"/>
          <w:szCs w:val="24"/>
        </w:rPr>
        <w:t>untuk</w:t>
      </w:r>
      <w:proofErr w:type="spellEnd"/>
      <w:r w:rsidR="00234A9C" w:rsidRPr="00234A9C">
        <w:rPr>
          <w:sz w:val="24"/>
          <w:szCs w:val="24"/>
        </w:rPr>
        <w:t xml:space="preserve"> </w:t>
      </w:r>
      <w:proofErr w:type="spellStart"/>
      <w:r w:rsidR="00234A9C" w:rsidRPr="00234A9C">
        <w:rPr>
          <w:sz w:val="24"/>
          <w:szCs w:val="24"/>
        </w:rPr>
        <w:t>melakukan</w:t>
      </w:r>
      <w:proofErr w:type="spellEnd"/>
      <w:r w:rsidR="00234A9C" w:rsidRPr="00234A9C">
        <w:rPr>
          <w:sz w:val="24"/>
          <w:szCs w:val="24"/>
        </w:rPr>
        <w:t xml:space="preserve"> </w:t>
      </w:r>
      <w:proofErr w:type="spellStart"/>
      <w:r w:rsidR="00234A9C" w:rsidRPr="00234A9C">
        <w:rPr>
          <w:sz w:val="24"/>
          <w:szCs w:val="24"/>
        </w:rPr>
        <w:t>kajian</w:t>
      </w:r>
      <w:proofErr w:type="spellEnd"/>
      <w:r w:rsidR="00234A9C" w:rsidRPr="00234A9C">
        <w:rPr>
          <w:sz w:val="24"/>
          <w:szCs w:val="24"/>
        </w:rPr>
        <w:t xml:space="preserve"> </w:t>
      </w:r>
      <w:proofErr w:type="spellStart"/>
      <w:r w:rsidR="00234A9C" w:rsidRPr="00234A9C">
        <w:rPr>
          <w:sz w:val="24"/>
          <w:szCs w:val="24"/>
        </w:rPr>
        <w:t>atau</w:t>
      </w:r>
      <w:proofErr w:type="spellEnd"/>
      <w:r w:rsidR="00234A9C" w:rsidRPr="00234A9C">
        <w:rPr>
          <w:sz w:val="24"/>
          <w:szCs w:val="24"/>
        </w:rPr>
        <w:t xml:space="preserve"> </w:t>
      </w:r>
      <w:proofErr w:type="spellStart"/>
      <w:r w:rsidR="00234A9C" w:rsidRPr="00234A9C">
        <w:rPr>
          <w:sz w:val="24"/>
          <w:szCs w:val="24"/>
        </w:rPr>
        <w:t>penelitian</w:t>
      </w:r>
      <w:proofErr w:type="spellEnd"/>
      <w:r w:rsidR="00234A9C" w:rsidRPr="00234A9C">
        <w:rPr>
          <w:sz w:val="24"/>
          <w:szCs w:val="24"/>
        </w:rPr>
        <w:t xml:space="preserve"> </w:t>
      </w:r>
      <w:proofErr w:type="spellStart"/>
      <w:r w:rsidR="00234A9C" w:rsidRPr="00234A9C">
        <w:rPr>
          <w:sz w:val="24"/>
          <w:szCs w:val="24"/>
        </w:rPr>
        <w:t>dengan</w:t>
      </w:r>
      <w:proofErr w:type="spellEnd"/>
      <w:r w:rsidR="00234A9C" w:rsidRPr="00234A9C">
        <w:rPr>
          <w:sz w:val="24"/>
          <w:szCs w:val="24"/>
        </w:rPr>
        <w:t xml:space="preserve"> </w:t>
      </w:r>
      <w:proofErr w:type="spellStart"/>
      <w:r w:rsidR="00234A9C" w:rsidRPr="00234A9C">
        <w:rPr>
          <w:sz w:val="24"/>
          <w:szCs w:val="24"/>
        </w:rPr>
        <w:t>tema</w:t>
      </w:r>
      <w:proofErr w:type="spellEnd"/>
      <w:r w:rsidR="00234A9C" w:rsidRPr="00234A9C">
        <w:rPr>
          <w:sz w:val="24"/>
          <w:szCs w:val="24"/>
        </w:rPr>
        <w:t xml:space="preserve"> </w:t>
      </w:r>
      <w:proofErr w:type="spellStart"/>
      <w:r w:rsidR="00234A9C" w:rsidRPr="00234A9C">
        <w:rPr>
          <w:sz w:val="24"/>
          <w:szCs w:val="24"/>
        </w:rPr>
        <w:t>serupa</w:t>
      </w:r>
      <w:proofErr w:type="spellEnd"/>
      <w:r w:rsidR="00234A9C" w:rsidRPr="00234A9C">
        <w:rPr>
          <w:sz w:val="24"/>
          <w:szCs w:val="24"/>
        </w:rPr>
        <w:t>.</w:t>
      </w:r>
    </w:p>
    <w:p w:rsidR="00F66D9F" w:rsidRDefault="00F66D9F" w:rsidP="00234A9C">
      <w:pPr>
        <w:pStyle w:val="Heading3"/>
        <w:ind w:left="0"/>
        <w:rPr>
          <w:lang w:val="id-ID"/>
        </w:rPr>
      </w:pPr>
    </w:p>
    <w:p w:rsidR="00234A9C" w:rsidRDefault="00234A9C" w:rsidP="00234A9C">
      <w:pPr>
        <w:pStyle w:val="Heading3"/>
        <w:ind w:left="0"/>
        <w:rPr>
          <w:lang w:val="id-ID"/>
        </w:rPr>
      </w:pPr>
      <w:r>
        <w:t>METODE PENELITIAN</w:t>
      </w:r>
    </w:p>
    <w:p w:rsidR="00F66D9F" w:rsidRPr="00F66D9F" w:rsidRDefault="00F66D9F" w:rsidP="00234A9C">
      <w:pPr>
        <w:pStyle w:val="Heading3"/>
        <w:ind w:left="0"/>
        <w:rPr>
          <w:lang w:val="id-ID"/>
        </w:rPr>
      </w:pPr>
    </w:p>
    <w:p w:rsidR="00234A9C" w:rsidRPr="00B93096" w:rsidRDefault="00234A9C" w:rsidP="00B93096">
      <w:pPr>
        <w:spacing w:line="360" w:lineRule="auto"/>
        <w:ind w:firstLine="720"/>
        <w:jc w:val="both"/>
        <w:rPr>
          <w:color w:val="000000"/>
        </w:rPr>
      </w:pP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kuantitatif dengan variabel </w:t>
      </w:r>
      <w:r w:rsidRPr="00234A9C">
        <w:rPr>
          <w:i/>
          <w:lang w:val="id-ID"/>
        </w:rPr>
        <w:t>work life balance</w:t>
      </w:r>
      <w:r>
        <w:t xml:space="preserve"> dan variabel bebas kecerd</w:t>
      </w:r>
      <w:r w:rsidR="001B69AF">
        <w:rPr>
          <w:lang w:val="id-ID"/>
        </w:rPr>
        <w:t>asan emosi</w:t>
      </w:r>
      <w:r>
        <w:t>. Pengumpulan data menggunakan skala kecerda</w:t>
      </w:r>
      <w:r>
        <w:rPr>
          <w:lang w:val="id-ID"/>
        </w:rPr>
        <w:t>san emosi</w:t>
      </w:r>
      <w:r>
        <w:t xml:space="preserve"> dan skala </w:t>
      </w:r>
      <w:r w:rsidRPr="00234A9C">
        <w:rPr>
          <w:i/>
          <w:lang w:val="id-ID"/>
        </w:rPr>
        <w:t>work life balance</w:t>
      </w:r>
      <w:r>
        <w:t xml:space="preserve">. Subjek penelitian yang digunakan pada penelitian ini sebanyak </w:t>
      </w:r>
      <w:r>
        <w:rPr>
          <w:lang w:val="id-ID"/>
        </w:rPr>
        <w:t xml:space="preserve">35 guru </w:t>
      </w:r>
      <w:r w:rsidRPr="007A0742">
        <w:rPr>
          <w:lang w:val="id-ID"/>
        </w:rPr>
        <w:t>wanita sekolah dasar di kota Yogyakarta</w:t>
      </w:r>
      <w:r w:rsidRPr="007A0742">
        <w:t xml:space="preserve">. </w:t>
      </w:r>
      <w:r w:rsidR="007A0742" w:rsidRPr="007A0742">
        <w:rPr>
          <w:color w:val="000000"/>
        </w:rPr>
        <w:t xml:space="preserve">Metode analisis data yang digunakan dalam penelitian ini adalah metode statistik. Model analisis statistik yang digunakan dalam penelitian ini adalah korelasi </w:t>
      </w:r>
      <w:r w:rsidR="007A0742" w:rsidRPr="007A0742">
        <w:rPr>
          <w:i/>
          <w:color w:val="000000"/>
        </w:rPr>
        <w:t xml:space="preserve">product moment </w:t>
      </w:r>
      <w:r w:rsidR="007A0742" w:rsidRPr="007A0742">
        <w:rPr>
          <w:color w:val="000000"/>
        </w:rPr>
        <w:t>dari person, untuk menetapkan kuatn</w:t>
      </w:r>
      <w:r w:rsidR="00B93096">
        <w:rPr>
          <w:color w:val="000000"/>
        </w:rPr>
        <w:t xml:space="preserve">ya </w:t>
      </w:r>
      <w:proofErr w:type="spellStart"/>
      <w:r w:rsidR="00B93096">
        <w:rPr>
          <w:color w:val="000000"/>
        </w:rPr>
        <w:t>hubungan</w:t>
      </w:r>
      <w:proofErr w:type="spellEnd"/>
      <w:r w:rsidR="00B93096">
        <w:rPr>
          <w:color w:val="000000"/>
        </w:rPr>
        <w:t xml:space="preserve"> </w:t>
      </w:r>
      <w:proofErr w:type="spellStart"/>
      <w:r w:rsidR="00B93096">
        <w:rPr>
          <w:color w:val="000000"/>
        </w:rPr>
        <w:t>antara</w:t>
      </w:r>
      <w:proofErr w:type="spellEnd"/>
      <w:r w:rsidR="00B93096">
        <w:rPr>
          <w:color w:val="000000"/>
        </w:rPr>
        <w:t xml:space="preserve"> </w:t>
      </w:r>
      <w:proofErr w:type="spellStart"/>
      <w:r w:rsidR="00B93096">
        <w:rPr>
          <w:color w:val="000000"/>
        </w:rPr>
        <w:t>dua</w:t>
      </w:r>
      <w:proofErr w:type="spellEnd"/>
      <w:r w:rsidR="00B93096">
        <w:rPr>
          <w:color w:val="000000"/>
        </w:rPr>
        <w:t xml:space="preserve"> </w:t>
      </w:r>
      <w:proofErr w:type="spellStart"/>
      <w:r w:rsidR="00B93096">
        <w:rPr>
          <w:color w:val="000000"/>
        </w:rPr>
        <w:t>variabel</w:t>
      </w:r>
      <w:proofErr w:type="spellEnd"/>
      <w:r w:rsidR="00B93096">
        <w:rPr>
          <w:color w:val="000000"/>
        </w:rPr>
        <w:t>.</w:t>
      </w:r>
    </w:p>
    <w:p w:rsidR="00234A9C" w:rsidRDefault="00234A9C" w:rsidP="00234A9C">
      <w:pPr>
        <w:pStyle w:val="Heading3"/>
        <w:spacing w:before="166"/>
        <w:ind w:left="0"/>
      </w:pPr>
      <w:r>
        <w:t>HASIL DAN PEMBAHASAN</w:t>
      </w:r>
    </w:p>
    <w:p w:rsidR="00234A9C" w:rsidRDefault="00234A9C" w:rsidP="00234A9C">
      <w:pPr>
        <w:pStyle w:val="BodyText"/>
        <w:spacing w:before="121"/>
        <w:ind w:left="120"/>
      </w:pPr>
      <w:r>
        <w:t>Gambaran umum mengenai subjek penelitian.</w:t>
      </w:r>
    </w:p>
    <w:p w:rsidR="00234A9C" w:rsidRPr="00234A9C" w:rsidRDefault="00234A9C" w:rsidP="00234A9C">
      <w:pPr>
        <w:spacing w:before="127"/>
        <w:ind w:left="1157"/>
        <w:rPr>
          <w:sz w:val="16"/>
          <w:lang w:val="id-ID"/>
        </w:rPr>
      </w:pPr>
      <w:r>
        <w:rPr>
          <w:sz w:val="16"/>
        </w:rPr>
        <w:t xml:space="preserve">Tabel 1. Kategorisasi </w:t>
      </w:r>
      <w:r>
        <w:rPr>
          <w:sz w:val="16"/>
          <w:lang w:val="id-ID"/>
        </w:rPr>
        <w:t>Work Life Balance</w:t>
      </w:r>
    </w:p>
    <w:p w:rsidR="00016F48" w:rsidRDefault="00016F48" w:rsidP="00234A9C">
      <w:pPr>
        <w:pStyle w:val="BodyText"/>
        <w:spacing w:line="360" w:lineRule="auto"/>
        <w:ind w:left="120" w:right="217" w:firstLine="566"/>
        <w:jc w:val="both"/>
        <w:rPr>
          <w:sz w:val="15"/>
          <w:lang w:val="id-ID"/>
        </w:rPr>
      </w:pPr>
    </w:p>
    <w:tbl>
      <w:tblPr>
        <w:tblStyle w:val="TableGrid"/>
        <w:tblW w:w="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1096"/>
        <w:gridCol w:w="950"/>
        <w:gridCol w:w="926"/>
        <w:gridCol w:w="1218"/>
      </w:tblGrid>
      <w:tr w:rsidR="003410BB" w:rsidRPr="00213D13" w:rsidTr="003410BB">
        <w:trPr>
          <w:trHeight w:val="66"/>
        </w:trPr>
        <w:tc>
          <w:tcPr>
            <w:tcW w:w="1005" w:type="dxa"/>
            <w:tcBorders>
              <w:top w:val="single" w:sz="4" w:space="0" w:color="auto"/>
              <w:bottom w:val="single" w:sz="4" w:space="0" w:color="auto"/>
            </w:tcBorders>
          </w:tcPr>
          <w:p w:rsidR="00016F48" w:rsidRPr="00213D13" w:rsidRDefault="00016F48" w:rsidP="00377BEE">
            <w:pPr>
              <w:jc w:val="center"/>
              <w:rPr>
                <w:b/>
                <w:sz w:val="22"/>
                <w:szCs w:val="24"/>
              </w:rPr>
            </w:pPr>
            <w:r w:rsidRPr="00213D13">
              <w:rPr>
                <w:b/>
                <w:sz w:val="22"/>
                <w:szCs w:val="24"/>
              </w:rPr>
              <w:t>Kategori</w:t>
            </w:r>
          </w:p>
        </w:tc>
        <w:tc>
          <w:tcPr>
            <w:tcW w:w="1052" w:type="dxa"/>
            <w:tcBorders>
              <w:top w:val="single" w:sz="4" w:space="0" w:color="auto"/>
              <w:bottom w:val="single" w:sz="4" w:space="0" w:color="auto"/>
            </w:tcBorders>
          </w:tcPr>
          <w:p w:rsidR="00016F48" w:rsidRPr="00213D13" w:rsidRDefault="00016F48" w:rsidP="00377BEE">
            <w:pPr>
              <w:jc w:val="center"/>
              <w:rPr>
                <w:b/>
                <w:sz w:val="22"/>
                <w:szCs w:val="24"/>
              </w:rPr>
            </w:pPr>
            <w:r w:rsidRPr="00213D13">
              <w:rPr>
                <w:b/>
                <w:sz w:val="22"/>
                <w:szCs w:val="24"/>
              </w:rPr>
              <w:t>Pedoman</w:t>
            </w:r>
          </w:p>
        </w:tc>
        <w:tc>
          <w:tcPr>
            <w:tcW w:w="912" w:type="dxa"/>
            <w:tcBorders>
              <w:top w:val="single" w:sz="4" w:space="0" w:color="auto"/>
              <w:bottom w:val="single" w:sz="4" w:space="0" w:color="auto"/>
            </w:tcBorders>
          </w:tcPr>
          <w:p w:rsidR="00016F48" w:rsidRPr="00213D13" w:rsidRDefault="00016F48" w:rsidP="00377BEE">
            <w:pPr>
              <w:jc w:val="center"/>
              <w:rPr>
                <w:b/>
                <w:sz w:val="22"/>
                <w:szCs w:val="24"/>
              </w:rPr>
            </w:pPr>
            <w:r w:rsidRPr="00213D13">
              <w:rPr>
                <w:b/>
                <w:sz w:val="22"/>
                <w:szCs w:val="24"/>
              </w:rPr>
              <w:t>Skor interval</w:t>
            </w:r>
          </w:p>
        </w:tc>
        <w:tc>
          <w:tcPr>
            <w:tcW w:w="889" w:type="dxa"/>
            <w:tcBorders>
              <w:top w:val="single" w:sz="4" w:space="0" w:color="auto"/>
              <w:bottom w:val="single" w:sz="4" w:space="0" w:color="auto"/>
            </w:tcBorders>
          </w:tcPr>
          <w:p w:rsidR="00016F48" w:rsidRPr="00213D13" w:rsidRDefault="00016F48" w:rsidP="00377BEE">
            <w:pPr>
              <w:jc w:val="center"/>
              <w:rPr>
                <w:b/>
                <w:sz w:val="22"/>
                <w:szCs w:val="24"/>
              </w:rPr>
            </w:pPr>
            <w:r w:rsidRPr="00213D13">
              <w:rPr>
                <w:b/>
                <w:sz w:val="22"/>
                <w:szCs w:val="24"/>
              </w:rPr>
              <w:t>Jumlah</w:t>
            </w:r>
          </w:p>
        </w:tc>
        <w:tc>
          <w:tcPr>
            <w:tcW w:w="1169" w:type="dxa"/>
            <w:tcBorders>
              <w:top w:val="single" w:sz="4" w:space="0" w:color="auto"/>
              <w:bottom w:val="single" w:sz="4" w:space="0" w:color="auto"/>
            </w:tcBorders>
          </w:tcPr>
          <w:p w:rsidR="00016F48" w:rsidRPr="00213D13" w:rsidRDefault="00016F48" w:rsidP="00377BEE">
            <w:pPr>
              <w:jc w:val="center"/>
              <w:rPr>
                <w:b/>
                <w:sz w:val="22"/>
                <w:szCs w:val="24"/>
              </w:rPr>
            </w:pPr>
            <w:r w:rsidRPr="00213D13">
              <w:rPr>
                <w:b/>
                <w:sz w:val="22"/>
                <w:szCs w:val="24"/>
              </w:rPr>
              <w:t>Persentase</w:t>
            </w:r>
          </w:p>
        </w:tc>
      </w:tr>
      <w:tr w:rsidR="003410BB" w:rsidRPr="00213D13" w:rsidTr="003410BB">
        <w:trPr>
          <w:trHeight w:val="62"/>
        </w:trPr>
        <w:tc>
          <w:tcPr>
            <w:tcW w:w="1005" w:type="dxa"/>
            <w:tcBorders>
              <w:top w:val="single" w:sz="4" w:space="0" w:color="auto"/>
            </w:tcBorders>
          </w:tcPr>
          <w:p w:rsidR="00016F48" w:rsidRPr="00213D13" w:rsidRDefault="00016F48" w:rsidP="00377BEE">
            <w:pPr>
              <w:jc w:val="both"/>
              <w:rPr>
                <w:sz w:val="22"/>
                <w:szCs w:val="24"/>
              </w:rPr>
            </w:pPr>
            <w:r w:rsidRPr="00213D13">
              <w:rPr>
                <w:sz w:val="22"/>
                <w:szCs w:val="24"/>
              </w:rPr>
              <w:t xml:space="preserve">Tinggi </w:t>
            </w:r>
          </w:p>
        </w:tc>
        <w:tc>
          <w:tcPr>
            <w:tcW w:w="1052" w:type="dxa"/>
            <w:tcBorders>
              <w:top w:val="single" w:sz="4" w:space="0" w:color="auto"/>
            </w:tcBorders>
          </w:tcPr>
          <w:p w:rsidR="00016F48" w:rsidRPr="00213D13" w:rsidRDefault="00016F48" w:rsidP="00377BEE">
            <w:pPr>
              <w:jc w:val="center"/>
              <w:rPr>
                <w:sz w:val="22"/>
                <w:szCs w:val="24"/>
              </w:rPr>
            </w:pPr>
            <w:r w:rsidRPr="00213D13">
              <w:rPr>
                <w:sz w:val="22"/>
                <w:szCs w:val="24"/>
                <w:lang w:val="en-ID"/>
              </w:rPr>
              <w:t xml:space="preserve">X ≥ M + </w:t>
            </w:r>
            <w:r w:rsidRPr="00213D13">
              <w:rPr>
                <w:sz w:val="22"/>
                <w:szCs w:val="24"/>
                <w:lang w:val="en-ID"/>
              </w:rPr>
              <w:lastRenderedPageBreak/>
              <w:t>1SD</w:t>
            </w:r>
          </w:p>
        </w:tc>
        <w:tc>
          <w:tcPr>
            <w:tcW w:w="912" w:type="dxa"/>
            <w:tcBorders>
              <w:top w:val="single" w:sz="4" w:space="0" w:color="auto"/>
            </w:tcBorders>
          </w:tcPr>
          <w:p w:rsidR="00016F48" w:rsidRPr="00213D13" w:rsidRDefault="00016F48" w:rsidP="00377BEE">
            <w:pPr>
              <w:jc w:val="center"/>
              <w:rPr>
                <w:sz w:val="22"/>
                <w:szCs w:val="24"/>
              </w:rPr>
            </w:pPr>
            <w:r w:rsidRPr="00213D13">
              <w:rPr>
                <w:sz w:val="22"/>
                <w:szCs w:val="24"/>
                <w:lang w:val="en-ID"/>
              </w:rPr>
              <w:t xml:space="preserve">X  ≥ </w:t>
            </w:r>
            <w:r w:rsidRPr="00213D13">
              <w:rPr>
                <w:sz w:val="22"/>
                <w:szCs w:val="24"/>
              </w:rPr>
              <w:t>30</w:t>
            </w:r>
          </w:p>
        </w:tc>
        <w:tc>
          <w:tcPr>
            <w:tcW w:w="889" w:type="dxa"/>
            <w:tcBorders>
              <w:top w:val="single" w:sz="4" w:space="0" w:color="auto"/>
            </w:tcBorders>
          </w:tcPr>
          <w:p w:rsidR="00016F48" w:rsidRPr="00213D13" w:rsidRDefault="00016F48" w:rsidP="00377BEE">
            <w:pPr>
              <w:jc w:val="center"/>
              <w:rPr>
                <w:sz w:val="22"/>
                <w:szCs w:val="24"/>
              </w:rPr>
            </w:pPr>
            <w:r w:rsidRPr="00213D13">
              <w:rPr>
                <w:sz w:val="22"/>
                <w:szCs w:val="24"/>
              </w:rPr>
              <w:t>22</w:t>
            </w:r>
          </w:p>
        </w:tc>
        <w:tc>
          <w:tcPr>
            <w:tcW w:w="1169" w:type="dxa"/>
            <w:tcBorders>
              <w:top w:val="single" w:sz="4" w:space="0" w:color="auto"/>
            </w:tcBorders>
          </w:tcPr>
          <w:p w:rsidR="00016F48" w:rsidRPr="00213D13" w:rsidRDefault="00016F48" w:rsidP="00377BEE">
            <w:pPr>
              <w:jc w:val="center"/>
              <w:rPr>
                <w:sz w:val="22"/>
                <w:szCs w:val="24"/>
              </w:rPr>
            </w:pPr>
            <w:r w:rsidRPr="00213D13">
              <w:rPr>
                <w:sz w:val="22"/>
                <w:szCs w:val="24"/>
              </w:rPr>
              <w:t>63%</w:t>
            </w:r>
          </w:p>
        </w:tc>
      </w:tr>
      <w:tr w:rsidR="003410BB" w:rsidRPr="00213D13" w:rsidTr="003410BB">
        <w:trPr>
          <w:trHeight w:val="66"/>
        </w:trPr>
        <w:tc>
          <w:tcPr>
            <w:tcW w:w="1005" w:type="dxa"/>
          </w:tcPr>
          <w:p w:rsidR="00016F48" w:rsidRPr="00213D13" w:rsidRDefault="00016F48" w:rsidP="00377BEE">
            <w:pPr>
              <w:jc w:val="both"/>
              <w:rPr>
                <w:sz w:val="22"/>
                <w:szCs w:val="24"/>
              </w:rPr>
            </w:pPr>
            <w:r w:rsidRPr="00213D13">
              <w:rPr>
                <w:sz w:val="22"/>
                <w:szCs w:val="24"/>
              </w:rPr>
              <w:t xml:space="preserve">Sedang </w:t>
            </w:r>
          </w:p>
        </w:tc>
        <w:tc>
          <w:tcPr>
            <w:tcW w:w="1052" w:type="dxa"/>
          </w:tcPr>
          <w:p w:rsidR="00016F48" w:rsidRPr="00213D13" w:rsidRDefault="00016F48" w:rsidP="00377BEE">
            <w:pPr>
              <w:jc w:val="center"/>
              <w:rPr>
                <w:sz w:val="22"/>
                <w:szCs w:val="24"/>
              </w:rPr>
            </w:pPr>
            <w:r w:rsidRPr="00213D13">
              <w:rPr>
                <w:sz w:val="22"/>
                <w:szCs w:val="24"/>
                <w:lang w:val="en-ID"/>
              </w:rPr>
              <w:t>M – 1SD ≤ X &lt; M + 1SD</w:t>
            </w:r>
          </w:p>
        </w:tc>
        <w:tc>
          <w:tcPr>
            <w:tcW w:w="912" w:type="dxa"/>
          </w:tcPr>
          <w:p w:rsidR="00016F48" w:rsidRPr="00213D13" w:rsidRDefault="00016F48" w:rsidP="00377BEE">
            <w:pPr>
              <w:jc w:val="center"/>
              <w:rPr>
                <w:sz w:val="22"/>
                <w:szCs w:val="24"/>
              </w:rPr>
            </w:pPr>
            <w:r w:rsidRPr="00213D13">
              <w:rPr>
                <w:sz w:val="22"/>
                <w:szCs w:val="24"/>
              </w:rPr>
              <w:t>20</w:t>
            </w:r>
            <w:r w:rsidRPr="00213D13">
              <w:rPr>
                <w:sz w:val="22"/>
                <w:szCs w:val="24"/>
                <w:lang w:val="en-ID"/>
              </w:rPr>
              <w:t xml:space="preserve">≤ X &lt; </w:t>
            </w:r>
            <w:r w:rsidRPr="00213D13">
              <w:rPr>
                <w:sz w:val="22"/>
                <w:szCs w:val="24"/>
              </w:rPr>
              <w:t>30</w:t>
            </w:r>
          </w:p>
        </w:tc>
        <w:tc>
          <w:tcPr>
            <w:tcW w:w="889" w:type="dxa"/>
          </w:tcPr>
          <w:p w:rsidR="00016F48" w:rsidRPr="00213D13" w:rsidRDefault="00016F48" w:rsidP="00377BEE">
            <w:pPr>
              <w:jc w:val="center"/>
              <w:rPr>
                <w:sz w:val="22"/>
                <w:szCs w:val="24"/>
              </w:rPr>
            </w:pPr>
            <w:r w:rsidRPr="00213D13">
              <w:rPr>
                <w:sz w:val="22"/>
                <w:szCs w:val="24"/>
              </w:rPr>
              <w:t>13</w:t>
            </w:r>
          </w:p>
        </w:tc>
        <w:tc>
          <w:tcPr>
            <w:tcW w:w="1169" w:type="dxa"/>
          </w:tcPr>
          <w:p w:rsidR="00016F48" w:rsidRPr="00213D13" w:rsidRDefault="00016F48" w:rsidP="00377BEE">
            <w:pPr>
              <w:jc w:val="center"/>
              <w:rPr>
                <w:sz w:val="22"/>
                <w:szCs w:val="24"/>
              </w:rPr>
            </w:pPr>
            <w:r w:rsidRPr="00213D13">
              <w:rPr>
                <w:sz w:val="22"/>
                <w:szCs w:val="24"/>
              </w:rPr>
              <w:t>37%</w:t>
            </w:r>
          </w:p>
        </w:tc>
      </w:tr>
      <w:tr w:rsidR="003410BB" w:rsidRPr="00213D13" w:rsidTr="003410BB">
        <w:trPr>
          <w:trHeight w:val="66"/>
        </w:trPr>
        <w:tc>
          <w:tcPr>
            <w:tcW w:w="1005" w:type="dxa"/>
            <w:tcBorders>
              <w:bottom w:val="single" w:sz="4" w:space="0" w:color="auto"/>
            </w:tcBorders>
          </w:tcPr>
          <w:p w:rsidR="00016F48" w:rsidRPr="00213D13" w:rsidRDefault="00016F48" w:rsidP="00377BEE">
            <w:pPr>
              <w:jc w:val="both"/>
              <w:rPr>
                <w:sz w:val="22"/>
                <w:szCs w:val="24"/>
              </w:rPr>
            </w:pPr>
            <w:r w:rsidRPr="00213D13">
              <w:rPr>
                <w:sz w:val="22"/>
                <w:szCs w:val="24"/>
              </w:rPr>
              <w:t xml:space="preserve">Rendah </w:t>
            </w:r>
          </w:p>
        </w:tc>
        <w:tc>
          <w:tcPr>
            <w:tcW w:w="1052" w:type="dxa"/>
            <w:tcBorders>
              <w:bottom w:val="single" w:sz="4" w:space="0" w:color="auto"/>
            </w:tcBorders>
          </w:tcPr>
          <w:p w:rsidR="00016F48" w:rsidRPr="00213D13" w:rsidRDefault="00016F48" w:rsidP="00377BEE">
            <w:pPr>
              <w:jc w:val="center"/>
              <w:rPr>
                <w:sz w:val="22"/>
                <w:szCs w:val="24"/>
              </w:rPr>
            </w:pPr>
            <w:r w:rsidRPr="00213D13">
              <w:rPr>
                <w:sz w:val="22"/>
                <w:szCs w:val="24"/>
                <w:lang w:val="en-ID"/>
              </w:rPr>
              <w:t>X &lt; M – SD</w:t>
            </w:r>
          </w:p>
        </w:tc>
        <w:tc>
          <w:tcPr>
            <w:tcW w:w="912" w:type="dxa"/>
            <w:tcBorders>
              <w:bottom w:val="single" w:sz="4" w:space="0" w:color="auto"/>
            </w:tcBorders>
          </w:tcPr>
          <w:p w:rsidR="00016F48" w:rsidRPr="00213D13" w:rsidRDefault="00016F48" w:rsidP="00377BEE">
            <w:pPr>
              <w:jc w:val="center"/>
              <w:rPr>
                <w:sz w:val="22"/>
                <w:szCs w:val="24"/>
              </w:rPr>
            </w:pPr>
            <w:r w:rsidRPr="00213D13">
              <w:rPr>
                <w:sz w:val="22"/>
                <w:szCs w:val="24"/>
                <w:lang w:val="en-ID"/>
              </w:rPr>
              <w:t>X &lt;</w:t>
            </w:r>
            <w:r w:rsidRPr="00213D13">
              <w:rPr>
                <w:sz w:val="22"/>
                <w:szCs w:val="24"/>
              </w:rPr>
              <w:t xml:space="preserve"> 20</w:t>
            </w:r>
          </w:p>
        </w:tc>
        <w:tc>
          <w:tcPr>
            <w:tcW w:w="889" w:type="dxa"/>
            <w:tcBorders>
              <w:bottom w:val="single" w:sz="4" w:space="0" w:color="auto"/>
            </w:tcBorders>
          </w:tcPr>
          <w:p w:rsidR="00016F48" w:rsidRPr="00213D13" w:rsidRDefault="00016F48" w:rsidP="00377BEE">
            <w:pPr>
              <w:jc w:val="center"/>
              <w:rPr>
                <w:sz w:val="22"/>
                <w:szCs w:val="24"/>
              </w:rPr>
            </w:pPr>
            <w:r w:rsidRPr="00213D13">
              <w:rPr>
                <w:sz w:val="22"/>
                <w:szCs w:val="24"/>
              </w:rPr>
              <w:t>0</w:t>
            </w:r>
          </w:p>
        </w:tc>
        <w:tc>
          <w:tcPr>
            <w:tcW w:w="1169" w:type="dxa"/>
            <w:tcBorders>
              <w:bottom w:val="single" w:sz="4" w:space="0" w:color="auto"/>
            </w:tcBorders>
          </w:tcPr>
          <w:p w:rsidR="00016F48" w:rsidRPr="00213D13" w:rsidRDefault="00016F48" w:rsidP="00377BEE">
            <w:pPr>
              <w:jc w:val="center"/>
              <w:rPr>
                <w:sz w:val="22"/>
                <w:szCs w:val="24"/>
              </w:rPr>
            </w:pPr>
            <w:r w:rsidRPr="00213D13">
              <w:rPr>
                <w:sz w:val="22"/>
                <w:szCs w:val="24"/>
              </w:rPr>
              <w:t xml:space="preserve">0% </w:t>
            </w:r>
          </w:p>
        </w:tc>
      </w:tr>
      <w:tr w:rsidR="003410BB" w:rsidRPr="00213D13" w:rsidTr="003410BB">
        <w:trPr>
          <w:trHeight w:val="66"/>
        </w:trPr>
        <w:tc>
          <w:tcPr>
            <w:tcW w:w="2969" w:type="dxa"/>
            <w:gridSpan w:val="3"/>
            <w:tcBorders>
              <w:top w:val="single" w:sz="4" w:space="0" w:color="auto"/>
              <w:bottom w:val="single" w:sz="4" w:space="0" w:color="auto"/>
            </w:tcBorders>
          </w:tcPr>
          <w:p w:rsidR="00016F48" w:rsidRPr="00213D13" w:rsidRDefault="00016F48" w:rsidP="00377BEE">
            <w:pPr>
              <w:jc w:val="both"/>
              <w:rPr>
                <w:sz w:val="22"/>
                <w:szCs w:val="24"/>
              </w:rPr>
            </w:pPr>
            <w:r w:rsidRPr="00213D13">
              <w:rPr>
                <w:sz w:val="22"/>
                <w:szCs w:val="24"/>
              </w:rPr>
              <w:t xml:space="preserve">Jumlah </w:t>
            </w:r>
          </w:p>
        </w:tc>
        <w:tc>
          <w:tcPr>
            <w:tcW w:w="889" w:type="dxa"/>
            <w:tcBorders>
              <w:top w:val="single" w:sz="4" w:space="0" w:color="auto"/>
              <w:bottom w:val="single" w:sz="4" w:space="0" w:color="auto"/>
            </w:tcBorders>
          </w:tcPr>
          <w:p w:rsidR="00016F48" w:rsidRPr="00213D13" w:rsidRDefault="00016F48" w:rsidP="00377BEE">
            <w:pPr>
              <w:jc w:val="center"/>
              <w:rPr>
                <w:sz w:val="22"/>
                <w:szCs w:val="24"/>
              </w:rPr>
            </w:pPr>
            <w:r w:rsidRPr="00213D13">
              <w:rPr>
                <w:sz w:val="22"/>
                <w:szCs w:val="24"/>
              </w:rPr>
              <w:t>35</w:t>
            </w:r>
          </w:p>
        </w:tc>
        <w:tc>
          <w:tcPr>
            <w:tcW w:w="1169" w:type="dxa"/>
            <w:tcBorders>
              <w:top w:val="single" w:sz="4" w:space="0" w:color="auto"/>
              <w:bottom w:val="single" w:sz="4" w:space="0" w:color="auto"/>
            </w:tcBorders>
          </w:tcPr>
          <w:p w:rsidR="00016F48" w:rsidRPr="00213D13" w:rsidRDefault="00016F48" w:rsidP="00377BEE">
            <w:pPr>
              <w:jc w:val="center"/>
              <w:rPr>
                <w:sz w:val="22"/>
                <w:szCs w:val="24"/>
              </w:rPr>
            </w:pPr>
            <w:r w:rsidRPr="00213D13">
              <w:rPr>
                <w:sz w:val="22"/>
                <w:szCs w:val="24"/>
              </w:rPr>
              <w:t>100%</w:t>
            </w:r>
          </w:p>
        </w:tc>
      </w:tr>
    </w:tbl>
    <w:p w:rsidR="00234A9C" w:rsidRDefault="00234A9C" w:rsidP="00234A9C">
      <w:pPr>
        <w:spacing w:line="360" w:lineRule="auto"/>
        <w:jc w:val="both"/>
        <w:rPr>
          <w:lang w:val="id-ID"/>
        </w:rPr>
      </w:pPr>
    </w:p>
    <w:p w:rsidR="003410BB" w:rsidRDefault="003410BB" w:rsidP="003410BB">
      <w:pPr>
        <w:spacing w:line="360" w:lineRule="auto"/>
        <w:ind w:firstLine="720"/>
        <w:jc w:val="both"/>
        <w:rPr>
          <w:szCs w:val="24"/>
          <w:lang w:val="id-ID"/>
        </w:rPr>
      </w:pPr>
      <w:proofErr w:type="spellStart"/>
      <w:r w:rsidRPr="003410BB">
        <w:rPr>
          <w:szCs w:val="24"/>
        </w:rPr>
        <w:t>Berdasarkan</w:t>
      </w:r>
      <w:proofErr w:type="spellEnd"/>
      <w:r w:rsidRPr="003410BB">
        <w:rPr>
          <w:szCs w:val="24"/>
        </w:rPr>
        <w:t xml:space="preserve"> </w:t>
      </w:r>
      <w:proofErr w:type="spellStart"/>
      <w:r w:rsidRPr="003410BB">
        <w:rPr>
          <w:szCs w:val="24"/>
        </w:rPr>
        <w:t>hasil</w:t>
      </w:r>
      <w:proofErr w:type="spellEnd"/>
      <w:r w:rsidRPr="003410BB">
        <w:rPr>
          <w:szCs w:val="24"/>
        </w:rPr>
        <w:t xml:space="preserve"> </w:t>
      </w:r>
      <w:proofErr w:type="spellStart"/>
      <w:r w:rsidRPr="003410BB">
        <w:rPr>
          <w:szCs w:val="24"/>
        </w:rPr>
        <w:t>kategorisasi</w:t>
      </w:r>
      <w:proofErr w:type="spellEnd"/>
      <w:r w:rsidRPr="003410BB">
        <w:rPr>
          <w:szCs w:val="24"/>
        </w:rPr>
        <w:t xml:space="preserve"> data </w:t>
      </w:r>
      <w:r w:rsidRPr="003410BB">
        <w:rPr>
          <w:i/>
          <w:iCs/>
          <w:szCs w:val="24"/>
        </w:rPr>
        <w:t xml:space="preserve">work life balance, </w:t>
      </w:r>
      <w:proofErr w:type="spellStart"/>
      <w:r w:rsidRPr="003410BB">
        <w:rPr>
          <w:szCs w:val="24"/>
        </w:rPr>
        <w:t>diketahui</w:t>
      </w:r>
      <w:proofErr w:type="spellEnd"/>
      <w:r w:rsidRPr="003410BB">
        <w:rPr>
          <w:szCs w:val="24"/>
        </w:rPr>
        <w:t xml:space="preserve"> </w:t>
      </w:r>
      <w:proofErr w:type="spellStart"/>
      <w:r w:rsidRPr="003410BB">
        <w:rPr>
          <w:szCs w:val="24"/>
        </w:rPr>
        <w:t>bahwa</w:t>
      </w:r>
      <w:proofErr w:type="spellEnd"/>
      <w:r w:rsidRPr="003410BB">
        <w:rPr>
          <w:szCs w:val="24"/>
        </w:rPr>
        <w:t xml:space="preserve"> </w:t>
      </w:r>
      <w:proofErr w:type="spellStart"/>
      <w:r w:rsidRPr="003410BB">
        <w:rPr>
          <w:szCs w:val="24"/>
        </w:rPr>
        <w:t>subjek</w:t>
      </w:r>
      <w:proofErr w:type="spellEnd"/>
      <w:r w:rsidRPr="003410BB">
        <w:rPr>
          <w:szCs w:val="24"/>
        </w:rPr>
        <w:t xml:space="preserve"> </w:t>
      </w:r>
      <w:proofErr w:type="spellStart"/>
      <w:r w:rsidRPr="003410BB">
        <w:rPr>
          <w:szCs w:val="24"/>
        </w:rPr>
        <w:t>penelitian</w:t>
      </w:r>
      <w:proofErr w:type="spellEnd"/>
      <w:r w:rsidRPr="003410BB">
        <w:rPr>
          <w:szCs w:val="24"/>
        </w:rPr>
        <w:t xml:space="preserve"> yang </w:t>
      </w:r>
      <w:proofErr w:type="spellStart"/>
      <w:r w:rsidRPr="003410BB">
        <w:rPr>
          <w:szCs w:val="24"/>
        </w:rPr>
        <w:t>berada</w:t>
      </w:r>
      <w:proofErr w:type="spellEnd"/>
      <w:r w:rsidRPr="003410BB">
        <w:rPr>
          <w:szCs w:val="24"/>
        </w:rPr>
        <w:t xml:space="preserve"> </w:t>
      </w:r>
      <w:proofErr w:type="spellStart"/>
      <w:r w:rsidRPr="003410BB">
        <w:rPr>
          <w:szCs w:val="24"/>
        </w:rPr>
        <w:t>dalam</w:t>
      </w:r>
      <w:proofErr w:type="spellEnd"/>
      <w:r w:rsidRPr="003410BB">
        <w:rPr>
          <w:szCs w:val="24"/>
        </w:rPr>
        <w:t xml:space="preserve"> </w:t>
      </w:r>
      <w:proofErr w:type="spellStart"/>
      <w:r w:rsidRPr="003410BB">
        <w:rPr>
          <w:szCs w:val="24"/>
        </w:rPr>
        <w:t>kategori</w:t>
      </w:r>
      <w:proofErr w:type="spellEnd"/>
      <w:r w:rsidRPr="003410BB">
        <w:rPr>
          <w:szCs w:val="24"/>
        </w:rPr>
        <w:t xml:space="preserve"> </w:t>
      </w:r>
      <w:proofErr w:type="spellStart"/>
      <w:r w:rsidRPr="003410BB">
        <w:rPr>
          <w:szCs w:val="24"/>
        </w:rPr>
        <w:t>tinggi</w:t>
      </w:r>
      <w:proofErr w:type="spellEnd"/>
      <w:r w:rsidRPr="003410BB">
        <w:rPr>
          <w:szCs w:val="24"/>
        </w:rPr>
        <w:t xml:space="preserve"> </w:t>
      </w:r>
      <w:proofErr w:type="spellStart"/>
      <w:r w:rsidRPr="003410BB">
        <w:rPr>
          <w:szCs w:val="24"/>
        </w:rPr>
        <w:t>sebanyak</w:t>
      </w:r>
      <w:proofErr w:type="spellEnd"/>
      <w:r w:rsidRPr="003410BB">
        <w:rPr>
          <w:szCs w:val="24"/>
        </w:rPr>
        <w:t xml:space="preserve"> 22 orang (63%), </w:t>
      </w:r>
      <w:proofErr w:type="spellStart"/>
      <w:r w:rsidRPr="003410BB">
        <w:rPr>
          <w:szCs w:val="24"/>
        </w:rPr>
        <w:t>dan</w:t>
      </w:r>
      <w:proofErr w:type="spellEnd"/>
      <w:r w:rsidRPr="003410BB">
        <w:rPr>
          <w:szCs w:val="24"/>
        </w:rPr>
        <w:t xml:space="preserve"> </w:t>
      </w:r>
      <w:proofErr w:type="spellStart"/>
      <w:r w:rsidRPr="003410BB">
        <w:rPr>
          <w:szCs w:val="24"/>
        </w:rPr>
        <w:t>kategori</w:t>
      </w:r>
      <w:proofErr w:type="spellEnd"/>
      <w:r w:rsidRPr="003410BB">
        <w:rPr>
          <w:szCs w:val="24"/>
        </w:rPr>
        <w:t xml:space="preserve"> </w:t>
      </w:r>
      <w:proofErr w:type="spellStart"/>
      <w:r w:rsidRPr="003410BB">
        <w:rPr>
          <w:szCs w:val="24"/>
        </w:rPr>
        <w:t>sedang</w:t>
      </w:r>
      <w:proofErr w:type="spellEnd"/>
      <w:r w:rsidRPr="003410BB">
        <w:rPr>
          <w:szCs w:val="24"/>
        </w:rPr>
        <w:t xml:space="preserve"> </w:t>
      </w:r>
      <w:proofErr w:type="spellStart"/>
      <w:r w:rsidRPr="003410BB">
        <w:rPr>
          <w:szCs w:val="24"/>
        </w:rPr>
        <w:t>sebanyak</w:t>
      </w:r>
      <w:proofErr w:type="spellEnd"/>
      <w:r w:rsidRPr="003410BB">
        <w:rPr>
          <w:szCs w:val="24"/>
        </w:rPr>
        <w:t xml:space="preserve"> 13 orang (37%). </w:t>
      </w:r>
      <w:proofErr w:type="spellStart"/>
      <w:r w:rsidRPr="003410BB">
        <w:rPr>
          <w:szCs w:val="24"/>
        </w:rPr>
        <w:t>hal</w:t>
      </w:r>
      <w:proofErr w:type="spellEnd"/>
      <w:r w:rsidRPr="003410BB">
        <w:rPr>
          <w:szCs w:val="24"/>
        </w:rPr>
        <w:t xml:space="preserve"> </w:t>
      </w:r>
      <w:proofErr w:type="spellStart"/>
      <w:r w:rsidRPr="003410BB">
        <w:rPr>
          <w:szCs w:val="24"/>
        </w:rPr>
        <w:t>ini</w:t>
      </w:r>
      <w:proofErr w:type="spellEnd"/>
      <w:r w:rsidRPr="003410BB">
        <w:rPr>
          <w:szCs w:val="24"/>
        </w:rPr>
        <w:t xml:space="preserve"> </w:t>
      </w:r>
      <w:proofErr w:type="spellStart"/>
      <w:r w:rsidRPr="003410BB">
        <w:rPr>
          <w:szCs w:val="24"/>
        </w:rPr>
        <w:t>menunjukan</w:t>
      </w:r>
      <w:proofErr w:type="spellEnd"/>
      <w:r w:rsidRPr="003410BB">
        <w:rPr>
          <w:szCs w:val="24"/>
        </w:rPr>
        <w:t xml:space="preserve"> </w:t>
      </w:r>
      <w:proofErr w:type="spellStart"/>
      <w:r w:rsidRPr="003410BB">
        <w:rPr>
          <w:szCs w:val="24"/>
        </w:rPr>
        <w:t>bahwa</w:t>
      </w:r>
      <w:proofErr w:type="spellEnd"/>
      <w:r w:rsidRPr="003410BB">
        <w:rPr>
          <w:szCs w:val="24"/>
        </w:rPr>
        <w:t xml:space="preserve"> </w:t>
      </w:r>
      <w:proofErr w:type="spellStart"/>
      <w:r w:rsidRPr="003410BB">
        <w:rPr>
          <w:szCs w:val="24"/>
        </w:rPr>
        <w:t>mayoritas</w:t>
      </w:r>
      <w:proofErr w:type="spellEnd"/>
      <w:r w:rsidRPr="003410BB">
        <w:rPr>
          <w:szCs w:val="24"/>
        </w:rPr>
        <w:t xml:space="preserve"> </w:t>
      </w:r>
      <w:proofErr w:type="spellStart"/>
      <w:r w:rsidRPr="003410BB">
        <w:rPr>
          <w:szCs w:val="24"/>
        </w:rPr>
        <w:t>subjek</w:t>
      </w:r>
      <w:proofErr w:type="spellEnd"/>
      <w:r w:rsidRPr="003410BB">
        <w:rPr>
          <w:szCs w:val="24"/>
        </w:rPr>
        <w:t xml:space="preserve"> </w:t>
      </w:r>
      <w:proofErr w:type="spellStart"/>
      <w:r w:rsidRPr="003410BB">
        <w:rPr>
          <w:szCs w:val="24"/>
        </w:rPr>
        <w:t>dalam</w:t>
      </w:r>
      <w:proofErr w:type="spellEnd"/>
      <w:r w:rsidRPr="003410BB">
        <w:rPr>
          <w:szCs w:val="24"/>
        </w:rPr>
        <w:t xml:space="preserve"> </w:t>
      </w:r>
      <w:proofErr w:type="spellStart"/>
      <w:r w:rsidRPr="003410BB">
        <w:rPr>
          <w:szCs w:val="24"/>
        </w:rPr>
        <w:t>penelitian</w:t>
      </w:r>
      <w:proofErr w:type="spellEnd"/>
      <w:r w:rsidRPr="003410BB">
        <w:rPr>
          <w:szCs w:val="24"/>
        </w:rPr>
        <w:t xml:space="preserve"> </w:t>
      </w:r>
      <w:proofErr w:type="spellStart"/>
      <w:r w:rsidRPr="003410BB">
        <w:rPr>
          <w:szCs w:val="24"/>
        </w:rPr>
        <w:t>ini</w:t>
      </w:r>
      <w:proofErr w:type="spellEnd"/>
      <w:r w:rsidRPr="003410BB">
        <w:rPr>
          <w:szCs w:val="24"/>
        </w:rPr>
        <w:t xml:space="preserve"> </w:t>
      </w:r>
      <w:proofErr w:type="spellStart"/>
      <w:r w:rsidRPr="003410BB">
        <w:rPr>
          <w:szCs w:val="24"/>
        </w:rPr>
        <w:t>memiliki</w:t>
      </w:r>
      <w:proofErr w:type="spellEnd"/>
      <w:r w:rsidRPr="003410BB">
        <w:rPr>
          <w:szCs w:val="24"/>
        </w:rPr>
        <w:t xml:space="preserve"> </w:t>
      </w:r>
      <w:r w:rsidRPr="003410BB">
        <w:rPr>
          <w:i/>
          <w:iCs/>
          <w:szCs w:val="24"/>
        </w:rPr>
        <w:t xml:space="preserve">work life balance </w:t>
      </w:r>
      <w:proofErr w:type="spellStart"/>
      <w:r w:rsidRPr="003410BB">
        <w:rPr>
          <w:szCs w:val="24"/>
        </w:rPr>
        <w:t>dengan</w:t>
      </w:r>
      <w:proofErr w:type="spellEnd"/>
      <w:r w:rsidRPr="003410BB">
        <w:rPr>
          <w:szCs w:val="24"/>
        </w:rPr>
        <w:t xml:space="preserve"> </w:t>
      </w:r>
      <w:proofErr w:type="spellStart"/>
      <w:r w:rsidRPr="003410BB">
        <w:rPr>
          <w:szCs w:val="24"/>
        </w:rPr>
        <w:t>kategori</w:t>
      </w:r>
      <w:proofErr w:type="spellEnd"/>
      <w:r w:rsidRPr="003410BB">
        <w:rPr>
          <w:szCs w:val="24"/>
        </w:rPr>
        <w:t xml:space="preserve"> </w:t>
      </w:r>
      <w:proofErr w:type="spellStart"/>
      <w:r w:rsidRPr="003410BB">
        <w:rPr>
          <w:szCs w:val="24"/>
        </w:rPr>
        <w:t>tinggi</w:t>
      </w:r>
      <w:proofErr w:type="spellEnd"/>
      <w:r>
        <w:rPr>
          <w:szCs w:val="24"/>
          <w:lang w:val="id-ID"/>
        </w:rPr>
        <w:t xml:space="preserve">. </w:t>
      </w:r>
    </w:p>
    <w:p w:rsidR="003410BB" w:rsidRPr="003410BB" w:rsidRDefault="003410BB" w:rsidP="003410BB">
      <w:pPr>
        <w:spacing w:before="94"/>
        <w:jc w:val="center"/>
        <w:rPr>
          <w:sz w:val="16"/>
          <w:lang w:val="id-ID"/>
        </w:rPr>
      </w:pPr>
      <w:r>
        <w:rPr>
          <w:sz w:val="16"/>
        </w:rPr>
        <w:t xml:space="preserve">Tabel 2. Kategorisasi Kecerdasan </w:t>
      </w:r>
      <w:r>
        <w:rPr>
          <w:sz w:val="16"/>
          <w:lang w:val="id-ID"/>
        </w:rPr>
        <w:t>Emosi</w:t>
      </w:r>
    </w:p>
    <w:p w:rsidR="003410BB" w:rsidRDefault="003410BB" w:rsidP="003410BB">
      <w:pPr>
        <w:pStyle w:val="BodyText"/>
        <w:spacing w:after="1"/>
      </w:pPr>
    </w:p>
    <w:tbl>
      <w:tblPr>
        <w:tblStyle w:val="TableGrid"/>
        <w:tblW w:w="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113"/>
        <w:gridCol w:w="962"/>
        <w:gridCol w:w="937"/>
        <w:gridCol w:w="1239"/>
      </w:tblGrid>
      <w:tr w:rsidR="003410BB" w:rsidRPr="003410BB" w:rsidTr="003410BB">
        <w:trPr>
          <w:trHeight w:val="730"/>
        </w:trPr>
        <w:tc>
          <w:tcPr>
            <w:tcW w:w="1063" w:type="dxa"/>
            <w:tcBorders>
              <w:top w:val="single" w:sz="4" w:space="0" w:color="auto"/>
              <w:bottom w:val="single" w:sz="4" w:space="0" w:color="auto"/>
            </w:tcBorders>
          </w:tcPr>
          <w:p w:rsidR="003410BB" w:rsidRPr="003410BB" w:rsidRDefault="003410BB" w:rsidP="003410BB">
            <w:pPr>
              <w:jc w:val="center"/>
              <w:rPr>
                <w:b/>
                <w:sz w:val="22"/>
                <w:szCs w:val="24"/>
              </w:rPr>
            </w:pPr>
            <w:r w:rsidRPr="003410BB">
              <w:rPr>
                <w:b/>
                <w:sz w:val="22"/>
                <w:szCs w:val="24"/>
              </w:rPr>
              <w:t>Kategori</w:t>
            </w:r>
          </w:p>
        </w:tc>
        <w:tc>
          <w:tcPr>
            <w:tcW w:w="1113" w:type="dxa"/>
            <w:tcBorders>
              <w:top w:val="single" w:sz="4" w:space="0" w:color="auto"/>
              <w:bottom w:val="single" w:sz="4" w:space="0" w:color="auto"/>
            </w:tcBorders>
          </w:tcPr>
          <w:p w:rsidR="003410BB" w:rsidRPr="003410BB" w:rsidRDefault="003410BB" w:rsidP="003410BB">
            <w:pPr>
              <w:jc w:val="center"/>
              <w:rPr>
                <w:b/>
                <w:sz w:val="22"/>
                <w:szCs w:val="24"/>
              </w:rPr>
            </w:pPr>
            <w:r w:rsidRPr="003410BB">
              <w:rPr>
                <w:b/>
                <w:sz w:val="22"/>
                <w:szCs w:val="24"/>
              </w:rPr>
              <w:t>Pedoman</w:t>
            </w:r>
          </w:p>
        </w:tc>
        <w:tc>
          <w:tcPr>
            <w:tcW w:w="962" w:type="dxa"/>
            <w:tcBorders>
              <w:top w:val="single" w:sz="4" w:space="0" w:color="auto"/>
              <w:bottom w:val="single" w:sz="4" w:space="0" w:color="auto"/>
            </w:tcBorders>
          </w:tcPr>
          <w:p w:rsidR="003410BB" w:rsidRPr="003410BB" w:rsidRDefault="003410BB" w:rsidP="003410BB">
            <w:pPr>
              <w:jc w:val="center"/>
              <w:rPr>
                <w:b/>
                <w:sz w:val="22"/>
                <w:szCs w:val="24"/>
              </w:rPr>
            </w:pPr>
            <w:r w:rsidRPr="003410BB">
              <w:rPr>
                <w:b/>
                <w:sz w:val="22"/>
                <w:szCs w:val="24"/>
              </w:rPr>
              <w:t>Skor interval</w:t>
            </w:r>
          </w:p>
        </w:tc>
        <w:tc>
          <w:tcPr>
            <w:tcW w:w="937" w:type="dxa"/>
            <w:tcBorders>
              <w:top w:val="single" w:sz="4" w:space="0" w:color="auto"/>
              <w:bottom w:val="single" w:sz="4" w:space="0" w:color="auto"/>
            </w:tcBorders>
          </w:tcPr>
          <w:p w:rsidR="003410BB" w:rsidRPr="003410BB" w:rsidRDefault="003410BB" w:rsidP="003410BB">
            <w:pPr>
              <w:jc w:val="center"/>
              <w:rPr>
                <w:b/>
                <w:sz w:val="22"/>
                <w:szCs w:val="24"/>
              </w:rPr>
            </w:pPr>
            <w:r w:rsidRPr="003410BB">
              <w:rPr>
                <w:b/>
                <w:sz w:val="22"/>
                <w:szCs w:val="24"/>
              </w:rPr>
              <w:t>Jumlah</w:t>
            </w:r>
          </w:p>
        </w:tc>
        <w:tc>
          <w:tcPr>
            <w:tcW w:w="1239" w:type="dxa"/>
            <w:tcBorders>
              <w:top w:val="single" w:sz="4" w:space="0" w:color="auto"/>
              <w:bottom w:val="single" w:sz="4" w:space="0" w:color="auto"/>
            </w:tcBorders>
          </w:tcPr>
          <w:p w:rsidR="003410BB" w:rsidRPr="003410BB" w:rsidRDefault="003410BB" w:rsidP="003410BB">
            <w:pPr>
              <w:jc w:val="center"/>
              <w:rPr>
                <w:b/>
                <w:sz w:val="22"/>
                <w:szCs w:val="24"/>
              </w:rPr>
            </w:pPr>
            <w:r w:rsidRPr="003410BB">
              <w:rPr>
                <w:b/>
                <w:sz w:val="22"/>
                <w:szCs w:val="24"/>
              </w:rPr>
              <w:t>Persentase</w:t>
            </w:r>
          </w:p>
        </w:tc>
      </w:tr>
      <w:tr w:rsidR="003410BB" w:rsidRPr="003410BB" w:rsidTr="003410BB">
        <w:trPr>
          <w:trHeight w:val="479"/>
        </w:trPr>
        <w:tc>
          <w:tcPr>
            <w:tcW w:w="1063" w:type="dxa"/>
            <w:tcBorders>
              <w:top w:val="single" w:sz="4" w:space="0" w:color="auto"/>
            </w:tcBorders>
          </w:tcPr>
          <w:p w:rsidR="003410BB" w:rsidRPr="003410BB" w:rsidRDefault="003410BB" w:rsidP="003410BB">
            <w:pPr>
              <w:jc w:val="both"/>
              <w:rPr>
                <w:sz w:val="22"/>
                <w:szCs w:val="24"/>
              </w:rPr>
            </w:pPr>
            <w:r w:rsidRPr="003410BB">
              <w:rPr>
                <w:sz w:val="22"/>
                <w:szCs w:val="24"/>
              </w:rPr>
              <w:t xml:space="preserve">Tinggi </w:t>
            </w:r>
          </w:p>
        </w:tc>
        <w:tc>
          <w:tcPr>
            <w:tcW w:w="1113" w:type="dxa"/>
            <w:tcBorders>
              <w:top w:val="single" w:sz="4" w:space="0" w:color="auto"/>
            </w:tcBorders>
          </w:tcPr>
          <w:p w:rsidR="003410BB" w:rsidRPr="003410BB" w:rsidRDefault="003410BB" w:rsidP="003410BB">
            <w:pPr>
              <w:jc w:val="center"/>
              <w:rPr>
                <w:sz w:val="22"/>
                <w:szCs w:val="24"/>
              </w:rPr>
            </w:pPr>
            <w:r w:rsidRPr="003410BB">
              <w:rPr>
                <w:sz w:val="22"/>
                <w:szCs w:val="24"/>
                <w:lang w:val="en-ID"/>
              </w:rPr>
              <w:t>X ≥ M + 1SD</w:t>
            </w:r>
          </w:p>
        </w:tc>
        <w:tc>
          <w:tcPr>
            <w:tcW w:w="962" w:type="dxa"/>
            <w:tcBorders>
              <w:top w:val="single" w:sz="4" w:space="0" w:color="auto"/>
            </w:tcBorders>
          </w:tcPr>
          <w:p w:rsidR="003410BB" w:rsidRPr="003410BB" w:rsidRDefault="003410BB" w:rsidP="003410BB">
            <w:pPr>
              <w:jc w:val="center"/>
              <w:rPr>
                <w:sz w:val="22"/>
                <w:szCs w:val="24"/>
              </w:rPr>
            </w:pPr>
            <w:r w:rsidRPr="003410BB">
              <w:rPr>
                <w:sz w:val="22"/>
                <w:szCs w:val="24"/>
                <w:lang w:val="en-ID"/>
              </w:rPr>
              <w:t xml:space="preserve">X  ≥ </w:t>
            </w:r>
            <w:r w:rsidRPr="003410BB">
              <w:rPr>
                <w:sz w:val="22"/>
                <w:szCs w:val="24"/>
              </w:rPr>
              <w:t>66</w:t>
            </w:r>
          </w:p>
        </w:tc>
        <w:tc>
          <w:tcPr>
            <w:tcW w:w="937" w:type="dxa"/>
            <w:tcBorders>
              <w:top w:val="single" w:sz="4" w:space="0" w:color="auto"/>
            </w:tcBorders>
          </w:tcPr>
          <w:p w:rsidR="003410BB" w:rsidRPr="003410BB" w:rsidRDefault="003410BB" w:rsidP="003410BB">
            <w:pPr>
              <w:jc w:val="center"/>
              <w:rPr>
                <w:sz w:val="22"/>
                <w:szCs w:val="24"/>
              </w:rPr>
            </w:pPr>
            <w:r w:rsidRPr="003410BB">
              <w:rPr>
                <w:sz w:val="22"/>
                <w:szCs w:val="24"/>
              </w:rPr>
              <w:t>27</w:t>
            </w:r>
          </w:p>
        </w:tc>
        <w:tc>
          <w:tcPr>
            <w:tcW w:w="1239" w:type="dxa"/>
            <w:tcBorders>
              <w:top w:val="single" w:sz="4" w:space="0" w:color="auto"/>
            </w:tcBorders>
          </w:tcPr>
          <w:p w:rsidR="003410BB" w:rsidRPr="003410BB" w:rsidRDefault="003410BB" w:rsidP="003410BB">
            <w:pPr>
              <w:jc w:val="center"/>
              <w:rPr>
                <w:sz w:val="22"/>
                <w:szCs w:val="24"/>
              </w:rPr>
            </w:pPr>
            <w:r w:rsidRPr="003410BB">
              <w:rPr>
                <w:sz w:val="22"/>
                <w:szCs w:val="24"/>
              </w:rPr>
              <w:t>77%</w:t>
            </w:r>
          </w:p>
        </w:tc>
      </w:tr>
      <w:tr w:rsidR="003410BB" w:rsidRPr="003410BB" w:rsidTr="003410BB">
        <w:trPr>
          <w:trHeight w:val="982"/>
        </w:trPr>
        <w:tc>
          <w:tcPr>
            <w:tcW w:w="1063" w:type="dxa"/>
          </w:tcPr>
          <w:p w:rsidR="003410BB" w:rsidRPr="003410BB" w:rsidRDefault="003410BB" w:rsidP="003410BB">
            <w:pPr>
              <w:jc w:val="both"/>
              <w:rPr>
                <w:sz w:val="22"/>
                <w:szCs w:val="24"/>
              </w:rPr>
            </w:pPr>
            <w:r w:rsidRPr="003410BB">
              <w:rPr>
                <w:sz w:val="22"/>
                <w:szCs w:val="24"/>
              </w:rPr>
              <w:t xml:space="preserve">Sedang </w:t>
            </w:r>
          </w:p>
        </w:tc>
        <w:tc>
          <w:tcPr>
            <w:tcW w:w="1113" w:type="dxa"/>
          </w:tcPr>
          <w:p w:rsidR="003410BB" w:rsidRPr="003410BB" w:rsidRDefault="003410BB" w:rsidP="003410BB">
            <w:pPr>
              <w:jc w:val="center"/>
              <w:rPr>
                <w:sz w:val="22"/>
                <w:szCs w:val="24"/>
              </w:rPr>
            </w:pPr>
            <w:r w:rsidRPr="003410BB">
              <w:rPr>
                <w:sz w:val="22"/>
                <w:szCs w:val="24"/>
                <w:lang w:val="en-ID"/>
              </w:rPr>
              <w:t>M – 1SD ≤ X &lt; M + 1SD</w:t>
            </w:r>
          </w:p>
        </w:tc>
        <w:tc>
          <w:tcPr>
            <w:tcW w:w="962" w:type="dxa"/>
          </w:tcPr>
          <w:p w:rsidR="003410BB" w:rsidRPr="003410BB" w:rsidRDefault="003410BB" w:rsidP="003410BB">
            <w:pPr>
              <w:jc w:val="center"/>
              <w:rPr>
                <w:sz w:val="22"/>
                <w:szCs w:val="24"/>
              </w:rPr>
            </w:pPr>
            <w:r w:rsidRPr="003410BB">
              <w:rPr>
                <w:sz w:val="22"/>
                <w:szCs w:val="24"/>
              </w:rPr>
              <w:t>44</w:t>
            </w:r>
            <w:r w:rsidRPr="003410BB">
              <w:rPr>
                <w:sz w:val="22"/>
                <w:szCs w:val="24"/>
                <w:lang w:val="en-ID"/>
              </w:rPr>
              <w:t xml:space="preserve">≤ X &lt; </w:t>
            </w:r>
            <w:r w:rsidRPr="003410BB">
              <w:rPr>
                <w:sz w:val="22"/>
                <w:szCs w:val="24"/>
              </w:rPr>
              <w:t>66</w:t>
            </w:r>
          </w:p>
        </w:tc>
        <w:tc>
          <w:tcPr>
            <w:tcW w:w="937" w:type="dxa"/>
          </w:tcPr>
          <w:p w:rsidR="003410BB" w:rsidRPr="003410BB" w:rsidRDefault="003410BB" w:rsidP="003410BB">
            <w:pPr>
              <w:jc w:val="center"/>
              <w:rPr>
                <w:sz w:val="22"/>
                <w:szCs w:val="24"/>
              </w:rPr>
            </w:pPr>
            <w:r w:rsidRPr="003410BB">
              <w:rPr>
                <w:sz w:val="22"/>
                <w:szCs w:val="24"/>
              </w:rPr>
              <w:t>8</w:t>
            </w:r>
          </w:p>
        </w:tc>
        <w:tc>
          <w:tcPr>
            <w:tcW w:w="1239" w:type="dxa"/>
          </w:tcPr>
          <w:p w:rsidR="003410BB" w:rsidRPr="003410BB" w:rsidRDefault="003410BB" w:rsidP="003410BB">
            <w:pPr>
              <w:jc w:val="center"/>
              <w:rPr>
                <w:sz w:val="22"/>
                <w:szCs w:val="24"/>
              </w:rPr>
            </w:pPr>
            <w:r w:rsidRPr="003410BB">
              <w:rPr>
                <w:sz w:val="22"/>
                <w:szCs w:val="24"/>
              </w:rPr>
              <w:t>23%</w:t>
            </w:r>
          </w:p>
        </w:tc>
      </w:tr>
      <w:tr w:rsidR="003410BB" w:rsidRPr="003410BB" w:rsidTr="003410BB">
        <w:trPr>
          <w:trHeight w:val="479"/>
        </w:trPr>
        <w:tc>
          <w:tcPr>
            <w:tcW w:w="1063" w:type="dxa"/>
            <w:tcBorders>
              <w:bottom w:val="single" w:sz="4" w:space="0" w:color="auto"/>
            </w:tcBorders>
          </w:tcPr>
          <w:p w:rsidR="003410BB" w:rsidRPr="003410BB" w:rsidRDefault="003410BB" w:rsidP="003410BB">
            <w:pPr>
              <w:jc w:val="both"/>
              <w:rPr>
                <w:sz w:val="22"/>
                <w:szCs w:val="24"/>
              </w:rPr>
            </w:pPr>
            <w:r w:rsidRPr="003410BB">
              <w:rPr>
                <w:sz w:val="22"/>
                <w:szCs w:val="24"/>
              </w:rPr>
              <w:t xml:space="preserve">Rendah </w:t>
            </w:r>
          </w:p>
        </w:tc>
        <w:tc>
          <w:tcPr>
            <w:tcW w:w="1113" w:type="dxa"/>
            <w:tcBorders>
              <w:bottom w:val="single" w:sz="4" w:space="0" w:color="auto"/>
            </w:tcBorders>
          </w:tcPr>
          <w:p w:rsidR="003410BB" w:rsidRPr="003410BB" w:rsidRDefault="003410BB" w:rsidP="003410BB">
            <w:pPr>
              <w:jc w:val="center"/>
              <w:rPr>
                <w:sz w:val="22"/>
                <w:szCs w:val="24"/>
              </w:rPr>
            </w:pPr>
            <w:r w:rsidRPr="003410BB">
              <w:rPr>
                <w:sz w:val="22"/>
                <w:szCs w:val="24"/>
                <w:lang w:val="en-ID"/>
              </w:rPr>
              <w:t>X &lt; M – SD</w:t>
            </w:r>
          </w:p>
        </w:tc>
        <w:tc>
          <w:tcPr>
            <w:tcW w:w="962" w:type="dxa"/>
            <w:tcBorders>
              <w:bottom w:val="single" w:sz="4" w:space="0" w:color="auto"/>
            </w:tcBorders>
          </w:tcPr>
          <w:p w:rsidR="003410BB" w:rsidRPr="003410BB" w:rsidRDefault="003410BB" w:rsidP="003410BB">
            <w:pPr>
              <w:jc w:val="center"/>
              <w:rPr>
                <w:sz w:val="22"/>
                <w:szCs w:val="24"/>
              </w:rPr>
            </w:pPr>
            <w:r w:rsidRPr="003410BB">
              <w:rPr>
                <w:sz w:val="22"/>
                <w:szCs w:val="24"/>
                <w:lang w:val="en-ID"/>
              </w:rPr>
              <w:t>X &lt;</w:t>
            </w:r>
            <w:r w:rsidRPr="003410BB">
              <w:rPr>
                <w:sz w:val="22"/>
                <w:szCs w:val="24"/>
              </w:rPr>
              <w:t xml:space="preserve"> 44</w:t>
            </w:r>
          </w:p>
        </w:tc>
        <w:tc>
          <w:tcPr>
            <w:tcW w:w="937" w:type="dxa"/>
            <w:tcBorders>
              <w:bottom w:val="single" w:sz="4" w:space="0" w:color="auto"/>
            </w:tcBorders>
          </w:tcPr>
          <w:p w:rsidR="003410BB" w:rsidRPr="003410BB" w:rsidRDefault="003410BB" w:rsidP="003410BB">
            <w:pPr>
              <w:jc w:val="center"/>
              <w:rPr>
                <w:sz w:val="22"/>
                <w:szCs w:val="24"/>
              </w:rPr>
            </w:pPr>
            <w:r w:rsidRPr="003410BB">
              <w:rPr>
                <w:sz w:val="22"/>
                <w:szCs w:val="24"/>
              </w:rPr>
              <w:t>0</w:t>
            </w:r>
          </w:p>
        </w:tc>
        <w:tc>
          <w:tcPr>
            <w:tcW w:w="1239" w:type="dxa"/>
            <w:tcBorders>
              <w:bottom w:val="single" w:sz="4" w:space="0" w:color="auto"/>
            </w:tcBorders>
          </w:tcPr>
          <w:p w:rsidR="003410BB" w:rsidRPr="003410BB" w:rsidRDefault="003410BB" w:rsidP="003410BB">
            <w:pPr>
              <w:jc w:val="center"/>
              <w:rPr>
                <w:sz w:val="22"/>
                <w:szCs w:val="24"/>
              </w:rPr>
            </w:pPr>
            <w:r w:rsidRPr="003410BB">
              <w:rPr>
                <w:sz w:val="22"/>
                <w:szCs w:val="24"/>
              </w:rPr>
              <w:t xml:space="preserve">0% </w:t>
            </w:r>
          </w:p>
        </w:tc>
      </w:tr>
      <w:tr w:rsidR="003410BB" w:rsidRPr="003410BB" w:rsidTr="003410BB">
        <w:trPr>
          <w:trHeight w:val="252"/>
        </w:trPr>
        <w:tc>
          <w:tcPr>
            <w:tcW w:w="3137" w:type="dxa"/>
            <w:gridSpan w:val="3"/>
            <w:tcBorders>
              <w:top w:val="single" w:sz="4" w:space="0" w:color="auto"/>
              <w:bottom w:val="single" w:sz="4" w:space="0" w:color="auto"/>
            </w:tcBorders>
          </w:tcPr>
          <w:p w:rsidR="003410BB" w:rsidRPr="003410BB" w:rsidRDefault="003410BB" w:rsidP="003410BB">
            <w:pPr>
              <w:jc w:val="both"/>
              <w:rPr>
                <w:sz w:val="22"/>
                <w:szCs w:val="24"/>
              </w:rPr>
            </w:pPr>
            <w:r w:rsidRPr="003410BB">
              <w:rPr>
                <w:sz w:val="22"/>
                <w:szCs w:val="24"/>
              </w:rPr>
              <w:t xml:space="preserve">Jumlah </w:t>
            </w:r>
          </w:p>
        </w:tc>
        <w:tc>
          <w:tcPr>
            <w:tcW w:w="937" w:type="dxa"/>
            <w:tcBorders>
              <w:top w:val="single" w:sz="4" w:space="0" w:color="auto"/>
              <w:bottom w:val="single" w:sz="4" w:space="0" w:color="auto"/>
            </w:tcBorders>
          </w:tcPr>
          <w:p w:rsidR="003410BB" w:rsidRPr="003410BB" w:rsidRDefault="003410BB" w:rsidP="003410BB">
            <w:pPr>
              <w:jc w:val="center"/>
              <w:rPr>
                <w:sz w:val="22"/>
                <w:szCs w:val="24"/>
              </w:rPr>
            </w:pPr>
            <w:r w:rsidRPr="003410BB">
              <w:rPr>
                <w:sz w:val="22"/>
                <w:szCs w:val="24"/>
              </w:rPr>
              <w:t>35</w:t>
            </w:r>
          </w:p>
        </w:tc>
        <w:tc>
          <w:tcPr>
            <w:tcW w:w="1239" w:type="dxa"/>
            <w:tcBorders>
              <w:top w:val="single" w:sz="4" w:space="0" w:color="auto"/>
              <w:bottom w:val="single" w:sz="4" w:space="0" w:color="auto"/>
            </w:tcBorders>
          </w:tcPr>
          <w:p w:rsidR="003410BB" w:rsidRPr="003410BB" w:rsidRDefault="003410BB" w:rsidP="003410BB">
            <w:pPr>
              <w:jc w:val="center"/>
              <w:rPr>
                <w:sz w:val="22"/>
                <w:szCs w:val="24"/>
              </w:rPr>
            </w:pPr>
            <w:r w:rsidRPr="003410BB">
              <w:rPr>
                <w:sz w:val="22"/>
                <w:szCs w:val="24"/>
              </w:rPr>
              <w:t>100%</w:t>
            </w:r>
          </w:p>
        </w:tc>
      </w:tr>
    </w:tbl>
    <w:p w:rsidR="003410BB" w:rsidRDefault="003410BB" w:rsidP="003410BB">
      <w:pPr>
        <w:spacing w:line="360" w:lineRule="auto"/>
        <w:jc w:val="both"/>
        <w:rPr>
          <w:szCs w:val="24"/>
          <w:lang w:val="id-ID"/>
        </w:rPr>
      </w:pPr>
    </w:p>
    <w:p w:rsidR="003410BB" w:rsidRDefault="003410BB" w:rsidP="00EA33A7">
      <w:pPr>
        <w:spacing w:line="360" w:lineRule="auto"/>
        <w:ind w:firstLine="720"/>
        <w:jc w:val="both"/>
        <w:rPr>
          <w:color w:val="FF0000"/>
          <w:szCs w:val="24"/>
          <w:lang w:val="id-ID"/>
        </w:rPr>
      </w:pPr>
      <w:r w:rsidRPr="00825C44">
        <w:rPr>
          <w:szCs w:val="24"/>
          <w:lang w:val="id-ID"/>
        </w:rPr>
        <w:t>Berdasarkan hasil kategorisasi data kecerdasan esmosi</w:t>
      </w:r>
      <w:r w:rsidRPr="00825C44">
        <w:rPr>
          <w:i/>
          <w:iCs/>
          <w:szCs w:val="24"/>
          <w:lang w:val="id-ID"/>
        </w:rPr>
        <w:t xml:space="preserve">, </w:t>
      </w:r>
      <w:r w:rsidRPr="00825C44">
        <w:rPr>
          <w:szCs w:val="24"/>
          <w:lang w:val="id-ID"/>
        </w:rPr>
        <w:t>diketahui bahwa subjek penelitian yang berada dalam kategori tinggi sebanyak 27 orang (77%), dan kategori sedang sebanyak 8 orang (23%). hal ini menunjukan bahwa mayoritas subjek dalam penelitian ini memiliki kecerdasan emosi</w:t>
      </w:r>
      <w:r w:rsidRPr="00825C44">
        <w:rPr>
          <w:i/>
          <w:iCs/>
          <w:szCs w:val="24"/>
          <w:lang w:val="id-ID"/>
        </w:rPr>
        <w:t xml:space="preserve"> </w:t>
      </w:r>
      <w:r w:rsidRPr="00825C44">
        <w:rPr>
          <w:szCs w:val="24"/>
          <w:lang w:val="id-ID"/>
        </w:rPr>
        <w:t>dengan kategori tinggi</w:t>
      </w:r>
      <w:r w:rsidRPr="00825C44">
        <w:rPr>
          <w:color w:val="FF0000"/>
          <w:szCs w:val="24"/>
          <w:lang w:val="id-ID"/>
        </w:rPr>
        <w:t>.</w:t>
      </w:r>
    </w:p>
    <w:p w:rsidR="00EA33A7" w:rsidRDefault="00EA33A7" w:rsidP="00EA33A7">
      <w:pPr>
        <w:spacing w:line="360" w:lineRule="auto"/>
        <w:ind w:firstLine="720"/>
        <w:jc w:val="both"/>
        <w:rPr>
          <w:color w:val="FF0000"/>
          <w:szCs w:val="24"/>
          <w:lang w:val="id-ID"/>
        </w:rPr>
      </w:pPr>
    </w:p>
    <w:p w:rsidR="00EA33A7" w:rsidRPr="00EA33A7" w:rsidRDefault="00EA33A7" w:rsidP="00EA33A7">
      <w:pPr>
        <w:spacing w:line="360" w:lineRule="auto"/>
        <w:jc w:val="both"/>
        <w:rPr>
          <w:color w:val="FF0000"/>
          <w:szCs w:val="24"/>
          <w:lang w:val="id-ID"/>
        </w:rPr>
        <w:sectPr w:rsidR="00EA33A7" w:rsidRPr="00EA33A7">
          <w:type w:val="continuous"/>
          <w:pgSz w:w="11910" w:h="16840"/>
          <w:pgMar w:top="1360" w:right="1220" w:bottom="280" w:left="1320" w:header="720" w:footer="720" w:gutter="0"/>
          <w:cols w:num="2" w:space="720" w:equalWidth="0">
            <w:col w:w="4323" w:space="545"/>
            <w:col w:w="4502"/>
          </w:cols>
        </w:sectPr>
      </w:pPr>
    </w:p>
    <w:p w:rsidR="00234A9C" w:rsidRPr="00234A9C" w:rsidRDefault="00234A9C" w:rsidP="003410BB">
      <w:pPr>
        <w:spacing w:line="360" w:lineRule="auto"/>
        <w:jc w:val="both"/>
        <w:rPr>
          <w:szCs w:val="24"/>
          <w:lang w:val="id-ID"/>
        </w:rPr>
        <w:sectPr w:rsidR="00234A9C" w:rsidRPr="00234A9C">
          <w:type w:val="continuous"/>
          <w:pgSz w:w="11910" w:h="16840"/>
          <w:pgMar w:top="1360" w:right="1220" w:bottom="280" w:left="1320" w:header="720" w:footer="720" w:gutter="0"/>
          <w:cols w:num="2" w:space="720" w:equalWidth="0">
            <w:col w:w="4321" w:space="547"/>
            <w:col w:w="4502"/>
          </w:cols>
        </w:sectPr>
      </w:pPr>
    </w:p>
    <w:p w:rsidR="008D3860" w:rsidRPr="00234A9C" w:rsidRDefault="008D3860">
      <w:pPr>
        <w:rPr>
          <w:sz w:val="29"/>
          <w:lang w:val="id-ID"/>
        </w:rPr>
        <w:sectPr w:rsidR="008D3860" w:rsidRPr="00234A9C">
          <w:pgSz w:w="11910" w:h="16840"/>
          <w:pgMar w:top="1580" w:right="1220" w:bottom="1200" w:left="1320" w:header="0" w:footer="1002" w:gutter="0"/>
          <w:cols w:space="720"/>
        </w:sectPr>
      </w:pPr>
    </w:p>
    <w:p w:rsidR="00EA33A7" w:rsidRPr="003B6741" w:rsidRDefault="00EA33A7" w:rsidP="003B6741">
      <w:pPr>
        <w:pStyle w:val="Heading3"/>
        <w:spacing w:before="6" w:line="360" w:lineRule="auto"/>
        <w:ind w:left="0"/>
        <w:jc w:val="both"/>
      </w:pPr>
      <w:r>
        <w:lastRenderedPageBreak/>
        <w:t>Uji Normalitas</w:t>
      </w:r>
    </w:p>
    <w:p w:rsidR="003B6741" w:rsidRPr="003B6741" w:rsidRDefault="00EA33A7" w:rsidP="00F66D9F">
      <w:pPr>
        <w:pStyle w:val="BodyText"/>
        <w:spacing w:before="121" w:line="360" w:lineRule="auto"/>
        <w:ind w:left="120" w:right="38" w:firstLine="566"/>
        <w:jc w:val="both"/>
        <w:rPr>
          <w:lang w:val="id-ID"/>
        </w:rPr>
      </w:pPr>
      <w:r w:rsidRPr="003B6741">
        <w:t xml:space="preserve">Hasil uji normalitas sebaran data </w:t>
      </w:r>
      <w:r w:rsidRPr="003B6741">
        <w:rPr>
          <w:lang w:val="id-ID"/>
        </w:rPr>
        <w:t>d</w:t>
      </w:r>
      <w:r w:rsidRPr="003B6741">
        <w:t>ari hasil uji Kolmogorov-Smirnov untuk variabel kecerdasan esmosi diperoleh K-S Z = 0,149 dengan p = 0,047(p &lt; 0,050), maka sebaran data variabel kecerdasan emosi tidak mengikuti distribusi normal.</w:t>
      </w:r>
      <w:r w:rsidRPr="003B6741">
        <w:rPr>
          <w:lang w:val="id-ID"/>
        </w:rPr>
        <w:t xml:space="preserve"> Sementara itu u</w:t>
      </w:r>
      <w:r w:rsidRPr="003B6741">
        <w:t xml:space="preserve">ntuk variabel </w:t>
      </w:r>
      <w:r w:rsidRPr="003B6741">
        <w:rPr>
          <w:i/>
        </w:rPr>
        <w:t>work life balance</w:t>
      </w:r>
      <w:r w:rsidRPr="003B6741">
        <w:t xml:space="preserve"> dari hasil uji Kolmogorov-Smirnov diperoleh K-S Z = 0,176 dengan p = 0,008 (p &lt; 0,050), maka sebaran data variabel </w:t>
      </w:r>
      <w:r w:rsidRPr="003B6741">
        <w:rPr>
          <w:i/>
        </w:rPr>
        <w:t>work life balance</w:t>
      </w:r>
      <w:r w:rsidRPr="003B6741">
        <w:t xml:space="preserve"> tidak mengikuti distribusi normal</w:t>
      </w:r>
      <w:r w:rsidRPr="003B6741">
        <w:rPr>
          <w:lang w:val="id-ID"/>
        </w:rPr>
        <w:t>.</w:t>
      </w:r>
    </w:p>
    <w:p w:rsidR="003B6741" w:rsidRPr="003B6741" w:rsidRDefault="003B6741" w:rsidP="003B6741">
      <w:pPr>
        <w:pStyle w:val="Heading3"/>
        <w:spacing w:before="5" w:line="360" w:lineRule="auto"/>
        <w:jc w:val="both"/>
      </w:pPr>
      <w:r w:rsidRPr="003B6741">
        <w:t>Uji Linearitas</w:t>
      </w:r>
    </w:p>
    <w:p w:rsidR="003B6741" w:rsidRPr="003B6741" w:rsidRDefault="003B6741" w:rsidP="00F66D9F">
      <w:pPr>
        <w:pStyle w:val="BodyText"/>
        <w:spacing w:before="121" w:line="360" w:lineRule="auto"/>
        <w:ind w:left="120" w:right="38" w:firstLine="566"/>
        <w:jc w:val="both"/>
        <w:rPr>
          <w:lang w:val="id-ID"/>
        </w:rPr>
      </w:pPr>
      <w:proofErr w:type="spellStart"/>
      <w:r w:rsidRPr="003B6741">
        <w:t>Berdasarkan</w:t>
      </w:r>
      <w:proofErr w:type="spellEnd"/>
      <w:r w:rsidRPr="003B6741">
        <w:t xml:space="preserve"> data</w:t>
      </w:r>
      <w:r w:rsidRPr="003B6741">
        <w:rPr>
          <w:lang w:val="id-ID"/>
        </w:rPr>
        <w:t xml:space="preserve"> </w:t>
      </w:r>
      <w:proofErr w:type="spellStart"/>
      <w:r w:rsidRPr="003B6741">
        <w:t>hasil</w:t>
      </w:r>
      <w:proofErr w:type="spellEnd"/>
      <w:r w:rsidRPr="003B6741">
        <w:t xml:space="preserve"> </w:t>
      </w:r>
      <w:proofErr w:type="spellStart"/>
      <w:r w:rsidRPr="003B6741">
        <w:t>uji</w:t>
      </w:r>
      <w:proofErr w:type="spellEnd"/>
      <w:r w:rsidRPr="003B6741">
        <w:t xml:space="preserve"> </w:t>
      </w:r>
      <w:proofErr w:type="spellStart"/>
      <w:r w:rsidRPr="003B6741">
        <w:t>linieritas</w:t>
      </w:r>
      <w:proofErr w:type="spellEnd"/>
      <w:r w:rsidRPr="003B6741">
        <w:t xml:space="preserve"> </w:t>
      </w:r>
      <w:proofErr w:type="spellStart"/>
      <w:r w:rsidRPr="003B6741">
        <w:t>antara</w:t>
      </w:r>
      <w:proofErr w:type="spellEnd"/>
      <w:r w:rsidRPr="003B6741">
        <w:t xml:space="preserve"> </w:t>
      </w:r>
      <w:proofErr w:type="spellStart"/>
      <w:r w:rsidRPr="003B6741">
        <w:t>variabel</w:t>
      </w:r>
      <w:proofErr w:type="spellEnd"/>
      <w:r w:rsidRPr="003B6741">
        <w:t xml:space="preserve"> </w:t>
      </w:r>
      <w:proofErr w:type="spellStart"/>
      <w:r w:rsidRPr="003B6741">
        <w:t>kecerdasan</w:t>
      </w:r>
      <w:proofErr w:type="spellEnd"/>
      <w:r w:rsidRPr="003B6741">
        <w:t xml:space="preserve"> </w:t>
      </w:r>
      <w:proofErr w:type="spellStart"/>
      <w:r w:rsidRPr="003B6741">
        <w:t>emosi</w:t>
      </w:r>
      <w:proofErr w:type="spellEnd"/>
      <w:r w:rsidRPr="003B6741">
        <w:t xml:space="preserve"> </w:t>
      </w:r>
      <w:proofErr w:type="spellStart"/>
      <w:r w:rsidRPr="003B6741">
        <w:t>dengan</w:t>
      </w:r>
      <w:proofErr w:type="spellEnd"/>
      <w:r w:rsidRPr="003B6741">
        <w:t xml:space="preserve"> </w:t>
      </w:r>
      <w:r w:rsidRPr="003B6741">
        <w:rPr>
          <w:i/>
        </w:rPr>
        <w:t>work life balance</w:t>
      </w:r>
      <w:r w:rsidRPr="003B6741">
        <w:t xml:space="preserve"> </w:t>
      </w:r>
      <w:proofErr w:type="spellStart"/>
      <w:r w:rsidRPr="003B6741">
        <w:t>diperoleh</w:t>
      </w:r>
      <w:proofErr w:type="spellEnd"/>
      <w:r w:rsidRPr="003B6741">
        <w:t xml:space="preserve"> </w:t>
      </w:r>
      <w:proofErr w:type="spellStart"/>
      <w:r w:rsidRPr="003B6741">
        <w:t>nilai</w:t>
      </w:r>
      <w:proofErr w:type="spellEnd"/>
      <w:r w:rsidRPr="003B6741">
        <w:t xml:space="preserve"> F = 7,306 </w:t>
      </w:r>
      <w:proofErr w:type="spellStart"/>
      <w:r w:rsidRPr="003B6741">
        <w:t>dengan</w:t>
      </w:r>
      <w:proofErr w:type="spellEnd"/>
      <w:r w:rsidRPr="003B6741">
        <w:t xml:space="preserve"> p = 0,013 (p &lt; 0,050) </w:t>
      </w:r>
      <w:proofErr w:type="spellStart"/>
      <w:r w:rsidRPr="003B6741">
        <w:t>berarti</w:t>
      </w:r>
      <w:proofErr w:type="spellEnd"/>
      <w:r w:rsidRPr="003B6741">
        <w:t xml:space="preserve"> </w:t>
      </w:r>
      <w:proofErr w:type="spellStart"/>
      <w:r w:rsidRPr="003B6741">
        <w:t>hubungan</w:t>
      </w:r>
      <w:proofErr w:type="spellEnd"/>
      <w:r w:rsidRPr="003B6741">
        <w:t xml:space="preserve"> </w:t>
      </w:r>
      <w:proofErr w:type="spellStart"/>
      <w:r w:rsidRPr="003B6741">
        <w:t>antara</w:t>
      </w:r>
      <w:proofErr w:type="spellEnd"/>
      <w:r w:rsidRPr="003B6741">
        <w:t xml:space="preserve"> </w:t>
      </w:r>
      <w:proofErr w:type="spellStart"/>
      <w:r w:rsidRPr="003B6741">
        <w:t>kecerdasan</w:t>
      </w:r>
      <w:proofErr w:type="spellEnd"/>
      <w:r w:rsidRPr="003B6741">
        <w:t xml:space="preserve"> </w:t>
      </w:r>
      <w:proofErr w:type="spellStart"/>
      <w:r w:rsidRPr="003B6741">
        <w:t>emosi</w:t>
      </w:r>
      <w:proofErr w:type="spellEnd"/>
      <w:r w:rsidRPr="003B6741">
        <w:t xml:space="preserve"> </w:t>
      </w:r>
      <w:proofErr w:type="spellStart"/>
      <w:r w:rsidRPr="003B6741">
        <w:t>dengan</w:t>
      </w:r>
      <w:proofErr w:type="spellEnd"/>
      <w:r w:rsidRPr="003B6741">
        <w:t xml:space="preserve"> </w:t>
      </w:r>
      <w:proofErr w:type="spellStart"/>
      <w:r w:rsidRPr="003B6741">
        <w:t>variabel</w:t>
      </w:r>
      <w:proofErr w:type="spellEnd"/>
      <w:r w:rsidRPr="003B6741">
        <w:t xml:space="preserve"> </w:t>
      </w:r>
      <w:r w:rsidRPr="003B6741">
        <w:rPr>
          <w:i/>
        </w:rPr>
        <w:t>work life balance</w:t>
      </w:r>
      <w:r w:rsidRPr="003B6741">
        <w:t xml:space="preserve"> </w:t>
      </w:r>
      <w:proofErr w:type="spellStart"/>
      <w:r w:rsidRPr="003B6741">
        <w:t>pada</w:t>
      </w:r>
      <w:proofErr w:type="spellEnd"/>
      <w:r w:rsidRPr="003B6741">
        <w:t xml:space="preserve"> guru </w:t>
      </w:r>
      <w:proofErr w:type="spellStart"/>
      <w:r w:rsidRPr="003B6741">
        <w:t>wanita</w:t>
      </w:r>
      <w:proofErr w:type="spellEnd"/>
      <w:r w:rsidRPr="003B6741">
        <w:t xml:space="preserve"> </w:t>
      </w:r>
      <w:proofErr w:type="spellStart"/>
      <w:r w:rsidRPr="003B6741">
        <w:t>sekolah</w:t>
      </w:r>
      <w:proofErr w:type="spellEnd"/>
      <w:r w:rsidRPr="003B6741">
        <w:t xml:space="preserve"> </w:t>
      </w:r>
      <w:proofErr w:type="spellStart"/>
      <w:r w:rsidRPr="003B6741">
        <w:t>dasar</w:t>
      </w:r>
      <w:proofErr w:type="spellEnd"/>
      <w:r w:rsidR="001B69AF">
        <w:rPr>
          <w:lang w:val="id-ID"/>
        </w:rPr>
        <w:t xml:space="preserve"> kecamatan x</w:t>
      </w:r>
      <w:r w:rsidRPr="003B6741">
        <w:t xml:space="preserve"> di </w:t>
      </w:r>
      <w:proofErr w:type="spellStart"/>
      <w:proofErr w:type="gramStart"/>
      <w:r w:rsidRPr="003B6741">
        <w:t>kota</w:t>
      </w:r>
      <w:proofErr w:type="spellEnd"/>
      <w:proofErr w:type="gramEnd"/>
      <w:r w:rsidRPr="003B6741">
        <w:t xml:space="preserve"> Yogyakarta </w:t>
      </w:r>
      <w:proofErr w:type="spellStart"/>
      <w:r w:rsidRPr="003B6741">
        <w:t>merupakan</w:t>
      </w:r>
      <w:proofErr w:type="spellEnd"/>
      <w:r w:rsidRPr="003B6741">
        <w:t xml:space="preserve"> </w:t>
      </w:r>
      <w:proofErr w:type="spellStart"/>
      <w:r w:rsidRPr="003B6741">
        <w:t>hubungan</w:t>
      </w:r>
      <w:proofErr w:type="spellEnd"/>
      <w:r w:rsidRPr="003B6741">
        <w:t xml:space="preserve"> yang linier</w:t>
      </w:r>
      <w:r w:rsidRPr="003B6741">
        <w:rPr>
          <w:lang w:val="id-ID"/>
        </w:rPr>
        <w:t xml:space="preserve">. </w:t>
      </w:r>
    </w:p>
    <w:p w:rsidR="003B6741" w:rsidRPr="003B6741" w:rsidRDefault="003B6741" w:rsidP="003B6741">
      <w:pPr>
        <w:pStyle w:val="BodyText"/>
        <w:spacing w:before="121" w:line="360" w:lineRule="auto"/>
        <w:ind w:right="38"/>
        <w:jc w:val="both"/>
        <w:rPr>
          <w:b/>
          <w:lang w:val="id-ID"/>
        </w:rPr>
      </w:pPr>
      <w:r w:rsidRPr="003B6741">
        <w:rPr>
          <w:b/>
          <w:lang w:val="id-ID"/>
        </w:rPr>
        <w:t>Uji Hipotesis</w:t>
      </w:r>
    </w:p>
    <w:p w:rsidR="00E839E8" w:rsidRDefault="003B6741" w:rsidP="00E839E8">
      <w:pPr>
        <w:pStyle w:val="BodyText"/>
        <w:spacing w:before="121" w:line="360" w:lineRule="auto"/>
        <w:ind w:right="40" w:firstLine="720"/>
        <w:jc w:val="both"/>
        <w:rPr>
          <w:rFonts w:eastAsiaTheme="minorEastAsia"/>
          <w:color w:val="000000" w:themeColor="text1"/>
          <w:lang w:val="id-ID"/>
        </w:rPr>
      </w:pPr>
      <w:proofErr w:type="spellStart"/>
      <w:r w:rsidRPr="003B6741">
        <w:t>Selanjutnya</w:t>
      </w:r>
      <w:proofErr w:type="spellEnd"/>
      <w:r w:rsidRPr="003B6741">
        <w:t xml:space="preserve"> </w:t>
      </w:r>
      <w:proofErr w:type="spellStart"/>
      <w:r w:rsidRPr="003B6741">
        <w:t>setelah</w:t>
      </w:r>
      <w:proofErr w:type="spellEnd"/>
      <w:r w:rsidRPr="003B6741">
        <w:t xml:space="preserve"> </w:t>
      </w:r>
      <w:proofErr w:type="spellStart"/>
      <w:r w:rsidRPr="003B6741">
        <w:t>uji</w:t>
      </w:r>
      <w:proofErr w:type="spellEnd"/>
      <w:r w:rsidRPr="003B6741">
        <w:t xml:space="preserve"> </w:t>
      </w:r>
      <w:proofErr w:type="spellStart"/>
      <w:r w:rsidRPr="003B6741">
        <w:t>prasyarat</w:t>
      </w:r>
      <w:proofErr w:type="spellEnd"/>
      <w:r w:rsidRPr="003B6741">
        <w:t xml:space="preserve"> </w:t>
      </w:r>
      <w:proofErr w:type="spellStart"/>
      <w:r w:rsidRPr="003B6741">
        <w:t>terpenuhi</w:t>
      </w:r>
      <w:proofErr w:type="spellEnd"/>
      <w:r w:rsidRPr="003B6741">
        <w:t xml:space="preserve">, </w:t>
      </w:r>
      <w:proofErr w:type="spellStart"/>
      <w:r w:rsidRPr="003B6741">
        <w:t>maka</w:t>
      </w:r>
      <w:proofErr w:type="spellEnd"/>
      <w:r w:rsidRPr="003B6741">
        <w:t xml:space="preserve"> </w:t>
      </w:r>
      <w:proofErr w:type="spellStart"/>
      <w:r w:rsidRPr="003B6741">
        <w:t>dilakukan</w:t>
      </w:r>
      <w:proofErr w:type="spellEnd"/>
      <w:r w:rsidRPr="003B6741">
        <w:t xml:space="preserve"> </w:t>
      </w:r>
      <w:proofErr w:type="spellStart"/>
      <w:r w:rsidRPr="003B6741">
        <w:t>uji</w:t>
      </w:r>
      <w:proofErr w:type="spellEnd"/>
      <w:r w:rsidRPr="003B6741">
        <w:t xml:space="preserve"> hipotesis dengan menggunakan analisis data </w:t>
      </w:r>
      <w:r w:rsidRPr="003B6741">
        <w:rPr>
          <w:i/>
        </w:rPr>
        <w:t xml:space="preserve">Product Moment </w:t>
      </w:r>
      <w:r w:rsidRPr="003B6741">
        <w:t xml:space="preserve">dari Pearson. Kaidah untuk korelasi </w:t>
      </w:r>
      <w:r w:rsidRPr="003B6741">
        <w:rPr>
          <w:i/>
        </w:rPr>
        <w:t xml:space="preserve">product moment </w:t>
      </w:r>
      <w:r w:rsidRPr="003B6741">
        <w:t xml:space="preserve">ini adalah apabila p &lt; 0,01 berarti ada korelasi antara variabel bebas dengan variabel terikat, apabila p ≥ 0,01 berarti tidak ada antara variabel bebas dengan variabel terikat. Dari hasil uji hipotesis diperoleh korelasi nilai variabel kecerdasan emosi dengan nilai variabel </w:t>
      </w:r>
      <w:r w:rsidRPr="003B6741">
        <w:rPr>
          <w:i/>
        </w:rPr>
        <w:t>work life balance</w:t>
      </w:r>
      <w:r w:rsidRPr="003B6741">
        <w:t xml:space="preserve"> dengan koefisien korelasi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Pr="003B6741">
        <w:t xml:space="preserve">) = 0,395 </w:t>
      </w:r>
      <w:proofErr w:type="spellStart"/>
      <w:r w:rsidRPr="003B6741">
        <w:t>dan</w:t>
      </w:r>
      <w:proofErr w:type="spellEnd"/>
      <w:r w:rsidRPr="003B6741">
        <w:t xml:space="preserve"> p = 0,009 (p &lt; 0</w:t>
      </w:r>
      <w:proofErr w:type="gramStart"/>
      <w:r w:rsidRPr="003B6741">
        <w:t>,01</w:t>
      </w:r>
      <w:proofErr w:type="gramEnd"/>
      <w:r w:rsidRPr="003B6741">
        <w:t xml:space="preserve">), </w:t>
      </w:r>
      <w:proofErr w:type="spellStart"/>
      <w:r w:rsidRPr="003B6741">
        <w:t>berarti</w:t>
      </w:r>
      <w:proofErr w:type="spellEnd"/>
      <w:r w:rsidRPr="003B6741">
        <w:t xml:space="preserve"> </w:t>
      </w:r>
      <w:proofErr w:type="spellStart"/>
      <w:r w:rsidRPr="003B6741">
        <w:t>ada</w:t>
      </w:r>
      <w:proofErr w:type="spellEnd"/>
      <w:r w:rsidRPr="003B6741">
        <w:t xml:space="preserve"> </w:t>
      </w:r>
      <w:proofErr w:type="spellStart"/>
      <w:r w:rsidRPr="003B6741">
        <w:t>korelasi</w:t>
      </w:r>
      <w:proofErr w:type="spellEnd"/>
      <w:r w:rsidRPr="003B6741">
        <w:t xml:space="preserve"> </w:t>
      </w:r>
      <w:proofErr w:type="spellStart"/>
      <w:r w:rsidRPr="003B6741">
        <w:t>positif</w:t>
      </w:r>
      <w:proofErr w:type="spellEnd"/>
      <w:r w:rsidRPr="003B6741">
        <w:t xml:space="preserve"> </w:t>
      </w:r>
      <w:proofErr w:type="spellStart"/>
      <w:r w:rsidRPr="003B6741">
        <w:t>atau</w:t>
      </w:r>
      <w:proofErr w:type="spellEnd"/>
      <w:r w:rsidRPr="003B6741">
        <w:t xml:space="preserve"> </w:t>
      </w:r>
      <w:proofErr w:type="spellStart"/>
      <w:r w:rsidRPr="003B6741">
        <w:t>hubungan</w:t>
      </w:r>
      <w:proofErr w:type="spellEnd"/>
      <w:r w:rsidRPr="003B6741">
        <w:t xml:space="preserve"> </w:t>
      </w:r>
      <w:proofErr w:type="spellStart"/>
      <w:r w:rsidRPr="003B6741">
        <w:t>positif</w:t>
      </w:r>
      <w:proofErr w:type="spellEnd"/>
      <w:r w:rsidRPr="003B6741">
        <w:t xml:space="preserve"> yang </w:t>
      </w:r>
      <w:proofErr w:type="spellStart"/>
      <w:r w:rsidRPr="003B6741">
        <w:lastRenderedPageBreak/>
        <w:t>signifikan</w:t>
      </w:r>
      <w:proofErr w:type="spellEnd"/>
      <w:r w:rsidRPr="003B6741">
        <w:t xml:space="preserve"> </w:t>
      </w:r>
      <w:proofErr w:type="spellStart"/>
      <w:r w:rsidRPr="003B6741">
        <w:t>antara</w:t>
      </w:r>
      <w:proofErr w:type="spellEnd"/>
      <w:r w:rsidRPr="003B6741">
        <w:t xml:space="preserve"> </w:t>
      </w:r>
      <w:proofErr w:type="spellStart"/>
      <w:r w:rsidRPr="003B6741">
        <w:t>variabel</w:t>
      </w:r>
      <w:proofErr w:type="spellEnd"/>
      <w:r w:rsidRPr="003B6741">
        <w:t xml:space="preserve"> </w:t>
      </w:r>
      <w:proofErr w:type="spellStart"/>
      <w:r w:rsidRPr="003B6741">
        <w:t>kecerdasan</w:t>
      </w:r>
      <w:proofErr w:type="spellEnd"/>
      <w:r w:rsidRPr="003B6741">
        <w:t xml:space="preserve"> </w:t>
      </w:r>
      <w:proofErr w:type="spellStart"/>
      <w:r w:rsidRPr="003B6741">
        <w:t>emosi</w:t>
      </w:r>
      <w:proofErr w:type="spellEnd"/>
      <w:r w:rsidRPr="003B6741">
        <w:t xml:space="preserve"> </w:t>
      </w:r>
      <w:proofErr w:type="spellStart"/>
      <w:r w:rsidRPr="003B6741">
        <w:t>dengan</w:t>
      </w:r>
      <w:proofErr w:type="spellEnd"/>
      <w:r w:rsidRPr="003B6741">
        <w:t xml:space="preserve"> </w:t>
      </w:r>
      <w:r w:rsidRPr="003B6741">
        <w:rPr>
          <w:i/>
        </w:rPr>
        <w:t>work life balance</w:t>
      </w:r>
      <w:r w:rsidRPr="003B6741">
        <w:t xml:space="preserve"> </w:t>
      </w:r>
      <w:proofErr w:type="spellStart"/>
      <w:r w:rsidRPr="003B6741">
        <w:t>pada</w:t>
      </w:r>
      <w:proofErr w:type="spellEnd"/>
      <w:r w:rsidRPr="003B6741">
        <w:t xml:space="preserve"> guru </w:t>
      </w:r>
      <w:proofErr w:type="spellStart"/>
      <w:r w:rsidRPr="003B6741">
        <w:t>wanita</w:t>
      </w:r>
      <w:proofErr w:type="spellEnd"/>
      <w:r w:rsidRPr="003B6741">
        <w:t xml:space="preserve"> </w:t>
      </w:r>
      <w:proofErr w:type="spellStart"/>
      <w:r w:rsidRPr="003B6741">
        <w:t>sekolah</w:t>
      </w:r>
      <w:proofErr w:type="spellEnd"/>
      <w:r w:rsidRPr="003B6741">
        <w:t xml:space="preserve"> </w:t>
      </w:r>
      <w:proofErr w:type="spellStart"/>
      <w:r w:rsidRPr="003B6741">
        <w:t>dasar</w:t>
      </w:r>
      <w:proofErr w:type="spellEnd"/>
      <w:r w:rsidR="006C0126">
        <w:rPr>
          <w:lang w:val="id-ID"/>
        </w:rPr>
        <w:t xml:space="preserve"> kecamatan x</w:t>
      </w:r>
      <w:r w:rsidR="006C0126">
        <w:t xml:space="preserve"> di </w:t>
      </w:r>
      <w:proofErr w:type="spellStart"/>
      <w:r w:rsidR="006C0126">
        <w:t>kota</w:t>
      </w:r>
      <w:proofErr w:type="spellEnd"/>
      <w:r w:rsidR="006C0126">
        <w:t xml:space="preserve"> </w:t>
      </w:r>
      <w:r w:rsidR="006C0126">
        <w:rPr>
          <w:lang w:val="id-ID"/>
        </w:rPr>
        <w:t>Y</w:t>
      </w:r>
      <w:proofErr w:type="spellStart"/>
      <w:r w:rsidRPr="003B6741">
        <w:t>ogyakarta</w:t>
      </w:r>
      <w:proofErr w:type="spellEnd"/>
      <w:r w:rsidRPr="003B6741">
        <w:t xml:space="preserve">. </w:t>
      </w:r>
      <w:proofErr w:type="spellStart"/>
      <w:r w:rsidRPr="003B6741">
        <w:t>Semakin</w:t>
      </w:r>
      <w:proofErr w:type="spellEnd"/>
      <w:r w:rsidRPr="003B6741">
        <w:t xml:space="preserve"> </w:t>
      </w:r>
      <w:proofErr w:type="spellStart"/>
      <w:r w:rsidRPr="003B6741">
        <w:t>tinggi</w:t>
      </w:r>
      <w:proofErr w:type="spellEnd"/>
      <w:r w:rsidRPr="003B6741">
        <w:t xml:space="preserve"> </w:t>
      </w:r>
      <w:proofErr w:type="spellStart"/>
      <w:r w:rsidRPr="003B6741">
        <w:t>kecerdasan</w:t>
      </w:r>
      <w:proofErr w:type="spellEnd"/>
      <w:r w:rsidRPr="003B6741">
        <w:t xml:space="preserve"> </w:t>
      </w:r>
      <w:proofErr w:type="spellStart"/>
      <w:r w:rsidRPr="003B6741">
        <w:t>emosi</w:t>
      </w:r>
      <w:proofErr w:type="spellEnd"/>
      <w:r w:rsidRPr="003B6741">
        <w:t xml:space="preserve"> </w:t>
      </w:r>
      <w:proofErr w:type="spellStart"/>
      <w:r w:rsidRPr="003B6741">
        <w:t>maka</w:t>
      </w:r>
      <w:proofErr w:type="spellEnd"/>
      <w:r w:rsidRPr="003B6741">
        <w:t xml:space="preserve"> </w:t>
      </w:r>
      <w:proofErr w:type="spellStart"/>
      <w:r w:rsidRPr="003B6741">
        <w:t>semakin</w:t>
      </w:r>
      <w:proofErr w:type="spellEnd"/>
      <w:r w:rsidRPr="003B6741">
        <w:t xml:space="preserve"> </w:t>
      </w:r>
      <w:proofErr w:type="spellStart"/>
      <w:r w:rsidRPr="003B6741">
        <w:t>tinggi</w:t>
      </w:r>
      <w:proofErr w:type="spellEnd"/>
      <w:r w:rsidRPr="003B6741">
        <w:t xml:space="preserve"> </w:t>
      </w:r>
      <w:r w:rsidRPr="003B6741">
        <w:rPr>
          <w:i/>
        </w:rPr>
        <w:t>work life balance</w:t>
      </w:r>
      <w:r w:rsidRPr="003B6741">
        <w:t xml:space="preserve"> </w:t>
      </w:r>
      <w:proofErr w:type="spellStart"/>
      <w:r w:rsidRPr="003B6741">
        <w:t>pad</w:t>
      </w:r>
      <w:r w:rsidR="00B93096">
        <w:t>a</w:t>
      </w:r>
      <w:proofErr w:type="spellEnd"/>
      <w:r w:rsidR="00B93096">
        <w:t xml:space="preserve"> guru </w:t>
      </w:r>
      <w:proofErr w:type="spellStart"/>
      <w:r w:rsidR="00B93096">
        <w:t>wanita</w:t>
      </w:r>
      <w:proofErr w:type="spellEnd"/>
      <w:r w:rsidR="00B93096">
        <w:t xml:space="preserve"> </w:t>
      </w:r>
      <w:proofErr w:type="spellStart"/>
      <w:r w:rsidR="00B93096">
        <w:t>sekolah</w:t>
      </w:r>
      <w:proofErr w:type="spellEnd"/>
      <w:r w:rsidR="00B93096">
        <w:t xml:space="preserve"> </w:t>
      </w:r>
      <w:proofErr w:type="spellStart"/>
      <w:r w:rsidR="00B93096">
        <w:t>dasar</w:t>
      </w:r>
      <w:proofErr w:type="spellEnd"/>
      <w:r w:rsidR="00B93096">
        <w:t xml:space="preserve"> </w:t>
      </w:r>
      <w:proofErr w:type="spellStart"/>
      <w:r w:rsidR="00B93096">
        <w:t>kecamatan</w:t>
      </w:r>
      <w:proofErr w:type="spellEnd"/>
      <w:r w:rsidR="00B93096">
        <w:t xml:space="preserve"> x </w:t>
      </w:r>
      <w:r w:rsidR="006C0126">
        <w:t xml:space="preserve">di </w:t>
      </w:r>
      <w:r w:rsidR="006C0126">
        <w:rPr>
          <w:lang w:val="id-ID"/>
        </w:rPr>
        <w:t>K</w:t>
      </w:r>
      <w:proofErr w:type="spellStart"/>
      <w:r w:rsidR="006C0126">
        <w:t>ota</w:t>
      </w:r>
      <w:proofErr w:type="spellEnd"/>
      <w:r w:rsidR="006C0126">
        <w:t xml:space="preserve"> </w:t>
      </w:r>
      <w:r w:rsidR="006C0126">
        <w:rPr>
          <w:lang w:val="id-ID"/>
        </w:rPr>
        <w:t>Y</w:t>
      </w:r>
      <w:proofErr w:type="spellStart"/>
      <w:r w:rsidRPr="003B6741">
        <w:t>ogyakarta</w:t>
      </w:r>
      <w:proofErr w:type="spellEnd"/>
      <w:r w:rsidRPr="003B6741">
        <w:t xml:space="preserve">. Begitu juga sebaliknya apabila kecerdasan emosi rendah maka </w:t>
      </w:r>
      <w:r w:rsidRPr="003B6741">
        <w:rPr>
          <w:i/>
        </w:rPr>
        <w:t>work life balance</w:t>
      </w:r>
      <w:r w:rsidRPr="003B6741">
        <w:t xml:space="preserve"> juga akan rendah. </w:t>
      </w:r>
      <w:r w:rsidRPr="003B6741">
        <w:rPr>
          <w:color w:val="000000" w:themeColor="text1"/>
        </w:rPr>
        <w:t xml:space="preserve">Koefisien determinasi yang diperoleh </w:t>
      </w:r>
      <m:oMath>
        <m:sSup>
          <m:sSupPr>
            <m:ctrlPr>
              <w:rPr>
                <w:rFonts w:ascii="Cambria Math" w:hAnsi="Cambria Math"/>
                <w:color w:val="000000" w:themeColor="text1"/>
              </w:rPr>
            </m:ctrlPr>
          </m:sSupPr>
          <m:e>
            <m:r>
              <m:rPr>
                <m:sty m:val="p"/>
              </m:rPr>
              <w:rPr>
                <w:rFonts w:ascii="Cambria Math" w:hAnsi="Cambria Math"/>
                <w:color w:val="000000" w:themeColor="text1"/>
              </w:rPr>
              <m:t>R</m:t>
            </m:r>
          </m:e>
          <m:sup>
            <m:r>
              <m:rPr>
                <m:sty m:val="p"/>
              </m:rPr>
              <w:rPr>
                <w:rFonts w:ascii="Cambria Math" w:hAnsi="Cambria Math"/>
                <w:color w:val="000000" w:themeColor="text1"/>
              </w:rPr>
              <m:t>2</m:t>
            </m:r>
          </m:sup>
        </m:sSup>
      </m:oMath>
      <w:r w:rsidRPr="003B6741">
        <w:rPr>
          <w:rFonts w:eastAsiaTheme="minorEastAsia"/>
          <w:color w:val="000000" w:themeColor="text1"/>
        </w:rPr>
        <w:t xml:space="preserve"> </w:t>
      </w:r>
      <w:proofErr w:type="spellStart"/>
      <w:r w:rsidRPr="003B6741">
        <w:rPr>
          <w:rFonts w:eastAsiaTheme="minorEastAsia"/>
          <w:color w:val="000000" w:themeColor="text1"/>
        </w:rPr>
        <w:t>sebesar</w:t>
      </w:r>
      <w:proofErr w:type="spellEnd"/>
      <w:r w:rsidRPr="003B6741">
        <w:rPr>
          <w:rFonts w:eastAsiaTheme="minorEastAsia"/>
          <w:color w:val="000000" w:themeColor="text1"/>
        </w:rPr>
        <w:t xml:space="preserve"> 0,156 yang </w:t>
      </w:r>
      <w:proofErr w:type="spellStart"/>
      <w:r w:rsidRPr="003B6741">
        <w:rPr>
          <w:rFonts w:eastAsiaTheme="minorEastAsia"/>
          <w:color w:val="000000" w:themeColor="text1"/>
        </w:rPr>
        <w:t>berarti</w:t>
      </w:r>
      <w:proofErr w:type="spellEnd"/>
      <w:r w:rsidRPr="003B6741">
        <w:rPr>
          <w:rFonts w:eastAsiaTheme="minorEastAsia"/>
          <w:color w:val="000000" w:themeColor="text1"/>
        </w:rPr>
        <w:t xml:space="preserve"> 15</w:t>
      </w:r>
      <w:proofErr w:type="gramStart"/>
      <w:r w:rsidRPr="003B6741">
        <w:rPr>
          <w:rFonts w:eastAsiaTheme="minorEastAsia"/>
          <w:color w:val="000000" w:themeColor="text1"/>
        </w:rPr>
        <w:t>,6</w:t>
      </w:r>
      <w:proofErr w:type="gramEnd"/>
      <w:r w:rsidRPr="003B6741">
        <w:rPr>
          <w:rFonts w:eastAsiaTheme="minorEastAsia"/>
          <w:color w:val="000000" w:themeColor="text1"/>
        </w:rPr>
        <w:t xml:space="preserve">% </w:t>
      </w:r>
      <w:r w:rsidRPr="003B6741">
        <w:rPr>
          <w:rFonts w:eastAsiaTheme="minorEastAsia"/>
          <w:i/>
          <w:color w:val="000000" w:themeColor="text1"/>
        </w:rPr>
        <w:t>work life balance</w:t>
      </w:r>
      <w:r w:rsidRPr="003B6741">
        <w:rPr>
          <w:rFonts w:eastAsiaTheme="minorEastAsia"/>
          <w:color w:val="000000" w:themeColor="text1"/>
        </w:rPr>
        <w:t xml:space="preserve"> </w:t>
      </w:r>
      <w:proofErr w:type="spellStart"/>
      <w:r w:rsidRPr="003B6741">
        <w:rPr>
          <w:rFonts w:eastAsiaTheme="minorEastAsia"/>
          <w:color w:val="000000" w:themeColor="text1"/>
        </w:rPr>
        <w:t>pada</w:t>
      </w:r>
      <w:proofErr w:type="spellEnd"/>
      <w:r w:rsidRPr="003B6741">
        <w:rPr>
          <w:rFonts w:eastAsiaTheme="minorEastAsia"/>
          <w:color w:val="000000" w:themeColor="text1"/>
        </w:rPr>
        <w:t xml:space="preserve"> gur</w:t>
      </w:r>
      <w:r w:rsidR="00F66D9F">
        <w:rPr>
          <w:rFonts w:eastAsiaTheme="minorEastAsia"/>
          <w:color w:val="000000" w:themeColor="text1"/>
        </w:rPr>
        <w:t xml:space="preserve">u </w:t>
      </w:r>
      <w:proofErr w:type="spellStart"/>
      <w:r w:rsidR="00F66D9F">
        <w:rPr>
          <w:rFonts w:eastAsiaTheme="minorEastAsia"/>
          <w:color w:val="000000" w:themeColor="text1"/>
        </w:rPr>
        <w:t>wanita</w:t>
      </w:r>
      <w:proofErr w:type="spellEnd"/>
      <w:r w:rsidR="00F66D9F">
        <w:rPr>
          <w:rFonts w:eastAsiaTheme="minorEastAsia"/>
          <w:color w:val="000000" w:themeColor="text1"/>
        </w:rPr>
        <w:t xml:space="preserve"> </w:t>
      </w:r>
      <w:proofErr w:type="spellStart"/>
      <w:r w:rsidR="00F66D9F">
        <w:rPr>
          <w:rFonts w:eastAsiaTheme="minorEastAsia"/>
          <w:color w:val="000000" w:themeColor="text1"/>
        </w:rPr>
        <w:t>sekolah</w:t>
      </w:r>
      <w:proofErr w:type="spellEnd"/>
      <w:r w:rsidR="00F66D9F">
        <w:rPr>
          <w:rFonts w:eastAsiaTheme="minorEastAsia"/>
          <w:color w:val="000000" w:themeColor="text1"/>
        </w:rPr>
        <w:t xml:space="preserve"> </w:t>
      </w:r>
      <w:proofErr w:type="spellStart"/>
      <w:r w:rsidR="00F66D9F">
        <w:rPr>
          <w:rFonts w:eastAsiaTheme="minorEastAsia"/>
          <w:color w:val="000000" w:themeColor="text1"/>
        </w:rPr>
        <w:t>dasar</w:t>
      </w:r>
      <w:proofErr w:type="spellEnd"/>
      <w:r w:rsidR="006C0126">
        <w:rPr>
          <w:rFonts w:eastAsiaTheme="minorEastAsia"/>
          <w:color w:val="000000" w:themeColor="text1"/>
          <w:lang w:val="id-ID"/>
        </w:rPr>
        <w:t xml:space="preserve"> kecamatan x</w:t>
      </w:r>
      <w:r w:rsidR="00F66D9F">
        <w:rPr>
          <w:rFonts w:eastAsiaTheme="minorEastAsia"/>
          <w:color w:val="000000" w:themeColor="text1"/>
        </w:rPr>
        <w:t xml:space="preserve"> di </w:t>
      </w:r>
      <w:proofErr w:type="spellStart"/>
      <w:r w:rsidR="00F66D9F">
        <w:rPr>
          <w:rFonts w:eastAsiaTheme="minorEastAsia"/>
          <w:color w:val="000000" w:themeColor="text1"/>
        </w:rPr>
        <w:t>kota</w:t>
      </w:r>
      <w:proofErr w:type="spellEnd"/>
      <w:r w:rsidR="00F66D9F">
        <w:rPr>
          <w:rFonts w:eastAsiaTheme="minorEastAsia"/>
          <w:color w:val="000000" w:themeColor="text1"/>
        </w:rPr>
        <w:t xml:space="preserve"> </w:t>
      </w:r>
      <w:r w:rsidR="00F66D9F">
        <w:rPr>
          <w:rFonts w:eastAsiaTheme="minorEastAsia"/>
          <w:color w:val="000000" w:themeColor="text1"/>
          <w:lang w:val="id-ID"/>
        </w:rPr>
        <w:t>Y</w:t>
      </w:r>
      <w:proofErr w:type="spellStart"/>
      <w:r w:rsidRPr="003B6741">
        <w:rPr>
          <w:rFonts w:eastAsiaTheme="minorEastAsia"/>
          <w:color w:val="000000" w:themeColor="text1"/>
        </w:rPr>
        <w:t>ogyakarta</w:t>
      </w:r>
      <w:proofErr w:type="spellEnd"/>
      <w:r w:rsidRPr="003B6741">
        <w:rPr>
          <w:rFonts w:eastAsiaTheme="minorEastAsia"/>
          <w:color w:val="000000" w:themeColor="text1"/>
        </w:rPr>
        <w:t xml:space="preserve"> yang </w:t>
      </w:r>
      <w:proofErr w:type="spellStart"/>
      <w:r w:rsidRPr="003B6741">
        <w:rPr>
          <w:rFonts w:eastAsiaTheme="minorEastAsia"/>
          <w:color w:val="000000" w:themeColor="text1"/>
        </w:rPr>
        <w:t>dipengaruhi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kecerdasan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emosi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dan</w:t>
      </w:r>
      <w:proofErr w:type="spellEnd"/>
      <w:r w:rsidRPr="003B6741">
        <w:rPr>
          <w:rFonts w:eastAsiaTheme="minorEastAsia"/>
          <w:color w:val="000000" w:themeColor="text1"/>
        </w:rPr>
        <w:t xml:space="preserve"> 84,4% </w:t>
      </w:r>
      <w:proofErr w:type="spellStart"/>
      <w:r w:rsidRPr="003B6741">
        <w:rPr>
          <w:rFonts w:eastAsiaTheme="minorEastAsia"/>
          <w:color w:val="000000" w:themeColor="text1"/>
        </w:rPr>
        <w:t>sisanya</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dipengaruhi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oleh</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faktor</w:t>
      </w:r>
      <w:proofErr w:type="spellEnd"/>
      <w:r w:rsidRPr="003B6741">
        <w:rPr>
          <w:rFonts w:eastAsiaTheme="minorEastAsia"/>
          <w:color w:val="000000" w:themeColor="text1"/>
        </w:rPr>
        <w:t xml:space="preserve"> lain </w:t>
      </w:r>
      <w:proofErr w:type="spellStart"/>
      <w:r w:rsidRPr="003B6741">
        <w:rPr>
          <w:rFonts w:eastAsiaTheme="minorEastAsia"/>
          <w:color w:val="000000" w:themeColor="text1"/>
        </w:rPr>
        <w:t>oleh</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faktor</w:t>
      </w:r>
      <w:proofErr w:type="spellEnd"/>
      <w:r w:rsidRPr="003B6741">
        <w:rPr>
          <w:rFonts w:eastAsiaTheme="minorEastAsia"/>
          <w:color w:val="000000" w:themeColor="text1"/>
        </w:rPr>
        <w:t xml:space="preserve"> lain </w:t>
      </w:r>
      <w:proofErr w:type="spellStart"/>
      <w:r w:rsidRPr="003B6741">
        <w:rPr>
          <w:rFonts w:eastAsiaTheme="minorEastAsia"/>
          <w:color w:val="000000" w:themeColor="text1"/>
        </w:rPr>
        <w:t>yaitu</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dari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individu</w:t>
      </w:r>
      <w:proofErr w:type="spellEnd"/>
      <w:r w:rsidRPr="003B6741">
        <w:rPr>
          <w:rFonts w:eastAsiaTheme="minorEastAsia"/>
          <w:color w:val="000000" w:themeColor="text1"/>
        </w:rPr>
        <w:t xml:space="preserve"> yang </w:t>
      </w:r>
      <w:proofErr w:type="spellStart"/>
      <w:r w:rsidRPr="003B6741">
        <w:rPr>
          <w:rFonts w:eastAsiaTheme="minorEastAsia"/>
          <w:color w:val="000000" w:themeColor="text1"/>
        </w:rPr>
        <w:t>meliputi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kepribadian</w:t>
      </w:r>
      <w:proofErr w:type="spellEnd"/>
      <w:r w:rsidRPr="003B6741">
        <w:rPr>
          <w:rFonts w:eastAsiaTheme="minorEastAsia"/>
          <w:color w:val="000000" w:themeColor="text1"/>
        </w:rPr>
        <w:t xml:space="preserve">, </w:t>
      </w:r>
      <w:r w:rsidR="001B3AAD">
        <w:rPr>
          <w:rFonts w:eastAsiaTheme="minorEastAsia"/>
          <w:color w:val="000000" w:themeColor="text1"/>
          <w:lang w:val="id-ID"/>
        </w:rPr>
        <w:t xml:space="preserve"> </w:t>
      </w:r>
      <w:r w:rsidRPr="003B6741">
        <w:rPr>
          <w:rFonts w:eastAsiaTheme="minorEastAsia"/>
          <w:i/>
          <w:color w:val="000000" w:themeColor="text1"/>
        </w:rPr>
        <w:t>psychological well-being)</w:t>
      </w:r>
      <w:r w:rsidRPr="003B6741">
        <w:rPr>
          <w:rFonts w:eastAsiaTheme="minorEastAsia"/>
          <w:color w:val="000000" w:themeColor="text1"/>
        </w:rPr>
        <w:t xml:space="preserve">, </w:t>
      </w:r>
      <w:proofErr w:type="spellStart"/>
      <w:r w:rsidRPr="003B6741">
        <w:rPr>
          <w:rFonts w:eastAsiaTheme="minorEastAsia"/>
          <w:color w:val="000000" w:themeColor="text1"/>
        </w:rPr>
        <w:t>dari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organisasai</w:t>
      </w:r>
      <w:proofErr w:type="spellEnd"/>
      <w:r w:rsidRPr="003B6741">
        <w:rPr>
          <w:rFonts w:eastAsiaTheme="minorEastAsia"/>
          <w:color w:val="000000" w:themeColor="text1"/>
        </w:rPr>
        <w:t xml:space="preserve"> yang </w:t>
      </w:r>
      <w:proofErr w:type="spellStart"/>
      <w:r w:rsidRPr="003B6741">
        <w:rPr>
          <w:rFonts w:eastAsiaTheme="minorEastAsia"/>
          <w:color w:val="000000" w:themeColor="text1"/>
        </w:rPr>
        <w:t>meliputi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dukungan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dari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atasan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organisasi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rekan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kerja</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dari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lingkungan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sosial</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meliputi</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dukungan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keluarga</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dan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pengasuhan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perawatan</w:t>
      </w:r>
      <w:proofErr w:type="spellEnd"/>
      <w:r w:rsidRPr="003B6741">
        <w:rPr>
          <w:rFonts w:eastAsiaTheme="minorEastAsia"/>
          <w:color w:val="000000" w:themeColor="text1"/>
        </w:rPr>
        <w:t xml:space="preserve"> </w:t>
      </w:r>
      <w:proofErr w:type="spellStart"/>
      <w:r w:rsidRPr="003B6741">
        <w:rPr>
          <w:rFonts w:eastAsiaTheme="minorEastAsia"/>
          <w:color w:val="000000" w:themeColor="text1"/>
        </w:rPr>
        <w:t>anak</w:t>
      </w:r>
      <w:proofErr w:type="spellEnd"/>
      <w:r w:rsidRPr="003B6741">
        <w:rPr>
          <w:rFonts w:eastAsiaTheme="minorEastAsia"/>
          <w:color w:val="000000" w:themeColor="text1"/>
        </w:rPr>
        <w:t>).</w:t>
      </w:r>
    </w:p>
    <w:p w:rsidR="00E839E8" w:rsidRPr="00E839E8" w:rsidRDefault="00E839E8" w:rsidP="00E839E8">
      <w:pPr>
        <w:pStyle w:val="BodyText"/>
        <w:spacing w:before="121" w:line="360" w:lineRule="auto"/>
        <w:ind w:right="40" w:firstLine="720"/>
        <w:jc w:val="both"/>
        <w:rPr>
          <w:b/>
          <w:lang w:val="id-ID"/>
        </w:rPr>
      </w:pPr>
      <w:proofErr w:type="spellStart"/>
      <w:r w:rsidRPr="00E839E8">
        <w:rPr>
          <w:color w:val="000000"/>
          <w:szCs w:val="24"/>
        </w:rPr>
        <w:t>Berdasarkan</w:t>
      </w:r>
      <w:proofErr w:type="spellEnd"/>
      <w:r w:rsidRPr="00E839E8">
        <w:rPr>
          <w:color w:val="000000"/>
          <w:szCs w:val="24"/>
        </w:rPr>
        <w:t xml:space="preserve"> </w:t>
      </w:r>
      <w:proofErr w:type="spellStart"/>
      <w:r w:rsidRPr="00E839E8">
        <w:rPr>
          <w:color w:val="000000"/>
          <w:szCs w:val="24"/>
        </w:rPr>
        <w:t>hasil</w:t>
      </w:r>
      <w:proofErr w:type="spellEnd"/>
      <w:r w:rsidRPr="00E839E8">
        <w:rPr>
          <w:color w:val="000000"/>
          <w:szCs w:val="24"/>
        </w:rPr>
        <w:t xml:space="preserve"> </w:t>
      </w:r>
      <w:proofErr w:type="spellStart"/>
      <w:r w:rsidRPr="00E839E8">
        <w:rPr>
          <w:color w:val="000000"/>
          <w:szCs w:val="24"/>
        </w:rPr>
        <w:t>pengujian</w:t>
      </w:r>
      <w:proofErr w:type="spellEnd"/>
      <w:r w:rsidRPr="00E839E8">
        <w:rPr>
          <w:color w:val="000000"/>
          <w:szCs w:val="24"/>
        </w:rPr>
        <w:t xml:space="preserve"> </w:t>
      </w:r>
      <w:proofErr w:type="spellStart"/>
      <w:r w:rsidRPr="00E839E8">
        <w:rPr>
          <w:color w:val="000000"/>
          <w:szCs w:val="24"/>
        </w:rPr>
        <w:t>terhadap</w:t>
      </w:r>
      <w:proofErr w:type="spellEnd"/>
      <w:r w:rsidRPr="00E839E8">
        <w:rPr>
          <w:color w:val="000000"/>
          <w:szCs w:val="24"/>
        </w:rPr>
        <w:t xml:space="preserve"> </w:t>
      </w:r>
      <w:proofErr w:type="spellStart"/>
      <w:r w:rsidRPr="00E839E8">
        <w:rPr>
          <w:color w:val="000000"/>
          <w:szCs w:val="24"/>
        </w:rPr>
        <w:t>hipotesis</w:t>
      </w:r>
      <w:proofErr w:type="spellEnd"/>
      <w:r w:rsidRPr="00E839E8">
        <w:rPr>
          <w:color w:val="000000"/>
          <w:szCs w:val="24"/>
        </w:rPr>
        <w:t xml:space="preserve"> </w:t>
      </w:r>
      <w:proofErr w:type="spellStart"/>
      <w:r w:rsidRPr="00E839E8">
        <w:rPr>
          <w:color w:val="000000"/>
          <w:szCs w:val="24"/>
        </w:rPr>
        <w:t>penelitian</w:t>
      </w:r>
      <w:proofErr w:type="spellEnd"/>
      <w:r w:rsidRPr="00E839E8">
        <w:rPr>
          <w:color w:val="000000"/>
          <w:szCs w:val="24"/>
        </w:rPr>
        <w:t xml:space="preserve">, </w:t>
      </w:r>
      <w:proofErr w:type="spellStart"/>
      <w:r w:rsidRPr="00E839E8">
        <w:rPr>
          <w:color w:val="000000"/>
          <w:szCs w:val="24"/>
        </w:rPr>
        <w:t>diperoleh</w:t>
      </w:r>
      <w:proofErr w:type="spellEnd"/>
      <w:r w:rsidRPr="00E839E8">
        <w:rPr>
          <w:color w:val="000000"/>
          <w:szCs w:val="24"/>
        </w:rPr>
        <w:t xml:space="preserve"> </w:t>
      </w:r>
      <w:proofErr w:type="spellStart"/>
      <w:r w:rsidRPr="00E839E8">
        <w:rPr>
          <w:color w:val="000000"/>
          <w:szCs w:val="24"/>
        </w:rPr>
        <w:t>koefesien</w:t>
      </w:r>
      <w:proofErr w:type="spellEnd"/>
      <w:r w:rsidRPr="00E839E8">
        <w:rPr>
          <w:color w:val="000000"/>
          <w:szCs w:val="24"/>
        </w:rPr>
        <w:t xml:space="preserve"> </w:t>
      </w:r>
      <w:proofErr w:type="spellStart"/>
      <w:r w:rsidRPr="00E839E8">
        <w:rPr>
          <w:color w:val="000000"/>
          <w:szCs w:val="24"/>
        </w:rPr>
        <w:t>korelasi</w:t>
      </w:r>
      <w:proofErr w:type="spellEnd"/>
      <w:r w:rsidRPr="00E839E8">
        <w:rPr>
          <w:color w:val="000000"/>
          <w:szCs w:val="24"/>
        </w:rPr>
        <w:t xml:space="preserve"> (</w:t>
      </w:r>
      <w:proofErr w:type="spellStart"/>
      <w:r w:rsidRPr="00E839E8">
        <w:rPr>
          <w:color w:val="000000"/>
          <w:szCs w:val="24"/>
        </w:rPr>
        <w:t>r</w:t>
      </w:r>
      <w:r w:rsidRPr="00E839E8">
        <w:rPr>
          <w:color w:val="000000"/>
          <w:szCs w:val="24"/>
          <w:vertAlign w:val="subscript"/>
        </w:rPr>
        <w:t>xy</w:t>
      </w:r>
      <w:proofErr w:type="spellEnd"/>
      <w:r w:rsidRPr="00E839E8">
        <w:rPr>
          <w:color w:val="000000"/>
          <w:szCs w:val="24"/>
        </w:rPr>
        <w:t xml:space="preserve">) </w:t>
      </w:r>
      <w:proofErr w:type="spellStart"/>
      <w:r w:rsidRPr="00E839E8">
        <w:rPr>
          <w:color w:val="000000"/>
          <w:szCs w:val="24"/>
        </w:rPr>
        <w:t>sebesar</w:t>
      </w:r>
      <w:proofErr w:type="spellEnd"/>
      <w:r w:rsidRPr="00E839E8">
        <w:rPr>
          <w:color w:val="000000"/>
          <w:szCs w:val="24"/>
        </w:rPr>
        <w:t xml:space="preserve"> </w:t>
      </w:r>
      <w:proofErr w:type="gramStart"/>
      <w:r w:rsidRPr="00E839E8">
        <w:rPr>
          <w:szCs w:val="24"/>
        </w:rPr>
        <w:t xml:space="preserve">0,395 </w:t>
      </w:r>
      <w:r w:rsidRPr="00E839E8">
        <w:rPr>
          <w:color w:val="000000"/>
          <w:szCs w:val="24"/>
        </w:rPr>
        <w:t xml:space="preserve"> </w:t>
      </w:r>
      <w:proofErr w:type="spellStart"/>
      <w:r w:rsidRPr="00E839E8">
        <w:rPr>
          <w:color w:val="000000"/>
          <w:szCs w:val="24"/>
        </w:rPr>
        <w:t>dengan</w:t>
      </w:r>
      <w:proofErr w:type="spellEnd"/>
      <w:proofErr w:type="gramEnd"/>
      <w:r w:rsidRPr="00E839E8">
        <w:rPr>
          <w:color w:val="000000"/>
          <w:szCs w:val="24"/>
        </w:rPr>
        <w:t xml:space="preserve"> </w:t>
      </w:r>
      <w:proofErr w:type="spellStart"/>
      <w:r w:rsidRPr="00E839E8">
        <w:rPr>
          <w:color w:val="000000"/>
          <w:szCs w:val="24"/>
        </w:rPr>
        <w:t>taraf</w:t>
      </w:r>
      <w:proofErr w:type="spellEnd"/>
      <w:r w:rsidRPr="00E839E8">
        <w:rPr>
          <w:color w:val="000000"/>
          <w:szCs w:val="24"/>
        </w:rPr>
        <w:t xml:space="preserve"> </w:t>
      </w:r>
      <w:proofErr w:type="spellStart"/>
      <w:r w:rsidRPr="00E839E8">
        <w:rPr>
          <w:color w:val="000000"/>
          <w:szCs w:val="24"/>
        </w:rPr>
        <w:t>signifikansi</w:t>
      </w:r>
      <w:proofErr w:type="spellEnd"/>
      <w:r w:rsidRPr="00E839E8">
        <w:rPr>
          <w:color w:val="000000"/>
          <w:szCs w:val="24"/>
        </w:rPr>
        <w:t xml:space="preserve"> </w:t>
      </w:r>
      <w:proofErr w:type="spellStart"/>
      <w:r w:rsidRPr="00E839E8">
        <w:rPr>
          <w:color w:val="000000"/>
          <w:szCs w:val="24"/>
        </w:rPr>
        <w:t>sebesar</w:t>
      </w:r>
      <w:proofErr w:type="spellEnd"/>
      <w:r w:rsidRPr="00E839E8">
        <w:rPr>
          <w:color w:val="000000"/>
          <w:szCs w:val="24"/>
        </w:rPr>
        <w:t xml:space="preserve"> p = 0,009 (p &lt; 0,01), yang </w:t>
      </w:r>
      <w:proofErr w:type="spellStart"/>
      <w:r w:rsidRPr="00E839E8">
        <w:rPr>
          <w:color w:val="000000"/>
          <w:szCs w:val="24"/>
        </w:rPr>
        <w:t>berarti</w:t>
      </w:r>
      <w:proofErr w:type="spellEnd"/>
      <w:r w:rsidRPr="00E839E8">
        <w:rPr>
          <w:color w:val="000000"/>
          <w:szCs w:val="24"/>
        </w:rPr>
        <w:t xml:space="preserve"> </w:t>
      </w:r>
      <w:proofErr w:type="spellStart"/>
      <w:r w:rsidRPr="00E839E8">
        <w:rPr>
          <w:color w:val="000000"/>
          <w:szCs w:val="24"/>
        </w:rPr>
        <w:t>ada</w:t>
      </w:r>
      <w:proofErr w:type="spellEnd"/>
      <w:r w:rsidRPr="00E839E8">
        <w:rPr>
          <w:color w:val="000000"/>
          <w:szCs w:val="24"/>
        </w:rPr>
        <w:t xml:space="preserve"> </w:t>
      </w:r>
      <w:proofErr w:type="spellStart"/>
      <w:r w:rsidRPr="00E839E8">
        <w:rPr>
          <w:color w:val="000000"/>
          <w:szCs w:val="24"/>
        </w:rPr>
        <w:t>hubungan</w:t>
      </w:r>
      <w:proofErr w:type="spellEnd"/>
      <w:r w:rsidRPr="00E839E8">
        <w:rPr>
          <w:color w:val="000000"/>
          <w:szCs w:val="24"/>
        </w:rPr>
        <w:t xml:space="preserve"> </w:t>
      </w:r>
      <w:proofErr w:type="spellStart"/>
      <w:r w:rsidRPr="00E839E8">
        <w:rPr>
          <w:color w:val="000000"/>
          <w:szCs w:val="24"/>
        </w:rPr>
        <w:t>positif</w:t>
      </w:r>
      <w:proofErr w:type="spellEnd"/>
      <w:r w:rsidRPr="00E839E8">
        <w:rPr>
          <w:color w:val="000000"/>
          <w:szCs w:val="24"/>
        </w:rPr>
        <w:t xml:space="preserve"> yang </w:t>
      </w:r>
      <w:proofErr w:type="spellStart"/>
      <w:r w:rsidRPr="00E839E8">
        <w:rPr>
          <w:color w:val="000000"/>
          <w:szCs w:val="24"/>
        </w:rPr>
        <w:t>signifikan</w:t>
      </w:r>
      <w:proofErr w:type="spellEnd"/>
      <w:r w:rsidRPr="00E839E8">
        <w:rPr>
          <w:color w:val="000000"/>
          <w:szCs w:val="24"/>
        </w:rPr>
        <w:t xml:space="preserve"> </w:t>
      </w:r>
      <w:proofErr w:type="spellStart"/>
      <w:r w:rsidRPr="00E839E8">
        <w:rPr>
          <w:color w:val="000000"/>
          <w:szCs w:val="24"/>
        </w:rPr>
        <w:t>antara</w:t>
      </w:r>
      <w:proofErr w:type="spellEnd"/>
      <w:r w:rsidRPr="00E839E8">
        <w:rPr>
          <w:color w:val="000000"/>
          <w:szCs w:val="24"/>
        </w:rPr>
        <w:t xml:space="preserve"> </w:t>
      </w:r>
      <w:proofErr w:type="spellStart"/>
      <w:r w:rsidRPr="00E839E8">
        <w:rPr>
          <w:color w:val="000000"/>
          <w:szCs w:val="24"/>
        </w:rPr>
        <w:t>kecerdasan</w:t>
      </w:r>
      <w:proofErr w:type="spellEnd"/>
      <w:r w:rsidRPr="00E839E8">
        <w:rPr>
          <w:color w:val="000000"/>
          <w:szCs w:val="24"/>
        </w:rPr>
        <w:t xml:space="preserve"> </w:t>
      </w:r>
      <w:proofErr w:type="spellStart"/>
      <w:r w:rsidRPr="00E839E8">
        <w:rPr>
          <w:color w:val="000000"/>
          <w:szCs w:val="24"/>
        </w:rPr>
        <w:t>emosi</w:t>
      </w:r>
      <w:proofErr w:type="spellEnd"/>
      <w:r w:rsidRPr="00E839E8">
        <w:rPr>
          <w:color w:val="000000"/>
          <w:szCs w:val="24"/>
        </w:rPr>
        <w:t xml:space="preserve"> </w:t>
      </w:r>
      <w:proofErr w:type="spellStart"/>
      <w:r w:rsidRPr="00E839E8">
        <w:rPr>
          <w:color w:val="000000"/>
          <w:szCs w:val="24"/>
        </w:rPr>
        <w:t>dengan</w:t>
      </w:r>
      <w:proofErr w:type="spellEnd"/>
      <w:r w:rsidRPr="00E839E8">
        <w:rPr>
          <w:color w:val="000000"/>
          <w:szCs w:val="24"/>
        </w:rPr>
        <w:t xml:space="preserve"> </w:t>
      </w:r>
      <w:r w:rsidRPr="00E839E8">
        <w:rPr>
          <w:i/>
          <w:iCs/>
          <w:color w:val="000000"/>
          <w:szCs w:val="24"/>
        </w:rPr>
        <w:t xml:space="preserve">work life balance, </w:t>
      </w:r>
      <w:proofErr w:type="spellStart"/>
      <w:r w:rsidRPr="00E839E8">
        <w:rPr>
          <w:color w:val="000000"/>
          <w:szCs w:val="24"/>
        </w:rPr>
        <w:t>sehingga</w:t>
      </w:r>
      <w:proofErr w:type="spellEnd"/>
      <w:r w:rsidRPr="00E839E8">
        <w:rPr>
          <w:color w:val="000000"/>
          <w:szCs w:val="24"/>
        </w:rPr>
        <w:t xml:space="preserve"> </w:t>
      </w:r>
      <w:proofErr w:type="spellStart"/>
      <w:r w:rsidRPr="00E839E8">
        <w:rPr>
          <w:color w:val="000000"/>
          <w:szCs w:val="24"/>
        </w:rPr>
        <w:t>hipotesis</w:t>
      </w:r>
      <w:proofErr w:type="spellEnd"/>
      <w:r w:rsidRPr="00E839E8">
        <w:rPr>
          <w:color w:val="000000"/>
          <w:szCs w:val="24"/>
        </w:rPr>
        <w:t xml:space="preserve"> yang </w:t>
      </w:r>
      <w:proofErr w:type="spellStart"/>
      <w:r w:rsidRPr="00E839E8">
        <w:rPr>
          <w:color w:val="000000"/>
          <w:szCs w:val="24"/>
        </w:rPr>
        <w:t>diajukan</w:t>
      </w:r>
      <w:proofErr w:type="spellEnd"/>
      <w:r w:rsidRPr="00E839E8">
        <w:rPr>
          <w:color w:val="000000"/>
          <w:szCs w:val="24"/>
        </w:rPr>
        <w:t xml:space="preserve"> </w:t>
      </w:r>
      <w:proofErr w:type="spellStart"/>
      <w:r w:rsidRPr="00E839E8">
        <w:rPr>
          <w:color w:val="000000"/>
          <w:szCs w:val="24"/>
        </w:rPr>
        <w:t>teruji</w:t>
      </w:r>
      <w:proofErr w:type="spellEnd"/>
      <w:r w:rsidRPr="00E839E8">
        <w:rPr>
          <w:color w:val="000000"/>
          <w:szCs w:val="24"/>
        </w:rPr>
        <w:t xml:space="preserve">. </w:t>
      </w:r>
      <w:proofErr w:type="spellStart"/>
      <w:r w:rsidRPr="00E839E8">
        <w:rPr>
          <w:color w:val="000000"/>
          <w:szCs w:val="24"/>
        </w:rPr>
        <w:t>Artinya</w:t>
      </w:r>
      <w:proofErr w:type="spellEnd"/>
      <w:r w:rsidRPr="00E839E8">
        <w:rPr>
          <w:color w:val="000000"/>
          <w:szCs w:val="24"/>
        </w:rPr>
        <w:t xml:space="preserve"> </w:t>
      </w:r>
      <w:proofErr w:type="spellStart"/>
      <w:r w:rsidRPr="00E839E8">
        <w:rPr>
          <w:color w:val="000000"/>
          <w:szCs w:val="24"/>
        </w:rPr>
        <w:t>semakin</w:t>
      </w:r>
      <w:proofErr w:type="spellEnd"/>
      <w:r w:rsidRPr="00E839E8">
        <w:rPr>
          <w:color w:val="000000"/>
          <w:szCs w:val="24"/>
        </w:rPr>
        <w:t xml:space="preserve"> </w:t>
      </w:r>
      <w:proofErr w:type="spellStart"/>
      <w:r w:rsidRPr="00E839E8">
        <w:rPr>
          <w:color w:val="000000"/>
          <w:szCs w:val="24"/>
        </w:rPr>
        <w:t>tinggi</w:t>
      </w:r>
      <w:proofErr w:type="spellEnd"/>
      <w:r w:rsidRPr="00E839E8">
        <w:rPr>
          <w:color w:val="000000"/>
          <w:szCs w:val="24"/>
        </w:rPr>
        <w:t xml:space="preserve"> </w:t>
      </w:r>
      <w:proofErr w:type="spellStart"/>
      <w:r w:rsidRPr="00E839E8">
        <w:rPr>
          <w:color w:val="000000"/>
          <w:szCs w:val="24"/>
        </w:rPr>
        <w:t>kecerdasan</w:t>
      </w:r>
      <w:proofErr w:type="spellEnd"/>
      <w:r w:rsidRPr="00E839E8">
        <w:rPr>
          <w:color w:val="000000"/>
          <w:szCs w:val="24"/>
        </w:rPr>
        <w:t xml:space="preserve"> </w:t>
      </w:r>
      <w:proofErr w:type="spellStart"/>
      <w:r w:rsidRPr="00E839E8">
        <w:rPr>
          <w:color w:val="000000"/>
          <w:szCs w:val="24"/>
        </w:rPr>
        <w:t>emosi</w:t>
      </w:r>
      <w:proofErr w:type="spellEnd"/>
      <w:r w:rsidRPr="00E839E8">
        <w:rPr>
          <w:color w:val="000000"/>
          <w:szCs w:val="24"/>
        </w:rPr>
        <w:t xml:space="preserve"> </w:t>
      </w:r>
      <w:proofErr w:type="spellStart"/>
      <w:r w:rsidRPr="00E839E8">
        <w:rPr>
          <w:color w:val="000000"/>
          <w:szCs w:val="24"/>
        </w:rPr>
        <w:t>semakin</w:t>
      </w:r>
      <w:proofErr w:type="spellEnd"/>
      <w:r w:rsidRPr="00E839E8">
        <w:rPr>
          <w:color w:val="000000"/>
          <w:szCs w:val="24"/>
        </w:rPr>
        <w:t xml:space="preserve"> </w:t>
      </w:r>
      <w:proofErr w:type="spellStart"/>
      <w:r w:rsidRPr="00E839E8">
        <w:rPr>
          <w:color w:val="000000"/>
          <w:szCs w:val="24"/>
        </w:rPr>
        <w:t>tinggi</w:t>
      </w:r>
      <w:proofErr w:type="spellEnd"/>
      <w:r w:rsidRPr="00E839E8">
        <w:rPr>
          <w:color w:val="000000"/>
          <w:szCs w:val="24"/>
        </w:rPr>
        <w:t xml:space="preserve"> </w:t>
      </w:r>
      <w:r w:rsidRPr="00E839E8">
        <w:rPr>
          <w:i/>
          <w:iCs/>
          <w:color w:val="000000"/>
          <w:szCs w:val="24"/>
        </w:rPr>
        <w:t xml:space="preserve">work life balance </w:t>
      </w:r>
      <w:proofErr w:type="spellStart"/>
      <w:r w:rsidRPr="00E839E8">
        <w:rPr>
          <w:color w:val="000000"/>
          <w:szCs w:val="24"/>
        </w:rPr>
        <w:t>pada</w:t>
      </w:r>
      <w:proofErr w:type="spellEnd"/>
      <w:r w:rsidRPr="00E839E8">
        <w:rPr>
          <w:color w:val="000000"/>
          <w:szCs w:val="24"/>
        </w:rPr>
        <w:t xml:space="preserve"> gur</w:t>
      </w:r>
      <w:r w:rsidR="006C0126">
        <w:rPr>
          <w:color w:val="000000"/>
          <w:szCs w:val="24"/>
        </w:rPr>
        <w:t xml:space="preserve">u </w:t>
      </w:r>
      <w:proofErr w:type="spellStart"/>
      <w:r w:rsidR="006C0126">
        <w:rPr>
          <w:color w:val="000000"/>
          <w:szCs w:val="24"/>
        </w:rPr>
        <w:t>wanita</w:t>
      </w:r>
      <w:proofErr w:type="spellEnd"/>
      <w:r w:rsidR="006C0126">
        <w:rPr>
          <w:color w:val="000000"/>
          <w:szCs w:val="24"/>
        </w:rPr>
        <w:t xml:space="preserve"> </w:t>
      </w:r>
      <w:proofErr w:type="spellStart"/>
      <w:r w:rsidR="006C0126">
        <w:rPr>
          <w:color w:val="000000"/>
          <w:szCs w:val="24"/>
        </w:rPr>
        <w:t>sekolah</w:t>
      </w:r>
      <w:proofErr w:type="spellEnd"/>
      <w:r w:rsidR="006C0126">
        <w:rPr>
          <w:color w:val="000000"/>
          <w:szCs w:val="24"/>
        </w:rPr>
        <w:t xml:space="preserve"> </w:t>
      </w:r>
      <w:proofErr w:type="spellStart"/>
      <w:proofErr w:type="gramStart"/>
      <w:r w:rsidR="006C0126">
        <w:rPr>
          <w:color w:val="000000"/>
          <w:szCs w:val="24"/>
        </w:rPr>
        <w:t>dasar</w:t>
      </w:r>
      <w:proofErr w:type="spellEnd"/>
      <w:r w:rsidR="006C0126">
        <w:rPr>
          <w:color w:val="000000"/>
          <w:szCs w:val="24"/>
        </w:rPr>
        <w:t xml:space="preserve"> </w:t>
      </w:r>
      <w:r w:rsidR="001B3AAD">
        <w:rPr>
          <w:color w:val="000000"/>
          <w:szCs w:val="24"/>
        </w:rPr>
        <w:t xml:space="preserve"> </w:t>
      </w:r>
      <w:r w:rsidR="006C0126">
        <w:rPr>
          <w:color w:val="000000"/>
          <w:szCs w:val="24"/>
          <w:lang w:val="id-ID"/>
        </w:rPr>
        <w:t>kecamatan</w:t>
      </w:r>
      <w:proofErr w:type="gramEnd"/>
      <w:r w:rsidR="006C0126">
        <w:rPr>
          <w:color w:val="000000"/>
          <w:szCs w:val="24"/>
          <w:lang w:val="id-ID"/>
        </w:rPr>
        <w:t xml:space="preserve"> x di </w:t>
      </w:r>
      <w:proofErr w:type="spellStart"/>
      <w:r w:rsidR="001B3AAD">
        <w:rPr>
          <w:color w:val="000000"/>
          <w:szCs w:val="24"/>
        </w:rPr>
        <w:t>kota</w:t>
      </w:r>
      <w:proofErr w:type="spellEnd"/>
      <w:r w:rsidR="001B3AAD">
        <w:rPr>
          <w:color w:val="000000"/>
          <w:szCs w:val="24"/>
          <w:lang w:val="id-ID"/>
        </w:rPr>
        <w:t xml:space="preserve"> Y</w:t>
      </w:r>
      <w:proofErr w:type="spellStart"/>
      <w:r w:rsidRPr="00E839E8">
        <w:rPr>
          <w:color w:val="000000"/>
          <w:szCs w:val="24"/>
        </w:rPr>
        <w:t>ogyakarta</w:t>
      </w:r>
      <w:proofErr w:type="spellEnd"/>
      <w:r w:rsidRPr="00E839E8">
        <w:rPr>
          <w:color w:val="000000"/>
          <w:szCs w:val="24"/>
        </w:rPr>
        <w:t xml:space="preserve"> </w:t>
      </w:r>
      <w:proofErr w:type="spellStart"/>
      <w:r w:rsidRPr="00E839E8">
        <w:rPr>
          <w:color w:val="000000"/>
          <w:szCs w:val="24"/>
        </w:rPr>
        <w:t>dan</w:t>
      </w:r>
      <w:proofErr w:type="spellEnd"/>
      <w:r w:rsidRPr="00E839E8">
        <w:rPr>
          <w:color w:val="000000"/>
          <w:szCs w:val="24"/>
        </w:rPr>
        <w:t xml:space="preserve"> </w:t>
      </w:r>
      <w:proofErr w:type="spellStart"/>
      <w:r w:rsidRPr="00E839E8">
        <w:rPr>
          <w:color w:val="000000"/>
          <w:szCs w:val="24"/>
        </w:rPr>
        <w:t>sebaliknya</w:t>
      </w:r>
      <w:proofErr w:type="spellEnd"/>
      <w:r w:rsidR="006C0126">
        <w:rPr>
          <w:color w:val="000000"/>
          <w:szCs w:val="24"/>
        </w:rPr>
        <w:t xml:space="preserve"> </w:t>
      </w:r>
      <w:proofErr w:type="spellStart"/>
      <w:r w:rsidR="006C0126">
        <w:rPr>
          <w:color w:val="000000"/>
          <w:szCs w:val="24"/>
        </w:rPr>
        <w:t>semakin</w:t>
      </w:r>
      <w:proofErr w:type="spellEnd"/>
      <w:r w:rsidR="006C0126">
        <w:rPr>
          <w:color w:val="000000"/>
          <w:szCs w:val="24"/>
        </w:rPr>
        <w:t xml:space="preserve"> </w:t>
      </w:r>
      <w:proofErr w:type="spellStart"/>
      <w:r w:rsidR="006C0126">
        <w:rPr>
          <w:color w:val="000000"/>
          <w:szCs w:val="24"/>
        </w:rPr>
        <w:t>rendah</w:t>
      </w:r>
      <w:proofErr w:type="spellEnd"/>
      <w:r w:rsidR="006C0126">
        <w:rPr>
          <w:color w:val="000000"/>
          <w:szCs w:val="24"/>
        </w:rPr>
        <w:t xml:space="preserve"> </w:t>
      </w:r>
      <w:proofErr w:type="spellStart"/>
      <w:r w:rsidR="006C0126">
        <w:rPr>
          <w:color w:val="000000"/>
          <w:szCs w:val="24"/>
        </w:rPr>
        <w:t>kecerdasan</w:t>
      </w:r>
      <w:proofErr w:type="spellEnd"/>
      <w:r w:rsidR="006C0126">
        <w:rPr>
          <w:color w:val="000000"/>
          <w:szCs w:val="24"/>
        </w:rPr>
        <w:t xml:space="preserve"> </w:t>
      </w:r>
      <w:proofErr w:type="spellStart"/>
      <w:r w:rsidR="006C0126">
        <w:rPr>
          <w:color w:val="000000"/>
          <w:szCs w:val="24"/>
        </w:rPr>
        <w:t>em</w:t>
      </w:r>
      <w:proofErr w:type="spellEnd"/>
      <w:r w:rsidR="006C0126">
        <w:rPr>
          <w:color w:val="000000"/>
          <w:szCs w:val="24"/>
          <w:lang w:val="id-ID"/>
        </w:rPr>
        <w:t>osi</w:t>
      </w:r>
      <w:r w:rsidRPr="00E839E8">
        <w:rPr>
          <w:color w:val="000000"/>
          <w:szCs w:val="24"/>
        </w:rPr>
        <w:t xml:space="preserve"> </w:t>
      </w:r>
      <w:proofErr w:type="spellStart"/>
      <w:r w:rsidRPr="00E839E8">
        <w:rPr>
          <w:color w:val="000000"/>
          <w:szCs w:val="24"/>
        </w:rPr>
        <w:t>semakin</w:t>
      </w:r>
      <w:proofErr w:type="spellEnd"/>
      <w:r w:rsidRPr="00E839E8">
        <w:rPr>
          <w:color w:val="000000"/>
          <w:szCs w:val="24"/>
        </w:rPr>
        <w:t xml:space="preserve"> </w:t>
      </w:r>
      <w:proofErr w:type="spellStart"/>
      <w:r w:rsidRPr="00E839E8">
        <w:rPr>
          <w:color w:val="000000"/>
          <w:szCs w:val="24"/>
        </w:rPr>
        <w:t>rendah</w:t>
      </w:r>
      <w:proofErr w:type="spellEnd"/>
      <w:r w:rsidRPr="00E839E8">
        <w:rPr>
          <w:color w:val="000000"/>
          <w:szCs w:val="24"/>
        </w:rPr>
        <w:t xml:space="preserve"> </w:t>
      </w:r>
      <w:proofErr w:type="spellStart"/>
      <w:r w:rsidRPr="00E839E8">
        <w:rPr>
          <w:color w:val="000000"/>
          <w:szCs w:val="24"/>
        </w:rPr>
        <w:t>pada</w:t>
      </w:r>
      <w:proofErr w:type="spellEnd"/>
      <w:r w:rsidRPr="00E839E8">
        <w:rPr>
          <w:i/>
          <w:iCs/>
          <w:color w:val="000000"/>
          <w:szCs w:val="24"/>
        </w:rPr>
        <w:t xml:space="preserve"> work life balance </w:t>
      </w:r>
      <w:proofErr w:type="spellStart"/>
      <w:r w:rsidRPr="00E839E8">
        <w:rPr>
          <w:color w:val="000000"/>
          <w:szCs w:val="24"/>
        </w:rPr>
        <w:t>pada</w:t>
      </w:r>
      <w:proofErr w:type="spellEnd"/>
      <w:r w:rsidRPr="00E839E8">
        <w:rPr>
          <w:color w:val="000000"/>
          <w:szCs w:val="24"/>
        </w:rPr>
        <w:t xml:space="preserve"> guru </w:t>
      </w:r>
      <w:proofErr w:type="spellStart"/>
      <w:r w:rsidRPr="00E839E8">
        <w:rPr>
          <w:color w:val="000000"/>
          <w:szCs w:val="24"/>
        </w:rPr>
        <w:t>wanita</w:t>
      </w:r>
      <w:proofErr w:type="spellEnd"/>
      <w:r w:rsidRPr="00E839E8">
        <w:rPr>
          <w:color w:val="000000"/>
          <w:szCs w:val="24"/>
        </w:rPr>
        <w:t xml:space="preserve"> </w:t>
      </w:r>
      <w:proofErr w:type="spellStart"/>
      <w:r w:rsidRPr="00E839E8">
        <w:rPr>
          <w:color w:val="000000"/>
          <w:szCs w:val="24"/>
        </w:rPr>
        <w:t>sekolah</w:t>
      </w:r>
      <w:proofErr w:type="spellEnd"/>
      <w:r w:rsidRPr="00E839E8">
        <w:rPr>
          <w:color w:val="000000"/>
          <w:szCs w:val="24"/>
        </w:rPr>
        <w:t xml:space="preserve"> </w:t>
      </w:r>
      <w:proofErr w:type="spellStart"/>
      <w:r w:rsidRPr="00E839E8">
        <w:rPr>
          <w:color w:val="000000"/>
          <w:szCs w:val="24"/>
        </w:rPr>
        <w:t>dasar</w:t>
      </w:r>
      <w:proofErr w:type="spellEnd"/>
      <w:r w:rsidR="006C0126">
        <w:rPr>
          <w:color w:val="000000"/>
          <w:szCs w:val="24"/>
          <w:lang w:val="id-ID"/>
        </w:rPr>
        <w:t xml:space="preserve"> kecamatan x</w:t>
      </w:r>
      <w:r w:rsidR="006C0126">
        <w:rPr>
          <w:color w:val="000000"/>
          <w:szCs w:val="24"/>
        </w:rPr>
        <w:t xml:space="preserve"> di </w:t>
      </w:r>
      <w:proofErr w:type="spellStart"/>
      <w:r w:rsidR="006C0126">
        <w:rPr>
          <w:color w:val="000000"/>
          <w:szCs w:val="24"/>
        </w:rPr>
        <w:t>kota</w:t>
      </w:r>
      <w:proofErr w:type="spellEnd"/>
      <w:r w:rsidR="006C0126">
        <w:rPr>
          <w:color w:val="000000"/>
          <w:szCs w:val="24"/>
        </w:rPr>
        <w:t xml:space="preserve"> </w:t>
      </w:r>
      <w:r w:rsidR="006C0126">
        <w:rPr>
          <w:color w:val="000000"/>
          <w:szCs w:val="24"/>
          <w:lang w:val="id-ID"/>
        </w:rPr>
        <w:t>Y</w:t>
      </w:r>
      <w:proofErr w:type="spellStart"/>
      <w:r w:rsidRPr="00E839E8">
        <w:rPr>
          <w:color w:val="000000"/>
          <w:szCs w:val="24"/>
        </w:rPr>
        <w:t>ogyakarta</w:t>
      </w:r>
      <w:proofErr w:type="spellEnd"/>
      <w:r w:rsidRPr="00E839E8">
        <w:rPr>
          <w:color w:val="000000"/>
          <w:szCs w:val="24"/>
        </w:rPr>
        <w:t xml:space="preserve">. </w:t>
      </w:r>
      <w:proofErr w:type="spellStart"/>
      <w:r w:rsidRPr="00E839E8">
        <w:rPr>
          <w:szCs w:val="24"/>
        </w:rPr>
        <w:t>Pada</w:t>
      </w:r>
      <w:proofErr w:type="spellEnd"/>
      <w:r w:rsidRPr="00E839E8">
        <w:rPr>
          <w:szCs w:val="24"/>
        </w:rPr>
        <w:t xml:space="preserve"> </w:t>
      </w:r>
      <w:proofErr w:type="spellStart"/>
      <w:r w:rsidRPr="00E839E8">
        <w:rPr>
          <w:szCs w:val="24"/>
        </w:rPr>
        <w:t>penelitian</w:t>
      </w:r>
      <w:proofErr w:type="spellEnd"/>
      <w:r w:rsidRPr="00E839E8">
        <w:rPr>
          <w:szCs w:val="24"/>
        </w:rPr>
        <w:t xml:space="preserve"> </w:t>
      </w:r>
      <w:proofErr w:type="spellStart"/>
      <w:r w:rsidRPr="00E839E8">
        <w:rPr>
          <w:szCs w:val="24"/>
        </w:rPr>
        <w:t>ini</w:t>
      </w:r>
      <w:proofErr w:type="spellEnd"/>
      <w:r w:rsidRPr="00E839E8">
        <w:rPr>
          <w:szCs w:val="24"/>
        </w:rPr>
        <w:t xml:space="preserve"> </w:t>
      </w:r>
      <w:proofErr w:type="spellStart"/>
      <w:r w:rsidRPr="00E839E8">
        <w:rPr>
          <w:szCs w:val="24"/>
        </w:rPr>
        <w:t>sejalan</w:t>
      </w:r>
      <w:proofErr w:type="spellEnd"/>
      <w:r w:rsidRPr="00E839E8">
        <w:rPr>
          <w:szCs w:val="24"/>
        </w:rPr>
        <w:t xml:space="preserve"> </w:t>
      </w:r>
      <w:proofErr w:type="spellStart"/>
      <w:r w:rsidRPr="00E839E8">
        <w:rPr>
          <w:szCs w:val="24"/>
        </w:rPr>
        <w:t>dengan</w:t>
      </w:r>
      <w:proofErr w:type="spellEnd"/>
      <w:r w:rsidRPr="00E839E8">
        <w:rPr>
          <w:szCs w:val="24"/>
        </w:rPr>
        <w:t xml:space="preserve"> </w:t>
      </w:r>
      <w:proofErr w:type="spellStart"/>
      <w:r w:rsidRPr="00E839E8">
        <w:rPr>
          <w:szCs w:val="24"/>
        </w:rPr>
        <w:t>penelitian</w:t>
      </w:r>
      <w:proofErr w:type="spellEnd"/>
      <w:r w:rsidRPr="00E839E8">
        <w:rPr>
          <w:szCs w:val="24"/>
        </w:rPr>
        <w:t xml:space="preserve"> Sharma (2014) yang menunjukan adanya hubungan yang signifikan antara kecerdasan emosi dengan </w:t>
      </w:r>
      <w:r w:rsidRPr="00E839E8">
        <w:rPr>
          <w:i/>
          <w:szCs w:val="24"/>
        </w:rPr>
        <w:t>work life balance</w:t>
      </w:r>
      <w:r w:rsidRPr="00E839E8">
        <w:rPr>
          <w:szCs w:val="24"/>
        </w:rPr>
        <w:t xml:space="preserve">. Individu yang memiliki kecerdasan </w:t>
      </w:r>
      <w:r w:rsidRPr="00E839E8">
        <w:rPr>
          <w:szCs w:val="24"/>
        </w:rPr>
        <w:lastRenderedPageBreak/>
        <w:t xml:space="preserve">emosi tinggi akan memiliki work life balance yang tinggi. Hal </w:t>
      </w:r>
      <w:proofErr w:type="spellStart"/>
      <w:r w:rsidRPr="00E839E8">
        <w:rPr>
          <w:szCs w:val="24"/>
        </w:rPr>
        <w:t>ini</w:t>
      </w:r>
      <w:proofErr w:type="spellEnd"/>
      <w:r w:rsidRPr="00E839E8">
        <w:rPr>
          <w:szCs w:val="24"/>
        </w:rPr>
        <w:t xml:space="preserve"> </w:t>
      </w:r>
      <w:proofErr w:type="spellStart"/>
      <w:r w:rsidRPr="00E839E8">
        <w:rPr>
          <w:szCs w:val="24"/>
        </w:rPr>
        <w:t>diperkuat</w:t>
      </w:r>
      <w:proofErr w:type="spellEnd"/>
      <w:r w:rsidRPr="00E839E8">
        <w:rPr>
          <w:szCs w:val="24"/>
        </w:rPr>
        <w:t xml:space="preserve"> </w:t>
      </w:r>
      <w:proofErr w:type="spellStart"/>
      <w:r w:rsidRPr="00E839E8">
        <w:rPr>
          <w:szCs w:val="24"/>
        </w:rPr>
        <w:t>oleh</w:t>
      </w:r>
      <w:proofErr w:type="spellEnd"/>
      <w:r w:rsidRPr="00E839E8">
        <w:rPr>
          <w:szCs w:val="24"/>
        </w:rPr>
        <w:t xml:space="preserve"> </w:t>
      </w:r>
      <w:proofErr w:type="spellStart"/>
      <w:r w:rsidRPr="00E839E8">
        <w:rPr>
          <w:szCs w:val="24"/>
        </w:rPr>
        <w:t>Mahanta</w:t>
      </w:r>
      <w:proofErr w:type="spellEnd"/>
      <w:r w:rsidRPr="00E839E8">
        <w:rPr>
          <w:szCs w:val="24"/>
        </w:rPr>
        <w:t xml:space="preserve"> (2015) yang </w:t>
      </w:r>
      <w:proofErr w:type="spellStart"/>
      <w:r w:rsidRPr="00E839E8">
        <w:rPr>
          <w:szCs w:val="24"/>
        </w:rPr>
        <w:t>menyatakan</w:t>
      </w:r>
      <w:proofErr w:type="spellEnd"/>
      <w:r w:rsidRPr="00E839E8">
        <w:rPr>
          <w:szCs w:val="24"/>
        </w:rPr>
        <w:t xml:space="preserve"> </w:t>
      </w:r>
      <w:proofErr w:type="spellStart"/>
      <w:r w:rsidRPr="00E839E8">
        <w:rPr>
          <w:szCs w:val="24"/>
        </w:rPr>
        <w:t>bahwa</w:t>
      </w:r>
      <w:proofErr w:type="spellEnd"/>
      <w:r w:rsidRPr="00E839E8">
        <w:rPr>
          <w:szCs w:val="24"/>
        </w:rPr>
        <w:t xml:space="preserve"> </w:t>
      </w:r>
      <w:proofErr w:type="spellStart"/>
      <w:r w:rsidRPr="00E839E8">
        <w:rPr>
          <w:szCs w:val="24"/>
        </w:rPr>
        <w:t>kecerdasan</w:t>
      </w:r>
      <w:proofErr w:type="spellEnd"/>
      <w:r w:rsidRPr="00E839E8">
        <w:rPr>
          <w:szCs w:val="24"/>
        </w:rPr>
        <w:t xml:space="preserve"> </w:t>
      </w:r>
      <w:proofErr w:type="spellStart"/>
      <w:r w:rsidRPr="00E839E8">
        <w:rPr>
          <w:szCs w:val="24"/>
        </w:rPr>
        <w:t>emosi</w:t>
      </w:r>
      <w:proofErr w:type="spellEnd"/>
      <w:r w:rsidRPr="00E839E8">
        <w:rPr>
          <w:szCs w:val="24"/>
        </w:rPr>
        <w:t xml:space="preserve"> membuat seseorang mampu memisahkan antara kehidupan pribadi dengan pekerjaan sehingga tidak terjadi interferensi antara kehidupan pribadi terhadap pekerjaan, dan sebaliknya. </w:t>
      </w:r>
    </w:p>
    <w:p w:rsidR="00E839E8" w:rsidRPr="00E839E8" w:rsidRDefault="00E839E8" w:rsidP="00E839E8">
      <w:pPr>
        <w:spacing w:line="360" w:lineRule="auto"/>
        <w:ind w:firstLine="720"/>
        <w:jc w:val="both"/>
        <w:rPr>
          <w:szCs w:val="24"/>
        </w:rPr>
      </w:pPr>
      <w:r w:rsidRPr="00825C44">
        <w:rPr>
          <w:szCs w:val="24"/>
          <w:lang w:val="id-ID"/>
        </w:rPr>
        <w:t>Koefesien determinasi (R</w:t>
      </w:r>
      <w:r w:rsidRPr="00825C44">
        <w:rPr>
          <w:szCs w:val="24"/>
          <w:vertAlign w:val="superscript"/>
          <w:lang w:val="id-ID"/>
        </w:rPr>
        <w:t>2</w:t>
      </w:r>
      <w:r w:rsidRPr="00825C44">
        <w:rPr>
          <w:szCs w:val="24"/>
          <w:lang w:val="id-ID"/>
        </w:rPr>
        <w:t xml:space="preserve">) memberikan sumbangan efektif </w:t>
      </w:r>
      <w:r w:rsidRPr="00825C44">
        <w:rPr>
          <w:rFonts w:eastAsiaTheme="minorEastAsia"/>
          <w:color w:val="000000" w:themeColor="text1"/>
          <w:szCs w:val="24"/>
          <w:lang w:val="id-ID"/>
        </w:rPr>
        <w:t xml:space="preserve">15,6% </w:t>
      </w:r>
      <w:r w:rsidRPr="00825C44">
        <w:rPr>
          <w:rFonts w:eastAsiaTheme="minorEastAsia"/>
          <w:i/>
          <w:color w:val="000000" w:themeColor="text1"/>
          <w:szCs w:val="24"/>
          <w:lang w:val="id-ID"/>
        </w:rPr>
        <w:t>work life balance</w:t>
      </w:r>
      <w:r w:rsidRPr="00825C44">
        <w:rPr>
          <w:rFonts w:eastAsiaTheme="minorEastAsia"/>
          <w:color w:val="000000" w:themeColor="text1"/>
          <w:szCs w:val="24"/>
          <w:lang w:val="id-ID"/>
        </w:rPr>
        <w:t xml:space="preserve"> pada guru wanita sekolah dasar</w:t>
      </w:r>
      <w:r w:rsidR="00BB5A6B">
        <w:rPr>
          <w:rFonts w:eastAsiaTheme="minorEastAsia"/>
          <w:color w:val="000000" w:themeColor="text1"/>
          <w:szCs w:val="24"/>
          <w:lang w:val="id-ID"/>
        </w:rPr>
        <w:t xml:space="preserve"> kecamatan x</w:t>
      </w:r>
      <w:r w:rsidR="00BB5A6B" w:rsidRPr="00825C44">
        <w:rPr>
          <w:rFonts w:eastAsiaTheme="minorEastAsia"/>
          <w:color w:val="000000" w:themeColor="text1"/>
          <w:szCs w:val="24"/>
          <w:lang w:val="id-ID"/>
        </w:rPr>
        <w:t xml:space="preserve"> di kota </w:t>
      </w:r>
      <w:r w:rsidR="00BB5A6B">
        <w:rPr>
          <w:rFonts w:eastAsiaTheme="minorEastAsia"/>
          <w:color w:val="000000" w:themeColor="text1"/>
          <w:szCs w:val="24"/>
          <w:lang w:val="id-ID"/>
        </w:rPr>
        <w:t>Y</w:t>
      </w:r>
      <w:r w:rsidRPr="00825C44">
        <w:rPr>
          <w:rFonts w:eastAsiaTheme="minorEastAsia"/>
          <w:color w:val="000000" w:themeColor="text1"/>
          <w:szCs w:val="24"/>
          <w:lang w:val="id-ID"/>
        </w:rPr>
        <w:t xml:space="preserve">ogyakarta yang dipengaruhi kecerdasan emosi dan 84,4% sisanya dipengaruhi oleh faktor lain </w:t>
      </w:r>
      <w:r w:rsidRPr="00825C44">
        <w:rPr>
          <w:szCs w:val="24"/>
          <w:lang w:val="id-ID"/>
        </w:rPr>
        <w:t xml:space="preserve">yang tidak diteliti sebagai variabel. </w:t>
      </w:r>
      <w:proofErr w:type="spellStart"/>
      <w:r w:rsidRPr="00E839E8">
        <w:rPr>
          <w:szCs w:val="24"/>
        </w:rPr>
        <w:t>Secara</w:t>
      </w:r>
      <w:proofErr w:type="spellEnd"/>
      <w:r w:rsidRPr="00E839E8">
        <w:rPr>
          <w:szCs w:val="24"/>
        </w:rPr>
        <w:t xml:space="preserve"> </w:t>
      </w:r>
      <w:proofErr w:type="spellStart"/>
      <w:r w:rsidRPr="00E839E8">
        <w:rPr>
          <w:szCs w:val="24"/>
        </w:rPr>
        <w:t>umum</w:t>
      </w:r>
      <w:proofErr w:type="spellEnd"/>
      <w:r w:rsidRPr="00E839E8">
        <w:rPr>
          <w:szCs w:val="24"/>
        </w:rPr>
        <w:t xml:space="preserve"> </w:t>
      </w:r>
      <w:proofErr w:type="spellStart"/>
      <w:r w:rsidRPr="00E839E8">
        <w:rPr>
          <w:szCs w:val="24"/>
        </w:rPr>
        <w:t>penelitian</w:t>
      </w:r>
      <w:proofErr w:type="spellEnd"/>
      <w:r w:rsidRPr="00E839E8">
        <w:rPr>
          <w:szCs w:val="24"/>
        </w:rPr>
        <w:t xml:space="preserve"> </w:t>
      </w:r>
      <w:proofErr w:type="spellStart"/>
      <w:r w:rsidRPr="00E839E8">
        <w:rPr>
          <w:szCs w:val="24"/>
        </w:rPr>
        <w:t>ini</w:t>
      </w:r>
      <w:proofErr w:type="spellEnd"/>
      <w:r w:rsidRPr="00E839E8">
        <w:rPr>
          <w:szCs w:val="24"/>
        </w:rPr>
        <w:t xml:space="preserve"> </w:t>
      </w:r>
      <w:proofErr w:type="spellStart"/>
      <w:r w:rsidRPr="00E839E8">
        <w:rPr>
          <w:szCs w:val="24"/>
        </w:rPr>
        <w:t>menunjukan</w:t>
      </w:r>
      <w:proofErr w:type="spellEnd"/>
      <w:r w:rsidRPr="00E839E8">
        <w:rPr>
          <w:szCs w:val="24"/>
        </w:rPr>
        <w:t xml:space="preserve"> </w:t>
      </w:r>
      <w:proofErr w:type="spellStart"/>
      <w:r w:rsidRPr="00E839E8">
        <w:rPr>
          <w:szCs w:val="24"/>
        </w:rPr>
        <w:t>bahwa</w:t>
      </w:r>
      <w:proofErr w:type="spellEnd"/>
      <w:r w:rsidRPr="00E839E8">
        <w:rPr>
          <w:szCs w:val="24"/>
        </w:rPr>
        <w:t xml:space="preserve"> </w:t>
      </w:r>
      <w:proofErr w:type="spellStart"/>
      <w:r w:rsidRPr="00E839E8">
        <w:rPr>
          <w:szCs w:val="24"/>
        </w:rPr>
        <w:t>terdapat</w:t>
      </w:r>
      <w:proofErr w:type="spellEnd"/>
      <w:r w:rsidRPr="00E839E8">
        <w:rPr>
          <w:szCs w:val="24"/>
        </w:rPr>
        <w:t xml:space="preserve"> </w:t>
      </w:r>
      <w:proofErr w:type="spellStart"/>
      <w:r w:rsidRPr="00E839E8">
        <w:rPr>
          <w:szCs w:val="24"/>
        </w:rPr>
        <w:t>hubungan</w:t>
      </w:r>
      <w:proofErr w:type="spellEnd"/>
      <w:r w:rsidRPr="00E839E8">
        <w:rPr>
          <w:szCs w:val="24"/>
        </w:rPr>
        <w:t xml:space="preserve"> </w:t>
      </w:r>
      <w:proofErr w:type="spellStart"/>
      <w:r w:rsidRPr="00E839E8">
        <w:rPr>
          <w:szCs w:val="24"/>
        </w:rPr>
        <w:t>dan</w:t>
      </w:r>
      <w:proofErr w:type="spellEnd"/>
      <w:r w:rsidRPr="00E839E8">
        <w:rPr>
          <w:szCs w:val="24"/>
        </w:rPr>
        <w:t xml:space="preserve"> </w:t>
      </w:r>
      <w:proofErr w:type="spellStart"/>
      <w:r w:rsidRPr="00E839E8">
        <w:rPr>
          <w:szCs w:val="24"/>
        </w:rPr>
        <w:t>signifika</w:t>
      </w:r>
      <w:r w:rsidR="00BB5A6B">
        <w:rPr>
          <w:szCs w:val="24"/>
        </w:rPr>
        <w:t>n</w:t>
      </w:r>
      <w:proofErr w:type="spellEnd"/>
      <w:r w:rsidR="00BB5A6B">
        <w:rPr>
          <w:szCs w:val="24"/>
        </w:rPr>
        <w:t xml:space="preserve"> </w:t>
      </w:r>
      <w:proofErr w:type="spellStart"/>
      <w:r w:rsidR="00BB5A6B">
        <w:rPr>
          <w:szCs w:val="24"/>
        </w:rPr>
        <w:t>antara</w:t>
      </w:r>
      <w:proofErr w:type="spellEnd"/>
      <w:r w:rsidR="00BB5A6B">
        <w:rPr>
          <w:szCs w:val="24"/>
        </w:rPr>
        <w:t xml:space="preserve"> </w:t>
      </w:r>
      <w:proofErr w:type="spellStart"/>
      <w:r w:rsidR="00BB5A6B">
        <w:rPr>
          <w:szCs w:val="24"/>
        </w:rPr>
        <w:t>kecerdasan</w:t>
      </w:r>
      <w:proofErr w:type="spellEnd"/>
      <w:r w:rsidR="00BB5A6B">
        <w:rPr>
          <w:szCs w:val="24"/>
        </w:rPr>
        <w:t xml:space="preserve"> </w:t>
      </w:r>
      <w:proofErr w:type="spellStart"/>
      <w:r w:rsidR="00BB5A6B">
        <w:rPr>
          <w:szCs w:val="24"/>
        </w:rPr>
        <w:t>emsoi</w:t>
      </w:r>
      <w:proofErr w:type="spellEnd"/>
      <w:r w:rsidR="00BB5A6B">
        <w:rPr>
          <w:szCs w:val="24"/>
        </w:rPr>
        <w:t xml:space="preserve"> d</w:t>
      </w:r>
      <w:r w:rsidR="00BB5A6B">
        <w:rPr>
          <w:szCs w:val="24"/>
          <w:lang w:val="id-ID"/>
        </w:rPr>
        <w:t>an</w:t>
      </w:r>
      <w:r w:rsidRPr="00E839E8">
        <w:rPr>
          <w:szCs w:val="24"/>
        </w:rPr>
        <w:t xml:space="preserve"> </w:t>
      </w:r>
      <w:r w:rsidRPr="00E839E8">
        <w:rPr>
          <w:i/>
          <w:iCs/>
          <w:szCs w:val="24"/>
        </w:rPr>
        <w:t xml:space="preserve">work life </w:t>
      </w:r>
      <w:proofErr w:type="gramStart"/>
      <w:r w:rsidRPr="00E839E8">
        <w:rPr>
          <w:i/>
          <w:iCs/>
          <w:szCs w:val="24"/>
        </w:rPr>
        <w:t xml:space="preserve">balance  </w:t>
      </w:r>
      <w:proofErr w:type="spellStart"/>
      <w:r w:rsidRPr="00E839E8">
        <w:rPr>
          <w:szCs w:val="24"/>
        </w:rPr>
        <w:t>pada</w:t>
      </w:r>
      <w:proofErr w:type="spellEnd"/>
      <w:proofErr w:type="gramEnd"/>
      <w:r w:rsidRPr="00E839E8">
        <w:rPr>
          <w:szCs w:val="24"/>
        </w:rPr>
        <w:t xml:space="preserve"> guru </w:t>
      </w:r>
      <w:proofErr w:type="spellStart"/>
      <w:r w:rsidRPr="00E839E8">
        <w:rPr>
          <w:szCs w:val="24"/>
        </w:rPr>
        <w:t>wanita</w:t>
      </w:r>
      <w:proofErr w:type="spellEnd"/>
      <w:r w:rsidRPr="00E839E8">
        <w:rPr>
          <w:szCs w:val="24"/>
        </w:rPr>
        <w:t xml:space="preserve"> </w:t>
      </w:r>
      <w:proofErr w:type="spellStart"/>
      <w:r w:rsidRPr="00E839E8">
        <w:rPr>
          <w:szCs w:val="24"/>
        </w:rPr>
        <w:t>sekolah</w:t>
      </w:r>
      <w:proofErr w:type="spellEnd"/>
      <w:r w:rsidRPr="00E839E8">
        <w:rPr>
          <w:szCs w:val="24"/>
        </w:rPr>
        <w:t xml:space="preserve"> </w:t>
      </w:r>
      <w:proofErr w:type="spellStart"/>
      <w:r w:rsidRPr="00E839E8">
        <w:rPr>
          <w:szCs w:val="24"/>
        </w:rPr>
        <w:t>dasar</w:t>
      </w:r>
      <w:proofErr w:type="spellEnd"/>
      <w:r w:rsidRPr="00E839E8">
        <w:rPr>
          <w:szCs w:val="24"/>
        </w:rPr>
        <w:t xml:space="preserve"> </w:t>
      </w:r>
      <w:r w:rsidR="00BB5A6B">
        <w:rPr>
          <w:szCs w:val="24"/>
          <w:lang w:val="id-ID"/>
        </w:rPr>
        <w:t xml:space="preserve">kecamatan x </w:t>
      </w:r>
      <w:r w:rsidR="00BB5A6B">
        <w:rPr>
          <w:szCs w:val="24"/>
        </w:rPr>
        <w:t xml:space="preserve">di </w:t>
      </w:r>
      <w:proofErr w:type="spellStart"/>
      <w:r w:rsidR="00BB5A6B">
        <w:rPr>
          <w:szCs w:val="24"/>
        </w:rPr>
        <w:t>kota</w:t>
      </w:r>
      <w:proofErr w:type="spellEnd"/>
      <w:r w:rsidR="00BB5A6B">
        <w:rPr>
          <w:szCs w:val="24"/>
        </w:rPr>
        <w:t xml:space="preserve"> </w:t>
      </w:r>
      <w:r w:rsidR="00BB5A6B">
        <w:rPr>
          <w:szCs w:val="24"/>
          <w:lang w:val="id-ID"/>
        </w:rPr>
        <w:t>Y</w:t>
      </w:r>
      <w:proofErr w:type="spellStart"/>
      <w:r w:rsidRPr="00E839E8">
        <w:rPr>
          <w:szCs w:val="24"/>
        </w:rPr>
        <w:t>ogyakarta</w:t>
      </w:r>
      <w:proofErr w:type="spellEnd"/>
      <w:r w:rsidRPr="00E839E8">
        <w:rPr>
          <w:szCs w:val="24"/>
        </w:rPr>
        <w:t xml:space="preserve">. Penelitian ini dilakukan pada 35 subjek (guru wanita). </w:t>
      </w:r>
      <w:proofErr w:type="spellStart"/>
      <w:r w:rsidRPr="00E839E8">
        <w:rPr>
          <w:szCs w:val="24"/>
        </w:rPr>
        <w:t>Hasil</w:t>
      </w:r>
      <w:proofErr w:type="spellEnd"/>
      <w:r w:rsidRPr="00E839E8">
        <w:rPr>
          <w:szCs w:val="24"/>
        </w:rPr>
        <w:t xml:space="preserve"> </w:t>
      </w:r>
      <w:proofErr w:type="spellStart"/>
      <w:r w:rsidRPr="00E839E8">
        <w:rPr>
          <w:szCs w:val="24"/>
        </w:rPr>
        <w:t>kategorisasi</w:t>
      </w:r>
      <w:proofErr w:type="spellEnd"/>
      <w:r w:rsidRPr="00E839E8">
        <w:rPr>
          <w:szCs w:val="24"/>
        </w:rPr>
        <w:t xml:space="preserve"> </w:t>
      </w:r>
      <w:proofErr w:type="spellStart"/>
      <w:r w:rsidRPr="00E839E8">
        <w:rPr>
          <w:szCs w:val="24"/>
        </w:rPr>
        <w:t>variabel</w:t>
      </w:r>
      <w:proofErr w:type="spellEnd"/>
      <w:r w:rsidRPr="00E839E8">
        <w:rPr>
          <w:szCs w:val="24"/>
        </w:rPr>
        <w:t xml:space="preserve"> </w:t>
      </w:r>
      <w:r w:rsidRPr="00E839E8">
        <w:rPr>
          <w:i/>
          <w:iCs/>
          <w:szCs w:val="24"/>
        </w:rPr>
        <w:t xml:space="preserve">work life balance </w:t>
      </w:r>
      <w:proofErr w:type="spellStart"/>
      <w:r w:rsidRPr="00E839E8">
        <w:rPr>
          <w:szCs w:val="24"/>
        </w:rPr>
        <w:t>yaitu</w:t>
      </w:r>
      <w:proofErr w:type="spellEnd"/>
      <w:r w:rsidRPr="00E839E8">
        <w:rPr>
          <w:szCs w:val="24"/>
        </w:rPr>
        <w:t xml:space="preserve"> </w:t>
      </w:r>
      <w:proofErr w:type="spellStart"/>
      <w:r w:rsidRPr="00E839E8">
        <w:rPr>
          <w:szCs w:val="24"/>
        </w:rPr>
        <w:t>sebanyak</w:t>
      </w:r>
      <w:proofErr w:type="spellEnd"/>
      <w:r w:rsidRPr="00E839E8">
        <w:rPr>
          <w:szCs w:val="24"/>
        </w:rPr>
        <w:t xml:space="preserve"> 22 </w:t>
      </w:r>
      <w:proofErr w:type="spellStart"/>
      <w:r w:rsidRPr="00E839E8">
        <w:rPr>
          <w:szCs w:val="24"/>
        </w:rPr>
        <w:t>subjek</w:t>
      </w:r>
      <w:proofErr w:type="spellEnd"/>
      <w:r w:rsidRPr="00E839E8">
        <w:rPr>
          <w:szCs w:val="24"/>
        </w:rPr>
        <w:t xml:space="preserve"> (63%) </w:t>
      </w:r>
      <w:proofErr w:type="spellStart"/>
      <w:r w:rsidRPr="00E839E8">
        <w:rPr>
          <w:szCs w:val="24"/>
        </w:rPr>
        <w:t>berada</w:t>
      </w:r>
      <w:proofErr w:type="spellEnd"/>
      <w:r w:rsidRPr="00E839E8">
        <w:rPr>
          <w:szCs w:val="24"/>
        </w:rPr>
        <w:t xml:space="preserve"> </w:t>
      </w:r>
      <w:proofErr w:type="spellStart"/>
      <w:r w:rsidRPr="00E839E8">
        <w:rPr>
          <w:szCs w:val="24"/>
        </w:rPr>
        <w:t>dalam</w:t>
      </w:r>
      <w:proofErr w:type="spellEnd"/>
      <w:r w:rsidRPr="00E839E8">
        <w:rPr>
          <w:szCs w:val="24"/>
        </w:rPr>
        <w:t xml:space="preserve"> </w:t>
      </w:r>
      <w:proofErr w:type="spellStart"/>
      <w:r w:rsidRPr="00E839E8">
        <w:rPr>
          <w:szCs w:val="24"/>
        </w:rPr>
        <w:t>kategori</w:t>
      </w:r>
      <w:proofErr w:type="spellEnd"/>
      <w:r w:rsidRPr="00E839E8">
        <w:rPr>
          <w:szCs w:val="24"/>
        </w:rPr>
        <w:t xml:space="preserve"> </w:t>
      </w:r>
      <w:proofErr w:type="spellStart"/>
      <w:r w:rsidRPr="00E839E8">
        <w:rPr>
          <w:szCs w:val="24"/>
        </w:rPr>
        <w:t>tinggi</w:t>
      </w:r>
      <w:proofErr w:type="spellEnd"/>
      <w:r w:rsidRPr="00E839E8">
        <w:rPr>
          <w:szCs w:val="24"/>
        </w:rPr>
        <w:t xml:space="preserve">, </w:t>
      </w:r>
      <w:proofErr w:type="spellStart"/>
      <w:r w:rsidRPr="00E839E8">
        <w:rPr>
          <w:szCs w:val="24"/>
        </w:rPr>
        <w:t>sebanyak</w:t>
      </w:r>
      <w:proofErr w:type="spellEnd"/>
      <w:r w:rsidRPr="00E839E8">
        <w:rPr>
          <w:szCs w:val="24"/>
        </w:rPr>
        <w:t xml:space="preserve"> 13 </w:t>
      </w:r>
      <w:proofErr w:type="spellStart"/>
      <w:r w:rsidRPr="00E839E8">
        <w:rPr>
          <w:szCs w:val="24"/>
        </w:rPr>
        <w:t>subjek</w:t>
      </w:r>
      <w:proofErr w:type="spellEnd"/>
      <w:r w:rsidRPr="00E839E8">
        <w:rPr>
          <w:szCs w:val="24"/>
        </w:rPr>
        <w:t xml:space="preserve"> (37%) </w:t>
      </w:r>
      <w:proofErr w:type="spellStart"/>
      <w:r w:rsidRPr="00E839E8">
        <w:rPr>
          <w:szCs w:val="24"/>
        </w:rPr>
        <w:t>berada</w:t>
      </w:r>
      <w:proofErr w:type="spellEnd"/>
      <w:r w:rsidRPr="00E839E8">
        <w:rPr>
          <w:szCs w:val="24"/>
        </w:rPr>
        <w:t xml:space="preserve"> </w:t>
      </w:r>
      <w:proofErr w:type="spellStart"/>
      <w:r w:rsidRPr="00E839E8">
        <w:rPr>
          <w:szCs w:val="24"/>
        </w:rPr>
        <w:t>dalam</w:t>
      </w:r>
      <w:proofErr w:type="spellEnd"/>
      <w:r w:rsidRPr="00E839E8">
        <w:rPr>
          <w:szCs w:val="24"/>
        </w:rPr>
        <w:t xml:space="preserve"> </w:t>
      </w:r>
      <w:proofErr w:type="spellStart"/>
      <w:r w:rsidRPr="00E839E8">
        <w:rPr>
          <w:szCs w:val="24"/>
        </w:rPr>
        <w:t>kategori</w:t>
      </w:r>
      <w:proofErr w:type="spellEnd"/>
      <w:r w:rsidRPr="00E839E8">
        <w:rPr>
          <w:szCs w:val="24"/>
        </w:rPr>
        <w:t xml:space="preserve"> </w:t>
      </w:r>
      <w:proofErr w:type="spellStart"/>
      <w:r w:rsidRPr="00E839E8">
        <w:rPr>
          <w:szCs w:val="24"/>
        </w:rPr>
        <w:t>sedang</w:t>
      </w:r>
      <w:proofErr w:type="spellEnd"/>
      <w:r w:rsidRPr="00E839E8">
        <w:rPr>
          <w:szCs w:val="24"/>
        </w:rPr>
        <w:t xml:space="preserve"> </w:t>
      </w:r>
      <w:proofErr w:type="spellStart"/>
      <w:r w:rsidRPr="00E839E8">
        <w:rPr>
          <w:szCs w:val="24"/>
        </w:rPr>
        <w:t>dan</w:t>
      </w:r>
      <w:proofErr w:type="spellEnd"/>
      <w:r w:rsidRPr="00E839E8">
        <w:rPr>
          <w:szCs w:val="24"/>
        </w:rPr>
        <w:t xml:space="preserve"> </w:t>
      </w:r>
      <w:proofErr w:type="spellStart"/>
      <w:r w:rsidRPr="00E839E8">
        <w:rPr>
          <w:szCs w:val="24"/>
        </w:rPr>
        <w:t>tidak</w:t>
      </w:r>
      <w:proofErr w:type="spellEnd"/>
      <w:r w:rsidRPr="00E839E8">
        <w:rPr>
          <w:szCs w:val="24"/>
        </w:rPr>
        <w:t xml:space="preserve"> </w:t>
      </w:r>
      <w:proofErr w:type="spellStart"/>
      <w:r w:rsidRPr="00E839E8">
        <w:rPr>
          <w:szCs w:val="24"/>
        </w:rPr>
        <w:t>ada</w:t>
      </w:r>
      <w:proofErr w:type="spellEnd"/>
      <w:r w:rsidRPr="00E839E8">
        <w:rPr>
          <w:szCs w:val="24"/>
        </w:rPr>
        <w:t xml:space="preserve"> </w:t>
      </w:r>
      <w:proofErr w:type="spellStart"/>
      <w:r w:rsidRPr="00E839E8">
        <w:rPr>
          <w:szCs w:val="24"/>
        </w:rPr>
        <w:t>subjek</w:t>
      </w:r>
      <w:proofErr w:type="spellEnd"/>
      <w:r w:rsidRPr="00E839E8">
        <w:rPr>
          <w:szCs w:val="24"/>
        </w:rPr>
        <w:t xml:space="preserve"> (0%) yang </w:t>
      </w:r>
      <w:proofErr w:type="spellStart"/>
      <w:r w:rsidRPr="00E839E8">
        <w:rPr>
          <w:szCs w:val="24"/>
        </w:rPr>
        <w:t>berada</w:t>
      </w:r>
      <w:proofErr w:type="spellEnd"/>
      <w:r w:rsidRPr="00E839E8">
        <w:rPr>
          <w:szCs w:val="24"/>
        </w:rPr>
        <w:t xml:space="preserve"> </w:t>
      </w:r>
      <w:proofErr w:type="spellStart"/>
      <w:r w:rsidRPr="00E839E8">
        <w:rPr>
          <w:szCs w:val="24"/>
        </w:rPr>
        <w:t>dalam</w:t>
      </w:r>
      <w:proofErr w:type="spellEnd"/>
      <w:r w:rsidRPr="00E839E8">
        <w:rPr>
          <w:szCs w:val="24"/>
        </w:rPr>
        <w:t xml:space="preserve"> </w:t>
      </w:r>
      <w:proofErr w:type="spellStart"/>
      <w:r w:rsidRPr="00E839E8">
        <w:rPr>
          <w:szCs w:val="24"/>
        </w:rPr>
        <w:t>kategori</w:t>
      </w:r>
      <w:proofErr w:type="spellEnd"/>
      <w:r w:rsidRPr="00E839E8">
        <w:rPr>
          <w:szCs w:val="24"/>
        </w:rPr>
        <w:t xml:space="preserve"> </w:t>
      </w:r>
      <w:proofErr w:type="spellStart"/>
      <w:r w:rsidRPr="00E839E8">
        <w:rPr>
          <w:szCs w:val="24"/>
        </w:rPr>
        <w:t>rendah</w:t>
      </w:r>
      <w:proofErr w:type="spellEnd"/>
      <w:r w:rsidRPr="00E839E8">
        <w:rPr>
          <w:szCs w:val="24"/>
        </w:rPr>
        <w:t xml:space="preserve">. </w:t>
      </w:r>
      <w:proofErr w:type="spellStart"/>
      <w:r w:rsidRPr="00E839E8">
        <w:rPr>
          <w:szCs w:val="24"/>
        </w:rPr>
        <w:t>Hasil</w:t>
      </w:r>
      <w:proofErr w:type="spellEnd"/>
      <w:r w:rsidRPr="00E839E8">
        <w:rPr>
          <w:szCs w:val="24"/>
        </w:rPr>
        <w:t xml:space="preserve"> </w:t>
      </w:r>
      <w:proofErr w:type="spellStart"/>
      <w:r w:rsidRPr="00E839E8">
        <w:rPr>
          <w:szCs w:val="24"/>
        </w:rPr>
        <w:t>kategorisasi</w:t>
      </w:r>
      <w:proofErr w:type="spellEnd"/>
      <w:r w:rsidRPr="00E839E8">
        <w:rPr>
          <w:szCs w:val="24"/>
        </w:rPr>
        <w:t xml:space="preserve"> </w:t>
      </w:r>
      <w:proofErr w:type="spellStart"/>
      <w:r w:rsidRPr="00E839E8">
        <w:rPr>
          <w:szCs w:val="24"/>
        </w:rPr>
        <w:t>variabel</w:t>
      </w:r>
      <w:proofErr w:type="spellEnd"/>
      <w:r w:rsidRPr="00E839E8">
        <w:rPr>
          <w:szCs w:val="24"/>
        </w:rPr>
        <w:t xml:space="preserve"> </w:t>
      </w:r>
      <w:proofErr w:type="spellStart"/>
      <w:r w:rsidRPr="00E839E8">
        <w:rPr>
          <w:szCs w:val="24"/>
        </w:rPr>
        <w:t>kecerdasan</w:t>
      </w:r>
      <w:proofErr w:type="spellEnd"/>
      <w:r w:rsidRPr="00E839E8">
        <w:rPr>
          <w:szCs w:val="24"/>
        </w:rPr>
        <w:t xml:space="preserve"> </w:t>
      </w:r>
      <w:proofErr w:type="spellStart"/>
      <w:r w:rsidRPr="00E839E8">
        <w:rPr>
          <w:szCs w:val="24"/>
        </w:rPr>
        <w:t>emsoi</w:t>
      </w:r>
      <w:proofErr w:type="spellEnd"/>
      <w:r w:rsidRPr="00E839E8">
        <w:rPr>
          <w:szCs w:val="24"/>
        </w:rPr>
        <w:t xml:space="preserve"> </w:t>
      </w:r>
      <w:proofErr w:type="spellStart"/>
      <w:r w:rsidRPr="00E839E8">
        <w:rPr>
          <w:szCs w:val="24"/>
        </w:rPr>
        <w:t>yaitu</w:t>
      </w:r>
      <w:proofErr w:type="spellEnd"/>
      <w:r w:rsidRPr="00E839E8">
        <w:rPr>
          <w:szCs w:val="24"/>
        </w:rPr>
        <w:t xml:space="preserve"> 27 </w:t>
      </w:r>
      <w:proofErr w:type="spellStart"/>
      <w:r w:rsidRPr="00E839E8">
        <w:rPr>
          <w:szCs w:val="24"/>
        </w:rPr>
        <w:t>subjek</w:t>
      </w:r>
      <w:proofErr w:type="spellEnd"/>
      <w:r w:rsidRPr="00E839E8">
        <w:rPr>
          <w:szCs w:val="24"/>
        </w:rPr>
        <w:t xml:space="preserve"> (77%) </w:t>
      </w:r>
      <w:proofErr w:type="spellStart"/>
      <w:r w:rsidRPr="00E839E8">
        <w:rPr>
          <w:szCs w:val="24"/>
        </w:rPr>
        <w:t>berada</w:t>
      </w:r>
      <w:proofErr w:type="spellEnd"/>
      <w:r w:rsidRPr="00E839E8">
        <w:rPr>
          <w:szCs w:val="24"/>
        </w:rPr>
        <w:t xml:space="preserve"> </w:t>
      </w:r>
      <w:proofErr w:type="spellStart"/>
      <w:r w:rsidRPr="00E839E8">
        <w:rPr>
          <w:szCs w:val="24"/>
        </w:rPr>
        <w:t>dalam</w:t>
      </w:r>
      <w:proofErr w:type="spellEnd"/>
      <w:r w:rsidRPr="00E839E8">
        <w:rPr>
          <w:szCs w:val="24"/>
        </w:rPr>
        <w:t xml:space="preserve"> </w:t>
      </w:r>
      <w:proofErr w:type="spellStart"/>
      <w:r w:rsidRPr="00E839E8">
        <w:rPr>
          <w:szCs w:val="24"/>
        </w:rPr>
        <w:t>kategori</w:t>
      </w:r>
      <w:proofErr w:type="spellEnd"/>
      <w:r w:rsidRPr="00E839E8">
        <w:rPr>
          <w:szCs w:val="24"/>
        </w:rPr>
        <w:t xml:space="preserve"> </w:t>
      </w:r>
      <w:proofErr w:type="spellStart"/>
      <w:r w:rsidRPr="00E839E8">
        <w:rPr>
          <w:szCs w:val="24"/>
        </w:rPr>
        <w:t>tinggi</w:t>
      </w:r>
      <w:proofErr w:type="spellEnd"/>
      <w:r w:rsidRPr="00E839E8">
        <w:rPr>
          <w:szCs w:val="24"/>
        </w:rPr>
        <w:t xml:space="preserve">, </w:t>
      </w:r>
      <w:proofErr w:type="spellStart"/>
      <w:r w:rsidRPr="00E839E8">
        <w:rPr>
          <w:szCs w:val="24"/>
        </w:rPr>
        <w:t>sebanyak</w:t>
      </w:r>
      <w:proofErr w:type="spellEnd"/>
      <w:r w:rsidRPr="00E839E8">
        <w:rPr>
          <w:szCs w:val="24"/>
        </w:rPr>
        <w:t xml:space="preserve"> 8 </w:t>
      </w:r>
      <w:proofErr w:type="spellStart"/>
      <w:r w:rsidRPr="00E839E8">
        <w:rPr>
          <w:szCs w:val="24"/>
        </w:rPr>
        <w:t>subjek</w:t>
      </w:r>
      <w:proofErr w:type="spellEnd"/>
      <w:r w:rsidRPr="00E839E8">
        <w:rPr>
          <w:szCs w:val="24"/>
        </w:rPr>
        <w:t xml:space="preserve"> (23%) </w:t>
      </w:r>
      <w:proofErr w:type="spellStart"/>
      <w:r w:rsidRPr="00E839E8">
        <w:rPr>
          <w:szCs w:val="24"/>
        </w:rPr>
        <w:t>berada</w:t>
      </w:r>
      <w:proofErr w:type="spellEnd"/>
      <w:r w:rsidRPr="00E839E8">
        <w:rPr>
          <w:szCs w:val="24"/>
        </w:rPr>
        <w:t xml:space="preserve"> </w:t>
      </w:r>
      <w:proofErr w:type="spellStart"/>
      <w:r w:rsidRPr="00E839E8">
        <w:rPr>
          <w:szCs w:val="24"/>
        </w:rPr>
        <w:t>dalam</w:t>
      </w:r>
      <w:proofErr w:type="spellEnd"/>
      <w:r w:rsidRPr="00E839E8">
        <w:rPr>
          <w:szCs w:val="24"/>
        </w:rPr>
        <w:t xml:space="preserve"> </w:t>
      </w:r>
      <w:proofErr w:type="spellStart"/>
      <w:r w:rsidRPr="00E839E8">
        <w:rPr>
          <w:szCs w:val="24"/>
        </w:rPr>
        <w:t>kategori</w:t>
      </w:r>
      <w:proofErr w:type="spellEnd"/>
      <w:r w:rsidRPr="00E839E8">
        <w:rPr>
          <w:szCs w:val="24"/>
        </w:rPr>
        <w:t xml:space="preserve"> </w:t>
      </w:r>
      <w:proofErr w:type="spellStart"/>
      <w:r w:rsidRPr="00E839E8">
        <w:rPr>
          <w:szCs w:val="24"/>
        </w:rPr>
        <w:t>sedang</w:t>
      </w:r>
      <w:proofErr w:type="spellEnd"/>
      <w:r w:rsidRPr="00E839E8">
        <w:rPr>
          <w:szCs w:val="24"/>
        </w:rPr>
        <w:t xml:space="preserve">, </w:t>
      </w:r>
      <w:proofErr w:type="spellStart"/>
      <w:r w:rsidRPr="00E839E8">
        <w:rPr>
          <w:szCs w:val="24"/>
        </w:rPr>
        <w:t>dan</w:t>
      </w:r>
      <w:proofErr w:type="spellEnd"/>
      <w:r w:rsidRPr="00E839E8">
        <w:rPr>
          <w:szCs w:val="24"/>
        </w:rPr>
        <w:t xml:space="preserve"> </w:t>
      </w:r>
      <w:proofErr w:type="spellStart"/>
      <w:r w:rsidRPr="00E839E8">
        <w:rPr>
          <w:szCs w:val="24"/>
        </w:rPr>
        <w:t>tidak</w:t>
      </w:r>
      <w:proofErr w:type="spellEnd"/>
      <w:r w:rsidRPr="00E839E8">
        <w:rPr>
          <w:szCs w:val="24"/>
        </w:rPr>
        <w:t xml:space="preserve"> </w:t>
      </w:r>
      <w:proofErr w:type="spellStart"/>
      <w:r w:rsidRPr="00E839E8">
        <w:rPr>
          <w:szCs w:val="24"/>
        </w:rPr>
        <w:t>ada</w:t>
      </w:r>
      <w:proofErr w:type="spellEnd"/>
      <w:r w:rsidRPr="00E839E8">
        <w:rPr>
          <w:szCs w:val="24"/>
        </w:rPr>
        <w:t xml:space="preserve"> </w:t>
      </w:r>
      <w:proofErr w:type="spellStart"/>
      <w:r w:rsidRPr="00E839E8">
        <w:rPr>
          <w:szCs w:val="24"/>
        </w:rPr>
        <w:t>subjek</w:t>
      </w:r>
      <w:proofErr w:type="spellEnd"/>
      <w:r w:rsidRPr="00E839E8">
        <w:rPr>
          <w:szCs w:val="24"/>
        </w:rPr>
        <w:t xml:space="preserve"> (0%) yang </w:t>
      </w:r>
      <w:proofErr w:type="spellStart"/>
      <w:r w:rsidRPr="00E839E8">
        <w:rPr>
          <w:szCs w:val="24"/>
        </w:rPr>
        <w:t>berada</w:t>
      </w:r>
      <w:proofErr w:type="spellEnd"/>
      <w:r w:rsidRPr="00E839E8">
        <w:rPr>
          <w:szCs w:val="24"/>
        </w:rPr>
        <w:t xml:space="preserve"> </w:t>
      </w:r>
      <w:proofErr w:type="spellStart"/>
      <w:r w:rsidRPr="00E839E8">
        <w:rPr>
          <w:szCs w:val="24"/>
        </w:rPr>
        <w:t>pada</w:t>
      </w:r>
      <w:proofErr w:type="spellEnd"/>
      <w:r w:rsidRPr="00E839E8">
        <w:rPr>
          <w:szCs w:val="24"/>
        </w:rPr>
        <w:t xml:space="preserve"> </w:t>
      </w:r>
      <w:proofErr w:type="spellStart"/>
      <w:r w:rsidRPr="00E839E8">
        <w:rPr>
          <w:szCs w:val="24"/>
        </w:rPr>
        <w:t>kategori</w:t>
      </w:r>
      <w:proofErr w:type="spellEnd"/>
      <w:r w:rsidRPr="00E839E8">
        <w:rPr>
          <w:szCs w:val="24"/>
        </w:rPr>
        <w:t xml:space="preserve"> </w:t>
      </w:r>
      <w:proofErr w:type="spellStart"/>
      <w:r w:rsidRPr="00E839E8">
        <w:rPr>
          <w:szCs w:val="24"/>
        </w:rPr>
        <w:t>rendah.Berdasarkan</w:t>
      </w:r>
      <w:proofErr w:type="spellEnd"/>
      <w:r w:rsidRPr="00E839E8">
        <w:rPr>
          <w:szCs w:val="24"/>
        </w:rPr>
        <w:t xml:space="preserve"> </w:t>
      </w:r>
      <w:proofErr w:type="spellStart"/>
      <w:r w:rsidRPr="00E839E8">
        <w:rPr>
          <w:szCs w:val="24"/>
        </w:rPr>
        <w:t>hasil</w:t>
      </w:r>
      <w:proofErr w:type="spellEnd"/>
      <w:r w:rsidRPr="00E839E8">
        <w:rPr>
          <w:szCs w:val="24"/>
        </w:rPr>
        <w:t xml:space="preserve"> </w:t>
      </w:r>
      <w:proofErr w:type="spellStart"/>
      <w:r w:rsidRPr="00E839E8">
        <w:rPr>
          <w:szCs w:val="24"/>
        </w:rPr>
        <w:t>tersebut</w:t>
      </w:r>
      <w:proofErr w:type="spellEnd"/>
      <w:r w:rsidRPr="00E839E8">
        <w:rPr>
          <w:szCs w:val="24"/>
        </w:rPr>
        <w:t xml:space="preserve"> </w:t>
      </w:r>
      <w:proofErr w:type="spellStart"/>
      <w:r w:rsidRPr="00E839E8">
        <w:rPr>
          <w:szCs w:val="24"/>
        </w:rPr>
        <w:t>dapat</w:t>
      </w:r>
      <w:proofErr w:type="spellEnd"/>
      <w:r w:rsidRPr="00E839E8">
        <w:rPr>
          <w:szCs w:val="24"/>
        </w:rPr>
        <w:t xml:space="preserve"> </w:t>
      </w:r>
      <w:proofErr w:type="spellStart"/>
      <w:r w:rsidRPr="00E839E8">
        <w:rPr>
          <w:szCs w:val="24"/>
        </w:rPr>
        <w:t>disimpulkan</w:t>
      </w:r>
      <w:proofErr w:type="spellEnd"/>
      <w:r w:rsidRPr="00E839E8">
        <w:rPr>
          <w:szCs w:val="24"/>
        </w:rPr>
        <w:t xml:space="preserve"> </w:t>
      </w:r>
      <w:proofErr w:type="spellStart"/>
      <w:r w:rsidRPr="00E839E8">
        <w:rPr>
          <w:szCs w:val="24"/>
        </w:rPr>
        <w:t>bahwa</w:t>
      </w:r>
      <w:proofErr w:type="spellEnd"/>
      <w:r w:rsidRPr="00E839E8">
        <w:rPr>
          <w:szCs w:val="24"/>
        </w:rPr>
        <w:t xml:space="preserve"> </w:t>
      </w:r>
      <w:proofErr w:type="spellStart"/>
      <w:r w:rsidRPr="00E839E8">
        <w:rPr>
          <w:szCs w:val="24"/>
        </w:rPr>
        <w:t>sebagian</w:t>
      </w:r>
      <w:proofErr w:type="spellEnd"/>
      <w:r w:rsidRPr="00E839E8">
        <w:rPr>
          <w:szCs w:val="24"/>
        </w:rPr>
        <w:t xml:space="preserve"> </w:t>
      </w:r>
      <w:proofErr w:type="spellStart"/>
      <w:r w:rsidRPr="00E839E8">
        <w:rPr>
          <w:szCs w:val="24"/>
        </w:rPr>
        <w:t>besar</w:t>
      </w:r>
      <w:proofErr w:type="spellEnd"/>
      <w:r w:rsidRPr="00E839E8">
        <w:rPr>
          <w:szCs w:val="24"/>
        </w:rPr>
        <w:t xml:space="preserve"> guru </w:t>
      </w:r>
      <w:proofErr w:type="spellStart"/>
      <w:r w:rsidRPr="00E839E8">
        <w:rPr>
          <w:szCs w:val="24"/>
        </w:rPr>
        <w:t>wanita</w:t>
      </w:r>
      <w:proofErr w:type="spellEnd"/>
      <w:r w:rsidRPr="00E839E8">
        <w:rPr>
          <w:szCs w:val="24"/>
        </w:rPr>
        <w:t xml:space="preserve"> </w:t>
      </w:r>
      <w:proofErr w:type="spellStart"/>
      <w:r w:rsidRPr="00E839E8">
        <w:rPr>
          <w:szCs w:val="24"/>
        </w:rPr>
        <w:t>sekolah</w:t>
      </w:r>
      <w:proofErr w:type="spellEnd"/>
      <w:r w:rsidRPr="00E839E8">
        <w:rPr>
          <w:szCs w:val="24"/>
        </w:rPr>
        <w:t xml:space="preserve"> </w:t>
      </w:r>
      <w:proofErr w:type="spellStart"/>
      <w:r w:rsidRPr="00E839E8">
        <w:rPr>
          <w:szCs w:val="24"/>
        </w:rPr>
        <w:t>dasar</w:t>
      </w:r>
      <w:proofErr w:type="spellEnd"/>
      <w:r w:rsidR="002B2A97">
        <w:rPr>
          <w:szCs w:val="24"/>
          <w:lang w:val="id-ID"/>
        </w:rPr>
        <w:t xml:space="preserve"> kecamatan x</w:t>
      </w:r>
      <w:r w:rsidRPr="00E839E8">
        <w:rPr>
          <w:szCs w:val="24"/>
        </w:rPr>
        <w:t xml:space="preserve"> </w:t>
      </w:r>
      <w:proofErr w:type="spellStart"/>
      <w:r w:rsidRPr="00E839E8">
        <w:rPr>
          <w:szCs w:val="24"/>
        </w:rPr>
        <w:t>memiliki</w:t>
      </w:r>
      <w:proofErr w:type="spellEnd"/>
      <w:r w:rsidRPr="00E839E8">
        <w:rPr>
          <w:szCs w:val="24"/>
        </w:rPr>
        <w:t xml:space="preserve"> </w:t>
      </w:r>
      <w:r w:rsidRPr="00E839E8">
        <w:rPr>
          <w:i/>
          <w:szCs w:val="24"/>
        </w:rPr>
        <w:t>work life balance</w:t>
      </w:r>
      <w:r w:rsidRPr="00E839E8">
        <w:rPr>
          <w:szCs w:val="24"/>
        </w:rPr>
        <w:t xml:space="preserve"> yang </w:t>
      </w:r>
      <w:proofErr w:type="spellStart"/>
      <w:r w:rsidRPr="00E839E8">
        <w:rPr>
          <w:szCs w:val="24"/>
        </w:rPr>
        <w:t>tinggi</w:t>
      </w:r>
      <w:proofErr w:type="spellEnd"/>
      <w:r w:rsidRPr="00E839E8">
        <w:rPr>
          <w:szCs w:val="24"/>
        </w:rPr>
        <w:t xml:space="preserve"> </w:t>
      </w:r>
      <w:proofErr w:type="spellStart"/>
      <w:r w:rsidRPr="00E839E8">
        <w:rPr>
          <w:szCs w:val="24"/>
        </w:rPr>
        <w:t>dan</w:t>
      </w:r>
      <w:proofErr w:type="spellEnd"/>
      <w:r w:rsidRPr="00E839E8">
        <w:rPr>
          <w:szCs w:val="24"/>
        </w:rPr>
        <w:t xml:space="preserve"> </w:t>
      </w:r>
      <w:proofErr w:type="spellStart"/>
      <w:r w:rsidRPr="00E839E8">
        <w:rPr>
          <w:szCs w:val="24"/>
        </w:rPr>
        <w:t>kecerdasan</w:t>
      </w:r>
      <w:proofErr w:type="spellEnd"/>
      <w:r w:rsidRPr="00E839E8">
        <w:rPr>
          <w:szCs w:val="24"/>
        </w:rPr>
        <w:t xml:space="preserve"> </w:t>
      </w:r>
      <w:proofErr w:type="spellStart"/>
      <w:r w:rsidRPr="00E839E8">
        <w:rPr>
          <w:szCs w:val="24"/>
        </w:rPr>
        <w:t>emsoi</w:t>
      </w:r>
      <w:proofErr w:type="spellEnd"/>
      <w:r w:rsidRPr="00E839E8">
        <w:rPr>
          <w:szCs w:val="24"/>
        </w:rPr>
        <w:t xml:space="preserve"> yang </w:t>
      </w:r>
      <w:proofErr w:type="spellStart"/>
      <w:r w:rsidRPr="00E839E8">
        <w:rPr>
          <w:szCs w:val="24"/>
        </w:rPr>
        <w:t>tinggi</w:t>
      </w:r>
      <w:proofErr w:type="spellEnd"/>
      <w:r w:rsidRPr="00E839E8">
        <w:rPr>
          <w:szCs w:val="24"/>
        </w:rPr>
        <w:t>.</w:t>
      </w:r>
    </w:p>
    <w:p w:rsidR="003B6741" w:rsidRPr="003B6741" w:rsidRDefault="003B6741">
      <w:pPr>
        <w:spacing w:line="360" w:lineRule="auto"/>
        <w:jc w:val="both"/>
        <w:rPr>
          <w:b/>
          <w:lang w:val="id-ID"/>
        </w:rPr>
        <w:sectPr w:rsidR="003B6741" w:rsidRPr="003B6741">
          <w:type w:val="continuous"/>
          <w:pgSz w:w="11910" w:h="16840"/>
          <w:pgMar w:top="1360" w:right="1220" w:bottom="280" w:left="1320" w:header="720" w:footer="720" w:gutter="0"/>
          <w:cols w:num="2" w:space="720" w:equalWidth="0">
            <w:col w:w="4323" w:space="545"/>
            <w:col w:w="4502"/>
          </w:cols>
        </w:sectPr>
      </w:pPr>
    </w:p>
    <w:p w:rsidR="008D3860" w:rsidRDefault="00F66D9F" w:rsidP="00F66D9F">
      <w:pPr>
        <w:jc w:val="center"/>
        <w:rPr>
          <w:b/>
          <w:sz w:val="28"/>
          <w:szCs w:val="24"/>
          <w:lang w:val="id-ID"/>
        </w:rPr>
      </w:pPr>
      <w:r w:rsidRPr="00F66D9F">
        <w:rPr>
          <w:b/>
          <w:sz w:val="28"/>
          <w:szCs w:val="24"/>
          <w:lang w:val="id-ID"/>
        </w:rPr>
        <w:lastRenderedPageBreak/>
        <w:t>Daftar Pustaka</w:t>
      </w:r>
    </w:p>
    <w:p w:rsidR="00572C9D" w:rsidRDefault="00572C9D" w:rsidP="00F66D9F">
      <w:pPr>
        <w:jc w:val="center"/>
        <w:rPr>
          <w:b/>
          <w:sz w:val="28"/>
          <w:szCs w:val="24"/>
          <w:lang w:val="id-ID"/>
        </w:rPr>
      </w:pPr>
    </w:p>
    <w:p w:rsidR="00572C9D" w:rsidRPr="00F66D9F" w:rsidRDefault="00572C9D" w:rsidP="00572C9D">
      <w:pPr>
        <w:rPr>
          <w:b/>
          <w:sz w:val="28"/>
          <w:szCs w:val="24"/>
          <w:lang w:val="id-ID"/>
        </w:rPr>
        <w:sectPr w:rsidR="00572C9D" w:rsidRPr="00F66D9F">
          <w:pgSz w:w="11910" w:h="16840"/>
          <w:pgMar w:top="1580" w:right="1220" w:bottom="1200" w:left="1320" w:header="0" w:footer="1002" w:gutter="0"/>
          <w:cols w:space="720"/>
        </w:sectPr>
      </w:pPr>
    </w:p>
    <w:p w:rsidR="00572C9D" w:rsidRPr="00572C9D" w:rsidRDefault="00572C9D" w:rsidP="00572C9D">
      <w:pPr>
        <w:tabs>
          <w:tab w:val="left" w:pos="900"/>
        </w:tabs>
        <w:spacing w:line="276" w:lineRule="auto"/>
        <w:jc w:val="both"/>
        <w:rPr>
          <w:sz w:val="24"/>
          <w:szCs w:val="24"/>
          <w:lang w:val="id-ID" w:eastAsia="id-ID"/>
        </w:rPr>
      </w:pPr>
    </w:p>
    <w:p w:rsidR="00572C9D" w:rsidRDefault="00572C9D" w:rsidP="00572C9D">
      <w:pPr>
        <w:spacing w:line="276" w:lineRule="auto"/>
        <w:ind w:left="851" w:hanging="851"/>
        <w:jc w:val="both"/>
        <w:rPr>
          <w:sz w:val="24"/>
          <w:szCs w:val="24"/>
          <w:lang w:val="id-ID"/>
        </w:rPr>
      </w:pPr>
      <w:r w:rsidRPr="00535401">
        <w:rPr>
          <w:sz w:val="24"/>
          <w:szCs w:val="24"/>
        </w:rPr>
        <w:t xml:space="preserve">Acker, S. (1992). Special Series on Girls and Women in Education: Creating Careers: Women Teachers at Work. </w:t>
      </w:r>
      <w:r w:rsidRPr="00535401">
        <w:rPr>
          <w:i/>
          <w:iCs/>
          <w:sz w:val="24"/>
          <w:szCs w:val="24"/>
        </w:rPr>
        <w:t>Curriculum inquiry</w:t>
      </w:r>
      <w:r w:rsidRPr="00535401">
        <w:rPr>
          <w:sz w:val="24"/>
          <w:szCs w:val="24"/>
        </w:rPr>
        <w:t xml:space="preserve">, </w:t>
      </w:r>
      <w:r w:rsidRPr="00535401">
        <w:rPr>
          <w:i/>
          <w:iCs/>
          <w:sz w:val="24"/>
          <w:szCs w:val="24"/>
        </w:rPr>
        <w:t>22</w:t>
      </w:r>
      <w:r w:rsidRPr="00535401">
        <w:rPr>
          <w:sz w:val="24"/>
          <w:szCs w:val="24"/>
        </w:rPr>
        <w:t>(2), 141-163.</w:t>
      </w:r>
    </w:p>
    <w:p w:rsidR="00572C9D" w:rsidRPr="00572C9D" w:rsidRDefault="00572C9D" w:rsidP="00572C9D">
      <w:pPr>
        <w:spacing w:line="276" w:lineRule="auto"/>
        <w:ind w:left="851" w:hanging="851"/>
        <w:jc w:val="both"/>
        <w:rPr>
          <w:sz w:val="24"/>
          <w:szCs w:val="24"/>
          <w:lang w:val="id-ID"/>
        </w:rPr>
      </w:pPr>
    </w:p>
    <w:p w:rsidR="00572C9D" w:rsidRDefault="00572C9D" w:rsidP="00572C9D">
      <w:pPr>
        <w:spacing w:line="276" w:lineRule="auto"/>
        <w:ind w:left="851" w:hanging="851"/>
        <w:jc w:val="both"/>
        <w:rPr>
          <w:sz w:val="24"/>
          <w:szCs w:val="24"/>
          <w:lang w:val="id-ID"/>
        </w:rPr>
      </w:pPr>
      <w:proofErr w:type="spellStart"/>
      <w:r w:rsidRPr="00535401">
        <w:rPr>
          <w:sz w:val="24"/>
          <w:szCs w:val="24"/>
        </w:rPr>
        <w:t>Akhtarsha</w:t>
      </w:r>
      <w:proofErr w:type="spellEnd"/>
      <w:r w:rsidRPr="00535401">
        <w:rPr>
          <w:sz w:val="24"/>
          <w:szCs w:val="24"/>
        </w:rPr>
        <w:t xml:space="preserve">, U. S. (2014). Work life balance: An emotional intelligence strategy for a peaceful and satisfying atmosphere at home and workplace. </w:t>
      </w:r>
      <w:r w:rsidRPr="00535401">
        <w:rPr>
          <w:i/>
          <w:sz w:val="24"/>
          <w:szCs w:val="24"/>
        </w:rPr>
        <w:t>International Journal of Scientific Research</w:t>
      </w:r>
      <w:r w:rsidR="00236F41">
        <w:rPr>
          <w:sz w:val="24"/>
          <w:szCs w:val="24"/>
        </w:rPr>
        <w:t>.</w:t>
      </w:r>
      <w:r w:rsidRPr="00535401">
        <w:rPr>
          <w:sz w:val="24"/>
          <w:szCs w:val="24"/>
        </w:rPr>
        <w:t xml:space="preserve"> 3(4), 1-13.</w:t>
      </w:r>
    </w:p>
    <w:p w:rsidR="00572C9D" w:rsidRPr="00572C9D" w:rsidRDefault="00572C9D" w:rsidP="00572C9D">
      <w:pPr>
        <w:spacing w:line="276" w:lineRule="auto"/>
        <w:ind w:left="851" w:hanging="851"/>
        <w:jc w:val="both"/>
        <w:rPr>
          <w:sz w:val="24"/>
          <w:szCs w:val="24"/>
          <w:lang w:val="id-ID"/>
        </w:rPr>
      </w:pPr>
    </w:p>
    <w:p w:rsidR="00572C9D" w:rsidRDefault="00572C9D" w:rsidP="00572C9D">
      <w:pPr>
        <w:spacing w:line="276" w:lineRule="auto"/>
        <w:ind w:left="851" w:hanging="851"/>
        <w:jc w:val="both"/>
        <w:rPr>
          <w:sz w:val="24"/>
          <w:szCs w:val="24"/>
          <w:lang w:val="id-ID"/>
        </w:rPr>
      </w:pPr>
      <w:proofErr w:type="spellStart"/>
      <w:r w:rsidRPr="00535401">
        <w:rPr>
          <w:sz w:val="24"/>
          <w:szCs w:val="24"/>
        </w:rPr>
        <w:t>Cinamon</w:t>
      </w:r>
      <w:proofErr w:type="spellEnd"/>
      <w:r w:rsidRPr="00535401">
        <w:rPr>
          <w:sz w:val="24"/>
          <w:szCs w:val="24"/>
        </w:rPr>
        <w:t xml:space="preserve">, R. G., &amp; Rich, Y. (2005). Work–family conflict among female teachers. </w:t>
      </w:r>
      <w:r w:rsidRPr="00535401">
        <w:rPr>
          <w:i/>
          <w:iCs/>
          <w:sz w:val="24"/>
          <w:szCs w:val="24"/>
        </w:rPr>
        <w:t>Teaching and teacher education</w:t>
      </w:r>
      <w:r w:rsidRPr="00535401">
        <w:rPr>
          <w:sz w:val="24"/>
          <w:szCs w:val="24"/>
        </w:rPr>
        <w:t xml:space="preserve">, </w:t>
      </w:r>
      <w:r w:rsidRPr="00535401">
        <w:rPr>
          <w:i/>
          <w:iCs/>
          <w:sz w:val="24"/>
          <w:szCs w:val="24"/>
        </w:rPr>
        <w:t>21</w:t>
      </w:r>
      <w:r w:rsidRPr="00535401">
        <w:rPr>
          <w:sz w:val="24"/>
          <w:szCs w:val="24"/>
        </w:rPr>
        <w:t>(4), 365-378.</w:t>
      </w:r>
    </w:p>
    <w:p w:rsidR="00572C9D" w:rsidRPr="00572C9D" w:rsidRDefault="00572C9D" w:rsidP="00572C9D">
      <w:pPr>
        <w:spacing w:line="276" w:lineRule="auto"/>
        <w:ind w:left="851" w:hanging="851"/>
        <w:jc w:val="both"/>
        <w:rPr>
          <w:sz w:val="24"/>
          <w:szCs w:val="24"/>
          <w:lang w:val="id-ID"/>
        </w:rPr>
      </w:pPr>
    </w:p>
    <w:p w:rsidR="00572C9D" w:rsidRPr="00236F41" w:rsidRDefault="00572C9D" w:rsidP="00572C9D">
      <w:pPr>
        <w:spacing w:line="276" w:lineRule="auto"/>
        <w:ind w:left="851" w:hanging="851"/>
        <w:jc w:val="both"/>
        <w:rPr>
          <w:sz w:val="24"/>
          <w:lang w:val="id-ID"/>
        </w:rPr>
      </w:pPr>
      <w:proofErr w:type="spellStart"/>
      <w:r w:rsidRPr="00535401">
        <w:rPr>
          <w:sz w:val="24"/>
        </w:rPr>
        <w:t>Departemen</w:t>
      </w:r>
      <w:proofErr w:type="spellEnd"/>
      <w:r w:rsidRPr="00535401">
        <w:rPr>
          <w:sz w:val="24"/>
        </w:rPr>
        <w:t xml:space="preserve"> </w:t>
      </w:r>
      <w:proofErr w:type="spellStart"/>
      <w:r w:rsidRPr="00535401">
        <w:rPr>
          <w:sz w:val="24"/>
        </w:rPr>
        <w:t>Pendidikan</w:t>
      </w:r>
      <w:proofErr w:type="spellEnd"/>
      <w:r w:rsidRPr="00535401">
        <w:rPr>
          <w:sz w:val="24"/>
        </w:rPr>
        <w:t xml:space="preserve"> </w:t>
      </w:r>
      <w:proofErr w:type="spellStart"/>
      <w:r w:rsidRPr="00535401">
        <w:rPr>
          <w:sz w:val="24"/>
        </w:rPr>
        <w:t>Nasional</w:t>
      </w:r>
      <w:proofErr w:type="spellEnd"/>
      <w:r w:rsidRPr="00535401">
        <w:rPr>
          <w:sz w:val="24"/>
        </w:rPr>
        <w:t xml:space="preserve">, 2005. </w:t>
      </w:r>
      <w:proofErr w:type="spellStart"/>
      <w:r w:rsidRPr="00535401">
        <w:rPr>
          <w:i/>
          <w:sz w:val="24"/>
        </w:rPr>
        <w:t>Undang-Undang</w:t>
      </w:r>
      <w:proofErr w:type="spellEnd"/>
      <w:r w:rsidRPr="00535401">
        <w:rPr>
          <w:i/>
          <w:sz w:val="24"/>
        </w:rPr>
        <w:t xml:space="preserve"> </w:t>
      </w:r>
      <w:proofErr w:type="spellStart"/>
      <w:r w:rsidRPr="00535401">
        <w:rPr>
          <w:i/>
          <w:sz w:val="24"/>
        </w:rPr>
        <w:t>Nomor</w:t>
      </w:r>
      <w:proofErr w:type="spellEnd"/>
      <w:r w:rsidRPr="00535401">
        <w:rPr>
          <w:i/>
          <w:sz w:val="24"/>
        </w:rPr>
        <w:t xml:space="preserve"> 14 </w:t>
      </w:r>
      <w:proofErr w:type="spellStart"/>
      <w:r w:rsidRPr="00535401">
        <w:rPr>
          <w:i/>
          <w:sz w:val="24"/>
        </w:rPr>
        <w:t>Tahun</w:t>
      </w:r>
      <w:proofErr w:type="spellEnd"/>
      <w:r w:rsidRPr="00535401">
        <w:rPr>
          <w:i/>
          <w:sz w:val="24"/>
        </w:rPr>
        <w:t xml:space="preserve"> 2005</w:t>
      </w:r>
      <w:r w:rsidRPr="00535401">
        <w:rPr>
          <w:sz w:val="24"/>
        </w:rPr>
        <w:t xml:space="preserve">, </w:t>
      </w:r>
      <w:proofErr w:type="spellStart"/>
      <w:r w:rsidRPr="00535401">
        <w:rPr>
          <w:sz w:val="24"/>
        </w:rPr>
        <w:t>Tentang</w:t>
      </w:r>
      <w:proofErr w:type="spellEnd"/>
      <w:r w:rsidRPr="00535401">
        <w:rPr>
          <w:sz w:val="24"/>
        </w:rPr>
        <w:t xml:space="preserve"> Guru </w:t>
      </w:r>
      <w:proofErr w:type="spellStart"/>
      <w:r w:rsidRPr="00535401">
        <w:rPr>
          <w:sz w:val="24"/>
        </w:rPr>
        <w:t>dan</w:t>
      </w:r>
      <w:proofErr w:type="spellEnd"/>
      <w:r w:rsidRPr="00535401">
        <w:rPr>
          <w:sz w:val="24"/>
        </w:rPr>
        <w:t xml:space="preserve"> </w:t>
      </w:r>
      <w:proofErr w:type="spellStart"/>
      <w:r w:rsidRPr="00535401">
        <w:rPr>
          <w:sz w:val="24"/>
        </w:rPr>
        <w:t>Dosen</w:t>
      </w:r>
      <w:proofErr w:type="spellEnd"/>
      <w:r w:rsidRPr="00535401">
        <w:rPr>
          <w:sz w:val="24"/>
        </w:rPr>
        <w:t xml:space="preserve">, Jakarta: </w:t>
      </w:r>
      <w:proofErr w:type="spellStart"/>
      <w:r w:rsidRPr="00535401">
        <w:rPr>
          <w:sz w:val="24"/>
        </w:rPr>
        <w:t>Depdiknas</w:t>
      </w:r>
      <w:proofErr w:type="spellEnd"/>
      <w:r w:rsidR="00236F41">
        <w:rPr>
          <w:sz w:val="24"/>
          <w:lang w:val="id-ID"/>
        </w:rPr>
        <w:t>.</w:t>
      </w:r>
    </w:p>
    <w:p w:rsidR="00572C9D" w:rsidRPr="00572C9D" w:rsidRDefault="00572C9D" w:rsidP="00572C9D">
      <w:pPr>
        <w:spacing w:line="276" w:lineRule="auto"/>
        <w:ind w:left="851" w:hanging="851"/>
        <w:jc w:val="both"/>
        <w:rPr>
          <w:sz w:val="24"/>
          <w:lang w:val="id-ID"/>
        </w:rPr>
      </w:pPr>
    </w:p>
    <w:p w:rsidR="00572C9D" w:rsidRDefault="00572C9D" w:rsidP="00572C9D">
      <w:pPr>
        <w:spacing w:line="276" w:lineRule="auto"/>
        <w:ind w:left="851" w:hanging="851"/>
        <w:jc w:val="both"/>
        <w:rPr>
          <w:sz w:val="24"/>
          <w:szCs w:val="24"/>
          <w:lang w:val="id-ID"/>
        </w:rPr>
      </w:pPr>
      <w:proofErr w:type="spellStart"/>
      <w:r w:rsidRPr="00535401">
        <w:rPr>
          <w:sz w:val="24"/>
          <w:szCs w:val="24"/>
        </w:rPr>
        <w:t>Goleman</w:t>
      </w:r>
      <w:proofErr w:type="spellEnd"/>
      <w:r w:rsidRPr="00535401">
        <w:rPr>
          <w:sz w:val="24"/>
          <w:szCs w:val="24"/>
        </w:rPr>
        <w:t xml:space="preserve"> D. 2006. </w:t>
      </w:r>
      <w:r w:rsidRPr="00535401">
        <w:rPr>
          <w:i/>
          <w:sz w:val="24"/>
          <w:szCs w:val="24"/>
        </w:rPr>
        <w:t xml:space="preserve">Emotional Intelligence: </w:t>
      </w:r>
      <w:proofErr w:type="spellStart"/>
      <w:r w:rsidRPr="00535401">
        <w:rPr>
          <w:i/>
          <w:sz w:val="24"/>
          <w:szCs w:val="24"/>
        </w:rPr>
        <w:t>Kecerdasan</w:t>
      </w:r>
      <w:proofErr w:type="spellEnd"/>
      <w:r w:rsidRPr="00535401">
        <w:rPr>
          <w:i/>
          <w:sz w:val="24"/>
          <w:szCs w:val="24"/>
        </w:rPr>
        <w:t xml:space="preserve"> </w:t>
      </w:r>
      <w:proofErr w:type="spellStart"/>
      <w:r w:rsidRPr="00535401">
        <w:rPr>
          <w:i/>
          <w:sz w:val="24"/>
          <w:szCs w:val="24"/>
        </w:rPr>
        <w:t>emosional</w:t>
      </w:r>
      <w:proofErr w:type="spellEnd"/>
      <w:r w:rsidRPr="00535401">
        <w:rPr>
          <w:i/>
          <w:sz w:val="24"/>
          <w:szCs w:val="24"/>
        </w:rPr>
        <w:t xml:space="preserve">, </w:t>
      </w:r>
      <w:proofErr w:type="spellStart"/>
      <w:r w:rsidRPr="00535401">
        <w:rPr>
          <w:i/>
          <w:sz w:val="24"/>
          <w:szCs w:val="24"/>
        </w:rPr>
        <w:t>mengapa</w:t>
      </w:r>
      <w:proofErr w:type="spellEnd"/>
      <w:r w:rsidRPr="00535401">
        <w:rPr>
          <w:i/>
          <w:sz w:val="24"/>
          <w:szCs w:val="24"/>
        </w:rPr>
        <w:t xml:space="preserve"> EI </w:t>
      </w:r>
      <w:proofErr w:type="spellStart"/>
      <w:r w:rsidRPr="00535401">
        <w:rPr>
          <w:i/>
          <w:sz w:val="24"/>
          <w:szCs w:val="24"/>
        </w:rPr>
        <w:t>lebih</w:t>
      </w:r>
      <w:proofErr w:type="spellEnd"/>
      <w:r w:rsidRPr="00535401">
        <w:rPr>
          <w:i/>
          <w:sz w:val="24"/>
          <w:szCs w:val="24"/>
        </w:rPr>
        <w:t xml:space="preserve"> </w:t>
      </w:r>
      <w:proofErr w:type="spellStart"/>
      <w:r w:rsidRPr="00535401">
        <w:rPr>
          <w:i/>
          <w:sz w:val="24"/>
          <w:szCs w:val="24"/>
        </w:rPr>
        <w:t>penting</w:t>
      </w:r>
      <w:proofErr w:type="spellEnd"/>
      <w:r w:rsidRPr="00535401">
        <w:rPr>
          <w:i/>
          <w:sz w:val="24"/>
          <w:szCs w:val="24"/>
        </w:rPr>
        <w:t xml:space="preserve"> </w:t>
      </w:r>
      <w:proofErr w:type="spellStart"/>
      <w:r w:rsidRPr="00535401">
        <w:rPr>
          <w:i/>
          <w:sz w:val="24"/>
          <w:szCs w:val="24"/>
        </w:rPr>
        <w:t>daripada</w:t>
      </w:r>
      <w:proofErr w:type="spellEnd"/>
      <w:r w:rsidRPr="00535401">
        <w:rPr>
          <w:i/>
          <w:sz w:val="24"/>
          <w:szCs w:val="24"/>
        </w:rPr>
        <w:t xml:space="preserve"> IQ</w:t>
      </w:r>
      <w:r w:rsidRPr="00535401">
        <w:rPr>
          <w:sz w:val="24"/>
          <w:szCs w:val="24"/>
        </w:rPr>
        <w:t xml:space="preserve">. </w:t>
      </w:r>
      <w:proofErr w:type="spellStart"/>
      <w:r w:rsidRPr="00535401">
        <w:rPr>
          <w:sz w:val="24"/>
          <w:szCs w:val="24"/>
        </w:rPr>
        <w:t>Alih</w:t>
      </w:r>
      <w:proofErr w:type="spellEnd"/>
      <w:r w:rsidRPr="00535401">
        <w:rPr>
          <w:sz w:val="24"/>
          <w:szCs w:val="24"/>
        </w:rPr>
        <w:t xml:space="preserve"> </w:t>
      </w:r>
      <w:proofErr w:type="spellStart"/>
      <w:r w:rsidRPr="00535401">
        <w:rPr>
          <w:sz w:val="24"/>
          <w:szCs w:val="24"/>
        </w:rPr>
        <w:t>bahasa</w:t>
      </w:r>
      <w:proofErr w:type="spellEnd"/>
      <w:r w:rsidRPr="00535401">
        <w:rPr>
          <w:sz w:val="24"/>
          <w:szCs w:val="24"/>
        </w:rPr>
        <w:t xml:space="preserve">: T. </w:t>
      </w:r>
      <w:proofErr w:type="spellStart"/>
      <w:r w:rsidRPr="00535401">
        <w:rPr>
          <w:sz w:val="24"/>
          <w:szCs w:val="24"/>
        </w:rPr>
        <w:t>Hermaya</w:t>
      </w:r>
      <w:proofErr w:type="spellEnd"/>
      <w:r w:rsidRPr="00535401">
        <w:rPr>
          <w:sz w:val="24"/>
          <w:szCs w:val="24"/>
        </w:rPr>
        <w:t xml:space="preserve">. Jakarta: P.T </w:t>
      </w:r>
      <w:proofErr w:type="spellStart"/>
      <w:r w:rsidRPr="00535401">
        <w:rPr>
          <w:sz w:val="24"/>
          <w:szCs w:val="24"/>
        </w:rPr>
        <w:t>Gramedia</w:t>
      </w:r>
      <w:proofErr w:type="spellEnd"/>
      <w:r w:rsidRPr="00535401">
        <w:rPr>
          <w:sz w:val="24"/>
          <w:szCs w:val="24"/>
        </w:rPr>
        <w:t xml:space="preserve"> </w:t>
      </w:r>
      <w:proofErr w:type="spellStart"/>
      <w:r w:rsidRPr="00535401">
        <w:rPr>
          <w:sz w:val="24"/>
          <w:szCs w:val="24"/>
        </w:rPr>
        <w:t>Pustaka</w:t>
      </w:r>
      <w:proofErr w:type="spellEnd"/>
      <w:r w:rsidRPr="00535401">
        <w:rPr>
          <w:sz w:val="24"/>
          <w:szCs w:val="24"/>
        </w:rPr>
        <w:t xml:space="preserve"> </w:t>
      </w:r>
      <w:proofErr w:type="spellStart"/>
      <w:r w:rsidRPr="00535401">
        <w:rPr>
          <w:sz w:val="24"/>
          <w:szCs w:val="24"/>
        </w:rPr>
        <w:t>Utama</w:t>
      </w:r>
      <w:proofErr w:type="spellEnd"/>
      <w:r w:rsidRPr="00535401">
        <w:rPr>
          <w:sz w:val="24"/>
          <w:szCs w:val="24"/>
        </w:rPr>
        <w:t>.</w:t>
      </w:r>
    </w:p>
    <w:p w:rsidR="00572C9D" w:rsidRPr="00572C9D" w:rsidRDefault="00572C9D" w:rsidP="00572C9D">
      <w:pPr>
        <w:spacing w:line="276" w:lineRule="auto"/>
        <w:ind w:left="851" w:hanging="851"/>
        <w:jc w:val="both"/>
        <w:rPr>
          <w:sz w:val="24"/>
          <w:szCs w:val="24"/>
          <w:lang w:val="id-ID"/>
        </w:rPr>
      </w:pPr>
    </w:p>
    <w:p w:rsidR="00572C9D" w:rsidRDefault="00572C9D" w:rsidP="00572C9D">
      <w:pPr>
        <w:spacing w:line="276" w:lineRule="auto"/>
        <w:jc w:val="both"/>
        <w:rPr>
          <w:sz w:val="24"/>
          <w:szCs w:val="24"/>
          <w:lang w:val="id-ID"/>
        </w:rPr>
      </w:pPr>
      <w:proofErr w:type="spellStart"/>
      <w:r w:rsidRPr="00535401">
        <w:rPr>
          <w:sz w:val="24"/>
          <w:szCs w:val="24"/>
        </w:rPr>
        <w:t>Goleman</w:t>
      </w:r>
      <w:proofErr w:type="spellEnd"/>
      <w:r w:rsidRPr="00535401">
        <w:rPr>
          <w:sz w:val="24"/>
          <w:szCs w:val="24"/>
        </w:rPr>
        <w:t xml:space="preserve">, Daniel. 2005. </w:t>
      </w:r>
      <w:proofErr w:type="spellStart"/>
      <w:r w:rsidRPr="00535401">
        <w:rPr>
          <w:i/>
          <w:sz w:val="24"/>
          <w:szCs w:val="24"/>
        </w:rPr>
        <w:t>Kecerdasan</w:t>
      </w:r>
      <w:proofErr w:type="spellEnd"/>
      <w:r w:rsidRPr="00535401">
        <w:rPr>
          <w:i/>
          <w:sz w:val="24"/>
          <w:szCs w:val="24"/>
        </w:rPr>
        <w:t xml:space="preserve"> </w:t>
      </w:r>
      <w:proofErr w:type="spellStart"/>
      <w:r w:rsidRPr="00535401">
        <w:rPr>
          <w:i/>
          <w:sz w:val="24"/>
          <w:szCs w:val="24"/>
        </w:rPr>
        <w:t>Emosi</w:t>
      </w:r>
      <w:proofErr w:type="spellEnd"/>
      <w:r w:rsidRPr="00535401">
        <w:rPr>
          <w:i/>
          <w:sz w:val="24"/>
          <w:szCs w:val="24"/>
        </w:rPr>
        <w:t xml:space="preserve">: </w:t>
      </w:r>
      <w:proofErr w:type="spellStart"/>
      <w:r w:rsidRPr="00535401">
        <w:rPr>
          <w:i/>
          <w:sz w:val="24"/>
          <w:szCs w:val="24"/>
        </w:rPr>
        <w:t>Untuk</w:t>
      </w:r>
      <w:proofErr w:type="spellEnd"/>
      <w:r w:rsidRPr="00535401">
        <w:rPr>
          <w:i/>
          <w:sz w:val="24"/>
          <w:szCs w:val="24"/>
        </w:rPr>
        <w:t xml:space="preserve"> </w:t>
      </w:r>
      <w:proofErr w:type="spellStart"/>
      <w:r w:rsidRPr="00535401">
        <w:rPr>
          <w:i/>
          <w:sz w:val="24"/>
          <w:szCs w:val="24"/>
        </w:rPr>
        <w:t>Mencapai</w:t>
      </w:r>
      <w:proofErr w:type="spellEnd"/>
      <w:r w:rsidRPr="00535401">
        <w:rPr>
          <w:i/>
          <w:sz w:val="24"/>
          <w:szCs w:val="24"/>
        </w:rPr>
        <w:t xml:space="preserve"> </w:t>
      </w:r>
      <w:proofErr w:type="spellStart"/>
      <w:r w:rsidRPr="00535401">
        <w:rPr>
          <w:i/>
          <w:sz w:val="24"/>
          <w:szCs w:val="24"/>
        </w:rPr>
        <w:t>Puncak</w:t>
      </w:r>
      <w:proofErr w:type="spellEnd"/>
      <w:r w:rsidRPr="00535401">
        <w:rPr>
          <w:i/>
          <w:sz w:val="24"/>
          <w:szCs w:val="24"/>
        </w:rPr>
        <w:t xml:space="preserve"> </w:t>
      </w:r>
      <w:proofErr w:type="spellStart"/>
      <w:r w:rsidRPr="00535401">
        <w:rPr>
          <w:i/>
          <w:sz w:val="24"/>
          <w:szCs w:val="24"/>
        </w:rPr>
        <w:t>Prestasi</w:t>
      </w:r>
      <w:proofErr w:type="spellEnd"/>
      <w:r>
        <w:rPr>
          <w:sz w:val="24"/>
          <w:szCs w:val="24"/>
        </w:rPr>
        <w:t>.</w:t>
      </w:r>
    </w:p>
    <w:p w:rsidR="00572C9D" w:rsidRPr="00572C9D" w:rsidRDefault="00572C9D" w:rsidP="00572C9D">
      <w:pPr>
        <w:spacing w:line="276" w:lineRule="auto"/>
        <w:jc w:val="both"/>
        <w:rPr>
          <w:sz w:val="24"/>
          <w:szCs w:val="24"/>
          <w:lang w:val="id-ID"/>
        </w:rPr>
      </w:pPr>
    </w:p>
    <w:p w:rsidR="00572C9D" w:rsidRDefault="00572C9D" w:rsidP="00572C9D">
      <w:pPr>
        <w:spacing w:line="276" w:lineRule="auto"/>
        <w:ind w:left="851" w:hanging="851"/>
        <w:jc w:val="both"/>
        <w:rPr>
          <w:sz w:val="24"/>
          <w:szCs w:val="24"/>
          <w:lang w:val="id-ID"/>
        </w:rPr>
      </w:pPr>
      <w:proofErr w:type="spellStart"/>
      <w:r w:rsidRPr="00535401">
        <w:rPr>
          <w:sz w:val="24"/>
          <w:szCs w:val="24"/>
        </w:rPr>
        <w:t>Greenhaus</w:t>
      </w:r>
      <w:proofErr w:type="spellEnd"/>
      <w:r w:rsidRPr="00535401">
        <w:rPr>
          <w:sz w:val="24"/>
          <w:szCs w:val="24"/>
        </w:rPr>
        <w:t xml:space="preserve">, J., Collins, K., &amp; Shaw, J. (2003). The Relation Between Work Family Balance and Quality </w:t>
      </w:r>
      <w:proofErr w:type="gramStart"/>
      <w:r w:rsidRPr="00535401">
        <w:rPr>
          <w:sz w:val="24"/>
          <w:szCs w:val="24"/>
        </w:rPr>
        <w:t>of  Life</w:t>
      </w:r>
      <w:proofErr w:type="gramEnd"/>
      <w:r w:rsidRPr="00535401">
        <w:rPr>
          <w:sz w:val="24"/>
          <w:szCs w:val="24"/>
        </w:rPr>
        <w:t xml:space="preserve">. </w:t>
      </w:r>
      <w:r w:rsidRPr="00535401">
        <w:rPr>
          <w:i/>
          <w:sz w:val="24"/>
          <w:szCs w:val="24"/>
        </w:rPr>
        <w:t>Journal of Vocational Behavior</w:t>
      </w:r>
      <w:proofErr w:type="gramStart"/>
      <w:r w:rsidRPr="00535401">
        <w:rPr>
          <w:i/>
          <w:sz w:val="24"/>
          <w:szCs w:val="24"/>
        </w:rPr>
        <w:t>,63,510</w:t>
      </w:r>
      <w:proofErr w:type="gramEnd"/>
      <w:r w:rsidRPr="00535401">
        <w:rPr>
          <w:i/>
          <w:sz w:val="24"/>
          <w:szCs w:val="24"/>
        </w:rPr>
        <w:t>-531</w:t>
      </w:r>
      <w:r w:rsidRPr="00535401">
        <w:rPr>
          <w:sz w:val="24"/>
          <w:szCs w:val="24"/>
        </w:rPr>
        <w:t xml:space="preserve">. </w:t>
      </w:r>
    </w:p>
    <w:p w:rsidR="0047450D" w:rsidRPr="0047450D" w:rsidRDefault="0047450D" w:rsidP="00572C9D">
      <w:pPr>
        <w:spacing w:line="276" w:lineRule="auto"/>
        <w:ind w:left="851" w:hanging="851"/>
        <w:jc w:val="both"/>
        <w:rPr>
          <w:sz w:val="24"/>
          <w:szCs w:val="24"/>
          <w:lang w:val="id-ID"/>
        </w:rPr>
      </w:pPr>
    </w:p>
    <w:p w:rsidR="00572C9D" w:rsidRDefault="00572C9D" w:rsidP="00572C9D">
      <w:pPr>
        <w:spacing w:line="276" w:lineRule="auto"/>
        <w:ind w:left="851" w:hanging="851"/>
        <w:jc w:val="both"/>
        <w:rPr>
          <w:sz w:val="24"/>
          <w:lang w:val="id-ID"/>
        </w:rPr>
      </w:pPr>
      <w:proofErr w:type="spellStart"/>
      <w:r w:rsidRPr="00535401">
        <w:rPr>
          <w:sz w:val="24"/>
        </w:rPr>
        <w:t>Herawaty</w:t>
      </w:r>
      <w:proofErr w:type="spellEnd"/>
      <w:r w:rsidRPr="00535401">
        <w:rPr>
          <w:sz w:val="24"/>
        </w:rPr>
        <w:t xml:space="preserve">, D. (2016). </w:t>
      </w:r>
      <w:proofErr w:type="spellStart"/>
      <w:r w:rsidRPr="00535401">
        <w:rPr>
          <w:sz w:val="24"/>
        </w:rPr>
        <w:t>Pengaruh</w:t>
      </w:r>
      <w:proofErr w:type="spellEnd"/>
      <w:r w:rsidRPr="00535401">
        <w:rPr>
          <w:sz w:val="24"/>
        </w:rPr>
        <w:t xml:space="preserve"> </w:t>
      </w:r>
      <w:proofErr w:type="spellStart"/>
      <w:r w:rsidRPr="00535401">
        <w:rPr>
          <w:sz w:val="24"/>
        </w:rPr>
        <w:t>kecerdasan</w:t>
      </w:r>
      <w:proofErr w:type="spellEnd"/>
      <w:r w:rsidRPr="00535401">
        <w:rPr>
          <w:sz w:val="24"/>
        </w:rPr>
        <w:t xml:space="preserve"> </w:t>
      </w:r>
      <w:proofErr w:type="spellStart"/>
      <w:r w:rsidRPr="00535401">
        <w:rPr>
          <w:sz w:val="24"/>
        </w:rPr>
        <w:t>emosional</w:t>
      </w:r>
      <w:proofErr w:type="spellEnd"/>
      <w:r w:rsidRPr="00535401">
        <w:rPr>
          <w:sz w:val="24"/>
        </w:rPr>
        <w:t xml:space="preserve">, </w:t>
      </w:r>
      <w:proofErr w:type="spellStart"/>
      <w:r w:rsidRPr="00535401">
        <w:rPr>
          <w:sz w:val="24"/>
        </w:rPr>
        <w:t>partisipasi</w:t>
      </w:r>
      <w:proofErr w:type="spellEnd"/>
      <w:r w:rsidRPr="00535401">
        <w:rPr>
          <w:sz w:val="24"/>
        </w:rPr>
        <w:t xml:space="preserve"> guru </w:t>
      </w:r>
      <w:proofErr w:type="spellStart"/>
      <w:r w:rsidRPr="00535401">
        <w:rPr>
          <w:sz w:val="24"/>
        </w:rPr>
        <w:t>dalam</w:t>
      </w:r>
      <w:proofErr w:type="spellEnd"/>
      <w:r w:rsidRPr="00535401">
        <w:rPr>
          <w:sz w:val="24"/>
        </w:rPr>
        <w:t xml:space="preserve"> forum </w:t>
      </w:r>
      <w:proofErr w:type="spellStart"/>
      <w:r w:rsidRPr="00535401">
        <w:rPr>
          <w:sz w:val="24"/>
        </w:rPr>
        <w:t>ilmiah</w:t>
      </w:r>
      <w:proofErr w:type="spellEnd"/>
      <w:r w:rsidRPr="00535401">
        <w:rPr>
          <w:sz w:val="24"/>
        </w:rPr>
        <w:t xml:space="preserve">, </w:t>
      </w:r>
      <w:proofErr w:type="spellStart"/>
      <w:r w:rsidRPr="00535401">
        <w:rPr>
          <w:sz w:val="24"/>
        </w:rPr>
        <w:t>keyakinan</w:t>
      </w:r>
      <w:proofErr w:type="spellEnd"/>
      <w:r w:rsidRPr="00535401">
        <w:rPr>
          <w:sz w:val="24"/>
        </w:rPr>
        <w:t xml:space="preserve"> </w:t>
      </w:r>
      <w:proofErr w:type="spellStart"/>
      <w:r w:rsidRPr="00535401">
        <w:rPr>
          <w:sz w:val="24"/>
        </w:rPr>
        <w:t>diri</w:t>
      </w:r>
      <w:proofErr w:type="spellEnd"/>
      <w:r w:rsidRPr="00535401">
        <w:rPr>
          <w:sz w:val="24"/>
        </w:rPr>
        <w:t xml:space="preserve"> (</w:t>
      </w:r>
      <w:proofErr w:type="spellStart"/>
      <w:r w:rsidRPr="00535401">
        <w:rPr>
          <w:sz w:val="24"/>
        </w:rPr>
        <w:t>self efficacy</w:t>
      </w:r>
      <w:proofErr w:type="spellEnd"/>
      <w:r w:rsidRPr="00535401">
        <w:rPr>
          <w:sz w:val="24"/>
        </w:rPr>
        <w:t xml:space="preserve">), </w:t>
      </w:r>
      <w:proofErr w:type="spellStart"/>
      <w:r w:rsidRPr="00535401">
        <w:rPr>
          <w:sz w:val="24"/>
        </w:rPr>
        <w:t>dan</w:t>
      </w:r>
      <w:proofErr w:type="spellEnd"/>
      <w:r w:rsidRPr="00535401">
        <w:rPr>
          <w:sz w:val="24"/>
        </w:rPr>
        <w:t xml:space="preserve"> </w:t>
      </w:r>
      <w:proofErr w:type="spellStart"/>
      <w:r w:rsidRPr="00535401">
        <w:rPr>
          <w:sz w:val="24"/>
        </w:rPr>
        <w:t>motivasi</w:t>
      </w:r>
      <w:proofErr w:type="spellEnd"/>
      <w:r w:rsidRPr="00535401">
        <w:rPr>
          <w:sz w:val="24"/>
        </w:rPr>
        <w:t xml:space="preserve"> </w:t>
      </w:r>
      <w:proofErr w:type="spellStart"/>
      <w:r w:rsidRPr="00535401">
        <w:rPr>
          <w:sz w:val="24"/>
        </w:rPr>
        <w:t>kerja</w:t>
      </w:r>
      <w:proofErr w:type="spellEnd"/>
      <w:r w:rsidRPr="00535401">
        <w:rPr>
          <w:sz w:val="24"/>
        </w:rPr>
        <w:t xml:space="preserve"> </w:t>
      </w:r>
      <w:proofErr w:type="spellStart"/>
      <w:r w:rsidRPr="00535401">
        <w:rPr>
          <w:sz w:val="24"/>
        </w:rPr>
        <w:t>terhadap</w:t>
      </w:r>
      <w:proofErr w:type="spellEnd"/>
      <w:r w:rsidRPr="00535401">
        <w:rPr>
          <w:sz w:val="24"/>
        </w:rPr>
        <w:t xml:space="preserve"> </w:t>
      </w:r>
      <w:proofErr w:type="spellStart"/>
      <w:r w:rsidRPr="00535401">
        <w:rPr>
          <w:sz w:val="24"/>
        </w:rPr>
        <w:t>kinerja</w:t>
      </w:r>
      <w:proofErr w:type="spellEnd"/>
      <w:r w:rsidRPr="00535401">
        <w:rPr>
          <w:sz w:val="24"/>
        </w:rPr>
        <w:t xml:space="preserve"> guru </w:t>
      </w:r>
      <w:proofErr w:type="spellStart"/>
      <w:r w:rsidRPr="00535401">
        <w:rPr>
          <w:sz w:val="24"/>
        </w:rPr>
        <w:t>matematika</w:t>
      </w:r>
      <w:proofErr w:type="spellEnd"/>
      <w:r w:rsidRPr="00535401">
        <w:rPr>
          <w:sz w:val="24"/>
        </w:rPr>
        <w:t xml:space="preserve">. </w:t>
      </w:r>
      <w:proofErr w:type="spellStart"/>
      <w:r w:rsidRPr="00535401">
        <w:rPr>
          <w:i/>
          <w:iCs/>
          <w:sz w:val="24"/>
        </w:rPr>
        <w:t>Jurnal</w:t>
      </w:r>
      <w:proofErr w:type="spellEnd"/>
      <w:r w:rsidRPr="00535401">
        <w:rPr>
          <w:i/>
          <w:iCs/>
          <w:sz w:val="24"/>
        </w:rPr>
        <w:t xml:space="preserve"> Review </w:t>
      </w:r>
      <w:proofErr w:type="spellStart"/>
      <w:r w:rsidRPr="00535401">
        <w:rPr>
          <w:i/>
          <w:iCs/>
          <w:sz w:val="24"/>
        </w:rPr>
        <w:t>Pembelajaran</w:t>
      </w:r>
      <w:proofErr w:type="spellEnd"/>
      <w:r w:rsidRPr="00535401">
        <w:rPr>
          <w:i/>
          <w:iCs/>
          <w:sz w:val="24"/>
        </w:rPr>
        <w:t xml:space="preserve"> </w:t>
      </w:r>
      <w:proofErr w:type="spellStart"/>
      <w:r w:rsidRPr="00535401">
        <w:rPr>
          <w:i/>
          <w:iCs/>
          <w:sz w:val="24"/>
        </w:rPr>
        <w:t>Matematika</w:t>
      </w:r>
      <w:proofErr w:type="spellEnd"/>
      <w:r w:rsidRPr="00535401">
        <w:rPr>
          <w:sz w:val="24"/>
        </w:rPr>
        <w:t xml:space="preserve">, </w:t>
      </w:r>
      <w:r w:rsidRPr="00535401">
        <w:rPr>
          <w:i/>
          <w:iCs/>
          <w:sz w:val="24"/>
        </w:rPr>
        <w:t>1</w:t>
      </w:r>
      <w:r w:rsidRPr="00535401">
        <w:rPr>
          <w:sz w:val="24"/>
        </w:rPr>
        <w:t>(1), 71.</w:t>
      </w:r>
    </w:p>
    <w:p w:rsidR="0047450D" w:rsidRPr="0047450D" w:rsidRDefault="0047450D" w:rsidP="00572C9D">
      <w:pPr>
        <w:spacing w:line="276" w:lineRule="auto"/>
        <w:ind w:left="851" w:hanging="851"/>
        <w:jc w:val="both"/>
        <w:rPr>
          <w:sz w:val="28"/>
          <w:lang w:val="id-ID"/>
        </w:rPr>
      </w:pPr>
    </w:p>
    <w:p w:rsidR="00572C9D" w:rsidRDefault="00572C9D" w:rsidP="00572C9D">
      <w:pPr>
        <w:pStyle w:val="Bibliography"/>
        <w:spacing w:before="60" w:after="60"/>
        <w:ind w:left="851" w:hanging="851"/>
        <w:jc w:val="both"/>
        <w:rPr>
          <w:rFonts w:ascii="Times New Roman" w:hAnsi="Times New Roman" w:cs="Times New Roman"/>
          <w:noProof/>
          <w:sz w:val="24"/>
          <w:szCs w:val="24"/>
          <w:lang w:val="id-ID"/>
        </w:rPr>
      </w:pPr>
      <w:r w:rsidRPr="00535401">
        <w:rPr>
          <w:rFonts w:ascii="Times New Roman" w:hAnsi="Times New Roman" w:cs="Times New Roman"/>
          <w:noProof/>
          <w:sz w:val="24"/>
          <w:szCs w:val="24"/>
        </w:rPr>
        <w:t>Hudson. (2005). The case for work/life balance: Closing the gap between policy and practice. Hudson Global Resources (Aust) Pty Ltd. Sydney: Hudson Highland Group, Inc.</w:t>
      </w:r>
    </w:p>
    <w:p w:rsidR="0047450D" w:rsidRPr="0047450D" w:rsidRDefault="0047450D" w:rsidP="0047450D">
      <w:pPr>
        <w:rPr>
          <w:lang w:val="id-ID"/>
        </w:rPr>
      </w:pPr>
    </w:p>
    <w:p w:rsidR="00572C9D" w:rsidRDefault="00572C9D" w:rsidP="00572C9D">
      <w:pPr>
        <w:spacing w:line="276" w:lineRule="auto"/>
        <w:ind w:left="851" w:hanging="851"/>
        <w:jc w:val="both"/>
        <w:rPr>
          <w:sz w:val="24"/>
          <w:szCs w:val="24"/>
          <w:lang w:val="id-ID"/>
        </w:rPr>
      </w:pPr>
      <w:proofErr w:type="spellStart"/>
      <w:r w:rsidRPr="00535401">
        <w:rPr>
          <w:sz w:val="24"/>
          <w:szCs w:val="24"/>
        </w:rPr>
        <w:t>Kalliath</w:t>
      </w:r>
      <w:proofErr w:type="spellEnd"/>
      <w:r w:rsidRPr="00535401">
        <w:rPr>
          <w:sz w:val="24"/>
          <w:szCs w:val="24"/>
        </w:rPr>
        <w:t xml:space="preserve">, T &amp; </w:t>
      </w:r>
      <w:proofErr w:type="spellStart"/>
      <w:r w:rsidRPr="00535401">
        <w:rPr>
          <w:sz w:val="24"/>
          <w:szCs w:val="24"/>
        </w:rPr>
        <w:t>Brough</w:t>
      </w:r>
      <w:proofErr w:type="spellEnd"/>
      <w:r w:rsidRPr="00535401">
        <w:rPr>
          <w:sz w:val="24"/>
          <w:szCs w:val="24"/>
        </w:rPr>
        <w:t>, P. 2008. Work-Life Balance: A Review of the Meaning of the Balance Construct</w:t>
      </w:r>
      <w:r w:rsidRPr="00535401">
        <w:rPr>
          <w:i/>
          <w:sz w:val="24"/>
          <w:szCs w:val="24"/>
        </w:rPr>
        <w:t>. Journal of Management &amp; Organization</w:t>
      </w:r>
      <w:proofErr w:type="gramStart"/>
      <w:r w:rsidRPr="00535401">
        <w:rPr>
          <w:sz w:val="24"/>
          <w:szCs w:val="24"/>
        </w:rPr>
        <w:t>,14</w:t>
      </w:r>
      <w:proofErr w:type="gramEnd"/>
      <w:r w:rsidRPr="00535401">
        <w:rPr>
          <w:sz w:val="24"/>
          <w:szCs w:val="24"/>
        </w:rPr>
        <w:t xml:space="preserve"> (3): 323- 327. </w:t>
      </w:r>
    </w:p>
    <w:p w:rsidR="00AA03D3" w:rsidRPr="00AA03D3" w:rsidRDefault="00AA03D3" w:rsidP="00572C9D">
      <w:pPr>
        <w:spacing w:line="276" w:lineRule="auto"/>
        <w:ind w:left="851" w:hanging="851"/>
        <w:jc w:val="both"/>
        <w:rPr>
          <w:sz w:val="24"/>
          <w:szCs w:val="24"/>
          <w:lang w:val="id-ID"/>
        </w:rPr>
      </w:pPr>
    </w:p>
    <w:p w:rsidR="00572C9D" w:rsidRPr="00535401" w:rsidRDefault="00572C9D" w:rsidP="00572C9D">
      <w:pPr>
        <w:spacing w:line="276" w:lineRule="auto"/>
        <w:ind w:left="851" w:hanging="851"/>
        <w:jc w:val="both"/>
        <w:rPr>
          <w:sz w:val="24"/>
        </w:rPr>
      </w:pPr>
      <w:r w:rsidRPr="00DB78BC">
        <w:rPr>
          <w:sz w:val="24"/>
        </w:rPr>
        <w:t xml:space="preserve">KEMENDIKBUD. (2016). </w:t>
      </w:r>
      <w:proofErr w:type="spellStart"/>
      <w:r w:rsidRPr="00DB78BC">
        <w:rPr>
          <w:i/>
          <w:sz w:val="24"/>
        </w:rPr>
        <w:t>Sumber</w:t>
      </w:r>
      <w:proofErr w:type="spellEnd"/>
      <w:r w:rsidRPr="00DB78BC">
        <w:rPr>
          <w:i/>
          <w:sz w:val="24"/>
        </w:rPr>
        <w:t xml:space="preserve"> </w:t>
      </w:r>
      <w:proofErr w:type="spellStart"/>
      <w:r w:rsidRPr="00DB78BC">
        <w:rPr>
          <w:i/>
          <w:sz w:val="24"/>
        </w:rPr>
        <w:t>Daya</w:t>
      </w:r>
      <w:proofErr w:type="spellEnd"/>
      <w:r w:rsidRPr="00DB78BC">
        <w:rPr>
          <w:i/>
          <w:sz w:val="24"/>
        </w:rPr>
        <w:t xml:space="preserve"> </w:t>
      </w:r>
      <w:proofErr w:type="spellStart"/>
      <w:r w:rsidRPr="00DB78BC">
        <w:rPr>
          <w:i/>
          <w:sz w:val="24"/>
        </w:rPr>
        <w:t>Manusia</w:t>
      </w:r>
      <w:proofErr w:type="spellEnd"/>
      <w:r w:rsidRPr="00DB78BC">
        <w:rPr>
          <w:i/>
          <w:sz w:val="24"/>
        </w:rPr>
        <w:t xml:space="preserve"> </w:t>
      </w:r>
      <w:proofErr w:type="spellStart"/>
      <w:r w:rsidRPr="00DB78BC">
        <w:rPr>
          <w:i/>
          <w:sz w:val="24"/>
        </w:rPr>
        <w:t>Pendidikan</w:t>
      </w:r>
      <w:proofErr w:type="spellEnd"/>
      <w:r w:rsidRPr="00DB78BC">
        <w:rPr>
          <w:i/>
          <w:sz w:val="24"/>
        </w:rPr>
        <w:t xml:space="preserve"> </w:t>
      </w:r>
      <w:proofErr w:type="spellStart"/>
      <w:r w:rsidRPr="00DB78BC">
        <w:rPr>
          <w:i/>
          <w:sz w:val="24"/>
        </w:rPr>
        <w:t>Dasar</w:t>
      </w:r>
      <w:proofErr w:type="spellEnd"/>
      <w:r w:rsidRPr="00DB78BC">
        <w:rPr>
          <w:i/>
          <w:sz w:val="24"/>
        </w:rPr>
        <w:t xml:space="preserve"> </w:t>
      </w:r>
      <w:proofErr w:type="spellStart"/>
      <w:r w:rsidRPr="00DB78BC">
        <w:rPr>
          <w:i/>
          <w:sz w:val="24"/>
        </w:rPr>
        <w:t>dan</w:t>
      </w:r>
      <w:proofErr w:type="spellEnd"/>
      <w:r w:rsidRPr="00DB78BC">
        <w:rPr>
          <w:i/>
          <w:sz w:val="24"/>
        </w:rPr>
        <w:t xml:space="preserve"> </w:t>
      </w:r>
      <w:proofErr w:type="spellStart"/>
      <w:r w:rsidRPr="00DB78BC">
        <w:rPr>
          <w:i/>
          <w:sz w:val="24"/>
        </w:rPr>
        <w:t>Menengah</w:t>
      </w:r>
      <w:proofErr w:type="spellEnd"/>
      <w:r w:rsidRPr="00DB78BC">
        <w:rPr>
          <w:sz w:val="24"/>
        </w:rPr>
        <w:t xml:space="preserve">. </w:t>
      </w:r>
      <w:proofErr w:type="spellStart"/>
      <w:r w:rsidRPr="00DB78BC">
        <w:rPr>
          <w:sz w:val="24"/>
        </w:rPr>
        <w:t>Dipetik</w:t>
      </w:r>
      <w:proofErr w:type="spellEnd"/>
      <w:r w:rsidRPr="00DB78BC">
        <w:rPr>
          <w:sz w:val="24"/>
        </w:rPr>
        <w:t xml:space="preserve"> 3 21, 2018, </w:t>
      </w:r>
      <w:proofErr w:type="spellStart"/>
      <w:r w:rsidRPr="00DB78BC">
        <w:rPr>
          <w:sz w:val="24"/>
        </w:rPr>
        <w:t>dari</w:t>
      </w:r>
      <w:proofErr w:type="spellEnd"/>
      <w:r w:rsidRPr="00DB78BC">
        <w:rPr>
          <w:sz w:val="24"/>
        </w:rPr>
        <w:t xml:space="preserve"> </w:t>
      </w:r>
      <w:proofErr w:type="spellStart"/>
      <w:r w:rsidRPr="00DB78BC">
        <w:rPr>
          <w:sz w:val="24"/>
        </w:rPr>
        <w:t>Pusat</w:t>
      </w:r>
      <w:proofErr w:type="spellEnd"/>
      <w:r w:rsidRPr="00DB78BC">
        <w:rPr>
          <w:sz w:val="24"/>
        </w:rPr>
        <w:t xml:space="preserve"> Data </w:t>
      </w:r>
      <w:proofErr w:type="spellStart"/>
      <w:r w:rsidRPr="00DB78BC">
        <w:rPr>
          <w:sz w:val="24"/>
        </w:rPr>
        <w:t>dan</w:t>
      </w:r>
      <w:proofErr w:type="spellEnd"/>
      <w:r w:rsidRPr="00DB78BC">
        <w:rPr>
          <w:sz w:val="24"/>
        </w:rPr>
        <w:t xml:space="preserve"> </w:t>
      </w:r>
      <w:proofErr w:type="spellStart"/>
      <w:r w:rsidRPr="00DB78BC">
        <w:rPr>
          <w:sz w:val="24"/>
        </w:rPr>
        <w:t>Statistik</w:t>
      </w:r>
      <w:proofErr w:type="spellEnd"/>
      <w:r w:rsidRPr="00DB78BC">
        <w:rPr>
          <w:sz w:val="24"/>
        </w:rPr>
        <w:t xml:space="preserve"> </w:t>
      </w:r>
      <w:proofErr w:type="spellStart"/>
      <w:r w:rsidRPr="00DB78BC">
        <w:rPr>
          <w:sz w:val="24"/>
        </w:rPr>
        <w:t>Pendidikan</w:t>
      </w:r>
      <w:proofErr w:type="spellEnd"/>
      <w:r w:rsidRPr="00DB78BC">
        <w:rPr>
          <w:sz w:val="24"/>
        </w:rPr>
        <w:t xml:space="preserve"> </w:t>
      </w:r>
      <w:proofErr w:type="spellStart"/>
      <w:r w:rsidRPr="00DB78BC">
        <w:rPr>
          <w:sz w:val="24"/>
        </w:rPr>
        <w:t>dan</w:t>
      </w:r>
      <w:proofErr w:type="spellEnd"/>
      <w:r w:rsidRPr="00DB78BC">
        <w:rPr>
          <w:sz w:val="24"/>
        </w:rPr>
        <w:t xml:space="preserve"> </w:t>
      </w:r>
      <w:proofErr w:type="spellStart"/>
      <w:r w:rsidRPr="00DB78BC">
        <w:rPr>
          <w:sz w:val="24"/>
        </w:rPr>
        <w:t>Kebudayaan</w:t>
      </w:r>
      <w:proofErr w:type="spellEnd"/>
      <w:r w:rsidRPr="00DB78BC">
        <w:rPr>
          <w:sz w:val="24"/>
        </w:rPr>
        <w:t xml:space="preserve">: </w:t>
      </w:r>
      <w:hyperlink r:id="rId12" w:history="1">
        <w:r w:rsidRPr="00C83A4A">
          <w:rPr>
            <w:rStyle w:val="Hyperlink"/>
            <w:sz w:val="24"/>
          </w:rPr>
          <w:t>http://statistik.data.kemdikbud.go.id/index.php/page/sd</w:t>
        </w:r>
      </w:hyperlink>
    </w:p>
    <w:p w:rsidR="00AA03D3" w:rsidRDefault="00AA03D3" w:rsidP="00572C9D">
      <w:pPr>
        <w:spacing w:line="276" w:lineRule="auto"/>
        <w:ind w:left="851" w:hanging="851"/>
        <w:jc w:val="both"/>
        <w:rPr>
          <w:sz w:val="24"/>
          <w:lang w:val="id-ID"/>
        </w:rPr>
      </w:pPr>
    </w:p>
    <w:p w:rsidR="00AA03D3" w:rsidRDefault="00572C9D" w:rsidP="00AA03D3">
      <w:pPr>
        <w:spacing w:line="276" w:lineRule="auto"/>
        <w:ind w:left="851" w:hanging="851"/>
        <w:jc w:val="both"/>
        <w:rPr>
          <w:iCs/>
          <w:sz w:val="24"/>
          <w:szCs w:val="24"/>
          <w:lang w:val="id-ID"/>
        </w:rPr>
      </w:pPr>
      <w:r w:rsidRPr="00535401">
        <w:rPr>
          <w:sz w:val="24"/>
          <w:szCs w:val="24"/>
        </w:rPr>
        <w:t xml:space="preserve">Lockwood, N. R. (2003). Work/life balance. </w:t>
      </w:r>
      <w:r w:rsidRPr="00535401">
        <w:rPr>
          <w:i/>
          <w:iCs/>
          <w:sz w:val="24"/>
          <w:szCs w:val="24"/>
        </w:rPr>
        <w:t xml:space="preserve">Challenges and Solutions. </w:t>
      </w:r>
      <w:r w:rsidRPr="00535401">
        <w:rPr>
          <w:iCs/>
          <w:sz w:val="24"/>
          <w:szCs w:val="24"/>
        </w:rPr>
        <w:t xml:space="preserve">USA Society for Human Resource Management </w:t>
      </w:r>
      <w:proofErr w:type="spellStart"/>
      <w:r w:rsidRPr="00535401">
        <w:rPr>
          <w:iCs/>
          <w:sz w:val="24"/>
          <w:szCs w:val="24"/>
        </w:rPr>
        <w:t>Reseach</w:t>
      </w:r>
      <w:proofErr w:type="spellEnd"/>
      <w:r w:rsidRPr="00535401">
        <w:rPr>
          <w:iCs/>
          <w:sz w:val="24"/>
          <w:szCs w:val="24"/>
        </w:rPr>
        <w:t xml:space="preserve"> Development.</w:t>
      </w:r>
    </w:p>
    <w:p w:rsidR="00AA03D3" w:rsidRDefault="00AA03D3" w:rsidP="00AA03D3">
      <w:pPr>
        <w:spacing w:line="276" w:lineRule="auto"/>
        <w:ind w:left="851" w:hanging="851"/>
        <w:jc w:val="both"/>
        <w:rPr>
          <w:iCs/>
          <w:sz w:val="24"/>
          <w:szCs w:val="24"/>
          <w:lang w:val="id-ID"/>
        </w:rPr>
      </w:pPr>
    </w:p>
    <w:p w:rsidR="00572C9D" w:rsidRPr="00AA03D3" w:rsidRDefault="00572C9D" w:rsidP="00AA03D3">
      <w:pPr>
        <w:spacing w:line="276" w:lineRule="auto"/>
        <w:ind w:left="851" w:hanging="851"/>
        <w:jc w:val="both"/>
        <w:rPr>
          <w:iCs/>
          <w:sz w:val="24"/>
          <w:szCs w:val="24"/>
        </w:rPr>
      </w:pPr>
      <w:proofErr w:type="spellStart"/>
      <w:r w:rsidRPr="00535401">
        <w:rPr>
          <w:sz w:val="24"/>
        </w:rPr>
        <w:t>Mahanta</w:t>
      </w:r>
      <w:proofErr w:type="spellEnd"/>
      <w:r w:rsidRPr="00535401">
        <w:rPr>
          <w:sz w:val="24"/>
        </w:rPr>
        <w:t>, M. (2015). Exploring the relationship between emotional intelligence and work-life balance in the service industry. Journal of O</w:t>
      </w:r>
      <w:r w:rsidR="00236F41">
        <w:rPr>
          <w:sz w:val="24"/>
        </w:rPr>
        <w:t>rganizational Behavior.</w:t>
      </w:r>
      <w:r w:rsidR="00236F41">
        <w:rPr>
          <w:sz w:val="24"/>
          <w:lang w:val="id-ID"/>
        </w:rPr>
        <w:t xml:space="preserve"> 15</w:t>
      </w:r>
      <w:r w:rsidRPr="00535401">
        <w:rPr>
          <w:sz w:val="24"/>
        </w:rPr>
        <w:t>(2), 42-60</w:t>
      </w:r>
    </w:p>
    <w:p w:rsidR="00AA03D3" w:rsidRDefault="00AA03D3" w:rsidP="00572C9D">
      <w:pPr>
        <w:spacing w:line="276" w:lineRule="auto"/>
        <w:ind w:left="851" w:hanging="851"/>
        <w:jc w:val="both"/>
        <w:rPr>
          <w:sz w:val="24"/>
          <w:szCs w:val="24"/>
          <w:lang w:val="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lastRenderedPageBreak/>
        <w:t>Mulyasa</w:t>
      </w:r>
      <w:proofErr w:type="spellEnd"/>
      <w:r w:rsidRPr="00535401">
        <w:rPr>
          <w:sz w:val="24"/>
          <w:szCs w:val="24"/>
        </w:rPr>
        <w:t>, E.</w:t>
      </w:r>
      <w:r w:rsidR="00236F41">
        <w:rPr>
          <w:sz w:val="24"/>
          <w:szCs w:val="24"/>
          <w:lang w:val="id-ID"/>
        </w:rPr>
        <w:t xml:space="preserve"> </w:t>
      </w:r>
      <w:r w:rsidRPr="00535401">
        <w:rPr>
          <w:sz w:val="24"/>
          <w:szCs w:val="24"/>
        </w:rPr>
        <w:t xml:space="preserve">(2005). </w:t>
      </w:r>
      <w:proofErr w:type="spellStart"/>
      <w:r w:rsidRPr="00535401">
        <w:rPr>
          <w:i/>
          <w:sz w:val="24"/>
          <w:szCs w:val="24"/>
        </w:rPr>
        <w:t>Menjadi</w:t>
      </w:r>
      <w:proofErr w:type="spellEnd"/>
      <w:r w:rsidRPr="00535401">
        <w:rPr>
          <w:i/>
          <w:sz w:val="24"/>
          <w:szCs w:val="24"/>
        </w:rPr>
        <w:t xml:space="preserve"> Guru </w:t>
      </w:r>
      <w:proofErr w:type="spellStart"/>
      <w:r w:rsidRPr="00535401">
        <w:rPr>
          <w:i/>
          <w:sz w:val="24"/>
          <w:szCs w:val="24"/>
        </w:rPr>
        <w:t>Profesional</w:t>
      </w:r>
      <w:proofErr w:type="spellEnd"/>
      <w:r w:rsidRPr="00535401">
        <w:rPr>
          <w:i/>
          <w:sz w:val="24"/>
          <w:szCs w:val="24"/>
        </w:rPr>
        <w:t xml:space="preserve"> </w:t>
      </w:r>
      <w:proofErr w:type="spellStart"/>
      <w:r w:rsidRPr="00535401">
        <w:rPr>
          <w:i/>
          <w:sz w:val="24"/>
          <w:szCs w:val="24"/>
        </w:rPr>
        <w:t>Menciptakan</w:t>
      </w:r>
      <w:proofErr w:type="spellEnd"/>
      <w:r w:rsidRPr="00535401">
        <w:rPr>
          <w:i/>
          <w:sz w:val="24"/>
          <w:szCs w:val="24"/>
        </w:rPr>
        <w:t xml:space="preserve"> </w:t>
      </w:r>
      <w:proofErr w:type="spellStart"/>
      <w:r w:rsidRPr="00535401">
        <w:rPr>
          <w:i/>
          <w:sz w:val="24"/>
          <w:szCs w:val="24"/>
        </w:rPr>
        <w:t>Pembelajaran</w:t>
      </w:r>
      <w:proofErr w:type="spellEnd"/>
      <w:r w:rsidRPr="00535401">
        <w:rPr>
          <w:i/>
          <w:sz w:val="24"/>
          <w:szCs w:val="24"/>
        </w:rPr>
        <w:t xml:space="preserve"> </w:t>
      </w:r>
      <w:proofErr w:type="spellStart"/>
      <w:r w:rsidRPr="00535401">
        <w:rPr>
          <w:i/>
          <w:sz w:val="24"/>
          <w:szCs w:val="24"/>
        </w:rPr>
        <w:t>Kreatif</w:t>
      </w:r>
      <w:proofErr w:type="spellEnd"/>
      <w:r w:rsidRPr="00535401">
        <w:rPr>
          <w:i/>
          <w:sz w:val="24"/>
          <w:szCs w:val="24"/>
        </w:rPr>
        <w:t xml:space="preserve"> </w:t>
      </w:r>
      <w:proofErr w:type="spellStart"/>
      <w:r w:rsidRPr="00535401">
        <w:rPr>
          <w:i/>
          <w:sz w:val="24"/>
          <w:szCs w:val="24"/>
        </w:rPr>
        <w:t>dan</w:t>
      </w:r>
      <w:proofErr w:type="spellEnd"/>
      <w:r w:rsidRPr="00535401">
        <w:rPr>
          <w:i/>
          <w:sz w:val="24"/>
          <w:szCs w:val="24"/>
        </w:rPr>
        <w:t xml:space="preserve"> </w:t>
      </w:r>
      <w:proofErr w:type="spellStart"/>
      <w:r w:rsidRPr="00535401">
        <w:rPr>
          <w:i/>
          <w:sz w:val="24"/>
          <w:szCs w:val="24"/>
        </w:rPr>
        <w:t>Menyenangkan</w:t>
      </w:r>
      <w:proofErr w:type="spellEnd"/>
      <w:r w:rsidRPr="00535401">
        <w:rPr>
          <w:sz w:val="24"/>
          <w:szCs w:val="24"/>
        </w:rPr>
        <w:t>.</w:t>
      </w:r>
      <w:r w:rsidR="00236F41">
        <w:rPr>
          <w:sz w:val="24"/>
          <w:szCs w:val="24"/>
          <w:lang w:val="id-ID"/>
        </w:rPr>
        <w:t xml:space="preserve"> </w:t>
      </w:r>
      <w:r w:rsidRPr="00535401">
        <w:rPr>
          <w:sz w:val="24"/>
          <w:szCs w:val="24"/>
        </w:rPr>
        <w:t>Bandung:</w:t>
      </w:r>
      <w:r w:rsidR="00236F41">
        <w:rPr>
          <w:sz w:val="24"/>
          <w:szCs w:val="24"/>
          <w:lang w:val="id-ID"/>
        </w:rPr>
        <w:t xml:space="preserve"> </w:t>
      </w:r>
      <w:proofErr w:type="spellStart"/>
      <w:r w:rsidRPr="00535401">
        <w:rPr>
          <w:sz w:val="24"/>
          <w:szCs w:val="24"/>
        </w:rPr>
        <w:t>Rosdakarya</w:t>
      </w:r>
      <w:proofErr w:type="spellEnd"/>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Novenia</w:t>
      </w:r>
      <w:proofErr w:type="spellEnd"/>
      <w:r w:rsidRPr="00535401">
        <w:rPr>
          <w:sz w:val="24"/>
          <w:szCs w:val="24"/>
        </w:rPr>
        <w:t xml:space="preserve">, D., &amp; </w:t>
      </w:r>
      <w:proofErr w:type="spellStart"/>
      <w:r w:rsidRPr="00535401">
        <w:rPr>
          <w:sz w:val="24"/>
          <w:szCs w:val="24"/>
        </w:rPr>
        <w:t>Ratnaningsih</w:t>
      </w:r>
      <w:proofErr w:type="spellEnd"/>
      <w:r w:rsidRPr="00535401">
        <w:rPr>
          <w:sz w:val="24"/>
          <w:szCs w:val="24"/>
        </w:rPr>
        <w:t xml:space="preserve">, I. Z. (2017). </w:t>
      </w:r>
      <w:proofErr w:type="spellStart"/>
      <w:r w:rsidRPr="00535401">
        <w:rPr>
          <w:sz w:val="24"/>
          <w:szCs w:val="24"/>
        </w:rPr>
        <w:t>Hubungan</w:t>
      </w:r>
      <w:proofErr w:type="spellEnd"/>
      <w:r w:rsidRPr="00535401">
        <w:rPr>
          <w:sz w:val="24"/>
          <w:szCs w:val="24"/>
        </w:rPr>
        <w:t xml:space="preserve"> </w:t>
      </w:r>
      <w:proofErr w:type="spellStart"/>
      <w:r w:rsidRPr="00535401">
        <w:rPr>
          <w:sz w:val="24"/>
          <w:szCs w:val="24"/>
        </w:rPr>
        <w:t>antara</w:t>
      </w:r>
      <w:proofErr w:type="spellEnd"/>
      <w:r w:rsidRPr="00535401">
        <w:rPr>
          <w:sz w:val="24"/>
          <w:szCs w:val="24"/>
        </w:rPr>
        <w:t xml:space="preserve"> </w:t>
      </w:r>
      <w:proofErr w:type="spellStart"/>
      <w:r w:rsidRPr="00535401">
        <w:rPr>
          <w:sz w:val="24"/>
          <w:szCs w:val="24"/>
        </w:rPr>
        <w:t>dukungan</w:t>
      </w:r>
      <w:proofErr w:type="spellEnd"/>
      <w:r w:rsidRPr="00535401">
        <w:rPr>
          <w:sz w:val="24"/>
          <w:szCs w:val="24"/>
        </w:rPr>
        <w:t xml:space="preserve"> </w:t>
      </w:r>
      <w:proofErr w:type="spellStart"/>
      <w:r w:rsidRPr="00535401">
        <w:rPr>
          <w:sz w:val="24"/>
          <w:szCs w:val="24"/>
        </w:rPr>
        <w:t>sosial</w:t>
      </w:r>
      <w:proofErr w:type="spellEnd"/>
      <w:r w:rsidRPr="00535401">
        <w:rPr>
          <w:sz w:val="24"/>
          <w:szCs w:val="24"/>
        </w:rPr>
        <w:t xml:space="preserve"> </w:t>
      </w:r>
      <w:proofErr w:type="spellStart"/>
      <w:r w:rsidRPr="00535401">
        <w:rPr>
          <w:sz w:val="24"/>
          <w:szCs w:val="24"/>
        </w:rPr>
        <w:t>suami</w:t>
      </w:r>
      <w:proofErr w:type="spellEnd"/>
      <w:r w:rsidRPr="00535401">
        <w:rPr>
          <w:sz w:val="24"/>
          <w:szCs w:val="24"/>
        </w:rPr>
        <w:t xml:space="preserve"> </w:t>
      </w:r>
      <w:proofErr w:type="spellStart"/>
      <w:r w:rsidRPr="00535401">
        <w:rPr>
          <w:sz w:val="24"/>
          <w:szCs w:val="24"/>
        </w:rPr>
        <w:t>dengan</w:t>
      </w:r>
      <w:proofErr w:type="spellEnd"/>
      <w:r w:rsidRPr="00535401">
        <w:rPr>
          <w:sz w:val="24"/>
          <w:szCs w:val="24"/>
        </w:rPr>
        <w:t xml:space="preserve"> </w:t>
      </w:r>
      <w:r w:rsidRPr="00DE7D79">
        <w:rPr>
          <w:i/>
          <w:sz w:val="24"/>
          <w:szCs w:val="24"/>
        </w:rPr>
        <w:t>work-family balance</w:t>
      </w:r>
      <w:r w:rsidRPr="00535401">
        <w:rPr>
          <w:sz w:val="24"/>
          <w:szCs w:val="24"/>
        </w:rPr>
        <w:t xml:space="preserve"> </w:t>
      </w:r>
      <w:proofErr w:type="spellStart"/>
      <w:r w:rsidRPr="00535401">
        <w:rPr>
          <w:sz w:val="24"/>
          <w:szCs w:val="24"/>
        </w:rPr>
        <w:t>pada</w:t>
      </w:r>
      <w:proofErr w:type="spellEnd"/>
      <w:r w:rsidRPr="00535401">
        <w:rPr>
          <w:sz w:val="24"/>
          <w:szCs w:val="24"/>
        </w:rPr>
        <w:t xml:space="preserve"> guru </w:t>
      </w:r>
      <w:proofErr w:type="spellStart"/>
      <w:r w:rsidRPr="00535401">
        <w:rPr>
          <w:sz w:val="24"/>
          <w:szCs w:val="24"/>
        </w:rPr>
        <w:t>wanita</w:t>
      </w:r>
      <w:proofErr w:type="spellEnd"/>
      <w:r w:rsidRPr="00535401">
        <w:rPr>
          <w:sz w:val="24"/>
          <w:szCs w:val="24"/>
        </w:rPr>
        <w:t xml:space="preserve"> di SMA </w:t>
      </w:r>
      <w:proofErr w:type="spellStart"/>
      <w:r w:rsidRPr="00535401">
        <w:rPr>
          <w:sz w:val="24"/>
          <w:szCs w:val="24"/>
        </w:rPr>
        <w:t>negeri</w:t>
      </w:r>
      <w:proofErr w:type="spellEnd"/>
      <w:r w:rsidRPr="00535401">
        <w:rPr>
          <w:sz w:val="24"/>
          <w:szCs w:val="24"/>
        </w:rPr>
        <w:t xml:space="preserve"> </w:t>
      </w:r>
      <w:proofErr w:type="spellStart"/>
      <w:r w:rsidRPr="00535401">
        <w:rPr>
          <w:sz w:val="24"/>
          <w:szCs w:val="24"/>
        </w:rPr>
        <w:t>Kabupaten</w:t>
      </w:r>
      <w:proofErr w:type="spellEnd"/>
      <w:r w:rsidRPr="00535401">
        <w:rPr>
          <w:sz w:val="24"/>
          <w:szCs w:val="24"/>
        </w:rPr>
        <w:t xml:space="preserve"> </w:t>
      </w:r>
      <w:proofErr w:type="spellStart"/>
      <w:r w:rsidRPr="00535401">
        <w:rPr>
          <w:sz w:val="24"/>
          <w:szCs w:val="24"/>
        </w:rPr>
        <w:t>Purworejo</w:t>
      </w:r>
      <w:proofErr w:type="spellEnd"/>
      <w:r w:rsidRPr="00535401">
        <w:rPr>
          <w:sz w:val="24"/>
          <w:szCs w:val="24"/>
        </w:rPr>
        <w:t xml:space="preserve">. </w:t>
      </w:r>
      <w:proofErr w:type="spellStart"/>
      <w:r w:rsidRPr="00535401">
        <w:rPr>
          <w:i/>
          <w:iCs/>
          <w:sz w:val="24"/>
          <w:szCs w:val="24"/>
        </w:rPr>
        <w:t>Empati</w:t>
      </w:r>
      <w:proofErr w:type="spellEnd"/>
      <w:r w:rsidRPr="00535401">
        <w:rPr>
          <w:sz w:val="24"/>
          <w:szCs w:val="24"/>
        </w:rPr>
        <w:t xml:space="preserve">, </w:t>
      </w:r>
      <w:r w:rsidRPr="00535401">
        <w:rPr>
          <w:i/>
          <w:iCs/>
          <w:sz w:val="24"/>
          <w:szCs w:val="24"/>
        </w:rPr>
        <w:t>6</w:t>
      </w:r>
      <w:r w:rsidRPr="00535401">
        <w:rPr>
          <w:sz w:val="24"/>
          <w:szCs w:val="24"/>
        </w:rPr>
        <w:t>(1), 97-103.</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Nurmayanti</w:t>
      </w:r>
      <w:proofErr w:type="spellEnd"/>
      <w:r w:rsidRPr="00535401">
        <w:rPr>
          <w:sz w:val="24"/>
          <w:szCs w:val="24"/>
        </w:rPr>
        <w:t xml:space="preserve">, S., </w:t>
      </w:r>
      <w:proofErr w:type="spellStart"/>
      <w:r w:rsidRPr="00535401">
        <w:rPr>
          <w:sz w:val="24"/>
          <w:szCs w:val="24"/>
        </w:rPr>
        <w:t>Thoyib</w:t>
      </w:r>
      <w:proofErr w:type="spellEnd"/>
      <w:r w:rsidRPr="00535401">
        <w:rPr>
          <w:sz w:val="24"/>
          <w:szCs w:val="24"/>
        </w:rPr>
        <w:t xml:space="preserve">, A., &amp; </w:t>
      </w:r>
      <w:proofErr w:type="spellStart"/>
      <w:r w:rsidRPr="00535401">
        <w:rPr>
          <w:sz w:val="24"/>
          <w:szCs w:val="24"/>
        </w:rPr>
        <w:t>Irawanto</w:t>
      </w:r>
      <w:proofErr w:type="spellEnd"/>
      <w:r w:rsidRPr="00535401">
        <w:rPr>
          <w:sz w:val="24"/>
          <w:szCs w:val="24"/>
        </w:rPr>
        <w:t>, D. (2014). Work family conflict: A review of female teachers in Indonesia.</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Paludi</w:t>
      </w:r>
      <w:proofErr w:type="spellEnd"/>
      <w:r w:rsidRPr="00535401">
        <w:rPr>
          <w:sz w:val="24"/>
          <w:szCs w:val="24"/>
        </w:rPr>
        <w:t xml:space="preserve">, M. A. (Ed.). (2014). </w:t>
      </w:r>
      <w:r w:rsidRPr="00535401">
        <w:rPr>
          <w:i/>
          <w:iCs/>
          <w:sz w:val="24"/>
          <w:szCs w:val="24"/>
        </w:rPr>
        <w:t>Women, work, and family: how companies thrive with a 21st-century multicultural workforce</w:t>
      </w:r>
      <w:r w:rsidRPr="00535401">
        <w:rPr>
          <w:sz w:val="24"/>
          <w:szCs w:val="24"/>
        </w:rPr>
        <w:t>. ABC-CLIO.</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Pouluse</w:t>
      </w:r>
      <w:proofErr w:type="spellEnd"/>
      <w:r w:rsidRPr="00535401">
        <w:rPr>
          <w:sz w:val="24"/>
          <w:szCs w:val="24"/>
        </w:rPr>
        <w:t xml:space="preserve">, S., &amp; N, S. (2014). Work-Life Balance: A conceptual Review. </w:t>
      </w:r>
      <w:r w:rsidRPr="00535401">
        <w:rPr>
          <w:i/>
          <w:sz w:val="24"/>
          <w:szCs w:val="24"/>
        </w:rPr>
        <w:t>International Journal of Advances in Management and Economics</w:t>
      </w:r>
      <w:proofErr w:type="gramStart"/>
      <w:r w:rsidRPr="00535401">
        <w:rPr>
          <w:i/>
          <w:sz w:val="24"/>
          <w:szCs w:val="24"/>
        </w:rPr>
        <w:t>,3:1</w:t>
      </w:r>
      <w:proofErr w:type="gramEnd"/>
      <w:r w:rsidRPr="00535401">
        <w:rPr>
          <w:i/>
          <w:sz w:val="24"/>
          <w:szCs w:val="24"/>
        </w:rPr>
        <w:t>-17.</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Puspitawati</w:t>
      </w:r>
      <w:proofErr w:type="spellEnd"/>
      <w:r w:rsidRPr="00535401">
        <w:rPr>
          <w:sz w:val="24"/>
          <w:szCs w:val="24"/>
        </w:rPr>
        <w:t xml:space="preserve">, H. (2009). </w:t>
      </w:r>
      <w:proofErr w:type="spellStart"/>
      <w:r w:rsidRPr="00535401">
        <w:rPr>
          <w:sz w:val="24"/>
          <w:szCs w:val="24"/>
        </w:rPr>
        <w:t>Pengaruh</w:t>
      </w:r>
      <w:proofErr w:type="spellEnd"/>
      <w:r w:rsidRPr="00535401">
        <w:rPr>
          <w:sz w:val="24"/>
          <w:szCs w:val="24"/>
        </w:rPr>
        <w:t xml:space="preserve"> </w:t>
      </w:r>
      <w:proofErr w:type="spellStart"/>
      <w:r w:rsidRPr="00535401">
        <w:rPr>
          <w:sz w:val="24"/>
          <w:szCs w:val="24"/>
        </w:rPr>
        <w:t>strategi</w:t>
      </w:r>
      <w:proofErr w:type="spellEnd"/>
      <w:r w:rsidRPr="00535401">
        <w:rPr>
          <w:sz w:val="24"/>
          <w:szCs w:val="24"/>
        </w:rPr>
        <w:t xml:space="preserve"> </w:t>
      </w:r>
      <w:proofErr w:type="spellStart"/>
      <w:r w:rsidRPr="00535401">
        <w:rPr>
          <w:sz w:val="24"/>
          <w:szCs w:val="24"/>
        </w:rPr>
        <w:t>penyeimbangan</w:t>
      </w:r>
      <w:proofErr w:type="spellEnd"/>
      <w:r w:rsidRPr="00535401">
        <w:rPr>
          <w:sz w:val="24"/>
          <w:szCs w:val="24"/>
        </w:rPr>
        <w:t xml:space="preserve"> </w:t>
      </w:r>
      <w:proofErr w:type="spellStart"/>
      <w:r w:rsidRPr="00535401">
        <w:rPr>
          <w:sz w:val="24"/>
          <w:szCs w:val="24"/>
        </w:rPr>
        <w:t>antara</w:t>
      </w:r>
      <w:proofErr w:type="spellEnd"/>
      <w:r w:rsidRPr="00535401">
        <w:rPr>
          <w:sz w:val="24"/>
          <w:szCs w:val="24"/>
        </w:rPr>
        <w:t xml:space="preserve"> </w:t>
      </w:r>
      <w:proofErr w:type="spellStart"/>
      <w:r w:rsidRPr="00535401">
        <w:rPr>
          <w:sz w:val="24"/>
          <w:szCs w:val="24"/>
        </w:rPr>
        <w:t>aktivitas</w:t>
      </w:r>
      <w:proofErr w:type="spellEnd"/>
      <w:r w:rsidRPr="00535401">
        <w:rPr>
          <w:sz w:val="24"/>
          <w:szCs w:val="24"/>
        </w:rPr>
        <w:t xml:space="preserve"> </w:t>
      </w:r>
      <w:proofErr w:type="spellStart"/>
      <w:r w:rsidRPr="00535401">
        <w:rPr>
          <w:sz w:val="24"/>
          <w:szCs w:val="24"/>
        </w:rPr>
        <w:t>pekerjaan</w:t>
      </w:r>
      <w:proofErr w:type="spellEnd"/>
      <w:r w:rsidRPr="00535401">
        <w:rPr>
          <w:sz w:val="24"/>
          <w:szCs w:val="24"/>
        </w:rPr>
        <w:t xml:space="preserve"> </w:t>
      </w:r>
      <w:proofErr w:type="spellStart"/>
      <w:r w:rsidRPr="00535401">
        <w:rPr>
          <w:sz w:val="24"/>
          <w:szCs w:val="24"/>
        </w:rPr>
        <w:t>dan</w:t>
      </w:r>
      <w:proofErr w:type="spellEnd"/>
      <w:r w:rsidRPr="00535401">
        <w:rPr>
          <w:sz w:val="24"/>
          <w:szCs w:val="24"/>
        </w:rPr>
        <w:t xml:space="preserve"> </w:t>
      </w:r>
      <w:proofErr w:type="spellStart"/>
      <w:r w:rsidRPr="00535401">
        <w:rPr>
          <w:sz w:val="24"/>
          <w:szCs w:val="24"/>
        </w:rPr>
        <w:t>keluarga</w:t>
      </w:r>
      <w:proofErr w:type="spellEnd"/>
      <w:r w:rsidRPr="00535401">
        <w:rPr>
          <w:sz w:val="24"/>
          <w:szCs w:val="24"/>
        </w:rPr>
        <w:t xml:space="preserve"> </w:t>
      </w:r>
      <w:proofErr w:type="spellStart"/>
      <w:r w:rsidRPr="00535401">
        <w:rPr>
          <w:sz w:val="24"/>
          <w:szCs w:val="24"/>
        </w:rPr>
        <w:t>terhadap</w:t>
      </w:r>
      <w:proofErr w:type="spellEnd"/>
      <w:r w:rsidRPr="00535401">
        <w:rPr>
          <w:sz w:val="24"/>
          <w:szCs w:val="24"/>
        </w:rPr>
        <w:t xml:space="preserve"> </w:t>
      </w:r>
      <w:proofErr w:type="spellStart"/>
      <w:r w:rsidRPr="00535401">
        <w:rPr>
          <w:sz w:val="24"/>
          <w:szCs w:val="24"/>
        </w:rPr>
        <w:t>kesejahteraan</w:t>
      </w:r>
      <w:proofErr w:type="spellEnd"/>
      <w:r w:rsidRPr="00535401">
        <w:rPr>
          <w:sz w:val="24"/>
          <w:szCs w:val="24"/>
        </w:rPr>
        <w:t xml:space="preserve"> </w:t>
      </w:r>
      <w:proofErr w:type="spellStart"/>
      <w:r w:rsidRPr="00535401">
        <w:rPr>
          <w:sz w:val="24"/>
          <w:szCs w:val="24"/>
        </w:rPr>
        <w:t>keluarga</w:t>
      </w:r>
      <w:proofErr w:type="spellEnd"/>
      <w:r w:rsidRPr="00535401">
        <w:rPr>
          <w:sz w:val="24"/>
          <w:szCs w:val="24"/>
        </w:rPr>
        <w:t xml:space="preserve"> </w:t>
      </w:r>
      <w:proofErr w:type="spellStart"/>
      <w:r w:rsidRPr="00535401">
        <w:rPr>
          <w:sz w:val="24"/>
          <w:szCs w:val="24"/>
        </w:rPr>
        <w:t>subjektif</w:t>
      </w:r>
      <w:proofErr w:type="spellEnd"/>
      <w:r w:rsidRPr="00535401">
        <w:rPr>
          <w:sz w:val="24"/>
          <w:szCs w:val="24"/>
        </w:rPr>
        <w:t xml:space="preserve"> </w:t>
      </w:r>
      <w:proofErr w:type="spellStart"/>
      <w:r w:rsidRPr="00535401">
        <w:rPr>
          <w:sz w:val="24"/>
          <w:szCs w:val="24"/>
        </w:rPr>
        <w:t>pada</w:t>
      </w:r>
      <w:proofErr w:type="spellEnd"/>
      <w:r w:rsidRPr="00535401">
        <w:rPr>
          <w:sz w:val="24"/>
          <w:szCs w:val="24"/>
        </w:rPr>
        <w:t xml:space="preserve"> </w:t>
      </w:r>
      <w:proofErr w:type="spellStart"/>
      <w:r w:rsidRPr="00535401">
        <w:rPr>
          <w:sz w:val="24"/>
          <w:szCs w:val="24"/>
        </w:rPr>
        <w:t>perempuan</w:t>
      </w:r>
      <w:proofErr w:type="spellEnd"/>
      <w:r w:rsidRPr="00535401">
        <w:rPr>
          <w:sz w:val="24"/>
          <w:szCs w:val="24"/>
        </w:rPr>
        <w:t xml:space="preserve"> </w:t>
      </w:r>
      <w:proofErr w:type="spellStart"/>
      <w:r w:rsidRPr="00535401">
        <w:rPr>
          <w:sz w:val="24"/>
          <w:szCs w:val="24"/>
        </w:rPr>
        <w:t>bekerja</w:t>
      </w:r>
      <w:proofErr w:type="spellEnd"/>
      <w:r w:rsidRPr="00535401">
        <w:rPr>
          <w:sz w:val="24"/>
          <w:szCs w:val="24"/>
        </w:rPr>
        <w:t xml:space="preserve"> di Bogor: </w:t>
      </w:r>
      <w:proofErr w:type="spellStart"/>
      <w:r w:rsidRPr="00535401">
        <w:rPr>
          <w:sz w:val="24"/>
          <w:szCs w:val="24"/>
        </w:rPr>
        <w:t>Analisis</w:t>
      </w:r>
      <w:proofErr w:type="spellEnd"/>
      <w:r w:rsidRPr="00535401">
        <w:rPr>
          <w:sz w:val="24"/>
          <w:szCs w:val="24"/>
        </w:rPr>
        <w:t xml:space="preserve"> structural equation modelling. </w:t>
      </w:r>
      <w:proofErr w:type="spellStart"/>
      <w:r w:rsidRPr="00535401">
        <w:rPr>
          <w:i/>
          <w:sz w:val="24"/>
          <w:szCs w:val="24"/>
        </w:rPr>
        <w:t>Jurnal</w:t>
      </w:r>
      <w:proofErr w:type="spellEnd"/>
      <w:r w:rsidRPr="00535401">
        <w:rPr>
          <w:i/>
          <w:sz w:val="24"/>
          <w:szCs w:val="24"/>
        </w:rPr>
        <w:t xml:space="preserve"> </w:t>
      </w:r>
      <w:proofErr w:type="spellStart"/>
      <w:r w:rsidRPr="00535401">
        <w:rPr>
          <w:i/>
          <w:sz w:val="24"/>
          <w:szCs w:val="24"/>
        </w:rPr>
        <w:t>Ilmiah</w:t>
      </w:r>
      <w:proofErr w:type="spellEnd"/>
      <w:r w:rsidRPr="00535401">
        <w:rPr>
          <w:i/>
          <w:sz w:val="24"/>
          <w:szCs w:val="24"/>
        </w:rPr>
        <w:t xml:space="preserve"> </w:t>
      </w:r>
      <w:proofErr w:type="spellStart"/>
      <w:r w:rsidRPr="00535401">
        <w:rPr>
          <w:i/>
          <w:sz w:val="24"/>
          <w:szCs w:val="24"/>
        </w:rPr>
        <w:t>Keluarga</w:t>
      </w:r>
      <w:proofErr w:type="spellEnd"/>
      <w:r w:rsidRPr="00535401">
        <w:rPr>
          <w:i/>
          <w:sz w:val="24"/>
          <w:szCs w:val="24"/>
        </w:rPr>
        <w:t xml:space="preserve"> </w:t>
      </w:r>
      <w:proofErr w:type="spellStart"/>
      <w:r w:rsidRPr="00535401">
        <w:rPr>
          <w:i/>
          <w:sz w:val="24"/>
          <w:szCs w:val="24"/>
        </w:rPr>
        <w:t>dan</w:t>
      </w:r>
      <w:proofErr w:type="spellEnd"/>
      <w:r w:rsidRPr="00535401">
        <w:rPr>
          <w:i/>
          <w:sz w:val="24"/>
          <w:szCs w:val="24"/>
        </w:rPr>
        <w:t xml:space="preserve"> </w:t>
      </w:r>
      <w:proofErr w:type="spellStart"/>
      <w:r w:rsidRPr="00535401">
        <w:rPr>
          <w:i/>
          <w:sz w:val="24"/>
          <w:szCs w:val="24"/>
        </w:rPr>
        <w:t>Konseling</w:t>
      </w:r>
      <w:proofErr w:type="spellEnd"/>
      <w:r w:rsidRPr="00535401">
        <w:rPr>
          <w:sz w:val="24"/>
          <w:szCs w:val="24"/>
        </w:rPr>
        <w:t>, 2 (2), 111-121</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Rahmawati</w:t>
      </w:r>
      <w:proofErr w:type="spellEnd"/>
      <w:r w:rsidRPr="00535401">
        <w:rPr>
          <w:sz w:val="24"/>
          <w:szCs w:val="24"/>
        </w:rPr>
        <w:t xml:space="preserve">, A. (2016). </w:t>
      </w:r>
      <w:proofErr w:type="spellStart"/>
      <w:r w:rsidRPr="00535401">
        <w:rPr>
          <w:sz w:val="24"/>
          <w:szCs w:val="24"/>
        </w:rPr>
        <w:t>Pengaruh</w:t>
      </w:r>
      <w:proofErr w:type="spellEnd"/>
      <w:r w:rsidRPr="00535401">
        <w:rPr>
          <w:sz w:val="24"/>
          <w:szCs w:val="24"/>
        </w:rPr>
        <w:t xml:space="preserve"> </w:t>
      </w:r>
      <w:proofErr w:type="spellStart"/>
      <w:r w:rsidRPr="00535401">
        <w:rPr>
          <w:sz w:val="24"/>
          <w:szCs w:val="24"/>
        </w:rPr>
        <w:t>keseimbangan</w:t>
      </w:r>
      <w:proofErr w:type="spellEnd"/>
      <w:r w:rsidRPr="00535401">
        <w:rPr>
          <w:sz w:val="24"/>
          <w:szCs w:val="24"/>
        </w:rPr>
        <w:t xml:space="preserve"> </w:t>
      </w:r>
      <w:proofErr w:type="spellStart"/>
      <w:r w:rsidRPr="00535401">
        <w:rPr>
          <w:sz w:val="24"/>
          <w:szCs w:val="24"/>
        </w:rPr>
        <w:t>kehidupan</w:t>
      </w:r>
      <w:proofErr w:type="spellEnd"/>
      <w:r w:rsidRPr="00535401">
        <w:rPr>
          <w:sz w:val="24"/>
          <w:szCs w:val="24"/>
        </w:rPr>
        <w:t xml:space="preserve"> </w:t>
      </w:r>
      <w:proofErr w:type="spellStart"/>
      <w:r w:rsidRPr="00535401">
        <w:rPr>
          <w:sz w:val="24"/>
          <w:szCs w:val="24"/>
        </w:rPr>
        <w:t>kerja</w:t>
      </w:r>
      <w:proofErr w:type="spellEnd"/>
      <w:r w:rsidRPr="00535401">
        <w:rPr>
          <w:sz w:val="24"/>
          <w:szCs w:val="24"/>
        </w:rPr>
        <w:t xml:space="preserve"> (work life balance) </w:t>
      </w:r>
      <w:proofErr w:type="spellStart"/>
      <w:r w:rsidRPr="00535401">
        <w:rPr>
          <w:sz w:val="24"/>
          <w:szCs w:val="24"/>
        </w:rPr>
        <w:t>dan</w:t>
      </w:r>
      <w:proofErr w:type="spellEnd"/>
      <w:r w:rsidRPr="00535401">
        <w:rPr>
          <w:sz w:val="24"/>
          <w:szCs w:val="24"/>
        </w:rPr>
        <w:t xml:space="preserve"> </w:t>
      </w:r>
      <w:proofErr w:type="spellStart"/>
      <w:r w:rsidRPr="00535401">
        <w:rPr>
          <w:sz w:val="24"/>
          <w:szCs w:val="24"/>
        </w:rPr>
        <w:t>kepuasan</w:t>
      </w:r>
      <w:proofErr w:type="spellEnd"/>
      <w:r w:rsidRPr="00535401">
        <w:rPr>
          <w:sz w:val="24"/>
          <w:szCs w:val="24"/>
        </w:rPr>
        <w:t xml:space="preserve"> </w:t>
      </w:r>
      <w:proofErr w:type="spellStart"/>
      <w:r w:rsidRPr="00535401">
        <w:rPr>
          <w:sz w:val="24"/>
          <w:szCs w:val="24"/>
        </w:rPr>
        <w:t>kerja</w:t>
      </w:r>
      <w:proofErr w:type="spellEnd"/>
      <w:r w:rsidRPr="00535401">
        <w:rPr>
          <w:sz w:val="24"/>
          <w:szCs w:val="24"/>
        </w:rPr>
        <w:t xml:space="preserve"> </w:t>
      </w:r>
      <w:proofErr w:type="spellStart"/>
      <w:r w:rsidRPr="00535401">
        <w:rPr>
          <w:sz w:val="24"/>
          <w:szCs w:val="24"/>
        </w:rPr>
        <w:t>terhadap</w:t>
      </w:r>
      <w:proofErr w:type="spellEnd"/>
      <w:r w:rsidRPr="00535401">
        <w:rPr>
          <w:sz w:val="24"/>
          <w:szCs w:val="24"/>
        </w:rPr>
        <w:t xml:space="preserve"> </w:t>
      </w:r>
      <w:proofErr w:type="spellStart"/>
      <w:r w:rsidRPr="00535401">
        <w:rPr>
          <w:sz w:val="24"/>
          <w:szCs w:val="24"/>
        </w:rPr>
        <w:t>loyalitas</w:t>
      </w:r>
      <w:proofErr w:type="spellEnd"/>
      <w:r w:rsidRPr="00535401">
        <w:rPr>
          <w:sz w:val="24"/>
          <w:szCs w:val="24"/>
        </w:rPr>
        <w:t xml:space="preserve"> guru </w:t>
      </w:r>
      <w:proofErr w:type="spellStart"/>
      <w:r w:rsidRPr="00535401">
        <w:rPr>
          <w:sz w:val="24"/>
          <w:szCs w:val="24"/>
        </w:rPr>
        <w:t>smk</w:t>
      </w:r>
      <w:proofErr w:type="spellEnd"/>
      <w:r w:rsidRPr="00535401">
        <w:rPr>
          <w:sz w:val="24"/>
          <w:szCs w:val="24"/>
        </w:rPr>
        <w:t xml:space="preserve"> </w:t>
      </w:r>
      <w:proofErr w:type="spellStart"/>
      <w:r w:rsidRPr="00535401">
        <w:rPr>
          <w:sz w:val="24"/>
          <w:szCs w:val="24"/>
        </w:rPr>
        <w:t>swasta</w:t>
      </w:r>
      <w:proofErr w:type="spellEnd"/>
      <w:r w:rsidRPr="00535401">
        <w:rPr>
          <w:sz w:val="24"/>
          <w:szCs w:val="24"/>
        </w:rPr>
        <w:t xml:space="preserve"> di </w:t>
      </w:r>
      <w:proofErr w:type="spellStart"/>
      <w:r w:rsidRPr="00535401">
        <w:rPr>
          <w:sz w:val="24"/>
          <w:szCs w:val="24"/>
        </w:rPr>
        <w:t>kecamatan</w:t>
      </w:r>
      <w:proofErr w:type="spellEnd"/>
      <w:r w:rsidRPr="00535401">
        <w:rPr>
          <w:sz w:val="24"/>
          <w:szCs w:val="24"/>
        </w:rPr>
        <w:t xml:space="preserve"> </w:t>
      </w:r>
      <w:proofErr w:type="spellStart"/>
      <w:r w:rsidRPr="00535401">
        <w:rPr>
          <w:sz w:val="24"/>
          <w:szCs w:val="24"/>
        </w:rPr>
        <w:t>cakung</w:t>
      </w:r>
      <w:proofErr w:type="spellEnd"/>
      <w:r w:rsidRPr="00535401">
        <w:rPr>
          <w:sz w:val="24"/>
          <w:szCs w:val="24"/>
        </w:rPr>
        <w:t xml:space="preserve"> </w:t>
      </w:r>
      <w:proofErr w:type="spellStart"/>
      <w:proofErr w:type="gramStart"/>
      <w:r w:rsidRPr="00535401">
        <w:rPr>
          <w:sz w:val="24"/>
          <w:szCs w:val="24"/>
        </w:rPr>
        <w:t>jakarta</w:t>
      </w:r>
      <w:proofErr w:type="spellEnd"/>
      <w:proofErr w:type="gramEnd"/>
      <w:r w:rsidRPr="00535401">
        <w:rPr>
          <w:sz w:val="24"/>
          <w:szCs w:val="24"/>
        </w:rPr>
        <w:t xml:space="preserve"> </w:t>
      </w:r>
      <w:proofErr w:type="spellStart"/>
      <w:r w:rsidRPr="00535401">
        <w:rPr>
          <w:sz w:val="24"/>
          <w:szCs w:val="24"/>
        </w:rPr>
        <w:t>timur</w:t>
      </w:r>
      <w:proofErr w:type="spellEnd"/>
      <w:r w:rsidRPr="00535401">
        <w:rPr>
          <w:sz w:val="24"/>
          <w:szCs w:val="24"/>
        </w:rPr>
        <w:t xml:space="preserve">. </w:t>
      </w:r>
      <w:proofErr w:type="spellStart"/>
      <w:r w:rsidRPr="00535401">
        <w:rPr>
          <w:i/>
          <w:iCs/>
          <w:sz w:val="24"/>
          <w:szCs w:val="24"/>
        </w:rPr>
        <w:t>Jurnal</w:t>
      </w:r>
      <w:proofErr w:type="spellEnd"/>
      <w:r w:rsidRPr="00535401">
        <w:rPr>
          <w:i/>
          <w:iCs/>
          <w:sz w:val="24"/>
          <w:szCs w:val="24"/>
        </w:rPr>
        <w:t xml:space="preserve"> </w:t>
      </w:r>
      <w:proofErr w:type="spellStart"/>
      <w:r w:rsidRPr="00535401">
        <w:rPr>
          <w:i/>
          <w:iCs/>
          <w:sz w:val="24"/>
          <w:szCs w:val="24"/>
        </w:rPr>
        <w:t>Manajemen</w:t>
      </w:r>
      <w:proofErr w:type="spellEnd"/>
      <w:r w:rsidRPr="00535401">
        <w:rPr>
          <w:i/>
          <w:iCs/>
          <w:sz w:val="24"/>
          <w:szCs w:val="24"/>
        </w:rPr>
        <w:t xml:space="preserve"> </w:t>
      </w:r>
      <w:proofErr w:type="spellStart"/>
      <w:r w:rsidRPr="00535401">
        <w:rPr>
          <w:i/>
          <w:iCs/>
          <w:sz w:val="24"/>
          <w:szCs w:val="24"/>
        </w:rPr>
        <w:t>Pendidikan</w:t>
      </w:r>
      <w:proofErr w:type="spellEnd"/>
      <w:r w:rsidRPr="00535401">
        <w:rPr>
          <w:sz w:val="24"/>
          <w:szCs w:val="24"/>
        </w:rPr>
        <w:t xml:space="preserve">, </w:t>
      </w:r>
      <w:r w:rsidRPr="00535401">
        <w:rPr>
          <w:i/>
          <w:iCs/>
          <w:sz w:val="24"/>
          <w:szCs w:val="24"/>
        </w:rPr>
        <w:t>7</w:t>
      </w:r>
      <w:r w:rsidRPr="00535401">
        <w:rPr>
          <w:sz w:val="24"/>
          <w:szCs w:val="24"/>
        </w:rPr>
        <w:t>(1), 1215-1224.</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Pr>
          <w:sz w:val="24"/>
          <w:szCs w:val="24"/>
          <w:lang w:eastAsia="id-ID"/>
        </w:rPr>
        <w:t>Rahmawati</w:t>
      </w:r>
      <w:proofErr w:type="spellEnd"/>
      <w:r>
        <w:rPr>
          <w:sz w:val="24"/>
          <w:szCs w:val="24"/>
          <w:lang w:eastAsia="id-ID"/>
        </w:rPr>
        <w:t>, Dina. 2017. “</w:t>
      </w:r>
      <w:proofErr w:type="spellStart"/>
      <w:r>
        <w:rPr>
          <w:sz w:val="24"/>
          <w:szCs w:val="24"/>
          <w:lang w:eastAsia="id-ID"/>
        </w:rPr>
        <w:t>Hubungan</w:t>
      </w:r>
      <w:proofErr w:type="spellEnd"/>
      <w:r>
        <w:rPr>
          <w:sz w:val="24"/>
          <w:szCs w:val="24"/>
          <w:lang w:eastAsia="id-ID"/>
        </w:rPr>
        <w:t xml:space="preserve"> </w:t>
      </w:r>
      <w:proofErr w:type="spellStart"/>
      <w:r>
        <w:rPr>
          <w:sz w:val="24"/>
          <w:szCs w:val="24"/>
          <w:lang w:eastAsia="id-ID"/>
        </w:rPr>
        <w:t>antara</w:t>
      </w:r>
      <w:proofErr w:type="spellEnd"/>
      <w:r>
        <w:rPr>
          <w:sz w:val="24"/>
          <w:szCs w:val="24"/>
          <w:lang w:eastAsia="id-ID"/>
        </w:rPr>
        <w:t xml:space="preserve"> Work Life Balance </w:t>
      </w:r>
      <w:proofErr w:type="spellStart"/>
      <w:r>
        <w:rPr>
          <w:sz w:val="24"/>
          <w:szCs w:val="24"/>
          <w:lang w:eastAsia="id-ID"/>
        </w:rPr>
        <w:t>dengan</w:t>
      </w:r>
      <w:proofErr w:type="spellEnd"/>
      <w:r>
        <w:rPr>
          <w:sz w:val="24"/>
          <w:szCs w:val="24"/>
          <w:lang w:eastAsia="id-ID"/>
        </w:rPr>
        <w:t xml:space="preserve"> </w:t>
      </w:r>
      <w:proofErr w:type="spellStart"/>
      <w:r>
        <w:rPr>
          <w:sz w:val="24"/>
          <w:szCs w:val="24"/>
          <w:lang w:eastAsia="id-ID"/>
        </w:rPr>
        <w:t>Komitmen</w:t>
      </w:r>
      <w:proofErr w:type="spellEnd"/>
      <w:r>
        <w:rPr>
          <w:sz w:val="24"/>
          <w:szCs w:val="24"/>
          <w:lang w:eastAsia="id-ID"/>
        </w:rPr>
        <w:t xml:space="preserve"> </w:t>
      </w:r>
      <w:proofErr w:type="spellStart"/>
      <w:r>
        <w:rPr>
          <w:sz w:val="24"/>
          <w:szCs w:val="24"/>
          <w:lang w:eastAsia="id-ID"/>
        </w:rPr>
        <w:t>Afektif</w:t>
      </w:r>
      <w:proofErr w:type="spellEnd"/>
      <w:r>
        <w:rPr>
          <w:sz w:val="24"/>
          <w:szCs w:val="24"/>
          <w:lang w:eastAsia="id-ID"/>
        </w:rPr>
        <w:t xml:space="preserve"> </w:t>
      </w:r>
      <w:proofErr w:type="spellStart"/>
      <w:r>
        <w:rPr>
          <w:sz w:val="24"/>
          <w:szCs w:val="24"/>
          <w:lang w:eastAsia="id-ID"/>
        </w:rPr>
        <w:t>pada</w:t>
      </w:r>
      <w:proofErr w:type="spellEnd"/>
      <w:r>
        <w:rPr>
          <w:sz w:val="24"/>
          <w:szCs w:val="24"/>
          <w:lang w:eastAsia="id-ID"/>
        </w:rPr>
        <w:t xml:space="preserve"> </w:t>
      </w:r>
      <w:proofErr w:type="spellStart"/>
      <w:r>
        <w:rPr>
          <w:sz w:val="24"/>
          <w:szCs w:val="24"/>
          <w:lang w:eastAsia="id-ID"/>
        </w:rPr>
        <w:t>Dosen</w:t>
      </w:r>
      <w:proofErr w:type="spellEnd"/>
      <w:r>
        <w:rPr>
          <w:sz w:val="24"/>
          <w:szCs w:val="24"/>
          <w:lang w:eastAsia="id-ID"/>
        </w:rPr>
        <w:t xml:space="preserve"> </w:t>
      </w:r>
      <w:proofErr w:type="spellStart"/>
      <w:r>
        <w:rPr>
          <w:sz w:val="24"/>
          <w:szCs w:val="24"/>
          <w:lang w:eastAsia="id-ID"/>
        </w:rPr>
        <w:t>Perempuan</w:t>
      </w:r>
      <w:proofErr w:type="spellEnd"/>
      <w:r>
        <w:rPr>
          <w:sz w:val="24"/>
          <w:szCs w:val="24"/>
          <w:lang w:eastAsia="id-ID"/>
        </w:rPr>
        <w:t xml:space="preserve"> di UIN </w:t>
      </w:r>
      <w:proofErr w:type="spellStart"/>
      <w:r>
        <w:rPr>
          <w:sz w:val="24"/>
          <w:szCs w:val="24"/>
          <w:lang w:eastAsia="id-ID"/>
        </w:rPr>
        <w:t>Sunan</w:t>
      </w:r>
      <w:proofErr w:type="spellEnd"/>
      <w:r>
        <w:rPr>
          <w:sz w:val="24"/>
          <w:szCs w:val="24"/>
          <w:lang w:eastAsia="id-ID"/>
        </w:rPr>
        <w:t xml:space="preserve"> </w:t>
      </w:r>
      <w:proofErr w:type="spellStart"/>
      <w:r>
        <w:rPr>
          <w:sz w:val="24"/>
          <w:szCs w:val="24"/>
          <w:lang w:eastAsia="id-ID"/>
        </w:rPr>
        <w:t>Kalijaga</w:t>
      </w:r>
      <w:proofErr w:type="spellEnd"/>
      <w:r>
        <w:rPr>
          <w:sz w:val="24"/>
          <w:szCs w:val="24"/>
          <w:lang w:eastAsia="id-ID"/>
        </w:rPr>
        <w:t xml:space="preserve"> Yogyakarta”. </w:t>
      </w:r>
      <w:proofErr w:type="spellStart"/>
      <w:r>
        <w:rPr>
          <w:sz w:val="24"/>
          <w:szCs w:val="24"/>
          <w:lang w:eastAsia="id-ID"/>
        </w:rPr>
        <w:t>Skripsi</w:t>
      </w:r>
      <w:proofErr w:type="spellEnd"/>
      <w:r>
        <w:rPr>
          <w:sz w:val="24"/>
          <w:szCs w:val="24"/>
          <w:lang w:eastAsia="id-ID"/>
        </w:rPr>
        <w:t xml:space="preserve">. </w:t>
      </w:r>
      <w:proofErr w:type="spellStart"/>
      <w:r>
        <w:rPr>
          <w:sz w:val="24"/>
          <w:szCs w:val="24"/>
          <w:lang w:eastAsia="id-ID"/>
        </w:rPr>
        <w:t>Fakultas</w:t>
      </w:r>
      <w:proofErr w:type="spellEnd"/>
      <w:r>
        <w:rPr>
          <w:sz w:val="24"/>
          <w:szCs w:val="24"/>
          <w:lang w:eastAsia="id-ID"/>
        </w:rPr>
        <w:t xml:space="preserve"> </w:t>
      </w:r>
      <w:proofErr w:type="spellStart"/>
      <w:r>
        <w:rPr>
          <w:sz w:val="24"/>
          <w:szCs w:val="24"/>
          <w:lang w:eastAsia="id-ID"/>
        </w:rPr>
        <w:t>Ilmu</w:t>
      </w:r>
      <w:proofErr w:type="spellEnd"/>
      <w:r>
        <w:rPr>
          <w:sz w:val="24"/>
          <w:szCs w:val="24"/>
          <w:lang w:eastAsia="id-ID"/>
        </w:rPr>
        <w:t xml:space="preserve"> </w:t>
      </w:r>
      <w:proofErr w:type="spellStart"/>
      <w:r>
        <w:rPr>
          <w:sz w:val="24"/>
          <w:szCs w:val="24"/>
          <w:lang w:eastAsia="id-ID"/>
        </w:rPr>
        <w:t>Sosial</w:t>
      </w:r>
      <w:proofErr w:type="spellEnd"/>
      <w:r>
        <w:rPr>
          <w:sz w:val="24"/>
          <w:szCs w:val="24"/>
          <w:lang w:eastAsia="id-ID"/>
        </w:rPr>
        <w:t xml:space="preserve"> </w:t>
      </w:r>
      <w:proofErr w:type="spellStart"/>
      <w:r>
        <w:rPr>
          <w:sz w:val="24"/>
          <w:szCs w:val="24"/>
          <w:lang w:eastAsia="id-ID"/>
        </w:rPr>
        <w:t>dan</w:t>
      </w:r>
      <w:proofErr w:type="spellEnd"/>
      <w:r>
        <w:rPr>
          <w:sz w:val="24"/>
          <w:szCs w:val="24"/>
          <w:lang w:eastAsia="id-ID"/>
        </w:rPr>
        <w:t xml:space="preserve"> </w:t>
      </w:r>
      <w:proofErr w:type="spellStart"/>
      <w:r>
        <w:rPr>
          <w:sz w:val="24"/>
          <w:szCs w:val="24"/>
          <w:lang w:eastAsia="id-ID"/>
        </w:rPr>
        <w:t>Humaniora</w:t>
      </w:r>
      <w:proofErr w:type="spellEnd"/>
      <w:r>
        <w:rPr>
          <w:sz w:val="24"/>
          <w:szCs w:val="24"/>
          <w:lang w:eastAsia="id-ID"/>
        </w:rPr>
        <w:t xml:space="preserve">, </w:t>
      </w:r>
      <w:proofErr w:type="spellStart"/>
      <w:r>
        <w:rPr>
          <w:sz w:val="24"/>
          <w:szCs w:val="24"/>
          <w:lang w:eastAsia="id-ID"/>
        </w:rPr>
        <w:t>Universitas</w:t>
      </w:r>
      <w:proofErr w:type="spellEnd"/>
      <w:r>
        <w:rPr>
          <w:sz w:val="24"/>
          <w:szCs w:val="24"/>
          <w:lang w:eastAsia="id-ID"/>
        </w:rPr>
        <w:t xml:space="preserve"> Islam </w:t>
      </w:r>
      <w:proofErr w:type="spellStart"/>
      <w:r>
        <w:rPr>
          <w:sz w:val="24"/>
          <w:szCs w:val="24"/>
          <w:lang w:eastAsia="id-ID"/>
        </w:rPr>
        <w:t>Negri</w:t>
      </w:r>
      <w:proofErr w:type="spellEnd"/>
      <w:r>
        <w:rPr>
          <w:sz w:val="24"/>
          <w:szCs w:val="24"/>
          <w:lang w:eastAsia="id-ID"/>
        </w:rPr>
        <w:t xml:space="preserve"> </w:t>
      </w:r>
      <w:proofErr w:type="spellStart"/>
      <w:r>
        <w:rPr>
          <w:sz w:val="24"/>
          <w:szCs w:val="24"/>
          <w:lang w:eastAsia="id-ID"/>
        </w:rPr>
        <w:t>Sunan</w:t>
      </w:r>
      <w:proofErr w:type="spellEnd"/>
      <w:r>
        <w:rPr>
          <w:sz w:val="24"/>
          <w:szCs w:val="24"/>
          <w:lang w:eastAsia="id-ID"/>
        </w:rPr>
        <w:t xml:space="preserve"> </w:t>
      </w:r>
      <w:proofErr w:type="spellStart"/>
      <w:r>
        <w:rPr>
          <w:sz w:val="24"/>
          <w:szCs w:val="24"/>
          <w:lang w:eastAsia="id-ID"/>
        </w:rPr>
        <w:t>Kalijaga</w:t>
      </w:r>
      <w:proofErr w:type="spellEnd"/>
      <w:r>
        <w:rPr>
          <w:sz w:val="24"/>
          <w:szCs w:val="24"/>
          <w:lang w:eastAsia="id-ID"/>
        </w:rPr>
        <w:t>, Yogyakarta.</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r w:rsidRPr="00535401">
        <w:rPr>
          <w:sz w:val="24"/>
          <w:szCs w:val="24"/>
        </w:rPr>
        <w:t xml:space="preserve">Sharma &amp; </w:t>
      </w:r>
      <w:proofErr w:type="spellStart"/>
      <w:r w:rsidRPr="00535401">
        <w:rPr>
          <w:sz w:val="24"/>
          <w:szCs w:val="24"/>
        </w:rPr>
        <w:t>Jeevan</w:t>
      </w:r>
      <w:proofErr w:type="spellEnd"/>
      <w:r w:rsidRPr="00535401">
        <w:rPr>
          <w:sz w:val="24"/>
          <w:szCs w:val="24"/>
        </w:rPr>
        <w:t xml:space="preserve">, J. (2010). </w:t>
      </w:r>
      <w:proofErr w:type="spellStart"/>
      <w:r w:rsidRPr="00535401">
        <w:rPr>
          <w:sz w:val="24"/>
          <w:szCs w:val="24"/>
        </w:rPr>
        <w:t>Kepuasan</w:t>
      </w:r>
      <w:proofErr w:type="spellEnd"/>
      <w:r w:rsidRPr="00535401">
        <w:rPr>
          <w:sz w:val="24"/>
          <w:szCs w:val="24"/>
        </w:rPr>
        <w:t xml:space="preserve"> </w:t>
      </w:r>
      <w:proofErr w:type="spellStart"/>
      <w:r w:rsidRPr="00535401">
        <w:rPr>
          <w:sz w:val="24"/>
          <w:szCs w:val="24"/>
        </w:rPr>
        <w:t>Kerja</w:t>
      </w:r>
      <w:proofErr w:type="spellEnd"/>
      <w:r w:rsidRPr="00535401">
        <w:rPr>
          <w:sz w:val="24"/>
          <w:szCs w:val="24"/>
        </w:rPr>
        <w:t xml:space="preserve"> Guru </w:t>
      </w:r>
      <w:proofErr w:type="spellStart"/>
      <w:r w:rsidRPr="00535401">
        <w:rPr>
          <w:sz w:val="24"/>
          <w:szCs w:val="24"/>
        </w:rPr>
        <w:t>Universitas</w:t>
      </w:r>
      <w:proofErr w:type="spellEnd"/>
      <w:r w:rsidRPr="00535401">
        <w:rPr>
          <w:sz w:val="24"/>
          <w:szCs w:val="24"/>
        </w:rPr>
        <w:t xml:space="preserve">: </w:t>
      </w:r>
      <w:proofErr w:type="gramStart"/>
      <w:r w:rsidRPr="00535401">
        <w:rPr>
          <w:sz w:val="24"/>
          <w:szCs w:val="24"/>
        </w:rPr>
        <w:t>AN</w:t>
      </w:r>
      <w:proofErr w:type="gramEnd"/>
      <w:r w:rsidRPr="00535401">
        <w:rPr>
          <w:sz w:val="24"/>
          <w:szCs w:val="24"/>
        </w:rPr>
        <w:t xml:space="preserve"> </w:t>
      </w:r>
      <w:proofErr w:type="spellStart"/>
      <w:r w:rsidRPr="00535401">
        <w:rPr>
          <w:sz w:val="24"/>
          <w:szCs w:val="24"/>
        </w:rPr>
        <w:t>Studi</w:t>
      </w:r>
      <w:proofErr w:type="spellEnd"/>
      <w:r w:rsidRPr="00535401">
        <w:rPr>
          <w:sz w:val="24"/>
          <w:szCs w:val="24"/>
        </w:rPr>
        <w:t xml:space="preserve"> </w:t>
      </w:r>
      <w:proofErr w:type="spellStart"/>
      <w:r w:rsidRPr="00535401">
        <w:rPr>
          <w:sz w:val="24"/>
          <w:szCs w:val="24"/>
        </w:rPr>
        <w:t>Empiris</w:t>
      </w:r>
      <w:proofErr w:type="spellEnd"/>
      <w:r w:rsidRPr="00535401">
        <w:rPr>
          <w:sz w:val="24"/>
          <w:szCs w:val="24"/>
        </w:rPr>
        <w:t xml:space="preserve">. </w:t>
      </w:r>
      <w:proofErr w:type="spellStart"/>
      <w:r w:rsidRPr="00535401">
        <w:rPr>
          <w:i/>
          <w:sz w:val="24"/>
          <w:szCs w:val="24"/>
        </w:rPr>
        <w:t>Jurnal</w:t>
      </w:r>
      <w:proofErr w:type="spellEnd"/>
      <w:r w:rsidRPr="00535401">
        <w:rPr>
          <w:i/>
          <w:sz w:val="24"/>
          <w:szCs w:val="24"/>
        </w:rPr>
        <w:t xml:space="preserve"> </w:t>
      </w:r>
      <w:proofErr w:type="spellStart"/>
      <w:r w:rsidRPr="00535401">
        <w:rPr>
          <w:i/>
          <w:sz w:val="24"/>
          <w:szCs w:val="24"/>
        </w:rPr>
        <w:t>Layanan</w:t>
      </w:r>
      <w:proofErr w:type="spellEnd"/>
      <w:r w:rsidRPr="00535401">
        <w:rPr>
          <w:i/>
          <w:sz w:val="24"/>
          <w:szCs w:val="24"/>
        </w:rPr>
        <w:t xml:space="preserve"> </w:t>
      </w:r>
      <w:proofErr w:type="spellStart"/>
      <w:r w:rsidRPr="00535401">
        <w:rPr>
          <w:i/>
          <w:sz w:val="24"/>
          <w:szCs w:val="24"/>
        </w:rPr>
        <w:t>Penelitian</w:t>
      </w:r>
      <w:proofErr w:type="spellEnd"/>
      <w:r w:rsidRPr="00535401">
        <w:rPr>
          <w:sz w:val="24"/>
          <w:szCs w:val="24"/>
        </w:rPr>
        <w:t>, 9(2), 63-65.</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r w:rsidRPr="00535401">
        <w:rPr>
          <w:sz w:val="24"/>
          <w:szCs w:val="24"/>
        </w:rPr>
        <w:t xml:space="preserve">Sharma, L. N. (2014). Emotional intelligence as </w:t>
      </w:r>
      <w:proofErr w:type="spellStart"/>
      <w:r w:rsidRPr="00535401">
        <w:rPr>
          <w:sz w:val="24"/>
          <w:szCs w:val="24"/>
        </w:rPr>
        <w:t>corelate</w:t>
      </w:r>
      <w:proofErr w:type="spellEnd"/>
      <w:r w:rsidRPr="00535401">
        <w:rPr>
          <w:sz w:val="24"/>
          <w:szCs w:val="24"/>
        </w:rPr>
        <w:t xml:space="preserve"> to work life balance (A case study of </w:t>
      </w:r>
      <w:proofErr w:type="spellStart"/>
      <w:r w:rsidRPr="00535401">
        <w:rPr>
          <w:sz w:val="24"/>
          <w:szCs w:val="24"/>
        </w:rPr>
        <w:t>Sidhi</w:t>
      </w:r>
      <w:proofErr w:type="spellEnd"/>
      <w:r w:rsidRPr="00535401">
        <w:rPr>
          <w:sz w:val="24"/>
          <w:szCs w:val="24"/>
        </w:rPr>
        <w:t xml:space="preserve"> MP). </w:t>
      </w:r>
      <w:r w:rsidRPr="00535401">
        <w:rPr>
          <w:i/>
          <w:iCs/>
          <w:sz w:val="24"/>
          <w:szCs w:val="24"/>
        </w:rPr>
        <w:t>Global Journal of Finance and Management</w:t>
      </w:r>
      <w:r w:rsidRPr="00535401">
        <w:rPr>
          <w:sz w:val="24"/>
          <w:szCs w:val="24"/>
        </w:rPr>
        <w:t xml:space="preserve">, </w:t>
      </w:r>
      <w:r w:rsidRPr="00535401">
        <w:rPr>
          <w:i/>
          <w:iCs/>
          <w:sz w:val="24"/>
          <w:szCs w:val="24"/>
        </w:rPr>
        <w:t>6</w:t>
      </w:r>
      <w:r w:rsidRPr="00535401">
        <w:rPr>
          <w:sz w:val="24"/>
          <w:szCs w:val="24"/>
        </w:rPr>
        <w:t>(6), 551-556.</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szCs w:val="24"/>
        </w:rPr>
        <w:t>Shofuroh</w:t>
      </w:r>
      <w:proofErr w:type="spellEnd"/>
      <w:r w:rsidRPr="00535401">
        <w:rPr>
          <w:sz w:val="24"/>
          <w:szCs w:val="24"/>
        </w:rPr>
        <w:t xml:space="preserve">, S., </w:t>
      </w:r>
      <w:proofErr w:type="spellStart"/>
      <w:r w:rsidRPr="00535401">
        <w:rPr>
          <w:sz w:val="24"/>
          <w:szCs w:val="24"/>
        </w:rPr>
        <w:t>Arifin</w:t>
      </w:r>
      <w:proofErr w:type="spellEnd"/>
      <w:r w:rsidRPr="00535401">
        <w:rPr>
          <w:sz w:val="24"/>
          <w:szCs w:val="24"/>
        </w:rPr>
        <w:t xml:space="preserve">, B. S., &amp; </w:t>
      </w:r>
      <w:proofErr w:type="spellStart"/>
      <w:r w:rsidRPr="00535401">
        <w:rPr>
          <w:sz w:val="24"/>
          <w:szCs w:val="24"/>
        </w:rPr>
        <w:t>Fahmi</w:t>
      </w:r>
      <w:proofErr w:type="spellEnd"/>
      <w:r w:rsidRPr="00535401">
        <w:rPr>
          <w:sz w:val="24"/>
          <w:szCs w:val="24"/>
        </w:rPr>
        <w:t xml:space="preserve">, I. (2012). </w:t>
      </w:r>
      <w:proofErr w:type="spellStart"/>
      <w:r w:rsidRPr="00535401">
        <w:rPr>
          <w:sz w:val="24"/>
          <w:szCs w:val="24"/>
        </w:rPr>
        <w:t>Hubungan</w:t>
      </w:r>
      <w:proofErr w:type="spellEnd"/>
      <w:r w:rsidRPr="00535401">
        <w:rPr>
          <w:sz w:val="24"/>
          <w:szCs w:val="24"/>
        </w:rPr>
        <w:t xml:space="preserve"> </w:t>
      </w:r>
      <w:proofErr w:type="spellStart"/>
      <w:r w:rsidRPr="00535401">
        <w:rPr>
          <w:sz w:val="24"/>
          <w:szCs w:val="24"/>
        </w:rPr>
        <w:t>Antara</w:t>
      </w:r>
      <w:proofErr w:type="spellEnd"/>
      <w:r w:rsidRPr="00535401">
        <w:rPr>
          <w:sz w:val="24"/>
          <w:szCs w:val="24"/>
        </w:rPr>
        <w:t xml:space="preserve"> </w:t>
      </w:r>
      <w:proofErr w:type="spellStart"/>
      <w:r w:rsidRPr="00535401">
        <w:rPr>
          <w:sz w:val="24"/>
          <w:szCs w:val="24"/>
        </w:rPr>
        <w:t>Kecerdasan</w:t>
      </w:r>
      <w:proofErr w:type="spellEnd"/>
      <w:r w:rsidRPr="00535401">
        <w:rPr>
          <w:sz w:val="24"/>
          <w:szCs w:val="24"/>
        </w:rPr>
        <w:t xml:space="preserve"> </w:t>
      </w:r>
      <w:proofErr w:type="spellStart"/>
      <w:r w:rsidRPr="00535401">
        <w:rPr>
          <w:sz w:val="24"/>
          <w:szCs w:val="24"/>
        </w:rPr>
        <w:t>Emosi</w:t>
      </w:r>
      <w:proofErr w:type="spellEnd"/>
      <w:r w:rsidRPr="00535401">
        <w:rPr>
          <w:sz w:val="24"/>
          <w:szCs w:val="24"/>
        </w:rPr>
        <w:t xml:space="preserve"> </w:t>
      </w:r>
      <w:proofErr w:type="spellStart"/>
      <w:r w:rsidRPr="00535401">
        <w:rPr>
          <w:sz w:val="24"/>
          <w:szCs w:val="24"/>
        </w:rPr>
        <w:t>Dengan</w:t>
      </w:r>
      <w:proofErr w:type="spellEnd"/>
      <w:r w:rsidRPr="00535401">
        <w:rPr>
          <w:sz w:val="24"/>
          <w:szCs w:val="24"/>
        </w:rPr>
        <w:t xml:space="preserve"> </w:t>
      </w:r>
      <w:proofErr w:type="spellStart"/>
      <w:r w:rsidRPr="00535401">
        <w:rPr>
          <w:sz w:val="24"/>
          <w:szCs w:val="24"/>
        </w:rPr>
        <w:t>Kinerja</w:t>
      </w:r>
      <w:proofErr w:type="spellEnd"/>
      <w:r w:rsidRPr="00535401">
        <w:rPr>
          <w:sz w:val="24"/>
          <w:szCs w:val="24"/>
        </w:rPr>
        <w:t xml:space="preserve"> Guru MTS </w:t>
      </w:r>
      <w:proofErr w:type="spellStart"/>
      <w:r w:rsidRPr="00535401">
        <w:rPr>
          <w:sz w:val="24"/>
          <w:szCs w:val="24"/>
        </w:rPr>
        <w:t>Attaqwa</w:t>
      </w:r>
      <w:proofErr w:type="spellEnd"/>
      <w:r w:rsidRPr="00535401">
        <w:rPr>
          <w:sz w:val="24"/>
          <w:szCs w:val="24"/>
        </w:rPr>
        <w:t xml:space="preserve"> Kota </w:t>
      </w:r>
      <w:proofErr w:type="spellStart"/>
      <w:r w:rsidRPr="00535401">
        <w:rPr>
          <w:sz w:val="24"/>
          <w:szCs w:val="24"/>
        </w:rPr>
        <w:t>Tangerang</w:t>
      </w:r>
      <w:proofErr w:type="spellEnd"/>
      <w:r w:rsidRPr="00535401">
        <w:rPr>
          <w:sz w:val="24"/>
          <w:szCs w:val="24"/>
        </w:rPr>
        <w:t xml:space="preserve">. </w:t>
      </w:r>
      <w:proofErr w:type="spellStart"/>
      <w:r w:rsidRPr="00535401">
        <w:rPr>
          <w:i/>
          <w:iCs/>
          <w:sz w:val="24"/>
          <w:szCs w:val="24"/>
        </w:rPr>
        <w:t>Psympathic</w:t>
      </w:r>
      <w:proofErr w:type="spellEnd"/>
      <w:r w:rsidRPr="00535401">
        <w:rPr>
          <w:i/>
          <w:iCs/>
          <w:sz w:val="24"/>
          <w:szCs w:val="24"/>
        </w:rPr>
        <w:t xml:space="preserve">: </w:t>
      </w:r>
      <w:proofErr w:type="spellStart"/>
      <w:r w:rsidRPr="00535401">
        <w:rPr>
          <w:i/>
          <w:iCs/>
          <w:sz w:val="24"/>
          <w:szCs w:val="24"/>
        </w:rPr>
        <w:t>Jurnal</w:t>
      </w:r>
      <w:proofErr w:type="spellEnd"/>
      <w:r w:rsidRPr="00535401">
        <w:rPr>
          <w:i/>
          <w:iCs/>
          <w:sz w:val="24"/>
          <w:szCs w:val="24"/>
        </w:rPr>
        <w:t xml:space="preserve"> </w:t>
      </w:r>
      <w:proofErr w:type="spellStart"/>
      <w:r w:rsidRPr="00535401">
        <w:rPr>
          <w:i/>
          <w:iCs/>
          <w:sz w:val="24"/>
          <w:szCs w:val="24"/>
        </w:rPr>
        <w:t>Ilmiah</w:t>
      </w:r>
      <w:proofErr w:type="spellEnd"/>
      <w:r w:rsidRPr="00535401">
        <w:rPr>
          <w:i/>
          <w:iCs/>
          <w:sz w:val="24"/>
          <w:szCs w:val="24"/>
        </w:rPr>
        <w:t xml:space="preserve"> </w:t>
      </w:r>
      <w:proofErr w:type="spellStart"/>
      <w:r w:rsidRPr="00535401">
        <w:rPr>
          <w:i/>
          <w:iCs/>
          <w:sz w:val="24"/>
          <w:szCs w:val="24"/>
        </w:rPr>
        <w:t>Psikologi</w:t>
      </w:r>
      <w:proofErr w:type="spellEnd"/>
      <w:r w:rsidRPr="00535401">
        <w:rPr>
          <w:sz w:val="24"/>
          <w:szCs w:val="24"/>
        </w:rPr>
        <w:t xml:space="preserve">, </w:t>
      </w:r>
      <w:r w:rsidRPr="00535401">
        <w:rPr>
          <w:i/>
          <w:iCs/>
          <w:sz w:val="24"/>
          <w:szCs w:val="24"/>
        </w:rPr>
        <w:t>5</w:t>
      </w:r>
      <w:r w:rsidRPr="00535401">
        <w:rPr>
          <w:sz w:val="24"/>
          <w:szCs w:val="24"/>
        </w:rPr>
        <w:t>(1), 500-510.</w:t>
      </w:r>
    </w:p>
    <w:p w:rsid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eastAsia="id-ID"/>
        </w:rPr>
      </w:pPr>
      <w:proofErr w:type="spellStart"/>
      <w:r w:rsidRPr="00535401">
        <w:rPr>
          <w:sz w:val="24"/>
        </w:rPr>
        <w:t>Syafril</w:t>
      </w:r>
      <w:proofErr w:type="spellEnd"/>
      <w:r w:rsidRPr="00535401">
        <w:rPr>
          <w:sz w:val="24"/>
        </w:rPr>
        <w:t xml:space="preserve">, S. (2014). </w:t>
      </w:r>
      <w:proofErr w:type="spellStart"/>
      <w:r w:rsidRPr="00535401">
        <w:rPr>
          <w:sz w:val="24"/>
        </w:rPr>
        <w:t>Pentingnya</w:t>
      </w:r>
      <w:proofErr w:type="spellEnd"/>
      <w:r w:rsidRPr="00535401">
        <w:rPr>
          <w:sz w:val="24"/>
        </w:rPr>
        <w:t xml:space="preserve"> </w:t>
      </w:r>
      <w:proofErr w:type="spellStart"/>
      <w:r w:rsidRPr="00535401">
        <w:rPr>
          <w:sz w:val="24"/>
        </w:rPr>
        <w:t>Kecerdasan</w:t>
      </w:r>
      <w:proofErr w:type="spellEnd"/>
      <w:r w:rsidRPr="00535401">
        <w:rPr>
          <w:sz w:val="24"/>
        </w:rPr>
        <w:t xml:space="preserve"> </w:t>
      </w:r>
      <w:proofErr w:type="spellStart"/>
      <w:r w:rsidRPr="00535401">
        <w:rPr>
          <w:sz w:val="24"/>
        </w:rPr>
        <w:t>Emosional</w:t>
      </w:r>
      <w:proofErr w:type="spellEnd"/>
      <w:r w:rsidRPr="00535401">
        <w:rPr>
          <w:sz w:val="24"/>
        </w:rPr>
        <w:t xml:space="preserve"> di </w:t>
      </w:r>
      <w:proofErr w:type="spellStart"/>
      <w:r w:rsidRPr="00535401">
        <w:rPr>
          <w:sz w:val="24"/>
        </w:rPr>
        <w:t>Kalangan</w:t>
      </w:r>
      <w:proofErr w:type="spellEnd"/>
      <w:r w:rsidRPr="00535401">
        <w:rPr>
          <w:sz w:val="24"/>
        </w:rPr>
        <w:t xml:space="preserve"> </w:t>
      </w:r>
      <w:proofErr w:type="spellStart"/>
      <w:r w:rsidRPr="00535401">
        <w:rPr>
          <w:sz w:val="24"/>
        </w:rPr>
        <w:t>Pendidik</w:t>
      </w:r>
      <w:proofErr w:type="spellEnd"/>
      <w:r w:rsidRPr="00535401">
        <w:rPr>
          <w:sz w:val="24"/>
        </w:rPr>
        <w:t xml:space="preserve">. </w:t>
      </w:r>
      <w:proofErr w:type="spellStart"/>
      <w:r w:rsidRPr="00535401">
        <w:rPr>
          <w:i/>
          <w:iCs/>
          <w:sz w:val="24"/>
        </w:rPr>
        <w:t>Sinergis</w:t>
      </w:r>
      <w:proofErr w:type="spellEnd"/>
      <w:r w:rsidRPr="00535401">
        <w:rPr>
          <w:i/>
          <w:iCs/>
          <w:sz w:val="24"/>
        </w:rPr>
        <w:t xml:space="preserve"> </w:t>
      </w:r>
      <w:proofErr w:type="spellStart"/>
      <w:r w:rsidRPr="00535401">
        <w:rPr>
          <w:i/>
          <w:iCs/>
          <w:sz w:val="24"/>
        </w:rPr>
        <w:t>Kopertis</w:t>
      </w:r>
      <w:proofErr w:type="spellEnd"/>
      <w:r w:rsidRPr="00535401">
        <w:rPr>
          <w:i/>
          <w:iCs/>
          <w:sz w:val="24"/>
        </w:rPr>
        <w:t xml:space="preserve"> </w:t>
      </w:r>
      <w:proofErr w:type="spellStart"/>
      <w:r w:rsidRPr="00535401">
        <w:rPr>
          <w:i/>
          <w:iCs/>
          <w:sz w:val="24"/>
        </w:rPr>
        <w:t>Wil</w:t>
      </w:r>
      <w:proofErr w:type="spellEnd"/>
      <w:r w:rsidRPr="00535401">
        <w:rPr>
          <w:i/>
          <w:iCs/>
          <w:sz w:val="24"/>
        </w:rPr>
        <w:t>. III</w:t>
      </w:r>
      <w:r w:rsidRPr="00535401">
        <w:rPr>
          <w:sz w:val="24"/>
        </w:rPr>
        <w:t>, 107-119.</w:t>
      </w:r>
      <w:r w:rsidRPr="00535401">
        <w:rPr>
          <w:sz w:val="24"/>
          <w:szCs w:val="24"/>
        </w:rPr>
        <w:t xml:space="preserve">Terjemahan Alex Tri </w:t>
      </w:r>
      <w:proofErr w:type="spellStart"/>
      <w:r w:rsidRPr="00535401">
        <w:rPr>
          <w:sz w:val="24"/>
          <w:szCs w:val="24"/>
        </w:rPr>
        <w:t>Kantjono</w:t>
      </w:r>
      <w:proofErr w:type="spellEnd"/>
      <w:r w:rsidRPr="00535401">
        <w:rPr>
          <w:sz w:val="24"/>
          <w:szCs w:val="24"/>
        </w:rPr>
        <w:t xml:space="preserve">. 2005. PT. </w:t>
      </w:r>
      <w:proofErr w:type="spellStart"/>
      <w:r w:rsidRPr="00535401">
        <w:rPr>
          <w:sz w:val="24"/>
          <w:szCs w:val="24"/>
        </w:rPr>
        <w:t>Gramedia</w:t>
      </w:r>
      <w:proofErr w:type="spellEnd"/>
      <w:r w:rsidRPr="00535401">
        <w:rPr>
          <w:sz w:val="24"/>
          <w:szCs w:val="24"/>
        </w:rPr>
        <w:t xml:space="preserve"> </w:t>
      </w:r>
      <w:proofErr w:type="spellStart"/>
      <w:r w:rsidRPr="00535401">
        <w:rPr>
          <w:sz w:val="24"/>
          <w:szCs w:val="24"/>
        </w:rPr>
        <w:t>Pustaka</w:t>
      </w:r>
      <w:proofErr w:type="spellEnd"/>
      <w:r w:rsidRPr="00535401">
        <w:rPr>
          <w:sz w:val="24"/>
          <w:szCs w:val="24"/>
        </w:rPr>
        <w:t xml:space="preserve"> </w:t>
      </w:r>
      <w:proofErr w:type="spellStart"/>
      <w:r w:rsidRPr="00535401">
        <w:rPr>
          <w:sz w:val="24"/>
          <w:szCs w:val="24"/>
        </w:rPr>
        <w:t>Utama</w:t>
      </w:r>
      <w:proofErr w:type="spellEnd"/>
      <w:r w:rsidRPr="00535401">
        <w:rPr>
          <w:sz w:val="24"/>
          <w:szCs w:val="24"/>
        </w:rPr>
        <w:t>. Jakarta.</w:t>
      </w:r>
    </w:p>
    <w:p w:rsidR="00AA03D3" w:rsidRDefault="00AA03D3" w:rsidP="00AA03D3">
      <w:pPr>
        <w:spacing w:line="276" w:lineRule="auto"/>
        <w:ind w:left="851" w:hanging="851"/>
        <w:jc w:val="both"/>
        <w:rPr>
          <w:sz w:val="24"/>
          <w:szCs w:val="24"/>
          <w:lang w:val="id-ID" w:eastAsia="id-ID"/>
        </w:rPr>
      </w:pPr>
    </w:p>
    <w:p w:rsidR="00572C9D" w:rsidRDefault="00572C9D" w:rsidP="00AA03D3">
      <w:pPr>
        <w:spacing w:line="276" w:lineRule="auto"/>
        <w:ind w:left="851" w:hanging="851"/>
        <w:jc w:val="both"/>
        <w:rPr>
          <w:sz w:val="24"/>
          <w:szCs w:val="24"/>
          <w:lang w:val="id-ID"/>
        </w:rPr>
      </w:pPr>
      <w:proofErr w:type="spellStart"/>
      <w:r w:rsidRPr="00535401">
        <w:rPr>
          <w:sz w:val="24"/>
          <w:szCs w:val="24"/>
        </w:rPr>
        <w:t>Triwahyuni</w:t>
      </w:r>
      <w:proofErr w:type="spellEnd"/>
      <w:r w:rsidRPr="00535401">
        <w:rPr>
          <w:sz w:val="24"/>
          <w:szCs w:val="24"/>
        </w:rPr>
        <w:t xml:space="preserve">, B. (2008). </w:t>
      </w:r>
      <w:r w:rsidRPr="00535401">
        <w:rPr>
          <w:i/>
          <w:sz w:val="24"/>
          <w:szCs w:val="24"/>
        </w:rPr>
        <w:t>Dual role conflict relationship with satisfaction work on the married women teachers</w:t>
      </w:r>
      <w:r w:rsidRPr="00535401">
        <w:rPr>
          <w:sz w:val="24"/>
          <w:szCs w:val="24"/>
        </w:rPr>
        <w:t xml:space="preserve">. </w:t>
      </w:r>
      <w:proofErr w:type="spellStart"/>
      <w:r w:rsidRPr="00535401">
        <w:rPr>
          <w:sz w:val="24"/>
          <w:szCs w:val="24"/>
        </w:rPr>
        <w:t>Diunduh</w:t>
      </w:r>
      <w:proofErr w:type="spellEnd"/>
      <w:r w:rsidRPr="00535401">
        <w:rPr>
          <w:sz w:val="24"/>
          <w:szCs w:val="24"/>
        </w:rPr>
        <w:t xml:space="preserve"> </w:t>
      </w:r>
      <w:proofErr w:type="spellStart"/>
      <w:r w:rsidRPr="00535401">
        <w:rPr>
          <w:sz w:val="24"/>
          <w:szCs w:val="24"/>
        </w:rPr>
        <w:t>dari</w:t>
      </w:r>
      <w:proofErr w:type="spellEnd"/>
      <w:r w:rsidRPr="00535401">
        <w:rPr>
          <w:sz w:val="24"/>
          <w:szCs w:val="24"/>
        </w:rPr>
        <w:t xml:space="preserve"> http://papers.gunadarma.ac.id /</w:t>
      </w:r>
      <w:proofErr w:type="spellStart"/>
      <w:r w:rsidRPr="00535401">
        <w:rPr>
          <w:sz w:val="24"/>
          <w:szCs w:val="24"/>
        </w:rPr>
        <w:t>index.php</w:t>
      </w:r>
      <w:proofErr w:type="spellEnd"/>
      <w:r w:rsidRPr="00535401">
        <w:rPr>
          <w:sz w:val="24"/>
          <w:szCs w:val="24"/>
        </w:rPr>
        <w:t>/psychology/ article/ download/ .../915.</w:t>
      </w:r>
    </w:p>
    <w:p w:rsidR="00AA03D3" w:rsidRPr="00AA03D3" w:rsidRDefault="00AA03D3" w:rsidP="00AA03D3">
      <w:pPr>
        <w:spacing w:line="276" w:lineRule="auto"/>
        <w:ind w:left="851" w:hanging="851"/>
        <w:jc w:val="both"/>
        <w:rPr>
          <w:sz w:val="24"/>
          <w:szCs w:val="24"/>
          <w:lang w:val="id-ID" w:eastAsia="id-ID"/>
        </w:rPr>
      </w:pPr>
    </w:p>
    <w:p w:rsidR="00AA03D3" w:rsidRDefault="00572C9D" w:rsidP="00AA03D3">
      <w:pPr>
        <w:spacing w:line="276" w:lineRule="auto"/>
        <w:ind w:left="851" w:hanging="851"/>
        <w:jc w:val="both"/>
        <w:rPr>
          <w:sz w:val="24"/>
          <w:szCs w:val="24"/>
          <w:lang w:val="id-ID"/>
        </w:rPr>
      </w:pPr>
      <w:r w:rsidRPr="00535401">
        <w:rPr>
          <w:sz w:val="24"/>
          <w:szCs w:val="24"/>
        </w:rPr>
        <w:lastRenderedPageBreak/>
        <w:t xml:space="preserve">Uddin, M. R., </w:t>
      </w:r>
      <w:proofErr w:type="spellStart"/>
      <w:r w:rsidRPr="00535401">
        <w:rPr>
          <w:sz w:val="24"/>
          <w:szCs w:val="24"/>
        </w:rPr>
        <w:t>Mamun</w:t>
      </w:r>
      <w:proofErr w:type="spellEnd"/>
      <w:r w:rsidRPr="00535401">
        <w:rPr>
          <w:sz w:val="24"/>
          <w:szCs w:val="24"/>
        </w:rPr>
        <w:t xml:space="preserve">, A. M. A., </w:t>
      </w:r>
      <w:proofErr w:type="spellStart"/>
      <w:r w:rsidRPr="00535401">
        <w:rPr>
          <w:sz w:val="24"/>
          <w:szCs w:val="24"/>
        </w:rPr>
        <w:t>Hoque</w:t>
      </w:r>
      <w:proofErr w:type="spellEnd"/>
      <w:r w:rsidRPr="00535401">
        <w:rPr>
          <w:sz w:val="24"/>
          <w:szCs w:val="24"/>
        </w:rPr>
        <w:t xml:space="preserve">, N., &amp; Uddin, M. S. (2013). Work-Life Balance: A Study on Female Teachers of Private Education Institutions of Bangladesh. </w:t>
      </w:r>
      <w:r w:rsidRPr="00535401">
        <w:rPr>
          <w:i/>
          <w:iCs/>
          <w:sz w:val="24"/>
          <w:szCs w:val="24"/>
        </w:rPr>
        <w:t>Work</w:t>
      </w:r>
      <w:r w:rsidRPr="00535401">
        <w:rPr>
          <w:sz w:val="24"/>
          <w:szCs w:val="24"/>
        </w:rPr>
        <w:t xml:space="preserve">, </w:t>
      </w:r>
      <w:r w:rsidRPr="00535401">
        <w:rPr>
          <w:i/>
          <w:iCs/>
          <w:sz w:val="24"/>
          <w:szCs w:val="24"/>
        </w:rPr>
        <w:t>5</w:t>
      </w:r>
      <w:r w:rsidR="00AA03D3">
        <w:rPr>
          <w:sz w:val="24"/>
          <w:szCs w:val="24"/>
        </w:rPr>
        <w:t>(13)</w:t>
      </w:r>
      <w:r w:rsidR="00AA03D3">
        <w:rPr>
          <w:sz w:val="24"/>
          <w:szCs w:val="24"/>
          <w:lang w:val="id-ID"/>
        </w:rPr>
        <w:t>.</w:t>
      </w:r>
    </w:p>
    <w:p w:rsidR="00AA03D3" w:rsidRDefault="00AA03D3" w:rsidP="00AA03D3">
      <w:pPr>
        <w:spacing w:line="276" w:lineRule="auto"/>
        <w:ind w:left="851" w:hanging="851"/>
        <w:jc w:val="both"/>
        <w:rPr>
          <w:sz w:val="24"/>
          <w:szCs w:val="24"/>
          <w:lang w:val="id-ID"/>
        </w:rPr>
      </w:pPr>
    </w:p>
    <w:p w:rsidR="00572C9D" w:rsidRPr="00AA03D3" w:rsidRDefault="00572C9D" w:rsidP="00AA03D3">
      <w:pPr>
        <w:spacing w:line="276" w:lineRule="auto"/>
        <w:ind w:left="851" w:hanging="851"/>
        <w:jc w:val="both"/>
        <w:rPr>
          <w:sz w:val="24"/>
          <w:szCs w:val="24"/>
          <w:lang w:eastAsia="id-ID"/>
        </w:rPr>
      </w:pPr>
      <w:r w:rsidRPr="00535401">
        <w:rPr>
          <w:sz w:val="24"/>
        </w:rPr>
        <w:t>UN Women Bank. (2013). IFC Championing Women on Corporate Boards in Indones</w:t>
      </w:r>
      <w:r>
        <w:rPr>
          <w:sz w:val="24"/>
        </w:rPr>
        <w:t xml:space="preserve">ia Retrieved 15/08, 2013, from </w:t>
      </w:r>
      <w:hyperlink r:id="rId13" w:history="1">
        <w:r w:rsidRPr="00A32335">
          <w:rPr>
            <w:rStyle w:val="Hyperlink"/>
            <w:sz w:val="24"/>
          </w:rPr>
          <w:t>http://www.worldbank.org/en/news/feature/2013/07/31/ifc-championing-women-on-corporate-boards-in-indonesia</w:t>
        </w:r>
      </w:hyperlink>
    </w:p>
    <w:p w:rsidR="00572C9D" w:rsidRDefault="00572C9D" w:rsidP="00F66D9F">
      <w:pPr>
        <w:pStyle w:val="BodyText"/>
        <w:spacing w:before="122" w:line="360" w:lineRule="auto"/>
        <w:ind w:right="40"/>
        <w:jc w:val="both"/>
        <w:rPr>
          <w:lang w:val="id-ID"/>
        </w:rPr>
      </w:pPr>
    </w:p>
    <w:p w:rsidR="00572C9D" w:rsidRPr="00E839E8" w:rsidRDefault="00572C9D" w:rsidP="00F66D9F">
      <w:pPr>
        <w:pStyle w:val="BodyText"/>
        <w:spacing w:before="122" w:line="360" w:lineRule="auto"/>
        <w:ind w:right="40"/>
        <w:jc w:val="both"/>
        <w:rPr>
          <w:lang w:val="id-ID"/>
        </w:rPr>
        <w:sectPr w:rsidR="00572C9D" w:rsidRPr="00E839E8" w:rsidSect="00BD2E43">
          <w:type w:val="continuous"/>
          <w:pgSz w:w="11910" w:h="16840"/>
          <w:pgMar w:top="1360" w:right="1220" w:bottom="280" w:left="1320" w:header="720" w:footer="720" w:gutter="0"/>
          <w:cols w:space="547"/>
        </w:sectPr>
      </w:pPr>
    </w:p>
    <w:p w:rsidR="008D3860" w:rsidRDefault="008D3860">
      <w:pPr>
        <w:pStyle w:val="BodyText"/>
        <w:spacing w:before="6"/>
        <w:rPr>
          <w:b/>
          <w:sz w:val="37"/>
        </w:rPr>
      </w:pPr>
    </w:p>
    <w:p w:rsidR="008D3860" w:rsidRDefault="008D3860">
      <w:pPr>
        <w:pStyle w:val="Heading2"/>
        <w:spacing w:before="0"/>
        <w:ind w:firstLine="0"/>
        <w:jc w:val="left"/>
      </w:pPr>
    </w:p>
    <w:sectPr w:rsidR="008D3860">
      <w:pgSz w:w="11910" w:h="16840"/>
      <w:pgMar w:top="1580" w:right="1220" w:bottom="1200" w:left="132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B8" w:rsidRDefault="00F51AB8">
      <w:r>
        <w:separator/>
      </w:r>
    </w:p>
  </w:endnote>
  <w:endnote w:type="continuationSeparator" w:id="0">
    <w:p w:rsidR="00F51AB8" w:rsidRDefault="00F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60" w:rsidRDefault="0046455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524C9B" wp14:editId="48519732">
              <wp:simplePos x="0" y="0"/>
              <wp:positionH relativeFrom="page">
                <wp:posOffset>3684905</wp:posOffset>
              </wp:positionH>
              <wp:positionV relativeFrom="page">
                <wp:posOffset>9916160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860" w:rsidRDefault="00F51AB8">
                          <w:pPr>
                            <w:pStyle w:val="BodyText"/>
                            <w:spacing w:line="245" w:lineRule="exact"/>
                            <w:ind w:left="40"/>
                            <w:rPr>
                              <w:rFonts w:ascii="Calibri"/>
                            </w:rPr>
                          </w:pPr>
                          <w:r>
                            <w:fldChar w:fldCharType="begin"/>
                          </w:r>
                          <w:r>
                            <w:rPr>
                              <w:rFonts w:ascii="Calibri"/>
                            </w:rPr>
                            <w:instrText xml:space="preserve"> PAGE </w:instrText>
                          </w:r>
                          <w:r>
                            <w:fldChar w:fldCharType="separate"/>
                          </w:r>
                          <w:r w:rsidR="004771C0">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24C9B" id="_x0000_t202" coordsize="21600,21600" o:spt="202" path="m,l,21600r21600,l21600,xe">
              <v:stroke joinstyle="miter"/>
              <v:path gradientshapeok="t" o:connecttype="rect"/>
            </v:shapetype>
            <v:shape id="Text Box 1" o:spid="_x0000_s1026" type="#_x0000_t202" style="position:absolute;margin-left:290.15pt;margin-top:780.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" filled="f" stroked="f">
              <v:textbox inset="0,0,0,0">
                <w:txbxContent>
                  <w:p w:rsidR="008D3860" w:rsidRDefault="00F51AB8">
                    <w:pPr>
                      <w:pStyle w:val="BodyText"/>
                      <w:spacing w:line="245" w:lineRule="exact"/>
                      <w:ind w:left="40"/>
                      <w:rPr>
                        <w:rFonts w:ascii="Calibri"/>
                      </w:rPr>
                    </w:pPr>
                    <w:r>
                      <w:fldChar w:fldCharType="begin"/>
                    </w:r>
                    <w:r>
                      <w:rPr>
                        <w:rFonts w:ascii="Calibri"/>
                      </w:rPr>
                      <w:instrText xml:space="preserve"> PAGE </w:instrText>
                    </w:r>
                    <w:r>
                      <w:fldChar w:fldCharType="separate"/>
                    </w:r>
                    <w:r w:rsidR="004771C0">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B8" w:rsidRDefault="00F51AB8">
      <w:r>
        <w:separator/>
      </w:r>
    </w:p>
  </w:footnote>
  <w:footnote w:type="continuationSeparator" w:id="0">
    <w:p w:rsidR="00F51AB8" w:rsidRDefault="00F5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E792B"/>
    <w:multiLevelType w:val="hybridMultilevel"/>
    <w:tmpl w:val="89423C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60"/>
    <w:rsid w:val="00016F48"/>
    <w:rsid w:val="00143ACB"/>
    <w:rsid w:val="00145CB2"/>
    <w:rsid w:val="001B3AAD"/>
    <w:rsid w:val="001B69AF"/>
    <w:rsid w:val="00234A9C"/>
    <w:rsid w:val="00236F41"/>
    <w:rsid w:val="002B2A97"/>
    <w:rsid w:val="003410BB"/>
    <w:rsid w:val="00384628"/>
    <w:rsid w:val="003B6741"/>
    <w:rsid w:val="00464557"/>
    <w:rsid w:val="0047450D"/>
    <w:rsid w:val="004771C0"/>
    <w:rsid w:val="00572C9D"/>
    <w:rsid w:val="006C0126"/>
    <w:rsid w:val="007804BD"/>
    <w:rsid w:val="007A0742"/>
    <w:rsid w:val="00825C44"/>
    <w:rsid w:val="008A37D4"/>
    <w:rsid w:val="008D3860"/>
    <w:rsid w:val="0090051B"/>
    <w:rsid w:val="0097186B"/>
    <w:rsid w:val="00AA03D3"/>
    <w:rsid w:val="00B93096"/>
    <w:rsid w:val="00BB5A6B"/>
    <w:rsid w:val="00BD2E43"/>
    <w:rsid w:val="00CB1FC7"/>
    <w:rsid w:val="00D07F12"/>
    <w:rsid w:val="00E839E8"/>
    <w:rsid w:val="00EA33A7"/>
    <w:rsid w:val="00F51AB8"/>
    <w:rsid w:val="00F66D9F"/>
    <w:rsid w:val="00FD348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D002816-3F93-4EDD-95FE-75E8ACA8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22" w:right="223"/>
      <w:jc w:val="center"/>
      <w:outlineLvl w:val="0"/>
    </w:pPr>
    <w:rPr>
      <w:b/>
      <w:bCs/>
      <w:sz w:val="24"/>
      <w:szCs w:val="24"/>
    </w:rPr>
  </w:style>
  <w:style w:type="paragraph" w:styleId="Heading2">
    <w:name w:val="heading 2"/>
    <w:basedOn w:val="Normal"/>
    <w:uiPriority w:val="1"/>
    <w:qFormat/>
    <w:pPr>
      <w:spacing w:before="161"/>
      <w:ind w:left="686" w:hanging="567"/>
      <w:jc w:val="both"/>
      <w:outlineLvl w:val="1"/>
    </w:pPr>
    <w:rPr>
      <w:sz w:val="24"/>
      <w:szCs w:val="24"/>
    </w:rPr>
  </w:style>
  <w:style w:type="paragraph" w:styleId="Heading3">
    <w:name w:val="heading 3"/>
    <w:basedOn w:val="Normal"/>
    <w:uiPriority w:val="1"/>
    <w:qFormat/>
    <w:pPr>
      <w:spacing w:before="96"/>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qFormat/>
    <w:rsid w:val="00145CB2"/>
    <w:rPr>
      <w:color w:val="0000FF" w:themeColor="hyperlink"/>
      <w:u w:val="single"/>
    </w:rPr>
  </w:style>
  <w:style w:type="character" w:styleId="Emphasis">
    <w:name w:val="Emphasis"/>
    <w:basedOn w:val="DefaultParagraphFont"/>
    <w:uiPriority w:val="20"/>
    <w:qFormat/>
    <w:rsid w:val="00FD348B"/>
    <w:rPr>
      <w:i/>
      <w:iCs/>
    </w:rPr>
  </w:style>
  <w:style w:type="character" w:customStyle="1" w:styleId="tlid-translation">
    <w:name w:val="tlid-translation"/>
    <w:basedOn w:val="DefaultParagraphFont"/>
    <w:rsid w:val="00FD348B"/>
  </w:style>
  <w:style w:type="table" w:styleId="TableGrid">
    <w:name w:val="Table Grid"/>
    <w:basedOn w:val="TableNormal"/>
    <w:uiPriority w:val="59"/>
    <w:qFormat/>
    <w:rsid w:val="00016F48"/>
    <w:pPr>
      <w:widowControl/>
      <w:autoSpaceDE/>
      <w:autoSpaceDN/>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741"/>
    <w:rPr>
      <w:rFonts w:ascii="Tahoma" w:hAnsi="Tahoma" w:cs="Tahoma"/>
      <w:sz w:val="16"/>
      <w:szCs w:val="16"/>
    </w:rPr>
  </w:style>
  <w:style w:type="character" w:customStyle="1" w:styleId="BalloonTextChar">
    <w:name w:val="Balloon Text Char"/>
    <w:basedOn w:val="DefaultParagraphFont"/>
    <w:link w:val="BalloonText"/>
    <w:uiPriority w:val="99"/>
    <w:semiHidden/>
    <w:rsid w:val="003B6741"/>
    <w:rPr>
      <w:rFonts w:ascii="Tahoma" w:eastAsia="Times New Roman" w:hAnsi="Tahoma" w:cs="Tahoma"/>
      <w:sz w:val="16"/>
      <w:szCs w:val="16"/>
    </w:rPr>
  </w:style>
  <w:style w:type="paragraph" w:styleId="Bibliography">
    <w:name w:val="Bibliography"/>
    <w:basedOn w:val="Normal"/>
    <w:next w:val="Normal"/>
    <w:uiPriority w:val="37"/>
    <w:unhideWhenUsed/>
    <w:rsid w:val="00BD2E43"/>
    <w:pPr>
      <w:widowControl/>
      <w:autoSpaceDE/>
      <w:autoSpaceDN/>
      <w:spacing w:after="200" w:line="276"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bank.org/en/news/feature/2013/07/31/ifc-championing-women-on-corporate-boards-in-indone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istik.data.kemdikbud.go.id/index.php/page/s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Rindapujaranic@gmail.com" TargetMode="External"/><Relationship Id="rId4" Type="http://schemas.openxmlformats.org/officeDocument/2006/relationships/settings" Target="settings.xml"/><Relationship Id="rId9" Type="http://schemas.openxmlformats.org/officeDocument/2006/relationships/hyperlink" Target="mailto:%20Rindapujarani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D7FDD-A601-4D48-96DE-507596F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ASUS</cp:lastModifiedBy>
  <cp:revision>19</cp:revision>
  <dcterms:created xsi:type="dcterms:W3CDTF">2020-06-24T14:18:00Z</dcterms:created>
  <dcterms:modified xsi:type="dcterms:W3CDTF">2020-08-24T05:30:00Z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2020-06-07T00:00:00Z</vt:filetime>
  </property>
  <property fmtid="{D5CDD505-2E9C-101B-9397-08002B2CF9AE}" pid="3" name="LastSaved">
    <vt:filetime>2020-06-23T00:00:00Z</vt:filetime>
  </property>
</Properties>
</file>