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272" w:rsidRDefault="009D7272" w:rsidP="009D7272">
      <w:pPr>
        <w:spacing w:after="0" w:line="240" w:lineRule="auto"/>
        <w:jc w:val="center"/>
        <w:rPr>
          <w:rFonts w:ascii="Times New Roman" w:hAnsi="Times New Roman" w:cs="Times New Roman"/>
          <w:b/>
          <w:color w:val="000000" w:themeColor="text1"/>
          <w:sz w:val="20"/>
          <w:szCs w:val="20"/>
        </w:rPr>
      </w:pPr>
      <w:r w:rsidRPr="00231DF4">
        <w:rPr>
          <w:rFonts w:ascii="Times New Roman" w:hAnsi="Times New Roman" w:cs="Times New Roman"/>
          <w:b/>
          <w:color w:val="000000" w:themeColor="text1"/>
          <w:sz w:val="20"/>
          <w:szCs w:val="20"/>
        </w:rPr>
        <w:t xml:space="preserve">KUALITAS FISIK DAGING BROILER PADA PERENDAMAN EKSTRAK KUNYIT </w:t>
      </w:r>
      <w:r w:rsidRPr="00231DF4">
        <w:rPr>
          <w:rFonts w:ascii="Times New Roman" w:hAnsi="Times New Roman" w:cs="Times New Roman"/>
          <w:b/>
          <w:i/>
          <w:color w:val="000000" w:themeColor="text1"/>
          <w:sz w:val="20"/>
          <w:szCs w:val="20"/>
        </w:rPr>
        <w:t xml:space="preserve">(Curcuma domestica </w:t>
      </w:r>
      <w:r w:rsidRPr="00231DF4">
        <w:rPr>
          <w:rFonts w:ascii="Times New Roman" w:hAnsi="Times New Roman" w:cs="Times New Roman"/>
          <w:b/>
          <w:color w:val="000000" w:themeColor="text1"/>
          <w:sz w:val="20"/>
          <w:szCs w:val="20"/>
        </w:rPr>
        <w:t>Val.</w:t>
      </w:r>
      <w:r w:rsidRPr="00231DF4">
        <w:rPr>
          <w:rFonts w:ascii="Times New Roman" w:hAnsi="Times New Roman" w:cs="Times New Roman"/>
          <w:b/>
          <w:i/>
          <w:color w:val="000000" w:themeColor="text1"/>
          <w:sz w:val="20"/>
          <w:szCs w:val="20"/>
        </w:rPr>
        <w:t>)</w:t>
      </w:r>
      <w:r w:rsidR="00231DF4">
        <w:rPr>
          <w:rFonts w:ascii="Times New Roman" w:hAnsi="Times New Roman" w:cs="Times New Roman"/>
          <w:b/>
          <w:color w:val="000000" w:themeColor="text1"/>
          <w:sz w:val="20"/>
          <w:szCs w:val="20"/>
        </w:rPr>
        <w:t xml:space="preserve"> DENGAN KONSENTRASI BERBEDA.</w:t>
      </w:r>
    </w:p>
    <w:p w:rsidR="00231DF4" w:rsidRPr="00231DF4" w:rsidRDefault="00231DF4" w:rsidP="009D7272">
      <w:pPr>
        <w:spacing w:after="0" w:line="240" w:lineRule="auto"/>
        <w:jc w:val="center"/>
        <w:rPr>
          <w:rFonts w:ascii="Times New Roman" w:hAnsi="Times New Roman" w:cs="Times New Roman"/>
          <w:b/>
          <w:color w:val="000000" w:themeColor="text1"/>
          <w:sz w:val="20"/>
          <w:szCs w:val="20"/>
        </w:rPr>
      </w:pPr>
    </w:p>
    <w:p w:rsidR="00231DF4" w:rsidRPr="00231DF4" w:rsidRDefault="00231DF4" w:rsidP="00231DF4">
      <w:pPr>
        <w:spacing w:after="0" w:line="240" w:lineRule="auto"/>
        <w:jc w:val="center"/>
        <w:rPr>
          <w:rFonts w:ascii="Times New Roman" w:hAnsi="Times New Roman" w:cs="Times New Roman"/>
          <w:b/>
          <w:color w:val="000000" w:themeColor="text1"/>
          <w:sz w:val="20"/>
          <w:szCs w:val="20"/>
        </w:rPr>
      </w:pPr>
      <w:r w:rsidRPr="00231DF4">
        <w:rPr>
          <w:rFonts w:ascii="Times New Roman" w:hAnsi="Times New Roman" w:cs="Times New Roman"/>
          <w:b/>
          <w:color w:val="000000" w:themeColor="text1"/>
          <w:sz w:val="20"/>
          <w:szCs w:val="20"/>
        </w:rPr>
        <w:t xml:space="preserve">PHYSICAL </w:t>
      </w:r>
      <w:r w:rsidRPr="00231DF4">
        <w:rPr>
          <w:rFonts w:ascii="Times New Roman" w:hAnsi="Times New Roman" w:cs="Times New Roman"/>
          <w:b/>
          <w:sz w:val="20"/>
          <w:szCs w:val="20"/>
          <w:lang w:val="en-GB"/>
        </w:rPr>
        <w:t>QUALITY</w:t>
      </w:r>
      <w:r w:rsidRPr="00231DF4">
        <w:rPr>
          <w:rFonts w:ascii="Times New Roman" w:hAnsi="Times New Roman" w:cs="Times New Roman"/>
          <w:color w:val="000000" w:themeColor="text1"/>
          <w:sz w:val="20"/>
          <w:szCs w:val="20"/>
        </w:rPr>
        <w:t xml:space="preserve"> </w:t>
      </w:r>
      <w:r w:rsidRPr="00231DF4">
        <w:rPr>
          <w:rFonts w:ascii="Times New Roman" w:hAnsi="Times New Roman" w:cs="Times New Roman"/>
          <w:b/>
          <w:color w:val="000000" w:themeColor="text1"/>
          <w:sz w:val="20"/>
          <w:szCs w:val="20"/>
        </w:rPr>
        <w:t xml:space="preserve">OF BROILER MEAT ON DIFFERENT  CONCENTRATIONS OF TURMERIC </w:t>
      </w:r>
      <w:r w:rsidRPr="00231DF4">
        <w:rPr>
          <w:rFonts w:ascii="Times New Roman" w:hAnsi="Times New Roman" w:cs="Times New Roman"/>
          <w:b/>
          <w:i/>
          <w:color w:val="000000" w:themeColor="text1"/>
          <w:sz w:val="20"/>
          <w:szCs w:val="20"/>
        </w:rPr>
        <w:t xml:space="preserve">(Curcuma domestica </w:t>
      </w:r>
      <w:r w:rsidRPr="00231DF4">
        <w:rPr>
          <w:rFonts w:ascii="Times New Roman" w:hAnsi="Times New Roman" w:cs="Times New Roman"/>
          <w:b/>
          <w:color w:val="000000" w:themeColor="text1"/>
          <w:sz w:val="20"/>
          <w:szCs w:val="20"/>
        </w:rPr>
        <w:t>Val.) EXTRACT SOAKING.</w:t>
      </w:r>
    </w:p>
    <w:p w:rsidR="0027033C" w:rsidRPr="00231DF4" w:rsidRDefault="0027033C" w:rsidP="00231DF4">
      <w:pPr>
        <w:rPr>
          <w:rFonts w:ascii="Times New Roman" w:hAnsi="Times New Roman" w:cs="Times New Roman"/>
          <w:sz w:val="20"/>
          <w:szCs w:val="20"/>
        </w:rPr>
      </w:pPr>
    </w:p>
    <w:p w:rsidR="009D7272" w:rsidRPr="00231DF4" w:rsidRDefault="00231DF4" w:rsidP="00231DF4">
      <w:pPr>
        <w:spacing w:after="0" w:line="240" w:lineRule="auto"/>
        <w:jc w:val="center"/>
        <w:rPr>
          <w:rFonts w:ascii="Times New Roman" w:hAnsi="Times New Roman" w:cs="Times New Roman"/>
          <w:b/>
          <w:sz w:val="20"/>
          <w:szCs w:val="20"/>
        </w:rPr>
      </w:pPr>
      <w:r w:rsidRPr="00231DF4">
        <w:rPr>
          <w:rFonts w:ascii="Times New Roman" w:hAnsi="Times New Roman" w:cs="Times New Roman"/>
          <w:b/>
          <w:sz w:val="20"/>
          <w:szCs w:val="20"/>
        </w:rPr>
        <w:t>Risma Amelia Safitri, Sri Hartati Candra Dewi, Ananstasia Mamilisti Susiati</w:t>
      </w:r>
    </w:p>
    <w:p w:rsidR="009D7272" w:rsidRPr="00231DF4" w:rsidRDefault="009D7272" w:rsidP="00231DF4">
      <w:pPr>
        <w:widowControl w:val="0"/>
        <w:tabs>
          <w:tab w:val="center" w:pos="3969"/>
          <w:tab w:val="left" w:pos="6745"/>
        </w:tabs>
        <w:autoSpaceDE w:val="0"/>
        <w:autoSpaceDN w:val="0"/>
        <w:adjustRightInd w:val="0"/>
        <w:spacing w:after="0" w:line="240" w:lineRule="auto"/>
        <w:jc w:val="center"/>
        <w:rPr>
          <w:rFonts w:ascii="Times New Roman" w:hAnsi="Times New Roman" w:cs="Times New Roman"/>
          <w:sz w:val="20"/>
          <w:szCs w:val="20"/>
        </w:rPr>
      </w:pPr>
      <w:r w:rsidRPr="00231DF4">
        <w:rPr>
          <w:rFonts w:ascii="Times New Roman" w:hAnsi="Times New Roman" w:cs="Times New Roman"/>
          <w:sz w:val="20"/>
          <w:szCs w:val="20"/>
        </w:rPr>
        <w:t>Program Studi Peternakan, Fakultas Agroindustri, Universitas Mercu Buana Yogyakarta, Jl. Wates Km 10, Yogyakarta 55753</w:t>
      </w:r>
    </w:p>
    <w:p w:rsidR="009D7272" w:rsidRPr="00231DF4" w:rsidRDefault="00EC1679" w:rsidP="00CB18F6">
      <w:pPr>
        <w:jc w:val="center"/>
        <w:rPr>
          <w:rFonts w:ascii="Times New Roman" w:hAnsi="Times New Roman" w:cs="Times New Roman"/>
          <w:sz w:val="20"/>
          <w:szCs w:val="20"/>
        </w:rPr>
      </w:pPr>
      <w:hyperlink r:id="rId7" w:history="1">
        <w:r w:rsidR="009D7272" w:rsidRPr="00231DF4">
          <w:rPr>
            <w:rStyle w:val="Hyperlink"/>
            <w:rFonts w:ascii="Times New Roman" w:hAnsi="Times New Roman" w:cs="Times New Roman"/>
            <w:sz w:val="20"/>
            <w:szCs w:val="20"/>
          </w:rPr>
          <w:t>rismaamelia2369@gmail.com</w:t>
        </w:r>
      </w:hyperlink>
      <w:r w:rsidR="009D7272" w:rsidRPr="00231DF4">
        <w:rPr>
          <w:rFonts w:ascii="Times New Roman" w:hAnsi="Times New Roman" w:cs="Times New Roman"/>
          <w:sz w:val="20"/>
          <w:szCs w:val="20"/>
        </w:rPr>
        <w:t xml:space="preserve"> </w:t>
      </w:r>
    </w:p>
    <w:p w:rsidR="009D7272" w:rsidRPr="00231DF4" w:rsidRDefault="00CB18F6" w:rsidP="00CB18F6">
      <w:pPr>
        <w:spacing w:after="0" w:line="240" w:lineRule="auto"/>
        <w:jc w:val="center"/>
        <w:rPr>
          <w:rFonts w:ascii="Times New Roman" w:hAnsi="Times New Roman" w:cs="Times New Roman"/>
          <w:b/>
          <w:color w:val="000000" w:themeColor="text1"/>
          <w:sz w:val="20"/>
          <w:szCs w:val="20"/>
        </w:rPr>
      </w:pPr>
      <w:r w:rsidRPr="00231DF4">
        <w:rPr>
          <w:rFonts w:ascii="Times New Roman" w:hAnsi="Times New Roman" w:cs="Times New Roman"/>
          <w:b/>
          <w:color w:val="000000" w:themeColor="text1"/>
          <w:sz w:val="20"/>
          <w:szCs w:val="20"/>
        </w:rPr>
        <w:t>INTISARI</w:t>
      </w:r>
    </w:p>
    <w:p w:rsidR="009D7272" w:rsidRPr="00231DF4" w:rsidRDefault="009D7272" w:rsidP="009D7272">
      <w:pPr>
        <w:autoSpaceDE w:val="0"/>
        <w:autoSpaceDN w:val="0"/>
        <w:adjustRightInd w:val="0"/>
        <w:spacing w:after="0" w:line="240" w:lineRule="auto"/>
        <w:ind w:firstLine="720"/>
        <w:jc w:val="both"/>
        <w:rPr>
          <w:rFonts w:ascii="Times New Roman" w:hAnsi="Times New Roman" w:cs="Times New Roman"/>
          <w:sz w:val="20"/>
          <w:szCs w:val="20"/>
        </w:rPr>
      </w:pPr>
      <w:r w:rsidRPr="00231DF4">
        <w:rPr>
          <w:rFonts w:ascii="Times New Roman" w:hAnsi="Times New Roman" w:cs="Times New Roman"/>
          <w:color w:val="000000" w:themeColor="text1"/>
          <w:sz w:val="20"/>
          <w:szCs w:val="20"/>
        </w:rPr>
        <w:t xml:space="preserve">Tujuan dari penelitian ini adalah untuk mengetahui pengaruh konsentrasi ekstrak kunyit yang berbeda terhadap kualitas fisik daging broiler (pH, susut masak, keempukan, dan daya ikat air). Penelitan ini telah dilaksanakan pada tanggal 19 Oktober  – 12 Desember 2020 di Laboratorium Produksi Ternak Prodi Peternakan Universitas Mercu Buana Yogyakarta. Materi yang digunakan dalam penelitian ini adalah  daging broiler bagian dada sebanyak 15 sampel dengan berat masing – masing sampel 120 g. Penelitian ini menggunakan rancangan acak lengkap pola searah dengan 5 perlakuan (P0:0 %, P1:4 %, P2:8 %, P3: 12 %, P4: 16 %) dan 3 ulangan (U1, U2, U3) dengan lama perendaman 45 menit. Variabel yang diteliti meliputi pH, daya ikat air, susut masak dan keempukan daging. Hasil penelitian menunjukkan pH pada perlakuan (P0: 6,43); (P1: 5,53); (P2: 5,83); (P3: 5,93) dan (P4: 5,96). </w:t>
      </w:r>
      <w:r w:rsidRPr="00231DF4">
        <w:rPr>
          <w:rFonts w:ascii="Times New Roman" w:eastAsiaTheme="minorEastAsia" w:hAnsi="Times New Roman" w:cs="Times New Roman"/>
          <w:sz w:val="20"/>
          <w:szCs w:val="20"/>
        </w:rPr>
        <w:t>Daya ikat air pada perlakuan (P0: 27,89 %); (P1: 23,36 %); (P2: 25,33 %); (P3: 22,64 %) dan (P4: 20,27 %).</w:t>
      </w:r>
      <w:r w:rsidRPr="00231DF4">
        <w:rPr>
          <w:rFonts w:ascii="Times New Roman" w:hAnsi="Times New Roman" w:cs="Times New Roman"/>
          <w:color w:val="000000" w:themeColor="text1"/>
          <w:sz w:val="20"/>
          <w:szCs w:val="20"/>
        </w:rPr>
        <w:t>Susut masak pada perlakuan (P0: 21,00 %); (P1: 23,67 %); (P2: 22,33 %); (P3: 24,00 %) dan (P4: 28,67 %). Keempukan pada perlakuan (P0: 0,53</w:t>
      </w:r>
      <w:r w:rsidRPr="00231DF4">
        <w:rPr>
          <w:rFonts w:ascii="Times New Roman" w:hAnsi="Times New Roman" w:cs="Times New Roman"/>
          <w:sz w:val="20"/>
          <w:szCs w:val="20"/>
          <w:lang w:val="en-GB"/>
        </w:rPr>
        <w:t xml:space="preserve"> Kg/</w:t>
      </w:r>
      <m:oMath>
        <m:sSup>
          <m:sSupPr>
            <m:ctrlPr>
              <w:rPr>
                <w:rFonts w:ascii="Cambria Math" w:hAnsi="Cambria Math" w:cs="Times New Roman"/>
                <w:i/>
                <w:sz w:val="20"/>
                <w:szCs w:val="20"/>
                <w:lang w:val="en-GB"/>
              </w:rPr>
            </m:ctrlPr>
          </m:sSupPr>
          <m:e>
            <m:r>
              <w:rPr>
                <w:rFonts w:ascii="Cambria Math" w:hAnsi="Cambria Math" w:cs="Times New Roman"/>
                <w:sz w:val="20"/>
                <w:szCs w:val="20"/>
                <w:lang w:val="en-GB"/>
              </w:rPr>
              <m:t>cm</m:t>
            </m:r>
          </m:e>
          <m:sup>
            <m:r>
              <w:rPr>
                <w:rFonts w:ascii="Cambria Math" w:hAnsi="Cambria Math" w:cs="Times New Roman"/>
                <w:sz w:val="20"/>
                <w:szCs w:val="20"/>
                <w:lang w:val="en-GB"/>
              </w:rPr>
              <m:t>2</m:t>
            </m:r>
          </m:sup>
        </m:sSup>
        <m:r>
          <w:rPr>
            <w:rFonts w:ascii="Cambria Math" w:hAnsi="Cambria Math" w:cs="Times New Roman"/>
            <w:sz w:val="20"/>
            <w:szCs w:val="20"/>
            <w:lang w:val="en-GB"/>
          </w:rPr>
          <m:t>)</m:t>
        </m:r>
      </m:oMath>
      <w:r w:rsidRPr="00231DF4">
        <w:rPr>
          <w:rFonts w:ascii="Times New Roman" w:eastAsiaTheme="minorEastAsia" w:hAnsi="Times New Roman" w:cs="Times New Roman"/>
          <w:sz w:val="20"/>
          <w:szCs w:val="20"/>
        </w:rPr>
        <w:t>; (P1: 0,47</w:t>
      </w:r>
      <w:r w:rsidRPr="00231DF4">
        <w:rPr>
          <w:rFonts w:ascii="Times New Roman" w:hAnsi="Times New Roman" w:cs="Times New Roman"/>
          <w:sz w:val="20"/>
          <w:szCs w:val="20"/>
          <w:lang w:val="en-GB"/>
        </w:rPr>
        <w:t xml:space="preserve"> Kg/</w:t>
      </w:r>
      <m:oMath>
        <m:sSup>
          <m:sSupPr>
            <m:ctrlPr>
              <w:rPr>
                <w:rFonts w:ascii="Cambria Math" w:hAnsi="Cambria Math" w:cs="Times New Roman"/>
                <w:i/>
                <w:sz w:val="20"/>
                <w:szCs w:val="20"/>
                <w:lang w:val="en-GB"/>
              </w:rPr>
            </m:ctrlPr>
          </m:sSupPr>
          <m:e>
            <m:r>
              <w:rPr>
                <w:rFonts w:ascii="Cambria Math" w:hAnsi="Cambria Math" w:cs="Times New Roman"/>
                <w:sz w:val="20"/>
                <w:szCs w:val="20"/>
                <w:lang w:val="en-GB"/>
              </w:rPr>
              <m:t>cm</m:t>
            </m:r>
          </m:e>
          <m:sup>
            <m:r>
              <w:rPr>
                <w:rFonts w:ascii="Cambria Math" w:hAnsi="Cambria Math" w:cs="Times New Roman"/>
                <w:sz w:val="20"/>
                <w:szCs w:val="20"/>
                <w:lang w:val="en-GB"/>
              </w:rPr>
              <m:t>2</m:t>
            </m:r>
          </m:sup>
        </m:sSup>
        <m:r>
          <w:rPr>
            <w:rFonts w:ascii="Cambria Math" w:hAnsi="Cambria Math" w:cs="Times New Roman"/>
            <w:sz w:val="20"/>
            <w:szCs w:val="20"/>
            <w:lang w:val="en-GB"/>
          </w:rPr>
          <m:t xml:space="preserve">); </m:t>
        </m:r>
      </m:oMath>
      <w:r w:rsidRPr="00231DF4">
        <w:rPr>
          <w:rFonts w:ascii="Times New Roman" w:eastAsiaTheme="minorEastAsia" w:hAnsi="Times New Roman" w:cs="Times New Roman"/>
          <w:sz w:val="20"/>
          <w:szCs w:val="20"/>
        </w:rPr>
        <w:t>(P2: 0,51</w:t>
      </w:r>
      <w:r w:rsidRPr="00231DF4">
        <w:rPr>
          <w:rFonts w:ascii="Times New Roman" w:hAnsi="Times New Roman" w:cs="Times New Roman"/>
          <w:sz w:val="20"/>
          <w:szCs w:val="20"/>
          <w:lang w:val="en-GB"/>
        </w:rPr>
        <w:t xml:space="preserve"> Kg/</w:t>
      </w:r>
      <m:oMath>
        <m:sSup>
          <m:sSupPr>
            <m:ctrlPr>
              <w:rPr>
                <w:rFonts w:ascii="Cambria Math" w:hAnsi="Cambria Math" w:cs="Times New Roman"/>
                <w:i/>
                <w:sz w:val="20"/>
                <w:szCs w:val="20"/>
                <w:lang w:val="en-GB"/>
              </w:rPr>
            </m:ctrlPr>
          </m:sSupPr>
          <m:e>
            <m:r>
              <w:rPr>
                <w:rFonts w:ascii="Cambria Math" w:hAnsi="Cambria Math" w:cs="Times New Roman"/>
                <w:sz w:val="20"/>
                <w:szCs w:val="20"/>
                <w:lang w:val="en-GB"/>
              </w:rPr>
              <m:t>cm</m:t>
            </m:r>
          </m:e>
          <m:sup>
            <m:r>
              <w:rPr>
                <w:rFonts w:ascii="Cambria Math" w:hAnsi="Cambria Math" w:cs="Times New Roman"/>
                <w:sz w:val="20"/>
                <w:szCs w:val="20"/>
                <w:lang w:val="en-GB"/>
              </w:rPr>
              <m:t>2</m:t>
            </m:r>
          </m:sup>
        </m:sSup>
        <m:r>
          <w:rPr>
            <w:rFonts w:ascii="Cambria Math" w:hAnsi="Cambria Math" w:cs="Times New Roman"/>
            <w:sz w:val="20"/>
            <w:szCs w:val="20"/>
            <w:lang w:val="en-GB"/>
          </w:rPr>
          <m:t xml:space="preserve">); </m:t>
        </m:r>
      </m:oMath>
      <w:r w:rsidRPr="00231DF4">
        <w:rPr>
          <w:rFonts w:ascii="Times New Roman" w:eastAsiaTheme="minorEastAsia" w:hAnsi="Times New Roman" w:cs="Times New Roman"/>
          <w:sz w:val="20"/>
          <w:szCs w:val="20"/>
        </w:rPr>
        <w:t>(P3: 0,62</w:t>
      </w:r>
      <w:r w:rsidRPr="00231DF4">
        <w:rPr>
          <w:rFonts w:ascii="Times New Roman" w:hAnsi="Times New Roman" w:cs="Times New Roman"/>
          <w:sz w:val="20"/>
          <w:szCs w:val="20"/>
          <w:lang w:val="en-GB"/>
        </w:rPr>
        <w:t xml:space="preserve"> Kg/</w:t>
      </w:r>
      <m:oMath>
        <m:sSup>
          <m:sSupPr>
            <m:ctrlPr>
              <w:rPr>
                <w:rFonts w:ascii="Cambria Math" w:hAnsi="Cambria Math" w:cs="Times New Roman"/>
                <w:i/>
                <w:sz w:val="20"/>
                <w:szCs w:val="20"/>
                <w:lang w:val="en-GB"/>
              </w:rPr>
            </m:ctrlPr>
          </m:sSupPr>
          <m:e>
            <m:r>
              <w:rPr>
                <w:rFonts w:ascii="Cambria Math" w:hAnsi="Cambria Math" w:cs="Times New Roman"/>
                <w:sz w:val="20"/>
                <w:szCs w:val="20"/>
                <w:lang w:val="en-GB"/>
              </w:rPr>
              <m:t>cm</m:t>
            </m:r>
          </m:e>
          <m:sup>
            <m:r>
              <w:rPr>
                <w:rFonts w:ascii="Cambria Math" w:hAnsi="Cambria Math" w:cs="Times New Roman"/>
                <w:sz w:val="20"/>
                <w:szCs w:val="20"/>
                <w:lang w:val="en-GB"/>
              </w:rPr>
              <m:t>2</m:t>
            </m:r>
          </m:sup>
        </m:sSup>
        <m:r>
          <w:rPr>
            <w:rFonts w:ascii="Cambria Math" w:hAnsi="Cambria Math" w:cs="Times New Roman"/>
            <w:sz w:val="20"/>
            <w:szCs w:val="20"/>
            <w:lang w:val="en-GB"/>
          </w:rPr>
          <m:t xml:space="preserve">) </m:t>
        </m:r>
      </m:oMath>
      <w:r w:rsidRPr="00231DF4">
        <w:rPr>
          <w:rFonts w:ascii="Times New Roman" w:eastAsiaTheme="minorEastAsia" w:hAnsi="Times New Roman" w:cs="Times New Roman"/>
          <w:sz w:val="20"/>
          <w:szCs w:val="20"/>
        </w:rPr>
        <w:t>dan (P4: 0,54</w:t>
      </w:r>
      <w:r w:rsidRPr="00231DF4">
        <w:rPr>
          <w:rFonts w:ascii="Times New Roman" w:hAnsi="Times New Roman" w:cs="Times New Roman"/>
          <w:sz w:val="20"/>
          <w:szCs w:val="20"/>
          <w:lang w:val="en-GB"/>
        </w:rPr>
        <w:t xml:space="preserve"> Kg/</w:t>
      </w:r>
      <m:oMath>
        <m:sSup>
          <m:sSupPr>
            <m:ctrlPr>
              <w:rPr>
                <w:rFonts w:ascii="Cambria Math" w:hAnsi="Cambria Math" w:cs="Times New Roman"/>
                <w:i/>
                <w:sz w:val="20"/>
                <w:szCs w:val="20"/>
                <w:lang w:val="en-GB"/>
              </w:rPr>
            </m:ctrlPr>
          </m:sSupPr>
          <m:e>
            <m:r>
              <w:rPr>
                <w:rFonts w:ascii="Cambria Math" w:hAnsi="Cambria Math" w:cs="Times New Roman"/>
                <w:sz w:val="20"/>
                <w:szCs w:val="20"/>
                <w:lang w:val="en-GB"/>
              </w:rPr>
              <m:t>cm</m:t>
            </m:r>
          </m:e>
          <m:sup>
            <m:r>
              <w:rPr>
                <w:rFonts w:ascii="Cambria Math" w:hAnsi="Cambria Math" w:cs="Times New Roman"/>
                <w:sz w:val="20"/>
                <w:szCs w:val="20"/>
                <w:lang w:val="en-GB"/>
              </w:rPr>
              <m:t>2</m:t>
            </m:r>
          </m:sup>
        </m:sSup>
        <m:r>
          <w:rPr>
            <w:rFonts w:ascii="Cambria Math" w:hAnsi="Cambria Math" w:cs="Times New Roman"/>
            <w:sz w:val="20"/>
            <w:szCs w:val="20"/>
            <w:lang w:val="en-GB"/>
          </w:rPr>
          <m:t>).</m:t>
        </m:r>
      </m:oMath>
      <w:r w:rsidRPr="00231DF4">
        <w:rPr>
          <w:rFonts w:ascii="Times New Roman" w:eastAsiaTheme="minorEastAsia" w:hAnsi="Times New Roman" w:cs="Times New Roman"/>
          <w:sz w:val="20"/>
          <w:szCs w:val="20"/>
        </w:rPr>
        <w:t xml:space="preserve"> </w:t>
      </w:r>
      <w:r w:rsidRPr="00231DF4">
        <w:rPr>
          <w:rFonts w:ascii="Times New Roman" w:hAnsi="Times New Roman" w:cs="Times New Roman"/>
          <w:sz w:val="20"/>
          <w:szCs w:val="20"/>
        </w:rPr>
        <w:t xml:space="preserve">Berdasarkan hasil penelitian dapat disimpulkan bahwa perendaman daging broiler dengan ekstrak kunyit </w:t>
      </w:r>
      <w:r w:rsidRPr="00231DF4">
        <w:rPr>
          <w:rFonts w:ascii="Times New Roman" w:hAnsi="Times New Roman" w:cs="Times New Roman"/>
          <w:i/>
          <w:color w:val="000000" w:themeColor="text1"/>
          <w:sz w:val="20"/>
          <w:szCs w:val="20"/>
        </w:rPr>
        <w:t xml:space="preserve">(Curcuma domestica </w:t>
      </w:r>
      <w:r w:rsidRPr="00231DF4">
        <w:rPr>
          <w:rFonts w:ascii="Times New Roman" w:hAnsi="Times New Roman" w:cs="Times New Roman"/>
          <w:color w:val="000000" w:themeColor="text1"/>
          <w:sz w:val="20"/>
          <w:szCs w:val="20"/>
        </w:rPr>
        <w:t>Val.</w:t>
      </w:r>
      <w:r w:rsidRPr="00231DF4">
        <w:rPr>
          <w:rFonts w:ascii="Times New Roman" w:hAnsi="Times New Roman" w:cs="Times New Roman"/>
          <w:i/>
          <w:color w:val="000000" w:themeColor="text1"/>
          <w:sz w:val="20"/>
          <w:szCs w:val="20"/>
        </w:rPr>
        <w:t>)</w:t>
      </w:r>
      <w:r w:rsidRPr="00231DF4">
        <w:rPr>
          <w:rFonts w:ascii="Times New Roman" w:hAnsi="Times New Roman" w:cs="Times New Roman"/>
          <w:b/>
          <w:color w:val="000000" w:themeColor="text1"/>
          <w:sz w:val="20"/>
          <w:szCs w:val="20"/>
        </w:rPr>
        <w:t xml:space="preserve"> </w:t>
      </w:r>
      <w:r w:rsidRPr="00231DF4">
        <w:rPr>
          <w:rFonts w:ascii="Times New Roman" w:hAnsi="Times New Roman" w:cs="Times New Roman"/>
          <w:sz w:val="20"/>
          <w:szCs w:val="20"/>
        </w:rPr>
        <w:t xml:space="preserve"> pada konsentrasi sampai dengan 4% menghasilkan nilai pH normal, tetapi tidak mempengaruhi daya ikat air, susut masak dan keempukan daging broiler.</w:t>
      </w:r>
    </w:p>
    <w:p w:rsidR="009D7272" w:rsidRPr="00231DF4" w:rsidRDefault="009D7272" w:rsidP="009D7272">
      <w:pPr>
        <w:spacing w:after="0" w:line="240" w:lineRule="auto"/>
        <w:jc w:val="both"/>
        <w:rPr>
          <w:rFonts w:ascii="Times New Roman" w:eastAsiaTheme="minorEastAsia" w:hAnsi="Times New Roman" w:cs="Times New Roman"/>
          <w:sz w:val="20"/>
          <w:szCs w:val="20"/>
        </w:rPr>
      </w:pPr>
    </w:p>
    <w:p w:rsidR="009D7272" w:rsidRPr="00231DF4" w:rsidRDefault="009D7272" w:rsidP="009D7272">
      <w:pPr>
        <w:spacing w:after="0" w:line="240" w:lineRule="auto"/>
        <w:jc w:val="both"/>
        <w:rPr>
          <w:rFonts w:ascii="Times New Roman" w:eastAsiaTheme="minorEastAsia" w:hAnsi="Times New Roman" w:cs="Times New Roman"/>
          <w:sz w:val="20"/>
          <w:szCs w:val="20"/>
        </w:rPr>
      </w:pPr>
    </w:p>
    <w:p w:rsidR="009D7272" w:rsidRPr="00231DF4" w:rsidRDefault="009D7272" w:rsidP="009D7272">
      <w:pPr>
        <w:spacing w:after="0" w:line="240" w:lineRule="auto"/>
        <w:jc w:val="both"/>
        <w:rPr>
          <w:rFonts w:ascii="Times New Roman" w:eastAsiaTheme="minorEastAsia" w:hAnsi="Times New Roman" w:cs="Times New Roman"/>
          <w:sz w:val="20"/>
          <w:szCs w:val="20"/>
        </w:rPr>
      </w:pPr>
      <w:r w:rsidRPr="00231DF4">
        <w:rPr>
          <w:rFonts w:ascii="Times New Roman" w:eastAsiaTheme="minorEastAsia" w:hAnsi="Times New Roman" w:cs="Times New Roman"/>
          <w:sz w:val="20"/>
          <w:szCs w:val="20"/>
        </w:rPr>
        <w:t>Kata kunci: daging broiler, perendaman, ekstrak kunyit, kualitas fisik.</w:t>
      </w:r>
    </w:p>
    <w:p w:rsidR="00CB18F6" w:rsidRPr="00231DF4" w:rsidRDefault="00CB18F6" w:rsidP="009D7272">
      <w:pPr>
        <w:spacing w:after="0" w:line="240" w:lineRule="auto"/>
        <w:jc w:val="both"/>
        <w:rPr>
          <w:rFonts w:ascii="Times New Roman" w:eastAsiaTheme="minorEastAsia" w:hAnsi="Times New Roman" w:cs="Times New Roman"/>
          <w:sz w:val="20"/>
          <w:szCs w:val="20"/>
        </w:rPr>
      </w:pPr>
    </w:p>
    <w:p w:rsidR="00CB18F6" w:rsidRPr="00231DF4" w:rsidRDefault="00CB18F6" w:rsidP="00CB18F6">
      <w:pPr>
        <w:spacing w:after="0" w:line="240" w:lineRule="auto"/>
        <w:jc w:val="center"/>
        <w:rPr>
          <w:rFonts w:ascii="Times New Roman" w:hAnsi="Times New Roman" w:cs="Times New Roman"/>
          <w:b/>
          <w:color w:val="000000" w:themeColor="text1"/>
          <w:sz w:val="20"/>
          <w:szCs w:val="20"/>
        </w:rPr>
      </w:pPr>
      <w:r w:rsidRPr="00231DF4">
        <w:rPr>
          <w:rFonts w:ascii="Times New Roman" w:hAnsi="Times New Roman" w:cs="Times New Roman"/>
          <w:b/>
          <w:color w:val="000000" w:themeColor="text1"/>
          <w:sz w:val="20"/>
          <w:szCs w:val="20"/>
        </w:rPr>
        <w:t>ABSTRACT</w:t>
      </w:r>
    </w:p>
    <w:p w:rsidR="00CB18F6" w:rsidRPr="00231DF4" w:rsidRDefault="00CB18F6" w:rsidP="00CB18F6">
      <w:pPr>
        <w:spacing w:after="0" w:line="240" w:lineRule="auto"/>
        <w:ind w:firstLine="720"/>
        <w:jc w:val="both"/>
        <w:rPr>
          <w:rFonts w:ascii="Times New Roman" w:hAnsi="Times New Roman" w:cs="Times New Roman"/>
          <w:color w:val="000000" w:themeColor="text1"/>
          <w:sz w:val="20"/>
          <w:szCs w:val="20"/>
        </w:rPr>
      </w:pPr>
      <w:r w:rsidRPr="00231DF4">
        <w:rPr>
          <w:rFonts w:ascii="Times New Roman" w:hAnsi="Times New Roman" w:cs="Times New Roman"/>
          <w:color w:val="000000" w:themeColor="text1"/>
          <w:sz w:val="20"/>
          <w:szCs w:val="20"/>
        </w:rPr>
        <w:t xml:space="preserve">The purpose of this study was to determine the effect of different concentrations of turmeric extract on the physical quality of broiler meat (pH, cooking loss, tenderness, and water holding capacity). </w:t>
      </w:r>
      <w:r w:rsidRPr="00231DF4">
        <w:rPr>
          <w:rFonts w:ascii="Times New Roman" w:hAnsi="Times New Roman" w:cs="Times New Roman"/>
          <w:sz w:val="20"/>
          <w:szCs w:val="20"/>
          <w:lang w:val="en-GB"/>
        </w:rPr>
        <w:t>This research has been conducted from</w:t>
      </w:r>
      <w:r w:rsidRPr="00231DF4">
        <w:rPr>
          <w:rFonts w:ascii="Times New Roman" w:hAnsi="Times New Roman" w:cs="Times New Roman"/>
          <w:sz w:val="20"/>
          <w:szCs w:val="20"/>
        </w:rPr>
        <w:t xml:space="preserve"> </w:t>
      </w:r>
      <w:r w:rsidRPr="00231DF4">
        <w:rPr>
          <w:rFonts w:ascii="Times New Roman" w:hAnsi="Times New Roman" w:cs="Times New Roman"/>
          <w:sz w:val="20"/>
          <w:szCs w:val="20"/>
          <w:lang w:val="en-GB"/>
        </w:rPr>
        <w:t>Oktober</w:t>
      </w:r>
      <w:r w:rsidRPr="00231DF4">
        <w:rPr>
          <w:rFonts w:ascii="Times New Roman" w:hAnsi="Times New Roman" w:cs="Times New Roman"/>
          <w:sz w:val="20"/>
          <w:szCs w:val="20"/>
        </w:rPr>
        <w:t xml:space="preserve"> 19</w:t>
      </w:r>
      <w:r w:rsidRPr="00231DF4">
        <w:rPr>
          <w:rFonts w:ascii="Times New Roman" w:hAnsi="Times New Roman" w:cs="Times New Roman"/>
          <w:sz w:val="20"/>
          <w:szCs w:val="20"/>
          <w:vertAlign w:val="superscript"/>
        </w:rPr>
        <w:t>th</w:t>
      </w:r>
      <w:r w:rsidRPr="00231DF4">
        <w:rPr>
          <w:rFonts w:ascii="Times New Roman" w:hAnsi="Times New Roman" w:cs="Times New Roman"/>
          <w:sz w:val="20"/>
          <w:szCs w:val="20"/>
          <w:lang w:val="en-GB"/>
        </w:rPr>
        <w:t xml:space="preserve"> - December</w:t>
      </w:r>
      <w:r w:rsidRPr="00231DF4">
        <w:rPr>
          <w:rFonts w:ascii="Times New Roman" w:hAnsi="Times New Roman" w:cs="Times New Roman"/>
          <w:sz w:val="20"/>
          <w:szCs w:val="20"/>
        </w:rPr>
        <w:t xml:space="preserve"> </w:t>
      </w:r>
      <w:r w:rsidRPr="00231DF4">
        <w:rPr>
          <w:rFonts w:ascii="Times New Roman" w:hAnsi="Times New Roman" w:cs="Times New Roman"/>
          <w:sz w:val="20"/>
          <w:szCs w:val="20"/>
          <w:lang w:val="en-GB"/>
        </w:rPr>
        <w:t>12</w:t>
      </w:r>
      <w:r w:rsidRPr="00231DF4">
        <w:rPr>
          <w:rFonts w:ascii="Times New Roman" w:hAnsi="Times New Roman" w:cs="Times New Roman"/>
          <w:sz w:val="20"/>
          <w:szCs w:val="20"/>
          <w:vertAlign w:val="superscript"/>
        </w:rPr>
        <w:t>th</w:t>
      </w:r>
      <w:r w:rsidRPr="00231DF4">
        <w:rPr>
          <w:rFonts w:ascii="Times New Roman" w:hAnsi="Times New Roman" w:cs="Times New Roman"/>
          <w:sz w:val="20"/>
          <w:szCs w:val="20"/>
          <w:lang w:val="en-GB"/>
        </w:rPr>
        <w:t xml:space="preserve"> 2020 at the Laboratory of Animal Production, Faculty of Agroindustry , University of Mercu Buana Yogyakarta.</w:t>
      </w:r>
      <w:r w:rsidRPr="00231DF4">
        <w:rPr>
          <w:rFonts w:ascii="Times New Roman" w:hAnsi="Times New Roman" w:cs="Times New Roman"/>
          <w:color w:val="000000" w:themeColor="text1"/>
          <w:sz w:val="20"/>
          <w:szCs w:val="20"/>
        </w:rPr>
        <w:t>The material used in this study was 15 samples of broiler breast meat with the weight of each sample 120 g. This study used a Completely Randomized Design (CRD)  one way pattern with 5 treatments (P0: 0 %, P1: 4 %, P2: 8 %, P3: 12 %, P4: 16 %) and 3 replications (U1, U2, U3) with 45 minutes soaking time. The variable studied included pH, cooking loss, tenderness, and water holding capacity of broiler meat. The result showed the pH in treatment (P0: 6,43); (P1: 5,53); (P2: 5,83); (P3: 5,93) and (P4: 5,96). Water holding capacity in treatment (P0: 27,89 %); (P1: 23,36%); (P2: 25,33%); (P3: 22,64%) and (P4: 20,27%). Cooking loss in treatment (P0: 21,00 %); (P1: 23,67 %); (P2: 22,33 %); (P3: 24,00 %) and (P4: 28,67 %). Tenderness in treatment (P0: 0,53</w:t>
      </w:r>
      <w:r w:rsidRPr="00231DF4">
        <w:rPr>
          <w:rFonts w:ascii="Times New Roman" w:hAnsi="Times New Roman" w:cs="Times New Roman"/>
          <w:sz w:val="20"/>
          <w:szCs w:val="20"/>
          <w:lang w:val="en-GB"/>
        </w:rPr>
        <w:t xml:space="preserve"> Kg/</w:t>
      </w:r>
      <m:oMath>
        <m:sSup>
          <m:sSupPr>
            <m:ctrlPr>
              <w:rPr>
                <w:rFonts w:ascii="Cambria Math" w:hAnsi="Cambria Math" w:cs="Times New Roman"/>
                <w:i/>
                <w:sz w:val="20"/>
                <w:szCs w:val="20"/>
                <w:lang w:val="en-GB"/>
              </w:rPr>
            </m:ctrlPr>
          </m:sSupPr>
          <m:e>
            <m:r>
              <w:rPr>
                <w:rFonts w:ascii="Cambria Math" w:hAnsi="Cambria Math" w:cs="Times New Roman"/>
                <w:sz w:val="20"/>
                <w:szCs w:val="20"/>
                <w:lang w:val="en-GB"/>
              </w:rPr>
              <m:t>cm</m:t>
            </m:r>
          </m:e>
          <m:sup>
            <m:r>
              <w:rPr>
                <w:rFonts w:ascii="Cambria Math" w:hAnsi="Cambria Math" w:cs="Times New Roman"/>
                <w:sz w:val="20"/>
                <w:szCs w:val="20"/>
                <w:lang w:val="en-GB"/>
              </w:rPr>
              <m:t>2</m:t>
            </m:r>
          </m:sup>
        </m:sSup>
      </m:oMath>
      <w:r w:rsidRPr="00231DF4">
        <w:rPr>
          <w:rFonts w:ascii="Times New Roman" w:eastAsiaTheme="minorEastAsia" w:hAnsi="Times New Roman" w:cs="Times New Roman"/>
          <w:sz w:val="20"/>
          <w:szCs w:val="20"/>
        </w:rPr>
        <w:t>); (P1: 0,47</w:t>
      </w:r>
      <w:r w:rsidRPr="00231DF4">
        <w:rPr>
          <w:rFonts w:ascii="Times New Roman" w:hAnsi="Times New Roman" w:cs="Times New Roman"/>
          <w:sz w:val="20"/>
          <w:szCs w:val="20"/>
          <w:lang w:val="en-GB"/>
        </w:rPr>
        <w:t xml:space="preserve"> Kg/</w:t>
      </w:r>
      <m:oMath>
        <m:sSup>
          <m:sSupPr>
            <m:ctrlPr>
              <w:rPr>
                <w:rFonts w:ascii="Cambria Math" w:hAnsi="Cambria Math" w:cs="Times New Roman"/>
                <w:i/>
                <w:sz w:val="20"/>
                <w:szCs w:val="20"/>
                <w:lang w:val="en-GB"/>
              </w:rPr>
            </m:ctrlPr>
          </m:sSupPr>
          <m:e>
            <m:r>
              <w:rPr>
                <w:rFonts w:ascii="Cambria Math" w:hAnsi="Cambria Math" w:cs="Times New Roman"/>
                <w:sz w:val="20"/>
                <w:szCs w:val="20"/>
                <w:lang w:val="en-GB"/>
              </w:rPr>
              <m:t>cm</m:t>
            </m:r>
          </m:e>
          <m:sup>
            <m:r>
              <w:rPr>
                <w:rFonts w:ascii="Cambria Math" w:hAnsi="Cambria Math" w:cs="Times New Roman"/>
                <w:sz w:val="20"/>
                <w:szCs w:val="20"/>
                <w:lang w:val="en-GB"/>
              </w:rPr>
              <m:t>2</m:t>
            </m:r>
          </m:sup>
        </m:sSup>
        <m:r>
          <w:rPr>
            <w:rFonts w:ascii="Cambria Math" w:hAnsi="Cambria Math" w:cs="Times New Roman"/>
            <w:sz w:val="20"/>
            <w:szCs w:val="20"/>
            <w:lang w:val="en-GB"/>
          </w:rPr>
          <m:t xml:space="preserve">); </m:t>
        </m:r>
      </m:oMath>
      <w:r w:rsidRPr="00231DF4">
        <w:rPr>
          <w:rFonts w:ascii="Times New Roman" w:eastAsiaTheme="minorEastAsia" w:hAnsi="Times New Roman" w:cs="Times New Roman"/>
          <w:sz w:val="20"/>
          <w:szCs w:val="20"/>
        </w:rPr>
        <w:t>(P2: 0,51</w:t>
      </w:r>
      <w:r w:rsidRPr="00231DF4">
        <w:rPr>
          <w:rFonts w:ascii="Times New Roman" w:hAnsi="Times New Roman" w:cs="Times New Roman"/>
          <w:sz w:val="20"/>
          <w:szCs w:val="20"/>
          <w:lang w:val="en-GB"/>
        </w:rPr>
        <w:t xml:space="preserve"> Kg/</w:t>
      </w:r>
      <m:oMath>
        <m:sSup>
          <m:sSupPr>
            <m:ctrlPr>
              <w:rPr>
                <w:rFonts w:ascii="Cambria Math" w:hAnsi="Cambria Math" w:cs="Times New Roman"/>
                <w:i/>
                <w:sz w:val="20"/>
                <w:szCs w:val="20"/>
                <w:lang w:val="en-GB"/>
              </w:rPr>
            </m:ctrlPr>
          </m:sSupPr>
          <m:e>
            <m:r>
              <w:rPr>
                <w:rFonts w:ascii="Cambria Math" w:hAnsi="Cambria Math" w:cs="Times New Roman"/>
                <w:sz w:val="20"/>
                <w:szCs w:val="20"/>
                <w:lang w:val="en-GB"/>
              </w:rPr>
              <m:t>cm</m:t>
            </m:r>
          </m:e>
          <m:sup>
            <m:r>
              <w:rPr>
                <w:rFonts w:ascii="Cambria Math" w:hAnsi="Cambria Math" w:cs="Times New Roman"/>
                <w:sz w:val="20"/>
                <w:szCs w:val="20"/>
                <w:lang w:val="en-GB"/>
              </w:rPr>
              <m:t>2</m:t>
            </m:r>
          </m:sup>
        </m:sSup>
        <m:r>
          <w:rPr>
            <w:rFonts w:ascii="Cambria Math" w:hAnsi="Cambria Math" w:cs="Times New Roman"/>
            <w:sz w:val="20"/>
            <w:szCs w:val="20"/>
            <w:lang w:val="en-GB"/>
          </w:rPr>
          <m:t xml:space="preserve">); </m:t>
        </m:r>
      </m:oMath>
      <w:r w:rsidRPr="00231DF4">
        <w:rPr>
          <w:rFonts w:ascii="Times New Roman" w:eastAsiaTheme="minorEastAsia" w:hAnsi="Times New Roman" w:cs="Times New Roman"/>
          <w:sz w:val="20"/>
          <w:szCs w:val="20"/>
        </w:rPr>
        <w:t>(P3: 0,62</w:t>
      </w:r>
      <w:r w:rsidRPr="00231DF4">
        <w:rPr>
          <w:rFonts w:ascii="Times New Roman" w:hAnsi="Times New Roman" w:cs="Times New Roman"/>
          <w:sz w:val="20"/>
          <w:szCs w:val="20"/>
          <w:lang w:val="en-GB"/>
        </w:rPr>
        <w:t xml:space="preserve"> Kg/</w:t>
      </w:r>
      <m:oMath>
        <m:sSup>
          <m:sSupPr>
            <m:ctrlPr>
              <w:rPr>
                <w:rFonts w:ascii="Cambria Math" w:hAnsi="Cambria Math" w:cs="Times New Roman"/>
                <w:i/>
                <w:sz w:val="20"/>
                <w:szCs w:val="20"/>
                <w:lang w:val="en-GB"/>
              </w:rPr>
            </m:ctrlPr>
          </m:sSupPr>
          <m:e>
            <m:r>
              <w:rPr>
                <w:rFonts w:ascii="Cambria Math" w:hAnsi="Cambria Math" w:cs="Times New Roman"/>
                <w:sz w:val="20"/>
                <w:szCs w:val="20"/>
                <w:lang w:val="en-GB"/>
              </w:rPr>
              <m:t>cm</m:t>
            </m:r>
          </m:e>
          <m:sup>
            <m:r>
              <w:rPr>
                <w:rFonts w:ascii="Cambria Math" w:hAnsi="Cambria Math" w:cs="Times New Roman"/>
                <w:sz w:val="20"/>
                <w:szCs w:val="20"/>
                <w:lang w:val="en-GB"/>
              </w:rPr>
              <m:t>2</m:t>
            </m:r>
          </m:sup>
        </m:sSup>
        <m:r>
          <w:rPr>
            <w:rFonts w:ascii="Cambria Math" w:hAnsi="Cambria Math" w:cs="Times New Roman"/>
            <w:sz w:val="20"/>
            <w:szCs w:val="20"/>
            <w:lang w:val="en-GB"/>
          </w:rPr>
          <m:t xml:space="preserve">) </m:t>
        </m:r>
      </m:oMath>
      <w:r w:rsidRPr="00231DF4">
        <w:rPr>
          <w:rFonts w:ascii="Times New Roman" w:eastAsiaTheme="minorEastAsia" w:hAnsi="Times New Roman" w:cs="Times New Roman"/>
          <w:sz w:val="20"/>
          <w:szCs w:val="20"/>
        </w:rPr>
        <w:t>and (P4: 0,54</w:t>
      </w:r>
      <w:r w:rsidRPr="00231DF4">
        <w:rPr>
          <w:rFonts w:ascii="Times New Roman" w:hAnsi="Times New Roman" w:cs="Times New Roman"/>
          <w:sz w:val="20"/>
          <w:szCs w:val="20"/>
          <w:lang w:val="en-GB"/>
        </w:rPr>
        <w:t xml:space="preserve"> Kg/</w:t>
      </w:r>
      <m:oMath>
        <m:sSup>
          <m:sSupPr>
            <m:ctrlPr>
              <w:rPr>
                <w:rFonts w:ascii="Cambria Math" w:hAnsi="Cambria Math" w:cs="Times New Roman"/>
                <w:i/>
                <w:sz w:val="20"/>
                <w:szCs w:val="20"/>
                <w:lang w:val="en-GB"/>
              </w:rPr>
            </m:ctrlPr>
          </m:sSupPr>
          <m:e>
            <m:r>
              <w:rPr>
                <w:rFonts w:ascii="Cambria Math" w:hAnsi="Cambria Math" w:cs="Times New Roman"/>
                <w:sz w:val="20"/>
                <w:szCs w:val="20"/>
                <w:lang w:val="en-GB"/>
              </w:rPr>
              <m:t>cm</m:t>
            </m:r>
          </m:e>
          <m:sup>
            <m:r>
              <w:rPr>
                <w:rFonts w:ascii="Cambria Math" w:hAnsi="Cambria Math" w:cs="Times New Roman"/>
                <w:sz w:val="20"/>
                <w:szCs w:val="20"/>
                <w:lang w:val="en-GB"/>
              </w:rPr>
              <m:t>2</m:t>
            </m:r>
          </m:sup>
        </m:sSup>
        <m:r>
          <w:rPr>
            <w:rFonts w:ascii="Cambria Math" w:hAnsi="Cambria Math" w:cs="Times New Roman"/>
            <w:sz w:val="20"/>
            <w:szCs w:val="20"/>
            <w:lang w:val="en-GB"/>
          </w:rPr>
          <m:t>).</m:t>
        </m:r>
      </m:oMath>
      <w:r w:rsidRPr="00231DF4">
        <w:rPr>
          <w:rFonts w:ascii="Times New Roman" w:hAnsi="Times New Roman" w:cs="Times New Roman"/>
          <w:color w:val="000000" w:themeColor="text1"/>
          <w:sz w:val="20"/>
          <w:szCs w:val="20"/>
        </w:rPr>
        <w:t xml:space="preserve"> Based on the research result, it can be concluded that the soaking of broiler meat up to 4% concentration caused normal pH value but did not affect the water holding capacity, cooking loss and tenderness of broiler meat. </w:t>
      </w:r>
    </w:p>
    <w:p w:rsidR="00CB18F6" w:rsidRPr="00231DF4" w:rsidRDefault="00CB18F6" w:rsidP="00CB18F6">
      <w:pPr>
        <w:spacing w:after="0" w:line="240" w:lineRule="auto"/>
        <w:jc w:val="both"/>
        <w:rPr>
          <w:rFonts w:ascii="Times New Roman" w:hAnsi="Times New Roman" w:cs="Times New Roman"/>
          <w:color w:val="000000" w:themeColor="text1"/>
          <w:sz w:val="20"/>
          <w:szCs w:val="20"/>
        </w:rPr>
      </w:pPr>
    </w:p>
    <w:p w:rsidR="00CB18F6" w:rsidRPr="00231DF4" w:rsidRDefault="00CB18F6" w:rsidP="00CB18F6">
      <w:pPr>
        <w:spacing w:after="0" w:line="240" w:lineRule="auto"/>
        <w:jc w:val="both"/>
        <w:rPr>
          <w:rFonts w:ascii="Times New Roman" w:hAnsi="Times New Roman" w:cs="Times New Roman"/>
          <w:color w:val="000000" w:themeColor="text1"/>
          <w:sz w:val="20"/>
          <w:szCs w:val="20"/>
        </w:rPr>
      </w:pPr>
      <w:r w:rsidRPr="00231DF4">
        <w:rPr>
          <w:rFonts w:ascii="Times New Roman" w:hAnsi="Times New Roman" w:cs="Times New Roman"/>
          <w:color w:val="000000" w:themeColor="text1"/>
          <w:sz w:val="20"/>
          <w:szCs w:val="20"/>
        </w:rPr>
        <w:t>Keywords: broiler meat, soaking, turmeric extract, physical quality.</w:t>
      </w:r>
    </w:p>
    <w:p w:rsidR="00CB18F6" w:rsidRPr="00231DF4" w:rsidRDefault="00CB18F6" w:rsidP="00CB18F6">
      <w:pPr>
        <w:spacing w:after="0" w:line="240" w:lineRule="auto"/>
        <w:jc w:val="both"/>
        <w:rPr>
          <w:rFonts w:ascii="Times New Roman" w:hAnsi="Times New Roman" w:cs="Times New Roman"/>
          <w:color w:val="000000" w:themeColor="text1"/>
          <w:sz w:val="20"/>
          <w:szCs w:val="20"/>
        </w:rPr>
      </w:pPr>
    </w:p>
    <w:p w:rsidR="00075618" w:rsidRPr="00231DF4" w:rsidRDefault="00075618" w:rsidP="00075618">
      <w:pPr>
        <w:spacing w:after="0" w:line="240" w:lineRule="auto"/>
        <w:jc w:val="both"/>
        <w:rPr>
          <w:rFonts w:ascii="Times New Roman" w:hAnsi="Times New Roman" w:cs="Times New Roman"/>
          <w:color w:val="000000" w:themeColor="text1"/>
          <w:sz w:val="20"/>
          <w:szCs w:val="20"/>
        </w:rPr>
        <w:sectPr w:rsidR="00075618" w:rsidRPr="00231DF4" w:rsidSect="009D7272">
          <w:footerReference w:type="default" r:id="rId8"/>
          <w:pgSz w:w="11906" w:h="16838" w:code="9"/>
          <w:pgMar w:top="2268" w:right="1701" w:bottom="1701" w:left="2268" w:header="0" w:footer="0" w:gutter="0"/>
          <w:cols w:space="708"/>
          <w:docGrid w:linePitch="360"/>
        </w:sectPr>
      </w:pPr>
    </w:p>
    <w:p w:rsidR="00CB18F6" w:rsidRPr="00231DF4" w:rsidRDefault="00CB18F6" w:rsidP="00776E4D">
      <w:pPr>
        <w:spacing w:after="0" w:line="240" w:lineRule="auto"/>
        <w:jc w:val="center"/>
        <w:rPr>
          <w:rFonts w:ascii="Times New Roman" w:hAnsi="Times New Roman" w:cs="Times New Roman"/>
          <w:b/>
          <w:color w:val="000000" w:themeColor="text1"/>
          <w:sz w:val="20"/>
          <w:szCs w:val="20"/>
        </w:rPr>
      </w:pPr>
      <w:r w:rsidRPr="00231DF4">
        <w:rPr>
          <w:rFonts w:ascii="Times New Roman" w:hAnsi="Times New Roman" w:cs="Times New Roman"/>
          <w:b/>
          <w:color w:val="000000" w:themeColor="text1"/>
          <w:sz w:val="20"/>
          <w:szCs w:val="20"/>
        </w:rPr>
        <w:lastRenderedPageBreak/>
        <w:t>PENDAHULUAN</w:t>
      </w:r>
    </w:p>
    <w:p w:rsidR="00CB18F6" w:rsidRPr="00231DF4" w:rsidRDefault="00CB18F6" w:rsidP="00075618">
      <w:pPr>
        <w:spacing w:after="0" w:line="240" w:lineRule="auto"/>
        <w:ind w:firstLine="720"/>
        <w:jc w:val="both"/>
        <w:rPr>
          <w:rFonts w:ascii="Times New Roman" w:hAnsi="Times New Roman" w:cs="Times New Roman"/>
          <w:color w:val="000000" w:themeColor="text1"/>
          <w:sz w:val="20"/>
          <w:szCs w:val="20"/>
        </w:rPr>
      </w:pPr>
      <w:r w:rsidRPr="00231DF4">
        <w:rPr>
          <w:rFonts w:ascii="Times New Roman" w:hAnsi="Times New Roman" w:cs="Times New Roman"/>
          <w:color w:val="000000" w:themeColor="text1"/>
          <w:sz w:val="20"/>
          <w:szCs w:val="20"/>
        </w:rPr>
        <w:t xml:space="preserve">Daging broiler merupakan salah satu sumber protein hewani yang memiliki </w:t>
      </w:r>
      <w:r w:rsidRPr="00231DF4">
        <w:rPr>
          <w:rFonts w:ascii="Times New Roman" w:hAnsi="Times New Roman" w:cs="Times New Roman"/>
          <w:color w:val="000000" w:themeColor="text1"/>
          <w:sz w:val="20"/>
          <w:szCs w:val="20"/>
        </w:rPr>
        <w:lastRenderedPageBreak/>
        <w:t xml:space="preserve">kandungan gizi tinggi. Sebagian besar masyarakat indonesia mengkonsumsi daging broiler karena memilki kualitas yang baik dan </w:t>
      </w:r>
      <w:r w:rsidRPr="00231DF4">
        <w:rPr>
          <w:rFonts w:ascii="Times New Roman" w:hAnsi="Times New Roman" w:cs="Times New Roman"/>
          <w:color w:val="000000" w:themeColor="text1"/>
          <w:sz w:val="20"/>
          <w:szCs w:val="20"/>
        </w:rPr>
        <w:lastRenderedPageBreak/>
        <w:t>harga yang relatif terjangkau sehingga angka konsumsi daging broiler di Indonesia cukup tinggi. Daging broiler dapat menurun kualitas fisik maupun kimianya sehingga dapat menyebabakan daging menjadi tidak layak untuk dikonsumsi.Oleh karena itu diperlukan metode yang tepat untuk mempertahankan keamanan dan kualitas daging.</w:t>
      </w:r>
    </w:p>
    <w:p w:rsidR="00CB18F6" w:rsidRPr="00231DF4" w:rsidRDefault="00CB18F6" w:rsidP="00075618">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231DF4">
        <w:rPr>
          <w:rFonts w:ascii="Times New Roman" w:hAnsi="Times New Roman" w:cs="Times New Roman"/>
          <w:color w:val="000000" w:themeColor="text1"/>
          <w:sz w:val="20"/>
          <w:szCs w:val="20"/>
        </w:rPr>
        <w:t xml:space="preserve">Kunyit </w:t>
      </w:r>
      <w:r w:rsidRPr="00231DF4">
        <w:rPr>
          <w:rFonts w:ascii="Times New Roman" w:hAnsi="Times New Roman" w:cs="Times New Roman"/>
          <w:i/>
          <w:color w:val="000000" w:themeColor="text1"/>
          <w:sz w:val="20"/>
          <w:szCs w:val="20"/>
        </w:rPr>
        <w:t xml:space="preserve">(Curcuma domestica </w:t>
      </w:r>
      <w:r w:rsidRPr="00231DF4">
        <w:rPr>
          <w:rFonts w:ascii="Times New Roman" w:hAnsi="Times New Roman" w:cs="Times New Roman"/>
          <w:color w:val="000000" w:themeColor="text1"/>
          <w:sz w:val="20"/>
          <w:szCs w:val="20"/>
        </w:rPr>
        <w:t>Val</w:t>
      </w:r>
      <w:r w:rsidRPr="00231DF4">
        <w:rPr>
          <w:rFonts w:ascii="Times New Roman" w:hAnsi="Times New Roman" w:cs="Times New Roman"/>
          <w:i/>
          <w:color w:val="000000" w:themeColor="text1"/>
          <w:sz w:val="20"/>
          <w:szCs w:val="20"/>
        </w:rPr>
        <w:t>.)</w:t>
      </w:r>
      <w:r w:rsidRPr="00231DF4">
        <w:rPr>
          <w:rFonts w:ascii="Times New Roman" w:hAnsi="Times New Roman" w:cs="Times New Roman"/>
          <w:color w:val="000000" w:themeColor="text1"/>
          <w:sz w:val="20"/>
          <w:szCs w:val="20"/>
        </w:rPr>
        <w:t xml:space="preserve"> adalah tanaman yang sudah banyak dikenal oleh dunia, baik dalam skala rumah tangga maupun skala industri. Kunyit sejak dulu telah digunakan oleh masyarakat yang berada dipulau jawa sebagai obat tradisional untuk menyembuhkan berbagai jenis penyakit. Saat ini kunyit telah dimanfaatkan secara luas untuk bahan makanan, minuman, obat – obatan, kosmetik, dan tekstil. Komponen utama penyusun kunyit adalah zat kurkumin dan minyak atsiri. Kurkumin memiliki kemampuan sebagai antioksidan dan antimikroba. Kebusukan pada daging dapat menurunkan kualitas daging meliputi pH, DIA, susut masak, dan keempukan daging. Kurkumin sebagai antimikroba diharapkan dapat meningkatkan kualitas fisik daging broiler.</w:t>
      </w:r>
    </w:p>
    <w:p w:rsidR="00CB18F6" w:rsidRPr="00231DF4" w:rsidRDefault="00CB18F6" w:rsidP="00075618">
      <w:pPr>
        <w:spacing w:after="0" w:line="240" w:lineRule="auto"/>
        <w:ind w:firstLine="720"/>
        <w:jc w:val="both"/>
        <w:rPr>
          <w:rFonts w:ascii="Times New Roman" w:hAnsi="Times New Roman" w:cs="Times New Roman"/>
          <w:color w:val="000000" w:themeColor="text1"/>
          <w:sz w:val="20"/>
          <w:szCs w:val="20"/>
        </w:rPr>
      </w:pPr>
      <w:r w:rsidRPr="00231DF4">
        <w:rPr>
          <w:rFonts w:ascii="Times New Roman" w:hAnsi="Times New Roman" w:cs="Times New Roman"/>
          <w:color w:val="000000" w:themeColor="text1"/>
          <w:sz w:val="20"/>
          <w:szCs w:val="20"/>
        </w:rPr>
        <w:t xml:space="preserve">Beberapa hal yang menjadi ukuran kualitas daging diantaranya warna, daya ikat air oleh protein atau </w:t>
      </w:r>
      <w:r w:rsidRPr="00231DF4">
        <w:rPr>
          <w:rFonts w:ascii="Times New Roman" w:hAnsi="Times New Roman" w:cs="Times New Roman"/>
          <w:i/>
          <w:iCs/>
          <w:color w:val="000000" w:themeColor="text1"/>
          <w:sz w:val="20"/>
          <w:szCs w:val="20"/>
        </w:rPr>
        <w:t xml:space="preserve">water-holding capacity </w:t>
      </w:r>
      <w:r w:rsidRPr="00231DF4">
        <w:rPr>
          <w:rFonts w:ascii="Times New Roman" w:hAnsi="Times New Roman" w:cs="Times New Roman"/>
          <w:color w:val="000000" w:themeColor="text1"/>
          <w:sz w:val="20"/>
          <w:szCs w:val="20"/>
        </w:rPr>
        <w:t xml:space="preserve">(WHC) dan nilai pH daging. Karakteristik kualitas daging lainnya, seperti daya ikat air,  keempukan daging, dan susut masak dapat ditentukan melalui nilai pH akhir daging. Berdasarkan hal tersebut di atas maka dilakukan penelitian mengenai pengaruh konsentrasi rendaman </w:t>
      </w:r>
      <w:r w:rsidRPr="00231DF4">
        <w:rPr>
          <w:rFonts w:ascii="Times New Roman" w:hAnsi="Times New Roman" w:cs="Times New Roman"/>
          <w:i/>
          <w:iCs/>
          <w:color w:val="000000" w:themeColor="text1"/>
          <w:sz w:val="20"/>
          <w:szCs w:val="20"/>
        </w:rPr>
        <w:t xml:space="preserve">ekstrak </w:t>
      </w:r>
      <w:r w:rsidRPr="00231DF4">
        <w:rPr>
          <w:rFonts w:ascii="Times New Roman" w:hAnsi="Times New Roman" w:cs="Times New Roman"/>
          <w:color w:val="000000" w:themeColor="text1"/>
          <w:sz w:val="20"/>
          <w:szCs w:val="20"/>
        </w:rPr>
        <w:t xml:space="preserve">kunyit terhadap pH, daya ikat air, susut masak dan keempukan daging </w:t>
      </w:r>
      <w:r w:rsidRPr="00231DF4">
        <w:rPr>
          <w:rFonts w:ascii="Times New Roman" w:hAnsi="Times New Roman" w:cs="Times New Roman"/>
          <w:i/>
          <w:iCs/>
          <w:color w:val="000000" w:themeColor="text1"/>
          <w:sz w:val="20"/>
          <w:szCs w:val="20"/>
        </w:rPr>
        <w:t>broiler</w:t>
      </w:r>
      <w:r w:rsidRPr="00231DF4">
        <w:rPr>
          <w:rFonts w:ascii="Times New Roman" w:hAnsi="Times New Roman" w:cs="Times New Roman"/>
          <w:color w:val="000000" w:themeColor="text1"/>
          <w:sz w:val="20"/>
          <w:szCs w:val="20"/>
        </w:rPr>
        <w:t>.</w:t>
      </w:r>
    </w:p>
    <w:p w:rsidR="00776E4D" w:rsidRPr="00231DF4" w:rsidRDefault="00776E4D" w:rsidP="00075618">
      <w:pPr>
        <w:spacing w:after="0" w:line="240" w:lineRule="auto"/>
        <w:ind w:firstLine="720"/>
        <w:jc w:val="both"/>
        <w:rPr>
          <w:rFonts w:ascii="Times New Roman" w:hAnsi="Times New Roman" w:cs="Times New Roman"/>
          <w:color w:val="000000" w:themeColor="text1"/>
          <w:sz w:val="20"/>
          <w:szCs w:val="20"/>
        </w:rPr>
      </w:pPr>
    </w:p>
    <w:p w:rsidR="00CB18F6" w:rsidRPr="00231DF4" w:rsidRDefault="00CB18F6" w:rsidP="00776E4D">
      <w:pPr>
        <w:spacing w:after="0" w:line="240" w:lineRule="auto"/>
        <w:jc w:val="center"/>
        <w:rPr>
          <w:rFonts w:ascii="Times New Roman" w:hAnsi="Times New Roman" w:cs="Times New Roman"/>
          <w:b/>
          <w:color w:val="000000" w:themeColor="text1"/>
          <w:sz w:val="20"/>
          <w:szCs w:val="20"/>
        </w:rPr>
      </w:pPr>
      <w:r w:rsidRPr="00231DF4">
        <w:rPr>
          <w:rFonts w:ascii="Times New Roman" w:hAnsi="Times New Roman" w:cs="Times New Roman"/>
          <w:b/>
          <w:color w:val="000000" w:themeColor="text1"/>
          <w:sz w:val="20"/>
          <w:szCs w:val="20"/>
        </w:rPr>
        <w:t>MATERI DAN METODE</w:t>
      </w:r>
    </w:p>
    <w:p w:rsidR="00776E4D" w:rsidRPr="00231DF4" w:rsidRDefault="00776E4D" w:rsidP="00776E4D">
      <w:pPr>
        <w:spacing w:after="0" w:line="240" w:lineRule="auto"/>
        <w:jc w:val="center"/>
        <w:rPr>
          <w:rFonts w:ascii="Times New Roman" w:hAnsi="Times New Roman" w:cs="Times New Roman"/>
          <w:b/>
          <w:color w:val="000000" w:themeColor="text1"/>
          <w:sz w:val="20"/>
          <w:szCs w:val="20"/>
        </w:rPr>
      </w:pPr>
      <w:r w:rsidRPr="00231DF4">
        <w:rPr>
          <w:rFonts w:ascii="Times New Roman" w:hAnsi="Times New Roman" w:cs="Times New Roman"/>
          <w:b/>
          <w:color w:val="000000" w:themeColor="text1"/>
          <w:sz w:val="20"/>
          <w:szCs w:val="20"/>
        </w:rPr>
        <w:t>Waktu dan tempat :</w:t>
      </w:r>
    </w:p>
    <w:p w:rsidR="00CB18F6" w:rsidRPr="00231DF4" w:rsidRDefault="00CB18F6" w:rsidP="00075618">
      <w:pPr>
        <w:spacing w:after="0" w:line="240" w:lineRule="auto"/>
        <w:ind w:firstLine="720"/>
        <w:jc w:val="both"/>
        <w:rPr>
          <w:rFonts w:ascii="Times New Roman" w:hAnsi="Times New Roman" w:cs="Times New Roman"/>
          <w:color w:val="000000" w:themeColor="text1"/>
          <w:sz w:val="20"/>
          <w:szCs w:val="20"/>
        </w:rPr>
      </w:pPr>
      <w:r w:rsidRPr="00231DF4">
        <w:rPr>
          <w:rFonts w:ascii="Times New Roman" w:hAnsi="Times New Roman" w:cs="Times New Roman"/>
          <w:color w:val="000000" w:themeColor="text1"/>
          <w:sz w:val="20"/>
          <w:szCs w:val="20"/>
        </w:rPr>
        <w:t xml:space="preserve">Penelitian ini telah dilaksanakan pada tanggal 19 Oktober – 12 Desember 2020 di Laboratorium Produksi Ternak Program Studi Peternakan, Fakultas Agroindustri, Universitas Mercu Buana Yogyakarta. </w:t>
      </w:r>
    </w:p>
    <w:p w:rsidR="00776E4D" w:rsidRPr="00231DF4" w:rsidRDefault="00231DF4" w:rsidP="00776E4D">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Materi Penelitian</w:t>
      </w:r>
      <w:r w:rsidR="00776E4D" w:rsidRPr="00231DF4">
        <w:rPr>
          <w:rFonts w:ascii="Times New Roman" w:hAnsi="Times New Roman" w:cs="Times New Roman"/>
          <w:b/>
          <w:color w:val="000000" w:themeColor="text1"/>
          <w:sz w:val="20"/>
          <w:szCs w:val="20"/>
        </w:rPr>
        <w:t xml:space="preserve"> :</w:t>
      </w:r>
    </w:p>
    <w:p w:rsidR="00CB18F6" w:rsidRPr="00231DF4" w:rsidRDefault="00CB18F6" w:rsidP="00075618">
      <w:pPr>
        <w:spacing w:after="0" w:line="240" w:lineRule="auto"/>
        <w:jc w:val="both"/>
        <w:rPr>
          <w:rFonts w:ascii="Times New Roman" w:hAnsi="Times New Roman" w:cs="Times New Roman"/>
          <w:color w:val="000000" w:themeColor="text1"/>
          <w:sz w:val="20"/>
          <w:szCs w:val="20"/>
        </w:rPr>
      </w:pPr>
      <w:r w:rsidRPr="00231DF4">
        <w:rPr>
          <w:rFonts w:ascii="Times New Roman" w:hAnsi="Times New Roman" w:cs="Times New Roman"/>
          <w:color w:val="000000" w:themeColor="text1"/>
          <w:sz w:val="20"/>
          <w:szCs w:val="20"/>
        </w:rPr>
        <w:t>Alat :</w:t>
      </w:r>
    </w:p>
    <w:p w:rsidR="00CB18F6" w:rsidRPr="00231DF4" w:rsidRDefault="00CB18F6" w:rsidP="00776E4D">
      <w:pPr>
        <w:spacing w:after="0" w:line="240" w:lineRule="auto"/>
        <w:ind w:firstLine="720"/>
        <w:jc w:val="both"/>
        <w:rPr>
          <w:rFonts w:ascii="Times New Roman" w:hAnsi="Times New Roman" w:cs="Times New Roman"/>
          <w:color w:val="000000" w:themeColor="text1"/>
          <w:sz w:val="20"/>
          <w:szCs w:val="20"/>
        </w:rPr>
      </w:pPr>
      <w:r w:rsidRPr="00231DF4">
        <w:rPr>
          <w:rFonts w:ascii="Times New Roman" w:hAnsi="Times New Roman" w:cs="Times New Roman"/>
          <w:color w:val="000000" w:themeColor="text1"/>
          <w:sz w:val="20"/>
          <w:szCs w:val="20"/>
        </w:rPr>
        <w:t xml:space="preserve">alat – alat yang digunakan yaitu Pisau, Talenan, Timbangan analitik, Label, Waterbath, Plastik polyethilen, Blander, pH meter, Alat tulis, Kertas saring, milimeter blok, oven, desikator, vochdosh,  </w:t>
      </w:r>
      <w:r w:rsidRPr="00231DF4">
        <w:rPr>
          <w:rFonts w:ascii="Times New Roman" w:hAnsi="Times New Roman" w:cs="Times New Roman"/>
          <w:color w:val="000000" w:themeColor="text1"/>
          <w:sz w:val="20"/>
          <w:szCs w:val="20"/>
        </w:rPr>
        <w:lastRenderedPageBreak/>
        <w:t>Thermometer Bimetal,  plastik wrap, dan wadah plastik</w:t>
      </w:r>
    </w:p>
    <w:p w:rsidR="00CB18F6" w:rsidRPr="00231DF4" w:rsidRDefault="00CB18F6" w:rsidP="00075618">
      <w:pPr>
        <w:spacing w:after="0" w:line="240" w:lineRule="auto"/>
        <w:jc w:val="both"/>
        <w:rPr>
          <w:rFonts w:ascii="Times New Roman" w:hAnsi="Times New Roman" w:cs="Times New Roman"/>
          <w:color w:val="000000" w:themeColor="text1"/>
          <w:sz w:val="20"/>
          <w:szCs w:val="20"/>
        </w:rPr>
      </w:pPr>
      <w:r w:rsidRPr="00231DF4">
        <w:rPr>
          <w:rFonts w:ascii="Times New Roman" w:hAnsi="Times New Roman" w:cs="Times New Roman"/>
          <w:color w:val="000000" w:themeColor="text1"/>
          <w:sz w:val="20"/>
          <w:szCs w:val="20"/>
        </w:rPr>
        <w:t>Bahan :</w:t>
      </w:r>
    </w:p>
    <w:p w:rsidR="00CB18F6" w:rsidRPr="00231DF4" w:rsidRDefault="00CB18F6" w:rsidP="00776E4D">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231DF4">
        <w:rPr>
          <w:rFonts w:ascii="Times New Roman" w:hAnsi="Times New Roman" w:cs="Times New Roman"/>
          <w:color w:val="000000" w:themeColor="text1"/>
          <w:sz w:val="20"/>
          <w:szCs w:val="20"/>
        </w:rPr>
        <w:t>Bahan – bahan yang digunakan yaitu rimpang kunyit (</w:t>
      </w:r>
      <w:r w:rsidRPr="00231DF4">
        <w:rPr>
          <w:rFonts w:ascii="Times New Roman" w:hAnsi="Times New Roman" w:cs="Times New Roman"/>
          <w:i/>
          <w:color w:val="000000" w:themeColor="text1"/>
          <w:sz w:val="20"/>
          <w:szCs w:val="20"/>
        </w:rPr>
        <w:t xml:space="preserve">Curcuma domestica </w:t>
      </w:r>
      <w:r w:rsidRPr="00231DF4">
        <w:rPr>
          <w:rFonts w:ascii="Times New Roman" w:hAnsi="Times New Roman" w:cs="Times New Roman"/>
          <w:color w:val="000000" w:themeColor="text1"/>
          <w:sz w:val="20"/>
          <w:szCs w:val="20"/>
        </w:rPr>
        <w:t>Val.) sebanyak 500 gram, 10 ekor ayam broiler (diambil bagian dada), aquades, dan air.</w:t>
      </w:r>
    </w:p>
    <w:p w:rsidR="00CB18F6" w:rsidRPr="00231DF4" w:rsidRDefault="00231DF4" w:rsidP="00776E4D">
      <w:pPr>
        <w:autoSpaceDE w:val="0"/>
        <w:autoSpaceDN w:val="0"/>
        <w:adjustRightIn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Metode Penelitian :</w:t>
      </w:r>
    </w:p>
    <w:p w:rsidR="00CB18F6" w:rsidRPr="00231DF4" w:rsidRDefault="00CB18F6" w:rsidP="00075618">
      <w:pPr>
        <w:autoSpaceDE w:val="0"/>
        <w:autoSpaceDN w:val="0"/>
        <w:adjustRightInd w:val="0"/>
        <w:spacing w:after="0" w:line="240" w:lineRule="auto"/>
        <w:rPr>
          <w:rFonts w:ascii="Times New Roman" w:hAnsi="Times New Roman" w:cs="Times New Roman"/>
          <w:b/>
          <w:color w:val="000000" w:themeColor="text1"/>
          <w:sz w:val="20"/>
          <w:szCs w:val="20"/>
        </w:rPr>
      </w:pPr>
      <w:r w:rsidRPr="00231DF4">
        <w:rPr>
          <w:rFonts w:ascii="Times New Roman" w:hAnsi="Times New Roman" w:cs="Times New Roman"/>
          <w:b/>
          <w:color w:val="000000" w:themeColor="text1"/>
          <w:sz w:val="20"/>
          <w:szCs w:val="20"/>
        </w:rPr>
        <w:t>Pembuatan Ekstrak kunyit</w:t>
      </w:r>
    </w:p>
    <w:p w:rsidR="00CB18F6" w:rsidRPr="00231DF4" w:rsidRDefault="00CB18F6" w:rsidP="00075618">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231DF4">
        <w:rPr>
          <w:rFonts w:ascii="Times New Roman" w:hAnsi="Times New Roman" w:cs="Times New Roman"/>
          <w:color w:val="000000" w:themeColor="text1"/>
          <w:sz w:val="20"/>
          <w:szCs w:val="20"/>
        </w:rPr>
        <w:t>Tahapan pembuatan ekstrak kunyit berdasarkan metode yang digunakan pada penelitian Lilis dkk. (2012) yaitu dengan menyiapkan alat dan bahan yang digunakan kemudian meyediakan rimpang kunyit yang tidak tua ataupun muda. Mengupas kunyit kemudian dicuci dengan air bersih lalu dilap menggunakan kain bersih. Kunyit yang sudah dibersihkan lalu diblander tanpa penambahan air kemudian disaring dan dibuat sesuai konsentrasi yang telah ditentukan (0%, 4%, 8%, 12%, dan 16%).</w:t>
      </w:r>
    </w:p>
    <w:p w:rsidR="00075618" w:rsidRPr="00231DF4" w:rsidRDefault="00075618" w:rsidP="00075618">
      <w:pPr>
        <w:autoSpaceDE w:val="0"/>
        <w:autoSpaceDN w:val="0"/>
        <w:adjustRightInd w:val="0"/>
        <w:spacing w:after="0" w:line="240" w:lineRule="auto"/>
        <w:rPr>
          <w:rFonts w:ascii="Times New Roman" w:hAnsi="Times New Roman" w:cs="Times New Roman"/>
          <w:b/>
          <w:color w:val="000000" w:themeColor="text1"/>
          <w:sz w:val="20"/>
          <w:szCs w:val="20"/>
        </w:rPr>
      </w:pPr>
      <w:r w:rsidRPr="00231DF4">
        <w:rPr>
          <w:rFonts w:ascii="Times New Roman" w:hAnsi="Times New Roman" w:cs="Times New Roman"/>
          <w:b/>
          <w:color w:val="000000" w:themeColor="text1"/>
          <w:sz w:val="20"/>
          <w:szCs w:val="20"/>
        </w:rPr>
        <w:t>Persiapan sampel  daging</w:t>
      </w:r>
    </w:p>
    <w:p w:rsidR="00075618" w:rsidRPr="00231DF4" w:rsidRDefault="00075618" w:rsidP="00075618">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231DF4">
        <w:rPr>
          <w:rFonts w:ascii="Times New Roman" w:hAnsi="Times New Roman" w:cs="Times New Roman"/>
          <w:color w:val="000000" w:themeColor="text1"/>
          <w:sz w:val="20"/>
          <w:szCs w:val="20"/>
        </w:rPr>
        <w:t>Tahapan ini dimulai dengan menyembelih ayam broiler dengan metode Kosher, yaitu memotong arteri karotis, vena jugularis, esofagus dan trakea. Pada saat penyembelihan proses pengeluaran darah biasanya berlangsung selama 50 – 120 detik dan darah harus keluar sebanyak mungkin (Soeparno, 2015). Setelah penyembelihan kemudian dilakukan pembersihan bulu. Untuk mempermudah pencabutan bulu, ternak unggas dicelup dalam air hangat antara 50 – 54</w:t>
      </w:r>
      <w:r w:rsidRPr="00231DF4">
        <w:rPr>
          <w:rFonts w:ascii="Times New Roman" w:hAnsi="Times New Roman" w:cs="Times New Roman"/>
          <w:color w:val="000000" w:themeColor="text1"/>
          <w:sz w:val="20"/>
          <w:szCs w:val="20"/>
          <w:vertAlign w:val="superscript"/>
        </w:rPr>
        <w:t>o</w:t>
      </w:r>
      <w:r w:rsidRPr="00231DF4">
        <w:rPr>
          <w:rFonts w:ascii="Times New Roman" w:hAnsi="Times New Roman" w:cs="Times New Roman"/>
          <w:color w:val="000000" w:themeColor="text1"/>
          <w:sz w:val="20"/>
          <w:szCs w:val="20"/>
        </w:rPr>
        <w:t>C selama 120 detik. Kemudian potong daging bagian dada sebanyak 15 potong  dengan berat masing – masing sampel 120 g.</w:t>
      </w:r>
    </w:p>
    <w:p w:rsidR="00075618" w:rsidRPr="00231DF4" w:rsidRDefault="00075618" w:rsidP="00075618">
      <w:pPr>
        <w:autoSpaceDE w:val="0"/>
        <w:autoSpaceDN w:val="0"/>
        <w:adjustRightInd w:val="0"/>
        <w:spacing w:after="0" w:line="240" w:lineRule="auto"/>
        <w:rPr>
          <w:rFonts w:ascii="Times New Roman" w:hAnsi="Times New Roman" w:cs="Times New Roman"/>
          <w:b/>
          <w:color w:val="000000" w:themeColor="text1"/>
          <w:sz w:val="20"/>
          <w:szCs w:val="20"/>
        </w:rPr>
      </w:pPr>
      <w:r w:rsidRPr="00231DF4">
        <w:rPr>
          <w:rFonts w:ascii="Times New Roman" w:hAnsi="Times New Roman" w:cs="Times New Roman"/>
          <w:b/>
          <w:color w:val="000000" w:themeColor="text1"/>
          <w:sz w:val="20"/>
          <w:szCs w:val="20"/>
        </w:rPr>
        <w:t>Perendaman sampel</w:t>
      </w:r>
    </w:p>
    <w:p w:rsidR="00776E4D" w:rsidRDefault="00075618" w:rsidP="0027533B">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231DF4">
        <w:rPr>
          <w:rFonts w:ascii="Times New Roman" w:hAnsi="Times New Roman" w:cs="Times New Roman"/>
          <w:color w:val="000000" w:themeColor="text1"/>
          <w:sz w:val="20"/>
          <w:szCs w:val="20"/>
        </w:rPr>
        <w:t>Sampel daging sebanyak 15 potong kemudian direndam dalam larutan ekstrak kunyit sesuai konsentrasi (0%, 4%, 8%, 12% dan 16%) yang ditentukan dan sesuai jumlah ulangannya (U1, U2 dan U3) diinkubasi di dalam wadah plastik selama 45 menit kemudian ditiriskan dan diamati pH, daya ikat air, susut masak, dan keempukan daging (Swacita, 2002).</w:t>
      </w:r>
    </w:p>
    <w:p w:rsidR="008F5321" w:rsidRPr="008F5321" w:rsidRDefault="008F5321" w:rsidP="008F5321">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8F5321">
        <w:rPr>
          <w:rFonts w:ascii="Times New Roman" w:hAnsi="Times New Roman" w:cs="Times New Roman"/>
          <w:b/>
          <w:color w:val="000000" w:themeColor="text1"/>
          <w:sz w:val="20"/>
          <w:szCs w:val="20"/>
        </w:rPr>
        <w:t>Pengukuran pH</w:t>
      </w:r>
    </w:p>
    <w:p w:rsidR="008F5321" w:rsidRPr="008F5321" w:rsidRDefault="008F5321" w:rsidP="008F5321">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8F5321">
        <w:rPr>
          <w:rFonts w:ascii="Times New Roman" w:hAnsi="Times New Roman" w:cs="Times New Roman"/>
          <w:color w:val="000000" w:themeColor="text1"/>
          <w:sz w:val="20"/>
          <w:szCs w:val="20"/>
        </w:rPr>
        <w:t xml:space="preserve">Pengukuran pH dimulai dengan pH meter dikalibrasi terlebih dahulu dengan larutan buffer dengan pH 7 (netral) kemudian elektroda dibilas dengan aquades lalu dikeringkan (Soeparno, 2015). Sampel daging sebanyak 10 gram kemudian </w:t>
      </w:r>
      <w:r w:rsidRPr="008F5321">
        <w:rPr>
          <w:rFonts w:ascii="Times New Roman" w:hAnsi="Times New Roman" w:cs="Times New Roman"/>
          <w:color w:val="000000" w:themeColor="text1"/>
          <w:sz w:val="20"/>
          <w:szCs w:val="20"/>
        </w:rPr>
        <w:lastRenderedPageBreak/>
        <w:t>dihaluskan, setelah dihaluskan daging dimasukkan kedalam gelas ukur dan diencerkan dengan ditambah aquades sampai batas 100 ml. Pengukuran pH dilakukan dengan cara mencelupkan elektroda yang sudah dikeringkan kedalam larutan sampel dan melihat nilai pH yang ditunjukkan.</w:t>
      </w:r>
    </w:p>
    <w:p w:rsidR="008F5321" w:rsidRPr="008F5321" w:rsidRDefault="008F5321" w:rsidP="008F5321">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8F5321">
        <w:rPr>
          <w:rFonts w:ascii="Times New Roman" w:hAnsi="Times New Roman" w:cs="Times New Roman"/>
          <w:b/>
          <w:color w:val="000000" w:themeColor="text1"/>
          <w:sz w:val="20"/>
          <w:szCs w:val="20"/>
        </w:rPr>
        <w:t>Daya ikat air (DIA)</w:t>
      </w:r>
    </w:p>
    <w:p w:rsidR="008F5321" w:rsidRPr="008F5321" w:rsidRDefault="008F5321" w:rsidP="008F5321">
      <w:pPr>
        <w:autoSpaceDE w:val="0"/>
        <w:autoSpaceDN w:val="0"/>
        <w:adjustRightInd w:val="0"/>
        <w:spacing w:after="0" w:line="240" w:lineRule="auto"/>
        <w:jc w:val="both"/>
        <w:rPr>
          <w:rFonts w:ascii="Times New Roman" w:hAnsi="Times New Roman" w:cs="Times New Roman"/>
          <w:color w:val="000000" w:themeColor="text1"/>
          <w:sz w:val="20"/>
          <w:szCs w:val="20"/>
        </w:rPr>
      </w:pPr>
      <w:r w:rsidRPr="008F5321">
        <w:rPr>
          <w:rFonts w:ascii="Times New Roman" w:hAnsi="Times New Roman" w:cs="Times New Roman"/>
          <w:color w:val="000000" w:themeColor="text1"/>
          <w:sz w:val="20"/>
          <w:szCs w:val="20"/>
        </w:rPr>
        <w:t>Daya ikat air diuji menggunakan metode Hamm (Soeparno, 2015) :</w:t>
      </w:r>
    </w:p>
    <w:p w:rsidR="008F5321" w:rsidRPr="008F5321" w:rsidRDefault="008F5321" w:rsidP="008F5321">
      <w:pPr>
        <w:pStyle w:val="ListParagraph"/>
        <w:numPr>
          <w:ilvl w:val="0"/>
          <w:numId w:val="1"/>
        </w:numPr>
        <w:autoSpaceDE w:val="0"/>
        <w:autoSpaceDN w:val="0"/>
        <w:adjustRightInd w:val="0"/>
        <w:spacing w:after="0" w:line="240" w:lineRule="auto"/>
        <w:ind w:left="851"/>
        <w:jc w:val="both"/>
        <w:rPr>
          <w:rFonts w:ascii="Times New Roman" w:hAnsi="Times New Roman" w:cs="Times New Roman"/>
          <w:b/>
          <w:color w:val="000000" w:themeColor="text1"/>
          <w:sz w:val="20"/>
          <w:szCs w:val="20"/>
        </w:rPr>
      </w:pPr>
      <w:r w:rsidRPr="008F5321">
        <w:rPr>
          <w:rFonts w:ascii="Times New Roman" w:hAnsi="Times New Roman" w:cs="Times New Roman"/>
          <w:b/>
          <w:color w:val="000000" w:themeColor="text1"/>
          <w:sz w:val="20"/>
          <w:szCs w:val="20"/>
        </w:rPr>
        <w:t xml:space="preserve">Pengukuran kadar air bebas </w:t>
      </w:r>
    </w:p>
    <w:p w:rsidR="008F5321" w:rsidRPr="008F5321" w:rsidRDefault="008F5321" w:rsidP="008F5321">
      <w:pPr>
        <w:autoSpaceDE w:val="0"/>
        <w:autoSpaceDN w:val="0"/>
        <w:adjustRightInd w:val="0"/>
        <w:spacing w:after="0" w:line="240" w:lineRule="auto"/>
        <w:ind w:left="851" w:firstLine="720"/>
        <w:jc w:val="both"/>
        <w:rPr>
          <w:rFonts w:ascii="Times New Roman" w:hAnsi="Times New Roman" w:cs="Times New Roman"/>
          <w:color w:val="000000" w:themeColor="text1"/>
          <w:sz w:val="20"/>
          <w:szCs w:val="20"/>
        </w:rPr>
      </w:pPr>
      <w:r w:rsidRPr="008F5321">
        <w:rPr>
          <w:rFonts w:ascii="Times New Roman" w:hAnsi="Times New Roman" w:cs="Times New Roman"/>
          <w:color w:val="000000" w:themeColor="text1"/>
          <w:sz w:val="20"/>
          <w:szCs w:val="20"/>
        </w:rPr>
        <w:t>Pengukuran kadar air bebas dimulai dengan menimbang sampel seberat 0,3 gram kemudian meletakkan sampel di atas kertas saring lalu dipress diantara 2 plat kaca selama 5 menit dengan diberi beban seberat 35kg. Setelah 5 menit sampel beserta kertas saring diambil lalu digambar pada kertas milimeter blok dan dihitung kandungan air bebas dengan rumus:</w:t>
      </w:r>
    </w:p>
    <w:p w:rsidR="008F5321" w:rsidRPr="008F5321" w:rsidRDefault="008F5321" w:rsidP="008F5321">
      <w:pPr>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rPr>
      </w:pPr>
      <w:r w:rsidRPr="008F5321">
        <w:rPr>
          <w:rFonts w:ascii="Times New Roman" w:hAnsi="Times New Roman" w:cs="Times New Roman"/>
          <w:color w:val="000000" w:themeColor="text1"/>
          <w:sz w:val="20"/>
          <w:szCs w:val="20"/>
        </w:rPr>
        <w:t>mg H</w:t>
      </w:r>
      <w:r w:rsidRPr="008F5321">
        <w:rPr>
          <w:rFonts w:ascii="Times New Roman" w:hAnsi="Times New Roman" w:cs="Times New Roman"/>
          <w:color w:val="000000" w:themeColor="text1"/>
          <w:sz w:val="20"/>
          <w:szCs w:val="20"/>
          <w:vertAlign w:val="subscript"/>
        </w:rPr>
        <w:t>2</w:t>
      </w:r>
      <w:r w:rsidRPr="008F5321">
        <w:rPr>
          <w:rFonts w:ascii="Times New Roman" w:hAnsi="Times New Roman" w:cs="Times New Roman"/>
          <w:color w:val="000000" w:themeColor="text1"/>
          <w:sz w:val="20"/>
          <w:szCs w:val="20"/>
        </w:rPr>
        <w:t xml:space="preserve">O = </w:t>
      </w:r>
      <m:oMath>
        <m:f>
          <m:fPr>
            <m:ctrlPr>
              <w:rPr>
                <w:rFonts w:ascii="Cambria Math" w:hAnsi="Cambria Math" w:cs="Times New Roman"/>
                <w:i/>
                <w:color w:val="000000" w:themeColor="text1"/>
                <w:sz w:val="20"/>
                <w:szCs w:val="20"/>
              </w:rPr>
            </m:ctrlPr>
          </m:fPr>
          <m:num>
            <m:r>
              <m:rPr>
                <m:nor/>
              </m:rPr>
              <w:rPr>
                <w:rFonts w:ascii="Times New Roman" w:hAnsi="Times New Roman" w:cs="Times New Roman"/>
                <w:color w:val="000000" w:themeColor="text1"/>
                <w:sz w:val="20"/>
                <w:szCs w:val="20"/>
              </w:rPr>
              <m:t>area basah</m:t>
            </m:r>
          </m:num>
          <m:den>
            <m:r>
              <m:rPr>
                <m:nor/>
              </m:rPr>
              <w:rPr>
                <w:rFonts w:ascii="Times New Roman" w:hAnsi="Times New Roman" w:cs="Times New Roman"/>
                <w:color w:val="000000" w:themeColor="text1"/>
                <w:sz w:val="20"/>
                <w:szCs w:val="20"/>
              </w:rPr>
              <m:t>0,0948</m:t>
            </m:r>
          </m:den>
        </m:f>
        <m:r>
          <m:rPr>
            <m:nor/>
          </m:rPr>
          <w:rPr>
            <w:rFonts w:ascii="Times New Roman" w:hAnsi="Times New Roman" w:cs="Times New Roman"/>
            <w:color w:val="000000" w:themeColor="text1"/>
            <w:sz w:val="20"/>
            <w:szCs w:val="20"/>
          </w:rPr>
          <m:t>-</m:t>
        </m:r>
        <m:r>
          <m:rPr>
            <m:nor/>
          </m:rPr>
          <w:rPr>
            <w:rFonts w:ascii="Cambria Math" w:hAnsi="Times New Roman" w:cs="Times New Roman"/>
            <w:color w:val="000000" w:themeColor="text1"/>
            <w:sz w:val="20"/>
            <w:szCs w:val="20"/>
          </w:rPr>
          <m:t xml:space="preserve"> </m:t>
        </m:r>
        <m:r>
          <m:rPr>
            <m:nor/>
          </m:rPr>
          <w:rPr>
            <w:rFonts w:ascii="Times New Roman" w:hAnsi="Times New Roman" w:cs="Times New Roman"/>
            <w:color w:val="000000" w:themeColor="text1"/>
            <w:sz w:val="20"/>
            <w:szCs w:val="20"/>
          </w:rPr>
          <m:t>8,0</m:t>
        </m:r>
      </m:oMath>
    </w:p>
    <w:p w:rsidR="008F5321" w:rsidRPr="008F5321" w:rsidRDefault="008F5321" w:rsidP="008F5321">
      <w:pPr>
        <w:pStyle w:val="ListParagraph"/>
        <w:autoSpaceDE w:val="0"/>
        <w:autoSpaceDN w:val="0"/>
        <w:adjustRightInd w:val="0"/>
        <w:spacing w:after="0" w:line="240" w:lineRule="auto"/>
        <w:ind w:left="1800"/>
        <w:jc w:val="center"/>
        <w:rPr>
          <w:rFonts w:ascii="Times New Roman" w:eastAsiaTheme="minorEastAsia" w:hAnsi="Times New Roman" w:cs="Times New Roman"/>
          <w:color w:val="000000" w:themeColor="text1"/>
          <w:sz w:val="20"/>
          <w:szCs w:val="20"/>
        </w:rPr>
      </w:pPr>
    </w:p>
    <w:p w:rsidR="008F5321" w:rsidRPr="008F5321" w:rsidRDefault="008F5321" w:rsidP="008F5321">
      <w:pPr>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rPr>
      </w:pPr>
      <w:r w:rsidRPr="008F5321">
        <w:rPr>
          <w:rFonts w:ascii="Times New Roman" w:eastAsiaTheme="minorEastAsia" w:hAnsi="Times New Roman" w:cs="Times New Roman"/>
          <w:color w:val="000000" w:themeColor="text1"/>
          <w:sz w:val="20"/>
          <w:szCs w:val="20"/>
        </w:rPr>
        <w:t xml:space="preserve">% Kadar air bebas = </w:t>
      </w:r>
      <m:oMath>
        <m:f>
          <m:fPr>
            <m:ctrlPr>
              <w:rPr>
                <w:rFonts w:ascii="Cambria Math" w:hAnsi="Cambria Math" w:cs="Times New Roman"/>
                <w:i/>
                <w:color w:val="000000" w:themeColor="text1"/>
                <w:sz w:val="20"/>
                <w:szCs w:val="20"/>
              </w:rPr>
            </m:ctrlPr>
          </m:fPr>
          <m:num>
            <m:r>
              <m:rPr>
                <m:nor/>
              </m:rPr>
              <w:rPr>
                <w:rFonts w:ascii="Times New Roman" w:hAnsi="Times New Roman" w:cs="Times New Roman"/>
                <w:color w:val="000000" w:themeColor="text1"/>
                <w:sz w:val="20"/>
                <w:szCs w:val="20"/>
              </w:rPr>
              <m:t xml:space="preserve">mg </m:t>
            </m:r>
            <m:sSub>
              <m:sSubPr>
                <m:ctrlPr>
                  <w:rPr>
                    <w:rFonts w:ascii="Cambria Math" w:hAnsi="Cambria Math" w:cs="Times New Roman"/>
                    <w:color w:val="000000" w:themeColor="text1"/>
                    <w:sz w:val="20"/>
                    <w:szCs w:val="20"/>
                  </w:rPr>
                </m:ctrlPr>
              </m:sSubPr>
              <m:e>
                <m:r>
                  <m:rPr>
                    <m:nor/>
                  </m:rPr>
                  <w:rPr>
                    <w:rFonts w:ascii="Times New Roman" w:hAnsi="Times New Roman" w:cs="Times New Roman"/>
                    <w:color w:val="000000" w:themeColor="text1"/>
                    <w:sz w:val="20"/>
                    <w:szCs w:val="20"/>
                  </w:rPr>
                  <m:t>H</m:t>
                </m:r>
              </m:e>
              <m:sub>
                <m:r>
                  <m:rPr>
                    <m:nor/>
                  </m:rPr>
                  <w:rPr>
                    <w:rFonts w:ascii="Times New Roman" w:hAnsi="Times New Roman" w:cs="Times New Roman"/>
                    <w:color w:val="000000" w:themeColor="text1"/>
                    <w:sz w:val="20"/>
                    <w:szCs w:val="20"/>
                  </w:rPr>
                  <m:t>2</m:t>
                </m:r>
              </m:sub>
            </m:sSub>
            <m:r>
              <m:rPr>
                <m:nor/>
              </m:rPr>
              <w:rPr>
                <w:rFonts w:ascii="Times New Roman" w:hAnsi="Times New Roman" w:cs="Times New Roman"/>
                <w:color w:val="000000" w:themeColor="text1"/>
                <w:sz w:val="20"/>
                <w:szCs w:val="20"/>
              </w:rPr>
              <m:t>O</m:t>
            </m:r>
          </m:num>
          <m:den>
            <m:r>
              <m:rPr>
                <m:nor/>
              </m:rPr>
              <w:rPr>
                <w:rFonts w:ascii="Times New Roman" w:hAnsi="Times New Roman" w:cs="Times New Roman"/>
                <w:color w:val="000000" w:themeColor="text1"/>
                <w:sz w:val="20"/>
                <w:szCs w:val="20"/>
              </w:rPr>
              <m:t>berat sampel (mg)</m:t>
            </m:r>
          </m:den>
        </m:f>
        <m:r>
          <m:rPr>
            <m:nor/>
          </m:rPr>
          <w:rPr>
            <w:rFonts w:ascii="Times New Roman" w:hAnsi="Times New Roman" w:cs="Times New Roman"/>
            <w:color w:val="000000" w:themeColor="text1"/>
            <w:sz w:val="20"/>
            <w:szCs w:val="20"/>
          </w:rPr>
          <m:t xml:space="preserve"> x 100</m:t>
        </m:r>
      </m:oMath>
    </w:p>
    <w:p w:rsidR="008F5321" w:rsidRPr="008F5321" w:rsidRDefault="008F5321" w:rsidP="008F5321">
      <w:pPr>
        <w:pStyle w:val="ListParagraph"/>
        <w:autoSpaceDE w:val="0"/>
        <w:autoSpaceDN w:val="0"/>
        <w:adjustRightInd w:val="0"/>
        <w:spacing w:after="0" w:line="240" w:lineRule="auto"/>
        <w:ind w:left="1800"/>
        <w:jc w:val="center"/>
        <w:rPr>
          <w:rFonts w:ascii="Times New Roman" w:eastAsiaTheme="minorEastAsia" w:hAnsi="Times New Roman" w:cs="Times New Roman"/>
          <w:color w:val="000000" w:themeColor="text1"/>
          <w:sz w:val="20"/>
          <w:szCs w:val="20"/>
        </w:rPr>
      </w:pPr>
    </w:p>
    <w:p w:rsidR="008F5321" w:rsidRPr="008F5321" w:rsidRDefault="008F5321" w:rsidP="008F5321">
      <w:pPr>
        <w:pStyle w:val="ListParagraph"/>
        <w:numPr>
          <w:ilvl w:val="0"/>
          <w:numId w:val="1"/>
        </w:numPr>
        <w:autoSpaceDE w:val="0"/>
        <w:autoSpaceDN w:val="0"/>
        <w:adjustRightInd w:val="0"/>
        <w:spacing w:after="0" w:line="240" w:lineRule="auto"/>
        <w:ind w:left="851"/>
        <w:jc w:val="both"/>
        <w:rPr>
          <w:rFonts w:ascii="Times New Roman" w:hAnsi="Times New Roman" w:cs="Times New Roman"/>
          <w:b/>
          <w:color w:val="000000" w:themeColor="text1"/>
          <w:sz w:val="20"/>
          <w:szCs w:val="20"/>
        </w:rPr>
      </w:pPr>
      <w:r w:rsidRPr="008F5321">
        <w:rPr>
          <w:rFonts w:ascii="Times New Roman" w:hAnsi="Times New Roman" w:cs="Times New Roman"/>
          <w:b/>
          <w:color w:val="000000" w:themeColor="text1"/>
          <w:sz w:val="20"/>
          <w:szCs w:val="20"/>
        </w:rPr>
        <w:t xml:space="preserve">Pengukuran kadar air total </w:t>
      </w:r>
      <w:r w:rsidRPr="008F5321">
        <w:rPr>
          <w:rFonts w:ascii="Times New Roman" w:hAnsi="Times New Roman" w:cs="Times New Roman"/>
          <w:color w:val="000000" w:themeColor="text1"/>
          <w:sz w:val="20"/>
          <w:szCs w:val="20"/>
        </w:rPr>
        <w:t>(AOAC, 2005)</w:t>
      </w:r>
    </w:p>
    <w:p w:rsidR="008F5321" w:rsidRPr="008F5321" w:rsidRDefault="008F5321" w:rsidP="008F5321">
      <w:pPr>
        <w:autoSpaceDE w:val="0"/>
        <w:autoSpaceDN w:val="0"/>
        <w:adjustRightInd w:val="0"/>
        <w:spacing w:after="0" w:line="240" w:lineRule="auto"/>
        <w:ind w:left="851" w:firstLine="720"/>
        <w:jc w:val="both"/>
        <w:rPr>
          <w:rFonts w:ascii="Times New Roman" w:hAnsi="Times New Roman" w:cs="Times New Roman"/>
          <w:color w:val="000000" w:themeColor="text1"/>
          <w:sz w:val="20"/>
          <w:szCs w:val="20"/>
        </w:rPr>
      </w:pPr>
      <w:r w:rsidRPr="008F5321">
        <w:rPr>
          <w:rFonts w:ascii="Times New Roman" w:hAnsi="Times New Roman" w:cs="Times New Roman"/>
          <w:color w:val="000000" w:themeColor="text1"/>
          <w:sz w:val="20"/>
          <w:szCs w:val="20"/>
        </w:rPr>
        <w:t>Pengukuran kadar air total dimulai dengan mengeringkan vochdosh didalam oven selama 30 menit lalu didinginkan salam desikator dan ditimbang (Y). Sampel daging ditimbang sebanyak 1,5 gram (X) lalu dimasukkan kedalam vochdosh kemudian dimasukkan kedalam oven dengan suhu 100 – 102</w:t>
      </w:r>
      <w:r w:rsidRPr="008F5321">
        <w:rPr>
          <w:rFonts w:ascii="Times New Roman" w:hAnsi="Times New Roman" w:cs="Times New Roman"/>
          <w:color w:val="000000" w:themeColor="text1"/>
          <w:sz w:val="20"/>
          <w:szCs w:val="20"/>
          <w:vertAlign w:val="superscript"/>
        </w:rPr>
        <w:t>0</w:t>
      </w:r>
      <w:r w:rsidRPr="008F5321">
        <w:rPr>
          <w:rFonts w:ascii="Times New Roman" w:hAnsi="Times New Roman" w:cs="Times New Roman"/>
          <w:color w:val="000000" w:themeColor="text1"/>
          <w:sz w:val="20"/>
          <w:szCs w:val="20"/>
        </w:rPr>
        <w:t>C selama 16 – 24 jam hingga diperoleh berat tetap kemudian vochdosh berisi sampel daging didinginkan didesikator lalu ditimbang (Gambar 7). Mengitung kadar air total dengan rumus :</w:t>
      </w:r>
    </w:p>
    <w:p w:rsidR="008F5321" w:rsidRPr="008F5321" w:rsidRDefault="008F5321" w:rsidP="008F5321">
      <w:pPr>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rPr>
      </w:pPr>
      <w:r w:rsidRPr="008F5321">
        <w:rPr>
          <w:rFonts w:ascii="Times New Roman" w:hAnsi="Times New Roman" w:cs="Times New Roman"/>
          <w:color w:val="000000" w:themeColor="text1"/>
          <w:sz w:val="20"/>
          <w:szCs w:val="20"/>
        </w:rPr>
        <w:t xml:space="preserve">% Kadar Air total = </w:t>
      </w:r>
      <m:oMath>
        <m:f>
          <m:fPr>
            <m:ctrlPr>
              <w:rPr>
                <w:rFonts w:ascii="Cambria Math" w:hAnsi="Cambria Math" w:cs="Times New Roman"/>
                <w:color w:val="000000" w:themeColor="text1"/>
                <w:sz w:val="20"/>
                <w:szCs w:val="20"/>
              </w:rPr>
            </m:ctrlPr>
          </m:fPr>
          <m:num>
            <m:d>
              <m:dPr>
                <m:ctrlPr>
                  <w:rPr>
                    <w:rFonts w:ascii="Cambria Math" w:hAnsi="Cambria Math" w:cs="Times New Roman"/>
                    <w:color w:val="000000" w:themeColor="text1"/>
                    <w:sz w:val="20"/>
                    <w:szCs w:val="20"/>
                  </w:rPr>
                </m:ctrlPr>
              </m:dPr>
              <m:e>
                <m:r>
                  <m:rPr>
                    <m:nor/>
                  </m:rPr>
                  <w:rPr>
                    <w:rFonts w:ascii="Times New Roman" w:hAnsi="Times New Roman" w:cs="Times New Roman"/>
                    <w:color w:val="000000" w:themeColor="text1"/>
                    <w:sz w:val="20"/>
                    <w:szCs w:val="20"/>
                  </w:rPr>
                  <m:t>X+Y</m:t>
                </m:r>
              </m:e>
            </m:d>
            <m:r>
              <m:rPr>
                <m:nor/>
              </m:rPr>
              <w:rPr>
                <w:rFonts w:ascii="Times New Roman" w:hAnsi="Times New Roman" w:cs="Times New Roman"/>
                <w:color w:val="000000" w:themeColor="text1"/>
                <w:sz w:val="20"/>
                <w:szCs w:val="20"/>
              </w:rPr>
              <m:t>-Z</m:t>
            </m:r>
          </m:num>
          <m:den>
            <m:r>
              <m:rPr>
                <m:nor/>
              </m:rPr>
              <w:rPr>
                <w:rFonts w:ascii="Times New Roman" w:hAnsi="Times New Roman" w:cs="Times New Roman"/>
                <w:color w:val="000000" w:themeColor="text1"/>
                <w:sz w:val="20"/>
                <w:szCs w:val="20"/>
              </w:rPr>
              <m:t>X</m:t>
            </m:r>
          </m:den>
        </m:f>
        <m:r>
          <m:rPr>
            <m:nor/>
          </m:rPr>
          <w:rPr>
            <w:rFonts w:ascii="Times New Roman" w:hAnsi="Times New Roman" w:cs="Times New Roman"/>
            <w:color w:val="000000" w:themeColor="text1"/>
            <w:sz w:val="20"/>
            <w:szCs w:val="20"/>
          </w:rPr>
          <m:t xml:space="preserve"> x 100%</m:t>
        </m:r>
      </m:oMath>
    </w:p>
    <w:p w:rsidR="008F5321" w:rsidRPr="008F5321" w:rsidRDefault="008F5321" w:rsidP="008F5321">
      <w:pPr>
        <w:pStyle w:val="ListParagraph"/>
        <w:autoSpaceDE w:val="0"/>
        <w:autoSpaceDN w:val="0"/>
        <w:adjustRightInd w:val="0"/>
        <w:spacing w:after="0" w:line="240" w:lineRule="auto"/>
        <w:ind w:left="1800"/>
        <w:jc w:val="both"/>
        <w:rPr>
          <w:rFonts w:ascii="Times New Roman" w:hAnsi="Times New Roman" w:cs="Times New Roman"/>
          <w:color w:val="000000" w:themeColor="text1"/>
          <w:sz w:val="20"/>
          <w:szCs w:val="20"/>
        </w:rPr>
      </w:pPr>
      <w:r w:rsidRPr="008F5321">
        <w:rPr>
          <w:rFonts w:ascii="Times New Roman" w:hAnsi="Times New Roman" w:cs="Times New Roman"/>
          <w:color w:val="000000" w:themeColor="text1"/>
          <w:sz w:val="20"/>
          <w:szCs w:val="20"/>
        </w:rPr>
        <w:t>Keterangan :</w:t>
      </w:r>
    </w:p>
    <w:p w:rsidR="008F5321" w:rsidRPr="008F5321" w:rsidRDefault="008F5321" w:rsidP="008F5321">
      <w:pPr>
        <w:pStyle w:val="ListParagraph"/>
        <w:autoSpaceDE w:val="0"/>
        <w:autoSpaceDN w:val="0"/>
        <w:adjustRightInd w:val="0"/>
        <w:spacing w:after="0" w:line="240" w:lineRule="auto"/>
        <w:ind w:left="1800"/>
        <w:jc w:val="both"/>
        <w:rPr>
          <w:rFonts w:ascii="Times New Roman" w:hAnsi="Times New Roman" w:cs="Times New Roman"/>
          <w:color w:val="000000" w:themeColor="text1"/>
          <w:sz w:val="20"/>
          <w:szCs w:val="20"/>
        </w:rPr>
      </w:pPr>
      <w:r w:rsidRPr="008F5321">
        <w:rPr>
          <w:rFonts w:ascii="Times New Roman" w:hAnsi="Times New Roman" w:cs="Times New Roman"/>
          <w:color w:val="000000" w:themeColor="text1"/>
          <w:sz w:val="20"/>
          <w:szCs w:val="20"/>
        </w:rPr>
        <w:t xml:space="preserve">X = Berat sampel </w:t>
      </w:r>
    </w:p>
    <w:p w:rsidR="008F5321" w:rsidRPr="008F5321" w:rsidRDefault="008F5321" w:rsidP="008F5321">
      <w:pPr>
        <w:pStyle w:val="ListParagraph"/>
        <w:autoSpaceDE w:val="0"/>
        <w:autoSpaceDN w:val="0"/>
        <w:adjustRightInd w:val="0"/>
        <w:spacing w:after="0" w:line="240" w:lineRule="auto"/>
        <w:ind w:left="1800"/>
        <w:jc w:val="both"/>
        <w:rPr>
          <w:rFonts w:ascii="Times New Roman" w:hAnsi="Times New Roman" w:cs="Times New Roman"/>
          <w:color w:val="000000" w:themeColor="text1"/>
          <w:sz w:val="20"/>
          <w:szCs w:val="20"/>
        </w:rPr>
      </w:pPr>
      <w:r w:rsidRPr="008F5321">
        <w:rPr>
          <w:rFonts w:ascii="Times New Roman" w:hAnsi="Times New Roman" w:cs="Times New Roman"/>
          <w:color w:val="000000" w:themeColor="text1"/>
          <w:sz w:val="20"/>
          <w:szCs w:val="20"/>
        </w:rPr>
        <w:t>Y = Berat vochdosh</w:t>
      </w:r>
    </w:p>
    <w:p w:rsidR="008F5321" w:rsidRPr="008F5321" w:rsidRDefault="008F5321" w:rsidP="008F5321">
      <w:pPr>
        <w:pStyle w:val="ListParagraph"/>
        <w:autoSpaceDE w:val="0"/>
        <w:autoSpaceDN w:val="0"/>
        <w:adjustRightInd w:val="0"/>
        <w:spacing w:after="0" w:line="240" w:lineRule="auto"/>
        <w:ind w:left="1800"/>
        <w:jc w:val="both"/>
        <w:rPr>
          <w:rFonts w:ascii="Times New Roman" w:eastAsiaTheme="minorEastAsia" w:hAnsi="Times New Roman" w:cs="Times New Roman"/>
          <w:color w:val="000000" w:themeColor="text1"/>
          <w:sz w:val="20"/>
          <w:szCs w:val="20"/>
        </w:rPr>
      </w:pPr>
      <w:r w:rsidRPr="008F5321">
        <w:rPr>
          <w:rFonts w:ascii="Times New Roman" w:hAnsi="Times New Roman" w:cs="Times New Roman"/>
          <w:color w:val="000000" w:themeColor="text1"/>
          <w:sz w:val="20"/>
          <w:szCs w:val="20"/>
        </w:rPr>
        <w:t xml:space="preserve">Z = Berat sampel + vochdosh setelah dioven </w:t>
      </w:r>
    </w:p>
    <w:p w:rsidR="008F5321" w:rsidRPr="008F5321" w:rsidRDefault="008F5321" w:rsidP="008F5321">
      <w:pPr>
        <w:pStyle w:val="ListParagraph"/>
        <w:numPr>
          <w:ilvl w:val="0"/>
          <w:numId w:val="1"/>
        </w:numPr>
        <w:autoSpaceDE w:val="0"/>
        <w:autoSpaceDN w:val="0"/>
        <w:adjustRightInd w:val="0"/>
        <w:spacing w:after="0" w:line="240" w:lineRule="auto"/>
        <w:ind w:left="993"/>
        <w:rPr>
          <w:rFonts w:ascii="Times New Roman" w:hAnsi="Times New Roman" w:cs="Times New Roman"/>
          <w:color w:val="000000" w:themeColor="text1"/>
          <w:sz w:val="20"/>
          <w:szCs w:val="20"/>
        </w:rPr>
      </w:pPr>
      <w:r w:rsidRPr="008F5321">
        <w:rPr>
          <w:rFonts w:ascii="Times New Roman" w:hAnsi="Times New Roman" w:cs="Times New Roman"/>
          <w:b/>
          <w:color w:val="000000" w:themeColor="text1"/>
          <w:sz w:val="20"/>
          <w:szCs w:val="20"/>
        </w:rPr>
        <w:t>Menghitung Daya ikat air (DIA)</w:t>
      </w:r>
      <w:r w:rsidRPr="008F5321">
        <w:rPr>
          <w:rFonts w:ascii="Times New Roman" w:hAnsi="Times New Roman" w:cs="Times New Roman"/>
          <w:color w:val="000000" w:themeColor="text1"/>
          <w:sz w:val="20"/>
          <w:szCs w:val="20"/>
        </w:rPr>
        <w:t xml:space="preserve"> </w:t>
      </w:r>
    </w:p>
    <w:p w:rsidR="008F5321" w:rsidRPr="008F5321" w:rsidRDefault="008F5321" w:rsidP="008F5321">
      <w:pPr>
        <w:pStyle w:val="ListParagraph"/>
        <w:autoSpaceDE w:val="0"/>
        <w:autoSpaceDN w:val="0"/>
        <w:adjustRightInd w:val="0"/>
        <w:spacing w:after="0" w:line="240" w:lineRule="auto"/>
        <w:ind w:left="993"/>
        <w:rPr>
          <w:rFonts w:ascii="Times New Roman" w:hAnsi="Times New Roman" w:cs="Times New Roman"/>
          <w:color w:val="000000" w:themeColor="text1"/>
          <w:sz w:val="20"/>
          <w:szCs w:val="20"/>
        </w:rPr>
      </w:pPr>
      <w:r w:rsidRPr="008F5321">
        <w:rPr>
          <w:rFonts w:ascii="Times New Roman" w:hAnsi="Times New Roman" w:cs="Times New Roman"/>
          <w:color w:val="000000" w:themeColor="text1"/>
          <w:sz w:val="20"/>
          <w:szCs w:val="20"/>
        </w:rPr>
        <w:lastRenderedPageBreak/>
        <w:t>Perhitungan DIA menggunakan rumus :</w:t>
      </w:r>
    </w:p>
    <w:p w:rsidR="008F5321" w:rsidRPr="008F5321" w:rsidRDefault="008F5321" w:rsidP="008F5321">
      <w:pPr>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rPr>
      </w:pPr>
      <w:r w:rsidRPr="008F5321">
        <w:rPr>
          <w:rFonts w:ascii="Times New Roman" w:hAnsi="Times New Roman" w:cs="Times New Roman"/>
          <w:color w:val="000000" w:themeColor="text1"/>
          <w:sz w:val="20"/>
          <w:szCs w:val="20"/>
        </w:rPr>
        <w:t xml:space="preserve">DIA = </w:t>
      </w:r>
      <m:oMath>
        <m:r>
          <m:rPr>
            <m:nor/>
          </m:rPr>
          <w:rPr>
            <w:rFonts w:ascii="Times New Roman" w:hAnsi="Times New Roman" w:cs="Times New Roman"/>
            <w:color w:val="000000" w:themeColor="text1"/>
            <w:sz w:val="20"/>
            <w:szCs w:val="20"/>
          </w:rPr>
          <m:t>% kadar air total -</m:t>
        </m:r>
        <m:r>
          <m:rPr>
            <m:nor/>
          </m:rPr>
          <w:rPr>
            <w:rFonts w:ascii="Cambria Math" w:hAnsi="Times New Roman" w:cs="Times New Roman"/>
            <w:color w:val="000000" w:themeColor="text1"/>
            <w:sz w:val="20"/>
            <w:szCs w:val="20"/>
          </w:rPr>
          <m:t xml:space="preserve"> </m:t>
        </m:r>
        <m:r>
          <m:rPr>
            <m:nor/>
          </m:rPr>
          <w:rPr>
            <w:rFonts w:ascii="Times New Roman" w:hAnsi="Times New Roman" w:cs="Times New Roman"/>
            <w:color w:val="000000" w:themeColor="text1"/>
            <w:sz w:val="20"/>
            <w:szCs w:val="20"/>
          </w:rPr>
          <m:t>% kadar air bebas</m:t>
        </m:r>
      </m:oMath>
    </w:p>
    <w:p w:rsidR="008F5321" w:rsidRPr="008F5321" w:rsidRDefault="008F5321" w:rsidP="008F5321">
      <w:pPr>
        <w:autoSpaceDE w:val="0"/>
        <w:autoSpaceDN w:val="0"/>
        <w:adjustRightInd w:val="0"/>
        <w:spacing w:after="0" w:line="240" w:lineRule="auto"/>
        <w:rPr>
          <w:rFonts w:ascii="Times New Roman" w:hAnsi="Times New Roman" w:cs="Times New Roman"/>
          <w:b/>
          <w:color w:val="000000" w:themeColor="text1"/>
          <w:sz w:val="20"/>
          <w:szCs w:val="20"/>
        </w:rPr>
      </w:pPr>
      <w:r w:rsidRPr="008F5321">
        <w:rPr>
          <w:rFonts w:ascii="Times New Roman" w:hAnsi="Times New Roman" w:cs="Times New Roman"/>
          <w:b/>
          <w:color w:val="000000" w:themeColor="text1"/>
          <w:sz w:val="20"/>
          <w:szCs w:val="20"/>
        </w:rPr>
        <w:t>Penghitungan susut masak (</w:t>
      </w:r>
      <w:r w:rsidRPr="008F5321">
        <w:rPr>
          <w:rFonts w:ascii="Times New Roman" w:hAnsi="Times New Roman" w:cs="Times New Roman"/>
          <w:b/>
          <w:i/>
          <w:color w:val="000000" w:themeColor="text1"/>
          <w:sz w:val="20"/>
          <w:szCs w:val="20"/>
        </w:rPr>
        <w:t>cooking loss</w:t>
      </w:r>
      <w:r w:rsidRPr="008F5321">
        <w:rPr>
          <w:rFonts w:ascii="Times New Roman" w:hAnsi="Times New Roman" w:cs="Times New Roman"/>
          <w:b/>
          <w:color w:val="000000" w:themeColor="text1"/>
          <w:sz w:val="20"/>
          <w:szCs w:val="20"/>
        </w:rPr>
        <w:t xml:space="preserve">) </w:t>
      </w:r>
    </w:p>
    <w:p w:rsidR="008F5321" w:rsidRPr="008F5321" w:rsidRDefault="008F5321" w:rsidP="008F5321">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8F5321">
        <w:rPr>
          <w:rFonts w:ascii="Times New Roman" w:hAnsi="Times New Roman" w:cs="Times New Roman"/>
          <w:color w:val="000000" w:themeColor="text1"/>
          <w:sz w:val="20"/>
          <w:szCs w:val="20"/>
        </w:rPr>
        <w:t xml:space="preserve">Soeparno (2015) menyatakan bahwa berat yang hilang selama pemasakan biasanya disebut </w:t>
      </w:r>
      <w:r w:rsidRPr="008F5321">
        <w:rPr>
          <w:rFonts w:ascii="Times New Roman" w:hAnsi="Times New Roman" w:cs="Times New Roman"/>
          <w:i/>
          <w:color w:val="000000" w:themeColor="text1"/>
          <w:sz w:val="20"/>
          <w:szCs w:val="20"/>
        </w:rPr>
        <w:t>cooking loss</w:t>
      </w:r>
      <w:r w:rsidRPr="008F5321">
        <w:rPr>
          <w:rFonts w:ascii="Times New Roman" w:hAnsi="Times New Roman" w:cs="Times New Roman"/>
          <w:color w:val="000000" w:themeColor="text1"/>
          <w:sz w:val="20"/>
          <w:szCs w:val="20"/>
        </w:rPr>
        <w:t>. Nilai susut masak dinyatakan dalam persentase (%). Pengujian dapat dilakukan dengan cara : sampel daging sebanyak 100 gram ditimbang lalu sampel daging dimasukkan ke dalam plastik dan diberi label pada plastik, kemudian diikat agar tidak kemasukan air ketika direbus menggunakan waterbath selama 30 menit dengan temperatur 80</w:t>
      </w:r>
      <w:r w:rsidRPr="008F5321">
        <w:rPr>
          <w:rFonts w:ascii="Times New Roman" w:hAnsi="Times New Roman" w:cs="Times New Roman"/>
          <w:color w:val="000000" w:themeColor="text1"/>
          <w:sz w:val="20"/>
          <w:szCs w:val="20"/>
          <w:vertAlign w:val="superscript"/>
        </w:rPr>
        <w:t>0</w:t>
      </w:r>
      <w:r w:rsidRPr="008F5321">
        <w:rPr>
          <w:rFonts w:ascii="Times New Roman" w:hAnsi="Times New Roman" w:cs="Times New Roman"/>
          <w:color w:val="000000" w:themeColor="text1"/>
          <w:sz w:val="20"/>
          <w:szCs w:val="20"/>
        </w:rPr>
        <w:t>C. Setelah direbus sampel kemudian dikeluarkan dari kantong plastik dan didinginkan kemudian ditimbang berat akhirnya (Gambar 8) kemudian dihitung susut masaknya menggunakan rumus:</w:t>
      </w:r>
    </w:p>
    <w:p w:rsidR="008F5321" w:rsidRPr="008F5321" w:rsidRDefault="008F5321" w:rsidP="008F5321">
      <w:pPr>
        <w:autoSpaceDE w:val="0"/>
        <w:autoSpaceDN w:val="0"/>
        <w:adjustRightInd w:val="0"/>
        <w:spacing w:after="0" w:line="240" w:lineRule="auto"/>
        <w:jc w:val="center"/>
        <w:rPr>
          <w:rFonts w:ascii="Times New Roman" w:eastAsiaTheme="minorEastAsia" w:hAnsi="Times New Roman" w:cs="Times New Roman"/>
          <w:color w:val="000000" w:themeColor="text1"/>
          <w:sz w:val="20"/>
          <w:szCs w:val="20"/>
        </w:rPr>
      </w:pPr>
      <w:r w:rsidRPr="008F5321">
        <w:rPr>
          <w:rFonts w:ascii="Times New Roman" w:hAnsi="Times New Roman" w:cs="Times New Roman"/>
          <w:color w:val="000000" w:themeColor="text1"/>
          <w:sz w:val="20"/>
          <w:szCs w:val="20"/>
        </w:rPr>
        <w:t xml:space="preserve">Susut masak = </w:t>
      </w:r>
      <m:oMath>
        <m:f>
          <m:fPr>
            <m:ctrlPr>
              <w:rPr>
                <w:rFonts w:ascii="Cambria Math" w:hAnsi="Cambria Math" w:cs="Times New Roman"/>
                <w:i/>
                <w:color w:val="000000" w:themeColor="text1"/>
                <w:sz w:val="20"/>
                <w:szCs w:val="20"/>
              </w:rPr>
            </m:ctrlPr>
          </m:fPr>
          <m:num>
            <m:r>
              <m:rPr>
                <m:nor/>
              </m:rPr>
              <w:rPr>
                <w:rFonts w:ascii="Times New Roman" w:hAnsi="Times New Roman" w:cs="Times New Roman"/>
                <w:color w:val="000000" w:themeColor="text1"/>
                <w:sz w:val="20"/>
                <w:szCs w:val="20"/>
              </w:rPr>
              <m:t>berat sebelum dimasak</m:t>
            </m:r>
            <m:r>
              <m:rPr>
                <m:nor/>
              </m:rPr>
              <w:rPr>
                <w:rFonts w:ascii="Cambria Math" w:hAnsi="Times New Roman" w:cs="Times New Roman"/>
                <w:color w:val="000000" w:themeColor="text1"/>
                <w:sz w:val="20"/>
                <w:szCs w:val="20"/>
              </w:rPr>
              <m:t xml:space="preserve"> </m:t>
            </m:r>
            <m:r>
              <m:rPr>
                <m:nor/>
              </m:rPr>
              <w:rPr>
                <w:rFonts w:ascii="Times New Roman" w:hAnsi="Times New Roman" w:cs="Times New Roman"/>
                <w:color w:val="000000" w:themeColor="text1"/>
                <w:sz w:val="20"/>
                <w:szCs w:val="20"/>
              </w:rPr>
              <m:t>-</m:t>
            </m:r>
            <m:r>
              <m:rPr>
                <m:nor/>
              </m:rPr>
              <w:rPr>
                <w:rFonts w:ascii="Cambria Math" w:hAnsi="Times New Roman" w:cs="Times New Roman"/>
                <w:color w:val="000000" w:themeColor="text1"/>
                <w:sz w:val="20"/>
                <w:szCs w:val="20"/>
              </w:rPr>
              <m:t xml:space="preserve"> </m:t>
            </m:r>
            <m:r>
              <m:rPr>
                <m:nor/>
              </m:rPr>
              <w:rPr>
                <w:rFonts w:ascii="Times New Roman" w:hAnsi="Times New Roman" w:cs="Times New Roman"/>
                <w:color w:val="000000" w:themeColor="text1"/>
                <w:sz w:val="20"/>
                <w:szCs w:val="20"/>
              </w:rPr>
              <m:t>berat setelah dimasak</m:t>
            </m:r>
          </m:num>
          <m:den>
            <m:r>
              <m:rPr>
                <m:nor/>
              </m:rPr>
              <w:rPr>
                <w:rFonts w:ascii="Times New Roman" w:hAnsi="Times New Roman" w:cs="Times New Roman"/>
                <w:color w:val="000000" w:themeColor="text1"/>
                <w:sz w:val="20"/>
                <w:szCs w:val="20"/>
              </w:rPr>
              <m:t>berat sebelum dimasak</m:t>
            </m:r>
          </m:den>
        </m:f>
        <m:r>
          <m:rPr>
            <m:nor/>
          </m:rPr>
          <w:rPr>
            <w:rFonts w:ascii="Times New Roman" w:hAnsi="Times New Roman" w:cs="Times New Roman"/>
            <w:color w:val="000000" w:themeColor="text1"/>
            <w:sz w:val="20"/>
            <w:szCs w:val="20"/>
          </w:rPr>
          <m:t xml:space="preserve"> x 100%</m:t>
        </m:r>
      </m:oMath>
    </w:p>
    <w:p w:rsidR="008F5321" w:rsidRPr="008F5321" w:rsidRDefault="008F5321" w:rsidP="008F5321">
      <w:pPr>
        <w:autoSpaceDE w:val="0"/>
        <w:autoSpaceDN w:val="0"/>
        <w:adjustRightInd w:val="0"/>
        <w:spacing w:after="0" w:line="240" w:lineRule="auto"/>
        <w:rPr>
          <w:rFonts w:ascii="Times New Roman" w:eastAsiaTheme="minorEastAsia" w:hAnsi="Times New Roman" w:cs="Times New Roman"/>
          <w:b/>
          <w:color w:val="000000" w:themeColor="text1"/>
          <w:sz w:val="20"/>
          <w:szCs w:val="20"/>
        </w:rPr>
      </w:pPr>
      <w:r w:rsidRPr="008F5321">
        <w:rPr>
          <w:rFonts w:ascii="Times New Roman" w:eastAsiaTheme="minorEastAsia" w:hAnsi="Times New Roman" w:cs="Times New Roman"/>
          <w:b/>
          <w:color w:val="000000" w:themeColor="text1"/>
          <w:sz w:val="20"/>
          <w:szCs w:val="20"/>
        </w:rPr>
        <w:t>Keempukan daging</w:t>
      </w:r>
    </w:p>
    <w:p w:rsidR="008F5321" w:rsidRPr="00231DF4" w:rsidRDefault="008F5321" w:rsidP="008F5321">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8F5321">
        <w:rPr>
          <w:rFonts w:ascii="Times New Roman" w:hAnsi="Times New Roman" w:cs="Times New Roman"/>
          <w:color w:val="000000" w:themeColor="text1"/>
          <w:sz w:val="20"/>
          <w:szCs w:val="20"/>
        </w:rPr>
        <w:t>Sebanyak 100 gram sampel daging ditancapkan pada thermometer bimetal direbus dengan suhu 80</w:t>
      </w:r>
      <w:r w:rsidRPr="008F5321">
        <w:rPr>
          <w:rFonts w:ascii="Times New Roman" w:hAnsi="Times New Roman" w:cs="Times New Roman"/>
          <w:color w:val="000000" w:themeColor="text1"/>
          <w:sz w:val="20"/>
          <w:szCs w:val="20"/>
          <w:vertAlign w:val="superscript"/>
        </w:rPr>
        <w:t>0</w:t>
      </w:r>
      <w:r w:rsidRPr="008F5321">
        <w:rPr>
          <w:rFonts w:ascii="Times New Roman" w:hAnsi="Times New Roman" w:cs="Times New Roman"/>
          <w:color w:val="000000" w:themeColor="text1"/>
          <w:sz w:val="20"/>
          <w:szCs w:val="20"/>
        </w:rPr>
        <w:t>C  kemudian didinginkan selama 60 menit diperoleh dari uji susut masak. Daging dipotong menjadi bentuk balok persegi empat dengan  potongan tegak lurus pada arah serabut otot dengan luas penampang sampel adalah 1,5 x 0,67 cm = 1 cm</w:t>
      </w:r>
      <w:r w:rsidRPr="008F5321">
        <w:rPr>
          <w:rFonts w:ascii="Times New Roman" w:hAnsi="Times New Roman" w:cs="Times New Roman"/>
          <w:color w:val="000000" w:themeColor="text1"/>
          <w:sz w:val="20"/>
          <w:szCs w:val="20"/>
          <w:vertAlign w:val="superscript"/>
        </w:rPr>
        <w:t>2</w:t>
      </w:r>
      <w:r w:rsidRPr="008F5321">
        <w:rPr>
          <w:rFonts w:ascii="Times New Roman" w:hAnsi="Times New Roman" w:cs="Times New Roman"/>
          <w:color w:val="000000" w:themeColor="text1"/>
          <w:sz w:val="20"/>
          <w:szCs w:val="20"/>
        </w:rPr>
        <w:t xml:space="preserve"> lalu dilakukan pengujian daya putus otot dengan daging dicatut pada timbangan (Gambar 9) dan dilihat besar daya putusnya (Soeparno, 2015).</w:t>
      </w:r>
    </w:p>
    <w:p w:rsidR="00075618" w:rsidRPr="00231DF4" w:rsidRDefault="00075618" w:rsidP="00075618">
      <w:pPr>
        <w:autoSpaceDE w:val="0"/>
        <w:autoSpaceDN w:val="0"/>
        <w:adjustRightInd w:val="0"/>
        <w:spacing w:after="0" w:line="240" w:lineRule="auto"/>
        <w:jc w:val="center"/>
        <w:rPr>
          <w:rFonts w:ascii="Times New Roman" w:hAnsi="Times New Roman" w:cs="Times New Roman"/>
          <w:b/>
          <w:color w:val="000000" w:themeColor="text1"/>
          <w:sz w:val="20"/>
          <w:szCs w:val="20"/>
        </w:rPr>
      </w:pPr>
      <w:r w:rsidRPr="00231DF4">
        <w:rPr>
          <w:rFonts w:ascii="Times New Roman" w:hAnsi="Times New Roman" w:cs="Times New Roman"/>
          <w:b/>
          <w:color w:val="000000" w:themeColor="text1"/>
          <w:sz w:val="20"/>
          <w:szCs w:val="20"/>
        </w:rPr>
        <w:t>Analisis data</w:t>
      </w:r>
    </w:p>
    <w:p w:rsidR="00075618" w:rsidRPr="00231DF4" w:rsidRDefault="00075618" w:rsidP="00075618">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231DF4">
        <w:rPr>
          <w:rFonts w:ascii="Times New Roman" w:hAnsi="Times New Roman" w:cs="Times New Roman"/>
          <w:color w:val="000000" w:themeColor="text1"/>
          <w:sz w:val="20"/>
          <w:szCs w:val="20"/>
        </w:rPr>
        <w:t xml:space="preserve">Rancangan percobaan yang digunakan pada penelitian ini adalah Rancangan Acak Lengkap (RAL) pola searah dengan menggunakan 5 perlakuan P0(0 %), P1(4 %), P2(8 %), P3(12 %) dan P4(16 %) dengan masing - masing 3 ulangan (U1, U2 dan U3). Data yang diperoleh dianalisis dengan </w:t>
      </w:r>
      <w:r w:rsidRPr="00231DF4">
        <w:rPr>
          <w:rFonts w:ascii="Times New Roman" w:hAnsi="Times New Roman" w:cs="Times New Roman"/>
          <w:i/>
          <w:color w:val="000000" w:themeColor="text1"/>
          <w:sz w:val="20"/>
          <w:szCs w:val="20"/>
        </w:rPr>
        <w:t xml:space="preserve">analysis of variance </w:t>
      </w:r>
      <w:r w:rsidRPr="00231DF4">
        <w:rPr>
          <w:rFonts w:ascii="Times New Roman" w:hAnsi="Times New Roman" w:cs="Times New Roman"/>
          <w:color w:val="000000" w:themeColor="text1"/>
          <w:sz w:val="20"/>
          <w:szCs w:val="20"/>
        </w:rPr>
        <w:t xml:space="preserve">(ANOVA). Apabila terdapat perbedaan nyata maka dilanjut dengan uji </w:t>
      </w:r>
      <w:r w:rsidRPr="00231DF4">
        <w:rPr>
          <w:rFonts w:ascii="Times New Roman" w:hAnsi="Times New Roman" w:cs="Times New Roman"/>
          <w:i/>
          <w:color w:val="000000" w:themeColor="text1"/>
          <w:sz w:val="20"/>
          <w:szCs w:val="20"/>
        </w:rPr>
        <w:t>Duncan’s New Multiple Range Test</w:t>
      </w:r>
      <w:r w:rsidRPr="00231DF4">
        <w:rPr>
          <w:rFonts w:ascii="Times New Roman" w:hAnsi="Times New Roman" w:cs="Times New Roman"/>
          <w:color w:val="000000" w:themeColor="text1"/>
          <w:sz w:val="20"/>
          <w:szCs w:val="20"/>
        </w:rPr>
        <w:t xml:space="preserve"> (DMRT) untuk memperoleh hasil yang relevant (Susilawati, 2015).</w:t>
      </w:r>
    </w:p>
    <w:p w:rsidR="0027533B" w:rsidRPr="00231DF4" w:rsidRDefault="0027533B" w:rsidP="00075618">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p>
    <w:p w:rsidR="00075618" w:rsidRPr="00231DF4" w:rsidRDefault="00075618" w:rsidP="00776E4D">
      <w:pPr>
        <w:autoSpaceDE w:val="0"/>
        <w:autoSpaceDN w:val="0"/>
        <w:adjustRightInd w:val="0"/>
        <w:spacing w:after="0" w:line="240" w:lineRule="auto"/>
        <w:jc w:val="center"/>
        <w:rPr>
          <w:rFonts w:ascii="Times New Roman" w:hAnsi="Times New Roman" w:cs="Times New Roman"/>
          <w:b/>
          <w:color w:val="000000" w:themeColor="text1"/>
          <w:sz w:val="20"/>
          <w:szCs w:val="20"/>
        </w:rPr>
      </w:pPr>
      <w:r w:rsidRPr="00231DF4">
        <w:rPr>
          <w:rFonts w:ascii="Times New Roman" w:hAnsi="Times New Roman" w:cs="Times New Roman"/>
          <w:b/>
          <w:color w:val="000000" w:themeColor="text1"/>
          <w:sz w:val="20"/>
          <w:szCs w:val="20"/>
        </w:rPr>
        <w:t>HASIL DAN PEMBAHASAN</w:t>
      </w:r>
    </w:p>
    <w:p w:rsidR="00075618" w:rsidRPr="00231DF4" w:rsidRDefault="00075618" w:rsidP="00075618">
      <w:pPr>
        <w:spacing w:after="0" w:line="240" w:lineRule="auto"/>
        <w:jc w:val="center"/>
        <w:rPr>
          <w:rFonts w:ascii="Times New Roman" w:hAnsi="Times New Roman" w:cs="Times New Roman"/>
          <w:b/>
          <w:sz w:val="20"/>
          <w:szCs w:val="20"/>
        </w:rPr>
      </w:pPr>
      <w:r w:rsidRPr="00231DF4">
        <w:rPr>
          <w:rFonts w:ascii="Times New Roman" w:hAnsi="Times New Roman" w:cs="Times New Roman"/>
          <w:b/>
          <w:sz w:val="20"/>
          <w:szCs w:val="20"/>
        </w:rPr>
        <w:t>Nilai pH</w:t>
      </w:r>
    </w:p>
    <w:p w:rsidR="0027533B" w:rsidRPr="00231DF4" w:rsidRDefault="00075618" w:rsidP="00231DF4">
      <w:pPr>
        <w:spacing w:after="0" w:line="240" w:lineRule="auto"/>
        <w:ind w:firstLine="720"/>
        <w:jc w:val="both"/>
        <w:rPr>
          <w:rFonts w:ascii="Times New Roman" w:hAnsi="Times New Roman" w:cs="Times New Roman"/>
          <w:sz w:val="20"/>
          <w:szCs w:val="20"/>
        </w:rPr>
      </w:pPr>
      <w:r w:rsidRPr="00231DF4">
        <w:rPr>
          <w:rFonts w:ascii="Times New Roman" w:hAnsi="Times New Roman" w:cs="Times New Roman"/>
          <w:sz w:val="20"/>
          <w:szCs w:val="20"/>
        </w:rPr>
        <w:t xml:space="preserve">Data hasil penelitian pengujian pH daging broiler dengan penambahan esktrak kunyit pada konsentrasi 0 %, 4 %, 8 %, 12 % dan 16 % disajikan pada Tabel 1. Hasil </w:t>
      </w:r>
      <w:r w:rsidRPr="00231DF4">
        <w:rPr>
          <w:rFonts w:ascii="Times New Roman" w:hAnsi="Times New Roman" w:cs="Times New Roman"/>
          <w:sz w:val="20"/>
          <w:szCs w:val="20"/>
        </w:rPr>
        <w:lastRenderedPageBreak/>
        <w:t>analisis variansi menunjukkan bahwa penambahan ekstrak kunyit dengan konsentrasi berbeda berpengaruh nyata (P&lt;0,05) tehadap nilai pH daging broiler.</w:t>
      </w:r>
    </w:p>
    <w:p w:rsidR="00075618" w:rsidRPr="00231DF4" w:rsidRDefault="00075618" w:rsidP="00075618">
      <w:pPr>
        <w:pBdr>
          <w:bottom w:val="double" w:sz="4" w:space="1" w:color="auto"/>
        </w:pBdr>
        <w:spacing w:after="0" w:line="240" w:lineRule="auto"/>
        <w:jc w:val="both"/>
        <w:rPr>
          <w:rFonts w:ascii="Times New Roman" w:hAnsi="Times New Roman" w:cs="Times New Roman"/>
          <w:sz w:val="20"/>
          <w:szCs w:val="20"/>
        </w:rPr>
      </w:pPr>
      <w:r w:rsidRPr="00231DF4">
        <w:rPr>
          <w:rFonts w:ascii="Times New Roman" w:hAnsi="Times New Roman" w:cs="Times New Roman"/>
          <w:sz w:val="20"/>
          <w:szCs w:val="20"/>
        </w:rPr>
        <w:t xml:space="preserve">Tabel 1. Nilai pH daging broiler </w:t>
      </w:r>
      <w:r w:rsidR="00776E4D" w:rsidRPr="00231DF4">
        <w:rPr>
          <w:rFonts w:ascii="Times New Roman" w:hAnsi="Times New Roman" w:cs="Times New Roman"/>
          <w:sz w:val="20"/>
          <w:szCs w:val="20"/>
        </w:rPr>
        <w:tab/>
      </w:r>
      <w:r w:rsidRPr="00231DF4">
        <w:rPr>
          <w:rFonts w:ascii="Times New Roman" w:hAnsi="Times New Roman" w:cs="Times New Roman"/>
          <w:sz w:val="20"/>
          <w:szCs w:val="20"/>
        </w:rPr>
        <w:t xml:space="preserve">dengan </w:t>
      </w:r>
      <w:r w:rsidR="00D7534A">
        <w:rPr>
          <w:rFonts w:ascii="Times New Roman" w:hAnsi="Times New Roman" w:cs="Times New Roman"/>
          <w:sz w:val="20"/>
          <w:szCs w:val="20"/>
        </w:rPr>
        <w:tab/>
      </w:r>
      <w:r w:rsidRPr="00231DF4">
        <w:rPr>
          <w:rFonts w:ascii="Times New Roman" w:hAnsi="Times New Roman" w:cs="Times New Roman"/>
          <w:sz w:val="20"/>
          <w:szCs w:val="20"/>
        </w:rPr>
        <w:t>perendama</w:t>
      </w:r>
      <w:r w:rsidR="00D7534A">
        <w:rPr>
          <w:rFonts w:ascii="Times New Roman" w:hAnsi="Times New Roman" w:cs="Times New Roman"/>
          <w:sz w:val="20"/>
          <w:szCs w:val="20"/>
        </w:rPr>
        <w:t xml:space="preserve">n ekstrak </w:t>
      </w:r>
      <w:bookmarkStart w:id="0" w:name="_GoBack"/>
      <w:bookmarkEnd w:id="0"/>
      <w:r w:rsidR="00776E4D" w:rsidRPr="00231DF4">
        <w:rPr>
          <w:rFonts w:ascii="Times New Roman" w:hAnsi="Times New Roman" w:cs="Times New Roman"/>
          <w:sz w:val="20"/>
          <w:szCs w:val="20"/>
        </w:rPr>
        <w:t xml:space="preserve">kunyit </w:t>
      </w:r>
      <w:r w:rsidR="00D7534A">
        <w:rPr>
          <w:rFonts w:ascii="Times New Roman" w:hAnsi="Times New Roman" w:cs="Times New Roman"/>
          <w:sz w:val="20"/>
          <w:szCs w:val="20"/>
        </w:rPr>
        <w:tab/>
      </w:r>
      <w:r w:rsidR="00776E4D" w:rsidRPr="00231DF4">
        <w:rPr>
          <w:rFonts w:ascii="Times New Roman" w:hAnsi="Times New Roman" w:cs="Times New Roman"/>
          <w:sz w:val="20"/>
          <w:szCs w:val="20"/>
        </w:rPr>
        <w:t xml:space="preserve">pada </w:t>
      </w:r>
      <w:r w:rsidRPr="00231DF4">
        <w:rPr>
          <w:rFonts w:ascii="Times New Roman" w:hAnsi="Times New Roman" w:cs="Times New Roman"/>
          <w:sz w:val="20"/>
          <w:szCs w:val="20"/>
        </w:rPr>
        <w:t xml:space="preserve">konsentrasi </w:t>
      </w:r>
      <w:r w:rsidR="00776E4D" w:rsidRPr="00231DF4">
        <w:rPr>
          <w:rFonts w:ascii="Times New Roman" w:hAnsi="Times New Roman" w:cs="Times New Roman"/>
          <w:sz w:val="20"/>
          <w:szCs w:val="20"/>
        </w:rPr>
        <w:tab/>
      </w:r>
      <w:r w:rsidRPr="00231DF4">
        <w:rPr>
          <w:rFonts w:ascii="Times New Roman" w:hAnsi="Times New Roman" w:cs="Times New Roman"/>
          <w:sz w:val="20"/>
          <w:szCs w:val="20"/>
        </w:rPr>
        <w:t xml:space="preserve">berbeda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
        <w:gridCol w:w="561"/>
        <w:gridCol w:w="561"/>
        <w:gridCol w:w="567"/>
        <w:gridCol w:w="567"/>
        <w:gridCol w:w="567"/>
      </w:tblGrid>
      <w:tr w:rsidR="00075618" w:rsidRPr="00231DF4" w:rsidTr="009047CA">
        <w:tc>
          <w:tcPr>
            <w:tcW w:w="1321" w:type="dxa"/>
            <w:vMerge w:val="restart"/>
            <w:tcBorders>
              <w:top w:val="single" w:sz="4" w:space="0" w:color="auto"/>
            </w:tcBorders>
            <w:vAlign w:val="center"/>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Ulangan</w:t>
            </w:r>
          </w:p>
        </w:tc>
        <w:tc>
          <w:tcPr>
            <w:tcW w:w="6606" w:type="dxa"/>
            <w:gridSpan w:val="5"/>
            <w:tcBorders>
              <w:top w:val="single" w:sz="4" w:space="0" w:color="auto"/>
              <w:bottom w:val="single" w:sz="4" w:space="0" w:color="auto"/>
            </w:tcBorders>
            <w:vAlign w:val="center"/>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Perlakuan penambahan ekstrak kunyit</w:t>
            </w:r>
          </w:p>
        </w:tc>
      </w:tr>
      <w:tr w:rsidR="00075618" w:rsidRPr="00231DF4" w:rsidTr="009047CA">
        <w:tc>
          <w:tcPr>
            <w:tcW w:w="1321" w:type="dxa"/>
            <w:vMerge/>
            <w:tcBorders>
              <w:bottom w:val="single" w:sz="4" w:space="0" w:color="auto"/>
            </w:tcBorders>
            <w:vAlign w:val="center"/>
          </w:tcPr>
          <w:p w:rsidR="00075618" w:rsidRPr="00231DF4" w:rsidRDefault="00075618" w:rsidP="00075618">
            <w:pPr>
              <w:jc w:val="center"/>
              <w:rPr>
                <w:rFonts w:ascii="Times New Roman" w:hAnsi="Times New Roman" w:cs="Times New Roman"/>
                <w:sz w:val="20"/>
                <w:szCs w:val="20"/>
              </w:rPr>
            </w:pPr>
          </w:p>
        </w:tc>
        <w:tc>
          <w:tcPr>
            <w:tcW w:w="1321" w:type="dxa"/>
            <w:tcBorders>
              <w:top w:val="single" w:sz="4" w:space="0" w:color="auto"/>
              <w:bottom w:val="single" w:sz="4" w:space="0" w:color="auto"/>
            </w:tcBorders>
            <w:vAlign w:val="center"/>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P0 (0 %)</w:t>
            </w:r>
          </w:p>
        </w:tc>
        <w:tc>
          <w:tcPr>
            <w:tcW w:w="1321" w:type="dxa"/>
            <w:tcBorders>
              <w:top w:val="single" w:sz="4" w:space="0" w:color="auto"/>
              <w:bottom w:val="single" w:sz="4" w:space="0" w:color="auto"/>
            </w:tcBorders>
            <w:vAlign w:val="center"/>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P1 (4 %)</w:t>
            </w:r>
          </w:p>
        </w:tc>
        <w:tc>
          <w:tcPr>
            <w:tcW w:w="1321" w:type="dxa"/>
            <w:tcBorders>
              <w:top w:val="single" w:sz="4" w:space="0" w:color="auto"/>
              <w:bottom w:val="single" w:sz="4" w:space="0" w:color="auto"/>
            </w:tcBorders>
            <w:vAlign w:val="center"/>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P2 (8 %)</w:t>
            </w:r>
          </w:p>
        </w:tc>
        <w:tc>
          <w:tcPr>
            <w:tcW w:w="1321" w:type="dxa"/>
            <w:tcBorders>
              <w:top w:val="single" w:sz="4" w:space="0" w:color="auto"/>
              <w:bottom w:val="single" w:sz="4" w:space="0" w:color="auto"/>
            </w:tcBorders>
            <w:vAlign w:val="center"/>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P3 (12 %)</w:t>
            </w:r>
          </w:p>
        </w:tc>
        <w:tc>
          <w:tcPr>
            <w:tcW w:w="1322" w:type="dxa"/>
            <w:tcBorders>
              <w:top w:val="single" w:sz="4" w:space="0" w:color="auto"/>
              <w:bottom w:val="single" w:sz="4" w:space="0" w:color="auto"/>
            </w:tcBorders>
            <w:vAlign w:val="center"/>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P4 (16 %)</w:t>
            </w:r>
          </w:p>
        </w:tc>
      </w:tr>
      <w:tr w:rsidR="00075618" w:rsidRPr="00231DF4" w:rsidTr="009047CA">
        <w:tc>
          <w:tcPr>
            <w:tcW w:w="1321" w:type="dxa"/>
            <w:tcBorders>
              <w:top w:val="single" w:sz="4" w:space="0" w:color="auto"/>
            </w:tcBorders>
            <w:vAlign w:val="center"/>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1</w:t>
            </w:r>
          </w:p>
        </w:tc>
        <w:tc>
          <w:tcPr>
            <w:tcW w:w="1321" w:type="dxa"/>
            <w:tcBorders>
              <w:top w:val="single" w:sz="4" w:space="0" w:color="auto"/>
            </w:tcBorders>
            <w:vAlign w:val="center"/>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6,5</w:t>
            </w:r>
          </w:p>
        </w:tc>
        <w:tc>
          <w:tcPr>
            <w:tcW w:w="1321" w:type="dxa"/>
            <w:tcBorders>
              <w:top w:val="single" w:sz="4" w:space="0" w:color="auto"/>
            </w:tcBorders>
            <w:vAlign w:val="center"/>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5,5</w:t>
            </w:r>
          </w:p>
        </w:tc>
        <w:tc>
          <w:tcPr>
            <w:tcW w:w="1321" w:type="dxa"/>
            <w:tcBorders>
              <w:top w:val="single" w:sz="4" w:space="0" w:color="auto"/>
            </w:tcBorders>
            <w:vAlign w:val="center"/>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5,7</w:t>
            </w:r>
          </w:p>
        </w:tc>
        <w:tc>
          <w:tcPr>
            <w:tcW w:w="1321" w:type="dxa"/>
            <w:tcBorders>
              <w:top w:val="single" w:sz="4" w:space="0" w:color="auto"/>
            </w:tcBorders>
            <w:vAlign w:val="center"/>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5,8</w:t>
            </w:r>
          </w:p>
        </w:tc>
        <w:tc>
          <w:tcPr>
            <w:tcW w:w="1322" w:type="dxa"/>
            <w:tcBorders>
              <w:top w:val="single" w:sz="4" w:space="0" w:color="auto"/>
            </w:tcBorders>
            <w:vAlign w:val="center"/>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6,1</w:t>
            </w:r>
          </w:p>
        </w:tc>
      </w:tr>
      <w:tr w:rsidR="00075618" w:rsidRPr="00231DF4" w:rsidTr="009047CA">
        <w:tc>
          <w:tcPr>
            <w:tcW w:w="1321" w:type="dxa"/>
            <w:vAlign w:val="center"/>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w:t>
            </w:r>
          </w:p>
        </w:tc>
        <w:tc>
          <w:tcPr>
            <w:tcW w:w="1321" w:type="dxa"/>
            <w:vAlign w:val="center"/>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6,3</w:t>
            </w:r>
          </w:p>
        </w:tc>
        <w:tc>
          <w:tcPr>
            <w:tcW w:w="1321" w:type="dxa"/>
            <w:vAlign w:val="center"/>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5,5</w:t>
            </w:r>
          </w:p>
        </w:tc>
        <w:tc>
          <w:tcPr>
            <w:tcW w:w="1321" w:type="dxa"/>
            <w:vAlign w:val="center"/>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5,9</w:t>
            </w:r>
          </w:p>
        </w:tc>
        <w:tc>
          <w:tcPr>
            <w:tcW w:w="1321" w:type="dxa"/>
            <w:vAlign w:val="center"/>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6,0</w:t>
            </w:r>
          </w:p>
        </w:tc>
        <w:tc>
          <w:tcPr>
            <w:tcW w:w="1322" w:type="dxa"/>
            <w:vAlign w:val="center"/>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5,8</w:t>
            </w:r>
          </w:p>
        </w:tc>
      </w:tr>
      <w:tr w:rsidR="00075618" w:rsidRPr="00231DF4" w:rsidTr="009047CA">
        <w:tc>
          <w:tcPr>
            <w:tcW w:w="1321" w:type="dxa"/>
            <w:tcBorders>
              <w:bottom w:val="single" w:sz="4" w:space="0" w:color="auto"/>
            </w:tcBorders>
            <w:vAlign w:val="center"/>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3</w:t>
            </w:r>
          </w:p>
        </w:tc>
        <w:tc>
          <w:tcPr>
            <w:tcW w:w="1321" w:type="dxa"/>
            <w:tcBorders>
              <w:bottom w:val="single" w:sz="4" w:space="0" w:color="auto"/>
            </w:tcBorders>
            <w:vAlign w:val="center"/>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6,5</w:t>
            </w:r>
          </w:p>
        </w:tc>
        <w:tc>
          <w:tcPr>
            <w:tcW w:w="1321" w:type="dxa"/>
            <w:tcBorders>
              <w:bottom w:val="single" w:sz="4" w:space="0" w:color="auto"/>
            </w:tcBorders>
            <w:vAlign w:val="center"/>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5,6</w:t>
            </w:r>
          </w:p>
        </w:tc>
        <w:tc>
          <w:tcPr>
            <w:tcW w:w="1321" w:type="dxa"/>
            <w:tcBorders>
              <w:bottom w:val="single" w:sz="4" w:space="0" w:color="auto"/>
            </w:tcBorders>
            <w:vAlign w:val="center"/>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5,9</w:t>
            </w:r>
          </w:p>
        </w:tc>
        <w:tc>
          <w:tcPr>
            <w:tcW w:w="1321" w:type="dxa"/>
            <w:tcBorders>
              <w:bottom w:val="single" w:sz="4" w:space="0" w:color="auto"/>
            </w:tcBorders>
            <w:vAlign w:val="center"/>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6,0</w:t>
            </w:r>
          </w:p>
        </w:tc>
        <w:tc>
          <w:tcPr>
            <w:tcW w:w="1322" w:type="dxa"/>
            <w:tcBorders>
              <w:bottom w:val="single" w:sz="4" w:space="0" w:color="auto"/>
            </w:tcBorders>
            <w:vAlign w:val="center"/>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6,0</w:t>
            </w:r>
          </w:p>
        </w:tc>
      </w:tr>
      <w:tr w:rsidR="00075618" w:rsidRPr="00231DF4" w:rsidTr="009047CA">
        <w:tc>
          <w:tcPr>
            <w:tcW w:w="1321" w:type="dxa"/>
            <w:tcBorders>
              <w:top w:val="single" w:sz="4" w:space="0" w:color="auto"/>
              <w:bottom w:val="single" w:sz="4" w:space="0" w:color="auto"/>
            </w:tcBorders>
            <w:vAlign w:val="center"/>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Rerata</w:t>
            </w:r>
          </w:p>
        </w:tc>
        <w:tc>
          <w:tcPr>
            <w:tcW w:w="1321" w:type="dxa"/>
            <w:tcBorders>
              <w:top w:val="single" w:sz="4" w:space="0" w:color="auto"/>
              <w:bottom w:val="single" w:sz="4" w:space="0" w:color="auto"/>
            </w:tcBorders>
            <w:vAlign w:val="center"/>
          </w:tcPr>
          <w:p w:rsidR="00075618" w:rsidRPr="00231DF4" w:rsidRDefault="00075618" w:rsidP="00075618">
            <w:pPr>
              <w:jc w:val="center"/>
              <w:rPr>
                <w:rFonts w:ascii="Times New Roman" w:hAnsi="Times New Roman" w:cs="Times New Roman"/>
                <w:sz w:val="20"/>
                <w:szCs w:val="20"/>
                <w:vertAlign w:val="superscript"/>
              </w:rPr>
            </w:pPr>
            <w:r w:rsidRPr="00231DF4">
              <w:rPr>
                <w:rFonts w:ascii="Times New Roman" w:hAnsi="Times New Roman" w:cs="Times New Roman"/>
                <w:sz w:val="20"/>
                <w:szCs w:val="20"/>
              </w:rPr>
              <w:t>6,43</w:t>
            </w:r>
            <w:r w:rsidRPr="00231DF4">
              <w:rPr>
                <w:rFonts w:ascii="Times New Roman" w:hAnsi="Times New Roman" w:cs="Times New Roman"/>
                <w:sz w:val="20"/>
                <w:szCs w:val="20"/>
                <w:vertAlign w:val="superscript"/>
              </w:rPr>
              <w:t>c</w:t>
            </w:r>
          </w:p>
        </w:tc>
        <w:tc>
          <w:tcPr>
            <w:tcW w:w="1321" w:type="dxa"/>
            <w:tcBorders>
              <w:top w:val="single" w:sz="4" w:space="0" w:color="auto"/>
              <w:bottom w:val="single" w:sz="4" w:space="0" w:color="auto"/>
            </w:tcBorders>
            <w:vAlign w:val="center"/>
          </w:tcPr>
          <w:p w:rsidR="00075618" w:rsidRPr="00231DF4" w:rsidRDefault="00075618" w:rsidP="00075618">
            <w:pPr>
              <w:jc w:val="center"/>
              <w:rPr>
                <w:rFonts w:ascii="Times New Roman" w:hAnsi="Times New Roman" w:cs="Times New Roman"/>
                <w:sz w:val="20"/>
                <w:szCs w:val="20"/>
                <w:vertAlign w:val="superscript"/>
              </w:rPr>
            </w:pPr>
            <w:r w:rsidRPr="00231DF4">
              <w:rPr>
                <w:rFonts w:ascii="Times New Roman" w:hAnsi="Times New Roman" w:cs="Times New Roman"/>
                <w:sz w:val="20"/>
                <w:szCs w:val="20"/>
              </w:rPr>
              <w:t>5,53</w:t>
            </w:r>
            <w:r w:rsidRPr="00231DF4">
              <w:rPr>
                <w:rFonts w:ascii="Times New Roman" w:hAnsi="Times New Roman" w:cs="Times New Roman"/>
                <w:sz w:val="20"/>
                <w:szCs w:val="20"/>
                <w:vertAlign w:val="superscript"/>
              </w:rPr>
              <w:t>a</w:t>
            </w:r>
          </w:p>
        </w:tc>
        <w:tc>
          <w:tcPr>
            <w:tcW w:w="1321" w:type="dxa"/>
            <w:tcBorders>
              <w:top w:val="single" w:sz="4" w:space="0" w:color="auto"/>
              <w:bottom w:val="single" w:sz="4" w:space="0" w:color="auto"/>
            </w:tcBorders>
            <w:vAlign w:val="center"/>
          </w:tcPr>
          <w:p w:rsidR="00075618" w:rsidRPr="00231DF4" w:rsidRDefault="00075618" w:rsidP="00075618">
            <w:pPr>
              <w:jc w:val="center"/>
              <w:rPr>
                <w:rFonts w:ascii="Times New Roman" w:hAnsi="Times New Roman" w:cs="Times New Roman"/>
                <w:sz w:val="20"/>
                <w:szCs w:val="20"/>
                <w:vertAlign w:val="superscript"/>
              </w:rPr>
            </w:pPr>
            <w:r w:rsidRPr="00231DF4">
              <w:rPr>
                <w:rFonts w:ascii="Times New Roman" w:hAnsi="Times New Roman" w:cs="Times New Roman"/>
                <w:sz w:val="20"/>
                <w:szCs w:val="20"/>
              </w:rPr>
              <w:t>5,83</w:t>
            </w:r>
            <w:r w:rsidRPr="00231DF4">
              <w:rPr>
                <w:rFonts w:ascii="Times New Roman" w:hAnsi="Times New Roman" w:cs="Times New Roman"/>
                <w:sz w:val="20"/>
                <w:szCs w:val="20"/>
                <w:vertAlign w:val="superscript"/>
              </w:rPr>
              <w:t>b</w:t>
            </w:r>
          </w:p>
        </w:tc>
        <w:tc>
          <w:tcPr>
            <w:tcW w:w="1321" w:type="dxa"/>
            <w:tcBorders>
              <w:top w:val="single" w:sz="4" w:space="0" w:color="auto"/>
              <w:bottom w:val="single" w:sz="4" w:space="0" w:color="auto"/>
            </w:tcBorders>
            <w:vAlign w:val="center"/>
          </w:tcPr>
          <w:p w:rsidR="00075618" w:rsidRPr="00231DF4" w:rsidRDefault="00075618" w:rsidP="00075618">
            <w:pPr>
              <w:jc w:val="center"/>
              <w:rPr>
                <w:rFonts w:ascii="Times New Roman" w:hAnsi="Times New Roman" w:cs="Times New Roman"/>
                <w:sz w:val="20"/>
                <w:szCs w:val="20"/>
                <w:vertAlign w:val="superscript"/>
              </w:rPr>
            </w:pPr>
            <w:r w:rsidRPr="00231DF4">
              <w:rPr>
                <w:rFonts w:ascii="Times New Roman" w:hAnsi="Times New Roman" w:cs="Times New Roman"/>
                <w:sz w:val="20"/>
                <w:szCs w:val="20"/>
              </w:rPr>
              <w:t>5,93</w:t>
            </w:r>
            <w:r w:rsidRPr="00231DF4">
              <w:rPr>
                <w:rFonts w:ascii="Times New Roman" w:hAnsi="Times New Roman" w:cs="Times New Roman"/>
                <w:sz w:val="20"/>
                <w:szCs w:val="20"/>
                <w:vertAlign w:val="superscript"/>
              </w:rPr>
              <w:t>b</w:t>
            </w:r>
          </w:p>
        </w:tc>
        <w:tc>
          <w:tcPr>
            <w:tcW w:w="1322" w:type="dxa"/>
            <w:tcBorders>
              <w:top w:val="single" w:sz="4" w:space="0" w:color="auto"/>
              <w:bottom w:val="single" w:sz="4" w:space="0" w:color="auto"/>
            </w:tcBorders>
            <w:vAlign w:val="center"/>
          </w:tcPr>
          <w:p w:rsidR="00075618" w:rsidRPr="00231DF4" w:rsidRDefault="00075618" w:rsidP="00075618">
            <w:pPr>
              <w:jc w:val="center"/>
              <w:rPr>
                <w:rFonts w:ascii="Times New Roman" w:hAnsi="Times New Roman" w:cs="Times New Roman"/>
                <w:sz w:val="20"/>
                <w:szCs w:val="20"/>
                <w:vertAlign w:val="superscript"/>
              </w:rPr>
            </w:pPr>
            <w:r w:rsidRPr="00231DF4">
              <w:rPr>
                <w:rFonts w:ascii="Times New Roman" w:hAnsi="Times New Roman" w:cs="Times New Roman"/>
                <w:sz w:val="20"/>
                <w:szCs w:val="20"/>
              </w:rPr>
              <w:t>5,96</w:t>
            </w:r>
            <w:r w:rsidRPr="00231DF4">
              <w:rPr>
                <w:rFonts w:ascii="Times New Roman" w:hAnsi="Times New Roman" w:cs="Times New Roman"/>
                <w:sz w:val="20"/>
                <w:szCs w:val="20"/>
                <w:vertAlign w:val="superscript"/>
              </w:rPr>
              <w:t>b</w:t>
            </w:r>
          </w:p>
        </w:tc>
      </w:tr>
    </w:tbl>
    <w:p w:rsidR="00075618" w:rsidRPr="00231DF4" w:rsidRDefault="00075618" w:rsidP="00075618">
      <w:pPr>
        <w:spacing w:after="0" w:line="240" w:lineRule="auto"/>
        <w:jc w:val="both"/>
        <w:rPr>
          <w:rFonts w:ascii="Times New Roman" w:hAnsi="Times New Roman" w:cs="Times New Roman"/>
          <w:sz w:val="20"/>
          <w:szCs w:val="20"/>
        </w:rPr>
      </w:pPr>
      <w:r w:rsidRPr="00231DF4">
        <w:rPr>
          <w:rFonts w:ascii="Times New Roman" w:hAnsi="Times New Roman" w:cs="Times New Roman"/>
          <w:sz w:val="20"/>
          <w:szCs w:val="20"/>
        </w:rPr>
        <w:t xml:space="preserve">Keterangan : Nilai Rerata dengan superskrip yang berbeda menunjukkan perbedaan </w:t>
      </w:r>
      <w:r w:rsidRPr="00231DF4">
        <w:rPr>
          <w:rFonts w:ascii="Times New Roman" w:hAnsi="Times New Roman" w:cs="Times New Roman"/>
          <w:sz w:val="20"/>
          <w:szCs w:val="20"/>
        </w:rPr>
        <w:tab/>
        <w:t xml:space="preserve">         yang nyata (P&lt;0,05).</w:t>
      </w:r>
    </w:p>
    <w:p w:rsidR="00075618" w:rsidRPr="00231DF4" w:rsidRDefault="00075618" w:rsidP="00075618">
      <w:pPr>
        <w:spacing w:after="0" w:line="240" w:lineRule="auto"/>
        <w:jc w:val="both"/>
        <w:rPr>
          <w:rFonts w:ascii="Times New Roman" w:hAnsi="Times New Roman" w:cs="Times New Roman"/>
          <w:sz w:val="20"/>
          <w:szCs w:val="20"/>
        </w:rPr>
      </w:pPr>
    </w:p>
    <w:p w:rsidR="00075618" w:rsidRPr="00231DF4" w:rsidRDefault="00075618" w:rsidP="00075618">
      <w:pPr>
        <w:autoSpaceDE w:val="0"/>
        <w:autoSpaceDN w:val="0"/>
        <w:adjustRightInd w:val="0"/>
        <w:spacing w:after="0" w:line="240" w:lineRule="auto"/>
        <w:jc w:val="both"/>
        <w:rPr>
          <w:rFonts w:ascii="Times New Roman" w:hAnsi="Times New Roman" w:cs="Times New Roman"/>
          <w:sz w:val="20"/>
          <w:szCs w:val="20"/>
        </w:rPr>
      </w:pPr>
      <w:r w:rsidRPr="00231DF4">
        <w:rPr>
          <w:rFonts w:ascii="Times New Roman" w:hAnsi="Times New Roman" w:cs="Times New Roman"/>
          <w:sz w:val="20"/>
          <w:szCs w:val="20"/>
        </w:rPr>
        <w:tab/>
        <w:t xml:space="preserve">Hasil dari uji Duncan menunjukkan bahwa penambahan ekstrak kunyit pada daging broiler memberikan pengaruh nyata (P&lt;0,05) pada nilai pH daging. Pada perlakuan P0 berbeda nyata (P&lt;0,05) terhadap semua perlakuan begitu juga P1 berbeda nyata (P&lt;0,05) terhadap seluruh perlakuan. Sedangkan pada perlakuan P2, P3, dan P4 memberi pengaruh tidak  nyata (P&gt;0,05). Pada perlakuan P0 dengan P1, P2, P3, P4 berbeda nyata disebabkan pada P0 tidak diberi penambahan estrak kunyit sedangkan pada perlakuan P1, P2, P3, dan P4 diberi penambahan ekstrak kunyit. </w:t>
      </w:r>
    </w:p>
    <w:p w:rsidR="00075618" w:rsidRPr="00231DF4" w:rsidRDefault="00075618" w:rsidP="00075618">
      <w:pPr>
        <w:autoSpaceDE w:val="0"/>
        <w:autoSpaceDN w:val="0"/>
        <w:adjustRightInd w:val="0"/>
        <w:spacing w:after="0" w:line="240" w:lineRule="auto"/>
        <w:ind w:firstLine="720"/>
        <w:jc w:val="both"/>
        <w:rPr>
          <w:rFonts w:ascii="Times New Roman" w:hAnsi="Times New Roman" w:cs="Times New Roman"/>
          <w:sz w:val="20"/>
          <w:szCs w:val="20"/>
        </w:rPr>
      </w:pPr>
      <w:r w:rsidRPr="00231DF4">
        <w:rPr>
          <w:rFonts w:ascii="Times New Roman" w:hAnsi="Times New Roman" w:cs="Times New Roman"/>
          <w:sz w:val="20"/>
          <w:szCs w:val="20"/>
        </w:rPr>
        <w:t>Pada perlakuan P1, P2, P3, P4 rerata nilai pH daging yaitu 5,53 – 5,96. Hal ini disebabkan oleh kandungan senyawa asam askorbat (Vitamin C) yang terkandung dalam ekstrak kunyit terserap ke dalam daging sehingga dapat menyebabkan terjadinya penurunan pH pada daging (Kusbiantoro dan Purwaningrum, 2018). Penuruan nilai pH diduga disebabkan karena terjadinya pelepasan ion H</w:t>
      </w:r>
      <w:r w:rsidRPr="00231DF4">
        <w:rPr>
          <w:rFonts w:ascii="Times New Roman" w:hAnsi="Times New Roman" w:cs="Times New Roman"/>
          <w:sz w:val="20"/>
          <w:szCs w:val="20"/>
          <w:vertAlign w:val="superscript"/>
        </w:rPr>
        <w:t>+</w:t>
      </w:r>
      <w:r w:rsidRPr="00231DF4">
        <w:rPr>
          <w:rFonts w:ascii="Times New Roman" w:hAnsi="Times New Roman" w:cs="Times New Roman"/>
          <w:sz w:val="20"/>
          <w:szCs w:val="20"/>
        </w:rPr>
        <w:t xml:space="preserve"> oleh senyawa asam yang terkandung di dalam kunyit. Hal ini sesuai dengan Dormans dan Deans (2000) yang menyatakan bahwa pelepasan ion H</w:t>
      </w:r>
      <w:r w:rsidRPr="00231DF4">
        <w:rPr>
          <w:rFonts w:ascii="Times New Roman" w:hAnsi="Times New Roman" w:cs="Times New Roman"/>
          <w:sz w:val="20"/>
          <w:szCs w:val="20"/>
          <w:vertAlign w:val="superscript"/>
        </w:rPr>
        <w:t>+</w:t>
      </w:r>
      <w:r w:rsidRPr="00231DF4">
        <w:rPr>
          <w:rFonts w:ascii="Times New Roman" w:hAnsi="Times New Roman" w:cs="Times New Roman"/>
          <w:sz w:val="20"/>
          <w:szCs w:val="20"/>
        </w:rPr>
        <w:t xml:space="preserve"> menyebabkan nilai pH semakin rendah. </w:t>
      </w:r>
    </w:p>
    <w:p w:rsidR="00075618" w:rsidRPr="00231DF4" w:rsidRDefault="00075618" w:rsidP="00075618">
      <w:pPr>
        <w:spacing w:after="0" w:line="240" w:lineRule="auto"/>
        <w:jc w:val="both"/>
        <w:rPr>
          <w:rFonts w:ascii="Times New Roman" w:hAnsi="Times New Roman" w:cs="Times New Roman"/>
          <w:sz w:val="20"/>
          <w:szCs w:val="20"/>
        </w:rPr>
      </w:pPr>
      <w:r w:rsidRPr="00231DF4">
        <w:rPr>
          <w:rFonts w:ascii="Times New Roman" w:hAnsi="Times New Roman" w:cs="Times New Roman"/>
          <w:sz w:val="20"/>
          <w:szCs w:val="20"/>
        </w:rPr>
        <w:tab/>
        <w:t xml:space="preserve">Pada perlakuan P2, P3, P4 berbeda tidak nyata (P&gt;0,05) terhadap nilai pH daging. Hal ini dapat disebabkan karena penambahan larutan ekstrak kunyit dengan konsentrasi 8%, 12%, dan 16% tidak dapat terserap maksimal oleh daging sehingga pH </w:t>
      </w:r>
      <w:r w:rsidRPr="00231DF4">
        <w:rPr>
          <w:rFonts w:ascii="Times New Roman" w:hAnsi="Times New Roman" w:cs="Times New Roman"/>
          <w:sz w:val="20"/>
          <w:szCs w:val="20"/>
        </w:rPr>
        <w:lastRenderedPageBreak/>
        <w:t xml:space="preserve">daging tidak mengalami penurunan. Menurut Maleki </w:t>
      </w:r>
      <w:r w:rsidRPr="00231DF4">
        <w:rPr>
          <w:rFonts w:ascii="Times New Roman" w:hAnsi="Times New Roman" w:cs="Times New Roman"/>
          <w:i/>
          <w:iCs/>
          <w:sz w:val="20"/>
          <w:szCs w:val="20"/>
        </w:rPr>
        <w:t>et al</w:t>
      </w:r>
      <w:r w:rsidRPr="00231DF4">
        <w:rPr>
          <w:rFonts w:ascii="Times New Roman" w:hAnsi="Times New Roman" w:cs="Times New Roman"/>
          <w:sz w:val="20"/>
          <w:szCs w:val="20"/>
        </w:rPr>
        <w:t xml:space="preserve">. (2008) konsentrasi yang terlalu pekat menyebabkan larutan tersebut sulit berdifusi secara maksimal ke dalam medium. Konsentrasi yang lebih tinggi dapat terjadi kejenuhan sehingga menyebabkan senyawa-senyawa aktif yang terkandung dalam larutan tersebut tidak terlarut dengan sempurna. </w:t>
      </w:r>
    </w:p>
    <w:p w:rsidR="00075618" w:rsidRPr="00231DF4" w:rsidRDefault="00075618" w:rsidP="00075618">
      <w:pPr>
        <w:spacing w:after="0" w:line="240" w:lineRule="auto"/>
        <w:jc w:val="both"/>
        <w:rPr>
          <w:rFonts w:ascii="Times New Roman" w:hAnsi="Times New Roman" w:cs="Times New Roman"/>
          <w:sz w:val="20"/>
          <w:szCs w:val="20"/>
        </w:rPr>
      </w:pPr>
      <w:r w:rsidRPr="00231DF4">
        <w:rPr>
          <w:rFonts w:ascii="Times New Roman" w:hAnsi="Times New Roman" w:cs="Times New Roman"/>
          <w:sz w:val="20"/>
          <w:szCs w:val="20"/>
        </w:rPr>
        <w:tab/>
        <w:t xml:space="preserve">Soeparno (2015)  menyatakan bahwa nilai pH ultimat daging postmortem berkisar antara 5,4 – 5,8. Penurunan pH otot postmortem banyak ditentukan oleh laju glikolisis </w:t>
      </w:r>
      <w:r w:rsidRPr="00231DF4">
        <w:rPr>
          <w:rFonts w:ascii="Times New Roman" w:hAnsi="Times New Roman" w:cs="Times New Roman"/>
          <w:i/>
          <w:sz w:val="20"/>
          <w:szCs w:val="20"/>
        </w:rPr>
        <w:t>postmortem</w:t>
      </w:r>
      <w:r w:rsidRPr="00231DF4">
        <w:rPr>
          <w:rFonts w:ascii="Times New Roman" w:hAnsi="Times New Roman" w:cs="Times New Roman"/>
          <w:sz w:val="20"/>
          <w:szCs w:val="20"/>
        </w:rPr>
        <w:t xml:space="preserve"> serta cadangan glikogen otot pada saat pemotongan. Penimbunan asam laktat akan berhenti setelah cadangan glikogen otot menjadi habis. Rerata nilai pH pada penelitian ini berkisar antara 5,53 – 6,43 yang lebih rendah dari hasil penelitian Suradi (2006) yang menyatakan bahwa pH daging broiler postmortem berkisar antara 5,82 – 6,81. </w:t>
      </w:r>
    </w:p>
    <w:p w:rsidR="00075618" w:rsidRPr="00231DF4" w:rsidRDefault="00075618" w:rsidP="00075618">
      <w:pPr>
        <w:spacing w:after="0" w:line="240" w:lineRule="auto"/>
        <w:jc w:val="center"/>
        <w:rPr>
          <w:rFonts w:ascii="Times New Roman" w:hAnsi="Times New Roman" w:cs="Times New Roman"/>
          <w:b/>
          <w:sz w:val="20"/>
          <w:szCs w:val="20"/>
        </w:rPr>
      </w:pPr>
      <w:r w:rsidRPr="00231DF4">
        <w:rPr>
          <w:rFonts w:ascii="Times New Roman" w:hAnsi="Times New Roman" w:cs="Times New Roman"/>
          <w:b/>
          <w:sz w:val="20"/>
          <w:szCs w:val="20"/>
        </w:rPr>
        <w:t>Daya ikat air</w:t>
      </w:r>
    </w:p>
    <w:p w:rsidR="00075618" w:rsidRPr="00231DF4" w:rsidRDefault="00075618" w:rsidP="00075618">
      <w:pPr>
        <w:spacing w:after="0" w:line="240" w:lineRule="auto"/>
        <w:ind w:firstLine="720"/>
        <w:jc w:val="both"/>
        <w:rPr>
          <w:rFonts w:ascii="Times New Roman" w:hAnsi="Times New Roman" w:cs="Times New Roman"/>
          <w:b/>
          <w:sz w:val="20"/>
          <w:szCs w:val="20"/>
        </w:rPr>
      </w:pPr>
      <w:r w:rsidRPr="00231DF4">
        <w:rPr>
          <w:rFonts w:ascii="Times New Roman" w:hAnsi="Times New Roman" w:cs="Times New Roman"/>
          <w:sz w:val="20"/>
          <w:szCs w:val="20"/>
        </w:rPr>
        <w:t>Data hasil penelitian pengujian Daya ikat air daging broiler dengan penambahan esktrak kunyit pada konsentrasi 0 %, 4 %, 8 %, 12 % dan 16 % disajikan pada Tabel 2. Hasil analisis variansi menunjukkan bahwa penambahan ekstrak kunyit dengan konsentrasi berbeda berpengaruh nyata (P&lt;0,05) tehadap daya ikat air daging broiler.</w:t>
      </w:r>
    </w:p>
    <w:p w:rsidR="00776E4D" w:rsidRPr="00231DF4" w:rsidRDefault="00075618" w:rsidP="00075618">
      <w:pPr>
        <w:pBdr>
          <w:bottom w:val="double" w:sz="4" w:space="1" w:color="auto"/>
        </w:pBdr>
        <w:spacing w:after="0" w:line="240" w:lineRule="auto"/>
        <w:jc w:val="both"/>
        <w:rPr>
          <w:rFonts w:ascii="Times New Roman" w:hAnsi="Times New Roman" w:cs="Times New Roman"/>
          <w:sz w:val="20"/>
          <w:szCs w:val="20"/>
        </w:rPr>
      </w:pPr>
      <w:r w:rsidRPr="00231DF4">
        <w:rPr>
          <w:rFonts w:ascii="Times New Roman" w:hAnsi="Times New Roman" w:cs="Times New Roman"/>
          <w:sz w:val="20"/>
          <w:szCs w:val="20"/>
        </w:rPr>
        <w:t xml:space="preserve">Tabel 2. Nilai daya ikat air (%) daging </w:t>
      </w:r>
      <w:r w:rsidR="00776E4D" w:rsidRPr="00231DF4">
        <w:rPr>
          <w:rFonts w:ascii="Times New Roman" w:hAnsi="Times New Roman" w:cs="Times New Roman"/>
          <w:sz w:val="20"/>
          <w:szCs w:val="20"/>
        </w:rPr>
        <w:tab/>
      </w:r>
      <w:r w:rsidRPr="00231DF4">
        <w:rPr>
          <w:rFonts w:ascii="Times New Roman" w:hAnsi="Times New Roman" w:cs="Times New Roman"/>
          <w:sz w:val="20"/>
          <w:szCs w:val="20"/>
        </w:rPr>
        <w:t>broiler dengan p</w:t>
      </w:r>
      <w:r w:rsidR="00776E4D" w:rsidRPr="00231DF4">
        <w:rPr>
          <w:rFonts w:ascii="Times New Roman" w:hAnsi="Times New Roman" w:cs="Times New Roman"/>
          <w:sz w:val="20"/>
          <w:szCs w:val="20"/>
        </w:rPr>
        <w:t xml:space="preserve">erendaman </w:t>
      </w:r>
      <w:r w:rsidR="00776E4D" w:rsidRPr="00231DF4">
        <w:rPr>
          <w:rFonts w:ascii="Times New Roman" w:hAnsi="Times New Roman" w:cs="Times New Roman"/>
          <w:sz w:val="20"/>
          <w:szCs w:val="20"/>
        </w:rPr>
        <w:tab/>
        <w:t xml:space="preserve">ekstrak kunyit </w:t>
      </w:r>
      <w:r w:rsidR="00776E4D" w:rsidRPr="00231DF4">
        <w:rPr>
          <w:rFonts w:ascii="Times New Roman" w:hAnsi="Times New Roman" w:cs="Times New Roman"/>
          <w:sz w:val="20"/>
          <w:szCs w:val="20"/>
        </w:rPr>
        <w:tab/>
        <w:t xml:space="preserve">pada </w:t>
      </w:r>
      <w:r w:rsidRPr="00231DF4">
        <w:rPr>
          <w:rFonts w:ascii="Times New Roman" w:hAnsi="Times New Roman" w:cs="Times New Roman"/>
          <w:sz w:val="20"/>
          <w:szCs w:val="20"/>
        </w:rPr>
        <w:t xml:space="preserve">konsentrasi </w:t>
      </w:r>
      <w:r w:rsidR="006B07D8">
        <w:rPr>
          <w:rFonts w:ascii="Times New Roman" w:hAnsi="Times New Roman" w:cs="Times New Roman"/>
          <w:sz w:val="20"/>
          <w:szCs w:val="20"/>
        </w:rPr>
        <w:tab/>
      </w:r>
      <w:r w:rsidRPr="00231DF4">
        <w:rPr>
          <w:rFonts w:ascii="Times New Roman" w:hAnsi="Times New Roman" w:cs="Times New Roman"/>
          <w:sz w:val="20"/>
          <w:szCs w:val="20"/>
        </w:rPr>
        <w:t xml:space="preserve">berbeda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527"/>
        <w:gridCol w:w="585"/>
        <w:gridCol w:w="585"/>
        <w:gridCol w:w="646"/>
        <w:gridCol w:w="646"/>
      </w:tblGrid>
      <w:tr w:rsidR="00075618" w:rsidRPr="00231DF4" w:rsidTr="009047CA">
        <w:tc>
          <w:tcPr>
            <w:tcW w:w="1321" w:type="dxa"/>
            <w:vMerge w:val="restart"/>
            <w:tcBorders>
              <w:top w:val="single" w:sz="4" w:space="0" w:color="auto"/>
              <w:bottom w:val="single" w:sz="4" w:space="0" w:color="auto"/>
            </w:tcBorders>
            <w:vAlign w:val="center"/>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Ulangan</w:t>
            </w:r>
          </w:p>
        </w:tc>
        <w:tc>
          <w:tcPr>
            <w:tcW w:w="6606" w:type="dxa"/>
            <w:gridSpan w:val="5"/>
            <w:tcBorders>
              <w:top w:val="single" w:sz="4" w:space="0" w:color="auto"/>
              <w:bottom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Perlakuan penambahan ekstrak kunyit</w:t>
            </w:r>
          </w:p>
        </w:tc>
      </w:tr>
      <w:tr w:rsidR="00075618" w:rsidRPr="00231DF4" w:rsidTr="009047CA">
        <w:tc>
          <w:tcPr>
            <w:tcW w:w="1321" w:type="dxa"/>
            <w:vMerge/>
            <w:tcBorders>
              <w:top w:val="single" w:sz="4" w:space="0" w:color="auto"/>
              <w:bottom w:val="single" w:sz="4" w:space="0" w:color="auto"/>
            </w:tcBorders>
          </w:tcPr>
          <w:p w:rsidR="00075618" w:rsidRPr="00231DF4" w:rsidRDefault="00075618" w:rsidP="00075618">
            <w:pPr>
              <w:jc w:val="center"/>
              <w:rPr>
                <w:rFonts w:ascii="Times New Roman" w:hAnsi="Times New Roman" w:cs="Times New Roman"/>
                <w:sz w:val="20"/>
                <w:szCs w:val="20"/>
              </w:rPr>
            </w:pPr>
          </w:p>
        </w:tc>
        <w:tc>
          <w:tcPr>
            <w:tcW w:w="1321" w:type="dxa"/>
            <w:tcBorders>
              <w:top w:val="single" w:sz="4" w:space="0" w:color="auto"/>
              <w:bottom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P0 (0%)</w:t>
            </w:r>
          </w:p>
        </w:tc>
        <w:tc>
          <w:tcPr>
            <w:tcW w:w="1321" w:type="dxa"/>
            <w:tcBorders>
              <w:top w:val="single" w:sz="4" w:space="0" w:color="auto"/>
              <w:bottom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P1(4%)</w:t>
            </w:r>
          </w:p>
        </w:tc>
        <w:tc>
          <w:tcPr>
            <w:tcW w:w="1321" w:type="dxa"/>
            <w:tcBorders>
              <w:top w:val="single" w:sz="4" w:space="0" w:color="auto"/>
              <w:bottom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P2(8%)</w:t>
            </w:r>
          </w:p>
        </w:tc>
        <w:tc>
          <w:tcPr>
            <w:tcW w:w="1321" w:type="dxa"/>
            <w:tcBorders>
              <w:top w:val="single" w:sz="4" w:space="0" w:color="auto"/>
              <w:bottom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P3(12%)</w:t>
            </w:r>
          </w:p>
        </w:tc>
        <w:tc>
          <w:tcPr>
            <w:tcW w:w="1322" w:type="dxa"/>
            <w:tcBorders>
              <w:top w:val="single" w:sz="4" w:space="0" w:color="auto"/>
              <w:bottom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P4(16%)</w:t>
            </w:r>
          </w:p>
        </w:tc>
      </w:tr>
      <w:tr w:rsidR="00075618" w:rsidRPr="00231DF4" w:rsidTr="009047CA">
        <w:tc>
          <w:tcPr>
            <w:tcW w:w="1321" w:type="dxa"/>
            <w:tcBorders>
              <w:top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1</w:t>
            </w:r>
          </w:p>
        </w:tc>
        <w:tc>
          <w:tcPr>
            <w:tcW w:w="1321" w:type="dxa"/>
            <w:tcBorders>
              <w:top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30,00</w:t>
            </w:r>
          </w:p>
        </w:tc>
        <w:tc>
          <w:tcPr>
            <w:tcW w:w="1321" w:type="dxa"/>
            <w:tcBorders>
              <w:top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23,24</w:t>
            </w:r>
          </w:p>
        </w:tc>
        <w:tc>
          <w:tcPr>
            <w:tcW w:w="1321" w:type="dxa"/>
            <w:tcBorders>
              <w:top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24,63</w:t>
            </w:r>
          </w:p>
        </w:tc>
        <w:tc>
          <w:tcPr>
            <w:tcW w:w="1321" w:type="dxa"/>
            <w:tcBorders>
              <w:top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22,13</w:t>
            </w:r>
          </w:p>
        </w:tc>
        <w:tc>
          <w:tcPr>
            <w:tcW w:w="1322" w:type="dxa"/>
            <w:tcBorders>
              <w:top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19,67</w:t>
            </w:r>
          </w:p>
        </w:tc>
      </w:tr>
      <w:tr w:rsidR="00075618" w:rsidRPr="00231DF4" w:rsidTr="009047CA">
        <w:tc>
          <w:tcPr>
            <w:tcW w:w="1321" w:type="dxa"/>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w:t>
            </w:r>
          </w:p>
        </w:tc>
        <w:tc>
          <w:tcPr>
            <w:tcW w:w="1321" w:type="dxa"/>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26,54</w:t>
            </w:r>
          </w:p>
        </w:tc>
        <w:tc>
          <w:tcPr>
            <w:tcW w:w="1321" w:type="dxa"/>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22,04</w:t>
            </w:r>
          </w:p>
        </w:tc>
        <w:tc>
          <w:tcPr>
            <w:tcW w:w="1321" w:type="dxa"/>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25,61</w:t>
            </w:r>
          </w:p>
        </w:tc>
        <w:tc>
          <w:tcPr>
            <w:tcW w:w="1321" w:type="dxa"/>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21,72</w:t>
            </w:r>
          </w:p>
        </w:tc>
        <w:tc>
          <w:tcPr>
            <w:tcW w:w="1322" w:type="dxa"/>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19,74</w:t>
            </w:r>
          </w:p>
        </w:tc>
      </w:tr>
      <w:tr w:rsidR="00075618" w:rsidRPr="00231DF4" w:rsidTr="009047CA">
        <w:tc>
          <w:tcPr>
            <w:tcW w:w="1321" w:type="dxa"/>
            <w:tcBorders>
              <w:bottom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3</w:t>
            </w:r>
          </w:p>
        </w:tc>
        <w:tc>
          <w:tcPr>
            <w:tcW w:w="1321" w:type="dxa"/>
            <w:tcBorders>
              <w:bottom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27,12</w:t>
            </w:r>
          </w:p>
        </w:tc>
        <w:tc>
          <w:tcPr>
            <w:tcW w:w="1321" w:type="dxa"/>
            <w:tcBorders>
              <w:bottom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24,79</w:t>
            </w:r>
          </w:p>
        </w:tc>
        <w:tc>
          <w:tcPr>
            <w:tcW w:w="1321" w:type="dxa"/>
            <w:tcBorders>
              <w:bottom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25,75</w:t>
            </w:r>
          </w:p>
        </w:tc>
        <w:tc>
          <w:tcPr>
            <w:tcW w:w="1321" w:type="dxa"/>
            <w:tcBorders>
              <w:bottom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24,06</w:t>
            </w:r>
          </w:p>
        </w:tc>
        <w:tc>
          <w:tcPr>
            <w:tcW w:w="1322" w:type="dxa"/>
            <w:tcBorders>
              <w:bottom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21,40</w:t>
            </w:r>
          </w:p>
        </w:tc>
      </w:tr>
      <w:tr w:rsidR="00075618" w:rsidRPr="00231DF4" w:rsidTr="009047CA">
        <w:tc>
          <w:tcPr>
            <w:tcW w:w="1321" w:type="dxa"/>
            <w:tcBorders>
              <w:top w:val="single" w:sz="4" w:space="0" w:color="auto"/>
              <w:bottom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 xml:space="preserve">Rerata </w:t>
            </w:r>
          </w:p>
        </w:tc>
        <w:tc>
          <w:tcPr>
            <w:tcW w:w="1321" w:type="dxa"/>
            <w:tcBorders>
              <w:top w:val="single" w:sz="4" w:space="0" w:color="auto"/>
              <w:bottom w:val="single" w:sz="4" w:space="0" w:color="auto"/>
            </w:tcBorders>
          </w:tcPr>
          <w:p w:rsidR="00075618" w:rsidRPr="00231DF4" w:rsidRDefault="00075618" w:rsidP="00075618">
            <w:pPr>
              <w:jc w:val="center"/>
              <w:rPr>
                <w:rFonts w:ascii="Times New Roman" w:hAnsi="Times New Roman" w:cs="Times New Roman"/>
                <w:sz w:val="20"/>
                <w:szCs w:val="20"/>
                <w:vertAlign w:val="superscript"/>
              </w:rPr>
            </w:pPr>
            <w:r w:rsidRPr="00231DF4">
              <w:rPr>
                <w:rFonts w:ascii="Times New Roman" w:hAnsi="Times New Roman" w:cs="Times New Roman"/>
                <w:sz w:val="20"/>
                <w:szCs w:val="20"/>
              </w:rPr>
              <w:t>27,89</w:t>
            </w:r>
            <w:r w:rsidRPr="00231DF4">
              <w:rPr>
                <w:rFonts w:ascii="Times New Roman" w:hAnsi="Times New Roman" w:cs="Times New Roman"/>
                <w:sz w:val="20"/>
                <w:szCs w:val="20"/>
                <w:vertAlign w:val="superscript"/>
              </w:rPr>
              <w:t>d</w:t>
            </w:r>
          </w:p>
        </w:tc>
        <w:tc>
          <w:tcPr>
            <w:tcW w:w="1321" w:type="dxa"/>
            <w:tcBorders>
              <w:top w:val="single" w:sz="4" w:space="0" w:color="auto"/>
              <w:bottom w:val="single" w:sz="4" w:space="0" w:color="auto"/>
            </w:tcBorders>
          </w:tcPr>
          <w:p w:rsidR="00075618" w:rsidRPr="00231DF4" w:rsidRDefault="00075618" w:rsidP="00075618">
            <w:pPr>
              <w:jc w:val="center"/>
              <w:rPr>
                <w:rFonts w:ascii="Times New Roman" w:hAnsi="Times New Roman" w:cs="Times New Roman"/>
                <w:sz w:val="20"/>
                <w:szCs w:val="20"/>
                <w:vertAlign w:val="superscript"/>
              </w:rPr>
            </w:pPr>
            <w:r w:rsidRPr="00231DF4">
              <w:rPr>
                <w:rFonts w:ascii="Times New Roman" w:hAnsi="Times New Roman" w:cs="Times New Roman"/>
                <w:sz w:val="20"/>
                <w:szCs w:val="20"/>
              </w:rPr>
              <w:t>23,36</w:t>
            </w:r>
            <w:r w:rsidRPr="00231DF4">
              <w:rPr>
                <w:rFonts w:ascii="Times New Roman" w:hAnsi="Times New Roman" w:cs="Times New Roman"/>
                <w:sz w:val="20"/>
                <w:szCs w:val="20"/>
                <w:vertAlign w:val="superscript"/>
              </w:rPr>
              <w:t>bc</w:t>
            </w:r>
          </w:p>
        </w:tc>
        <w:tc>
          <w:tcPr>
            <w:tcW w:w="1321" w:type="dxa"/>
            <w:tcBorders>
              <w:top w:val="single" w:sz="4" w:space="0" w:color="auto"/>
              <w:bottom w:val="single" w:sz="4" w:space="0" w:color="auto"/>
            </w:tcBorders>
          </w:tcPr>
          <w:p w:rsidR="00075618" w:rsidRPr="00231DF4" w:rsidRDefault="00075618" w:rsidP="00075618">
            <w:pPr>
              <w:jc w:val="center"/>
              <w:rPr>
                <w:rFonts w:ascii="Times New Roman" w:hAnsi="Times New Roman" w:cs="Times New Roman"/>
                <w:sz w:val="20"/>
                <w:szCs w:val="20"/>
                <w:vertAlign w:val="superscript"/>
              </w:rPr>
            </w:pPr>
            <w:r w:rsidRPr="00231DF4">
              <w:rPr>
                <w:rFonts w:ascii="Times New Roman" w:hAnsi="Times New Roman" w:cs="Times New Roman"/>
                <w:sz w:val="20"/>
                <w:szCs w:val="20"/>
              </w:rPr>
              <w:t>25,33</w:t>
            </w:r>
            <w:r w:rsidRPr="00231DF4">
              <w:rPr>
                <w:rFonts w:ascii="Times New Roman" w:hAnsi="Times New Roman" w:cs="Times New Roman"/>
                <w:sz w:val="20"/>
                <w:szCs w:val="20"/>
                <w:vertAlign w:val="superscript"/>
              </w:rPr>
              <w:t>c</w:t>
            </w:r>
          </w:p>
        </w:tc>
        <w:tc>
          <w:tcPr>
            <w:tcW w:w="1321" w:type="dxa"/>
            <w:tcBorders>
              <w:top w:val="single" w:sz="4" w:space="0" w:color="auto"/>
              <w:bottom w:val="single" w:sz="4" w:space="0" w:color="auto"/>
            </w:tcBorders>
          </w:tcPr>
          <w:p w:rsidR="00075618" w:rsidRPr="00231DF4" w:rsidRDefault="00075618" w:rsidP="00075618">
            <w:pPr>
              <w:jc w:val="center"/>
              <w:rPr>
                <w:rFonts w:ascii="Times New Roman" w:hAnsi="Times New Roman" w:cs="Times New Roman"/>
                <w:sz w:val="20"/>
                <w:szCs w:val="20"/>
                <w:vertAlign w:val="superscript"/>
              </w:rPr>
            </w:pPr>
            <w:r w:rsidRPr="00231DF4">
              <w:rPr>
                <w:rFonts w:ascii="Times New Roman" w:hAnsi="Times New Roman" w:cs="Times New Roman"/>
                <w:sz w:val="20"/>
                <w:szCs w:val="20"/>
              </w:rPr>
              <w:t>22,64</w:t>
            </w:r>
            <w:r w:rsidRPr="00231DF4">
              <w:rPr>
                <w:rFonts w:ascii="Times New Roman" w:hAnsi="Times New Roman" w:cs="Times New Roman"/>
                <w:sz w:val="20"/>
                <w:szCs w:val="20"/>
                <w:vertAlign w:val="superscript"/>
              </w:rPr>
              <w:t>b</w:t>
            </w:r>
          </w:p>
        </w:tc>
        <w:tc>
          <w:tcPr>
            <w:tcW w:w="1322" w:type="dxa"/>
            <w:tcBorders>
              <w:top w:val="single" w:sz="4" w:space="0" w:color="auto"/>
              <w:bottom w:val="single" w:sz="4" w:space="0" w:color="auto"/>
            </w:tcBorders>
          </w:tcPr>
          <w:p w:rsidR="00075618" w:rsidRPr="00231DF4" w:rsidRDefault="00075618" w:rsidP="00075618">
            <w:pPr>
              <w:jc w:val="center"/>
              <w:rPr>
                <w:rFonts w:ascii="Times New Roman" w:hAnsi="Times New Roman" w:cs="Times New Roman"/>
                <w:sz w:val="20"/>
                <w:szCs w:val="20"/>
                <w:vertAlign w:val="superscript"/>
              </w:rPr>
            </w:pPr>
            <w:r w:rsidRPr="00231DF4">
              <w:rPr>
                <w:rFonts w:ascii="Times New Roman" w:hAnsi="Times New Roman" w:cs="Times New Roman"/>
                <w:sz w:val="20"/>
                <w:szCs w:val="20"/>
              </w:rPr>
              <w:t>20,27</w:t>
            </w:r>
            <w:r w:rsidRPr="00231DF4">
              <w:rPr>
                <w:rFonts w:ascii="Times New Roman" w:hAnsi="Times New Roman" w:cs="Times New Roman"/>
                <w:sz w:val="20"/>
                <w:szCs w:val="20"/>
                <w:vertAlign w:val="superscript"/>
              </w:rPr>
              <w:t>a</w:t>
            </w:r>
          </w:p>
        </w:tc>
      </w:tr>
    </w:tbl>
    <w:p w:rsidR="00075618" w:rsidRPr="00231DF4" w:rsidRDefault="00075618" w:rsidP="00075618">
      <w:pPr>
        <w:spacing w:after="0" w:line="240" w:lineRule="auto"/>
        <w:jc w:val="both"/>
        <w:rPr>
          <w:rFonts w:ascii="Times New Roman" w:hAnsi="Times New Roman" w:cs="Times New Roman"/>
          <w:sz w:val="20"/>
          <w:szCs w:val="20"/>
        </w:rPr>
      </w:pPr>
      <w:r w:rsidRPr="00231DF4">
        <w:rPr>
          <w:rFonts w:ascii="Times New Roman" w:hAnsi="Times New Roman" w:cs="Times New Roman"/>
          <w:sz w:val="20"/>
          <w:szCs w:val="20"/>
        </w:rPr>
        <w:t xml:space="preserve">Keterangan : Nilai Rerata dengan superskrip yang berbeda menunjukkan perbedaan </w:t>
      </w:r>
      <w:r w:rsidRPr="00231DF4">
        <w:rPr>
          <w:rFonts w:ascii="Times New Roman" w:hAnsi="Times New Roman" w:cs="Times New Roman"/>
          <w:sz w:val="20"/>
          <w:szCs w:val="20"/>
        </w:rPr>
        <w:tab/>
        <w:t xml:space="preserve">         yang nyata (P&lt;0,05).</w:t>
      </w:r>
    </w:p>
    <w:p w:rsidR="00075618" w:rsidRPr="00231DF4" w:rsidRDefault="00075618" w:rsidP="00075618">
      <w:pPr>
        <w:spacing w:after="0" w:line="240" w:lineRule="auto"/>
        <w:jc w:val="both"/>
        <w:rPr>
          <w:rFonts w:ascii="Times New Roman" w:hAnsi="Times New Roman" w:cs="Times New Roman"/>
          <w:sz w:val="20"/>
          <w:szCs w:val="20"/>
        </w:rPr>
      </w:pPr>
    </w:p>
    <w:p w:rsidR="00075618" w:rsidRPr="00231DF4" w:rsidRDefault="00075618" w:rsidP="00075618">
      <w:pPr>
        <w:autoSpaceDE w:val="0"/>
        <w:autoSpaceDN w:val="0"/>
        <w:adjustRightInd w:val="0"/>
        <w:spacing w:after="0" w:line="240" w:lineRule="auto"/>
        <w:ind w:firstLine="720"/>
        <w:jc w:val="both"/>
        <w:rPr>
          <w:rFonts w:ascii="Times New Roman" w:hAnsi="Times New Roman" w:cs="Times New Roman"/>
          <w:sz w:val="20"/>
          <w:szCs w:val="20"/>
        </w:rPr>
      </w:pPr>
      <w:r w:rsidRPr="00231DF4">
        <w:rPr>
          <w:rFonts w:ascii="Times New Roman" w:hAnsi="Times New Roman" w:cs="Times New Roman"/>
          <w:sz w:val="20"/>
          <w:szCs w:val="20"/>
        </w:rPr>
        <w:t xml:space="preserve">Hasil uji Duncan menunjukkan bahwa perlakuan P0  berbeda nyata terhadap seluruh perlakuan (P&lt;0,05). Rerata persentase daya ikat air daging broiler dengan </w:t>
      </w:r>
      <w:r w:rsidRPr="00231DF4">
        <w:rPr>
          <w:rFonts w:ascii="Times New Roman" w:hAnsi="Times New Roman" w:cs="Times New Roman"/>
          <w:sz w:val="20"/>
          <w:szCs w:val="20"/>
        </w:rPr>
        <w:lastRenderedPageBreak/>
        <w:t>penambahan estrak kunyit dari tinggi kerendah adalah dari P0, P2, P1, P3 dan P4 yaitu 27,89 %, 25,33 %, 23,36 %, 22,64 % dan 20,27 %. Hasil penelitian menunjukkan bahwa semakin tinggi konsentrasi ekstrak kunyit yang diberikan maka nilai daya ikat air akan semakin menurun. Hal ini diduga disebabkan oleh denaturasi protein oleh senyawa kurkumin. Limantara dan Rahayu (2008) menyatakan bahwa penggunaan senyawa fenolik sebagai antioksidan dan antimikroba dapat bekerja pada konsentrasi rendah (0,01 – 0,02 %). Kandungan bisdesmetoksikurkumin sebagai senyawa fenolik pada rimpang kunyit berkisar sebanyak 1-5 % (Kusbiantoro dan Purwaningrum, 2018). Konsentrasi kurkumin yang tinggi menyebabkan kinerja kurkumin sebagai antimikroba yang bekerja  mendenaturasi protein mikroba juga menyebabkan denaturasi protein daging sehingga struktur protein daging menjadi berubah.</w:t>
      </w:r>
    </w:p>
    <w:p w:rsidR="00075618" w:rsidRPr="00231DF4" w:rsidRDefault="00075618" w:rsidP="00075618">
      <w:pPr>
        <w:autoSpaceDE w:val="0"/>
        <w:autoSpaceDN w:val="0"/>
        <w:adjustRightInd w:val="0"/>
        <w:spacing w:after="0" w:line="240" w:lineRule="auto"/>
        <w:ind w:firstLine="720"/>
        <w:jc w:val="both"/>
        <w:rPr>
          <w:rFonts w:ascii="Times New Roman" w:hAnsi="Times New Roman" w:cs="Times New Roman"/>
          <w:sz w:val="20"/>
          <w:szCs w:val="20"/>
        </w:rPr>
      </w:pPr>
      <w:r w:rsidRPr="00231DF4">
        <w:rPr>
          <w:rFonts w:ascii="Times New Roman" w:hAnsi="Times New Roman" w:cs="Times New Roman"/>
          <w:sz w:val="20"/>
          <w:szCs w:val="20"/>
        </w:rPr>
        <w:t xml:space="preserve">Domiszewski </w:t>
      </w:r>
      <w:r w:rsidRPr="00231DF4">
        <w:rPr>
          <w:rFonts w:ascii="Times New Roman" w:hAnsi="Times New Roman" w:cs="Times New Roman"/>
          <w:i/>
          <w:sz w:val="20"/>
          <w:szCs w:val="20"/>
        </w:rPr>
        <w:t>et al.</w:t>
      </w:r>
      <w:r w:rsidRPr="00231DF4">
        <w:rPr>
          <w:rFonts w:ascii="Times New Roman" w:hAnsi="Times New Roman" w:cs="Times New Roman"/>
          <w:sz w:val="20"/>
          <w:szCs w:val="20"/>
        </w:rPr>
        <w:t xml:space="preserve"> (2011) menyatakan bahwa penurunan daya ikat air disebabkan oleh denaturasi protein yang menyebabkan terjadinya kerusakan dan perubahan struktur protein otot pada aktin dan myosin. Kerusakan aktin dan myosin menyebabkan penurunan kemampuan protein otot untuk mengikat air.</w:t>
      </w:r>
    </w:p>
    <w:p w:rsidR="00075618" w:rsidRPr="00231DF4" w:rsidRDefault="00075618" w:rsidP="00075618">
      <w:pPr>
        <w:autoSpaceDE w:val="0"/>
        <w:autoSpaceDN w:val="0"/>
        <w:adjustRightInd w:val="0"/>
        <w:spacing w:after="0" w:line="240" w:lineRule="auto"/>
        <w:ind w:firstLine="720"/>
        <w:jc w:val="both"/>
        <w:rPr>
          <w:rFonts w:ascii="Times New Roman" w:hAnsi="Times New Roman" w:cs="Times New Roman"/>
          <w:sz w:val="20"/>
          <w:szCs w:val="20"/>
        </w:rPr>
      </w:pPr>
      <w:r w:rsidRPr="00231DF4">
        <w:rPr>
          <w:rFonts w:ascii="Times New Roman" w:hAnsi="Times New Roman" w:cs="Times New Roman"/>
          <w:sz w:val="20"/>
          <w:szCs w:val="20"/>
        </w:rPr>
        <w:t>Lestarini dkk. (2015) menyatakan bahwa komponen utama yang berfungsi menahan air daging adalah protein dan degradasi kolagen dari protein yang menyusun ikatan silang di antara serat daging dapat mempengaruhi daya menahan air tersebut. Perubahan struktur protein dalam daging dapat melemahkan kemampuan daging untuk mengikat cairannya.</w:t>
      </w:r>
    </w:p>
    <w:p w:rsidR="00075618" w:rsidRPr="00231DF4" w:rsidRDefault="00075618" w:rsidP="00075618">
      <w:pPr>
        <w:autoSpaceDE w:val="0"/>
        <w:autoSpaceDN w:val="0"/>
        <w:adjustRightInd w:val="0"/>
        <w:spacing w:after="0" w:line="240" w:lineRule="auto"/>
        <w:ind w:firstLine="720"/>
        <w:jc w:val="both"/>
        <w:rPr>
          <w:rFonts w:ascii="Times New Roman" w:hAnsi="Times New Roman" w:cs="Times New Roman"/>
          <w:sz w:val="20"/>
          <w:szCs w:val="20"/>
        </w:rPr>
      </w:pPr>
      <w:r w:rsidRPr="00231DF4">
        <w:rPr>
          <w:rFonts w:ascii="Times New Roman" w:hAnsi="Times New Roman" w:cs="Times New Roman"/>
          <w:sz w:val="20"/>
          <w:szCs w:val="20"/>
        </w:rPr>
        <w:t>Kurkumin sebagai antibakteri memiliki mekanisme kerja mirip dengan persenyawaan fenol lainnya yaitu menghambat metabolisme bakteri dengan cara merusak membran sitoplasma dan mendenaturasi protein sel yang menyebabkan kebocoran nutrien dari sel sehingga sel bakteri mati atau terhambat pertumbuhannya (Putri, 2016).</w:t>
      </w:r>
    </w:p>
    <w:p w:rsidR="00075618" w:rsidRPr="00231DF4" w:rsidRDefault="00075618" w:rsidP="00075618">
      <w:pPr>
        <w:autoSpaceDE w:val="0"/>
        <w:autoSpaceDN w:val="0"/>
        <w:adjustRightInd w:val="0"/>
        <w:spacing w:after="0" w:line="240" w:lineRule="auto"/>
        <w:ind w:firstLine="720"/>
        <w:jc w:val="both"/>
        <w:rPr>
          <w:rFonts w:ascii="Times New Roman" w:hAnsi="Times New Roman" w:cs="Times New Roman"/>
          <w:sz w:val="20"/>
          <w:szCs w:val="20"/>
        </w:rPr>
      </w:pPr>
      <w:r w:rsidRPr="00231DF4">
        <w:rPr>
          <w:rFonts w:ascii="Times New Roman" w:hAnsi="Times New Roman" w:cs="Times New Roman"/>
          <w:color w:val="000000" w:themeColor="text1"/>
          <w:sz w:val="20"/>
          <w:szCs w:val="20"/>
        </w:rPr>
        <w:t xml:space="preserve">Nilai daya ikat air pada penelitian ini berkisar antara 27,89 % - 20,27 %. Suradi (2006) yang menyatakan bahwa nilai persentase daya ikat air daging broiler postmortem berkisar antara  22,29 – 25,57 %. </w:t>
      </w:r>
      <w:r w:rsidRPr="00231DF4">
        <w:rPr>
          <w:rFonts w:ascii="Times New Roman" w:hAnsi="Times New Roman" w:cs="Times New Roman"/>
          <w:sz w:val="20"/>
          <w:szCs w:val="20"/>
        </w:rPr>
        <w:t xml:space="preserve"> </w:t>
      </w:r>
    </w:p>
    <w:p w:rsidR="006B07D8" w:rsidRDefault="006B07D8" w:rsidP="00075618">
      <w:pPr>
        <w:spacing w:after="0" w:line="240" w:lineRule="auto"/>
        <w:jc w:val="center"/>
        <w:rPr>
          <w:rFonts w:ascii="Times New Roman" w:hAnsi="Times New Roman" w:cs="Times New Roman"/>
          <w:b/>
          <w:sz w:val="20"/>
          <w:szCs w:val="20"/>
        </w:rPr>
      </w:pPr>
    </w:p>
    <w:p w:rsidR="00075618" w:rsidRPr="00231DF4" w:rsidRDefault="00075618" w:rsidP="00075618">
      <w:pPr>
        <w:spacing w:after="0" w:line="240" w:lineRule="auto"/>
        <w:jc w:val="center"/>
        <w:rPr>
          <w:rFonts w:ascii="Times New Roman" w:hAnsi="Times New Roman" w:cs="Times New Roman"/>
          <w:b/>
          <w:sz w:val="20"/>
          <w:szCs w:val="20"/>
        </w:rPr>
      </w:pPr>
      <w:r w:rsidRPr="00231DF4">
        <w:rPr>
          <w:rFonts w:ascii="Times New Roman" w:hAnsi="Times New Roman" w:cs="Times New Roman"/>
          <w:b/>
          <w:sz w:val="20"/>
          <w:szCs w:val="20"/>
        </w:rPr>
        <w:lastRenderedPageBreak/>
        <w:t>Susut Masak</w:t>
      </w:r>
    </w:p>
    <w:p w:rsidR="00075618" w:rsidRPr="00231DF4" w:rsidRDefault="00075618" w:rsidP="00075618">
      <w:pPr>
        <w:spacing w:after="0" w:line="240" w:lineRule="auto"/>
        <w:ind w:firstLine="720"/>
        <w:jc w:val="both"/>
        <w:rPr>
          <w:rFonts w:ascii="Times New Roman" w:hAnsi="Times New Roman" w:cs="Times New Roman"/>
          <w:sz w:val="20"/>
          <w:szCs w:val="20"/>
        </w:rPr>
      </w:pPr>
      <w:r w:rsidRPr="00231DF4">
        <w:rPr>
          <w:rFonts w:ascii="Times New Roman" w:hAnsi="Times New Roman" w:cs="Times New Roman"/>
          <w:sz w:val="20"/>
          <w:szCs w:val="20"/>
        </w:rPr>
        <w:t>Data hasil penelitian pengujian nilai susut masak daging broiler dengan penambahan esktrak kunyit pada konsentrasi 0 %, 4 %, 8 %, 12 % dan 16 % disajikan pada Tabel 3. Hasil analisis variansi menunjukkan bahwa penambahan ekstrak kunyit dengan konsentrasi berbeda berpengaruh nyata (P&lt;0,05) tehadap nilai susut masak daging broiler.</w:t>
      </w:r>
    </w:p>
    <w:p w:rsidR="00075618" w:rsidRPr="00231DF4" w:rsidRDefault="00075618" w:rsidP="00075618">
      <w:pPr>
        <w:pBdr>
          <w:bottom w:val="double" w:sz="4" w:space="1" w:color="auto"/>
        </w:pBdr>
        <w:spacing w:after="0" w:line="240" w:lineRule="auto"/>
        <w:jc w:val="both"/>
        <w:rPr>
          <w:rFonts w:ascii="Times New Roman" w:hAnsi="Times New Roman" w:cs="Times New Roman"/>
          <w:sz w:val="20"/>
          <w:szCs w:val="20"/>
        </w:rPr>
      </w:pPr>
      <w:r w:rsidRPr="00231DF4">
        <w:rPr>
          <w:rFonts w:ascii="Times New Roman" w:hAnsi="Times New Roman" w:cs="Times New Roman"/>
          <w:sz w:val="20"/>
          <w:szCs w:val="20"/>
        </w:rPr>
        <w:t xml:space="preserve">Tabel 3. Nilai susut masak (%) daging broiler </w:t>
      </w:r>
      <w:r w:rsidR="006B07D8">
        <w:rPr>
          <w:rFonts w:ascii="Times New Roman" w:hAnsi="Times New Roman" w:cs="Times New Roman"/>
          <w:sz w:val="20"/>
          <w:szCs w:val="20"/>
        </w:rPr>
        <w:tab/>
      </w:r>
      <w:r w:rsidRPr="00231DF4">
        <w:rPr>
          <w:rFonts w:ascii="Times New Roman" w:hAnsi="Times New Roman" w:cs="Times New Roman"/>
          <w:sz w:val="20"/>
          <w:szCs w:val="20"/>
        </w:rPr>
        <w:t>dengan p</w:t>
      </w:r>
      <w:r w:rsidR="006B07D8">
        <w:rPr>
          <w:rFonts w:ascii="Times New Roman" w:hAnsi="Times New Roman" w:cs="Times New Roman"/>
          <w:sz w:val="20"/>
          <w:szCs w:val="20"/>
        </w:rPr>
        <w:t xml:space="preserve">erendaman ekstrak kunyit </w:t>
      </w:r>
      <w:r w:rsidR="006B07D8">
        <w:rPr>
          <w:rFonts w:ascii="Times New Roman" w:hAnsi="Times New Roman" w:cs="Times New Roman"/>
          <w:sz w:val="20"/>
          <w:szCs w:val="20"/>
        </w:rPr>
        <w:tab/>
        <w:t xml:space="preserve">   </w:t>
      </w:r>
      <w:r w:rsidR="006B07D8">
        <w:rPr>
          <w:rFonts w:ascii="Times New Roman" w:hAnsi="Times New Roman" w:cs="Times New Roman"/>
          <w:sz w:val="20"/>
          <w:szCs w:val="20"/>
        </w:rPr>
        <w:tab/>
        <w:t xml:space="preserve"> </w:t>
      </w:r>
      <w:r w:rsidRPr="00231DF4">
        <w:rPr>
          <w:rFonts w:ascii="Times New Roman" w:hAnsi="Times New Roman" w:cs="Times New Roman"/>
          <w:sz w:val="20"/>
          <w:szCs w:val="20"/>
        </w:rPr>
        <w:t xml:space="preserve">pada konsentrasi berbeda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567"/>
        <w:gridCol w:w="612"/>
        <w:gridCol w:w="567"/>
        <w:gridCol w:w="612"/>
        <w:gridCol w:w="572"/>
      </w:tblGrid>
      <w:tr w:rsidR="00075618" w:rsidRPr="00231DF4" w:rsidTr="009047CA">
        <w:tc>
          <w:tcPr>
            <w:tcW w:w="1445" w:type="dxa"/>
            <w:vMerge w:val="restart"/>
            <w:tcBorders>
              <w:top w:val="single" w:sz="4" w:space="0" w:color="auto"/>
            </w:tcBorders>
            <w:vAlign w:val="center"/>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Ulangan</w:t>
            </w:r>
          </w:p>
        </w:tc>
        <w:tc>
          <w:tcPr>
            <w:tcW w:w="6482" w:type="dxa"/>
            <w:gridSpan w:val="5"/>
            <w:tcBorders>
              <w:top w:val="single" w:sz="4" w:space="0" w:color="auto"/>
              <w:bottom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Perlakuan penambahan ekstrak kunyit</w:t>
            </w:r>
          </w:p>
        </w:tc>
      </w:tr>
      <w:tr w:rsidR="00075618" w:rsidRPr="00231DF4" w:rsidTr="009047CA">
        <w:tc>
          <w:tcPr>
            <w:tcW w:w="1445" w:type="dxa"/>
            <w:vMerge/>
            <w:tcBorders>
              <w:bottom w:val="single" w:sz="4" w:space="0" w:color="auto"/>
            </w:tcBorders>
          </w:tcPr>
          <w:p w:rsidR="00075618" w:rsidRPr="00231DF4" w:rsidRDefault="00075618" w:rsidP="00075618">
            <w:pPr>
              <w:jc w:val="center"/>
              <w:rPr>
                <w:rFonts w:ascii="Times New Roman" w:hAnsi="Times New Roman" w:cs="Times New Roman"/>
                <w:sz w:val="20"/>
                <w:szCs w:val="20"/>
              </w:rPr>
            </w:pPr>
          </w:p>
        </w:tc>
        <w:tc>
          <w:tcPr>
            <w:tcW w:w="1312" w:type="dxa"/>
            <w:tcBorders>
              <w:top w:val="single" w:sz="4" w:space="0" w:color="auto"/>
              <w:bottom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P0 (0%)</w:t>
            </w:r>
          </w:p>
        </w:tc>
        <w:tc>
          <w:tcPr>
            <w:tcW w:w="1304" w:type="dxa"/>
            <w:tcBorders>
              <w:top w:val="single" w:sz="4" w:space="0" w:color="auto"/>
              <w:bottom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P1 (4 %)</w:t>
            </w:r>
          </w:p>
        </w:tc>
        <w:tc>
          <w:tcPr>
            <w:tcW w:w="1299" w:type="dxa"/>
            <w:tcBorders>
              <w:top w:val="single" w:sz="4" w:space="0" w:color="auto"/>
              <w:bottom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P2 (8 %)</w:t>
            </w:r>
          </w:p>
        </w:tc>
        <w:tc>
          <w:tcPr>
            <w:tcW w:w="1295" w:type="dxa"/>
            <w:tcBorders>
              <w:top w:val="single" w:sz="4" w:space="0" w:color="auto"/>
              <w:bottom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P3 (12 %)</w:t>
            </w:r>
          </w:p>
        </w:tc>
        <w:tc>
          <w:tcPr>
            <w:tcW w:w="1272" w:type="dxa"/>
            <w:tcBorders>
              <w:top w:val="single" w:sz="4" w:space="0" w:color="auto"/>
              <w:bottom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P4 (16 %)</w:t>
            </w:r>
          </w:p>
        </w:tc>
      </w:tr>
      <w:tr w:rsidR="00075618" w:rsidRPr="00231DF4" w:rsidTr="009047CA">
        <w:tc>
          <w:tcPr>
            <w:tcW w:w="1445" w:type="dxa"/>
            <w:tcBorders>
              <w:top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1</w:t>
            </w:r>
          </w:p>
        </w:tc>
        <w:tc>
          <w:tcPr>
            <w:tcW w:w="1312" w:type="dxa"/>
            <w:tcBorders>
              <w:top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20</w:t>
            </w:r>
          </w:p>
        </w:tc>
        <w:tc>
          <w:tcPr>
            <w:tcW w:w="1304" w:type="dxa"/>
            <w:tcBorders>
              <w:top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24</w:t>
            </w:r>
          </w:p>
        </w:tc>
        <w:tc>
          <w:tcPr>
            <w:tcW w:w="1299" w:type="dxa"/>
            <w:tcBorders>
              <w:top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23</w:t>
            </w:r>
          </w:p>
        </w:tc>
        <w:tc>
          <w:tcPr>
            <w:tcW w:w="1295" w:type="dxa"/>
            <w:tcBorders>
              <w:top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20</w:t>
            </w:r>
          </w:p>
        </w:tc>
        <w:tc>
          <w:tcPr>
            <w:tcW w:w="1272" w:type="dxa"/>
            <w:tcBorders>
              <w:top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29</w:t>
            </w:r>
          </w:p>
        </w:tc>
      </w:tr>
      <w:tr w:rsidR="00075618" w:rsidRPr="00231DF4" w:rsidTr="009047CA">
        <w:tc>
          <w:tcPr>
            <w:tcW w:w="1445" w:type="dxa"/>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w:t>
            </w:r>
          </w:p>
        </w:tc>
        <w:tc>
          <w:tcPr>
            <w:tcW w:w="1312" w:type="dxa"/>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21</w:t>
            </w:r>
          </w:p>
        </w:tc>
        <w:tc>
          <w:tcPr>
            <w:tcW w:w="1304" w:type="dxa"/>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22</w:t>
            </w:r>
          </w:p>
        </w:tc>
        <w:tc>
          <w:tcPr>
            <w:tcW w:w="1299" w:type="dxa"/>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20</w:t>
            </w:r>
          </w:p>
        </w:tc>
        <w:tc>
          <w:tcPr>
            <w:tcW w:w="1295" w:type="dxa"/>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22</w:t>
            </w:r>
          </w:p>
        </w:tc>
        <w:tc>
          <w:tcPr>
            <w:tcW w:w="1272" w:type="dxa"/>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27</w:t>
            </w:r>
          </w:p>
        </w:tc>
      </w:tr>
      <w:tr w:rsidR="00075618" w:rsidRPr="00231DF4" w:rsidTr="009047CA">
        <w:tc>
          <w:tcPr>
            <w:tcW w:w="1445" w:type="dxa"/>
            <w:tcBorders>
              <w:bottom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3</w:t>
            </w:r>
          </w:p>
        </w:tc>
        <w:tc>
          <w:tcPr>
            <w:tcW w:w="1312" w:type="dxa"/>
            <w:tcBorders>
              <w:bottom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22</w:t>
            </w:r>
          </w:p>
        </w:tc>
        <w:tc>
          <w:tcPr>
            <w:tcW w:w="1304" w:type="dxa"/>
            <w:tcBorders>
              <w:bottom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25</w:t>
            </w:r>
          </w:p>
        </w:tc>
        <w:tc>
          <w:tcPr>
            <w:tcW w:w="1299" w:type="dxa"/>
            <w:tcBorders>
              <w:bottom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24</w:t>
            </w:r>
          </w:p>
        </w:tc>
        <w:tc>
          <w:tcPr>
            <w:tcW w:w="1295" w:type="dxa"/>
            <w:tcBorders>
              <w:bottom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30</w:t>
            </w:r>
          </w:p>
        </w:tc>
        <w:tc>
          <w:tcPr>
            <w:tcW w:w="1272" w:type="dxa"/>
            <w:tcBorders>
              <w:bottom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30</w:t>
            </w:r>
          </w:p>
        </w:tc>
      </w:tr>
      <w:tr w:rsidR="00075618" w:rsidRPr="00231DF4" w:rsidTr="009047CA">
        <w:tc>
          <w:tcPr>
            <w:tcW w:w="1445" w:type="dxa"/>
            <w:tcBorders>
              <w:top w:val="single" w:sz="4" w:space="0" w:color="auto"/>
              <w:bottom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 xml:space="preserve">Rerata </w:t>
            </w:r>
          </w:p>
        </w:tc>
        <w:tc>
          <w:tcPr>
            <w:tcW w:w="1312" w:type="dxa"/>
            <w:tcBorders>
              <w:top w:val="single" w:sz="4" w:space="0" w:color="auto"/>
              <w:bottom w:val="single" w:sz="4" w:space="0" w:color="auto"/>
            </w:tcBorders>
          </w:tcPr>
          <w:p w:rsidR="00075618" w:rsidRPr="00231DF4" w:rsidRDefault="00075618" w:rsidP="00075618">
            <w:pPr>
              <w:jc w:val="center"/>
              <w:rPr>
                <w:rFonts w:ascii="Times New Roman" w:hAnsi="Times New Roman" w:cs="Times New Roman"/>
                <w:sz w:val="20"/>
                <w:szCs w:val="20"/>
                <w:vertAlign w:val="superscript"/>
              </w:rPr>
            </w:pPr>
            <w:r w:rsidRPr="00231DF4">
              <w:rPr>
                <w:rFonts w:ascii="Times New Roman" w:hAnsi="Times New Roman" w:cs="Times New Roman"/>
                <w:sz w:val="20"/>
                <w:szCs w:val="20"/>
              </w:rPr>
              <w:t>21,00</w:t>
            </w:r>
            <w:r w:rsidRPr="00231DF4">
              <w:rPr>
                <w:rFonts w:ascii="Times New Roman" w:hAnsi="Times New Roman" w:cs="Times New Roman"/>
                <w:sz w:val="20"/>
                <w:szCs w:val="20"/>
                <w:vertAlign w:val="superscript"/>
              </w:rPr>
              <w:t>a</w:t>
            </w:r>
          </w:p>
        </w:tc>
        <w:tc>
          <w:tcPr>
            <w:tcW w:w="1304" w:type="dxa"/>
            <w:tcBorders>
              <w:top w:val="single" w:sz="4" w:space="0" w:color="auto"/>
              <w:bottom w:val="single" w:sz="4" w:space="0" w:color="auto"/>
            </w:tcBorders>
          </w:tcPr>
          <w:p w:rsidR="00075618" w:rsidRPr="00231DF4" w:rsidRDefault="00075618" w:rsidP="00075618">
            <w:pPr>
              <w:jc w:val="center"/>
              <w:rPr>
                <w:rFonts w:ascii="Times New Roman" w:hAnsi="Times New Roman" w:cs="Times New Roman"/>
                <w:sz w:val="20"/>
                <w:szCs w:val="20"/>
                <w:vertAlign w:val="superscript"/>
              </w:rPr>
            </w:pPr>
            <w:r w:rsidRPr="00231DF4">
              <w:rPr>
                <w:rFonts w:ascii="Times New Roman" w:hAnsi="Times New Roman" w:cs="Times New Roman"/>
                <w:sz w:val="20"/>
                <w:szCs w:val="20"/>
              </w:rPr>
              <w:t>23,67</w:t>
            </w:r>
            <w:r w:rsidRPr="00231DF4">
              <w:rPr>
                <w:rFonts w:ascii="Times New Roman" w:hAnsi="Times New Roman" w:cs="Times New Roman"/>
                <w:sz w:val="20"/>
                <w:szCs w:val="20"/>
                <w:vertAlign w:val="superscript"/>
              </w:rPr>
              <w:t>ab</w:t>
            </w:r>
          </w:p>
        </w:tc>
        <w:tc>
          <w:tcPr>
            <w:tcW w:w="1299" w:type="dxa"/>
            <w:tcBorders>
              <w:top w:val="single" w:sz="4" w:space="0" w:color="auto"/>
              <w:bottom w:val="single" w:sz="4" w:space="0" w:color="auto"/>
            </w:tcBorders>
          </w:tcPr>
          <w:p w:rsidR="00075618" w:rsidRPr="00231DF4" w:rsidRDefault="00075618" w:rsidP="00075618">
            <w:pPr>
              <w:jc w:val="center"/>
              <w:rPr>
                <w:rFonts w:ascii="Times New Roman" w:hAnsi="Times New Roman" w:cs="Times New Roman"/>
                <w:sz w:val="20"/>
                <w:szCs w:val="20"/>
                <w:vertAlign w:val="superscript"/>
              </w:rPr>
            </w:pPr>
            <w:r w:rsidRPr="00231DF4">
              <w:rPr>
                <w:rFonts w:ascii="Times New Roman" w:hAnsi="Times New Roman" w:cs="Times New Roman"/>
                <w:sz w:val="20"/>
                <w:szCs w:val="20"/>
              </w:rPr>
              <w:t>22,33</w:t>
            </w:r>
            <w:r w:rsidRPr="00231DF4">
              <w:rPr>
                <w:rFonts w:ascii="Times New Roman" w:hAnsi="Times New Roman" w:cs="Times New Roman"/>
                <w:sz w:val="20"/>
                <w:szCs w:val="20"/>
                <w:vertAlign w:val="superscript"/>
              </w:rPr>
              <w:t>a</w:t>
            </w:r>
          </w:p>
        </w:tc>
        <w:tc>
          <w:tcPr>
            <w:tcW w:w="1295" w:type="dxa"/>
            <w:tcBorders>
              <w:top w:val="single" w:sz="4" w:space="0" w:color="auto"/>
              <w:bottom w:val="single" w:sz="4" w:space="0" w:color="auto"/>
            </w:tcBorders>
          </w:tcPr>
          <w:p w:rsidR="00075618" w:rsidRPr="00231DF4" w:rsidRDefault="00075618" w:rsidP="00075618">
            <w:pPr>
              <w:jc w:val="center"/>
              <w:rPr>
                <w:rFonts w:ascii="Times New Roman" w:hAnsi="Times New Roman" w:cs="Times New Roman"/>
                <w:sz w:val="20"/>
                <w:szCs w:val="20"/>
                <w:vertAlign w:val="superscript"/>
              </w:rPr>
            </w:pPr>
            <w:r w:rsidRPr="00231DF4">
              <w:rPr>
                <w:rFonts w:ascii="Times New Roman" w:hAnsi="Times New Roman" w:cs="Times New Roman"/>
                <w:sz w:val="20"/>
                <w:szCs w:val="20"/>
              </w:rPr>
              <w:t>24,00</w:t>
            </w:r>
            <w:r w:rsidRPr="00231DF4">
              <w:rPr>
                <w:rFonts w:ascii="Times New Roman" w:hAnsi="Times New Roman" w:cs="Times New Roman"/>
                <w:sz w:val="20"/>
                <w:szCs w:val="20"/>
                <w:vertAlign w:val="superscript"/>
              </w:rPr>
              <w:t>ab</w:t>
            </w:r>
          </w:p>
        </w:tc>
        <w:tc>
          <w:tcPr>
            <w:tcW w:w="1272" w:type="dxa"/>
            <w:tcBorders>
              <w:top w:val="single" w:sz="4" w:space="0" w:color="auto"/>
              <w:bottom w:val="single" w:sz="4" w:space="0" w:color="auto"/>
            </w:tcBorders>
          </w:tcPr>
          <w:p w:rsidR="00075618" w:rsidRPr="00231DF4" w:rsidRDefault="00075618" w:rsidP="00075618">
            <w:pPr>
              <w:jc w:val="center"/>
              <w:rPr>
                <w:rFonts w:ascii="Times New Roman" w:hAnsi="Times New Roman" w:cs="Times New Roman"/>
                <w:sz w:val="20"/>
                <w:szCs w:val="20"/>
                <w:vertAlign w:val="superscript"/>
              </w:rPr>
            </w:pPr>
            <w:r w:rsidRPr="00231DF4">
              <w:rPr>
                <w:rFonts w:ascii="Times New Roman" w:hAnsi="Times New Roman" w:cs="Times New Roman"/>
                <w:sz w:val="20"/>
                <w:szCs w:val="20"/>
              </w:rPr>
              <w:t>28,67</w:t>
            </w:r>
            <w:r w:rsidRPr="00231DF4">
              <w:rPr>
                <w:rFonts w:ascii="Times New Roman" w:hAnsi="Times New Roman" w:cs="Times New Roman"/>
                <w:sz w:val="20"/>
                <w:szCs w:val="20"/>
                <w:vertAlign w:val="superscript"/>
              </w:rPr>
              <w:t>b</w:t>
            </w:r>
          </w:p>
        </w:tc>
      </w:tr>
    </w:tbl>
    <w:p w:rsidR="00075618" w:rsidRPr="00231DF4" w:rsidRDefault="00075618" w:rsidP="00075618">
      <w:pPr>
        <w:spacing w:after="0" w:line="240" w:lineRule="auto"/>
        <w:jc w:val="both"/>
        <w:rPr>
          <w:rFonts w:ascii="Times New Roman" w:hAnsi="Times New Roman" w:cs="Times New Roman"/>
          <w:sz w:val="20"/>
          <w:szCs w:val="20"/>
        </w:rPr>
      </w:pPr>
      <w:r w:rsidRPr="00231DF4">
        <w:rPr>
          <w:rFonts w:ascii="Times New Roman" w:hAnsi="Times New Roman" w:cs="Times New Roman"/>
          <w:sz w:val="20"/>
          <w:szCs w:val="20"/>
        </w:rPr>
        <w:t>Keterangan : Nilai Rerata dengan superskrip yang berbeda menunjukkan perbedaan</w:t>
      </w:r>
      <w:r w:rsidRPr="00231DF4">
        <w:rPr>
          <w:rFonts w:ascii="Times New Roman" w:hAnsi="Times New Roman" w:cs="Times New Roman"/>
          <w:sz w:val="20"/>
          <w:szCs w:val="20"/>
        </w:rPr>
        <w:tab/>
        <w:t xml:space="preserve">         yang nyata (P&lt;0,05).</w:t>
      </w:r>
    </w:p>
    <w:p w:rsidR="00075618" w:rsidRPr="00231DF4" w:rsidRDefault="00075618" w:rsidP="00075618">
      <w:pPr>
        <w:spacing w:after="0" w:line="240" w:lineRule="auto"/>
        <w:jc w:val="both"/>
        <w:rPr>
          <w:rFonts w:ascii="Times New Roman" w:hAnsi="Times New Roman" w:cs="Times New Roman"/>
          <w:sz w:val="20"/>
          <w:szCs w:val="20"/>
        </w:rPr>
      </w:pPr>
    </w:p>
    <w:p w:rsidR="00075618" w:rsidRPr="00231DF4" w:rsidRDefault="00075618" w:rsidP="00075618">
      <w:pPr>
        <w:autoSpaceDE w:val="0"/>
        <w:autoSpaceDN w:val="0"/>
        <w:adjustRightInd w:val="0"/>
        <w:spacing w:after="0" w:line="240" w:lineRule="auto"/>
        <w:jc w:val="both"/>
        <w:rPr>
          <w:rFonts w:ascii="Times New Roman" w:hAnsi="Times New Roman" w:cs="Times New Roman"/>
          <w:sz w:val="20"/>
          <w:szCs w:val="20"/>
        </w:rPr>
      </w:pPr>
      <w:r w:rsidRPr="00231DF4">
        <w:rPr>
          <w:rFonts w:ascii="Times New Roman" w:hAnsi="Times New Roman" w:cs="Times New Roman"/>
          <w:sz w:val="20"/>
          <w:szCs w:val="20"/>
        </w:rPr>
        <w:tab/>
        <w:t>Hasil uji Duncan menunjukkan bahwa  P0 berbeda tidak  nyata  (P&gt;0,05) dengan P1, P2, P3 terhadap nilai susut masak daging. Pada penambahan ekstrak kunyit 4%, 8%, 12% belum mampu mempengaruhi nilai susut masak. Hal ini disebabkan karena senyawa kurkumin sebagai senyawa fenolik yang terkandung dalam ekstrak kunyit belum dapat mencegah oksidasi dan melindungi komponen-komponen daging yang banyak mengandung protein yang dapat mengikat air sehingga tidak mempengaruhi nilai susut masak (Naufalin, 2005)</w:t>
      </w:r>
    </w:p>
    <w:p w:rsidR="00075618" w:rsidRPr="00231DF4" w:rsidRDefault="00075618" w:rsidP="00075618">
      <w:pPr>
        <w:autoSpaceDE w:val="0"/>
        <w:autoSpaceDN w:val="0"/>
        <w:adjustRightInd w:val="0"/>
        <w:spacing w:after="0" w:line="240" w:lineRule="auto"/>
        <w:jc w:val="both"/>
        <w:rPr>
          <w:rFonts w:ascii="Times New Roman" w:hAnsi="Times New Roman" w:cs="Times New Roman"/>
          <w:sz w:val="20"/>
          <w:szCs w:val="20"/>
        </w:rPr>
      </w:pPr>
      <w:r w:rsidRPr="00231DF4">
        <w:rPr>
          <w:rFonts w:ascii="Times New Roman" w:hAnsi="Times New Roman" w:cs="Times New Roman"/>
          <w:sz w:val="20"/>
          <w:szCs w:val="20"/>
        </w:rPr>
        <w:t xml:space="preserve"> </w:t>
      </w:r>
      <w:r w:rsidRPr="00231DF4">
        <w:rPr>
          <w:rFonts w:ascii="Times New Roman" w:hAnsi="Times New Roman" w:cs="Times New Roman"/>
          <w:sz w:val="20"/>
          <w:szCs w:val="20"/>
        </w:rPr>
        <w:tab/>
        <w:t xml:space="preserve">Pada perlakuan P0 dan P4 menunjukkan pengaruh nyata (P&lt;0,05) terhadap nilai susut masak daging. Nilai susut masak pada P4 mencapai 28,67%  disebabkan karena senyawa kurkumin yang terkandung di dalam rimpang kunyit yang merupakan senyawa fenolik dapat bekerja sebagai antioksidan dan antimikroba pada konsentrasi rendah. Limantara dan Rahayu (2008) menyatakan bahwa penambahan senyawa fenolik efektif bekerja pada konsentrasi rendah (0,01-0,02%). Apabila penambahan konsentrasi senyawa fenol besar, maka akan berpengaruh pada laju oksidasi yang menyebabkan aktivitas </w:t>
      </w:r>
      <w:r w:rsidRPr="00231DF4">
        <w:rPr>
          <w:rFonts w:ascii="Times New Roman" w:hAnsi="Times New Roman" w:cs="Times New Roman"/>
          <w:sz w:val="20"/>
          <w:szCs w:val="20"/>
        </w:rPr>
        <w:lastRenderedPageBreak/>
        <w:t>antioksidan dan antimikroba untuk golongan fenolik hilang, bahkan dapat berubah menjadi senyawa yang mempercepat laju oksidasi (prooksidan) dan menyebabkan perubahan pada struktur rantai ikatan peptida yang terdapat pada protein.</w:t>
      </w:r>
    </w:p>
    <w:p w:rsidR="00075618" w:rsidRPr="00231DF4" w:rsidRDefault="00075618" w:rsidP="00075618">
      <w:pPr>
        <w:autoSpaceDE w:val="0"/>
        <w:autoSpaceDN w:val="0"/>
        <w:adjustRightInd w:val="0"/>
        <w:spacing w:after="0" w:line="240" w:lineRule="auto"/>
        <w:ind w:firstLine="720"/>
        <w:jc w:val="both"/>
        <w:rPr>
          <w:rFonts w:ascii="Times New Roman" w:hAnsi="Times New Roman" w:cs="Times New Roman"/>
          <w:sz w:val="20"/>
          <w:szCs w:val="20"/>
        </w:rPr>
      </w:pPr>
      <w:r w:rsidRPr="00231DF4">
        <w:rPr>
          <w:rFonts w:ascii="Times New Roman" w:hAnsi="Times New Roman" w:cs="Times New Roman"/>
          <w:sz w:val="20"/>
          <w:szCs w:val="20"/>
        </w:rPr>
        <w:t>Lestarini dkk. (2015) menyatakan bahwa protein merupakan  komponen utama yang berfungsi menahan air daging. Perubahan struktur protein dalam daging dapat melemahkan kemampuan daging untuk mengikat cairannya sehingga banyak cairan yang keluar selama pemasakan dan nilai susut masak semakin besar. Suradi (2006) menyatakan bahwa daging yang mempunyai susut masak rendah mempunyai kualitas fisik yang relatif lebih baik daripada daging dengan susut masak yang lebih besar, karena kehilangan nutrisi selama pemasakan lebih sedikit. Susut masak juga memiliki pengaruh negatif terhadap daya ikat air apabila nilai susut masak tinggi maka daya ikat air rendah.</w:t>
      </w:r>
    </w:p>
    <w:p w:rsidR="00075618" w:rsidRPr="00231DF4" w:rsidRDefault="00075618" w:rsidP="00075618">
      <w:pPr>
        <w:autoSpaceDE w:val="0"/>
        <w:autoSpaceDN w:val="0"/>
        <w:adjustRightInd w:val="0"/>
        <w:spacing w:after="0" w:line="240" w:lineRule="auto"/>
        <w:ind w:firstLine="720"/>
        <w:jc w:val="both"/>
        <w:rPr>
          <w:rFonts w:ascii="Times New Roman" w:hAnsi="Times New Roman" w:cs="Times New Roman"/>
          <w:sz w:val="20"/>
          <w:szCs w:val="20"/>
        </w:rPr>
      </w:pPr>
      <w:r w:rsidRPr="00231DF4">
        <w:rPr>
          <w:rFonts w:ascii="Times New Roman" w:hAnsi="Times New Roman" w:cs="Times New Roman"/>
          <w:sz w:val="20"/>
          <w:szCs w:val="20"/>
        </w:rPr>
        <w:t xml:space="preserve">Susut masak juga dipengaruhi oleh pH daging </w:t>
      </w:r>
      <w:r w:rsidRPr="00231DF4">
        <w:rPr>
          <w:rFonts w:ascii="Times New Roman" w:hAnsi="Times New Roman" w:cs="Times New Roman"/>
          <w:i/>
          <w:sz w:val="20"/>
          <w:szCs w:val="20"/>
        </w:rPr>
        <w:t xml:space="preserve">postmortem. </w:t>
      </w:r>
      <w:r w:rsidRPr="00231DF4">
        <w:rPr>
          <w:rFonts w:ascii="Times New Roman" w:hAnsi="Times New Roman" w:cs="Times New Roman"/>
          <w:sz w:val="20"/>
          <w:szCs w:val="20"/>
        </w:rPr>
        <w:t>Periode pembentukan asam laktat menyebabkan banyak air yang berasosiasi dengan protein otot akan bebas meninggalkan serabut otot. Pada titik isoelektrik protein miofibrilar, filamen aktin dan miosin akan saling mendekat sehingga membentuk ikatan di antara filamen dan menyebabkan penurunan daya ikat air dan meningkatkan nilai susut masak (Soeparno, 2015)</w:t>
      </w:r>
    </w:p>
    <w:p w:rsidR="00075618" w:rsidRPr="00231DF4" w:rsidRDefault="00075618" w:rsidP="00075618">
      <w:pPr>
        <w:autoSpaceDE w:val="0"/>
        <w:autoSpaceDN w:val="0"/>
        <w:adjustRightInd w:val="0"/>
        <w:spacing w:after="0" w:line="240" w:lineRule="auto"/>
        <w:jc w:val="both"/>
        <w:rPr>
          <w:rFonts w:ascii="Times New Roman" w:hAnsi="Times New Roman" w:cs="Times New Roman"/>
          <w:color w:val="000000" w:themeColor="text1"/>
          <w:sz w:val="20"/>
          <w:szCs w:val="20"/>
        </w:rPr>
      </w:pPr>
      <w:r w:rsidRPr="00231DF4">
        <w:rPr>
          <w:rFonts w:ascii="Times New Roman" w:hAnsi="Times New Roman" w:cs="Times New Roman"/>
          <w:sz w:val="20"/>
          <w:szCs w:val="20"/>
        </w:rPr>
        <w:tab/>
        <w:t xml:space="preserve">Hasil susut masak penelitian ini berkisar antara 21,00 % – 28,67 % sesuai dengan pendapat Soeparno (2015) yang menyatakan bahwa nilai susut masak daging umumnya antara 1,5 – 54,5 % dengan kisaran 15 – 40 %. Beberapa hal yang mempengaruhi nilai susut masak yaitu diantaranya pH, daya ikat air (DIA), panjang sarkomer serabut otot, status kontraksi </w:t>
      </w:r>
      <w:r w:rsidRPr="00231DF4">
        <w:rPr>
          <w:rFonts w:ascii="Times New Roman" w:hAnsi="Times New Roman" w:cs="Times New Roman"/>
          <w:i/>
          <w:sz w:val="20"/>
          <w:szCs w:val="20"/>
        </w:rPr>
        <w:t>myofibril</w:t>
      </w:r>
      <w:r w:rsidRPr="00231DF4">
        <w:rPr>
          <w:rFonts w:ascii="Times New Roman" w:hAnsi="Times New Roman" w:cs="Times New Roman"/>
          <w:sz w:val="20"/>
          <w:szCs w:val="20"/>
        </w:rPr>
        <w:t xml:space="preserve">, serta ukuran dan besar daging. </w:t>
      </w:r>
      <w:r w:rsidRPr="00231DF4">
        <w:rPr>
          <w:rFonts w:ascii="Times New Roman" w:hAnsi="Times New Roman" w:cs="Times New Roman"/>
          <w:color w:val="000000" w:themeColor="text1"/>
          <w:sz w:val="20"/>
          <w:szCs w:val="20"/>
        </w:rPr>
        <w:t>Retna dkk. (2018) menyatakan bahwa nilai susut masak daging broiler berkisar antara 23,72- 26,22 %.</w:t>
      </w:r>
    </w:p>
    <w:p w:rsidR="00075618" w:rsidRPr="00231DF4" w:rsidRDefault="00075618" w:rsidP="00075618">
      <w:pPr>
        <w:spacing w:after="0" w:line="240" w:lineRule="auto"/>
        <w:jc w:val="center"/>
        <w:rPr>
          <w:rFonts w:ascii="Times New Roman" w:hAnsi="Times New Roman" w:cs="Times New Roman"/>
          <w:b/>
          <w:sz w:val="20"/>
          <w:szCs w:val="20"/>
        </w:rPr>
      </w:pPr>
      <w:r w:rsidRPr="00231DF4">
        <w:rPr>
          <w:rFonts w:ascii="Times New Roman" w:hAnsi="Times New Roman" w:cs="Times New Roman"/>
          <w:b/>
          <w:sz w:val="20"/>
          <w:szCs w:val="20"/>
        </w:rPr>
        <w:t>Keempukan</w:t>
      </w:r>
    </w:p>
    <w:p w:rsidR="00075618" w:rsidRPr="00231DF4" w:rsidRDefault="00075618" w:rsidP="00075618">
      <w:pPr>
        <w:spacing w:after="0" w:line="240" w:lineRule="auto"/>
        <w:ind w:firstLine="720"/>
        <w:jc w:val="both"/>
        <w:rPr>
          <w:rFonts w:ascii="Times New Roman" w:hAnsi="Times New Roman" w:cs="Times New Roman"/>
          <w:sz w:val="20"/>
          <w:szCs w:val="20"/>
        </w:rPr>
      </w:pPr>
      <w:r w:rsidRPr="00231DF4">
        <w:rPr>
          <w:rFonts w:ascii="Times New Roman" w:hAnsi="Times New Roman" w:cs="Times New Roman"/>
          <w:sz w:val="20"/>
          <w:szCs w:val="20"/>
        </w:rPr>
        <w:t>Data hasil penelitian pengujian keempukan daging broiler dengan penambahan esktrak kunyit pada konsentrasi 0 %, 4 %, 8 %, 12 % dan 16 % disajikan pada Tabel 4. Hasil analisis variansi menunjukkan bahwa penambahan ekstrak kunyit dengan konsentrasi berbeda berpengaruh nyata (P&lt;0,05) tehadap keempukan daging broiler.</w:t>
      </w:r>
    </w:p>
    <w:p w:rsidR="00776E4D" w:rsidRPr="00231DF4" w:rsidRDefault="00075618" w:rsidP="006B07D8">
      <w:pPr>
        <w:pBdr>
          <w:bottom w:val="double" w:sz="4" w:space="1" w:color="auto"/>
        </w:pBdr>
        <w:spacing w:after="0" w:line="240" w:lineRule="auto"/>
        <w:jc w:val="both"/>
        <w:rPr>
          <w:rFonts w:ascii="Times New Roman" w:hAnsi="Times New Roman" w:cs="Times New Roman"/>
          <w:sz w:val="20"/>
          <w:szCs w:val="20"/>
        </w:rPr>
      </w:pPr>
      <w:r w:rsidRPr="00231DF4">
        <w:rPr>
          <w:rFonts w:ascii="Times New Roman" w:hAnsi="Times New Roman" w:cs="Times New Roman"/>
          <w:sz w:val="20"/>
          <w:szCs w:val="20"/>
        </w:rPr>
        <w:lastRenderedPageBreak/>
        <w:t>Tabel 4. Nilai keempukan (Kg/</w:t>
      </w:r>
      <w:r w:rsidRPr="00231DF4">
        <w:rPr>
          <w:rFonts w:ascii="Times New Roman" w:hAnsi="Times New Roman" w:cs="Times New Roman"/>
          <w:i/>
          <w:sz w:val="20"/>
          <w:szCs w:val="20"/>
        </w:rPr>
        <w:t>cm</w:t>
      </w:r>
      <w:r w:rsidRPr="00231DF4">
        <w:rPr>
          <w:rFonts w:ascii="Times New Roman" w:hAnsi="Times New Roman" w:cs="Times New Roman"/>
          <w:i/>
          <w:sz w:val="20"/>
          <w:szCs w:val="20"/>
          <w:vertAlign w:val="superscript"/>
        </w:rPr>
        <w:t>2</w:t>
      </w:r>
      <w:r w:rsidRPr="00231DF4">
        <w:rPr>
          <w:rFonts w:ascii="Times New Roman" w:hAnsi="Times New Roman" w:cs="Times New Roman"/>
          <w:i/>
          <w:sz w:val="20"/>
          <w:szCs w:val="20"/>
        </w:rPr>
        <w:t>)</w:t>
      </w:r>
      <w:r w:rsidR="00776E4D" w:rsidRPr="00231DF4">
        <w:rPr>
          <w:rFonts w:ascii="Times New Roman" w:hAnsi="Times New Roman" w:cs="Times New Roman"/>
          <w:sz w:val="20"/>
          <w:szCs w:val="20"/>
        </w:rPr>
        <w:t xml:space="preserve"> </w:t>
      </w:r>
      <w:r w:rsidR="00776E4D" w:rsidRPr="00231DF4">
        <w:rPr>
          <w:rFonts w:ascii="Times New Roman" w:hAnsi="Times New Roman" w:cs="Times New Roman"/>
          <w:sz w:val="20"/>
          <w:szCs w:val="20"/>
        </w:rPr>
        <w:tab/>
      </w:r>
      <w:r w:rsidRPr="00231DF4">
        <w:rPr>
          <w:rFonts w:ascii="Times New Roman" w:hAnsi="Times New Roman" w:cs="Times New Roman"/>
          <w:sz w:val="20"/>
          <w:szCs w:val="20"/>
        </w:rPr>
        <w:t>daging broile</w:t>
      </w:r>
      <w:r w:rsidR="00776E4D" w:rsidRPr="00231DF4">
        <w:rPr>
          <w:rFonts w:ascii="Times New Roman" w:hAnsi="Times New Roman" w:cs="Times New Roman"/>
          <w:sz w:val="20"/>
          <w:szCs w:val="20"/>
        </w:rPr>
        <w:t xml:space="preserve">r dengan </w:t>
      </w:r>
      <w:r w:rsidR="00776E4D" w:rsidRPr="00231DF4">
        <w:rPr>
          <w:rFonts w:ascii="Times New Roman" w:hAnsi="Times New Roman" w:cs="Times New Roman"/>
          <w:sz w:val="20"/>
          <w:szCs w:val="20"/>
        </w:rPr>
        <w:tab/>
        <w:t xml:space="preserve">perendaman ekstrak </w:t>
      </w:r>
      <w:r w:rsidRPr="00231DF4">
        <w:rPr>
          <w:rFonts w:ascii="Times New Roman" w:hAnsi="Times New Roman" w:cs="Times New Roman"/>
          <w:sz w:val="20"/>
          <w:szCs w:val="20"/>
        </w:rPr>
        <w:t xml:space="preserve">kunyit </w:t>
      </w:r>
      <w:r w:rsidR="00776E4D" w:rsidRPr="00231DF4">
        <w:rPr>
          <w:rFonts w:ascii="Times New Roman" w:hAnsi="Times New Roman" w:cs="Times New Roman"/>
          <w:sz w:val="20"/>
          <w:szCs w:val="20"/>
        </w:rPr>
        <w:tab/>
      </w:r>
      <w:r w:rsidRPr="00231DF4">
        <w:rPr>
          <w:rFonts w:ascii="Times New Roman" w:hAnsi="Times New Roman" w:cs="Times New Roman"/>
          <w:sz w:val="20"/>
          <w:szCs w:val="20"/>
        </w:rPr>
        <w:t xml:space="preserve">pada konsentrasi berbeda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
        <w:gridCol w:w="592"/>
        <w:gridCol w:w="540"/>
        <w:gridCol w:w="591"/>
        <w:gridCol w:w="545"/>
        <w:gridCol w:w="591"/>
      </w:tblGrid>
      <w:tr w:rsidR="00075618" w:rsidRPr="00231DF4" w:rsidTr="009047CA">
        <w:tc>
          <w:tcPr>
            <w:tcW w:w="1445" w:type="dxa"/>
            <w:vMerge w:val="restart"/>
            <w:tcBorders>
              <w:top w:val="single" w:sz="4" w:space="0" w:color="auto"/>
            </w:tcBorders>
            <w:vAlign w:val="center"/>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Ulangan</w:t>
            </w:r>
          </w:p>
        </w:tc>
        <w:tc>
          <w:tcPr>
            <w:tcW w:w="6482" w:type="dxa"/>
            <w:gridSpan w:val="5"/>
            <w:tcBorders>
              <w:top w:val="single" w:sz="4" w:space="0" w:color="auto"/>
              <w:bottom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Perlakuan penambahan ekstrak kunyit</w:t>
            </w:r>
          </w:p>
        </w:tc>
      </w:tr>
      <w:tr w:rsidR="00075618" w:rsidRPr="00231DF4" w:rsidTr="009047CA">
        <w:tc>
          <w:tcPr>
            <w:tcW w:w="1445" w:type="dxa"/>
            <w:vMerge/>
            <w:tcBorders>
              <w:bottom w:val="single" w:sz="4" w:space="0" w:color="auto"/>
            </w:tcBorders>
          </w:tcPr>
          <w:p w:rsidR="00075618" w:rsidRPr="00231DF4" w:rsidRDefault="00075618" w:rsidP="00075618">
            <w:pPr>
              <w:jc w:val="center"/>
              <w:rPr>
                <w:rFonts w:ascii="Times New Roman" w:hAnsi="Times New Roman" w:cs="Times New Roman"/>
                <w:sz w:val="20"/>
                <w:szCs w:val="20"/>
              </w:rPr>
            </w:pPr>
          </w:p>
        </w:tc>
        <w:tc>
          <w:tcPr>
            <w:tcW w:w="1312" w:type="dxa"/>
            <w:tcBorders>
              <w:top w:val="single" w:sz="4" w:space="0" w:color="auto"/>
              <w:bottom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P0 (0 %)</w:t>
            </w:r>
          </w:p>
        </w:tc>
        <w:tc>
          <w:tcPr>
            <w:tcW w:w="1304" w:type="dxa"/>
            <w:tcBorders>
              <w:top w:val="single" w:sz="4" w:space="0" w:color="auto"/>
              <w:bottom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P1 (4 %)</w:t>
            </w:r>
          </w:p>
        </w:tc>
        <w:tc>
          <w:tcPr>
            <w:tcW w:w="1299" w:type="dxa"/>
            <w:tcBorders>
              <w:top w:val="single" w:sz="4" w:space="0" w:color="auto"/>
              <w:bottom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P2 (8 %)</w:t>
            </w:r>
          </w:p>
        </w:tc>
        <w:tc>
          <w:tcPr>
            <w:tcW w:w="1295" w:type="dxa"/>
            <w:tcBorders>
              <w:top w:val="single" w:sz="4" w:space="0" w:color="auto"/>
              <w:bottom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P3 (12 %)</w:t>
            </w:r>
          </w:p>
        </w:tc>
        <w:tc>
          <w:tcPr>
            <w:tcW w:w="1272" w:type="dxa"/>
            <w:tcBorders>
              <w:top w:val="single" w:sz="4" w:space="0" w:color="auto"/>
              <w:bottom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P4 (16 %)</w:t>
            </w:r>
          </w:p>
        </w:tc>
      </w:tr>
      <w:tr w:rsidR="00075618" w:rsidRPr="00231DF4" w:rsidTr="009047CA">
        <w:tc>
          <w:tcPr>
            <w:tcW w:w="1445" w:type="dxa"/>
            <w:tcBorders>
              <w:top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1</w:t>
            </w:r>
          </w:p>
        </w:tc>
        <w:tc>
          <w:tcPr>
            <w:tcW w:w="1312" w:type="dxa"/>
            <w:tcBorders>
              <w:top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0,60</w:t>
            </w:r>
          </w:p>
        </w:tc>
        <w:tc>
          <w:tcPr>
            <w:tcW w:w="1304" w:type="dxa"/>
            <w:tcBorders>
              <w:top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0,52</w:t>
            </w:r>
          </w:p>
        </w:tc>
        <w:tc>
          <w:tcPr>
            <w:tcW w:w="1299" w:type="dxa"/>
            <w:tcBorders>
              <w:top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0,54</w:t>
            </w:r>
          </w:p>
        </w:tc>
        <w:tc>
          <w:tcPr>
            <w:tcW w:w="1295" w:type="dxa"/>
            <w:tcBorders>
              <w:top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0,58</w:t>
            </w:r>
          </w:p>
        </w:tc>
        <w:tc>
          <w:tcPr>
            <w:tcW w:w="1272" w:type="dxa"/>
            <w:tcBorders>
              <w:top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0,54</w:t>
            </w:r>
          </w:p>
        </w:tc>
      </w:tr>
      <w:tr w:rsidR="00075618" w:rsidRPr="00231DF4" w:rsidTr="009047CA">
        <w:tc>
          <w:tcPr>
            <w:tcW w:w="1445" w:type="dxa"/>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2</w:t>
            </w:r>
          </w:p>
        </w:tc>
        <w:tc>
          <w:tcPr>
            <w:tcW w:w="1312" w:type="dxa"/>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0,50</w:t>
            </w:r>
          </w:p>
        </w:tc>
        <w:tc>
          <w:tcPr>
            <w:tcW w:w="1304" w:type="dxa"/>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0,40</w:t>
            </w:r>
          </w:p>
        </w:tc>
        <w:tc>
          <w:tcPr>
            <w:tcW w:w="1299" w:type="dxa"/>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0,40</w:t>
            </w:r>
          </w:p>
        </w:tc>
        <w:tc>
          <w:tcPr>
            <w:tcW w:w="1295" w:type="dxa"/>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0,60</w:t>
            </w:r>
          </w:p>
        </w:tc>
        <w:tc>
          <w:tcPr>
            <w:tcW w:w="1272" w:type="dxa"/>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0,48</w:t>
            </w:r>
          </w:p>
        </w:tc>
      </w:tr>
      <w:tr w:rsidR="00075618" w:rsidRPr="00231DF4" w:rsidTr="009047CA">
        <w:tc>
          <w:tcPr>
            <w:tcW w:w="1445" w:type="dxa"/>
            <w:tcBorders>
              <w:bottom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3</w:t>
            </w:r>
          </w:p>
        </w:tc>
        <w:tc>
          <w:tcPr>
            <w:tcW w:w="1312" w:type="dxa"/>
            <w:tcBorders>
              <w:bottom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0,49</w:t>
            </w:r>
          </w:p>
        </w:tc>
        <w:tc>
          <w:tcPr>
            <w:tcW w:w="1304" w:type="dxa"/>
            <w:tcBorders>
              <w:bottom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0,48</w:t>
            </w:r>
          </w:p>
        </w:tc>
        <w:tc>
          <w:tcPr>
            <w:tcW w:w="1299" w:type="dxa"/>
            <w:tcBorders>
              <w:bottom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0,60</w:t>
            </w:r>
          </w:p>
        </w:tc>
        <w:tc>
          <w:tcPr>
            <w:tcW w:w="1295" w:type="dxa"/>
            <w:tcBorders>
              <w:bottom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0,68</w:t>
            </w:r>
          </w:p>
        </w:tc>
        <w:tc>
          <w:tcPr>
            <w:tcW w:w="1272" w:type="dxa"/>
            <w:tcBorders>
              <w:bottom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0,60</w:t>
            </w:r>
          </w:p>
        </w:tc>
      </w:tr>
      <w:tr w:rsidR="00075618" w:rsidRPr="00231DF4" w:rsidTr="009047CA">
        <w:tc>
          <w:tcPr>
            <w:tcW w:w="1445" w:type="dxa"/>
            <w:tcBorders>
              <w:top w:val="single" w:sz="4" w:space="0" w:color="auto"/>
              <w:bottom w:val="single" w:sz="4" w:space="0" w:color="auto"/>
            </w:tcBorders>
          </w:tcPr>
          <w:p w:rsidR="00075618" w:rsidRPr="00231DF4" w:rsidRDefault="00075618" w:rsidP="00075618">
            <w:pPr>
              <w:jc w:val="center"/>
              <w:rPr>
                <w:rFonts w:ascii="Times New Roman" w:hAnsi="Times New Roman" w:cs="Times New Roman"/>
                <w:sz w:val="20"/>
                <w:szCs w:val="20"/>
              </w:rPr>
            </w:pPr>
            <w:r w:rsidRPr="00231DF4">
              <w:rPr>
                <w:rFonts w:ascii="Times New Roman" w:hAnsi="Times New Roman" w:cs="Times New Roman"/>
                <w:sz w:val="20"/>
                <w:szCs w:val="20"/>
              </w:rPr>
              <w:t xml:space="preserve">Rerata </w:t>
            </w:r>
          </w:p>
        </w:tc>
        <w:tc>
          <w:tcPr>
            <w:tcW w:w="1312" w:type="dxa"/>
            <w:tcBorders>
              <w:top w:val="single" w:sz="4" w:space="0" w:color="auto"/>
              <w:bottom w:val="single" w:sz="4" w:space="0" w:color="auto"/>
            </w:tcBorders>
          </w:tcPr>
          <w:p w:rsidR="00075618" w:rsidRPr="00231DF4" w:rsidRDefault="00075618" w:rsidP="00075618">
            <w:pPr>
              <w:jc w:val="center"/>
              <w:rPr>
                <w:rFonts w:ascii="Times New Roman" w:hAnsi="Times New Roman" w:cs="Times New Roman"/>
                <w:sz w:val="20"/>
                <w:szCs w:val="20"/>
                <w:vertAlign w:val="superscript"/>
              </w:rPr>
            </w:pPr>
            <w:r w:rsidRPr="00231DF4">
              <w:rPr>
                <w:rFonts w:ascii="Times New Roman" w:hAnsi="Times New Roman" w:cs="Times New Roman"/>
                <w:sz w:val="20"/>
                <w:szCs w:val="20"/>
              </w:rPr>
              <w:t>0,53</w:t>
            </w:r>
            <w:r w:rsidRPr="00231DF4">
              <w:rPr>
                <w:rFonts w:ascii="Times New Roman" w:hAnsi="Times New Roman" w:cs="Times New Roman"/>
                <w:sz w:val="20"/>
                <w:szCs w:val="20"/>
                <w:vertAlign w:val="superscript"/>
              </w:rPr>
              <w:t>ab</w:t>
            </w:r>
          </w:p>
        </w:tc>
        <w:tc>
          <w:tcPr>
            <w:tcW w:w="1304" w:type="dxa"/>
            <w:tcBorders>
              <w:top w:val="single" w:sz="4" w:space="0" w:color="auto"/>
              <w:bottom w:val="single" w:sz="4" w:space="0" w:color="auto"/>
            </w:tcBorders>
          </w:tcPr>
          <w:p w:rsidR="00075618" w:rsidRPr="00231DF4" w:rsidRDefault="00075618" w:rsidP="00075618">
            <w:pPr>
              <w:jc w:val="center"/>
              <w:rPr>
                <w:rFonts w:ascii="Times New Roman" w:hAnsi="Times New Roman" w:cs="Times New Roman"/>
                <w:sz w:val="20"/>
                <w:szCs w:val="20"/>
                <w:vertAlign w:val="superscript"/>
              </w:rPr>
            </w:pPr>
            <w:r w:rsidRPr="00231DF4">
              <w:rPr>
                <w:rFonts w:ascii="Times New Roman" w:hAnsi="Times New Roman" w:cs="Times New Roman"/>
                <w:sz w:val="20"/>
                <w:szCs w:val="20"/>
              </w:rPr>
              <w:t>0,47</w:t>
            </w:r>
            <w:r w:rsidRPr="00231DF4">
              <w:rPr>
                <w:rFonts w:ascii="Times New Roman" w:hAnsi="Times New Roman" w:cs="Times New Roman"/>
                <w:sz w:val="20"/>
                <w:szCs w:val="20"/>
                <w:vertAlign w:val="superscript"/>
              </w:rPr>
              <w:t>a</w:t>
            </w:r>
          </w:p>
        </w:tc>
        <w:tc>
          <w:tcPr>
            <w:tcW w:w="1299" w:type="dxa"/>
            <w:tcBorders>
              <w:top w:val="single" w:sz="4" w:space="0" w:color="auto"/>
              <w:bottom w:val="single" w:sz="4" w:space="0" w:color="auto"/>
            </w:tcBorders>
          </w:tcPr>
          <w:p w:rsidR="00075618" w:rsidRPr="00231DF4" w:rsidRDefault="00075618" w:rsidP="00075618">
            <w:pPr>
              <w:jc w:val="center"/>
              <w:rPr>
                <w:rFonts w:ascii="Times New Roman" w:hAnsi="Times New Roman" w:cs="Times New Roman"/>
                <w:sz w:val="20"/>
                <w:szCs w:val="20"/>
                <w:vertAlign w:val="superscript"/>
              </w:rPr>
            </w:pPr>
            <w:r w:rsidRPr="00231DF4">
              <w:rPr>
                <w:rFonts w:ascii="Times New Roman" w:hAnsi="Times New Roman" w:cs="Times New Roman"/>
                <w:sz w:val="20"/>
                <w:szCs w:val="20"/>
              </w:rPr>
              <w:t>0,51</w:t>
            </w:r>
            <w:r w:rsidRPr="00231DF4">
              <w:rPr>
                <w:rFonts w:ascii="Times New Roman" w:hAnsi="Times New Roman" w:cs="Times New Roman"/>
                <w:sz w:val="20"/>
                <w:szCs w:val="20"/>
                <w:vertAlign w:val="superscript"/>
              </w:rPr>
              <w:t>ab</w:t>
            </w:r>
          </w:p>
        </w:tc>
        <w:tc>
          <w:tcPr>
            <w:tcW w:w="1295" w:type="dxa"/>
            <w:tcBorders>
              <w:top w:val="single" w:sz="4" w:space="0" w:color="auto"/>
              <w:bottom w:val="single" w:sz="4" w:space="0" w:color="auto"/>
            </w:tcBorders>
          </w:tcPr>
          <w:p w:rsidR="00075618" w:rsidRPr="00231DF4" w:rsidRDefault="00075618" w:rsidP="00075618">
            <w:pPr>
              <w:jc w:val="center"/>
              <w:rPr>
                <w:rFonts w:ascii="Times New Roman" w:hAnsi="Times New Roman" w:cs="Times New Roman"/>
                <w:sz w:val="20"/>
                <w:szCs w:val="20"/>
                <w:vertAlign w:val="superscript"/>
              </w:rPr>
            </w:pPr>
            <w:r w:rsidRPr="00231DF4">
              <w:rPr>
                <w:rFonts w:ascii="Times New Roman" w:hAnsi="Times New Roman" w:cs="Times New Roman"/>
                <w:sz w:val="20"/>
                <w:szCs w:val="20"/>
              </w:rPr>
              <w:t>0,62</w:t>
            </w:r>
            <w:r w:rsidRPr="00231DF4">
              <w:rPr>
                <w:rFonts w:ascii="Times New Roman" w:hAnsi="Times New Roman" w:cs="Times New Roman"/>
                <w:sz w:val="20"/>
                <w:szCs w:val="20"/>
                <w:vertAlign w:val="superscript"/>
              </w:rPr>
              <w:t>b</w:t>
            </w:r>
          </w:p>
        </w:tc>
        <w:tc>
          <w:tcPr>
            <w:tcW w:w="1272" w:type="dxa"/>
            <w:tcBorders>
              <w:top w:val="single" w:sz="4" w:space="0" w:color="auto"/>
              <w:bottom w:val="single" w:sz="4" w:space="0" w:color="auto"/>
            </w:tcBorders>
          </w:tcPr>
          <w:p w:rsidR="00075618" w:rsidRPr="00231DF4" w:rsidRDefault="00075618" w:rsidP="00075618">
            <w:pPr>
              <w:jc w:val="center"/>
              <w:rPr>
                <w:rFonts w:ascii="Times New Roman" w:hAnsi="Times New Roman" w:cs="Times New Roman"/>
                <w:sz w:val="20"/>
                <w:szCs w:val="20"/>
                <w:vertAlign w:val="superscript"/>
              </w:rPr>
            </w:pPr>
            <w:r w:rsidRPr="00231DF4">
              <w:rPr>
                <w:rFonts w:ascii="Times New Roman" w:hAnsi="Times New Roman" w:cs="Times New Roman"/>
                <w:sz w:val="20"/>
                <w:szCs w:val="20"/>
              </w:rPr>
              <w:t>0,54</w:t>
            </w:r>
            <w:r w:rsidRPr="00231DF4">
              <w:rPr>
                <w:rFonts w:ascii="Times New Roman" w:hAnsi="Times New Roman" w:cs="Times New Roman"/>
                <w:sz w:val="20"/>
                <w:szCs w:val="20"/>
                <w:vertAlign w:val="superscript"/>
              </w:rPr>
              <w:t>ab</w:t>
            </w:r>
          </w:p>
        </w:tc>
      </w:tr>
    </w:tbl>
    <w:p w:rsidR="00075618" w:rsidRPr="00231DF4" w:rsidRDefault="00075618" w:rsidP="00075618">
      <w:pPr>
        <w:spacing w:after="0" w:line="240" w:lineRule="auto"/>
        <w:jc w:val="both"/>
        <w:rPr>
          <w:rFonts w:ascii="Times New Roman" w:hAnsi="Times New Roman" w:cs="Times New Roman"/>
          <w:sz w:val="20"/>
          <w:szCs w:val="20"/>
        </w:rPr>
      </w:pPr>
      <w:r w:rsidRPr="00231DF4">
        <w:rPr>
          <w:rFonts w:ascii="Times New Roman" w:hAnsi="Times New Roman" w:cs="Times New Roman"/>
          <w:sz w:val="20"/>
          <w:szCs w:val="20"/>
        </w:rPr>
        <w:t>Keterangan :</w:t>
      </w:r>
      <w:r w:rsidR="00776E4D" w:rsidRPr="00231DF4">
        <w:rPr>
          <w:rFonts w:ascii="Times New Roman" w:hAnsi="Times New Roman" w:cs="Times New Roman"/>
          <w:sz w:val="20"/>
          <w:szCs w:val="20"/>
        </w:rPr>
        <w:t xml:space="preserve"> Nilai Rerata dengan superskrip yang </w:t>
      </w:r>
      <w:r w:rsidRPr="00231DF4">
        <w:rPr>
          <w:rFonts w:ascii="Times New Roman" w:hAnsi="Times New Roman" w:cs="Times New Roman"/>
          <w:sz w:val="20"/>
          <w:szCs w:val="20"/>
        </w:rPr>
        <w:t xml:space="preserve">berbeda menunjukkan perbedaan </w:t>
      </w:r>
      <w:r w:rsidRPr="00231DF4">
        <w:rPr>
          <w:rFonts w:ascii="Times New Roman" w:hAnsi="Times New Roman" w:cs="Times New Roman"/>
          <w:sz w:val="20"/>
          <w:szCs w:val="20"/>
        </w:rPr>
        <w:tab/>
        <w:t xml:space="preserve">         yang nyata (P&lt;0,05).</w:t>
      </w:r>
    </w:p>
    <w:p w:rsidR="00075618" w:rsidRPr="00231DF4" w:rsidRDefault="00075618" w:rsidP="00075618">
      <w:pPr>
        <w:spacing w:after="0" w:line="240" w:lineRule="auto"/>
        <w:jc w:val="both"/>
        <w:rPr>
          <w:rFonts w:ascii="Times New Roman" w:hAnsi="Times New Roman" w:cs="Times New Roman"/>
          <w:sz w:val="20"/>
          <w:szCs w:val="20"/>
        </w:rPr>
      </w:pPr>
    </w:p>
    <w:p w:rsidR="00075618" w:rsidRPr="00231DF4" w:rsidRDefault="00075618" w:rsidP="00075618">
      <w:pPr>
        <w:autoSpaceDE w:val="0"/>
        <w:autoSpaceDN w:val="0"/>
        <w:adjustRightInd w:val="0"/>
        <w:spacing w:after="0" w:line="240" w:lineRule="auto"/>
        <w:ind w:firstLine="720"/>
        <w:jc w:val="both"/>
        <w:rPr>
          <w:rFonts w:ascii="Times New Roman" w:eastAsia="BookAntiqua" w:hAnsi="Times New Roman" w:cs="Times New Roman"/>
          <w:sz w:val="20"/>
          <w:szCs w:val="20"/>
          <w:lang w:val="en-GB"/>
        </w:rPr>
      </w:pPr>
      <w:r w:rsidRPr="00231DF4">
        <w:rPr>
          <w:rFonts w:ascii="Times New Roman" w:eastAsia="BookAntiqua" w:hAnsi="Times New Roman" w:cs="Times New Roman"/>
          <w:sz w:val="20"/>
          <w:szCs w:val="20"/>
          <w:lang w:val="en-GB"/>
        </w:rPr>
        <w:t>Beban yang diberikan untuk mengukur nilai keempukkan dinyatakan dalam Kg/</w:t>
      </w:r>
      <m:oMath>
        <m:sSup>
          <m:sSupPr>
            <m:ctrlPr>
              <w:rPr>
                <w:rFonts w:ascii="Cambria Math" w:eastAsia="BookAntiqua" w:hAnsi="Cambria Math" w:cs="Times New Roman"/>
                <w:i/>
                <w:sz w:val="20"/>
                <w:szCs w:val="20"/>
                <w:lang w:val="en-GB"/>
              </w:rPr>
            </m:ctrlPr>
          </m:sSupPr>
          <m:e>
            <m:r>
              <w:rPr>
                <w:rFonts w:ascii="Cambria Math" w:eastAsia="BookAntiqua" w:hAnsi="Cambria Math" w:cs="Times New Roman"/>
                <w:sz w:val="20"/>
                <w:szCs w:val="20"/>
                <w:lang w:val="en-GB"/>
              </w:rPr>
              <m:t>cm</m:t>
            </m:r>
          </m:e>
          <m:sup>
            <m:r>
              <w:rPr>
                <w:rFonts w:ascii="Cambria Math" w:eastAsia="BookAntiqua" w:hAnsi="Cambria Math" w:cs="Times New Roman"/>
                <w:sz w:val="20"/>
                <w:szCs w:val="20"/>
                <w:lang w:val="en-GB"/>
              </w:rPr>
              <m:t>2</m:t>
            </m:r>
          </m:sup>
        </m:sSup>
      </m:oMath>
      <w:r w:rsidRPr="00231DF4">
        <w:rPr>
          <w:rFonts w:ascii="Times New Roman" w:eastAsia="BookAntiqua" w:hAnsi="Times New Roman" w:cs="Times New Roman"/>
          <w:sz w:val="20"/>
          <w:szCs w:val="20"/>
          <w:lang w:val="en-GB"/>
        </w:rPr>
        <w:t>. Semakin besar atau kuat beban maka nilai keempukkan daging semakin tinggi atau daging semakin alot. Sebaliknya, semakin rendah beban atau berat maka nilai keempukkan semakin rendah atau daging semakin empuk.</w:t>
      </w:r>
    </w:p>
    <w:p w:rsidR="00075618" w:rsidRPr="00231DF4" w:rsidRDefault="00075618" w:rsidP="00075618">
      <w:pPr>
        <w:spacing w:after="0" w:line="240" w:lineRule="auto"/>
        <w:jc w:val="both"/>
        <w:rPr>
          <w:rFonts w:ascii="Times New Roman" w:hAnsi="Times New Roman" w:cs="Times New Roman"/>
          <w:sz w:val="20"/>
          <w:szCs w:val="20"/>
        </w:rPr>
      </w:pPr>
      <w:r w:rsidRPr="00231DF4">
        <w:rPr>
          <w:rFonts w:ascii="Times New Roman" w:hAnsi="Times New Roman" w:cs="Times New Roman"/>
          <w:sz w:val="20"/>
          <w:szCs w:val="20"/>
        </w:rPr>
        <w:tab/>
        <w:t xml:space="preserve">Dari hasil uji Duncan menunjukkan bahwa pada perlakuan P0 terhadap P1, P2, P3, P4 berbeda tidak nyata (P&gt;0,05). Hal ini dapat disebabkan karena ekstrak kunyit yang diberikan masih belum bekerja secara maksimal untuk meningkatkan keempukkan daging. Kurkumin sebagai senyawa antibakteri yang bersifat asam dapat menghambat pertumbuhan mikroba dengan cara mendenaturasi protein yang menyebabkan protein terdegradasi sehingga berubahnya struktur protein daging. Protein yang mengalami degradasi hidrolitik dengan asam, basa, atau enzim proteolitik yang menghasilkan produk berupa asam amino disebut hidrolisis protein (Kurniawan </w:t>
      </w:r>
      <w:r w:rsidRPr="00231DF4">
        <w:rPr>
          <w:rFonts w:ascii="Times New Roman" w:hAnsi="Times New Roman" w:cs="Times New Roman"/>
          <w:i/>
          <w:sz w:val="20"/>
          <w:szCs w:val="20"/>
        </w:rPr>
        <w:t>et al.,</w:t>
      </w:r>
      <w:r w:rsidRPr="00231DF4">
        <w:rPr>
          <w:rFonts w:ascii="Times New Roman" w:hAnsi="Times New Roman" w:cs="Times New Roman"/>
          <w:sz w:val="20"/>
          <w:szCs w:val="20"/>
        </w:rPr>
        <w:t xml:space="preserve"> 2012). </w:t>
      </w:r>
    </w:p>
    <w:p w:rsidR="00075618" w:rsidRPr="00231DF4" w:rsidRDefault="00075618" w:rsidP="00075618">
      <w:pPr>
        <w:spacing w:after="0" w:line="240" w:lineRule="auto"/>
        <w:ind w:firstLine="720"/>
        <w:jc w:val="both"/>
        <w:rPr>
          <w:rFonts w:ascii="Times New Roman" w:hAnsi="Times New Roman" w:cs="Times New Roman"/>
          <w:sz w:val="20"/>
          <w:szCs w:val="20"/>
        </w:rPr>
      </w:pPr>
      <w:r w:rsidRPr="00231DF4">
        <w:rPr>
          <w:rFonts w:ascii="Times New Roman" w:hAnsi="Times New Roman" w:cs="Times New Roman"/>
          <w:sz w:val="20"/>
          <w:szCs w:val="20"/>
        </w:rPr>
        <w:t xml:space="preserve">Perubahan struktur protein daging karena terjadinya proses hidrolisis dapat menyebabkan perubahan pada tekstur pula. Istika (2009) menyatakan bahwa protein yang terhidrolisis menyebabkan hilangnya ikatan antar serat dan pemecahan serat menjadi fragmen yang lebih pendek sehingga daging menjadi lebih empuk. Pada perlakuan P1 dan P3 terjadi pengaruh nyata (P&lt;0,05) terhadap </w:t>
      </w:r>
      <w:r w:rsidRPr="00231DF4">
        <w:rPr>
          <w:rFonts w:ascii="Times New Roman" w:hAnsi="Times New Roman" w:cs="Times New Roman"/>
          <w:sz w:val="20"/>
          <w:szCs w:val="20"/>
        </w:rPr>
        <w:lastRenderedPageBreak/>
        <w:t>keempukan daging dengan nilai keempukan 0,47 Kg/</w:t>
      </w:r>
      <w:r w:rsidRPr="00231DF4">
        <w:rPr>
          <w:rFonts w:ascii="Times New Roman" w:hAnsi="Times New Roman" w:cs="Times New Roman"/>
          <w:i/>
          <w:sz w:val="20"/>
          <w:szCs w:val="20"/>
        </w:rPr>
        <w:t>cm</w:t>
      </w:r>
      <w:r w:rsidRPr="00231DF4">
        <w:rPr>
          <w:rFonts w:ascii="Times New Roman" w:hAnsi="Times New Roman" w:cs="Times New Roman"/>
          <w:i/>
          <w:sz w:val="20"/>
          <w:szCs w:val="20"/>
          <w:vertAlign w:val="superscript"/>
        </w:rPr>
        <w:t>2</w:t>
      </w:r>
      <w:r w:rsidRPr="00231DF4">
        <w:rPr>
          <w:rFonts w:ascii="Times New Roman" w:hAnsi="Times New Roman" w:cs="Times New Roman"/>
          <w:i/>
          <w:sz w:val="20"/>
          <w:szCs w:val="20"/>
        </w:rPr>
        <w:t xml:space="preserve"> </w:t>
      </w:r>
      <w:r w:rsidRPr="00231DF4">
        <w:rPr>
          <w:rFonts w:ascii="Times New Roman" w:hAnsi="Times New Roman" w:cs="Times New Roman"/>
          <w:sz w:val="20"/>
          <w:szCs w:val="20"/>
        </w:rPr>
        <w:t>dan 0,62 Kg/</w:t>
      </w:r>
      <w:r w:rsidRPr="00231DF4">
        <w:rPr>
          <w:rFonts w:ascii="Times New Roman" w:hAnsi="Times New Roman" w:cs="Times New Roman"/>
          <w:i/>
          <w:sz w:val="20"/>
          <w:szCs w:val="20"/>
        </w:rPr>
        <w:t>cm</w:t>
      </w:r>
      <w:r w:rsidRPr="00231DF4">
        <w:rPr>
          <w:rFonts w:ascii="Times New Roman" w:hAnsi="Times New Roman" w:cs="Times New Roman"/>
          <w:i/>
          <w:sz w:val="20"/>
          <w:szCs w:val="20"/>
          <w:vertAlign w:val="superscript"/>
        </w:rPr>
        <w:t>2</w:t>
      </w:r>
      <w:r w:rsidRPr="00231DF4">
        <w:rPr>
          <w:rFonts w:ascii="Times New Roman" w:hAnsi="Times New Roman" w:cs="Times New Roman"/>
          <w:i/>
          <w:sz w:val="20"/>
          <w:szCs w:val="20"/>
        </w:rPr>
        <w:t>.</w:t>
      </w:r>
      <w:r w:rsidRPr="00231DF4">
        <w:rPr>
          <w:rFonts w:ascii="Times New Roman" w:hAnsi="Times New Roman" w:cs="Times New Roman"/>
          <w:sz w:val="20"/>
          <w:szCs w:val="20"/>
        </w:rPr>
        <w:t xml:space="preserve"> Hal ini disebabkan karena pada perlakuan P1 jumlah protein yang terhidrolisis jumlahnya lebih besar dibandingkan pada perlakuan P3 sehingga nilai keempukannya lebih kecil.</w:t>
      </w:r>
      <w:r w:rsidRPr="00231DF4">
        <w:rPr>
          <w:rFonts w:ascii="Times New Roman" w:hAnsi="Times New Roman" w:cs="Times New Roman"/>
          <w:i/>
          <w:sz w:val="20"/>
          <w:szCs w:val="20"/>
        </w:rPr>
        <w:t xml:space="preserve"> </w:t>
      </w:r>
      <w:r w:rsidRPr="00231DF4">
        <w:rPr>
          <w:rFonts w:ascii="Times New Roman" w:hAnsi="Times New Roman" w:cs="Times New Roman"/>
          <w:sz w:val="20"/>
          <w:szCs w:val="20"/>
        </w:rPr>
        <w:t>Maruddin (2004) menyatakan bahwa semakin kecil nilai keempukan daging maka semakin empuk daging tersebut.</w:t>
      </w:r>
    </w:p>
    <w:p w:rsidR="00075618" w:rsidRPr="00231DF4" w:rsidRDefault="00075618" w:rsidP="00075618">
      <w:pPr>
        <w:spacing w:after="0" w:line="240" w:lineRule="auto"/>
        <w:ind w:firstLine="720"/>
        <w:jc w:val="both"/>
        <w:rPr>
          <w:rFonts w:ascii="Times New Roman" w:hAnsi="Times New Roman" w:cs="Times New Roman"/>
          <w:sz w:val="20"/>
          <w:szCs w:val="20"/>
        </w:rPr>
      </w:pPr>
      <w:r w:rsidRPr="00231DF4">
        <w:rPr>
          <w:rFonts w:ascii="Times New Roman" w:hAnsi="Times New Roman" w:cs="Times New Roman"/>
          <w:sz w:val="20"/>
          <w:szCs w:val="20"/>
        </w:rPr>
        <w:t xml:space="preserve">Pertumbuhan bakteri pada daging dapat dihambat dengan penambahan agen antibakteri seperti fenol. Senyawa fenol dapat masuk ke sitoplasma sel mikroba dan merusak sistem kerja sel mikroba serta berakibat lisisnya sel mikroba, sehingga dapat menghambat pertumbuhan mikroba (Rusli, 2009). Reaksi mikroba dengan membran sel terjadi karena komponen bioaktif dapat mengganggu dan mempengaruhi membran sitoplasma yang mengakibatkan kebocoran intraseluler sehingga menyebabkan lisis sel dan denaturasi protein (Rahmawati </w:t>
      </w:r>
      <w:r w:rsidRPr="00231DF4">
        <w:rPr>
          <w:rFonts w:ascii="Times New Roman" w:hAnsi="Times New Roman" w:cs="Times New Roman"/>
          <w:i/>
          <w:iCs/>
          <w:sz w:val="20"/>
          <w:szCs w:val="20"/>
        </w:rPr>
        <w:t>et al.</w:t>
      </w:r>
      <w:r w:rsidRPr="00231DF4">
        <w:rPr>
          <w:rFonts w:ascii="Times New Roman" w:hAnsi="Times New Roman" w:cs="Times New Roman"/>
          <w:sz w:val="20"/>
          <w:szCs w:val="20"/>
        </w:rPr>
        <w:t xml:space="preserve">, 2015). </w:t>
      </w:r>
    </w:p>
    <w:p w:rsidR="00231DF4" w:rsidRDefault="00075618" w:rsidP="00231DF4">
      <w:pPr>
        <w:pStyle w:val="Default"/>
        <w:ind w:firstLine="720"/>
        <w:jc w:val="both"/>
        <w:rPr>
          <w:color w:val="000000" w:themeColor="text1"/>
          <w:sz w:val="20"/>
          <w:szCs w:val="20"/>
        </w:rPr>
      </w:pPr>
      <w:r w:rsidRPr="00231DF4">
        <w:rPr>
          <w:color w:val="000000" w:themeColor="text1"/>
          <w:sz w:val="20"/>
          <w:szCs w:val="20"/>
        </w:rPr>
        <w:lastRenderedPageBreak/>
        <w:t>Keempukan bisa bervariasi diantara spesies, bangsa ternak dalam spesies yang sama, potongan karkas, dan diantara otot, serta pada otot yang sama. Retna dkk. (2018) menyatakan bahwa nilai keempukan daging broiler berkisar antara 1,22 Kg/cm</w:t>
      </w:r>
      <w:r w:rsidRPr="00231DF4">
        <w:rPr>
          <w:color w:val="000000" w:themeColor="text1"/>
          <w:sz w:val="20"/>
          <w:szCs w:val="20"/>
          <w:vertAlign w:val="superscript"/>
        </w:rPr>
        <w:t>2</w:t>
      </w:r>
      <w:r w:rsidRPr="00231DF4">
        <w:rPr>
          <w:color w:val="000000" w:themeColor="text1"/>
          <w:sz w:val="20"/>
          <w:szCs w:val="20"/>
        </w:rPr>
        <w:t xml:space="preserve"> – 1,65 Kg/cm</w:t>
      </w:r>
      <w:r w:rsidRPr="00231DF4">
        <w:rPr>
          <w:color w:val="000000" w:themeColor="text1"/>
          <w:sz w:val="20"/>
          <w:szCs w:val="20"/>
          <w:vertAlign w:val="superscript"/>
        </w:rPr>
        <w:t>2</w:t>
      </w:r>
      <w:r w:rsidRPr="00231DF4">
        <w:rPr>
          <w:color w:val="000000" w:themeColor="text1"/>
          <w:sz w:val="20"/>
          <w:szCs w:val="20"/>
        </w:rPr>
        <w:t xml:space="preserve">. </w:t>
      </w:r>
    </w:p>
    <w:p w:rsidR="00231DF4" w:rsidRPr="00231DF4" w:rsidRDefault="00231DF4" w:rsidP="00231DF4">
      <w:pPr>
        <w:pStyle w:val="Default"/>
        <w:jc w:val="center"/>
        <w:rPr>
          <w:b/>
          <w:color w:val="000000" w:themeColor="text1"/>
          <w:sz w:val="20"/>
          <w:szCs w:val="20"/>
        </w:rPr>
      </w:pPr>
      <w:r w:rsidRPr="00231DF4">
        <w:rPr>
          <w:b/>
          <w:color w:val="000000" w:themeColor="text1"/>
          <w:sz w:val="20"/>
          <w:szCs w:val="20"/>
        </w:rPr>
        <w:t>KESIMPULAN DAN SARAN</w:t>
      </w:r>
    </w:p>
    <w:p w:rsidR="00231DF4" w:rsidRPr="00231DF4" w:rsidRDefault="00231DF4" w:rsidP="00231DF4">
      <w:pPr>
        <w:autoSpaceDE w:val="0"/>
        <w:autoSpaceDN w:val="0"/>
        <w:adjustRightInd w:val="0"/>
        <w:spacing w:after="0" w:line="240" w:lineRule="auto"/>
        <w:jc w:val="center"/>
        <w:rPr>
          <w:rFonts w:ascii="Times New Roman" w:hAnsi="Times New Roman" w:cs="Times New Roman"/>
          <w:b/>
          <w:sz w:val="20"/>
          <w:szCs w:val="20"/>
        </w:rPr>
      </w:pPr>
      <w:r w:rsidRPr="00231DF4">
        <w:rPr>
          <w:rFonts w:ascii="Times New Roman" w:hAnsi="Times New Roman" w:cs="Times New Roman"/>
          <w:b/>
          <w:sz w:val="20"/>
          <w:szCs w:val="20"/>
        </w:rPr>
        <w:t>Kesimpulan</w:t>
      </w:r>
    </w:p>
    <w:p w:rsidR="00231DF4" w:rsidRPr="00231DF4" w:rsidRDefault="00231DF4" w:rsidP="00231DF4">
      <w:pPr>
        <w:autoSpaceDE w:val="0"/>
        <w:autoSpaceDN w:val="0"/>
        <w:adjustRightInd w:val="0"/>
        <w:spacing w:after="0" w:line="240" w:lineRule="auto"/>
        <w:ind w:firstLine="720"/>
        <w:jc w:val="both"/>
        <w:rPr>
          <w:rFonts w:ascii="Times New Roman" w:hAnsi="Times New Roman" w:cs="Times New Roman"/>
          <w:sz w:val="20"/>
          <w:szCs w:val="20"/>
        </w:rPr>
      </w:pPr>
      <w:r w:rsidRPr="00231DF4">
        <w:rPr>
          <w:rFonts w:ascii="Times New Roman" w:hAnsi="Times New Roman" w:cs="Times New Roman"/>
          <w:sz w:val="20"/>
          <w:szCs w:val="20"/>
        </w:rPr>
        <w:t xml:space="preserve">Berdasarkan hasil penelitian dapat disimpulkan bahwa perendaman daging broiler dengan ekstrak kunyit </w:t>
      </w:r>
      <w:r w:rsidRPr="00231DF4">
        <w:rPr>
          <w:rFonts w:ascii="Times New Roman" w:hAnsi="Times New Roman" w:cs="Times New Roman"/>
          <w:i/>
          <w:color w:val="000000" w:themeColor="text1"/>
          <w:sz w:val="20"/>
          <w:szCs w:val="20"/>
        </w:rPr>
        <w:t xml:space="preserve">(Curcuma domestica </w:t>
      </w:r>
      <w:r w:rsidRPr="00231DF4">
        <w:rPr>
          <w:rFonts w:ascii="Times New Roman" w:hAnsi="Times New Roman" w:cs="Times New Roman"/>
          <w:color w:val="000000" w:themeColor="text1"/>
          <w:sz w:val="20"/>
          <w:szCs w:val="20"/>
        </w:rPr>
        <w:t>Val.</w:t>
      </w:r>
      <w:r w:rsidRPr="00231DF4">
        <w:rPr>
          <w:rFonts w:ascii="Times New Roman" w:hAnsi="Times New Roman" w:cs="Times New Roman"/>
          <w:i/>
          <w:color w:val="000000" w:themeColor="text1"/>
          <w:sz w:val="20"/>
          <w:szCs w:val="20"/>
        </w:rPr>
        <w:t>)</w:t>
      </w:r>
      <w:r w:rsidRPr="00231DF4">
        <w:rPr>
          <w:rFonts w:ascii="Times New Roman" w:hAnsi="Times New Roman" w:cs="Times New Roman"/>
          <w:b/>
          <w:color w:val="000000" w:themeColor="text1"/>
          <w:sz w:val="20"/>
          <w:szCs w:val="20"/>
        </w:rPr>
        <w:t xml:space="preserve"> </w:t>
      </w:r>
      <w:r w:rsidRPr="00231DF4">
        <w:rPr>
          <w:rFonts w:ascii="Times New Roman" w:hAnsi="Times New Roman" w:cs="Times New Roman"/>
          <w:sz w:val="20"/>
          <w:szCs w:val="20"/>
        </w:rPr>
        <w:t xml:space="preserve"> pada konsentrasi sampai dengan 4% menghasilkan nilai pH normal, tetapi tidak mempengaruhi daya ikat air, susut masak dan keempukan daging.</w:t>
      </w:r>
    </w:p>
    <w:p w:rsidR="00231DF4" w:rsidRPr="00231DF4" w:rsidRDefault="00231DF4" w:rsidP="00231DF4">
      <w:pPr>
        <w:autoSpaceDE w:val="0"/>
        <w:autoSpaceDN w:val="0"/>
        <w:adjustRightInd w:val="0"/>
        <w:spacing w:after="0" w:line="240" w:lineRule="auto"/>
        <w:jc w:val="center"/>
        <w:rPr>
          <w:rFonts w:ascii="Times New Roman" w:hAnsi="Times New Roman" w:cs="Times New Roman"/>
          <w:sz w:val="20"/>
          <w:szCs w:val="20"/>
        </w:rPr>
      </w:pPr>
    </w:p>
    <w:p w:rsidR="00231DF4" w:rsidRPr="00231DF4" w:rsidRDefault="00231DF4" w:rsidP="00231DF4">
      <w:pPr>
        <w:autoSpaceDE w:val="0"/>
        <w:autoSpaceDN w:val="0"/>
        <w:adjustRightInd w:val="0"/>
        <w:spacing w:after="0" w:line="240" w:lineRule="auto"/>
        <w:jc w:val="center"/>
        <w:rPr>
          <w:rFonts w:ascii="Times New Roman" w:hAnsi="Times New Roman" w:cs="Times New Roman"/>
          <w:b/>
          <w:sz w:val="20"/>
          <w:szCs w:val="20"/>
        </w:rPr>
      </w:pPr>
      <w:r w:rsidRPr="00231DF4">
        <w:rPr>
          <w:rFonts w:ascii="Times New Roman" w:hAnsi="Times New Roman" w:cs="Times New Roman"/>
          <w:b/>
          <w:sz w:val="20"/>
          <w:szCs w:val="20"/>
        </w:rPr>
        <w:t xml:space="preserve">Saran </w:t>
      </w:r>
    </w:p>
    <w:p w:rsidR="00075618" w:rsidRDefault="00231DF4" w:rsidP="008F5321">
      <w:pPr>
        <w:autoSpaceDE w:val="0"/>
        <w:autoSpaceDN w:val="0"/>
        <w:adjustRightInd w:val="0"/>
        <w:spacing w:after="0" w:line="240" w:lineRule="auto"/>
        <w:ind w:firstLine="720"/>
        <w:jc w:val="both"/>
        <w:rPr>
          <w:rFonts w:ascii="Times New Roman" w:hAnsi="Times New Roman" w:cs="Times New Roman"/>
          <w:sz w:val="20"/>
          <w:szCs w:val="20"/>
        </w:rPr>
      </w:pPr>
      <w:r w:rsidRPr="00231DF4">
        <w:rPr>
          <w:rFonts w:ascii="Times New Roman" w:hAnsi="Times New Roman" w:cs="Times New Roman"/>
          <w:sz w:val="20"/>
          <w:szCs w:val="20"/>
        </w:rPr>
        <w:t xml:space="preserve">Saran yang dapat diberikan adalah  penggunaan larutan ekstrak kunyit untuk kualitas fisik daging broiler dengan perendaman ekstrak kunyit </w:t>
      </w:r>
      <w:r w:rsidRPr="00231DF4">
        <w:rPr>
          <w:rFonts w:ascii="Times New Roman" w:hAnsi="Times New Roman" w:cs="Times New Roman"/>
          <w:i/>
          <w:color w:val="000000" w:themeColor="text1"/>
          <w:sz w:val="20"/>
          <w:szCs w:val="20"/>
        </w:rPr>
        <w:t xml:space="preserve">(Curcuma domestica </w:t>
      </w:r>
      <w:r w:rsidRPr="00231DF4">
        <w:rPr>
          <w:rFonts w:ascii="Times New Roman" w:hAnsi="Times New Roman" w:cs="Times New Roman"/>
          <w:color w:val="000000" w:themeColor="text1"/>
          <w:sz w:val="20"/>
          <w:szCs w:val="20"/>
        </w:rPr>
        <w:t>Val.</w:t>
      </w:r>
      <w:r w:rsidRPr="00231DF4">
        <w:rPr>
          <w:rFonts w:ascii="Times New Roman" w:hAnsi="Times New Roman" w:cs="Times New Roman"/>
          <w:i/>
          <w:color w:val="000000" w:themeColor="text1"/>
          <w:sz w:val="20"/>
          <w:szCs w:val="20"/>
        </w:rPr>
        <w:t>)</w:t>
      </w:r>
      <w:r w:rsidRPr="00231DF4">
        <w:rPr>
          <w:rFonts w:ascii="Times New Roman" w:hAnsi="Times New Roman" w:cs="Times New Roman"/>
          <w:b/>
          <w:color w:val="000000" w:themeColor="text1"/>
          <w:sz w:val="20"/>
          <w:szCs w:val="20"/>
        </w:rPr>
        <w:t xml:space="preserve"> </w:t>
      </w:r>
      <w:r w:rsidRPr="00231DF4">
        <w:rPr>
          <w:rFonts w:ascii="Times New Roman" w:hAnsi="Times New Roman" w:cs="Times New Roman"/>
          <w:sz w:val="20"/>
          <w:szCs w:val="20"/>
        </w:rPr>
        <w:t xml:space="preserve"> pada konsen</w:t>
      </w:r>
      <w:r w:rsidR="006B07D8">
        <w:rPr>
          <w:rFonts w:ascii="Times New Roman" w:hAnsi="Times New Roman" w:cs="Times New Roman"/>
          <w:sz w:val="20"/>
          <w:szCs w:val="20"/>
        </w:rPr>
        <w:t>trasi yang lebih rendah dari 4%</w:t>
      </w:r>
    </w:p>
    <w:p w:rsidR="006B07D8" w:rsidRPr="008F5321" w:rsidRDefault="006B07D8" w:rsidP="008F5321">
      <w:pPr>
        <w:autoSpaceDE w:val="0"/>
        <w:autoSpaceDN w:val="0"/>
        <w:adjustRightInd w:val="0"/>
        <w:spacing w:after="0" w:line="240" w:lineRule="auto"/>
        <w:ind w:firstLine="720"/>
        <w:jc w:val="both"/>
        <w:rPr>
          <w:rFonts w:ascii="Times New Roman" w:hAnsi="Times New Roman" w:cs="Times New Roman"/>
          <w:sz w:val="20"/>
          <w:szCs w:val="20"/>
        </w:rPr>
        <w:sectPr w:rsidR="006B07D8" w:rsidRPr="008F5321" w:rsidSect="00075618">
          <w:type w:val="continuous"/>
          <w:pgSz w:w="11906" w:h="16838" w:code="9"/>
          <w:pgMar w:top="2268" w:right="1701" w:bottom="1701" w:left="2268" w:header="0" w:footer="0" w:gutter="0"/>
          <w:cols w:num="2" w:space="708"/>
          <w:docGrid w:linePitch="360"/>
        </w:sectPr>
      </w:pPr>
    </w:p>
    <w:p w:rsidR="006B07D8" w:rsidRDefault="006B07D8" w:rsidP="006B07D8">
      <w:pPr>
        <w:autoSpaceDE w:val="0"/>
        <w:autoSpaceDN w:val="0"/>
        <w:adjustRightInd w:val="0"/>
        <w:spacing w:after="0" w:line="240" w:lineRule="auto"/>
        <w:jc w:val="center"/>
        <w:rPr>
          <w:rFonts w:ascii="Times New Roman" w:eastAsiaTheme="majorEastAsia" w:hAnsi="Times New Roman" w:cs="Times New Roman"/>
          <w:b/>
          <w:sz w:val="20"/>
          <w:szCs w:val="20"/>
        </w:rPr>
      </w:pPr>
    </w:p>
    <w:p w:rsidR="006B07D8" w:rsidRDefault="006B07D8" w:rsidP="006B07D8">
      <w:pPr>
        <w:autoSpaceDE w:val="0"/>
        <w:autoSpaceDN w:val="0"/>
        <w:adjustRightInd w:val="0"/>
        <w:spacing w:after="0" w:line="240" w:lineRule="auto"/>
        <w:jc w:val="center"/>
        <w:rPr>
          <w:rFonts w:ascii="Times New Roman" w:eastAsiaTheme="majorEastAsia" w:hAnsi="Times New Roman" w:cs="Times New Roman"/>
          <w:b/>
          <w:sz w:val="20"/>
          <w:szCs w:val="20"/>
        </w:rPr>
      </w:pPr>
      <w:r>
        <w:rPr>
          <w:rFonts w:ascii="Times New Roman" w:eastAsiaTheme="majorEastAsia" w:hAnsi="Times New Roman" w:cs="Times New Roman"/>
          <w:b/>
          <w:sz w:val="20"/>
          <w:szCs w:val="20"/>
        </w:rPr>
        <w:t>DAFTAR PUSTAKA</w:t>
      </w:r>
    </w:p>
    <w:p w:rsidR="008F5321" w:rsidRPr="008F5321" w:rsidRDefault="008F5321" w:rsidP="008F5321">
      <w:pPr>
        <w:autoSpaceDE w:val="0"/>
        <w:autoSpaceDN w:val="0"/>
        <w:adjustRightInd w:val="0"/>
        <w:spacing w:after="0" w:line="240" w:lineRule="auto"/>
        <w:jc w:val="both"/>
        <w:rPr>
          <w:rFonts w:ascii="Times New Roman" w:hAnsi="Times New Roman" w:cs="Times New Roman"/>
          <w:color w:val="000000" w:themeColor="text1"/>
          <w:sz w:val="20"/>
          <w:szCs w:val="20"/>
        </w:rPr>
      </w:pPr>
    </w:p>
    <w:p w:rsidR="008F5321" w:rsidRPr="006B07D8" w:rsidRDefault="008F5321" w:rsidP="008F5321">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8F5321">
        <w:rPr>
          <w:rFonts w:ascii="Times New Roman" w:hAnsi="Times New Roman" w:cs="Times New Roman"/>
          <w:sz w:val="20"/>
          <w:szCs w:val="20"/>
        </w:rPr>
        <w:t xml:space="preserve">AOAC. 2005. </w:t>
      </w:r>
      <w:r w:rsidRPr="008F5321">
        <w:rPr>
          <w:rFonts w:ascii="Times New Roman" w:hAnsi="Times New Roman" w:cs="Times New Roman"/>
          <w:i/>
          <w:sz w:val="20"/>
          <w:szCs w:val="20"/>
        </w:rPr>
        <w:t xml:space="preserve">Official Methods of Analysis </w:t>
      </w:r>
      <w:r>
        <w:rPr>
          <w:rFonts w:ascii="Times New Roman" w:hAnsi="Times New Roman" w:cs="Times New Roman"/>
          <w:i/>
          <w:sz w:val="20"/>
          <w:szCs w:val="20"/>
        </w:rPr>
        <w:t xml:space="preserve">of the Association of Official </w:t>
      </w:r>
      <w:r w:rsidRPr="008F5321">
        <w:rPr>
          <w:rFonts w:ascii="Times New Roman" w:hAnsi="Times New Roman" w:cs="Times New Roman"/>
          <w:i/>
          <w:sz w:val="20"/>
          <w:szCs w:val="20"/>
        </w:rPr>
        <w:t>Analytical Chemists</w:t>
      </w:r>
      <w:r w:rsidRPr="008F5321">
        <w:rPr>
          <w:rFonts w:ascii="Times New Roman" w:hAnsi="Times New Roman" w:cs="Times New Roman"/>
          <w:sz w:val="20"/>
          <w:szCs w:val="20"/>
        </w:rPr>
        <w:t xml:space="preserve">. </w:t>
      </w:r>
      <w:r>
        <w:rPr>
          <w:rFonts w:ascii="Times New Roman" w:hAnsi="Times New Roman" w:cs="Times New Roman"/>
          <w:sz w:val="20"/>
          <w:szCs w:val="20"/>
        </w:rPr>
        <w:tab/>
      </w:r>
      <w:r w:rsidRPr="008F5321">
        <w:rPr>
          <w:rFonts w:ascii="Times New Roman" w:hAnsi="Times New Roman" w:cs="Times New Roman"/>
          <w:sz w:val="20"/>
          <w:szCs w:val="20"/>
        </w:rPr>
        <w:t>Published by the Asso</w:t>
      </w:r>
      <w:r w:rsidR="006B07D8">
        <w:rPr>
          <w:rFonts w:ascii="Times New Roman" w:hAnsi="Times New Roman" w:cs="Times New Roman"/>
          <w:sz w:val="20"/>
          <w:szCs w:val="20"/>
        </w:rPr>
        <w:t xml:space="preserve">ciation of Official Analytical </w:t>
      </w:r>
      <w:r w:rsidRPr="008F5321">
        <w:rPr>
          <w:rFonts w:ascii="Times New Roman" w:hAnsi="Times New Roman" w:cs="Times New Roman"/>
          <w:sz w:val="20"/>
          <w:szCs w:val="20"/>
        </w:rPr>
        <w:t>Chemist. Marlyand.</w:t>
      </w:r>
    </w:p>
    <w:p w:rsidR="008F5321" w:rsidRPr="008F5321" w:rsidRDefault="008F5321" w:rsidP="008F5321">
      <w:pPr>
        <w:autoSpaceDE w:val="0"/>
        <w:autoSpaceDN w:val="0"/>
        <w:adjustRightInd w:val="0"/>
        <w:spacing w:after="0" w:line="240" w:lineRule="auto"/>
        <w:jc w:val="both"/>
        <w:rPr>
          <w:rFonts w:ascii="Times New Roman" w:hAnsi="Times New Roman" w:cs="Times New Roman"/>
          <w:color w:val="000000" w:themeColor="text1"/>
          <w:sz w:val="20"/>
          <w:szCs w:val="20"/>
        </w:rPr>
      </w:pPr>
    </w:p>
    <w:p w:rsidR="008F5321" w:rsidRPr="008F5321" w:rsidRDefault="008F5321" w:rsidP="008F5321">
      <w:pPr>
        <w:autoSpaceDE w:val="0"/>
        <w:autoSpaceDN w:val="0"/>
        <w:adjustRightInd w:val="0"/>
        <w:spacing w:after="0" w:line="240" w:lineRule="auto"/>
        <w:jc w:val="both"/>
        <w:rPr>
          <w:rFonts w:ascii="Times New Roman" w:hAnsi="Times New Roman" w:cs="Times New Roman"/>
          <w:color w:val="000000" w:themeColor="text1"/>
          <w:sz w:val="20"/>
          <w:szCs w:val="20"/>
        </w:rPr>
      </w:pPr>
      <w:r w:rsidRPr="008F5321">
        <w:rPr>
          <w:rFonts w:ascii="Times New Roman" w:hAnsi="Times New Roman" w:cs="Times New Roman"/>
          <w:sz w:val="20"/>
          <w:szCs w:val="20"/>
        </w:rPr>
        <w:t>Cahyanti, A. N., Iswoyo dan Rohadi. 2020. Perubahan Daya Ikat A</w:t>
      </w:r>
      <w:r>
        <w:rPr>
          <w:rFonts w:ascii="Times New Roman" w:hAnsi="Times New Roman" w:cs="Times New Roman"/>
          <w:sz w:val="20"/>
          <w:szCs w:val="20"/>
        </w:rPr>
        <w:t xml:space="preserve">ir, Tekstur, pH, </w:t>
      </w:r>
      <w:r w:rsidRPr="008F5321">
        <w:rPr>
          <w:rFonts w:ascii="Times New Roman" w:hAnsi="Times New Roman" w:cs="Times New Roman"/>
          <w:sz w:val="20"/>
          <w:szCs w:val="20"/>
        </w:rPr>
        <w:t xml:space="preserve">Total Mikroba </w:t>
      </w:r>
      <w:r>
        <w:rPr>
          <w:rFonts w:ascii="Times New Roman" w:hAnsi="Times New Roman" w:cs="Times New Roman"/>
          <w:sz w:val="20"/>
          <w:szCs w:val="20"/>
        </w:rPr>
        <w:tab/>
      </w:r>
      <w:r w:rsidRPr="008F5321">
        <w:rPr>
          <w:rFonts w:ascii="Times New Roman" w:hAnsi="Times New Roman" w:cs="Times New Roman"/>
          <w:sz w:val="20"/>
          <w:szCs w:val="20"/>
        </w:rPr>
        <w:t xml:space="preserve">pada Daging Ayam Segar yang Direndam dengan Larutan </w:t>
      </w:r>
      <w:r w:rsidRPr="008F5321">
        <w:rPr>
          <w:rFonts w:ascii="Times New Roman" w:hAnsi="Times New Roman" w:cs="Times New Roman"/>
          <w:sz w:val="20"/>
          <w:szCs w:val="20"/>
        </w:rPr>
        <w:tab/>
        <w:t xml:space="preserve">Ekstrak Kunyit. </w:t>
      </w:r>
      <w:r w:rsidRPr="008F5321">
        <w:rPr>
          <w:rFonts w:ascii="Times New Roman" w:hAnsi="Times New Roman" w:cs="Times New Roman"/>
          <w:i/>
          <w:sz w:val="20"/>
          <w:szCs w:val="20"/>
        </w:rPr>
        <w:t>Prosiding</w:t>
      </w:r>
      <w:r>
        <w:rPr>
          <w:rFonts w:ascii="Times New Roman" w:hAnsi="Times New Roman" w:cs="Times New Roman"/>
          <w:i/>
          <w:sz w:val="20"/>
          <w:szCs w:val="20"/>
        </w:rPr>
        <w:tab/>
      </w:r>
      <w:r>
        <w:rPr>
          <w:rFonts w:ascii="Times New Roman" w:hAnsi="Times New Roman" w:cs="Times New Roman"/>
          <w:i/>
          <w:sz w:val="20"/>
          <w:szCs w:val="20"/>
        </w:rPr>
        <w:tab/>
      </w:r>
      <w:r w:rsidRPr="008F5321">
        <w:rPr>
          <w:rFonts w:ascii="Times New Roman" w:hAnsi="Times New Roman" w:cs="Times New Roman"/>
          <w:i/>
          <w:sz w:val="20"/>
          <w:szCs w:val="20"/>
        </w:rPr>
        <w:t xml:space="preserve"> Seminar Tekno</w:t>
      </w:r>
      <w:r>
        <w:rPr>
          <w:rFonts w:ascii="Times New Roman" w:hAnsi="Times New Roman" w:cs="Times New Roman"/>
          <w:i/>
          <w:sz w:val="20"/>
          <w:szCs w:val="20"/>
        </w:rPr>
        <w:t xml:space="preserve">logi dan Agribisnis Peternakan </w:t>
      </w:r>
      <w:r w:rsidRPr="008F5321">
        <w:rPr>
          <w:rFonts w:ascii="Times New Roman" w:hAnsi="Times New Roman" w:cs="Times New Roman"/>
          <w:i/>
          <w:sz w:val="20"/>
          <w:szCs w:val="20"/>
        </w:rPr>
        <w:t>VII</w:t>
      </w:r>
      <w:r w:rsidRPr="008F5321">
        <w:rPr>
          <w:rFonts w:ascii="Times New Roman" w:hAnsi="Times New Roman" w:cs="Times New Roman"/>
          <w:sz w:val="20"/>
          <w:szCs w:val="20"/>
        </w:rPr>
        <w:t>, Fapet Unsoed: 27 Juni 2020, ISBN:</w:t>
      </w:r>
      <w:r>
        <w:rPr>
          <w:rFonts w:ascii="Times New Roman" w:hAnsi="Times New Roman" w:cs="Times New Roman"/>
          <w:sz w:val="20"/>
          <w:szCs w:val="20"/>
        </w:rPr>
        <w:tab/>
      </w:r>
      <w:r>
        <w:rPr>
          <w:rFonts w:ascii="Times New Roman" w:hAnsi="Times New Roman" w:cs="Times New Roman"/>
          <w:sz w:val="20"/>
          <w:szCs w:val="20"/>
        </w:rPr>
        <w:tab/>
      </w:r>
      <w:r w:rsidRPr="008F5321">
        <w:rPr>
          <w:rFonts w:ascii="Times New Roman" w:hAnsi="Times New Roman" w:cs="Times New Roman"/>
          <w:sz w:val="20"/>
          <w:szCs w:val="20"/>
        </w:rPr>
        <w:t xml:space="preserve"> 978-602-52203-2-6.</w:t>
      </w:r>
    </w:p>
    <w:p w:rsidR="008F5321" w:rsidRPr="008F5321" w:rsidRDefault="008F5321" w:rsidP="008F5321">
      <w:pPr>
        <w:autoSpaceDE w:val="0"/>
        <w:autoSpaceDN w:val="0"/>
        <w:adjustRightInd w:val="0"/>
        <w:spacing w:after="0" w:line="240" w:lineRule="auto"/>
        <w:jc w:val="both"/>
        <w:rPr>
          <w:rFonts w:ascii="Times New Roman" w:hAnsi="Times New Roman" w:cs="Times New Roman"/>
          <w:b/>
          <w:color w:val="000000" w:themeColor="text1"/>
          <w:sz w:val="20"/>
          <w:szCs w:val="20"/>
        </w:rPr>
      </w:pPr>
    </w:p>
    <w:p w:rsidR="008F5321" w:rsidRPr="008F5321" w:rsidRDefault="008F5321" w:rsidP="008F5321">
      <w:pPr>
        <w:autoSpaceDE w:val="0"/>
        <w:autoSpaceDN w:val="0"/>
        <w:adjustRightInd w:val="0"/>
        <w:spacing w:after="0" w:line="240" w:lineRule="auto"/>
        <w:ind w:left="720" w:hanging="720"/>
        <w:jc w:val="both"/>
        <w:rPr>
          <w:rFonts w:ascii="Times New Roman" w:hAnsi="Times New Roman" w:cs="Times New Roman"/>
          <w:color w:val="000000" w:themeColor="text1"/>
          <w:sz w:val="20"/>
          <w:szCs w:val="20"/>
        </w:rPr>
      </w:pPr>
      <w:r w:rsidRPr="008F5321">
        <w:rPr>
          <w:rFonts w:ascii="Times New Roman" w:hAnsi="Times New Roman" w:cs="Times New Roman"/>
          <w:color w:val="000000" w:themeColor="text1"/>
          <w:sz w:val="20"/>
          <w:szCs w:val="20"/>
        </w:rPr>
        <w:t>Dewi, R. 2016. Pengaruh Lama Penyimpanan terhadap Kualitas Daging</w:t>
      </w:r>
      <w:r w:rsidRPr="008F5321">
        <w:rPr>
          <w:rFonts w:ascii="Times New Roman" w:hAnsi="Times New Roman" w:cs="Times New Roman"/>
          <w:color w:val="000000" w:themeColor="text1"/>
          <w:sz w:val="20"/>
          <w:szCs w:val="20"/>
        </w:rPr>
        <w:tab/>
        <w:t>Broiler</w:t>
      </w:r>
      <w:r w:rsidRPr="008F5321">
        <w:rPr>
          <w:rFonts w:ascii="Times New Roman" w:hAnsi="Times New Roman" w:cs="Times New Roman"/>
          <w:color w:val="000000" w:themeColor="text1"/>
          <w:sz w:val="20"/>
          <w:szCs w:val="20"/>
        </w:rPr>
        <w:tab/>
        <w:t xml:space="preserve"> </w:t>
      </w:r>
      <w:r>
        <w:rPr>
          <w:rFonts w:ascii="Times New Roman" w:hAnsi="Times New Roman" w:cs="Times New Roman"/>
          <w:color w:val="000000" w:themeColor="text1"/>
          <w:sz w:val="20"/>
          <w:szCs w:val="20"/>
        </w:rPr>
        <w:t xml:space="preserve">yang Dimarinasi </w:t>
      </w:r>
      <w:r w:rsidRPr="008F5321">
        <w:rPr>
          <w:rFonts w:ascii="Times New Roman" w:hAnsi="Times New Roman" w:cs="Times New Roman"/>
          <w:color w:val="000000" w:themeColor="text1"/>
          <w:sz w:val="20"/>
          <w:szCs w:val="20"/>
        </w:rPr>
        <w:t>Jus Lengkuas (</w:t>
      </w:r>
      <w:r w:rsidRPr="008F5321">
        <w:rPr>
          <w:rFonts w:ascii="Times New Roman" w:hAnsi="Times New Roman" w:cs="Times New Roman"/>
          <w:i/>
          <w:iCs/>
          <w:color w:val="000000" w:themeColor="text1"/>
          <w:sz w:val="20"/>
          <w:szCs w:val="20"/>
        </w:rPr>
        <w:t>Alpinia galanga</w:t>
      </w:r>
      <w:r w:rsidRPr="008F5321">
        <w:rPr>
          <w:rFonts w:ascii="Times New Roman" w:hAnsi="Times New Roman" w:cs="Times New Roman"/>
          <w:iCs/>
          <w:color w:val="000000" w:themeColor="text1"/>
          <w:sz w:val="20"/>
          <w:szCs w:val="20"/>
        </w:rPr>
        <w:t xml:space="preserve"> L.</w:t>
      </w:r>
      <w:r w:rsidRPr="008F5321">
        <w:rPr>
          <w:rFonts w:ascii="Times New Roman" w:hAnsi="Times New Roman" w:cs="Times New Roman"/>
          <w:color w:val="000000" w:themeColor="text1"/>
          <w:sz w:val="20"/>
          <w:szCs w:val="20"/>
        </w:rPr>
        <w:t xml:space="preserve">). </w:t>
      </w:r>
      <w:r w:rsidRPr="008F5321">
        <w:rPr>
          <w:rFonts w:ascii="Times New Roman" w:hAnsi="Times New Roman" w:cs="Times New Roman"/>
          <w:i/>
          <w:color w:val="000000" w:themeColor="text1"/>
          <w:sz w:val="20"/>
          <w:szCs w:val="20"/>
        </w:rPr>
        <w:t>Skripsi</w:t>
      </w:r>
      <w:r w:rsidRPr="008F5321">
        <w:rPr>
          <w:rFonts w:ascii="Times New Roman" w:hAnsi="Times New Roman" w:cs="Times New Roman"/>
          <w:color w:val="000000" w:themeColor="text1"/>
          <w:sz w:val="20"/>
          <w:szCs w:val="20"/>
        </w:rPr>
        <w:t>. Universitas Halu Oleo. Kendari.</w:t>
      </w:r>
    </w:p>
    <w:p w:rsidR="008F5321" w:rsidRPr="008F5321" w:rsidRDefault="008F5321" w:rsidP="008F5321">
      <w:pPr>
        <w:autoSpaceDE w:val="0"/>
        <w:autoSpaceDN w:val="0"/>
        <w:adjustRightInd w:val="0"/>
        <w:spacing w:after="0" w:line="240" w:lineRule="auto"/>
        <w:ind w:left="720" w:hanging="720"/>
        <w:jc w:val="both"/>
        <w:rPr>
          <w:rFonts w:ascii="Times New Roman" w:hAnsi="Times New Roman" w:cs="Times New Roman"/>
          <w:color w:val="000000" w:themeColor="text1"/>
          <w:sz w:val="20"/>
          <w:szCs w:val="20"/>
        </w:rPr>
      </w:pPr>
    </w:p>
    <w:p w:rsidR="008F5321" w:rsidRPr="008F5321" w:rsidRDefault="008F5321" w:rsidP="008F5321">
      <w:pPr>
        <w:autoSpaceDE w:val="0"/>
        <w:autoSpaceDN w:val="0"/>
        <w:adjustRightInd w:val="0"/>
        <w:spacing w:after="0" w:line="240" w:lineRule="auto"/>
        <w:ind w:left="720" w:hanging="720"/>
        <w:jc w:val="both"/>
        <w:rPr>
          <w:rFonts w:ascii="Times New Roman" w:hAnsi="Times New Roman" w:cs="Times New Roman"/>
          <w:color w:val="000000" w:themeColor="text1"/>
          <w:sz w:val="20"/>
          <w:szCs w:val="20"/>
        </w:rPr>
      </w:pPr>
      <w:r w:rsidRPr="008F5321">
        <w:rPr>
          <w:rFonts w:ascii="Times New Roman" w:hAnsi="Times New Roman" w:cs="Times New Roman"/>
          <w:color w:val="000000" w:themeColor="text1"/>
          <w:sz w:val="20"/>
          <w:szCs w:val="20"/>
        </w:rPr>
        <w:t>Domiszewski, Z., G. Bienkiewicz, and D. Plust. 2011. Effects of Different Heat Treatments on Lipid Quality of Striped Catfish (</w:t>
      </w:r>
      <w:r w:rsidRPr="008F5321">
        <w:rPr>
          <w:rFonts w:ascii="Times New Roman" w:hAnsi="Times New Roman" w:cs="Times New Roman"/>
          <w:i/>
          <w:color w:val="000000" w:themeColor="text1"/>
          <w:sz w:val="20"/>
          <w:szCs w:val="20"/>
        </w:rPr>
        <w:t xml:space="preserve">Pangasius hypophthalmus). Acta Scientiarum Polonorum Technologia Alimentaria. </w:t>
      </w:r>
      <w:r w:rsidRPr="008F5321">
        <w:rPr>
          <w:rFonts w:ascii="Times New Roman" w:hAnsi="Times New Roman" w:cs="Times New Roman"/>
          <w:color w:val="000000" w:themeColor="text1"/>
          <w:sz w:val="20"/>
          <w:szCs w:val="20"/>
        </w:rPr>
        <w:t>10(3): 359 – 373.</w:t>
      </w:r>
    </w:p>
    <w:p w:rsidR="008F5321" w:rsidRPr="008F5321" w:rsidRDefault="008F5321" w:rsidP="008F5321">
      <w:pPr>
        <w:autoSpaceDE w:val="0"/>
        <w:autoSpaceDN w:val="0"/>
        <w:adjustRightInd w:val="0"/>
        <w:spacing w:after="0" w:line="240" w:lineRule="auto"/>
        <w:ind w:left="720" w:hanging="720"/>
        <w:jc w:val="both"/>
        <w:rPr>
          <w:rFonts w:ascii="Times New Roman" w:hAnsi="Times New Roman" w:cs="Times New Roman"/>
          <w:color w:val="000000" w:themeColor="text1"/>
          <w:sz w:val="20"/>
          <w:szCs w:val="20"/>
        </w:rPr>
      </w:pPr>
    </w:p>
    <w:p w:rsidR="008F5321" w:rsidRPr="008F5321" w:rsidRDefault="008F5321" w:rsidP="008F5321">
      <w:pPr>
        <w:autoSpaceDE w:val="0"/>
        <w:autoSpaceDN w:val="0"/>
        <w:adjustRightInd w:val="0"/>
        <w:spacing w:after="0" w:line="240" w:lineRule="auto"/>
        <w:ind w:left="720" w:hanging="720"/>
        <w:jc w:val="both"/>
        <w:rPr>
          <w:rFonts w:ascii="Times New Roman" w:hAnsi="Times New Roman" w:cs="Times New Roman"/>
          <w:color w:val="000000" w:themeColor="text1"/>
          <w:sz w:val="20"/>
          <w:szCs w:val="20"/>
        </w:rPr>
      </w:pPr>
      <w:r w:rsidRPr="008F5321">
        <w:rPr>
          <w:rFonts w:ascii="Times New Roman" w:hAnsi="Times New Roman" w:cs="Times New Roman"/>
          <w:sz w:val="20"/>
          <w:szCs w:val="20"/>
        </w:rPr>
        <w:t xml:space="preserve">Dormans, H. J. D., and S. G. Deans. 2000. Antimicrobial Agent from Plant: Antibacterial Activity of Plant Volatile Oils. </w:t>
      </w:r>
      <w:r w:rsidRPr="008F5321">
        <w:rPr>
          <w:rFonts w:ascii="Times New Roman" w:hAnsi="Times New Roman" w:cs="Times New Roman"/>
          <w:i/>
          <w:sz w:val="20"/>
          <w:szCs w:val="20"/>
        </w:rPr>
        <w:t>Journal of Applied Microbiology.</w:t>
      </w:r>
      <w:r w:rsidRPr="008F5321">
        <w:rPr>
          <w:rFonts w:ascii="Times New Roman" w:hAnsi="Times New Roman" w:cs="Times New Roman"/>
          <w:sz w:val="20"/>
          <w:szCs w:val="20"/>
        </w:rPr>
        <w:t xml:space="preserve"> </w:t>
      </w:r>
      <w:r w:rsidRPr="008F5321">
        <w:rPr>
          <w:rFonts w:ascii="Times New Roman" w:hAnsi="Times New Roman" w:cs="Times New Roman"/>
          <w:iCs/>
          <w:sz w:val="20"/>
          <w:szCs w:val="20"/>
        </w:rPr>
        <w:t>88(2) : 308-316.</w:t>
      </w:r>
    </w:p>
    <w:p w:rsidR="008F5321" w:rsidRPr="008F5321" w:rsidRDefault="008F5321" w:rsidP="008F5321">
      <w:pPr>
        <w:autoSpaceDE w:val="0"/>
        <w:autoSpaceDN w:val="0"/>
        <w:adjustRightInd w:val="0"/>
        <w:spacing w:after="0" w:line="240" w:lineRule="auto"/>
        <w:jc w:val="both"/>
        <w:rPr>
          <w:rFonts w:ascii="Times New Roman" w:hAnsi="Times New Roman" w:cs="Times New Roman"/>
          <w:color w:val="000000" w:themeColor="text1"/>
          <w:sz w:val="20"/>
          <w:szCs w:val="20"/>
        </w:rPr>
      </w:pPr>
    </w:p>
    <w:p w:rsidR="008F5321" w:rsidRPr="008F5321" w:rsidRDefault="008F5321" w:rsidP="008F5321">
      <w:pPr>
        <w:autoSpaceDE w:val="0"/>
        <w:autoSpaceDN w:val="0"/>
        <w:adjustRightInd w:val="0"/>
        <w:spacing w:after="0" w:line="240" w:lineRule="auto"/>
        <w:jc w:val="both"/>
        <w:rPr>
          <w:rFonts w:ascii="Times New Roman" w:hAnsi="Times New Roman" w:cs="Times New Roman"/>
          <w:color w:val="000000" w:themeColor="text1"/>
          <w:sz w:val="20"/>
          <w:szCs w:val="20"/>
        </w:rPr>
      </w:pPr>
      <w:r w:rsidRPr="008F5321">
        <w:rPr>
          <w:rFonts w:ascii="Times New Roman" w:hAnsi="Times New Roman" w:cs="Times New Roman"/>
          <w:color w:val="000000" w:themeColor="text1"/>
          <w:sz w:val="20"/>
          <w:szCs w:val="20"/>
        </w:rPr>
        <w:t>Isika, D., 2009. Pemanfaatan Enzim Bromelain pada Limbah Kulit Nanas (</w:t>
      </w:r>
      <w:r>
        <w:rPr>
          <w:rFonts w:ascii="Times New Roman" w:hAnsi="Times New Roman" w:cs="Times New Roman"/>
          <w:i/>
          <w:color w:val="000000" w:themeColor="text1"/>
          <w:sz w:val="20"/>
          <w:szCs w:val="20"/>
        </w:rPr>
        <w:t xml:space="preserve">Ananas </w:t>
      </w:r>
      <w:r w:rsidRPr="008F5321">
        <w:rPr>
          <w:rFonts w:ascii="Times New Roman" w:hAnsi="Times New Roman" w:cs="Times New Roman"/>
          <w:i/>
          <w:color w:val="000000" w:themeColor="text1"/>
          <w:sz w:val="20"/>
          <w:szCs w:val="20"/>
        </w:rPr>
        <w:t xml:space="preserve">comosus </w:t>
      </w:r>
      <w:r w:rsidRPr="008F5321">
        <w:rPr>
          <w:rFonts w:ascii="Times New Roman" w:hAnsi="Times New Roman" w:cs="Times New Roman"/>
          <w:color w:val="000000" w:themeColor="text1"/>
          <w:sz w:val="20"/>
          <w:szCs w:val="20"/>
        </w:rPr>
        <w:t xml:space="preserve">L.) </w:t>
      </w:r>
      <w:r>
        <w:rPr>
          <w:rFonts w:ascii="Times New Roman" w:hAnsi="Times New Roman" w:cs="Times New Roman"/>
          <w:color w:val="000000" w:themeColor="text1"/>
          <w:sz w:val="20"/>
          <w:szCs w:val="20"/>
        </w:rPr>
        <w:tab/>
      </w:r>
      <w:r w:rsidRPr="008F5321">
        <w:rPr>
          <w:rFonts w:ascii="Times New Roman" w:hAnsi="Times New Roman" w:cs="Times New Roman"/>
          <w:color w:val="000000" w:themeColor="text1"/>
          <w:sz w:val="20"/>
          <w:szCs w:val="20"/>
        </w:rPr>
        <w:t xml:space="preserve">dalam Pengempukan Daging. </w:t>
      </w:r>
      <w:r w:rsidRPr="008F5321">
        <w:rPr>
          <w:rFonts w:ascii="Times New Roman" w:hAnsi="Times New Roman" w:cs="Times New Roman"/>
          <w:i/>
          <w:color w:val="000000" w:themeColor="text1"/>
          <w:sz w:val="20"/>
          <w:szCs w:val="20"/>
        </w:rPr>
        <w:t xml:space="preserve">Laporan Penelitian. </w:t>
      </w:r>
      <w:r>
        <w:rPr>
          <w:rFonts w:ascii="Times New Roman" w:hAnsi="Times New Roman" w:cs="Times New Roman"/>
          <w:color w:val="000000" w:themeColor="text1"/>
          <w:sz w:val="20"/>
          <w:szCs w:val="20"/>
        </w:rPr>
        <w:t xml:space="preserve">Jurusan </w:t>
      </w:r>
      <w:r w:rsidRPr="008F5321">
        <w:rPr>
          <w:rFonts w:ascii="Times New Roman" w:hAnsi="Times New Roman" w:cs="Times New Roman"/>
          <w:color w:val="000000" w:themeColor="text1"/>
          <w:sz w:val="20"/>
          <w:szCs w:val="20"/>
        </w:rPr>
        <w:t xml:space="preserve">Biologi. Fakultas Matematika </w:t>
      </w:r>
      <w:r>
        <w:rPr>
          <w:rFonts w:ascii="Times New Roman" w:hAnsi="Times New Roman" w:cs="Times New Roman"/>
          <w:color w:val="000000" w:themeColor="text1"/>
          <w:sz w:val="20"/>
          <w:szCs w:val="20"/>
        </w:rPr>
        <w:tab/>
      </w:r>
      <w:r w:rsidRPr="008F5321">
        <w:rPr>
          <w:rFonts w:ascii="Times New Roman" w:hAnsi="Times New Roman" w:cs="Times New Roman"/>
          <w:color w:val="000000" w:themeColor="text1"/>
          <w:sz w:val="20"/>
          <w:szCs w:val="20"/>
        </w:rPr>
        <w:t>dan Ilm</w:t>
      </w:r>
      <w:r>
        <w:rPr>
          <w:rFonts w:ascii="Times New Roman" w:hAnsi="Times New Roman" w:cs="Times New Roman"/>
          <w:color w:val="000000" w:themeColor="text1"/>
          <w:sz w:val="20"/>
          <w:szCs w:val="20"/>
        </w:rPr>
        <w:t xml:space="preserve">u Lingkungan Pengetahuan Alam.  </w:t>
      </w:r>
      <w:r w:rsidRPr="008F5321">
        <w:rPr>
          <w:rFonts w:ascii="Times New Roman" w:hAnsi="Times New Roman" w:cs="Times New Roman"/>
          <w:color w:val="000000" w:themeColor="text1"/>
          <w:sz w:val="20"/>
          <w:szCs w:val="20"/>
        </w:rPr>
        <w:t>Universitas Sebelas Maret. Surakarta</w:t>
      </w:r>
    </w:p>
    <w:p w:rsidR="008F5321" w:rsidRPr="008F5321" w:rsidRDefault="008F5321" w:rsidP="008F5321">
      <w:pPr>
        <w:autoSpaceDE w:val="0"/>
        <w:autoSpaceDN w:val="0"/>
        <w:adjustRightInd w:val="0"/>
        <w:spacing w:after="0" w:line="240" w:lineRule="auto"/>
        <w:jc w:val="both"/>
        <w:rPr>
          <w:rFonts w:ascii="Times New Roman" w:hAnsi="Times New Roman" w:cs="Times New Roman"/>
          <w:bCs/>
          <w:iCs/>
          <w:color w:val="000000" w:themeColor="text1"/>
          <w:sz w:val="20"/>
          <w:szCs w:val="20"/>
        </w:rPr>
      </w:pPr>
    </w:p>
    <w:p w:rsidR="008F5321" w:rsidRPr="008F5321" w:rsidRDefault="008F5321" w:rsidP="008F5321">
      <w:pPr>
        <w:autoSpaceDE w:val="0"/>
        <w:autoSpaceDN w:val="0"/>
        <w:adjustRightInd w:val="0"/>
        <w:spacing w:after="0" w:line="240" w:lineRule="auto"/>
        <w:jc w:val="both"/>
        <w:rPr>
          <w:rFonts w:ascii="Times New Roman" w:hAnsi="Times New Roman" w:cs="Times New Roman"/>
          <w:bCs/>
          <w:iCs/>
          <w:color w:val="000000" w:themeColor="text1"/>
          <w:sz w:val="20"/>
          <w:szCs w:val="20"/>
        </w:rPr>
      </w:pPr>
      <w:r w:rsidRPr="008F5321">
        <w:rPr>
          <w:rFonts w:ascii="Times New Roman" w:hAnsi="Times New Roman" w:cs="Times New Roman"/>
          <w:bCs/>
          <w:iCs/>
          <w:color w:val="000000" w:themeColor="text1"/>
          <w:sz w:val="20"/>
          <w:szCs w:val="20"/>
        </w:rPr>
        <w:t xml:space="preserve">Kurniawan, S. Lestari, Siti Hanggita R. J. 2012. Hidrolisis Protein Tinta Cumi – </w:t>
      </w:r>
      <w:r w:rsidRPr="008F5321">
        <w:rPr>
          <w:rFonts w:ascii="Times New Roman" w:hAnsi="Times New Roman" w:cs="Times New Roman"/>
          <w:bCs/>
          <w:iCs/>
          <w:color w:val="000000" w:themeColor="text1"/>
          <w:sz w:val="20"/>
          <w:szCs w:val="20"/>
        </w:rPr>
        <w:tab/>
        <w:t>cumi (</w:t>
      </w:r>
      <w:r w:rsidRPr="008F5321">
        <w:rPr>
          <w:rFonts w:ascii="Times New Roman" w:hAnsi="Times New Roman" w:cs="Times New Roman"/>
          <w:bCs/>
          <w:i/>
          <w:iCs/>
          <w:color w:val="000000" w:themeColor="text1"/>
          <w:sz w:val="20"/>
          <w:szCs w:val="20"/>
        </w:rPr>
        <w:t>Loligo Sp)</w:t>
      </w:r>
      <w:r>
        <w:rPr>
          <w:rFonts w:ascii="Times New Roman" w:hAnsi="Times New Roman" w:cs="Times New Roman"/>
          <w:bCs/>
          <w:i/>
          <w:iCs/>
          <w:color w:val="000000" w:themeColor="text1"/>
          <w:sz w:val="20"/>
          <w:szCs w:val="20"/>
        </w:rPr>
        <w:tab/>
      </w:r>
      <w:r>
        <w:rPr>
          <w:rFonts w:ascii="Times New Roman" w:hAnsi="Times New Roman" w:cs="Times New Roman"/>
          <w:bCs/>
          <w:i/>
          <w:iCs/>
          <w:color w:val="000000" w:themeColor="text1"/>
          <w:sz w:val="20"/>
          <w:szCs w:val="20"/>
        </w:rPr>
        <w:tab/>
      </w:r>
      <w:r w:rsidRPr="008F5321">
        <w:rPr>
          <w:rFonts w:ascii="Times New Roman" w:hAnsi="Times New Roman" w:cs="Times New Roman"/>
          <w:bCs/>
          <w:i/>
          <w:iCs/>
          <w:color w:val="000000" w:themeColor="text1"/>
          <w:sz w:val="20"/>
          <w:szCs w:val="20"/>
        </w:rPr>
        <w:t xml:space="preserve"> </w:t>
      </w:r>
      <w:r w:rsidRPr="008F5321">
        <w:rPr>
          <w:rFonts w:ascii="Times New Roman" w:hAnsi="Times New Roman" w:cs="Times New Roman"/>
          <w:bCs/>
          <w:iCs/>
          <w:color w:val="000000" w:themeColor="text1"/>
          <w:sz w:val="20"/>
          <w:szCs w:val="20"/>
        </w:rPr>
        <w:t xml:space="preserve">dengan enzim papain. </w:t>
      </w:r>
      <w:r w:rsidRPr="008F5321">
        <w:rPr>
          <w:rFonts w:ascii="Times New Roman" w:hAnsi="Times New Roman" w:cs="Times New Roman"/>
          <w:bCs/>
          <w:i/>
          <w:iCs/>
          <w:color w:val="000000" w:themeColor="text1"/>
          <w:sz w:val="20"/>
          <w:szCs w:val="20"/>
        </w:rPr>
        <w:t xml:space="preserve">Jurnal Fishtech. </w:t>
      </w:r>
      <w:r>
        <w:rPr>
          <w:rFonts w:ascii="Times New Roman" w:hAnsi="Times New Roman" w:cs="Times New Roman"/>
          <w:bCs/>
          <w:iCs/>
          <w:color w:val="000000" w:themeColor="text1"/>
          <w:sz w:val="20"/>
          <w:szCs w:val="20"/>
        </w:rPr>
        <w:t xml:space="preserve">Vol. 1 (1) : 41 –  </w:t>
      </w:r>
      <w:r w:rsidRPr="008F5321">
        <w:rPr>
          <w:rFonts w:ascii="Times New Roman" w:hAnsi="Times New Roman" w:cs="Times New Roman"/>
          <w:bCs/>
          <w:iCs/>
          <w:color w:val="000000" w:themeColor="text1"/>
          <w:sz w:val="20"/>
          <w:szCs w:val="20"/>
        </w:rPr>
        <w:t xml:space="preserve">45 </w:t>
      </w:r>
    </w:p>
    <w:p w:rsidR="008F5321" w:rsidRPr="008F5321" w:rsidRDefault="008F5321" w:rsidP="008F5321">
      <w:pPr>
        <w:autoSpaceDE w:val="0"/>
        <w:autoSpaceDN w:val="0"/>
        <w:adjustRightInd w:val="0"/>
        <w:spacing w:after="0" w:line="240" w:lineRule="auto"/>
        <w:jc w:val="both"/>
        <w:rPr>
          <w:rFonts w:ascii="Times New Roman" w:hAnsi="Times New Roman" w:cs="Times New Roman"/>
          <w:bCs/>
          <w:iCs/>
          <w:color w:val="000000" w:themeColor="text1"/>
          <w:sz w:val="20"/>
          <w:szCs w:val="20"/>
        </w:rPr>
      </w:pPr>
    </w:p>
    <w:p w:rsidR="008F5321" w:rsidRPr="008F5321" w:rsidRDefault="008F5321" w:rsidP="008F5321">
      <w:pPr>
        <w:autoSpaceDE w:val="0"/>
        <w:autoSpaceDN w:val="0"/>
        <w:adjustRightInd w:val="0"/>
        <w:spacing w:after="0" w:line="240" w:lineRule="auto"/>
        <w:jc w:val="both"/>
        <w:rPr>
          <w:rFonts w:ascii="Times New Roman" w:hAnsi="Times New Roman" w:cs="Times New Roman"/>
          <w:bCs/>
          <w:iCs/>
          <w:color w:val="000000" w:themeColor="text1"/>
          <w:sz w:val="20"/>
          <w:szCs w:val="20"/>
        </w:rPr>
      </w:pPr>
      <w:r w:rsidRPr="008F5321">
        <w:rPr>
          <w:rFonts w:ascii="Times New Roman" w:hAnsi="Times New Roman" w:cs="Times New Roman"/>
          <w:sz w:val="20"/>
          <w:szCs w:val="20"/>
        </w:rPr>
        <w:t xml:space="preserve">Kusbiantoro D. dan Y. Purwaningrum. 2018. Pemanfaatan Kandungan Metabolit </w:t>
      </w:r>
      <w:r w:rsidRPr="008F5321">
        <w:rPr>
          <w:rFonts w:ascii="Times New Roman" w:hAnsi="Times New Roman" w:cs="Times New Roman"/>
          <w:sz w:val="20"/>
          <w:szCs w:val="20"/>
        </w:rPr>
        <w:tab/>
        <w:t>Sekunder pada Tanaman Kunyit dalam Mendukung Pe</w:t>
      </w:r>
      <w:r>
        <w:rPr>
          <w:rFonts w:ascii="Times New Roman" w:hAnsi="Times New Roman" w:cs="Times New Roman"/>
          <w:sz w:val="20"/>
          <w:szCs w:val="20"/>
        </w:rPr>
        <w:t xml:space="preserve">ningkatan </w:t>
      </w:r>
      <w:r w:rsidRPr="008F5321">
        <w:rPr>
          <w:rFonts w:ascii="Times New Roman" w:hAnsi="Times New Roman" w:cs="Times New Roman"/>
          <w:sz w:val="20"/>
          <w:szCs w:val="20"/>
        </w:rPr>
        <w:t xml:space="preserve">Pendapatan Masyarakat. </w:t>
      </w:r>
      <w:r>
        <w:rPr>
          <w:rFonts w:ascii="Times New Roman" w:hAnsi="Times New Roman" w:cs="Times New Roman"/>
          <w:sz w:val="20"/>
          <w:szCs w:val="20"/>
        </w:rPr>
        <w:tab/>
      </w:r>
      <w:r w:rsidRPr="008F5321">
        <w:rPr>
          <w:rFonts w:ascii="Times New Roman" w:hAnsi="Times New Roman" w:cs="Times New Roman"/>
          <w:i/>
          <w:sz w:val="20"/>
          <w:szCs w:val="20"/>
        </w:rPr>
        <w:t>Jurnal Kultivasi</w:t>
      </w:r>
      <w:r w:rsidRPr="008F5321">
        <w:rPr>
          <w:rFonts w:ascii="Times New Roman" w:hAnsi="Times New Roman" w:cs="Times New Roman"/>
          <w:sz w:val="20"/>
          <w:szCs w:val="20"/>
        </w:rPr>
        <w:t xml:space="preserve">. Vol. 17 (1) : 544 – 549 </w:t>
      </w:r>
    </w:p>
    <w:p w:rsidR="008F5321" w:rsidRPr="008F5321" w:rsidRDefault="008F5321" w:rsidP="008F5321">
      <w:pPr>
        <w:autoSpaceDE w:val="0"/>
        <w:autoSpaceDN w:val="0"/>
        <w:adjustRightInd w:val="0"/>
        <w:spacing w:after="0" w:line="240" w:lineRule="auto"/>
        <w:jc w:val="both"/>
        <w:rPr>
          <w:rFonts w:ascii="Times New Roman" w:hAnsi="Times New Roman" w:cs="Times New Roman"/>
          <w:bCs/>
          <w:iCs/>
          <w:color w:val="000000" w:themeColor="text1"/>
          <w:sz w:val="20"/>
          <w:szCs w:val="20"/>
        </w:rPr>
      </w:pPr>
    </w:p>
    <w:p w:rsidR="008F5321" w:rsidRPr="008F5321" w:rsidRDefault="008F5321" w:rsidP="008F5321">
      <w:pPr>
        <w:autoSpaceDE w:val="0"/>
        <w:autoSpaceDN w:val="0"/>
        <w:adjustRightInd w:val="0"/>
        <w:spacing w:after="0" w:line="240" w:lineRule="auto"/>
        <w:jc w:val="both"/>
        <w:rPr>
          <w:rFonts w:ascii="Times New Roman" w:hAnsi="Times New Roman" w:cs="Times New Roman"/>
          <w:sz w:val="20"/>
          <w:szCs w:val="20"/>
        </w:rPr>
      </w:pPr>
      <w:r w:rsidRPr="008F5321">
        <w:rPr>
          <w:rFonts w:ascii="Times New Roman" w:hAnsi="Times New Roman" w:cs="Times New Roman"/>
          <w:sz w:val="20"/>
          <w:szCs w:val="20"/>
        </w:rPr>
        <w:t xml:space="preserve">Lestarini, I. N., N. Anggarawati, A. M. P. Nuhriawangsa, dan R. Dewanti. 2015. Manfaat </w:t>
      </w:r>
      <w:r>
        <w:rPr>
          <w:rFonts w:ascii="Times New Roman" w:hAnsi="Times New Roman" w:cs="Times New Roman"/>
          <w:sz w:val="20"/>
          <w:szCs w:val="20"/>
        </w:rPr>
        <w:tab/>
      </w:r>
      <w:r w:rsidRPr="008F5321">
        <w:rPr>
          <w:rFonts w:ascii="Times New Roman" w:hAnsi="Times New Roman" w:cs="Times New Roman"/>
          <w:sz w:val="20"/>
          <w:szCs w:val="20"/>
        </w:rPr>
        <w:t>Penambahan Tepung Kunyit (</w:t>
      </w:r>
      <w:r w:rsidRPr="008F5321">
        <w:rPr>
          <w:rFonts w:ascii="Times New Roman" w:hAnsi="Times New Roman" w:cs="Times New Roman"/>
          <w:i/>
          <w:sz w:val="20"/>
          <w:szCs w:val="20"/>
        </w:rPr>
        <w:t>Curcuma domestica</w:t>
      </w:r>
      <w:r w:rsidRPr="008F5321">
        <w:rPr>
          <w:rFonts w:ascii="Times New Roman" w:hAnsi="Times New Roman" w:cs="Times New Roman"/>
          <w:sz w:val="20"/>
          <w:szCs w:val="20"/>
        </w:rPr>
        <w:t xml:space="preserve"> Val) dan </w:t>
      </w:r>
      <w:r w:rsidRPr="008F5321">
        <w:rPr>
          <w:rFonts w:ascii="Times New Roman" w:hAnsi="Times New Roman" w:cs="Times New Roman"/>
          <w:sz w:val="20"/>
          <w:szCs w:val="20"/>
        </w:rPr>
        <w:tab/>
        <w:t>Tepung Jahe (</w:t>
      </w:r>
      <w:r w:rsidRPr="008F5321">
        <w:rPr>
          <w:rFonts w:ascii="Times New Roman" w:hAnsi="Times New Roman" w:cs="Times New Roman"/>
          <w:i/>
          <w:sz w:val="20"/>
          <w:szCs w:val="20"/>
        </w:rPr>
        <w:t xml:space="preserve">Zingiber </w:t>
      </w:r>
      <w:r>
        <w:rPr>
          <w:rFonts w:ascii="Times New Roman" w:hAnsi="Times New Roman" w:cs="Times New Roman"/>
          <w:i/>
          <w:sz w:val="20"/>
          <w:szCs w:val="20"/>
        </w:rPr>
        <w:tab/>
      </w:r>
      <w:r w:rsidRPr="008F5321">
        <w:rPr>
          <w:rFonts w:ascii="Times New Roman" w:hAnsi="Times New Roman" w:cs="Times New Roman"/>
          <w:i/>
          <w:sz w:val="20"/>
          <w:szCs w:val="20"/>
        </w:rPr>
        <w:t>officinale</w:t>
      </w:r>
      <w:r w:rsidRPr="008F5321">
        <w:rPr>
          <w:rFonts w:ascii="Times New Roman" w:hAnsi="Times New Roman" w:cs="Times New Roman"/>
          <w:sz w:val="20"/>
          <w:szCs w:val="20"/>
        </w:rPr>
        <w:t xml:space="preserve">) terhadap Kualitas </w:t>
      </w:r>
      <w:r>
        <w:rPr>
          <w:rFonts w:ascii="Times New Roman" w:hAnsi="Times New Roman" w:cs="Times New Roman"/>
          <w:sz w:val="20"/>
          <w:szCs w:val="20"/>
        </w:rPr>
        <w:t xml:space="preserve">Bakso Itik Afkir </w:t>
      </w:r>
      <w:r w:rsidRPr="008F5321">
        <w:rPr>
          <w:rFonts w:ascii="Times New Roman" w:hAnsi="Times New Roman" w:cs="Times New Roman"/>
          <w:sz w:val="20"/>
          <w:szCs w:val="20"/>
        </w:rPr>
        <w:t xml:space="preserve">dengan Lama Penyimpanan yang </w:t>
      </w:r>
      <w:r>
        <w:rPr>
          <w:rFonts w:ascii="Times New Roman" w:hAnsi="Times New Roman" w:cs="Times New Roman"/>
          <w:sz w:val="20"/>
          <w:szCs w:val="20"/>
        </w:rPr>
        <w:tab/>
      </w:r>
      <w:r w:rsidRPr="008F5321">
        <w:rPr>
          <w:rFonts w:ascii="Times New Roman" w:hAnsi="Times New Roman" w:cs="Times New Roman"/>
          <w:sz w:val="20"/>
          <w:szCs w:val="20"/>
        </w:rPr>
        <w:t>Berbeda.</w:t>
      </w:r>
      <w:r>
        <w:rPr>
          <w:rFonts w:ascii="Times New Roman" w:hAnsi="Times New Roman" w:cs="Times New Roman"/>
          <w:sz w:val="20"/>
          <w:szCs w:val="20"/>
        </w:rPr>
        <w:tab/>
      </w:r>
      <w:r>
        <w:rPr>
          <w:rFonts w:ascii="Times New Roman" w:hAnsi="Times New Roman" w:cs="Times New Roman"/>
          <w:sz w:val="20"/>
          <w:szCs w:val="20"/>
        </w:rPr>
        <w:tab/>
      </w:r>
      <w:r w:rsidRPr="008F5321">
        <w:rPr>
          <w:rFonts w:ascii="Times New Roman" w:hAnsi="Times New Roman" w:cs="Times New Roman"/>
          <w:sz w:val="20"/>
          <w:szCs w:val="20"/>
        </w:rPr>
        <w:t xml:space="preserve"> </w:t>
      </w:r>
      <w:r w:rsidRPr="008F5321">
        <w:rPr>
          <w:rFonts w:ascii="Times New Roman" w:hAnsi="Times New Roman" w:cs="Times New Roman"/>
          <w:i/>
          <w:sz w:val="20"/>
          <w:szCs w:val="20"/>
        </w:rPr>
        <w:t>Buletin Peternakan</w:t>
      </w:r>
      <w:r w:rsidRPr="008F5321">
        <w:rPr>
          <w:rFonts w:ascii="Times New Roman" w:hAnsi="Times New Roman" w:cs="Times New Roman"/>
          <w:sz w:val="20"/>
          <w:szCs w:val="20"/>
        </w:rPr>
        <w:t xml:space="preserve"> Vol. 39 (1):</w:t>
      </w:r>
      <w:r>
        <w:rPr>
          <w:rFonts w:ascii="Times New Roman" w:hAnsi="Times New Roman" w:cs="Times New Roman"/>
          <w:sz w:val="20"/>
          <w:szCs w:val="20"/>
        </w:rPr>
        <w:t xml:space="preserve"> </w:t>
      </w:r>
      <w:r w:rsidRPr="008F5321">
        <w:rPr>
          <w:rFonts w:ascii="Times New Roman" w:hAnsi="Times New Roman" w:cs="Times New Roman"/>
          <w:sz w:val="20"/>
          <w:szCs w:val="20"/>
        </w:rPr>
        <w:t>9-16</w:t>
      </w:r>
    </w:p>
    <w:p w:rsidR="008F5321" w:rsidRPr="008F5321" w:rsidRDefault="008F5321" w:rsidP="008F5321">
      <w:pPr>
        <w:autoSpaceDE w:val="0"/>
        <w:autoSpaceDN w:val="0"/>
        <w:adjustRightInd w:val="0"/>
        <w:spacing w:after="0" w:line="240" w:lineRule="auto"/>
        <w:jc w:val="both"/>
        <w:rPr>
          <w:rFonts w:ascii="Times New Roman" w:hAnsi="Times New Roman" w:cs="Times New Roman"/>
          <w:sz w:val="20"/>
          <w:szCs w:val="20"/>
        </w:rPr>
      </w:pPr>
    </w:p>
    <w:p w:rsidR="008F5321" w:rsidRPr="008F5321" w:rsidRDefault="008F5321" w:rsidP="008F5321">
      <w:pPr>
        <w:autoSpaceDE w:val="0"/>
        <w:autoSpaceDN w:val="0"/>
        <w:adjustRightInd w:val="0"/>
        <w:spacing w:after="0" w:line="240" w:lineRule="auto"/>
        <w:jc w:val="both"/>
        <w:rPr>
          <w:rFonts w:ascii="Times New Roman" w:hAnsi="Times New Roman" w:cs="Times New Roman"/>
          <w:sz w:val="20"/>
          <w:szCs w:val="20"/>
        </w:rPr>
      </w:pPr>
      <w:r w:rsidRPr="008F5321">
        <w:rPr>
          <w:rFonts w:ascii="Times New Roman" w:hAnsi="Times New Roman" w:cs="Times New Roman"/>
          <w:sz w:val="20"/>
          <w:szCs w:val="20"/>
        </w:rPr>
        <w:t>Limantara, L. dan Rahayu, P. 2008. Pigmen Alami Berbasis</w:t>
      </w:r>
      <w:r>
        <w:rPr>
          <w:rFonts w:ascii="Times New Roman" w:hAnsi="Times New Roman" w:cs="Times New Roman"/>
          <w:sz w:val="20"/>
          <w:szCs w:val="20"/>
        </w:rPr>
        <w:t xml:space="preserve"> Sumber Daya Lokal </w:t>
      </w:r>
      <w:r w:rsidRPr="008F5321">
        <w:rPr>
          <w:rFonts w:ascii="Times New Roman" w:hAnsi="Times New Roman" w:cs="Times New Roman"/>
          <w:sz w:val="20"/>
          <w:szCs w:val="20"/>
        </w:rPr>
        <w:t xml:space="preserve">(dalam Kualitas </w:t>
      </w:r>
      <w:r>
        <w:rPr>
          <w:rFonts w:ascii="Times New Roman" w:hAnsi="Times New Roman" w:cs="Times New Roman"/>
          <w:sz w:val="20"/>
          <w:szCs w:val="20"/>
        </w:rPr>
        <w:tab/>
      </w:r>
      <w:r w:rsidRPr="008F5321">
        <w:rPr>
          <w:rFonts w:ascii="Times New Roman" w:hAnsi="Times New Roman" w:cs="Times New Roman"/>
          <w:sz w:val="20"/>
          <w:szCs w:val="20"/>
        </w:rPr>
        <w:t xml:space="preserve">dan Ketahanan Pangan). </w:t>
      </w:r>
      <w:r w:rsidRPr="008F5321">
        <w:rPr>
          <w:rFonts w:ascii="Times New Roman" w:hAnsi="Times New Roman" w:cs="Times New Roman"/>
          <w:i/>
          <w:sz w:val="20"/>
          <w:szCs w:val="20"/>
        </w:rPr>
        <w:t>Prosiding Seminar Nasional Pengembangan Agroindustri</w:t>
      </w:r>
      <w:r>
        <w:rPr>
          <w:rFonts w:ascii="Times New Roman" w:hAnsi="Times New Roman" w:cs="Times New Roman"/>
          <w:i/>
          <w:sz w:val="20"/>
          <w:szCs w:val="20"/>
        </w:rPr>
        <w:tab/>
      </w:r>
      <w:r>
        <w:rPr>
          <w:rFonts w:ascii="Times New Roman" w:hAnsi="Times New Roman" w:cs="Times New Roman"/>
          <w:i/>
          <w:sz w:val="20"/>
          <w:szCs w:val="20"/>
        </w:rPr>
        <w:tab/>
      </w:r>
      <w:r w:rsidRPr="008F5321">
        <w:rPr>
          <w:rFonts w:ascii="Times New Roman" w:hAnsi="Times New Roman" w:cs="Times New Roman"/>
          <w:i/>
          <w:sz w:val="20"/>
          <w:szCs w:val="20"/>
        </w:rPr>
        <w:t xml:space="preserve"> Berbasis Sumber Daya lokal untuk Mendukung Ketahanan Nasional</w:t>
      </w:r>
      <w:r w:rsidRPr="008F5321">
        <w:rPr>
          <w:rFonts w:ascii="Times New Roman" w:hAnsi="Times New Roman" w:cs="Times New Roman"/>
          <w:sz w:val="20"/>
          <w:szCs w:val="20"/>
        </w:rPr>
        <w:t>. ISBN 978-979-</w:t>
      </w:r>
      <w:r>
        <w:rPr>
          <w:rFonts w:ascii="Times New Roman" w:hAnsi="Times New Roman" w:cs="Times New Roman"/>
          <w:sz w:val="20"/>
          <w:szCs w:val="20"/>
        </w:rPr>
        <w:tab/>
      </w:r>
      <w:r w:rsidRPr="008F5321">
        <w:rPr>
          <w:rFonts w:ascii="Times New Roman" w:hAnsi="Times New Roman" w:cs="Times New Roman"/>
          <w:sz w:val="20"/>
          <w:szCs w:val="20"/>
        </w:rPr>
        <w:t>1366-28-1, 37-49.</w:t>
      </w:r>
    </w:p>
    <w:p w:rsidR="008F5321" w:rsidRPr="008F5321" w:rsidRDefault="008F5321" w:rsidP="008F5321">
      <w:pPr>
        <w:autoSpaceDE w:val="0"/>
        <w:autoSpaceDN w:val="0"/>
        <w:adjustRightInd w:val="0"/>
        <w:spacing w:after="0" w:line="240" w:lineRule="auto"/>
        <w:jc w:val="both"/>
        <w:rPr>
          <w:rFonts w:ascii="Times New Roman" w:hAnsi="Times New Roman" w:cs="Times New Roman"/>
          <w:bCs/>
          <w:iCs/>
          <w:color w:val="000000" w:themeColor="text1"/>
          <w:sz w:val="20"/>
          <w:szCs w:val="20"/>
        </w:rPr>
      </w:pPr>
    </w:p>
    <w:p w:rsidR="008F5321" w:rsidRPr="008F5321" w:rsidRDefault="008F5321" w:rsidP="008F5321">
      <w:pPr>
        <w:autoSpaceDE w:val="0"/>
        <w:autoSpaceDN w:val="0"/>
        <w:adjustRightInd w:val="0"/>
        <w:spacing w:after="0" w:line="240" w:lineRule="auto"/>
        <w:jc w:val="both"/>
        <w:rPr>
          <w:rFonts w:ascii="Times New Roman" w:hAnsi="Times New Roman" w:cs="Times New Roman"/>
          <w:sz w:val="20"/>
          <w:szCs w:val="20"/>
        </w:rPr>
      </w:pPr>
      <w:r w:rsidRPr="008F5321">
        <w:rPr>
          <w:rFonts w:ascii="Times New Roman" w:hAnsi="Times New Roman" w:cs="Times New Roman"/>
          <w:sz w:val="20"/>
          <w:szCs w:val="20"/>
        </w:rPr>
        <w:t xml:space="preserve">Maleki, S., Seyyednejad, S. M., Damabi, M. N., Motamedi, H. 2008. Antibacterial Activity of The </w:t>
      </w:r>
      <w:r>
        <w:rPr>
          <w:rFonts w:ascii="Times New Roman" w:hAnsi="Times New Roman" w:cs="Times New Roman"/>
          <w:sz w:val="20"/>
          <w:szCs w:val="20"/>
        </w:rPr>
        <w:tab/>
      </w:r>
      <w:r w:rsidRPr="008F5321">
        <w:rPr>
          <w:rFonts w:ascii="Times New Roman" w:hAnsi="Times New Roman" w:cs="Times New Roman"/>
          <w:sz w:val="20"/>
          <w:szCs w:val="20"/>
        </w:rPr>
        <w:t xml:space="preserve">Fruits of Irianian </w:t>
      </w:r>
      <w:r w:rsidRPr="008F5321">
        <w:rPr>
          <w:rFonts w:ascii="Times New Roman" w:hAnsi="Times New Roman" w:cs="Times New Roman"/>
          <w:i/>
          <w:sz w:val="20"/>
          <w:szCs w:val="20"/>
        </w:rPr>
        <w:t>Torilis leptophylla</w:t>
      </w:r>
      <w:r w:rsidRPr="008F5321">
        <w:rPr>
          <w:rFonts w:ascii="Times New Roman" w:hAnsi="Times New Roman" w:cs="Times New Roman"/>
          <w:sz w:val="20"/>
          <w:szCs w:val="20"/>
        </w:rPr>
        <w:t xml:space="preserve"> Againts Some Clinical Pathogens. </w:t>
      </w:r>
      <w:r w:rsidRPr="008F5321">
        <w:rPr>
          <w:rFonts w:ascii="Times New Roman" w:hAnsi="Times New Roman" w:cs="Times New Roman"/>
          <w:i/>
          <w:iCs/>
          <w:sz w:val="20"/>
          <w:szCs w:val="20"/>
        </w:rPr>
        <w:t xml:space="preserve">Pakistan Journal </w:t>
      </w:r>
      <w:r>
        <w:rPr>
          <w:rFonts w:ascii="Times New Roman" w:hAnsi="Times New Roman" w:cs="Times New Roman"/>
          <w:i/>
          <w:iCs/>
          <w:sz w:val="20"/>
          <w:szCs w:val="20"/>
        </w:rPr>
        <w:tab/>
      </w:r>
      <w:r w:rsidRPr="008F5321">
        <w:rPr>
          <w:rFonts w:ascii="Times New Roman" w:hAnsi="Times New Roman" w:cs="Times New Roman"/>
          <w:i/>
          <w:iCs/>
          <w:sz w:val="20"/>
          <w:szCs w:val="20"/>
        </w:rPr>
        <w:t>of  Biological Sciences.</w:t>
      </w:r>
      <w:r w:rsidRPr="008F5321">
        <w:rPr>
          <w:rFonts w:ascii="Times New Roman" w:hAnsi="Times New Roman" w:cs="Times New Roman"/>
          <w:sz w:val="20"/>
          <w:szCs w:val="20"/>
        </w:rPr>
        <w:t xml:space="preserve"> Vol. 11(9), 1286-1289.</w:t>
      </w:r>
    </w:p>
    <w:p w:rsidR="008F5321" w:rsidRPr="008F5321" w:rsidRDefault="008F5321" w:rsidP="008F5321">
      <w:pPr>
        <w:autoSpaceDE w:val="0"/>
        <w:autoSpaceDN w:val="0"/>
        <w:adjustRightInd w:val="0"/>
        <w:spacing w:after="0" w:line="240" w:lineRule="auto"/>
        <w:jc w:val="both"/>
        <w:rPr>
          <w:rFonts w:ascii="Times New Roman" w:hAnsi="Times New Roman" w:cs="Times New Roman"/>
          <w:sz w:val="20"/>
          <w:szCs w:val="20"/>
        </w:rPr>
      </w:pPr>
    </w:p>
    <w:p w:rsidR="008F5321" w:rsidRPr="008F5321" w:rsidRDefault="008F5321" w:rsidP="008F5321">
      <w:pPr>
        <w:autoSpaceDE w:val="0"/>
        <w:autoSpaceDN w:val="0"/>
        <w:adjustRightInd w:val="0"/>
        <w:spacing w:after="0" w:line="240" w:lineRule="auto"/>
        <w:jc w:val="both"/>
        <w:rPr>
          <w:rFonts w:ascii="Times New Roman" w:hAnsi="Times New Roman" w:cs="Times New Roman"/>
          <w:sz w:val="20"/>
          <w:szCs w:val="20"/>
        </w:rPr>
      </w:pPr>
      <w:r w:rsidRPr="008F5321">
        <w:rPr>
          <w:rFonts w:ascii="Times New Roman" w:hAnsi="Times New Roman" w:cs="Times New Roman"/>
          <w:sz w:val="20"/>
          <w:szCs w:val="20"/>
        </w:rPr>
        <w:t xml:space="preserve">Maruddin, F. 2004. Kualitas Daging Sapi Asap pada Lama Pengasapan dan Penyimpanan. </w:t>
      </w:r>
      <w:r w:rsidRPr="008F5321">
        <w:rPr>
          <w:rFonts w:ascii="Times New Roman" w:hAnsi="Times New Roman" w:cs="Times New Roman"/>
          <w:i/>
          <w:sz w:val="20"/>
          <w:szCs w:val="20"/>
        </w:rPr>
        <w:t xml:space="preserve">Jurnal </w:t>
      </w:r>
      <w:r>
        <w:rPr>
          <w:rFonts w:ascii="Times New Roman" w:hAnsi="Times New Roman" w:cs="Times New Roman"/>
          <w:i/>
          <w:sz w:val="20"/>
          <w:szCs w:val="20"/>
        </w:rPr>
        <w:tab/>
      </w:r>
      <w:r w:rsidRPr="008F5321">
        <w:rPr>
          <w:rFonts w:ascii="Times New Roman" w:hAnsi="Times New Roman" w:cs="Times New Roman"/>
          <w:i/>
          <w:sz w:val="20"/>
          <w:szCs w:val="20"/>
        </w:rPr>
        <w:t>Sains dan Teknologi.</w:t>
      </w:r>
      <w:r w:rsidRPr="008F5321">
        <w:rPr>
          <w:rFonts w:ascii="Times New Roman" w:hAnsi="Times New Roman" w:cs="Times New Roman"/>
          <w:sz w:val="20"/>
          <w:szCs w:val="20"/>
        </w:rPr>
        <w:t xml:space="preserve"> Vol. 4(2):83-90.</w:t>
      </w:r>
    </w:p>
    <w:p w:rsidR="008F5321" w:rsidRPr="008F5321" w:rsidRDefault="008F5321" w:rsidP="008F5321">
      <w:pPr>
        <w:autoSpaceDE w:val="0"/>
        <w:autoSpaceDN w:val="0"/>
        <w:adjustRightInd w:val="0"/>
        <w:spacing w:after="0" w:line="240" w:lineRule="auto"/>
        <w:jc w:val="both"/>
        <w:rPr>
          <w:rFonts w:ascii="Times New Roman" w:hAnsi="Times New Roman" w:cs="Times New Roman"/>
          <w:sz w:val="20"/>
          <w:szCs w:val="20"/>
        </w:rPr>
      </w:pPr>
    </w:p>
    <w:p w:rsidR="008F5321" w:rsidRPr="008F5321" w:rsidRDefault="008F5321" w:rsidP="008F5321">
      <w:pPr>
        <w:autoSpaceDE w:val="0"/>
        <w:autoSpaceDN w:val="0"/>
        <w:adjustRightInd w:val="0"/>
        <w:spacing w:after="0" w:line="240" w:lineRule="auto"/>
        <w:jc w:val="both"/>
        <w:rPr>
          <w:rFonts w:ascii="Times New Roman" w:hAnsi="Times New Roman" w:cs="Times New Roman"/>
          <w:i/>
          <w:iCs/>
          <w:sz w:val="20"/>
          <w:szCs w:val="20"/>
        </w:rPr>
      </w:pPr>
      <w:r w:rsidRPr="008F5321">
        <w:rPr>
          <w:rFonts w:ascii="Times New Roman" w:hAnsi="Times New Roman" w:cs="Times New Roman"/>
          <w:sz w:val="20"/>
          <w:szCs w:val="20"/>
        </w:rPr>
        <w:t>Naufalin, R. 2005. Kajian Sifat Antimikroba Bunga Kecombrang (</w:t>
      </w:r>
      <w:r>
        <w:rPr>
          <w:rFonts w:ascii="Times New Roman" w:hAnsi="Times New Roman" w:cs="Times New Roman"/>
          <w:i/>
          <w:iCs/>
          <w:sz w:val="20"/>
          <w:szCs w:val="20"/>
        </w:rPr>
        <w:t xml:space="preserve">Nicolaia </w:t>
      </w:r>
      <w:r w:rsidRPr="008F5321">
        <w:rPr>
          <w:rFonts w:ascii="Times New Roman" w:hAnsi="Times New Roman" w:cs="Times New Roman"/>
          <w:i/>
          <w:iCs/>
          <w:sz w:val="20"/>
          <w:szCs w:val="20"/>
        </w:rPr>
        <w:t>speciosa horan</w:t>
      </w:r>
      <w:r w:rsidRPr="008F5321">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sidRPr="008F5321">
        <w:rPr>
          <w:rFonts w:ascii="Times New Roman" w:hAnsi="Times New Roman" w:cs="Times New Roman"/>
          <w:sz w:val="20"/>
          <w:szCs w:val="20"/>
        </w:rPr>
        <w:t xml:space="preserve"> terhadap Berbagai Mikroba Patogen dan Perusak Pangan.</w:t>
      </w:r>
      <w:r>
        <w:rPr>
          <w:rFonts w:ascii="Times New Roman" w:hAnsi="Times New Roman" w:cs="Times New Roman"/>
          <w:i/>
          <w:iCs/>
          <w:sz w:val="20"/>
          <w:szCs w:val="20"/>
        </w:rPr>
        <w:t xml:space="preserve"> </w:t>
      </w:r>
      <w:r w:rsidRPr="008F5321">
        <w:rPr>
          <w:rFonts w:ascii="Times New Roman" w:hAnsi="Times New Roman" w:cs="Times New Roman"/>
          <w:i/>
          <w:sz w:val="20"/>
          <w:szCs w:val="20"/>
        </w:rPr>
        <w:t>Disertasi</w:t>
      </w:r>
      <w:r w:rsidRPr="008F5321">
        <w:rPr>
          <w:rFonts w:ascii="Times New Roman" w:hAnsi="Times New Roman" w:cs="Times New Roman"/>
          <w:sz w:val="20"/>
          <w:szCs w:val="20"/>
        </w:rPr>
        <w:t>. Sekolah Pascasarjana.</w:t>
      </w:r>
      <w:r>
        <w:rPr>
          <w:rFonts w:ascii="Times New Roman" w:hAnsi="Times New Roman" w:cs="Times New Roman"/>
          <w:sz w:val="20"/>
          <w:szCs w:val="20"/>
        </w:rPr>
        <w:tab/>
      </w:r>
      <w:r w:rsidRPr="008F5321">
        <w:rPr>
          <w:rFonts w:ascii="Times New Roman" w:hAnsi="Times New Roman" w:cs="Times New Roman"/>
          <w:sz w:val="20"/>
          <w:szCs w:val="20"/>
        </w:rPr>
        <w:t xml:space="preserve"> Institut Pertanian Bogor. Bogor.</w:t>
      </w:r>
    </w:p>
    <w:p w:rsidR="008F5321" w:rsidRPr="008F5321" w:rsidRDefault="008F5321" w:rsidP="008F5321">
      <w:pPr>
        <w:autoSpaceDE w:val="0"/>
        <w:autoSpaceDN w:val="0"/>
        <w:adjustRightInd w:val="0"/>
        <w:spacing w:after="0" w:line="240" w:lineRule="auto"/>
        <w:jc w:val="both"/>
        <w:rPr>
          <w:rFonts w:ascii="Times New Roman" w:hAnsi="Times New Roman" w:cs="Times New Roman"/>
          <w:color w:val="000000" w:themeColor="text1"/>
          <w:sz w:val="20"/>
          <w:szCs w:val="20"/>
        </w:rPr>
      </w:pPr>
    </w:p>
    <w:p w:rsidR="008F5321" w:rsidRPr="008F5321" w:rsidRDefault="008F5321" w:rsidP="008F5321">
      <w:pPr>
        <w:autoSpaceDE w:val="0"/>
        <w:autoSpaceDN w:val="0"/>
        <w:adjustRightInd w:val="0"/>
        <w:spacing w:after="0" w:line="240" w:lineRule="auto"/>
        <w:jc w:val="both"/>
        <w:rPr>
          <w:rFonts w:ascii="Times New Roman" w:hAnsi="Times New Roman" w:cs="Times New Roman"/>
          <w:color w:val="000000" w:themeColor="text1"/>
          <w:sz w:val="20"/>
          <w:szCs w:val="20"/>
        </w:rPr>
      </w:pPr>
      <w:r w:rsidRPr="008F5321">
        <w:rPr>
          <w:rFonts w:ascii="Times New Roman" w:hAnsi="Times New Roman" w:cs="Times New Roman"/>
          <w:color w:val="000000" w:themeColor="text1"/>
          <w:sz w:val="20"/>
          <w:szCs w:val="20"/>
        </w:rPr>
        <w:t>Nurohim, Nurwantoro, dan D. Sunarti. 2013. P</w:t>
      </w:r>
      <w:r>
        <w:rPr>
          <w:rFonts w:ascii="Times New Roman" w:hAnsi="Times New Roman" w:cs="Times New Roman"/>
          <w:color w:val="000000" w:themeColor="text1"/>
          <w:sz w:val="20"/>
          <w:szCs w:val="20"/>
        </w:rPr>
        <w:t xml:space="preserve">engaruh Metode Marinasi Bawang  </w:t>
      </w:r>
      <w:r w:rsidRPr="008F5321">
        <w:rPr>
          <w:rFonts w:ascii="Times New Roman" w:hAnsi="Times New Roman" w:cs="Times New Roman"/>
          <w:color w:val="000000" w:themeColor="text1"/>
          <w:sz w:val="20"/>
          <w:szCs w:val="20"/>
        </w:rPr>
        <w:t xml:space="preserve">Putih pada </w:t>
      </w:r>
      <w:r>
        <w:rPr>
          <w:rFonts w:ascii="Times New Roman" w:hAnsi="Times New Roman" w:cs="Times New Roman"/>
          <w:color w:val="000000" w:themeColor="text1"/>
          <w:sz w:val="20"/>
          <w:szCs w:val="20"/>
        </w:rPr>
        <w:tab/>
      </w:r>
      <w:r w:rsidRPr="008F5321">
        <w:rPr>
          <w:rFonts w:ascii="Times New Roman" w:hAnsi="Times New Roman" w:cs="Times New Roman"/>
          <w:color w:val="000000" w:themeColor="text1"/>
          <w:sz w:val="20"/>
          <w:szCs w:val="20"/>
        </w:rPr>
        <w:t xml:space="preserve">Daging Itik terhadap pH, Daya Ikat Air, dan Total </w:t>
      </w:r>
      <w:r w:rsidRPr="008F5321">
        <w:rPr>
          <w:rFonts w:ascii="Times New Roman" w:hAnsi="Times New Roman" w:cs="Times New Roman"/>
          <w:iCs/>
          <w:color w:val="000000" w:themeColor="text1"/>
          <w:sz w:val="20"/>
          <w:szCs w:val="20"/>
        </w:rPr>
        <w:t>Coliform</w:t>
      </w:r>
      <w:r>
        <w:rPr>
          <w:rFonts w:ascii="Times New Roman" w:hAnsi="Times New Roman" w:cs="Times New Roman"/>
          <w:color w:val="000000" w:themeColor="text1"/>
          <w:sz w:val="20"/>
          <w:szCs w:val="20"/>
        </w:rPr>
        <w:t>.</w:t>
      </w:r>
      <w:r w:rsidRPr="008F5321">
        <w:rPr>
          <w:rFonts w:ascii="Times New Roman" w:hAnsi="Times New Roman" w:cs="Times New Roman"/>
          <w:i/>
          <w:color w:val="000000" w:themeColor="text1"/>
          <w:sz w:val="20"/>
          <w:szCs w:val="20"/>
        </w:rPr>
        <w:t xml:space="preserve"> Animal Agriculture Journal</w:t>
      </w:r>
      <w:r w:rsidRPr="008F5321">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r>
      <w:r w:rsidRPr="008F5321">
        <w:rPr>
          <w:rFonts w:ascii="Times New Roman" w:hAnsi="Times New Roman" w:cs="Times New Roman"/>
          <w:color w:val="000000" w:themeColor="text1"/>
          <w:sz w:val="20"/>
          <w:szCs w:val="20"/>
        </w:rPr>
        <w:t>Vol. 2(1) : 77-85.</w:t>
      </w:r>
    </w:p>
    <w:p w:rsidR="008F5321" w:rsidRPr="008F5321" w:rsidRDefault="008F5321" w:rsidP="008F5321">
      <w:pPr>
        <w:autoSpaceDE w:val="0"/>
        <w:autoSpaceDN w:val="0"/>
        <w:adjustRightInd w:val="0"/>
        <w:spacing w:after="0" w:line="240" w:lineRule="auto"/>
        <w:jc w:val="both"/>
        <w:rPr>
          <w:rFonts w:ascii="Times New Roman" w:hAnsi="Times New Roman" w:cs="Times New Roman"/>
          <w:color w:val="000000" w:themeColor="text1"/>
          <w:sz w:val="20"/>
          <w:szCs w:val="20"/>
        </w:rPr>
      </w:pPr>
    </w:p>
    <w:p w:rsidR="008F5321" w:rsidRPr="008F5321" w:rsidRDefault="008F5321" w:rsidP="008F5321">
      <w:pPr>
        <w:autoSpaceDE w:val="0"/>
        <w:autoSpaceDN w:val="0"/>
        <w:adjustRightInd w:val="0"/>
        <w:spacing w:after="0" w:line="240" w:lineRule="auto"/>
        <w:jc w:val="both"/>
        <w:rPr>
          <w:rFonts w:ascii="Times New Roman" w:hAnsi="Times New Roman" w:cs="Times New Roman"/>
          <w:color w:val="000000" w:themeColor="text1"/>
          <w:sz w:val="20"/>
          <w:szCs w:val="20"/>
        </w:rPr>
      </w:pPr>
      <w:r w:rsidRPr="008F5321">
        <w:rPr>
          <w:rFonts w:ascii="Times New Roman" w:hAnsi="Times New Roman" w:cs="Times New Roman"/>
          <w:color w:val="000000" w:themeColor="text1"/>
          <w:sz w:val="20"/>
          <w:szCs w:val="20"/>
        </w:rPr>
        <w:t xml:space="preserve">Nurwantoro dan S. Mulyani. 2003. </w:t>
      </w:r>
      <w:r w:rsidRPr="008F5321">
        <w:rPr>
          <w:rFonts w:ascii="Times New Roman" w:hAnsi="Times New Roman" w:cs="Times New Roman"/>
          <w:i/>
          <w:color w:val="000000" w:themeColor="text1"/>
          <w:sz w:val="20"/>
          <w:szCs w:val="20"/>
        </w:rPr>
        <w:t>Buku Ajar Dasar Teknologi Hasil Ternak</w:t>
      </w:r>
      <w:r>
        <w:rPr>
          <w:rFonts w:ascii="Times New Roman" w:hAnsi="Times New Roman" w:cs="Times New Roman"/>
          <w:color w:val="000000" w:themeColor="text1"/>
          <w:sz w:val="20"/>
          <w:szCs w:val="20"/>
        </w:rPr>
        <w:t xml:space="preserve">. </w:t>
      </w:r>
      <w:r w:rsidRPr="008F5321">
        <w:rPr>
          <w:rFonts w:ascii="Times New Roman" w:hAnsi="Times New Roman" w:cs="Times New Roman"/>
          <w:color w:val="000000" w:themeColor="text1"/>
          <w:sz w:val="20"/>
          <w:szCs w:val="20"/>
        </w:rPr>
        <w:t>Fakultas Peternakan</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Pr="008F5321">
        <w:rPr>
          <w:rFonts w:ascii="Times New Roman" w:hAnsi="Times New Roman" w:cs="Times New Roman"/>
          <w:color w:val="000000" w:themeColor="text1"/>
          <w:sz w:val="20"/>
          <w:szCs w:val="20"/>
        </w:rPr>
        <w:t xml:space="preserve"> Universitas Diponegoro. Semarang.</w:t>
      </w:r>
    </w:p>
    <w:p w:rsidR="008F5321" w:rsidRPr="008F5321" w:rsidRDefault="008F5321" w:rsidP="008F5321">
      <w:pPr>
        <w:autoSpaceDE w:val="0"/>
        <w:autoSpaceDN w:val="0"/>
        <w:adjustRightInd w:val="0"/>
        <w:spacing w:after="0" w:line="240" w:lineRule="auto"/>
        <w:jc w:val="both"/>
        <w:rPr>
          <w:rFonts w:ascii="Times New Roman" w:hAnsi="Times New Roman" w:cs="Times New Roman"/>
          <w:color w:val="000000" w:themeColor="text1"/>
          <w:sz w:val="20"/>
          <w:szCs w:val="20"/>
        </w:rPr>
      </w:pPr>
    </w:p>
    <w:p w:rsidR="008F5321" w:rsidRPr="008F5321" w:rsidRDefault="008F5321" w:rsidP="008F5321">
      <w:pPr>
        <w:autoSpaceDE w:val="0"/>
        <w:autoSpaceDN w:val="0"/>
        <w:adjustRightInd w:val="0"/>
        <w:spacing w:after="0" w:line="240" w:lineRule="auto"/>
        <w:jc w:val="both"/>
        <w:rPr>
          <w:rFonts w:ascii="Times New Roman" w:hAnsi="Times New Roman" w:cs="Times New Roman"/>
          <w:color w:val="000000" w:themeColor="text1"/>
          <w:sz w:val="20"/>
          <w:szCs w:val="20"/>
        </w:rPr>
      </w:pPr>
      <w:r w:rsidRPr="008F5321">
        <w:rPr>
          <w:rFonts w:ascii="Times New Roman" w:hAnsi="Times New Roman" w:cs="Times New Roman"/>
          <w:color w:val="000000" w:themeColor="text1"/>
          <w:sz w:val="20"/>
          <w:szCs w:val="20"/>
        </w:rPr>
        <w:t xml:space="preserve">Pratama, A., </w:t>
      </w:r>
      <w:r w:rsidRPr="008F5321">
        <w:rPr>
          <w:rFonts w:ascii="Times New Roman" w:hAnsi="Times New Roman" w:cs="Times New Roman"/>
          <w:sz w:val="20"/>
          <w:szCs w:val="20"/>
        </w:rPr>
        <w:t>K. Suradi, Roostita  L., Balia, H. C</w:t>
      </w:r>
      <w:r>
        <w:rPr>
          <w:rFonts w:ascii="Times New Roman" w:hAnsi="Times New Roman" w:cs="Times New Roman"/>
          <w:sz w:val="20"/>
          <w:szCs w:val="20"/>
        </w:rPr>
        <w:t xml:space="preserve">hairunnisa, H. A. W. Lengkey, </w:t>
      </w:r>
      <w:r w:rsidRPr="008F5321">
        <w:rPr>
          <w:rFonts w:ascii="Times New Roman" w:hAnsi="Times New Roman" w:cs="Times New Roman"/>
          <w:sz w:val="20"/>
          <w:szCs w:val="20"/>
        </w:rPr>
        <w:t xml:space="preserve">Denny Suryanto S., </w:t>
      </w:r>
      <w:r>
        <w:rPr>
          <w:rFonts w:ascii="Times New Roman" w:hAnsi="Times New Roman" w:cs="Times New Roman"/>
          <w:sz w:val="20"/>
          <w:szCs w:val="20"/>
        </w:rPr>
        <w:tab/>
      </w:r>
      <w:r w:rsidRPr="008F5321">
        <w:rPr>
          <w:rFonts w:ascii="Times New Roman" w:hAnsi="Times New Roman" w:cs="Times New Roman"/>
          <w:sz w:val="20"/>
          <w:szCs w:val="20"/>
        </w:rPr>
        <w:t>L. Suryaningsih, J. Gumila</w:t>
      </w:r>
      <w:r>
        <w:rPr>
          <w:rFonts w:ascii="Times New Roman" w:hAnsi="Times New Roman" w:cs="Times New Roman"/>
          <w:sz w:val="20"/>
          <w:szCs w:val="20"/>
        </w:rPr>
        <w:t xml:space="preserve">r, E. Wulandari, W.  S. </w:t>
      </w:r>
      <w:r w:rsidRPr="008F5321">
        <w:rPr>
          <w:rFonts w:ascii="Times New Roman" w:hAnsi="Times New Roman" w:cs="Times New Roman"/>
          <w:sz w:val="20"/>
          <w:szCs w:val="20"/>
        </w:rPr>
        <w:t>Putranto.</w:t>
      </w:r>
      <w:r w:rsidRPr="008F5321">
        <w:rPr>
          <w:rFonts w:ascii="Times New Roman" w:hAnsi="Times New Roman" w:cs="Times New Roman"/>
          <w:color w:val="000000" w:themeColor="text1"/>
          <w:sz w:val="20"/>
          <w:szCs w:val="20"/>
        </w:rPr>
        <w:t xml:space="preserve"> 2015. Evaluasi Karakteristik </w:t>
      </w:r>
      <w:r>
        <w:rPr>
          <w:rFonts w:ascii="Times New Roman" w:hAnsi="Times New Roman" w:cs="Times New Roman"/>
          <w:color w:val="000000" w:themeColor="text1"/>
          <w:sz w:val="20"/>
          <w:szCs w:val="20"/>
        </w:rPr>
        <w:tab/>
      </w:r>
      <w:r w:rsidRPr="008F5321">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 xml:space="preserve">ifat Fisik Karkas Ayam Broiler </w:t>
      </w:r>
      <w:r w:rsidRPr="008F5321">
        <w:rPr>
          <w:rFonts w:ascii="Times New Roman" w:hAnsi="Times New Roman" w:cs="Times New Roman"/>
          <w:color w:val="000000" w:themeColor="text1"/>
          <w:sz w:val="20"/>
          <w:szCs w:val="20"/>
        </w:rPr>
        <w:t xml:space="preserve">Berdasarkan Bobot Badan Hidup. </w:t>
      </w:r>
      <w:r w:rsidRPr="008F5321">
        <w:rPr>
          <w:rFonts w:ascii="Times New Roman" w:hAnsi="Times New Roman" w:cs="Times New Roman"/>
          <w:i/>
          <w:color w:val="000000" w:themeColor="text1"/>
          <w:sz w:val="20"/>
          <w:szCs w:val="20"/>
        </w:rPr>
        <w:t xml:space="preserve">Jurnal Ilmu Ternak. </w:t>
      </w:r>
      <w:r>
        <w:rPr>
          <w:rFonts w:ascii="Times New Roman" w:hAnsi="Times New Roman" w:cs="Times New Roman"/>
          <w:i/>
          <w:color w:val="000000" w:themeColor="text1"/>
          <w:sz w:val="20"/>
          <w:szCs w:val="20"/>
        </w:rPr>
        <w:tab/>
      </w:r>
      <w:r w:rsidRPr="008F5321">
        <w:rPr>
          <w:rFonts w:ascii="Times New Roman" w:hAnsi="Times New Roman" w:cs="Times New Roman"/>
          <w:color w:val="000000" w:themeColor="text1"/>
          <w:sz w:val="20"/>
          <w:szCs w:val="20"/>
        </w:rPr>
        <w:t>Vol.15.(2): 61-64</w:t>
      </w:r>
    </w:p>
    <w:p w:rsidR="008F5321" w:rsidRPr="008F5321" w:rsidRDefault="008F5321" w:rsidP="008F5321">
      <w:pPr>
        <w:autoSpaceDE w:val="0"/>
        <w:autoSpaceDN w:val="0"/>
        <w:adjustRightInd w:val="0"/>
        <w:spacing w:after="0" w:line="240" w:lineRule="auto"/>
        <w:jc w:val="both"/>
        <w:rPr>
          <w:rFonts w:ascii="Times New Roman" w:hAnsi="Times New Roman" w:cs="Times New Roman"/>
          <w:color w:val="000000" w:themeColor="text1"/>
          <w:sz w:val="20"/>
          <w:szCs w:val="20"/>
        </w:rPr>
      </w:pPr>
    </w:p>
    <w:p w:rsidR="008F5321" w:rsidRPr="008F5321" w:rsidRDefault="008F5321" w:rsidP="008F5321">
      <w:pPr>
        <w:autoSpaceDE w:val="0"/>
        <w:autoSpaceDN w:val="0"/>
        <w:adjustRightInd w:val="0"/>
        <w:spacing w:after="0" w:line="240" w:lineRule="auto"/>
        <w:jc w:val="both"/>
        <w:rPr>
          <w:rFonts w:ascii="Times New Roman" w:hAnsi="Times New Roman" w:cs="Times New Roman"/>
          <w:iCs/>
          <w:color w:val="000000" w:themeColor="text1"/>
          <w:sz w:val="20"/>
          <w:szCs w:val="20"/>
        </w:rPr>
      </w:pPr>
      <w:r w:rsidRPr="008F5321">
        <w:rPr>
          <w:rFonts w:ascii="Times New Roman" w:hAnsi="Times New Roman" w:cs="Times New Roman"/>
          <w:color w:val="000000" w:themeColor="text1"/>
          <w:sz w:val="20"/>
          <w:szCs w:val="20"/>
        </w:rPr>
        <w:t xml:space="preserve">Priyatno, A. H., Edi Suryanto dan Zuprizal. 2010. </w:t>
      </w:r>
      <w:r w:rsidRPr="008F5321">
        <w:rPr>
          <w:rFonts w:ascii="Times New Roman" w:hAnsi="Times New Roman" w:cs="Times New Roman"/>
          <w:bCs/>
          <w:color w:val="000000" w:themeColor="text1"/>
          <w:sz w:val="20"/>
          <w:szCs w:val="20"/>
        </w:rPr>
        <w:t xml:space="preserve">Kualitas Fisik dan Sensoris </w:t>
      </w:r>
      <w:r w:rsidRPr="008F5321">
        <w:rPr>
          <w:rFonts w:ascii="Times New Roman" w:hAnsi="Times New Roman" w:cs="Times New Roman"/>
          <w:bCs/>
          <w:color w:val="000000" w:themeColor="text1"/>
          <w:sz w:val="20"/>
          <w:szCs w:val="20"/>
        </w:rPr>
        <w:tab/>
        <w:t xml:space="preserve">Daging Ayam </w:t>
      </w:r>
      <w:r>
        <w:rPr>
          <w:rFonts w:ascii="Times New Roman" w:hAnsi="Times New Roman" w:cs="Times New Roman"/>
          <w:bCs/>
          <w:color w:val="000000" w:themeColor="text1"/>
          <w:sz w:val="20"/>
          <w:szCs w:val="20"/>
        </w:rPr>
        <w:tab/>
      </w:r>
      <w:r w:rsidRPr="008F5321">
        <w:rPr>
          <w:rFonts w:ascii="Times New Roman" w:hAnsi="Times New Roman" w:cs="Times New Roman"/>
          <w:bCs/>
          <w:color w:val="000000" w:themeColor="text1"/>
          <w:sz w:val="20"/>
          <w:szCs w:val="20"/>
        </w:rPr>
        <w:t>Broiler yang Diberi</w:t>
      </w:r>
      <w:r>
        <w:rPr>
          <w:rFonts w:ascii="Times New Roman" w:hAnsi="Times New Roman" w:cs="Times New Roman"/>
          <w:bCs/>
          <w:color w:val="000000" w:themeColor="text1"/>
          <w:sz w:val="20"/>
          <w:szCs w:val="20"/>
        </w:rPr>
        <w:t xml:space="preserve"> Pakan dengan Penambahan Ampas </w:t>
      </w:r>
      <w:r w:rsidRPr="008F5321">
        <w:rPr>
          <w:rFonts w:ascii="Times New Roman" w:hAnsi="Times New Roman" w:cs="Times New Roman"/>
          <w:bCs/>
          <w:i/>
          <w:iCs/>
          <w:color w:val="000000" w:themeColor="text1"/>
          <w:sz w:val="20"/>
          <w:szCs w:val="20"/>
        </w:rPr>
        <w:t xml:space="preserve">Virgin Coconut Oil </w:t>
      </w:r>
      <w:r w:rsidRPr="008F5321">
        <w:rPr>
          <w:rFonts w:ascii="Times New Roman" w:hAnsi="Times New Roman" w:cs="Times New Roman"/>
          <w:bCs/>
          <w:color w:val="000000" w:themeColor="text1"/>
          <w:sz w:val="20"/>
          <w:szCs w:val="20"/>
        </w:rPr>
        <w:t xml:space="preserve">(VCO). </w:t>
      </w:r>
      <w:r w:rsidRPr="008F5321">
        <w:rPr>
          <w:rFonts w:ascii="Times New Roman" w:hAnsi="Times New Roman" w:cs="Times New Roman"/>
          <w:i/>
          <w:iCs/>
          <w:color w:val="000000" w:themeColor="text1"/>
          <w:sz w:val="20"/>
          <w:szCs w:val="20"/>
        </w:rPr>
        <w:t xml:space="preserve">Buletin </w:t>
      </w:r>
      <w:r>
        <w:rPr>
          <w:rFonts w:ascii="Times New Roman" w:hAnsi="Times New Roman" w:cs="Times New Roman"/>
          <w:i/>
          <w:iCs/>
          <w:color w:val="000000" w:themeColor="text1"/>
          <w:sz w:val="20"/>
          <w:szCs w:val="20"/>
        </w:rPr>
        <w:tab/>
      </w:r>
      <w:r w:rsidRPr="008F5321">
        <w:rPr>
          <w:rFonts w:ascii="Times New Roman" w:hAnsi="Times New Roman" w:cs="Times New Roman"/>
          <w:i/>
          <w:iCs/>
          <w:color w:val="000000" w:themeColor="text1"/>
          <w:sz w:val="20"/>
          <w:szCs w:val="20"/>
        </w:rPr>
        <w:t xml:space="preserve">Peternakan </w:t>
      </w:r>
      <w:r w:rsidRPr="008F5321">
        <w:rPr>
          <w:rFonts w:ascii="Times New Roman" w:hAnsi="Times New Roman" w:cs="Times New Roman"/>
          <w:iCs/>
          <w:color w:val="000000" w:themeColor="text1"/>
          <w:sz w:val="20"/>
          <w:szCs w:val="20"/>
        </w:rPr>
        <w:t>Vol. 34(1): 55-63.</w:t>
      </w:r>
    </w:p>
    <w:p w:rsidR="008F5321" w:rsidRPr="008F5321" w:rsidRDefault="008F5321" w:rsidP="008F5321">
      <w:pPr>
        <w:autoSpaceDE w:val="0"/>
        <w:autoSpaceDN w:val="0"/>
        <w:adjustRightInd w:val="0"/>
        <w:spacing w:after="0" w:line="240" w:lineRule="auto"/>
        <w:jc w:val="both"/>
        <w:rPr>
          <w:rFonts w:ascii="Times New Roman" w:hAnsi="Times New Roman" w:cs="Times New Roman"/>
          <w:iCs/>
          <w:color w:val="000000" w:themeColor="text1"/>
          <w:sz w:val="20"/>
          <w:szCs w:val="20"/>
        </w:rPr>
      </w:pPr>
    </w:p>
    <w:p w:rsidR="008F5321" w:rsidRPr="008F5321" w:rsidRDefault="008F5321" w:rsidP="008F5321">
      <w:pPr>
        <w:autoSpaceDE w:val="0"/>
        <w:autoSpaceDN w:val="0"/>
        <w:adjustRightInd w:val="0"/>
        <w:spacing w:after="0" w:line="240" w:lineRule="auto"/>
        <w:jc w:val="both"/>
        <w:rPr>
          <w:rFonts w:ascii="Times New Roman" w:hAnsi="Times New Roman" w:cs="Times New Roman"/>
          <w:sz w:val="20"/>
          <w:szCs w:val="20"/>
        </w:rPr>
      </w:pPr>
      <w:r w:rsidRPr="008F5321">
        <w:rPr>
          <w:rFonts w:ascii="Times New Roman" w:hAnsi="Times New Roman" w:cs="Times New Roman"/>
          <w:sz w:val="20"/>
          <w:szCs w:val="20"/>
        </w:rPr>
        <w:t xml:space="preserve">Putri, G. R. 2016. Penambahan Kunyit terhadap Masa Simpan Nugget Jagung. </w:t>
      </w:r>
      <w:r>
        <w:rPr>
          <w:rFonts w:ascii="Times New Roman" w:hAnsi="Times New Roman" w:cs="Times New Roman"/>
          <w:i/>
          <w:sz w:val="20"/>
          <w:szCs w:val="20"/>
        </w:rPr>
        <w:t xml:space="preserve">Jurnal </w:t>
      </w:r>
      <w:r w:rsidRPr="008F5321">
        <w:rPr>
          <w:rFonts w:ascii="Times New Roman" w:hAnsi="Times New Roman" w:cs="Times New Roman"/>
          <w:i/>
          <w:sz w:val="20"/>
          <w:szCs w:val="20"/>
        </w:rPr>
        <w:t xml:space="preserve">Ilmiah </w:t>
      </w:r>
      <w:r>
        <w:rPr>
          <w:rFonts w:ascii="Times New Roman" w:hAnsi="Times New Roman" w:cs="Times New Roman"/>
          <w:i/>
          <w:sz w:val="20"/>
          <w:szCs w:val="20"/>
        </w:rPr>
        <w:tab/>
      </w:r>
      <w:r w:rsidRPr="008F5321">
        <w:rPr>
          <w:rFonts w:ascii="Times New Roman" w:hAnsi="Times New Roman" w:cs="Times New Roman"/>
          <w:i/>
          <w:sz w:val="20"/>
          <w:szCs w:val="20"/>
        </w:rPr>
        <w:t>Teknologi Industri (SAINTI</w:t>
      </w:r>
      <w:r w:rsidRPr="008F5321">
        <w:rPr>
          <w:rFonts w:ascii="Times New Roman" w:hAnsi="Times New Roman" w:cs="Times New Roman"/>
          <w:sz w:val="20"/>
          <w:szCs w:val="20"/>
        </w:rPr>
        <w:t>). Vol 13, No.1, 1- 9</w:t>
      </w:r>
    </w:p>
    <w:p w:rsidR="008F5321" w:rsidRPr="008F5321" w:rsidRDefault="008F5321" w:rsidP="008F5321">
      <w:pPr>
        <w:autoSpaceDE w:val="0"/>
        <w:autoSpaceDN w:val="0"/>
        <w:adjustRightInd w:val="0"/>
        <w:spacing w:after="0" w:line="240" w:lineRule="auto"/>
        <w:jc w:val="both"/>
        <w:rPr>
          <w:rFonts w:ascii="Times New Roman" w:hAnsi="Times New Roman" w:cs="Times New Roman"/>
          <w:sz w:val="20"/>
          <w:szCs w:val="20"/>
        </w:rPr>
      </w:pPr>
    </w:p>
    <w:p w:rsidR="008F5321" w:rsidRPr="008F5321" w:rsidRDefault="008F5321" w:rsidP="008F5321">
      <w:pPr>
        <w:autoSpaceDE w:val="0"/>
        <w:autoSpaceDN w:val="0"/>
        <w:adjustRightInd w:val="0"/>
        <w:spacing w:after="0" w:line="240" w:lineRule="auto"/>
        <w:jc w:val="both"/>
        <w:rPr>
          <w:rFonts w:ascii="Times New Roman" w:hAnsi="Times New Roman" w:cs="Times New Roman"/>
          <w:color w:val="000000" w:themeColor="text1"/>
          <w:sz w:val="20"/>
          <w:szCs w:val="20"/>
        </w:rPr>
      </w:pPr>
      <w:r w:rsidRPr="008F5321">
        <w:rPr>
          <w:rFonts w:ascii="Times New Roman" w:hAnsi="Times New Roman" w:cs="Times New Roman"/>
          <w:sz w:val="20"/>
          <w:szCs w:val="20"/>
        </w:rPr>
        <w:t>Rahmawati, N., E. Sudjarwo, E. Widodo. 2015. Uji</w:t>
      </w:r>
      <w:r>
        <w:rPr>
          <w:rFonts w:ascii="Times New Roman" w:hAnsi="Times New Roman" w:cs="Times New Roman"/>
          <w:sz w:val="20"/>
          <w:szCs w:val="20"/>
        </w:rPr>
        <w:t xml:space="preserve"> Aktivitas Antibakteri Ekstrak </w:t>
      </w:r>
      <w:r w:rsidRPr="008F5321">
        <w:rPr>
          <w:rFonts w:ascii="Times New Roman" w:hAnsi="Times New Roman" w:cs="Times New Roman"/>
          <w:sz w:val="20"/>
          <w:szCs w:val="20"/>
        </w:rPr>
        <w:t xml:space="preserve">Herbal terhadap </w:t>
      </w:r>
      <w:r>
        <w:rPr>
          <w:rFonts w:ascii="Times New Roman" w:hAnsi="Times New Roman" w:cs="Times New Roman"/>
          <w:sz w:val="20"/>
          <w:szCs w:val="20"/>
        </w:rPr>
        <w:tab/>
      </w:r>
      <w:r w:rsidRPr="008F5321">
        <w:rPr>
          <w:rFonts w:ascii="Times New Roman" w:hAnsi="Times New Roman" w:cs="Times New Roman"/>
          <w:sz w:val="20"/>
          <w:szCs w:val="20"/>
        </w:rPr>
        <w:t xml:space="preserve">Bakteri </w:t>
      </w:r>
      <w:r w:rsidRPr="008F5321">
        <w:rPr>
          <w:rFonts w:ascii="Times New Roman" w:hAnsi="Times New Roman" w:cs="Times New Roman"/>
          <w:i/>
          <w:iCs/>
          <w:sz w:val="20"/>
          <w:szCs w:val="20"/>
        </w:rPr>
        <w:t>Escherichia coli</w:t>
      </w:r>
      <w:r w:rsidRPr="008F5321">
        <w:rPr>
          <w:rFonts w:ascii="Times New Roman" w:hAnsi="Times New Roman" w:cs="Times New Roman"/>
          <w:sz w:val="20"/>
          <w:szCs w:val="20"/>
        </w:rPr>
        <w:t xml:space="preserve">. </w:t>
      </w:r>
      <w:r w:rsidRPr="008F5321">
        <w:rPr>
          <w:rFonts w:ascii="Times New Roman" w:hAnsi="Times New Roman" w:cs="Times New Roman"/>
          <w:i/>
          <w:sz w:val="20"/>
          <w:szCs w:val="20"/>
        </w:rPr>
        <w:t>Jurnal Ilmu Peternakan</w:t>
      </w:r>
      <w:r w:rsidRPr="008F5321">
        <w:rPr>
          <w:rFonts w:ascii="Times New Roman" w:hAnsi="Times New Roman" w:cs="Times New Roman"/>
          <w:sz w:val="20"/>
          <w:szCs w:val="20"/>
        </w:rPr>
        <w:t>, 24(3):24-31.</w:t>
      </w:r>
    </w:p>
    <w:p w:rsidR="008F5321" w:rsidRPr="008F5321" w:rsidRDefault="008F5321" w:rsidP="008F5321">
      <w:pPr>
        <w:spacing w:after="0"/>
        <w:rPr>
          <w:rFonts w:ascii="Times New Roman" w:hAnsi="Times New Roman" w:cs="Times New Roman"/>
          <w:iCs/>
          <w:color w:val="000000" w:themeColor="text1"/>
          <w:sz w:val="20"/>
          <w:szCs w:val="20"/>
        </w:rPr>
      </w:pPr>
    </w:p>
    <w:p w:rsidR="008F5321" w:rsidRPr="008F5321" w:rsidRDefault="008F5321" w:rsidP="008F5321">
      <w:pPr>
        <w:spacing w:after="0"/>
        <w:jc w:val="both"/>
        <w:rPr>
          <w:rFonts w:ascii="Times New Roman" w:hAnsi="Times New Roman" w:cs="Times New Roman"/>
          <w:iCs/>
          <w:color w:val="000000" w:themeColor="text1"/>
          <w:sz w:val="20"/>
          <w:szCs w:val="20"/>
        </w:rPr>
      </w:pPr>
      <w:r w:rsidRPr="008F5321">
        <w:rPr>
          <w:rFonts w:ascii="Times New Roman" w:hAnsi="Times New Roman" w:cs="Times New Roman"/>
          <w:iCs/>
          <w:color w:val="000000" w:themeColor="text1"/>
          <w:sz w:val="20"/>
          <w:szCs w:val="20"/>
        </w:rPr>
        <w:t xml:space="preserve">Retna L., B. S. Hertanto, I. Santoso, dan A. M. P. Nuhriawangsa. 2018. Kualitas </w:t>
      </w:r>
      <w:r w:rsidRPr="008F5321">
        <w:rPr>
          <w:rFonts w:ascii="Times New Roman" w:hAnsi="Times New Roman" w:cs="Times New Roman"/>
          <w:iCs/>
          <w:color w:val="000000" w:themeColor="text1"/>
          <w:sz w:val="20"/>
          <w:szCs w:val="20"/>
        </w:rPr>
        <w:tab/>
      </w:r>
      <w:r>
        <w:rPr>
          <w:rFonts w:ascii="Times New Roman" w:hAnsi="Times New Roman" w:cs="Times New Roman"/>
          <w:iCs/>
          <w:color w:val="000000" w:themeColor="text1"/>
          <w:sz w:val="20"/>
          <w:szCs w:val="20"/>
        </w:rPr>
        <w:t xml:space="preserve">FisikDaging </w:t>
      </w:r>
      <w:r>
        <w:rPr>
          <w:rFonts w:ascii="Times New Roman" w:hAnsi="Times New Roman" w:cs="Times New Roman"/>
          <w:iCs/>
          <w:color w:val="000000" w:themeColor="text1"/>
          <w:sz w:val="20"/>
          <w:szCs w:val="20"/>
        </w:rPr>
        <w:tab/>
      </w:r>
      <w:r w:rsidRPr="008F5321">
        <w:rPr>
          <w:rFonts w:ascii="Times New Roman" w:hAnsi="Times New Roman" w:cs="Times New Roman"/>
          <w:iCs/>
          <w:color w:val="000000" w:themeColor="text1"/>
          <w:sz w:val="20"/>
          <w:szCs w:val="20"/>
        </w:rPr>
        <w:t>Ayam Broiler yang Diberi Pak</w:t>
      </w:r>
      <w:r>
        <w:rPr>
          <w:rFonts w:ascii="Times New Roman" w:hAnsi="Times New Roman" w:cs="Times New Roman"/>
          <w:iCs/>
          <w:color w:val="000000" w:themeColor="text1"/>
          <w:sz w:val="20"/>
          <w:szCs w:val="20"/>
        </w:rPr>
        <w:t xml:space="preserve">an Berbasis Jagung dan Kedelai </w:t>
      </w:r>
      <w:r w:rsidRPr="008F5321">
        <w:rPr>
          <w:rFonts w:ascii="Times New Roman" w:hAnsi="Times New Roman" w:cs="Times New Roman"/>
          <w:iCs/>
          <w:color w:val="000000" w:themeColor="text1"/>
          <w:sz w:val="20"/>
          <w:szCs w:val="20"/>
        </w:rPr>
        <w:t xml:space="preserve">dengan Suplementasi </w:t>
      </w:r>
      <w:r>
        <w:rPr>
          <w:rFonts w:ascii="Times New Roman" w:hAnsi="Times New Roman" w:cs="Times New Roman"/>
          <w:iCs/>
          <w:color w:val="000000" w:themeColor="text1"/>
          <w:sz w:val="20"/>
          <w:szCs w:val="20"/>
        </w:rPr>
        <w:tab/>
      </w:r>
      <w:r w:rsidRPr="008F5321">
        <w:rPr>
          <w:rFonts w:ascii="Times New Roman" w:hAnsi="Times New Roman" w:cs="Times New Roman"/>
          <w:iCs/>
          <w:color w:val="000000" w:themeColor="text1"/>
          <w:sz w:val="20"/>
          <w:szCs w:val="20"/>
        </w:rPr>
        <w:t xml:space="preserve">Tepung Purslane </w:t>
      </w:r>
      <w:r>
        <w:rPr>
          <w:rFonts w:ascii="Times New Roman" w:hAnsi="Times New Roman" w:cs="Times New Roman"/>
          <w:i/>
          <w:iCs/>
          <w:color w:val="000000" w:themeColor="text1"/>
          <w:sz w:val="20"/>
          <w:szCs w:val="20"/>
        </w:rPr>
        <w:t xml:space="preserve">(Portulaca oleracea). Jurnal </w:t>
      </w:r>
      <w:r w:rsidRPr="008F5321">
        <w:rPr>
          <w:rFonts w:ascii="Times New Roman" w:hAnsi="Times New Roman" w:cs="Times New Roman"/>
          <w:i/>
          <w:iCs/>
          <w:color w:val="000000" w:themeColor="text1"/>
          <w:sz w:val="20"/>
          <w:szCs w:val="20"/>
        </w:rPr>
        <w:t xml:space="preserve">Teknologi Pakan. </w:t>
      </w:r>
      <w:r w:rsidRPr="008F5321">
        <w:rPr>
          <w:rFonts w:ascii="Times New Roman" w:hAnsi="Times New Roman" w:cs="Times New Roman"/>
          <w:iCs/>
          <w:color w:val="000000" w:themeColor="text1"/>
          <w:sz w:val="20"/>
          <w:szCs w:val="20"/>
        </w:rPr>
        <w:t xml:space="preserve">Vol. 12(2) : 64-71. </w:t>
      </w:r>
    </w:p>
    <w:p w:rsidR="008F5321" w:rsidRPr="008F5321" w:rsidRDefault="008F5321" w:rsidP="008F5321">
      <w:pPr>
        <w:spacing w:after="0"/>
        <w:jc w:val="both"/>
        <w:rPr>
          <w:rStyle w:val="Hyperlink"/>
          <w:rFonts w:ascii="Times New Roman" w:hAnsi="Times New Roman" w:cs="Times New Roman"/>
          <w:iCs/>
          <w:color w:val="000000" w:themeColor="text1"/>
          <w:sz w:val="20"/>
          <w:szCs w:val="20"/>
        </w:rPr>
      </w:pPr>
      <w:r w:rsidRPr="008F5321">
        <w:rPr>
          <w:rFonts w:ascii="Times New Roman" w:eastAsia="Times New Roman" w:hAnsi="Times New Roman" w:cs="Times New Roman"/>
          <w:color w:val="000000" w:themeColor="text1"/>
          <w:sz w:val="20"/>
          <w:szCs w:val="20"/>
          <w:lang w:eastAsia="id-ID"/>
        </w:rPr>
        <w:tab/>
      </w:r>
      <w:hyperlink r:id="rId9" w:history="1">
        <w:r w:rsidRPr="008F5321">
          <w:rPr>
            <w:rStyle w:val="Hyperlink"/>
            <w:rFonts w:ascii="Times New Roman" w:hAnsi="Times New Roman" w:cs="Times New Roman"/>
            <w:color w:val="000000" w:themeColor="text1"/>
            <w:sz w:val="20"/>
            <w:szCs w:val="20"/>
          </w:rPr>
          <w:t>http://ejournal.upnjatim.ac.id/index.php/teknologipangan/article/view/120</w:t>
        </w:r>
      </w:hyperlink>
      <w:r w:rsidRPr="008F5321">
        <w:rPr>
          <w:rStyle w:val="Hyperlink"/>
          <w:rFonts w:ascii="Times New Roman" w:hAnsi="Times New Roman" w:cs="Times New Roman"/>
          <w:color w:val="000000" w:themeColor="text1"/>
          <w:sz w:val="20"/>
          <w:szCs w:val="20"/>
        </w:rPr>
        <w:t xml:space="preserve"> </w:t>
      </w:r>
    </w:p>
    <w:p w:rsidR="008F5321" w:rsidRPr="008F5321" w:rsidRDefault="008F5321" w:rsidP="008F5321">
      <w:pPr>
        <w:pStyle w:val="Default"/>
        <w:ind w:firstLine="720"/>
        <w:jc w:val="both"/>
        <w:rPr>
          <w:rStyle w:val="Hyperlink"/>
          <w:color w:val="000000" w:themeColor="text1"/>
          <w:sz w:val="20"/>
          <w:szCs w:val="20"/>
        </w:rPr>
      </w:pPr>
      <w:r w:rsidRPr="008F5321">
        <w:rPr>
          <w:rStyle w:val="Hyperlink"/>
          <w:color w:val="000000" w:themeColor="text1"/>
          <w:sz w:val="20"/>
          <w:szCs w:val="20"/>
        </w:rPr>
        <w:t>(Diakses pada 03 Oktober 2020)</w:t>
      </w:r>
    </w:p>
    <w:p w:rsidR="008F5321" w:rsidRPr="008F5321" w:rsidRDefault="008F5321" w:rsidP="008F5321">
      <w:pPr>
        <w:shd w:val="clear" w:color="auto" w:fill="FFFFFF"/>
        <w:spacing w:after="0" w:line="242" w:lineRule="atLeast"/>
        <w:jc w:val="both"/>
        <w:rPr>
          <w:rFonts w:ascii="Times New Roman" w:eastAsia="Times New Roman" w:hAnsi="Times New Roman" w:cs="Times New Roman"/>
          <w:color w:val="000000" w:themeColor="text1"/>
          <w:sz w:val="20"/>
          <w:szCs w:val="20"/>
          <w:lang w:val="en-US" w:eastAsia="id-ID"/>
        </w:rPr>
      </w:pPr>
    </w:p>
    <w:p w:rsidR="008F5321" w:rsidRPr="008F5321" w:rsidRDefault="008F5321" w:rsidP="008F5321">
      <w:pPr>
        <w:shd w:val="clear" w:color="auto" w:fill="FFFFFF"/>
        <w:spacing w:after="0" w:line="242" w:lineRule="atLeast"/>
        <w:jc w:val="both"/>
        <w:rPr>
          <w:rFonts w:ascii="Times New Roman" w:eastAsia="Times New Roman" w:hAnsi="Times New Roman" w:cs="Times New Roman"/>
          <w:color w:val="000000" w:themeColor="text1"/>
          <w:sz w:val="20"/>
          <w:szCs w:val="20"/>
          <w:lang w:eastAsia="id-ID"/>
        </w:rPr>
      </w:pPr>
      <w:r w:rsidRPr="008F5321">
        <w:rPr>
          <w:rFonts w:ascii="Times New Roman" w:eastAsia="Times New Roman" w:hAnsi="Times New Roman" w:cs="Times New Roman"/>
          <w:color w:val="000000" w:themeColor="text1"/>
          <w:sz w:val="20"/>
          <w:szCs w:val="20"/>
          <w:lang w:eastAsia="id-ID"/>
        </w:rPr>
        <w:t xml:space="preserve">Soeparno. 2015. </w:t>
      </w:r>
      <w:r w:rsidRPr="008F5321">
        <w:rPr>
          <w:rFonts w:ascii="Times New Roman" w:eastAsia="Times New Roman" w:hAnsi="Times New Roman" w:cs="Times New Roman"/>
          <w:i/>
          <w:color w:val="000000" w:themeColor="text1"/>
          <w:sz w:val="20"/>
          <w:szCs w:val="20"/>
          <w:lang w:eastAsia="id-ID"/>
        </w:rPr>
        <w:t>Ilmu dan Teknologi Daging Edisi Kedua</w:t>
      </w:r>
      <w:r>
        <w:rPr>
          <w:rFonts w:ascii="Times New Roman" w:eastAsia="Times New Roman" w:hAnsi="Times New Roman" w:cs="Times New Roman"/>
          <w:color w:val="000000" w:themeColor="text1"/>
          <w:sz w:val="20"/>
          <w:szCs w:val="20"/>
          <w:lang w:eastAsia="id-ID"/>
        </w:rPr>
        <w:t xml:space="preserve">. UGM  Press. </w:t>
      </w:r>
      <w:r w:rsidRPr="008F5321">
        <w:rPr>
          <w:rFonts w:ascii="Times New Roman" w:eastAsia="Times New Roman" w:hAnsi="Times New Roman" w:cs="Times New Roman"/>
          <w:color w:val="000000" w:themeColor="text1"/>
          <w:sz w:val="20"/>
          <w:szCs w:val="20"/>
          <w:lang w:eastAsia="id-ID"/>
        </w:rPr>
        <w:t>Yogyakarta.</w:t>
      </w:r>
    </w:p>
    <w:p w:rsidR="008F5321" w:rsidRPr="008F5321" w:rsidRDefault="008F5321" w:rsidP="008F5321">
      <w:pPr>
        <w:shd w:val="clear" w:color="auto" w:fill="FFFFFF"/>
        <w:spacing w:after="0" w:line="242" w:lineRule="atLeast"/>
        <w:jc w:val="both"/>
        <w:rPr>
          <w:rFonts w:ascii="Times New Roman" w:hAnsi="Times New Roman" w:cs="Times New Roman"/>
          <w:sz w:val="20"/>
          <w:szCs w:val="20"/>
        </w:rPr>
      </w:pPr>
    </w:p>
    <w:p w:rsidR="008F5321" w:rsidRPr="008F5321" w:rsidRDefault="008F5321" w:rsidP="008F5321">
      <w:pPr>
        <w:shd w:val="clear" w:color="auto" w:fill="FFFFFF"/>
        <w:spacing w:after="0" w:line="242" w:lineRule="atLeast"/>
        <w:jc w:val="both"/>
        <w:rPr>
          <w:rFonts w:ascii="Times New Roman" w:hAnsi="Times New Roman" w:cs="Times New Roman"/>
          <w:sz w:val="20"/>
          <w:szCs w:val="20"/>
        </w:rPr>
      </w:pPr>
      <w:r w:rsidRPr="008F5321">
        <w:rPr>
          <w:rFonts w:ascii="Times New Roman" w:hAnsi="Times New Roman" w:cs="Times New Roman"/>
          <w:bCs/>
          <w:sz w:val="20"/>
          <w:szCs w:val="20"/>
        </w:rPr>
        <w:t>Suradi, K. 2006. Perubahan Sifat Fisik Daging A</w:t>
      </w:r>
      <w:r>
        <w:rPr>
          <w:rFonts w:ascii="Times New Roman" w:hAnsi="Times New Roman" w:cs="Times New Roman"/>
          <w:bCs/>
          <w:sz w:val="20"/>
          <w:szCs w:val="20"/>
        </w:rPr>
        <w:t>yam Broiler Post Mortem Selama</w:t>
      </w:r>
      <w:r>
        <w:rPr>
          <w:rFonts w:ascii="Times New Roman" w:hAnsi="Times New Roman" w:cs="Times New Roman"/>
          <w:bCs/>
          <w:sz w:val="20"/>
          <w:szCs w:val="20"/>
        </w:rPr>
        <w:tab/>
      </w:r>
      <w:r w:rsidRPr="008F5321">
        <w:rPr>
          <w:rFonts w:ascii="Times New Roman" w:hAnsi="Times New Roman" w:cs="Times New Roman"/>
          <w:bCs/>
          <w:sz w:val="20"/>
          <w:szCs w:val="20"/>
        </w:rPr>
        <w:t xml:space="preserve">Penyimpanan Temperatur Ruang. </w:t>
      </w:r>
      <w:r w:rsidRPr="008F5321">
        <w:rPr>
          <w:rFonts w:ascii="Times New Roman" w:hAnsi="Times New Roman" w:cs="Times New Roman"/>
          <w:bCs/>
          <w:i/>
          <w:sz w:val="20"/>
          <w:szCs w:val="20"/>
        </w:rPr>
        <w:t>Jurnal Ilmu Ternak</w:t>
      </w:r>
      <w:r>
        <w:rPr>
          <w:rFonts w:ascii="Times New Roman" w:hAnsi="Times New Roman" w:cs="Times New Roman"/>
          <w:bCs/>
          <w:sz w:val="20"/>
          <w:szCs w:val="20"/>
        </w:rPr>
        <w:t xml:space="preserve">, Vol. 6 No. 1, 23 – </w:t>
      </w:r>
      <w:r w:rsidRPr="008F5321">
        <w:rPr>
          <w:rFonts w:ascii="Times New Roman" w:hAnsi="Times New Roman" w:cs="Times New Roman"/>
          <w:bCs/>
          <w:sz w:val="20"/>
          <w:szCs w:val="20"/>
        </w:rPr>
        <w:t>27</w:t>
      </w:r>
    </w:p>
    <w:p w:rsidR="008F5321" w:rsidRPr="008F5321" w:rsidRDefault="008F5321" w:rsidP="008F5321">
      <w:pPr>
        <w:shd w:val="clear" w:color="auto" w:fill="FFFFFF"/>
        <w:spacing w:after="0" w:line="242" w:lineRule="atLeast"/>
        <w:jc w:val="both"/>
        <w:rPr>
          <w:rFonts w:ascii="Times New Roman" w:eastAsia="Times New Roman" w:hAnsi="Times New Roman" w:cs="Times New Roman"/>
          <w:color w:val="000000" w:themeColor="text1"/>
          <w:sz w:val="20"/>
          <w:szCs w:val="20"/>
          <w:lang w:eastAsia="id-ID"/>
        </w:rPr>
      </w:pPr>
    </w:p>
    <w:p w:rsidR="008F5321" w:rsidRPr="008F5321" w:rsidRDefault="008F5321" w:rsidP="008F5321">
      <w:pPr>
        <w:autoSpaceDE w:val="0"/>
        <w:autoSpaceDN w:val="0"/>
        <w:adjustRightInd w:val="0"/>
        <w:spacing w:after="0" w:line="240" w:lineRule="auto"/>
        <w:jc w:val="both"/>
        <w:rPr>
          <w:rFonts w:ascii="Times New Roman" w:hAnsi="Times New Roman" w:cs="Times New Roman"/>
          <w:bCs/>
          <w:sz w:val="20"/>
          <w:szCs w:val="20"/>
        </w:rPr>
      </w:pPr>
      <w:r w:rsidRPr="008F5321">
        <w:rPr>
          <w:rFonts w:ascii="Times New Roman" w:hAnsi="Times New Roman" w:cs="Times New Roman"/>
          <w:bCs/>
          <w:sz w:val="20"/>
          <w:szCs w:val="20"/>
        </w:rPr>
        <w:lastRenderedPageBreak/>
        <w:t>Suryaningsih, L., W. Setiyadi Putranto, dan Eka Wulandari. 2012. Pe</w:t>
      </w:r>
      <w:r>
        <w:rPr>
          <w:rFonts w:ascii="Times New Roman" w:hAnsi="Times New Roman" w:cs="Times New Roman"/>
          <w:bCs/>
          <w:sz w:val="20"/>
          <w:szCs w:val="20"/>
        </w:rPr>
        <w:t xml:space="preserve">ngaruh </w:t>
      </w:r>
      <w:r>
        <w:rPr>
          <w:rFonts w:ascii="Times New Roman" w:hAnsi="Times New Roman" w:cs="Times New Roman"/>
          <w:bCs/>
          <w:sz w:val="20"/>
          <w:szCs w:val="20"/>
        </w:rPr>
        <w:tab/>
        <w:t xml:space="preserve">Perendaman </w:t>
      </w:r>
      <w:r>
        <w:rPr>
          <w:rFonts w:ascii="Times New Roman" w:hAnsi="Times New Roman" w:cs="Times New Roman"/>
          <w:bCs/>
          <w:sz w:val="20"/>
          <w:szCs w:val="20"/>
        </w:rPr>
        <w:tab/>
      </w:r>
      <w:r w:rsidRPr="008F5321">
        <w:rPr>
          <w:rFonts w:ascii="Times New Roman" w:hAnsi="Times New Roman" w:cs="Times New Roman"/>
          <w:bCs/>
          <w:sz w:val="20"/>
          <w:szCs w:val="20"/>
        </w:rPr>
        <w:t>Daging Itik pada Berba</w:t>
      </w:r>
      <w:r>
        <w:rPr>
          <w:rFonts w:ascii="Times New Roman" w:hAnsi="Times New Roman" w:cs="Times New Roman"/>
          <w:bCs/>
          <w:sz w:val="20"/>
          <w:szCs w:val="20"/>
        </w:rPr>
        <w:t xml:space="preserve">gai Konsentrasi Ekstrak Kunyit </w:t>
      </w:r>
      <w:r w:rsidRPr="008F5321">
        <w:rPr>
          <w:rFonts w:ascii="Times New Roman" w:hAnsi="Times New Roman" w:cs="Times New Roman"/>
          <w:bCs/>
          <w:i/>
          <w:iCs/>
          <w:sz w:val="20"/>
          <w:szCs w:val="20"/>
        </w:rPr>
        <w:t xml:space="preserve">(Curcuma domestica) </w:t>
      </w:r>
      <w:r w:rsidRPr="008F5321">
        <w:rPr>
          <w:rFonts w:ascii="Times New Roman" w:hAnsi="Times New Roman" w:cs="Times New Roman"/>
          <w:bCs/>
          <w:sz w:val="20"/>
          <w:szCs w:val="20"/>
        </w:rPr>
        <w:t xml:space="preserve">terhadap </w:t>
      </w:r>
      <w:r>
        <w:rPr>
          <w:rFonts w:ascii="Times New Roman" w:hAnsi="Times New Roman" w:cs="Times New Roman"/>
          <w:bCs/>
          <w:sz w:val="20"/>
          <w:szCs w:val="20"/>
        </w:rPr>
        <w:tab/>
      </w:r>
      <w:r w:rsidRPr="008F5321">
        <w:rPr>
          <w:rFonts w:ascii="Times New Roman" w:hAnsi="Times New Roman" w:cs="Times New Roman"/>
          <w:bCs/>
          <w:sz w:val="20"/>
          <w:szCs w:val="20"/>
        </w:rPr>
        <w:t xml:space="preserve">Warna, Rasa, Bau, dan pH. </w:t>
      </w:r>
      <w:r>
        <w:rPr>
          <w:rFonts w:ascii="Times New Roman" w:hAnsi="Times New Roman" w:cs="Times New Roman"/>
          <w:bCs/>
          <w:i/>
          <w:sz w:val="20"/>
          <w:szCs w:val="20"/>
        </w:rPr>
        <w:t xml:space="preserve">Jurnal Ilmu </w:t>
      </w:r>
      <w:r w:rsidRPr="008F5321">
        <w:rPr>
          <w:rFonts w:ascii="Times New Roman" w:hAnsi="Times New Roman" w:cs="Times New Roman"/>
          <w:bCs/>
          <w:i/>
          <w:sz w:val="20"/>
          <w:szCs w:val="20"/>
        </w:rPr>
        <w:t>Ternak</w:t>
      </w:r>
      <w:r w:rsidRPr="008F5321">
        <w:rPr>
          <w:rFonts w:ascii="Times New Roman" w:hAnsi="Times New Roman" w:cs="Times New Roman"/>
          <w:bCs/>
          <w:sz w:val="20"/>
          <w:szCs w:val="20"/>
        </w:rPr>
        <w:t>.  Vol. 12(1) : 24 – 28.</w:t>
      </w:r>
      <w:r w:rsidRPr="008F5321">
        <w:rPr>
          <w:rFonts w:ascii="Times New Roman" w:hAnsi="Times New Roman" w:cs="Times New Roman"/>
          <w:color w:val="000000" w:themeColor="text1"/>
          <w:sz w:val="20"/>
          <w:szCs w:val="20"/>
        </w:rPr>
        <w:t xml:space="preserve"> </w:t>
      </w:r>
    </w:p>
    <w:p w:rsidR="008F5321" w:rsidRPr="008F5321" w:rsidRDefault="008F5321" w:rsidP="008F5321">
      <w:pPr>
        <w:shd w:val="clear" w:color="auto" w:fill="FFFFFF"/>
        <w:spacing w:after="0" w:line="242" w:lineRule="atLeast"/>
        <w:jc w:val="both"/>
        <w:rPr>
          <w:rFonts w:ascii="Times New Roman" w:eastAsia="Times New Roman" w:hAnsi="Times New Roman" w:cs="Times New Roman"/>
          <w:color w:val="000000" w:themeColor="text1"/>
          <w:sz w:val="20"/>
          <w:szCs w:val="20"/>
          <w:lang w:eastAsia="id-ID"/>
        </w:rPr>
      </w:pPr>
    </w:p>
    <w:p w:rsidR="008F5321" w:rsidRPr="008F5321" w:rsidRDefault="008F5321" w:rsidP="008F5321">
      <w:pPr>
        <w:shd w:val="clear" w:color="auto" w:fill="FFFFFF"/>
        <w:spacing w:after="0" w:line="242" w:lineRule="atLeast"/>
        <w:jc w:val="both"/>
        <w:rPr>
          <w:rFonts w:ascii="Times New Roman" w:eastAsia="Times New Roman" w:hAnsi="Times New Roman" w:cs="Times New Roman"/>
          <w:color w:val="000000" w:themeColor="text1"/>
          <w:sz w:val="20"/>
          <w:szCs w:val="20"/>
          <w:lang w:eastAsia="id-ID"/>
        </w:rPr>
      </w:pPr>
      <w:r w:rsidRPr="008F5321">
        <w:rPr>
          <w:rFonts w:ascii="Times New Roman" w:eastAsia="Times New Roman" w:hAnsi="Times New Roman" w:cs="Times New Roman"/>
          <w:color w:val="000000" w:themeColor="text1"/>
          <w:sz w:val="20"/>
          <w:szCs w:val="20"/>
          <w:lang w:eastAsia="id-ID"/>
        </w:rPr>
        <w:t xml:space="preserve">Susilawati, M. 2015. </w:t>
      </w:r>
      <w:r w:rsidRPr="008F5321">
        <w:rPr>
          <w:rFonts w:ascii="Times New Roman" w:eastAsia="Times New Roman" w:hAnsi="Times New Roman" w:cs="Times New Roman"/>
          <w:i/>
          <w:color w:val="000000" w:themeColor="text1"/>
          <w:sz w:val="20"/>
          <w:szCs w:val="20"/>
          <w:lang w:eastAsia="id-ID"/>
        </w:rPr>
        <w:t>Rancangan Percobaan</w:t>
      </w:r>
      <w:r>
        <w:rPr>
          <w:rFonts w:ascii="Times New Roman" w:eastAsia="Times New Roman" w:hAnsi="Times New Roman" w:cs="Times New Roman"/>
          <w:color w:val="000000" w:themeColor="text1"/>
          <w:sz w:val="20"/>
          <w:szCs w:val="20"/>
          <w:lang w:eastAsia="id-ID"/>
        </w:rPr>
        <w:t xml:space="preserve">. Fakultas MIPA. Universitas </w:t>
      </w:r>
      <w:r w:rsidRPr="008F5321">
        <w:rPr>
          <w:rFonts w:ascii="Times New Roman" w:eastAsia="Times New Roman" w:hAnsi="Times New Roman" w:cs="Times New Roman"/>
          <w:color w:val="000000" w:themeColor="text1"/>
          <w:sz w:val="20"/>
          <w:szCs w:val="20"/>
          <w:lang w:eastAsia="id-ID"/>
        </w:rPr>
        <w:t>Udayana. Bali.</w:t>
      </w:r>
    </w:p>
    <w:p w:rsidR="008F5321" w:rsidRPr="008F5321" w:rsidRDefault="008F5321" w:rsidP="008F5321">
      <w:pPr>
        <w:shd w:val="clear" w:color="auto" w:fill="FFFFFF"/>
        <w:spacing w:after="0" w:line="242" w:lineRule="atLeast"/>
        <w:jc w:val="both"/>
        <w:rPr>
          <w:rFonts w:ascii="Times New Roman" w:eastAsia="Times New Roman" w:hAnsi="Times New Roman" w:cs="Times New Roman"/>
          <w:color w:val="000000" w:themeColor="text1"/>
          <w:sz w:val="20"/>
          <w:szCs w:val="20"/>
          <w:lang w:eastAsia="id-ID"/>
        </w:rPr>
      </w:pPr>
    </w:p>
    <w:p w:rsidR="00075618" w:rsidRPr="006B07D8" w:rsidRDefault="008F5321" w:rsidP="00075618">
      <w:pPr>
        <w:autoSpaceDE w:val="0"/>
        <w:autoSpaceDN w:val="0"/>
        <w:adjustRightInd w:val="0"/>
        <w:spacing w:after="0" w:line="240" w:lineRule="auto"/>
        <w:jc w:val="both"/>
        <w:rPr>
          <w:rFonts w:ascii="Times New Roman" w:hAnsi="Times New Roman" w:cs="Times New Roman"/>
          <w:sz w:val="20"/>
          <w:szCs w:val="20"/>
        </w:rPr>
      </w:pPr>
      <w:r w:rsidRPr="008F5321">
        <w:rPr>
          <w:rFonts w:ascii="Times New Roman" w:hAnsi="Times New Roman" w:cs="Times New Roman"/>
          <w:sz w:val="20"/>
          <w:szCs w:val="20"/>
        </w:rPr>
        <w:t xml:space="preserve">Swacita. I. B. N. 2002. Pengempukan Daging Sapi dengan Protease Jahe. </w:t>
      </w:r>
      <w:r>
        <w:rPr>
          <w:rFonts w:ascii="Times New Roman" w:hAnsi="Times New Roman" w:cs="Times New Roman"/>
          <w:i/>
          <w:sz w:val="20"/>
          <w:szCs w:val="20"/>
        </w:rPr>
        <w:t>Jurnal</w:t>
      </w:r>
      <w:r>
        <w:rPr>
          <w:rFonts w:ascii="Times New Roman" w:hAnsi="Times New Roman" w:cs="Times New Roman"/>
          <w:i/>
          <w:sz w:val="20"/>
          <w:szCs w:val="20"/>
        </w:rPr>
        <w:tab/>
      </w:r>
      <w:r w:rsidRPr="008F5321">
        <w:rPr>
          <w:rFonts w:ascii="Times New Roman" w:hAnsi="Times New Roman" w:cs="Times New Roman"/>
          <w:i/>
          <w:sz w:val="20"/>
          <w:szCs w:val="20"/>
        </w:rPr>
        <w:t>Veteriner</w:t>
      </w:r>
      <w:r w:rsidRPr="008F5321">
        <w:rPr>
          <w:rFonts w:ascii="Times New Roman" w:hAnsi="Times New Roman" w:cs="Times New Roman"/>
          <w:sz w:val="20"/>
          <w:szCs w:val="20"/>
        </w:rPr>
        <w:t xml:space="preserve">. 3 (2) : </w:t>
      </w:r>
      <w:r>
        <w:rPr>
          <w:rFonts w:ascii="Times New Roman" w:hAnsi="Times New Roman" w:cs="Times New Roman"/>
          <w:sz w:val="20"/>
          <w:szCs w:val="20"/>
        </w:rPr>
        <w:tab/>
      </w:r>
      <w:r w:rsidRPr="008F5321">
        <w:rPr>
          <w:rFonts w:ascii="Times New Roman" w:hAnsi="Times New Roman" w:cs="Times New Roman"/>
          <w:sz w:val="20"/>
          <w:szCs w:val="20"/>
        </w:rPr>
        <w:t>25 - 28.</w:t>
      </w:r>
    </w:p>
    <w:p w:rsidR="00075618" w:rsidRPr="00231DF4" w:rsidRDefault="00075618" w:rsidP="00075618">
      <w:pPr>
        <w:autoSpaceDE w:val="0"/>
        <w:autoSpaceDN w:val="0"/>
        <w:adjustRightInd w:val="0"/>
        <w:spacing w:after="0" w:line="480" w:lineRule="auto"/>
        <w:jc w:val="both"/>
        <w:rPr>
          <w:rFonts w:ascii="Times New Roman" w:hAnsi="Times New Roman" w:cs="Times New Roman"/>
          <w:color w:val="000000" w:themeColor="text1"/>
          <w:sz w:val="20"/>
          <w:szCs w:val="20"/>
        </w:rPr>
      </w:pPr>
    </w:p>
    <w:p w:rsidR="00CB18F6" w:rsidRPr="00231DF4" w:rsidRDefault="00CB18F6" w:rsidP="00CB18F6">
      <w:pPr>
        <w:autoSpaceDE w:val="0"/>
        <w:autoSpaceDN w:val="0"/>
        <w:adjustRightInd w:val="0"/>
        <w:spacing w:after="0" w:line="480" w:lineRule="auto"/>
        <w:jc w:val="both"/>
        <w:rPr>
          <w:rFonts w:ascii="Times New Roman" w:hAnsi="Times New Roman" w:cs="Times New Roman"/>
          <w:color w:val="000000" w:themeColor="text1"/>
          <w:sz w:val="20"/>
          <w:szCs w:val="20"/>
        </w:rPr>
      </w:pPr>
    </w:p>
    <w:p w:rsidR="00CB18F6" w:rsidRPr="00231DF4" w:rsidRDefault="00CB18F6" w:rsidP="00CB18F6">
      <w:pPr>
        <w:spacing w:after="0" w:line="480" w:lineRule="auto"/>
        <w:jc w:val="both"/>
        <w:rPr>
          <w:rFonts w:ascii="Times New Roman" w:hAnsi="Times New Roman" w:cs="Times New Roman"/>
          <w:color w:val="000000" w:themeColor="text1"/>
          <w:sz w:val="20"/>
          <w:szCs w:val="20"/>
        </w:rPr>
      </w:pPr>
    </w:p>
    <w:p w:rsidR="00CB18F6" w:rsidRPr="00231DF4" w:rsidRDefault="00CB18F6" w:rsidP="00CB18F6">
      <w:pPr>
        <w:spacing w:after="0" w:line="240" w:lineRule="auto"/>
        <w:jc w:val="both"/>
        <w:rPr>
          <w:rFonts w:ascii="Times New Roman" w:hAnsi="Times New Roman" w:cs="Times New Roman"/>
          <w:color w:val="000000" w:themeColor="text1"/>
          <w:sz w:val="20"/>
          <w:szCs w:val="20"/>
        </w:rPr>
      </w:pPr>
    </w:p>
    <w:p w:rsidR="00CB18F6" w:rsidRPr="00231DF4" w:rsidRDefault="00CB18F6" w:rsidP="009D7272">
      <w:pPr>
        <w:spacing w:after="0" w:line="240" w:lineRule="auto"/>
        <w:jc w:val="both"/>
        <w:rPr>
          <w:rFonts w:ascii="Times New Roman" w:hAnsi="Times New Roman" w:cs="Times New Roman"/>
          <w:color w:val="000000" w:themeColor="text1"/>
          <w:sz w:val="20"/>
          <w:szCs w:val="20"/>
        </w:rPr>
      </w:pPr>
    </w:p>
    <w:p w:rsidR="009D7272" w:rsidRPr="00231DF4" w:rsidRDefault="009D7272" w:rsidP="009D7272">
      <w:pPr>
        <w:jc w:val="center"/>
        <w:rPr>
          <w:rFonts w:ascii="Times New Roman" w:hAnsi="Times New Roman" w:cs="Times New Roman"/>
          <w:sz w:val="20"/>
          <w:szCs w:val="20"/>
        </w:rPr>
      </w:pPr>
    </w:p>
    <w:sectPr w:rsidR="009D7272" w:rsidRPr="00231DF4" w:rsidSect="006F3C0E">
      <w:type w:val="continuous"/>
      <w:pgSz w:w="11906" w:h="16838" w:code="9"/>
      <w:pgMar w:top="2268" w:right="1701" w:bottom="1701"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679" w:rsidRDefault="00EC1679" w:rsidP="006F3C0E">
      <w:pPr>
        <w:spacing w:after="0" w:line="240" w:lineRule="auto"/>
      </w:pPr>
      <w:r>
        <w:separator/>
      </w:r>
    </w:p>
  </w:endnote>
  <w:endnote w:type="continuationSeparator" w:id="0">
    <w:p w:rsidR="00EC1679" w:rsidRDefault="00EC1679" w:rsidP="006F3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ookAntiqua">
    <w:altName w:val="MS Mincho"/>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700419"/>
      <w:docPartObj>
        <w:docPartGallery w:val="Page Numbers (Bottom of Page)"/>
        <w:docPartUnique/>
      </w:docPartObj>
    </w:sdtPr>
    <w:sdtEndPr>
      <w:rPr>
        <w:noProof/>
      </w:rPr>
    </w:sdtEndPr>
    <w:sdtContent>
      <w:p w:rsidR="006F3C0E" w:rsidRDefault="006F3C0E">
        <w:pPr>
          <w:pStyle w:val="Footer"/>
          <w:jc w:val="center"/>
        </w:pPr>
        <w:r>
          <w:fldChar w:fldCharType="begin"/>
        </w:r>
        <w:r>
          <w:instrText xml:space="preserve"> PAGE   \* MERGEFORMAT </w:instrText>
        </w:r>
        <w:r>
          <w:fldChar w:fldCharType="separate"/>
        </w:r>
        <w:r w:rsidR="00D7534A">
          <w:rPr>
            <w:noProof/>
          </w:rPr>
          <w:t>4</w:t>
        </w:r>
        <w:r>
          <w:rPr>
            <w:noProof/>
          </w:rPr>
          <w:fldChar w:fldCharType="end"/>
        </w:r>
      </w:p>
    </w:sdtContent>
  </w:sdt>
  <w:p w:rsidR="006F3C0E" w:rsidRDefault="006F3C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679" w:rsidRDefault="00EC1679" w:rsidP="006F3C0E">
      <w:pPr>
        <w:spacing w:after="0" w:line="240" w:lineRule="auto"/>
      </w:pPr>
      <w:r>
        <w:separator/>
      </w:r>
    </w:p>
  </w:footnote>
  <w:footnote w:type="continuationSeparator" w:id="0">
    <w:p w:rsidR="00EC1679" w:rsidRDefault="00EC1679" w:rsidP="006F3C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A51E02"/>
    <w:multiLevelType w:val="hybridMultilevel"/>
    <w:tmpl w:val="A0685C08"/>
    <w:lvl w:ilvl="0" w:tplc="B7B41F5E">
      <w:start w:val="1"/>
      <w:numFmt w:val="bullet"/>
      <w:lvlText w:val="-"/>
      <w:lvlJc w:val="left"/>
      <w:pPr>
        <w:ind w:left="1800" w:hanging="360"/>
      </w:pPr>
      <w:rPr>
        <w:rFonts w:ascii="Times New Roman" w:eastAsiaTheme="minorHAnsi" w:hAnsi="Times New Roman"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272"/>
    <w:rsid w:val="00075618"/>
    <w:rsid w:val="00153C57"/>
    <w:rsid w:val="00231DF4"/>
    <w:rsid w:val="0027033C"/>
    <w:rsid w:val="0027533B"/>
    <w:rsid w:val="00300387"/>
    <w:rsid w:val="006B07D8"/>
    <w:rsid w:val="006F3C0E"/>
    <w:rsid w:val="00776E4D"/>
    <w:rsid w:val="008F5321"/>
    <w:rsid w:val="009D7272"/>
    <w:rsid w:val="00CB18F6"/>
    <w:rsid w:val="00D7534A"/>
    <w:rsid w:val="00EC1679"/>
    <w:rsid w:val="00EF0DA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C6248"/>
  <w15:chartTrackingRefBased/>
  <w15:docId w15:val="{EF4C8296-CE77-462C-8D31-23F0651E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272"/>
  </w:style>
  <w:style w:type="paragraph" w:styleId="Heading1">
    <w:name w:val="heading 1"/>
    <w:basedOn w:val="Normal"/>
    <w:next w:val="Normal"/>
    <w:link w:val="Heading1Char"/>
    <w:uiPriority w:val="9"/>
    <w:qFormat/>
    <w:rsid w:val="008F53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272"/>
    <w:rPr>
      <w:color w:val="0563C1" w:themeColor="hyperlink"/>
      <w:u w:val="single"/>
    </w:rPr>
  </w:style>
  <w:style w:type="paragraph" w:styleId="ListParagraph">
    <w:name w:val="List Paragraph"/>
    <w:basedOn w:val="Normal"/>
    <w:uiPriority w:val="34"/>
    <w:qFormat/>
    <w:rsid w:val="00075618"/>
    <w:pPr>
      <w:ind w:left="720"/>
      <w:contextualSpacing/>
    </w:pPr>
  </w:style>
  <w:style w:type="paragraph" w:customStyle="1" w:styleId="Default">
    <w:name w:val="Default"/>
    <w:rsid w:val="0007561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075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F5321"/>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8F5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321"/>
    <w:rPr>
      <w:rFonts w:ascii="Segoe UI" w:hAnsi="Segoe UI" w:cs="Segoe UI"/>
      <w:sz w:val="18"/>
      <w:szCs w:val="18"/>
    </w:rPr>
  </w:style>
  <w:style w:type="paragraph" w:styleId="Header">
    <w:name w:val="header"/>
    <w:basedOn w:val="Normal"/>
    <w:link w:val="HeaderChar"/>
    <w:uiPriority w:val="99"/>
    <w:unhideWhenUsed/>
    <w:rsid w:val="006F3C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C0E"/>
  </w:style>
  <w:style w:type="paragraph" w:styleId="Footer">
    <w:name w:val="footer"/>
    <w:basedOn w:val="Normal"/>
    <w:link w:val="FooterChar"/>
    <w:uiPriority w:val="99"/>
    <w:unhideWhenUsed/>
    <w:rsid w:val="006F3C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ismaamelia236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journal.upnjatim.ac.id/index.php/teknologipangan/article/view/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9</Pages>
  <Words>4366</Words>
  <Characters>24888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2021-02-26T11:59:00Z</dcterms:created>
  <dcterms:modified xsi:type="dcterms:W3CDTF">2021-03-02T09:10:00Z</dcterms:modified>
</cp:coreProperties>
</file>