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95" w:rsidRPr="00444EAE" w:rsidRDefault="00763395" w:rsidP="00763395">
      <w:pPr>
        <w:widowControl w:val="0"/>
        <w:autoSpaceDE w:val="0"/>
        <w:autoSpaceDN w:val="0"/>
        <w:spacing w:before="79" w:after="0" w:line="237" w:lineRule="auto"/>
        <w:ind w:left="743" w:right="1122"/>
        <w:jc w:val="center"/>
        <w:outlineLvl w:val="0"/>
        <w:rPr>
          <w:rFonts w:ascii="Times New Roman" w:eastAsia="Times New Roman" w:hAnsi="Times New Roman" w:cs="Times New Roman"/>
          <w:b/>
          <w:bCs/>
          <w:sz w:val="24"/>
          <w:szCs w:val="24"/>
        </w:rPr>
      </w:pPr>
      <w:r w:rsidRPr="00444EAE">
        <w:rPr>
          <w:rFonts w:ascii="Times New Roman" w:eastAsia="Times New Roman" w:hAnsi="Times New Roman" w:cs="Times New Roman"/>
          <w:b/>
          <w:bCs/>
          <w:sz w:val="24"/>
          <w:szCs w:val="24"/>
        </w:rPr>
        <w:t>PENGARUH MACAM ZAT PENGATUR TUMBUH TER</w:t>
      </w:r>
      <w:r>
        <w:rPr>
          <w:rFonts w:ascii="Times New Roman" w:eastAsia="Times New Roman" w:hAnsi="Times New Roman" w:cs="Times New Roman"/>
          <w:b/>
          <w:bCs/>
          <w:sz w:val="24"/>
          <w:szCs w:val="24"/>
        </w:rPr>
        <w:t>HADAP PERTUMBUHAN SETEK MELATI</w:t>
      </w:r>
    </w:p>
    <w:p w:rsidR="00763395" w:rsidRPr="00444EAE" w:rsidRDefault="00763395" w:rsidP="00763395">
      <w:pPr>
        <w:widowControl w:val="0"/>
        <w:autoSpaceDE w:val="0"/>
        <w:autoSpaceDN w:val="0"/>
        <w:spacing w:after="0" w:line="240" w:lineRule="auto"/>
        <w:jc w:val="center"/>
        <w:rPr>
          <w:rFonts w:ascii="Times New Roman" w:eastAsia="Times New Roman" w:hAnsi="Times New Roman" w:cs="Times New Roman"/>
          <w:b/>
          <w:sz w:val="26"/>
          <w:szCs w:val="24"/>
        </w:rPr>
      </w:pPr>
    </w:p>
    <w:p w:rsidR="00763395" w:rsidRDefault="00763395" w:rsidP="00763395">
      <w:pPr>
        <w:widowControl w:val="0"/>
        <w:autoSpaceDE w:val="0"/>
        <w:autoSpaceDN w:val="0"/>
        <w:spacing w:before="79" w:after="0" w:line="237" w:lineRule="auto"/>
        <w:ind w:left="1165" w:right="1565"/>
        <w:jc w:val="center"/>
        <w:rPr>
          <w:rFonts w:ascii="Times New Roman" w:eastAsia="Times New Roman" w:hAnsi="Times New Roman" w:cs="Times New Roman"/>
          <w:b/>
          <w:i/>
          <w:sz w:val="24"/>
          <w:lang w:val="en-US"/>
        </w:rPr>
      </w:pPr>
      <w:r w:rsidRPr="00444EAE">
        <w:rPr>
          <w:rFonts w:ascii="Times New Roman" w:eastAsia="Times New Roman" w:hAnsi="Times New Roman" w:cs="Times New Roman"/>
          <w:b/>
          <w:i/>
          <w:sz w:val="24"/>
          <w:lang w:val="en-US"/>
        </w:rPr>
        <w:t>THE</w:t>
      </w:r>
      <w:r>
        <w:rPr>
          <w:rFonts w:ascii="Times New Roman" w:eastAsia="Times New Roman" w:hAnsi="Times New Roman" w:cs="Times New Roman"/>
          <w:b/>
          <w:i/>
          <w:sz w:val="24"/>
          <w:lang w:val="en-US"/>
        </w:rPr>
        <w:t xml:space="preserve"> EFFECT OF VARIOUS PLANT GROWTH</w:t>
      </w:r>
    </w:p>
    <w:p w:rsidR="00763395" w:rsidRPr="00444EAE" w:rsidRDefault="00763395" w:rsidP="00763395">
      <w:pPr>
        <w:widowControl w:val="0"/>
        <w:autoSpaceDE w:val="0"/>
        <w:autoSpaceDN w:val="0"/>
        <w:spacing w:before="79" w:after="0" w:line="237" w:lineRule="auto"/>
        <w:ind w:left="-567" w:right="140" w:firstLine="456"/>
        <w:jc w:val="center"/>
        <w:rPr>
          <w:rFonts w:ascii="Times New Roman" w:eastAsia="Times New Roman" w:hAnsi="Times New Roman" w:cs="Times New Roman"/>
          <w:b/>
          <w:i/>
          <w:sz w:val="24"/>
          <w:lang w:val="en-US"/>
        </w:rPr>
      </w:pPr>
      <w:r w:rsidRPr="00444EAE">
        <w:rPr>
          <w:rFonts w:ascii="Times New Roman" w:eastAsia="Times New Roman" w:hAnsi="Times New Roman" w:cs="Times New Roman"/>
          <w:b/>
          <w:i/>
          <w:sz w:val="24"/>
          <w:lang w:val="en-US"/>
        </w:rPr>
        <w:t>REG</w:t>
      </w:r>
      <w:r>
        <w:rPr>
          <w:rFonts w:ascii="Times New Roman" w:eastAsia="Times New Roman" w:hAnsi="Times New Roman" w:cs="Times New Roman"/>
          <w:b/>
          <w:i/>
          <w:sz w:val="24"/>
          <w:lang w:val="en-US"/>
        </w:rPr>
        <w:t>ULATOR TO THE GROWTH OF JASMINE CUTTINGS</w:t>
      </w:r>
    </w:p>
    <w:p w:rsidR="00763395" w:rsidRPr="00444EAE" w:rsidRDefault="00763395" w:rsidP="00763395">
      <w:pPr>
        <w:widowControl w:val="0"/>
        <w:autoSpaceDE w:val="0"/>
        <w:autoSpaceDN w:val="0"/>
        <w:spacing w:after="0" w:line="240" w:lineRule="auto"/>
        <w:jc w:val="center"/>
        <w:rPr>
          <w:rFonts w:ascii="Times New Roman" w:eastAsia="Times New Roman" w:hAnsi="Times New Roman" w:cs="Times New Roman"/>
          <w:b/>
          <w:sz w:val="26"/>
          <w:szCs w:val="24"/>
          <w:lang w:val="en-US"/>
        </w:rPr>
      </w:pPr>
    </w:p>
    <w:p w:rsidR="00763395" w:rsidRDefault="00763395" w:rsidP="00763395">
      <w:pPr>
        <w:jc w:val="center"/>
        <w:rPr>
          <w:rFonts w:ascii="Times New Roman" w:eastAsia="Times New Roman" w:hAnsi="Times New Roman" w:cs="Times New Roman"/>
          <w:b/>
          <w:bCs/>
          <w:sz w:val="24"/>
          <w:szCs w:val="24"/>
          <w:lang w:val="en-US"/>
        </w:rPr>
      </w:pPr>
      <w:r w:rsidRPr="00444EAE">
        <w:rPr>
          <w:rFonts w:ascii="Times New Roman" w:eastAsia="Times New Roman" w:hAnsi="Times New Roman" w:cs="Times New Roman"/>
          <w:b/>
          <w:bCs/>
          <w:sz w:val="24"/>
          <w:szCs w:val="24"/>
          <w:lang w:val="en-US"/>
        </w:rPr>
        <w:t>Muhammad Hadysyah Roni</w:t>
      </w:r>
    </w:p>
    <w:p w:rsidR="00763395" w:rsidRPr="00444EAE" w:rsidRDefault="00763395" w:rsidP="00763395">
      <w:pPr>
        <w:widowControl w:val="0"/>
        <w:autoSpaceDE w:val="0"/>
        <w:autoSpaceDN w:val="0"/>
        <w:spacing w:before="218" w:after="0" w:line="240" w:lineRule="auto"/>
        <w:ind w:left="2942" w:right="3339"/>
        <w:jc w:val="center"/>
        <w:rPr>
          <w:rFonts w:ascii="Times New Roman" w:eastAsia="Times New Roman" w:hAnsi="Times New Roman" w:cs="Times New Roman"/>
          <w:b/>
          <w:sz w:val="24"/>
        </w:rPr>
      </w:pPr>
      <w:bookmarkStart w:id="0" w:name="_GoBack"/>
      <w:bookmarkEnd w:id="0"/>
      <w:r w:rsidRPr="00444EAE">
        <w:rPr>
          <w:rFonts w:ascii="Times New Roman" w:eastAsia="Times New Roman" w:hAnsi="Times New Roman" w:cs="Times New Roman"/>
          <w:b/>
          <w:sz w:val="24"/>
        </w:rPr>
        <w:t>INTISARI</w:t>
      </w:r>
    </w:p>
    <w:p w:rsidR="00763395" w:rsidRPr="00444EAE" w:rsidRDefault="00763395" w:rsidP="00763395">
      <w:pPr>
        <w:widowControl w:val="0"/>
        <w:autoSpaceDE w:val="0"/>
        <w:autoSpaceDN w:val="0"/>
        <w:spacing w:after="0" w:line="240" w:lineRule="auto"/>
        <w:rPr>
          <w:rFonts w:ascii="Times New Roman" w:eastAsia="Times New Roman" w:hAnsi="Times New Roman" w:cs="Times New Roman"/>
          <w:b/>
          <w:sz w:val="26"/>
          <w:szCs w:val="24"/>
        </w:rPr>
      </w:pPr>
    </w:p>
    <w:p w:rsidR="00763395" w:rsidRPr="00444EAE" w:rsidRDefault="00763395" w:rsidP="00763395">
      <w:pPr>
        <w:widowControl w:val="0"/>
        <w:autoSpaceDE w:val="0"/>
        <w:autoSpaceDN w:val="0"/>
        <w:spacing w:before="3" w:after="0" w:line="240" w:lineRule="auto"/>
        <w:rPr>
          <w:rFonts w:ascii="Times New Roman" w:eastAsia="Times New Roman" w:hAnsi="Times New Roman" w:cs="Times New Roman"/>
          <w:b/>
          <w:szCs w:val="24"/>
        </w:rPr>
      </w:pPr>
    </w:p>
    <w:p w:rsidR="00763395" w:rsidRPr="00444EAE" w:rsidRDefault="00763395" w:rsidP="00763395">
      <w:pPr>
        <w:widowControl w:val="0"/>
        <w:autoSpaceDE w:val="0"/>
        <w:autoSpaceDN w:val="0"/>
        <w:spacing w:after="0" w:line="240" w:lineRule="auto"/>
        <w:ind w:right="110" w:firstLine="360"/>
        <w:jc w:val="both"/>
        <w:rPr>
          <w:rFonts w:ascii="Times New Roman" w:eastAsia="Times New Roman" w:hAnsi="Times New Roman" w:cs="Times New Roman"/>
          <w:sz w:val="24"/>
          <w:szCs w:val="24"/>
        </w:rPr>
      </w:pPr>
      <w:r w:rsidRPr="00444EAE">
        <w:rPr>
          <w:rFonts w:ascii="Times New Roman" w:eastAsia="Times New Roman" w:hAnsi="Times New Roman" w:cs="Times New Roman"/>
          <w:sz w:val="24"/>
          <w:szCs w:val="24"/>
        </w:rPr>
        <w:t xml:space="preserve">Penelitian ini bertujuan untuk mengetahui macam zat pengatur tumbuh yang tepat untuk pertumbuhan setek melati. Penelitian ini dilaksanakan pada bulan Februari sampai April 2020 di Desa Sardonoharjo, Ngaglik, Sleman, Yogyakarta dengan ketinggian 220 meter diatas permukaan laut. </w:t>
      </w:r>
      <w:r w:rsidRPr="00444EAE">
        <w:rPr>
          <w:rFonts w:ascii="Times New Roman" w:eastAsia="Times New Roman" w:hAnsi="Times New Roman" w:cs="Times New Roman"/>
          <w:spacing w:val="-3"/>
          <w:sz w:val="24"/>
          <w:szCs w:val="24"/>
        </w:rPr>
        <w:t xml:space="preserve">Unit </w:t>
      </w:r>
      <w:r w:rsidRPr="00444EAE">
        <w:rPr>
          <w:rFonts w:ascii="Times New Roman" w:eastAsia="Times New Roman" w:hAnsi="Times New Roman" w:cs="Times New Roman"/>
          <w:sz w:val="24"/>
          <w:szCs w:val="24"/>
        </w:rPr>
        <w:t>pe</w:t>
      </w:r>
      <w:r>
        <w:rPr>
          <w:rFonts w:ascii="Times New Roman" w:eastAsia="Times New Roman" w:hAnsi="Times New Roman" w:cs="Times New Roman"/>
          <w:sz w:val="24"/>
          <w:szCs w:val="24"/>
        </w:rPr>
        <w:t>rcobaan disusun dalam</w:t>
      </w:r>
      <w:r w:rsidRPr="00444EAE">
        <w:rPr>
          <w:rFonts w:ascii="Times New Roman" w:eastAsia="Times New Roman" w:hAnsi="Times New Roman" w:cs="Times New Roman"/>
          <w:sz w:val="24"/>
          <w:szCs w:val="24"/>
        </w:rPr>
        <w:t xml:space="preserve"> rancangan acak lengkap (RAL) dengan 3 kali ulangan. Faktor </w:t>
      </w:r>
      <w:r w:rsidRPr="00444EAE">
        <w:rPr>
          <w:rFonts w:ascii="Times New Roman" w:eastAsia="Times New Roman" w:hAnsi="Times New Roman" w:cs="Times New Roman"/>
          <w:spacing w:val="-3"/>
          <w:sz w:val="24"/>
          <w:szCs w:val="24"/>
        </w:rPr>
        <w:t xml:space="preserve">yang </w:t>
      </w:r>
      <w:r w:rsidRPr="00444EAE">
        <w:rPr>
          <w:rFonts w:ascii="Times New Roman" w:eastAsia="Times New Roman" w:hAnsi="Times New Roman" w:cs="Times New Roman"/>
          <w:sz w:val="24"/>
          <w:szCs w:val="24"/>
        </w:rPr>
        <w:t xml:space="preserve">diteliti tediri dari : (1) Rootone F 1 gr/1 </w:t>
      </w:r>
      <w:r w:rsidRPr="00444EAE">
        <w:rPr>
          <w:rFonts w:ascii="Times New Roman" w:eastAsia="Times New Roman" w:hAnsi="Times New Roman" w:cs="Times New Roman"/>
          <w:spacing w:val="-3"/>
          <w:sz w:val="24"/>
          <w:szCs w:val="24"/>
        </w:rPr>
        <w:t xml:space="preserve">ml </w:t>
      </w:r>
      <w:r w:rsidRPr="00444EAE">
        <w:rPr>
          <w:rFonts w:ascii="Times New Roman" w:eastAsia="Times New Roman" w:hAnsi="Times New Roman" w:cs="Times New Roman"/>
          <w:sz w:val="24"/>
          <w:szCs w:val="24"/>
        </w:rPr>
        <w:t>air untuk dijadikan pasta, (2) IAA 1000 ppm</w:t>
      </w:r>
      <w:r w:rsidRPr="00444EAE">
        <w:rPr>
          <w:rFonts w:ascii="Times New Roman" w:eastAsia="Times New Roman" w:hAnsi="Times New Roman" w:cs="Times New Roman"/>
          <w:spacing w:val="49"/>
          <w:sz w:val="24"/>
          <w:szCs w:val="24"/>
        </w:rPr>
        <w:t xml:space="preserve"> </w:t>
      </w:r>
      <w:r w:rsidRPr="00444EAE">
        <w:rPr>
          <w:rFonts w:ascii="Times New Roman" w:eastAsia="Times New Roman" w:hAnsi="Times New Roman" w:cs="Times New Roman"/>
          <w:sz w:val="24"/>
          <w:szCs w:val="24"/>
        </w:rPr>
        <w:t>dan (3) IBA 1000 ppm. Hasil penelitian menunjukkan penggunaan zat pengatur tumbuh yang berbeda yaitu Rootone F, IAA dan IBA pada setek melati menghasilkan pertumbuhan tunas baru dan perakaran yang tidak berbeda nyata. Persentase setek melati yang dipelakukan dengan tiga macam zat pengatur tumbuh relatif sama. Persentase setek hidup dengan perlakuan Rotoone F yaitu 56,67%, sedangkan IAA 43,33% dan IBA 45,00%</w:t>
      </w:r>
    </w:p>
    <w:p w:rsidR="00763395" w:rsidRPr="00444EAE" w:rsidRDefault="00763395" w:rsidP="00763395">
      <w:pPr>
        <w:widowControl w:val="0"/>
        <w:autoSpaceDE w:val="0"/>
        <w:autoSpaceDN w:val="0"/>
        <w:spacing w:before="9" w:after="0" w:line="240" w:lineRule="auto"/>
        <w:rPr>
          <w:rFonts w:ascii="Times New Roman" w:eastAsia="Times New Roman" w:hAnsi="Times New Roman" w:cs="Times New Roman"/>
          <w:sz w:val="23"/>
          <w:szCs w:val="24"/>
        </w:rPr>
      </w:pPr>
    </w:p>
    <w:p w:rsidR="00763395" w:rsidRPr="00444EAE" w:rsidRDefault="00763395" w:rsidP="00763395">
      <w:pPr>
        <w:widowControl w:val="0"/>
        <w:autoSpaceDE w:val="0"/>
        <w:autoSpaceDN w:val="0"/>
        <w:spacing w:after="0" w:line="240" w:lineRule="auto"/>
        <w:rPr>
          <w:rFonts w:ascii="Times New Roman" w:eastAsia="Times New Roman" w:hAnsi="Times New Roman" w:cs="Times New Roman"/>
          <w:sz w:val="24"/>
          <w:szCs w:val="24"/>
        </w:rPr>
      </w:pPr>
      <w:r w:rsidRPr="00444EAE">
        <w:rPr>
          <w:rFonts w:ascii="Times New Roman" w:eastAsia="Times New Roman" w:hAnsi="Times New Roman" w:cs="Times New Roman"/>
          <w:sz w:val="24"/>
          <w:szCs w:val="24"/>
        </w:rPr>
        <w:t>Kata kunci : Pertumbuhan Setek Melati, Zat</w:t>
      </w:r>
      <w:r>
        <w:rPr>
          <w:rFonts w:ascii="Times New Roman" w:eastAsia="Times New Roman" w:hAnsi="Times New Roman" w:cs="Times New Roman"/>
          <w:sz w:val="24"/>
          <w:szCs w:val="24"/>
        </w:rPr>
        <w:t xml:space="preserve"> pengatur tumbuh Rotoon F, IAA, </w:t>
      </w:r>
      <w:r w:rsidRPr="00444EAE">
        <w:rPr>
          <w:rFonts w:ascii="Times New Roman" w:eastAsia="Times New Roman" w:hAnsi="Times New Roman" w:cs="Times New Roman"/>
          <w:sz w:val="24"/>
          <w:szCs w:val="24"/>
        </w:rPr>
        <w:t>IBA.</w:t>
      </w:r>
    </w:p>
    <w:p w:rsidR="00763395" w:rsidRPr="00444EAE" w:rsidRDefault="00763395" w:rsidP="00763395">
      <w:pPr>
        <w:widowControl w:val="0"/>
        <w:autoSpaceDE w:val="0"/>
        <w:autoSpaceDN w:val="0"/>
        <w:spacing w:after="0" w:line="240" w:lineRule="auto"/>
        <w:rPr>
          <w:rFonts w:ascii="Times New Roman" w:eastAsia="Times New Roman" w:hAnsi="Times New Roman" w:cs="Times New Roman"/>
          <w:sz w:val="24"/>
          <w:szCs w:val="24"/>
        </w:rPr>
      </w:pPr>
    </w:p>
    <w:p w:rsidR="00763395" w:rsidRPr="00444EAE" w:rsidRDefault="00763395" w:rsidP="00763395">
      <w:pPr>
        <w:widowControl w:val="0"/>
        <w:autoSpaceDE w:val="0"/>
        <w:autoSpaceDN w:val="0"/>
        <w:spacing w:before="207" w:after="0" w:line="240" w:lineRule="auto"/>
        <w:ind w:left="1164" w:right="1565"/>
        <w:jc w:val="center"/>
        <w:rPr>
          <w:rFonts w:ascii="Times New Roman" w:eastAsia="Times New Roman" w:hAnsi="Times New Roman" w:cs="Times New Roman"/>
          <w:b/>
          <w:i/>
          <w:sz w:val="24"/>
          <w:lang w:val="en-US"/>
        </w:rPr>
      </w:pPr>
      <w:r w:rsidRPr="00444EAE">
        <w:rPr>
          <w:rFonts w:ascii="Times New Roman" w:eastAsia="Times New Roman" w:hAnsi="Times New Roman" w:cs="Times New Roman"/>
          <w:b/>
          <w:i/>
          <w:sz w:val="24"/>
          <w:lang w:val="en-US"/>
        </w:rPr>
        <w:t>ABSTRACT</w:t>
      </w:r>
    </w:p>
    <w:p w:rsidR="00763395" w:rsidRPr="00444EAE" w:rsidRDefault="00763395" w:rsidP="00763395">
      <w:pPr>
        <w:widowControl w:val="0"/>
        <w:autoSpaceDE w:val="0"/>
        <w:autoSpaceDN w:val="0"/>
        <w:spacing w:before="8" w:after="0" w:line="240" w:lineRule="auto"/>
        <w:rPr>
          <w:rFonts w:ascii="Times New Roman" w:eastAsia="Times New Roman" w:hAnsi="Times New Roman" w:cs="Times New Roman"/>
          <w:b/>
          <w:i/>
          <w:sz w:val="20"/>
          <w:szCs w:val="24"/>
          <w:lang w:val="en-US"/>
        </w:rPr>
      </w:pPr>
    </w:p>
    <w:p w:rsidR="00763395" w:rsidRPr="00444EAE" w:rsidRDefault="00763395" w:rsidP="00763395">
      <w:pPr>
        <w:widowControl w:val="0"/>
        <w:autoSpaceDE w:val="0"/>
        <w:autoSpaceDN w:val="0"/>
        <w:spacing w:after="0" w:line="240" w:lineRule="auto"/>
        <w:ind w:right="117" w:firstLine="475"/>
        <w:jc w:val="both"/>
        <w:rPr>
          <w:rFonts w:ascii="Times New Roman" w:eastAsia="Times New Roman" w:hAnsi="Times New Roman" w:cs="Times New Roman"/>
          <w:i/>
          <w:sz w:val="24"/>
          <w:szCs w:val="24"/>
          <w:lang w:val="en-US"/>
        </w:rPr>
      </w:pPr>
      <w:r w:rsidRPr="00444EAE">
        <w:rPr>
          <w:rFonts w:ascii="Times New Roman" w:eastAsia="Times New Roman" w:hAnsi="Times New Roman" w:cs="Times New Roman"/>
          <w:i/>
          <w:sz w:val="24"/>
          <w:szCs w:val="24"/>
          <w:lang w:val="en-US"/>
        </w:rPr>
        <w:t>This study a</w:t>
      </w:r>
      <w:r>
        <w:rPr>
          <w:rFonts w:ascii="Times New Roman" w:eastAsia="Times New Roman" w:hAnsi="Times New Roman" w:cs="Times New Roman"/>
          <w:i/>
          <w:sz w:val="24"/>
          <w:szCs w:val="24"/>
          <w:lang w:val="en-US"/>
        </w:rPr>
        <w:t>ims to determine the vaious</w:t>
      </w:r>
      <w:r w:rsidRPr="00444EAE">
        <w:rPr>
          <w:rFonts w:ascii="Times New Roman" w:eastAsia="Times New Roman" w:hAnsi="Times New Roman" w:cs="Times New Roman"/>
          <w:i/>
          <w:sz w:val="24"/>
          <w:szCs w:val="24"/>
          <w:lang w:val="en-US"/>
        </w:rPr>
        <w:t xml:space="preserve"> types of growth regulators for the growth of </w:t>
      </w:r>
      <w:proofErr w:type="gramStart"/>
      <w:r w:rsidRPr="00444EAE">
        <w:rPr>
          <w:rFonts w:ascii="Times New Roman" w:eastAsia="Times New Roman" w:hAnsi="Times New Roman" w:cs="Times New Roman"/>
          <w:i/>
          <w:sz w:val="24"/>
          <w:szCs w:val="24"/>
          <w:lang w:val="en-US"/>
        </w:rPr>
        <w:t>jasmine</w:t>
      </w:r>
      <w:proofErr w:type="gramEnd"/>
      <w:r w:rsidRPr="00444EAE">
        <w:rPr>
          <w:rFonts w:ascii="Times New Roman" w:eastAsia="Times New Roman" w:hAnsi="Times New Roman" w:cs="Times New Roman"/>
          <w:i/>
          <w:sz w:val="24"/>
          <w:szCs w:val="24"/>
          <w:lang w:val="en-US"/>
        </w:rPr>
        <w:t xml:space="preserve"> cuttings. This research </w:t>
      </w:r>
      <w:r w:rsidRPr="00444EAE">
        <w:rPr>
          <w:rFonts w:ascii="Times New Roman" w:eastAsia="Times New Roman" w:hAnsi="Times New Roman" w:cs="Times New Roman"/>
          <w:i/>
          <w:spacing w:val="-3"/>
          <w:sz w:val="24"/>
          <w:szCs w:val="24"/>
          <w:lang w:val="en-US"/>
        </w:rPr>
        <w:t xml:space="preserve">was </w:t>
      </w:r>
      <w:r w:rsidRPr="00444EAE">
        <w:rPr>
          <w:rFonts w:ascii="Times New Roman" w:eastAsia="Times New Roman" w:hAnsi="Times New Roman" w:cs="Times New Roman"/>
          <w:i/>
          <w:sz w:val="24"/>
          <w:szCs w:val="24"/>
          <w:lang w:val="en-US"/>
        </w:rPr>
        <w:t xml:space="preserve">conducted from February </w:t>
      </w:r>
      <w:proofErr w:type="gramStart"/>
      <w:r w:rsidRPr="00444EAE">
        <w:rPr>
          <w:rFonts w:ascii="Times New Roman" w:eastAsia="Times New Roman" w:hAnsi="Times New Roman" w:cs="Times New Roman"/>
          <w:i/>
          <w:sz w:val="24"/>
          <w:szCs w:val="24"/>
          <w:lang w:val="en-US"/>
        </w:rPr>
        <w:t>to  April</w:t>
      </w:r>
      <w:proofErr w:type="gramEnd"/>
      <w:r w:rsidRPr="00444EAE">
        <w:rPr>
          <w:rFonts w:ascii="Times New Roman" w:eastAsia="Times New Roman" w:hAnsi="Times New Roman" w:cs="Times New Roman"/>
          <w:i/>
          <w:sz w:val="24"/>
          <w:szCs w:val="24"/>
          <w:lang w:val="en-US"/>
        </w:rPr>
        <w:t xml:space="preserve"> 2020 in Sardonoharjo Village, Ngaglik, Sleman, Yogyakarta </w:t>
      </w:r>
      <w:r w:rsidRPr="00444EAE">
        <w:rPr>
          <w:rFonts w:ascii="Times New Roman" w:eastAsia="Times New Roman" w:hAnsi="Times New Roman" w:cs="Times New Roman"/>
          <w:i/>
          <w:spacing w:val="-3"/>
          <w:sz w:val="24"/>
          <w:szCs w:val="24"/>
          <w:lang w:val="en-US"/>
        </w:rPr>
        <w:t xml:space="preserve">with </w:t>
      </w:r>
      <w:r w:rsidRPr="00444EAE">
        <w:rPr>
          <w:rFonts w:ascii="Times New Roman" w:eastAsia="Times New Roman" w:hAnsi="Times New Roman" w:cs="Times New Roman"/>
          <w:i/>
          <w:sz w:val="24"/>
          <w:szCs w:val="24"/>
          <w:lang w:val="en-US"/>
        </w:rPr>
        <w:t xml:space="preserve">an altitude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220 meters above sea level. The experimental unit </w:t>
      </w:r>
      <w:r w:rsidRPr="00444EAE">
        <w:rPr>
          <w:rFonts w:ascii="Times New Roman" w:eastAsia="Times New Roman" w:hAnsi="Times New Roman" w:cs="Times New Roman"/>
          <w:i/>
          <w:spacing w:val="-3"/>
          <w:sz w:val="24"/>
          <w:szCs w:val="24"/>
          <w:lang w:val="en-US"/>
        </w:rPr>
        <w:t xml:space="preserve">was </w:t>
      </w:r>
      <w:r w:rsidRPr="00444EAE">
        <w:rPr>
          <w:rFonts w:ascii="Times New Roman" w:eastAsia="Times New Roman" w:hAnsi="Times New Roman" w:cs="Times New Roman"/>
          <w:i/>
          <w:sz w:val="24"/>
          <w:szCs w:val="24"/>
          <w:lang w:val="en-US"/>
        </w:rPr>
        <w:t xml:space="preserve">arranged in a completely randomized design (CRD) </w:t>
      </w:r>
      <w:r w:rsidRPr="00444EAE">
        <w:rPr>
          <w:rFonts w:ascii="Times New Roman" w:eastAsia="Times New Roman" w:hAnsi="Times New Roman" w:cs="Times New Roman"/>
          <w:i/>
          <w:spacing w:val="-3"/>
          <w:sz w:val="24"/>
          <w:szCs w:val="24"/>
          <w:lang w:val="en-US"/>
        </w:rPr>
        <w:t xml:space="preserve">with </w:t>
      </w:r>
      <w:r w:rsidRPr="00444EAE">
        <w:rPr>
          <w:rFonts w:ascii="Times New Roman" w:eastAsia="Times New Roman" w:hAnsi="Times New Roman" w:cs="Times New Roman"/>
          <w:i/>
          <w:sz w:val="24"/>
          <w:szCs w:val="24"/>
          <w:lang w:val="en-US"/>
        </w:rPr>
        <w:t xml:space="preserve">3 replications. The factors studied consisted of: (1) Rootone F 1 g / 1 ml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water to make a paste, (2) IAA 1000 ppm and (3) IBA 1000 ppm. The results showed that the use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different growth regulators, namely Rootone F, IAA and IBA in jasmine cuttings, resulted in the growth of new shoots and roots that </w:t>
      </w:r>
      <w:r w:rsidRPr="00444EAE">
        <w:rPr>
          <w:rFonts w:ascii="Times New Roman" w:eastAsia="Times New Roman" w:hAnsi="Times New Roman" w:cs="Times New Roman"/>
          <w:i/>
          <w:spacing w:val="-3"/>
          <w:sz w:val="24"/>
          <w:szCs w:val="24"/>
          <w:lang w:val="en-US"/>
        </w:rPr>
        <w:t xml:space="preserve">were </w:t>
      </w:r>
      <w:r w:rsidRPr="00444EAE">
        <w:rPr>
          <w:rFonts w:ascii="Times New Roman" w:eastAsia="Times New Roman" w:hAnsi="Times New Roman" w:cs="Times New Roman"/>
          <w:i/>
          <w:sz w:val="24"/>
          <w:szCs w:val="24"/>
          <w:lang w:val="en-US"/>
        </w:rPr>
        <w:t xml:space="preserve">not significantly different. The percentage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jasmine cuttings treated </w:t>
      </w:r>
      <w:r w:rsidRPr="00444EAE">
        <w:rPr>
          <w:rFonts w:ascii="Times New Roman" w:eastAsia="Times New Roman" w:hAnsi="Times New Roman" w:cs="Times New Roman"/>
          <w:i/>
          <w:spacing w:val="-3"/>
          <w:sz w:val="24"/>
          <w:szCs w:val="24"/>
          <w:lang w:val="en-US"/>
        </w:rPr>
        <w:t xml:space="preserve">with </w:t>
      </w:r>
      <w:r w:rsidRPr="00444EAE">
        <w:rPr>
          <w:rFonts w:ascii="Times New Roman" w:eastAsia="Times New Roman" w:hAnsi="Times New Roman" w:cs="Times New Roman"/>
          <w:i/>
          <w:sz w:val="24"/>
          <w:szCs w:val="24"/>
          <w:lang w:val="en-US"/>
        </w:rPr>
        <w:t xml:space="preserve">three kinds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growth regulators was relatively the same. The percentage </w:t>
      </w:r>
      <w:r w:rsidRPr="00444EAE">
        <w:rPr>
          <w:rFonts w:ascii="Times New Roman" w:eastAsia="Times New Roman" w:hAnsi="Times New Roman" w:cs="Times New Roman"/>
          <w:i/>
          <w:spacing w:val="-3"/>
          <w:sz w:val="24"/>
          <w:szCs w:val="24"/>
          <w:lang w:val="en-US"/>
        </w:rPr>
        <w:t xml:space="preserve">of </w:t>
      </w:r>
      <w:r w:rsidRPr="00444EAE">
        <w:rPr>
          <w:rFonts w:ascii="Times New Roman" w:eastAsia="Times New Roman" w:hAnsi="Times New Roman" w:cs="Times New Roman"/>
          <w:i/>
          <w:sz w:val="24"/>
          <w:szCs w:val="24"/>
          <w:lang w:val="en-US"/>
        </w:rPr>
        <w:t xml:space="preserve">live cuttings </w:t>
      </w:r>
      <w:r w:rsidRPr="00444EAE">
        <w:rPr>
          <w:rFonts w:ascii="Times New Roman" w:eastAsia="Times New Roman" w:hAnsi="Times New Roman" w:cs="Times New Roman"/>
          <w:i/>
          <w:spacing w:val="-3"/>
          <w:sz w:val="24"/>
          <w:szCs w:val="24"/>
          <w:lang w:val="en-US"/>
        </w:rPr>
        <w:t xml:space="preserve">with </w:t>
      </w:r>
      <w:r w:rsidRPr="00444EAE">
        <w:rPr>
          <w:rFonts w:ascii="Times New Roman" w:eastAsia="Times New Roman" w:hAnsi="Times New Roman" w:cs="Times New Roman"/>
          <w:i/>
          <w:sz w:val="24"/>
          <w:szCs w:val="24"/>
          <w:lang w:val="en-US"/>
        </w:rPr>
        <w:t xml:space="preserve">Rotoone F treatment </w:t>
      </w:r>
      <w:r w:rsidRPr="00444EAE">
        <w:rPr>
          <w:rFonts w:ascii="Times New Roman" w:eastAsia="Times New Roman" w:hAnsi="Times New Roman" w:cs="Times New Roman"/>
          <w:i/>
          <w:spacing w:val="-4"/>
          <w:sz w:val="24"/>
          <w:szCs w:val="24"/>
          <w:lang w:val="en-US"/>
        </w:rPr>
        <w:t xml:space="preserve">was </w:t>
      </w:r>
      <w:r w:rsidRPr="00444EAE">
        <w:rPr>
          <w:rFonts w:ascii="Times New Roman" w:eastAsia="Times New Roman" w:hAnsi="Times New Roman" w:cs="Times New Roman"/>
          <w:i/>
          <w:sz w:val="24"/>
          <w:szCs w:val="24"/>
          <w:lang w:val="en-US"/>
        </w:rPr>
        <w:t xml:space="preserve">56.67%, while IAA </w:t>
      </w:r>
      <w:r w:rsidRPr="00444EAE">
        <w:rPr>
          <w:rFonts w:ascii="Times New Roman" w:eastAsia="Times New Roman" w:hAnsi="Times New Roman" w:cs="Times New Roman"/>
          <w:i/>
          <w:spacing w:val="-4"/>
          <w:sz w:val="24"/>
          <w:szCs w:val="24"/>
          <w:lang w:val="en-US"/>
        </w:rPr>
        <w:t xml:space="preserve">was </w:t>
      </w:r>
      <w:r w:rsidRPr="00444EAE">
        <w:rPr>
          <w:rFonts w:ascii="Times New Roman" w:eastAsia="Times New Roman" w:hAnsi="Times New Roman" w:cs="Times New Roman"/>
          <w:i/>
          <w:sz w:val="24"/>
          <w:szCs w:val="24"/>
          <w:lang w:val="en-US"/>
        </w:rPr>
        <w:t xml:space="preserve">43.33% and IBA </w:t>
      </w:r>
      <w:r w:rsidRPr="00444EAE">
        <w:rPr>
          <w:rFonts w:ascii="Times New Roman" w:eastAsia="Times New Roman" w:hAnsi="Times New Roman" w:cs="Times New Roman"/>
          <w:i/>
          <w:spacing w:val="-3"/>
          <w:sz w:val="24"/>
          <w:szCs w:val="24"/>
          <w:lang w:val="en-US"/>
        </w:rPr>
        <w:t xml:space="preserve">was </w:t>
      </w:r>
      <w:r w:rsidRPr="00444EAE">
        <w:rPr>
          <w:rFonts w:ascii="Times New Roman" w:eastAsia="Times New Roman" w:hAnsi="Times New Roman" w:cs="Times New Roman"/>
          <w:i/>
          <w:sz w:val="24"/>
          <w:szCs w:val="24"/>
          <w:lang w:val="en-US"/>
        </w:rPr>
        <w:t>45.00%.</w:t>
      </w:r>
    </w:p>
    <w:p w:rsidR="00763395" w:rsidRPr="00444EAE" w:rsidRDefault="00763395" w:rsidP="00763395">
      <w:pPr>
        <w:widowControl w:val="0"/>
        <w:autoSpaceDE w:val="0"/>
        <w:autoSpaceDN w:val="0"/>
        <w:spacing w:before="3" w:after="0" w:line="240" w:lineRule="auto"/>
        <w:ind w:firstLine="475"/>
        <w:rPr>
          <w:rFonts w:ascii="Times New Roman" w:eastAsia="Times New Roman" w:hAnsi="Times New Roman" w:cs="Times New Roman"/>
          <w:i/>
          <w:sz w:val="24"/>
          <w:szCs w:val="24"/>
          <w:lang w:val="en-US"/>
        </w:rPr>
      </w:pPr>
    </w:p>
    <w:p w:rsidR="00763395" w:rsidRDefault="00763395" w:rsidP="00763395">
      <w:pPr>
        <w:widowControl w:val="0"/>
        <w:autoSpaceDE w:val="0"/>
        <w:autoSpaceDN w:val="0"/>
        <w:spacing w:before="1" w:after="0" w:line="240" w:lineRule="auto"/>
        <w:rPr>
          <w:rFonts w:ascii="Times New Roman" w:eastAsia="Times New Roman" w:hAnsi="Times New Roman" w:cs="Times New Roman"/>
          <w:i/>
          <w:sz w:val="24"/>
          <w:szCs w:val="24"/>
          <w:lang w:val="en-US"/>
        </w:rPr>
        <w:sectPr w:rsidR="00763395" w:rsidSect="00763395">
          <w:footerReference w:type="default" r:id="rId7"/>
          <w:pgSz w:w="11907" w:h="16840" w:code="9"/>
          <w:pgMar w:top="1701" w:right="1134" w:bottom="1134" w:left="1701" w:header="709" w:footer="709" w:gutter="0"/>
          <w:cols w:space="708"/>
          <w:docGrid w:linePitch="360"/>
        </w:sectPr>
      </w:pPr>
      <w:r w:rsidRPr="00444EAE">
        <w:rPr>
          <w:rFonts w:ascii="Times New Roman" w:eastAsia="Times New Roman" w:hAnsi="Times New Roman" w:cs="Times New Roman"/>
          <w:i/>
          <w:sz w:val="24"/>
          <w:szCs w:val="24"/>
          <w:lang w:val="en-US"/>
        </w:rPr>
        <w:t>Keywords:</w:t>
      </w:r>
      <w:r w:rsidRPr="00444EAE">
        <w:rPr>
          <w:rFonts w:ascii="Times New Roman" w:eastAsia="Times New Roman" w:hAnsi="Times New Roman" w:cs="Times New Roman"/>
          <w:b/>
          <w:i/>
          <w:sz w:val="24"/>
          <w:szCs w:val="24"/>
          <w:lang w:val="en-US"/>
        </w:rPr>
        <w:t xml:space="preserve"> </w:t>
      </w:r>
      <w:r w:rsidRPr="00444EAE">
        <w:rPr>
          <w:rFonts w:ascii="Times New Roman" w:eastAsia="Times New Roman" w:hAnsi="Times New Roman" w:cs="Times New Roman"/>
          <w:i/>
          <w:sz w:val="24"/>
          <w:szCs w:val="24"/>
          <w:lang w:val="en-US"/>
        </w:rPr>
        <w:t>the growth of Jasmine cutting, Rooto</w:t>
      </w:r>
      <w:r>
        <w:rPr>
          <w:rFonts w:ascii="Times New Roman" w:eastAsia="Times New Roman" w:hAnsi="Times New Roman" w:cs="Times New Roman"/>
          <w:i/>
          <w:sz w:val="24"/>
          <w:szCs w:val="24"/>
          <w:lang w:val="en-US"/>
        </w:rPr>
        <w:t>ne F, IAA, IBA growth regulato</w:t>
      </w:r>
    </w:p>
    <w:p w:rsidR="00763395" w:rsidRPr="00763395" w:rsidRDefault="00763395" w:rsidP="00763395">
      <w:pPr>
        <w:spacing w:after="120" w:line="240" w:lineRule="auto"/>
        <w:ind w:left="1276"/>
        <w:outlineLvl w:val="0"/>
        <w:rPr>
          <w:rFonts w:ascii="Times New Roman" w:hAnsi="Times New Roman" w:cs="Times New Roman"/>
          <w:b/>
          <w:sz w:val="24"/>
          <w:szCs w:val="24"/>
          <w:lang w:val="en-ID"/>
        </w:rPr>
      </w:pPr>
      <w:r w:rsidRPr="00763395">
        <w:rPr>
          <w:rFonts w:ascii="Times New Roman" w:hAnsi="Times New Roman" w:cs="Times New Roman"/>
          <w:b/>
          <w:sz w:val="24"/>
          <w:szCs w:val="24"/>
          <w:lang w:val="en-ID"/>
        </w:rPr>
        <w:lastRenderedPageBreak/>
        <w:t>PENDAHULUAN</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Tanaman melati (</w:t>
      </w:r>
      <w:r w:rsidRPr="00214837">
        <w:rPr>
          <w:rFonts w:ascii="Times New Roman" w:hAnsi="Times New Roman" w:cs="Times New Roman"/>
          <w:i/>
          <w:sz w:val="24"/>
          <w:szCs w:val="24"/>
          <w:lang w:val="en-US"/>
        </w:rPr>
        <w:t>Jasminum sambac</w:t>
      </w:r>
      <w:r w:rsidRPr="00763395">
        <w:rPr>
          <w:rFonts w:ascii="Times New Roman" w:hAnsi="Times New Roman" w:cs="Times New Roman"/>
          <w:sz w:val="24"/>
          <w:szCs w:val="24"/>
          <w:lang w:val="en-US"/>
        </w:rPr>
        <w:t>) merupakan salah satu tanaman bunga hias yang telah banyak dikenal masyarakat Indonesia. Tanaman melati merupakan tanaman hias tropik yang berasal dari berbagai daerah di Asia, Afrika dan Australia. Melati selain sebagai tanaman hias juga sebagai tanaman yang dimanfaatkan bagian-bagian tanamannya, seperti bunganya dapat digunakan sebagai pewangi teh, penghias pengantin, kosmetik, obat tradisional dan bahan parfum, sedangkan akar, batang dan daun juga digunakan sebagai obat tradisional (Khair dkk., 2013). Di Indonesia setiap tahun produksi tanaman melati diproyeksi akan selalu meningkat, terbukti pada tahun 2014 produksi tanaman melati mencapai 36.161.072 kg, hasil itu meningkat dibandingkan produksi tanaman melati pada tahun 2013 yang hanya 30.234.962 kg.</w:t>
      </w:r>
      <w:r w:rsidRPr="00763395">
        <w:rPr>
          <w:rFonts w:ascii="Calibri" w:hAnsi="Calibri" w:cs="Times New Roman"/>
          <w:lang w:val="en-US"/>
        </w:rPr>
        <w:t xml:space="preserve"> </w:t>
      </w:r>
      <w:r w:rsidRPr="00763395">
        <w:rPr>
          <w:rFonts w:ascii="Times New Roman" w:hAnsi="Times New Roman" w:cs="Times New Roman"/>
          <w:sz w:val="24"/>
          <w:szCs w:val="24"/>
          <w:lang w:val="en-US"/>
        </w:rPr>
        <w:t xml:space="preserve">Namun peningkatan produksi tersebut belum mampu mengimbangi kebutuhan masyarakat dan permintaan pasar </w:t>
      </w:r>
      <w:proofErr w:type="gramStart"/>
      <w:r w:rsidRPr="00763395">
        <w:rPr>
          <w:rFonts w:ascii="Times New Roman" w:hAnsi="Times New Roman" w:cs="Times New Roman"/>
          <w:sz w:val="24"/>
          <w:szCs w:val="24"/>
          <w:lang w:val="en-US"/>
        </w:rPr>
        <w:t>akan</w:t>
      </w:r>
      <w:proofErr w:type="gramEnd"/>
      <w:r w:rsidRPr="00763395">
        <w:rPr>
          <w:rFonts w:ascii="Times New Roman" w:hAnsi="Times New Roman" w:cs="Times New Roman"/>
          <w:sz w:val="24"/>
          <w:szCs w:val="24"/>
          <w:lang w:val="en-US"/>
        </w:rPr>
        <w:t xml:space="preserve"> bunga melati yang semakin hari semakin meningkat. Hal ini dibuktikan dengan produksi bunga melati putih di Indonesia baru mampu memenuhi sekitar 20% dari kebutuhan melati di pasaran dunia, sehingga diperlukan upaya untuk meningkatkan kuantitas dan kualitas produksi bunga melati (Rukmana, 1997 dalam Simbolon, 2007).</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Perbanyakan tanaman melati dapat dilakukan secara vegetatif salah satunya melalui stek. Setek merupakan </w:t>
      </w:r>
      <w:proofErr w:type="gramStart"/>
      <w:r w:rsidRPr="00763395">
        <w:rPr>
          <w:rFonts w:ascii="Times New Roman" w:hAnsi="Times New Roman" w:cs="Times New Roman"/>
          <w:sz w:val="24"/>
          <w:szCs w:val="24"/>
          <w:lang w:val="en-US"/>
        </w:rPr>
        <w:t>cara</w:t>
      </w:r>
      <w:proofErr w:type="gramEnd"/>
      <w:r w:rsidRPr="00763395">
        <w:rPr>
          <w:rFonts w:ascii="Times New Roman" w:hAnsi="Times New Roman" w:cs="Times New Roman"/>
          <w:sz w:val="24"/>
          <w:szCs w:val="24"/>
          <w:lang w:val="en-US"/>
        </w:rPr>
        <w:t xml:space="preserve"> perbanyakan vegetatif dengan cara memisahkan bagian tanaman (akar, batang, daun) dari tanaman induknya. Perbanyakan bibit melati melalui setek lebih menguntungkan dibandingkan dengan </w:t>
      </w:r>
      <w:proofErr w:type="gramStart"/>
      <w:r w:rsidRPr="00763395">
        <w:rPr>
          <w:rFonts w:ascii="Times New Roman" w:hAnsi="Times New Roman" w:cs="Times New Roman"/>
          <w:sz w:val="24"/>
          <w:szCs w:val="24"/>
          <w:lang w:val="en-US"/>
        </w:rPr>
        <w:t>cara</w:t>
      </w:r>
      <w:proofErr w:type="gramEnd"/>
      <w:r w:rsidRPr="00763395">
        <w:rPr>
          <w:rFonts w:ascii="Times New Roman" w:hAnsi="Times New Roman" w:cs="Times New Roman"/>
          <w:sz w:val="24"/>
          <w:szCs w:val="24"/>
          <w:lang w:val="en-US"/>
        </w:rPr>
        <w:t xml:space="preserve"> cangkok, rundukan, maupun okulasi, karena tidak memerlukan keahlian khusus, memberikan sifat seperti induknya dan menghasilkan tanaman yang seragam dalam jumlah banyak.</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Dalam penyetekan sering terjadi kendala yaitu pembentukan akar dan </w:t>
      </w:r>
      <w:proofErr w:type="gramStart"/>
      <w:r w:rsidRPr="00763395">
        <w:rPr>
          <w:rFonts w:ascii="Times New Roman" w:hAnsi="Times New Roman" w:cs="Times New Roman"/>
          <w:sz w:val="24"/>
          <w:szCs w:val="24"/>
          <w:lang w:val="en-US"/>
        </w:rPr>
        <w:t>tunas</w:t>
      </w:r>
      <w:proofErr w:type="gramEnd"/>
      <w:r w:rsidRPr="00763395">
        <w:rPr>
          <w:rFonts w:ascii="Times New Roman" w:hAnsi="Times New Roman" w:cs="Times New Roman"/>
          <w:sz w:val="24"/>
          <w:szCs w:val="24"/>
          <w:lang w:val="en-US"/>
        </w:rPr>
        <w:t xml:space="preserve"> </w:t>
      </w:r>
      <w:r w:rsidRPr="00763395">
        <w:rPr>
          <w:rFonts w:ascii="Times New Roman" w:hAnsi="Times New Roman" w:cs="Times New Roman"/>
          <w:sz w:val="24"/>
          <w:szCs w:val="24"/>
          <w:lang w:val="en-US"/>
        </w:rPr>
        <w:lastRenderedPageBreak/>
        <w:t xml:space="preserve">yang lambat serta kurang baik pertumbuhannya. Untuk mengatasi masalah tersebut, maka pemberian ZPT perlu dilakukan. ZPT adalah senyawa organik bukan hara yang dalam jumlah tertentu dapat mendukung, menghambat dan mengubah proses fisiologi tanaman. ZPT mempunyai peranan penting melalui pengaruhnya pada pembelahan dan diferensiasi sel. Pemberian ZPT diharapkan dapat merangsang pertumbuhan akar sehingga mampu mengurangi angka kegagalan penyetekan. ZPT yang diberikan yaitu kelompok auksin. Menurut Abidin (1985) dalam Sumarni (2003), auksin merupakan salah satu zat tumbuh bagi tanaman yang berperan terhadap pertumbuhan dan perkembangan tanaman. Namun perlakuan aplikasi ZPT pada bahan stek tanaman juga harus memperhatikan konsenstrasinya. ZPT </w:t>
      </w:r>
      <w:proofErr w:type="gramStart"/>
      <w:r w:rsidRPr="00763395">
        <w:rPr>
          <w:rFonts w:ascii="Times New Roman" w:hAnsi="Times New Roman" w:cs="Times New Roman"/>
          <w:sz w:val="24"/>
          <w:szCs w:val="24"/>
          <w:lang w:val="en-US"/>
        </w:rPr>
        <w:t>akan</w:t>
      </w:r>
      <w:proofErr w:type="gramEnd"/>
      <w:r w:rsidRPr="00763395">
        <w:rPr>
          <w:rFonts w:ascii="Times New Roman" w:hAnsi="Times New Roman" w:cs="Times New Roman"/>
          <w:sz w:val="24"/>
          <w:szCs w:val="24"/>
          <w:lang w:val="en-US"/>
        </w:rPr>
        <w:t xml:space="preserve"> efektif pada konsentrasi tertentu. Jika konsentrasi yang digunakan terlalu tinggi maka akan dapat merusak stek karena pembelahan sel dan kalus akan berlebihan sehingga menghambat tumbuhnya bunga serta akar, sedangkan bila konsentrasi yang digunakan dibawah optimum maka ZPT tersebut tidak efektif (Khair </w:t>
      </w:r>
      <w:proofErr w:type="gramStart"/>
      <w:r w:rsidRPr="00763395">
        <w:rPr>
          <w:rFonts w:ascii="Times New Roman" w:hAnsi="Times New Roman" w:cs="Times New Roman"/>
          <w:sz w:val="24"/>
          <w:szCs w:val="24"/>
          <w:lang w:val="en-US"/>
        </w:rPr>
        <w:t>dkk.,</w:t>
      </w:r>
      <w:proofErr w:type="gramEnd"/>
      <w:r w:rsidRPr="00763395">
        <w:rPr>
          <w:rFonts w:ascii="Times New Roman" w:hAnsi="Times New Roman" w:cs="Times New Roman"/>
          <w:sz w:val="24"/>
          <w:szCs w:val="24"/>
          <w:lang w:val="en-US"/>
        </w:rPr>
        <w:t xml:space="preserve"> 2013).</w:t>
      </w:r>
    </w:p>
    <w:p w:rsidR="00763395" w:rsidRP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157EBE">
        <w:rPr>
          <w:rFonts w:ascii="Times New Roman" w:hAnsi="Times New Roman" w:cs="Times New Roman"/>
          <w:sz w:val="24"/>
          <w:szCs w:val="24"/>
        </w:rPr>
        <w:t>Zat pengatur tumbuh (ZPT) adalah senyawa organik bukan nutrisi yang dalam konsentrasi rendah (&lt; 1 μM) mampu mendorong, menghambat atau secara kualitatif mengubah pertumbuhan dan perkembangan tanaman.</w:t>
      </w:r>
      <w:r w:rsidRPr="005516B6">
        <w:rPr>
          <w:rFonts w:ascii="Times New Roman" w:hAnsi="Times New Roman" w:cs="Times New Roman"/>
          <w:sz w:val="24"/>
          <w:szCs w:val="24"/>
        </w:rPr>
        <w:t xml:space="preserve"> </w:t>
      </w:r>
      <w:r w:rsidRPr="00157EBE">
        <w:rPr>
          <w:rFonts w:ascii="Times New Roman" w:hAnsi="Times New Roman" w:cs="Times New Roman"/>
          <w:sz w:val="24"/>
          <w:szCs w:val="24"/>
        </w:rPr>
        <w:t>Zat pengatur tumbuh mempengaruhi pertumbuhan dan morfogenesis kultur sel, jaringan, dan organ. Interaksi antara ZPT yang diberikan dalam media dan yang diproduksi oleh sel secara endogen akan menentukan arah perkembangan suatu kultur (Nursyamsi, 2010).</w:t>
      </w:r>
    </w:p>
    <w:p w:rsidR="00763395" w:rsidRDefault="00763395" w:rsidP="00763395">
      <w:pPr>
        <w:spacing w:after="160" w:line="240" w:lineRule="auto"/>
        <w:contextualSpacing/>
        <w:jc w:val="both"/>
        <w:rPr>
          <w:rFonts w:ascii="Times New Roman" w:hAnsi="Times New Roman" w:cs="Times New Roman"/>
          <w:sz w:val="24"/>
          <w:szCs w:val="24"/>
        </w:rPr>
      </w:pPr>
    </w:p>
    <w:p w:rsidR="00763395" w:rsidRPr="00AD3EE5" w:rsidRDefault="00763395" w:rsidP="00AD3EE5">
      <w:pPr>
        <w:spacing w:after="120" w:line="240" w:lineRule="auto"/>
        <w:ind w:left="709"/>
        <w:jc w:val="both"/>
        <w:rPr>
          <w:rFonts w:ascii="Times New Roman" w:hAnsi="Times New Roman" w:cs="Times New Roman"/>
          <w:b/>
          <w:sz w:val="24"/>
          <w:szCs w:val="24"/>
          <w:lang w:val="en-US"/>
        </w:rPr>
      </w:pPr>
      <w:r w:rsidRPr="00763395">
        <w:rPr>
          <w:rFonts w:ascii="Times New Roman" w:hAnsi="Times New Roman" w:cs="Times New Roman"/>
          <w:b/>
          <w:sz w:val="24"/>
          <w:szCs w:val="24"/>
          <w:lang w:val="en-US"/>
        </w:rPr>
        <w:t>METODE PENELITIAN</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Penelitian ini dilaksanakan Desa Sardonoharjo, Ngaglik, Sleman, Yogyakarta dengan ketinggian 220 meter diatas permukaan laut (mdpl). Penelitian </w:t>
      </w:r>
      <w:r w:rsidRPr="00763395">
        <w:rPr>
          <w:rFonts w:ascii="Times New Roman" w:hAnsi="Times New Roman" w:cs="Times New Roman"/>
          <w:sz w:val="24"/>
          <w:szCs w:val="24"/>
          <w:lang w:val="en-US"/>
        </w:rPr>
        <w:lastRenderedPageBreak/>
        <w:t xml:space="preserve">dilakukan mulai bulan Februari 2020 sampai dengan April 2020. </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Bahan-bahan yang digunakan adalah setek melati, pasir, pupuk kandang sapi, Rotoone F, IAA, IBA, polybag. Alat-alat yang digunakan adalah pisau, sprayer, ember, cangkul, jangka sor</w:t>
      </w:r>
      <w:r>
        <w:rPr>
          <w:rFonts w:ascii="Times New Roman" w:hAnsi="Times New Roman" w:cs="Times New Roman"/>
          <w:sz w:val="24"/>
          <w:szCs w:val="24"/>
          <w:lang w:val="en-US"/>
        </w:rPr>
        <w:t xml:space="preserve">ong, mistar dan alat tulis. </w:t>
      </w:r>
    </w:p>
    <w:p w:rsidR="00763395" w:rsidRPr="00763395"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Penelitian ini merupakan percobaan faktor tunggal dengan 3 </w:t>
      </w:r>
      <w:proofErr w:type="gramStart"/>
      <w:r w:rsidRPr="00763395">
        <w:rPr>
          <w:rFonts w:ascii="Times New Roman" w:hAnsi="Times New Roman" w:cs="Times New Roman"/>
          <w:sz w:val="24"/>
          <w:szCs w:val="24"/>
          <w:lang w:val="en-US"/>
        </w:rPr>
        <w:t>perlakuan .</w:t>
      </w:r>
      <w:proofErr w:type="gramEnd"/>
      <w:r w:rsidRPr="00763395">
        <w:rPr>
          <w:rFonts w:ascii="Times New Roman" w:hAnsi="Times New Roman" w:cs="Times New Roman"/>
          <w:sz w:val="24"/>
          <w:szCs w:val="24"/>
          <w:lang w:val="en-US"/>
        </w:rPr>
        <w:t xml:space="preserve"> Unit percobaan disusun dalam rancangan rancangan acak lengkap (RAL) dengan 3 kali ulangan. Perlakuan yang diujikan dalam penelitian ini sebagai berikut:</w:t>
      </w:r>
    </w:p>
    <w:p w:rsidR="00763395" w:rsidRPr="00763395" w:rsidRDefault="00763395" w:rsidP="00214837">
      <w:p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Pr="00763395">
        <w:rPr>
          <w:rFonts w:ascii="Times New Roman" w:hAnsi="Times New Roman" w:cs="Times New Roman"/>
          <w:sz w:val="24"/>
          <w:szCs w:val="24"/>
          <w:lang w:val="en-US"/>
        </w:rPr>
        <w:t>K1 :</w:t>
      </w:r>
      <w:proofErr w:type="gramEnd"/>
      <w:r w:rsidRPr="00763395">
        <w:rPr>
          <w:rFonts w:ascii="Times New Roman" w:hAnsi="Times New Roman" w:cs="Times New Roman"/>
          <w:sz w:val="24"/>
          <w:szCs w:val="24"/>
          <w:lang w:val="en-US"/>
        </w:rPr>
        <w:t xml:space="preserve"> Rootone F = 1 gr/1 ml air untuk dijadikan pasta</w:t>
      </w:r>
    </w:p>
    <w:p w:rsidR="00763395" w:rsidRPr="00763395" w:rsidRDefault="00763395" w:rsidP="00214837">
      <w:p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00214837">
        <w:rPr>
          <w:rFonts w:ascii="Times New Roman" w:hAnsi="Times New Roman" w:cs="Times New Roman"/>
          <w:sz w:val="24"/>
          <w:szCs w:val="24"/>
          <w:lang w:val="en-US"/>
        </w:rPr>
        <w:t xml:space="preserve">K2 </w:t>
      </w:r>
      <w:r w:rsidRPr="00763395">
        <w:rPr>
          <w:rFonts w:ascii="Times New Roman" w:hAnsi="Times New Roman" w:cs="Times New Roman"/>
          <w:sz w:val="24"/>
          <w:szCs w:val="24"/>
          <w:lang w:val="en-US"/>
        </w:rPr>
        <w:t>:</w:t>
      </w:r>
      <w:proofErr w:type="gramEnd"/>
      <w:r w:rsidRPr="00763395">
        <w:rPr>
          <w:rFonts w:ascii="Times New Roman" w:hAnsi="Times New Roman" w:cs="Times New Roman"/>
          <w:sz w:val="24"/>
          <w:szCs w:val="24"/>
          <w:lang w:val="en-US"/>
        </w:rPr>
        <w:t xml:space="preserve"> IAA 1,0 ppm = perlakuan menggunakan IAA dengan  konsentrasi 1,0 mg/l air</w:t>
      </w:r>
    </w:p>
    <w:p w:rsidR="00214837" w:rsidRDefault="00763395" w:rsidP="00214837">
      <w:pPr>
        <w:spacing w:after="16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sidRPr="00763395">
        <w:rPr>
          <w:rFonts w:ascii="Times New Roman" w:hAnsi="Times New Roman" w:cs="Times New Roman"/>
          <w:sz w:val="24"/>
          <w:szCs w:val="24"/>
          <w:lang w:val="en-US"/>
        </w:rPr>
        <w:t>K3 :</w:t>
      </w:r>
      <w:proofErr w:type="gramEnd"/>
      <w:r w:rsidRPr="00763395">
        <w:rPr>
          <w:rFonts w:ascii="Times New Roman" w:hAnsi="Times New Roman" w:cs="Times New Roman"/>
          <w:sz w:val="24"/>
          <w:szCs w:val="24"/>
          <w:lang w:val="en-US"/>
        </w:rPr>
        <w:t xml:space="preserve"> IBA 1,0 ppm = perlakuan menggunakan IBA </w:t>
      </w:r>
      <w:r>
        <w:rPr>
          <w:rFonts w:ascii="Times New Roman" w:hAnsi="Times New Roman" w:cs="Times New Roman"/>
          <w:sz w:val="24"/>
          <w:szCs w:val="24"/>
          <w:lang w:val="en-US"/>
        </w:rPr>
        <w:t>dengan k</w:t>
      </w:r>
      <w:r w:rsidR="00214837">
        <w:rPr>
          <w:rFonts w:ascii="Times New Roman" w:hAnsi="Times New Roman" w:cs="Times New Roman"/>
          <w:sz w:val="24"/>
          <w:szCs w:val="24"/>
          <w:lang w:val="en-US"/>
        </w:rPr>
        <w:t>onsentrasi 1,0 mg/l air</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Sejumlah 3 perlakuan yang diulang 3 kali sehingga ada 9 unit percobaan dengan 20 tanaman setiap unit. Jadi </w:t>
      </w:r>
      <w:proofErr w:type="gramStart"/>
      <w:r w:rsidRPr="00763395">
        <w:rPr>
          <w:rFonts w:ascii="Times New Roman" w:hAnsi="Times New Roman" w:cs="Times New Roman"/>
          <w:sz w:val="24"/>
          <w:szCs w:val="24"/>
          <w:lang w:val="en-US"/>
        </w:rPr>
        <w:t>jumlah  bahan</w:t>
      </w:r>
      <w:proofErr w:type="gramEnd"/>
      <w:r w:rsidRPr="00763395">
        <w:rPr>
          <w:rFonts w:ascii="Times New Roman" w:hAnsi="Times New Roman" w:cs="Times New Roman"/>
          <w:sz w:val="24"/>
          <w:szCs w:val="24"/>
          <w:lang w:val="en-US"/>
        </w:rPr>
        <w:t xml:space="preserve"> setek yang digunakan adalah 20 x 9 = 180 setek bunga melati. </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lang w:val="en-US"/>
        </w:rPr>
        <w:t xml:space="preserve">Media tanam yang digunakan terdiri dari </w:t>
      </w:r>
      <w:proofErr w:type="gramStart"/>
      <w:r w:rsidRPr="00763395">
        <w:rPr>
          <w:rFonts w:ascii="Times New Roman" w:hAnsi="Times New Roman" w:cs="Times New Roman"/>
          <w:sz w:val="24"/>
          <w:szCs w:val="24"/>
          <w:lang w:val="en-US"/>
        </w:rPr>
        <w:t>tanah ,</w:t>
      </w:r>
      <w:proofErr w:type="gramEnd"/>
      <w:r w:rsidRPr="00763395">
        <w:rPr>
          <w:rFonts w:ascii="Times New Roman" w:hAnsi="Times New Roman" w:cs="Times New Roman"/>
          <w:sz w:val="24"/>
          <w:szCs w:val="24"/>
          <w:lang w:val="en-US"/>
        </w:rPr>
        <w:t xml:space="preserve"> pasir, pupuk kandang, dengan perbandingan 1:1:1. Sebelum dilakukan penanaman, semua bahan dicampur dan dimasukkan kedalam polybag. Sungkup dibuat dengan ukuran 3m x 3m, dengan tinggi sungkup bagian tengah 180 cm. Sungkup dibuat untuk memelihara kelembaban dan intensitas matahari. Bahan sungkup berupa plastik UV</w:t>
      </w:r>
      <w:r>
        <w:rPr>
          <w:rFonts w:ascii="Times New Roman" w:hAnsi="Times New Roman" w:cs="Times New Roman"/>
          <w:sz w:val="24"/>
          <w:szCs w:val="24"/>
          <w:lang w:val="en-US"/>
        </w:rPr>
        <w:t xml:space="preserve">. </w:t>
      </w:r>
      <w:r w:rsidRPr="009B2F1C">
        <w:rPr>
          <w:rFonts w:ascii="Times New Roman" w:hAnsi="Times New Roman" w:cs="Times New Roman"/>
          <w:sz w:val="24"/>
          <w:szCs w:val="24"/>
          <w:shd w:val="clear" w:color="auto" w:fill="FFFFFF"/>
        </w:rPr>
        <w:t>Bahan stek</w:t>
      </w:r>
      <w:r>
        <w:rPr>
          <w:rFonts w:ascii="Times New Roman" w:hAnsi="Times New Roman" w:cs="Times New Roman"/>
          <w:sz w:val="24"/>
          <w:szCs w:val="24"/>
          <w:shd w:val="clear" w:color="auto" w:fill="FFFFFF"/>
        </w:rPr>
        <w:t xml:space="preserve"> diperoleh dari taman tirto kasihan bantul, Yogyakarta. Bahan </w:t>
      </w:r>
      <w:r w:rsidRPr="009B2F1C">
        <w:rPr>
          <w:rFonts w:ascii="Times New Roman" w:hAnsi="Times New Roman" w:cs="Times New Roman"/>
          <w:sz w:val="24"/>
          <w:szCs w:val="24"/>
          <w:shd w:val="clear" w:color="auto" w:fill="FFFFFF"/>
        </w:rPr>
        <w:t>yang digunakan berasal da</w:t>
      </w:r>
      <w:r>
        <w:rPr>
          <w:rFonts w:ascii="Times New Roman" w:hAnsi="Times New Roman" w:cs="Times New Roman"/>
          <w:sz w:val="24"/>
          <w:szCs w:val="24"/>
          <w:shd w:val="clear" w:color="auto" w:fill="FFFFFF"/>
        </w:rPr>
        <w:t xml:space="preserve">ri tanaman yang baik dan sehat. Panjang bahan setek 20 </w:t>
      </w:r>
      <w:r w:rsidRPr="009B2F1C">
        <w:rPr>
          <w:rFonts w:ascii="Times New Roman" w:hAnsi="Times New Roman" w:cs="Times New Roman"/>
          <w:sz w:val="24"/>
          <w:szCs w:val="24"/>
          <w:shd w:val="clear" w:color="auto" w:fill="FFFFFF"/>
        </w:rPr>
        <w:t>cm,</w:t>
      </w:r>
      <w:r>
        <w:rPr>
          <w:rFonts w:ascii="Times New Roman" w:hAnsi="Times New Roman" w:cs="Times New Roman"/>
          <w:sz w:val="24"/>
          <w:szCs w:val="24"/>
          <w:shd w:val="clear" w:color="auto" w:fill="FFFFFF"/>
        </w:rPr>
        <w:t>diameter setek 1 cm</w:t>
      </w:r>
      <w:r w:rsidRPr="009B2F1C">
        <w:rPr>
          <w:rFonts w:ascii="Times New Roman" w:hAnsi="Times New Roman" w:cs="Times New Roman"/>
          <w:sz w:val="24"/>
          <w:szCs w:val="24"/>
          <w:shd w:val="clear" w:color="auto" w:fill="FFFFFF"/>
        </w:rPr>
        <w:t xml:space="preserve"> dengan sudut kemiringan</w:t>
      </w:r>
      <w:r>
        <w:rPr>
          <w:rFonts w:ascii="Times New Roman" w:hAnsi="Times New Roman" w:cs="Times New Roman"/>
          <w:sz w:val="24"/>
          <w:szCs w:val="24"/>
          <w:shd w:val="clear" w:color="auto" w:fill="FFFFFF"/>
        </w:rPr>
        <w:t xml:space="preserve"> pangkal setek</w:t>
      </w:r>
      <w:r w:rsidRPr="009B2F1C">
        <w:rPr>
          <w:rFonts w:ascii="Times New Roman" w:hAnsi="Times New Roman" w:cs="Times New Roman"/>
          <w:sz w:val="24"/>
          <w:szCs w:val="24"/>
          <w:shd w:val="clear" w:color="auto" w:fill="FFFFFF"/>
        </w:rPr>
        <w:t xml:space="preserve"> kurang lebih 45</w:t>
      </w:r>
      <w:r w:rsidRPr="009B2F1C">
        <w:rPr>
          <w:rFonts w:ascii="Times New Roman" w:hAnsi="Times New Roman" w:cs="Times New Roman"/>
          <w:sz w:val="24"/>
          <w:szCs w:val="24"/>
          <w:shd w:val="clear" w:color="auto" w:fill="FFFFFF"/>
          <w:vertAlign w:val="superscript"/>
        </w:rPr>
        <w:t>o</w:t>
      </w:r>
      <w:r w:rsidRPr="009B2F1C">
        <w:rPr>
          <w:rFonts w:ascii="Times New Roman" w:hAnsi="Times New Roman" w:cs="Times New Roman"/>
          <w:sz w:val="24"/>
          <w:szCs w:val="24"/>
          <w:shd w:val="clear" w:color="auto" w:fill="FFFFFF"/>
        </w:rPr>
        <w:t xml:space="preserve">.  </w:t>
      </w:r>
      <w:r w:rsidRPr="009B2F1C">
        <w:rPr>
          <w:rFonts w:ascii="Times New Roman" w:hAnsi="Times New Roman" w:cs="Times New Roman"/>
          <w:sz w:val="24"/>
          <w:szCs w:val="24"/>
        </w:rPr>
        <w:t>Bahan setek sebelum ditanam direndam terlebih dahulu dengan menggunakan Rootone F</w:t>
      </w:r>
      <w:r>
        <w:rPr>
          <w:rFonts w:ascii="Times New Roman" w:hAnsi="Times New Roman" w:cs="Times New Roman"/>
          <w:sz w:val="24"/>
          <w:szCs w:val="24"/>
        </w:rPr>
        <w:t>, IAA, IBA</w:t>
      </w:r>
      <w:r w:rsidRPr="009B2F1C">
        <w:rPr>
          <w:rFonts w:ascii="Times New Roman" w:hAnsi="Times New Roman" w:cs="Times New Roman"/>
          <w:sz w:val="24"/>
          <w:szCs w:val="24"/>
        </w:rPr>
        <w:t xml:space="preserve"> dengan konsentrasi sesuai perlakua</w:t>
      </w:r>
      <w:r>
        <w:rPr>
          <w:rFonts w:ascii="Times New Roman" w:hAnsi="Times New Roman" w:cs="Times New Roman"/>
          <w:sz w:val="24"/>
          <w:szCs w:val="24"/>
        </w:rPr>
        <w:t>n yaitu, K1 : Rootone F 1 gr/1 ml air  K2 : IAA konsentrasi 1,</w:t>
      </w:r>
      <w:r w:rsidRPr="009B2F1C">
        <w:rPr>
          <w:rFonts w:ascii="Times New Roman" w:hAnsi="Times New Roman" w:cs="Times New Roman"/>
          <w:sz w:val="24"/>
          <w:szCs w:val="24"/>
        </w:rPr>
        <w:t xml:space="preserve">0 </w:t>
      </w:r>
      <w:r>
        <w:rPr>
          <w:rFonts w:ascii="Times New Roman" w:hAnsi="Times New Roman" w:cs="Times New Roman"/>
          <w:sz w:val="24"/>
          <w:szCs w:val="24"/>
        </w:rPr>
        <w:t>mg/l air, K3 : IBA konsentrasi 1,</w:t>
      </w:r>
      <w:r w:rsidRPr="009B2F1C">
        <w:rPr>
          <w:rFonts w:ascii="Times New Roman" w:hAnsi="Times New Roman" w:cs="Times New Roman"/>
          <w:sz w:val="24"/>
          <w:szCs w:val="24"/>
        </w:rPr>
        <w:t>0 mg/l air. Pangkal s</w:t>
      </w:r>
      <w:r>
        <w:rPr>
          <w:rFonts w:ascii="Times New Roman" w:hAnsi="Times New Roman" w:cs="Times New Roman"/>
          <w:sz w:val="24"/>
          <w:szCs w:val="24"/>
        </w:rPr>
        <w:t>tek sepanjang 2 cm direndam</w:t>
      </w:r>
      <w:r w:rsidRPr="009B2F1C">
        <w:rPr>
          <w:rFonts w:ascii="Times New Roman" w:hAnsi="Times New Roman" w:cs="Times New Roman"/>
          <w:sz w:val="24"/>
          <w:szCs w:val="24"/>
        </w:rPr>
        <w:t xml:space="preserve"> </w:t>
      </w:r>
      <w:r>
        <w:rPr>
          <w:rFonts w:ascii="Times New Roman" w:hAnsi="Times New Roman" w:cs="Times New Roman"/>
          <w:sz w:val="24"/>
          <w:szCs w:val="24"/>
        </w:rPr>
        <w:t>selama 20 menit</w:t>
      </w:r>
      <w:r w:rsidRPr="009B2F1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Stek yang telah direndam</w:t>
      </w:r>
      <w:r w:rsidRPr="009B2F1C">
        <w:rPr>
          <w:rFonts w:ascii="Times New Roman" w:hAnsi="Times New Roman" w:cs="Times New Roman"/>
          <w:sz w:val="24"/>
          <w:szCs w:val="24"/>
        </w:rPr>
        <w:t xml:space="preserve">  kemudian ditanam dalam polibag yang telah diisi media tanam dengan 1/3 bagian stek dimasukkan ke dalam tanah.</w:t>
      </w:r>
      <w:r>
        <w:rPr>
          <w:rFonts w:ascii="Times New Roman" w:hAnsi="Times New Roman" w:cs="Times New Roman"/>
          <w:sz w:val="24"/>
          <w:szCs w:val="24"/>
        </w:rPr>
        <w:t xml:space="preserve"> </w:t>
      </w:r>
      <w:r w:rsidRPr="00F73EBB">
        <w:rPr>
          <w:rFonts w:ascii="Times New Roman" w:hAnsi="Times New Roman" w:cs="Times New Roman"/>
          <w:sz w:val="24"/>
          <w:szCs w:val="24"/>
        </w:rPr>
        <w:t>Pada satu unit percobaan terdapat 20 tanaman yang akan dipakai sebagai tanaman sampe</w:t>
      </w:r>
      <w:r>
        <w:rPr>
          <w:rFonts w:ascii="Times New Roman" w:hAnsi="Times New Roman" w:cs="Times New Roman"/>
          <w:sz w:val="24"/>
          <w:szCs w:val="24"/>
        </w:rPr>
        <w:t>l 5 tanaman pada tiap perlakuan.</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D97245">
        <w:rPr>
          <w:rFonts w:ascii="Times New Roman" w:eastAsia="Times New Roman" w:hAnsi="Times New Roman" w:cs="Times New Roman"/>
          <w:sz w:val="24"/>
          <w:szCs w:val="24"/>
          <w:lang w:val="en-ID"/>
        </w:rPr>
        <w:t xml:space="preserve">Persentase setek hidup </w:t>
      </w:r>
      <w:r w:rsidRPr="00D97245">
        <w:rPr>
          <w:rFonts w:ascii="Times New Roman" w:eastAsia="Times New Roman" w:hAnsi="Times New Roman" w:cs="Times New Roman"/>
          <w:sz w:val="24"/>
          <w:szCs w:val="24"/>
        </w:rPr>
        <w:t xml:space="preserve">diamati pada akhir penelitian dengan </w:t>
      </w:r>
      <w:proofErr w:type="gramStart"/>
      <w:r w:rsidRPr="00D97245">
        <w:rPr>
          <w:rFonts w:ascii="Times New Roman" w:eastAsia="Times New Roman" w:hAnsi="Times New Roman" w:cs="Times New Roman"/>
          <w:sz w:val="24"/>
          <w:szCs w:val="24"/>
        </w:rPr>
        <w:t>cara</w:t>
      </w:r>
      <w:proofErr w:type="gramEnd"/>
      <w:r w:rsidRPr="00D97245">
        <w:rPr>
          <w:rFonts w:ascii="Times New Roman" w:eastAsia="Times New Roman" w:hAnsi="Times New Roman" w:cs="Times New Roman"/>
          <w:sz w:val="24"/>
          <w:szCs w:val="24"/>
        </w:rPr>
        <w:t xml:space="preserve"> menghitung persentase tanaman yang hidup</w:t>
      </w:r>
      <w:r w:rsidRPr="00D97245">
        <w:rPr>
          <w:rFonts w:ascii="Times New Roman" w:eastAsia="Times New Roman" w:hAnsi="Times New Roman" w:cs="Times New Roman"/>
          <w:sz w:val="24"/>
          <w:szCs w:val="24"/>
          <w:lang w:val="en-ID"/>
        </w:rPr>
        <w:t xml:space="preserve"> dari seluruh setek yang ditanam</w:t>
      </w:r>
      <w:r w:rsidRPr="00D9724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9B2F1C">
        <w:rPr>
          <w:rFonts w:ascii="Times New Roman" w:eastAsia="Times New Roman" w:hAnsi="Times New Roman" w:cs="Times New Roman"/>
          <w:sz w:val="24"/>
          <w:szCs w:val="24"/>
        </w:rPr>
        <w:t xml:space="preserve">Persentase setek hidup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Jumlah setek yang hidup</m:t>
            </m:r>
          </m:num>
          <m:den>
            <m:r>
              <m:rPr>
                <m:sty m:val="p"/>
              </m:rPr>
              <w:rPr>
                <w:rFonts w:ascii="Cambria Math" w:eastAsia="Times New Roman" w:hAnsi="Cambria Math" w:cs="Times New Roman"/>
                <w:sz w:val="24"/>
                <w:szCs w:val="24"/>
              </w:rPr>
              <m:t>Jumlah setek seluruhnya</m:t>
            </m:r>
          </m:den>
        </m:f>
      </m:oMath>
      <w:r w:rsidRPr="009B2F1C">
        <w:rPr>
          <w:rFonts w:ascii="Times New Roman" w:eastAsia="Times New Roman" w:hAnsi="Times New Roman" w:cs="Times New Roman"/>
          <w:sz w:val="24"/>
          <w:szCs w:val="24"/>
        </w:rPr>
        <w:t xml:space="preserve"> x 100%</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eastAsia="Times New Roman" w:hAnsi="Times New Roman" w:cs="Times New Roman"/>
          <w:sz w:val="24"/>
          <w:szCs w:val="24"/>
        </w:rPr>
        <w:t>Penghitungan jumlah tunas dimulai pada saat 3,</w:t>
      </w:r>
      <w:r w:rsidRPr="00763395">
        <w:rPr>
          <w:rFonts w:ascii="Times New Roman" w:eastAsia="Times New Roman" w:hAnsi="Times New Roman" w:cs="Times New Roman"/>
          <w:sz w:val="24"/>
          <w:szCs w:val="24"/>
          <w:lang w:val="en-ID"/>
        </w:rPr>
        <w:t xml:space="preserve"> </w:t>
      </w:r>
      <w:r w:rsidRPr="00763395">
        <w:rPr>
          <w:rFonts w:ascii="Times New Roman" w:eastAsia="Times New Roman" w:hAnsi="Times New Roman" w:cs="Times New Roman"/>
          <w:sz w:val="24"/>
          <w:szCs w:val="24"/>
        </w:rPr>
        <w:t>6</w:t>
      </w:r>
      <w:r w:rsidRPr="00763395">
        <w:rPr>
          <w:rFonts w:ascii="Times New Roman" w:eastAsia="Times New Roman" w:hAnsi="Times New Roman" w:cs="Times New Roman"/>
          <w:sz w:val="24"/>
          <w:szCs w:val="24"/>
          <w:lang w:val="en-ID"/>
        </w:rPr>
        <w:t xml:space="preserve">, dan 9 </w:t>
      </w:r>
      <w:r w:rsidRPr="00763395">
        <w:rPr>
          <w:rFonts w:ascii="Times New Roman" w:eastAsia="Times New Roman" w:hAnsi="Times New Roman" w:cs="Times New Roman"/>
          <w:sz w:val="24"/>
          <w:szCs w:val="24"/>
        </w:rPr>
        <w:t>minggu setelah tanam</w:t>
      </w:r>
      <w:r w:rsidRPr="00763395">
        <w:rPr>
          <w:rFonts w:ascii="Times New Roman" w:eastAsia="Times New Roman" w:hAnsi="Times New Roman" w:cs="Times New Roman"/>
          <w:sz w:val="24"/>
          <w:szCs w:val="24"/>
          <w:lang w:val="en-ID"/>
        </w:rPr>
        <w:t xml:space="preserve"> setek</w:t>
      </w:r>
      <w:r w:rsidRPr="00763395">
        <w:rPr>
          <w:rFonts w:ascii="Times New Roman" w:eastAsia="Times New Roman" w:hAnsi="Times New Roman" w:cs="Times New Roman"/>
          <w:sz w:val="24"/>
          <w:szCs w:val="24"/>
        </w:rPr>
        <w:t xml:space="preserve">, yaitu dengan cara menghitung jumlah tunas yang muncul pada tanaman sample, kemudian hasilnya di rata-rata. </w:t>
      </w:r>
      <w:r w:rsidRPr="00763395">
        <w:rPr>
          <w:rFonts w:ascii="Times New Roman" w:hAnsi="Times New Roman" w:cs="Times New Roman"/>
          <w:sz w:val="24"/>
          <w:szCs w:val="24"/>
        </w:rPr>
        <w:t>Akar dibersihkan dari tanah yang menempel kemudian akar dimasukkan kedalam gelas ukur yang berisi air, pertambahan air yang</w:t>
      </w:r>
      <w:r w:rsidRPr="00763395">
        <w:rPr>
          <w:rFonts w:ascii="Times New Roman" w:hAnsi="Times New Roman" w:cs="Times New Roman"/>
          <w:sz w:val="24"/>
          <w:szCs w:val="24"/>
          <w:lang w:val="en-ID"/>
        </w:rPr>
        <w:t xml:space="preserve"> </w:t>
      </w:r>
      <w:r w:rsidRPr="00763395">
        <w:rPr>
          <w:rFonts w:ascii="Times New Roman" w:hAnsi="Times New Roman" w:cs="Times New Roman"/>
          <w:sz w:val="24"/>
          <w:szCs w:val="24"/>
        </w:rPr>
        <w:t xml:space="preserve">ditunjukkan adalah hasil </w:t>
      </w:r>
      <w:r>
        <w:rPr>
          <w:rFonts w:ascii="Times New Roman" w:hAnsi="Times New Roman" w:cs="Times New Roman"/>
          <w:sz w:val="24"/>
          <w:szCs w:val="24"/>
        </w:rPr>
        <w:t>volume akar.</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sidRPr="00763395">
        <w:rPr>
          <w:rFonts w:ascii="Times New Roman" w:hAnsi="Times New Roman" w:cs="Times New Roman"/>
          <w:sz w:val="24"/>
          <w:szCs w:val="24"/>
        </w:rPr>
        <w:t xml:space="preserve">Pengukuran volume akar menggunakan gelas ukur dengan ukuran 250 ml. </w:t>
      </w:r>
      <w:r w:rsidRPr="00763395">
        <w:rPr>
          <w:rFonts w:ascii="Times New Roman" w:eastAsia="Times New Roman" w:hAnsi="Times New Roman" w:cs="Times New Roman"/>
          <w:sz w:val="24"/>
          <w:szCs w:val="24"/>
        </w:rPr>
        <w:t xml:space="preserve">Panjang akar yang dihitung adalah panjang akar utama (yang terpanjang), dimulai dari bagian pangkal sampai ujung akar, dilakukan pada akhir penelitian. </w:t>
      </w:r>
      <w:r w:rsidRPr="00763395">
        <w:rPr>
          <w:rFonts w:ascii="Times New Roman" w:eastAsia="Times New Roman" w:hAnsi="Times New Roman" w:cs="Times New Roman"/>
          <w:sz w:val="24"/>
          <w:szCs w:val="24"/>
          <w:lang w:val="en-ID"/>
        </w:rPr>
        <w:t>Pengamatan dilakukan dengan menimbang akar tanaman yang telah di oven dengan suhu 105</w:t>
      </w:r>
      <w:r w:rsidRPr="00763395">
        <w:rPr>
          <w:rFonts w:ascii="Times New Roman" w:eastAsia="Times New Roman" w:hAnsi="Times New Roman" w:cs="Times New Roman"/>
          <w:sz w:val="24"/>
          <w:szCs w:val="24"/>
          <w:vertAlign w:val="superscript"/>
          <w:lang w:val="en-ID"/>
        </w:rPr>
        <w:t>0</w:t>
      </w:r>
      <w:r w:rsidRPr="00763395">
        <w:rPr>
          <w:rFonts w:ascii="Times New Roman" w:eastAsia="Times New Roman" w:hAnsi="Times New Roman" w:cs="Times New Roman"/>
          <w:sz w:val="24"/>
          <w:szCs w:val="24"/>
          <w:lang w:val="en-ID"/>
        </w:rPr>
        <w:t>C hingga bobot nya konstan dengan satuan gram.</w:t>
      </w:r>
      <w:r w:rsidRPr="00763395">
        <w:rPr>
          <w:rFonts w:ascii="Times New Roman" w:eastAsia="Times New Roman" w:hAnsi="Times New Roman" w:cs="Times New Roman"/>
          <w:sz w:val="24"/>
          <w:szCs w:val="24"/>
        </w:rPr>
        <w:t xml:space="preserve"> Jumlah daun dihitung pada saat 3,</w:t>
      </w:r>
      <w:r w:rsidRPr="00763395">
        <w:rPr>
          <w:rFonts w:ascii="Times New Roman" w:eastAsia="Times New Roman" w:hAnsi="Times New Roman" w:cs="Times New Roman"/>
          <w:sz w:val="24"/>
          <w:szCs w:val="24"/>
          <w:lang w:val="en-ID"/>
        </w:rPr>
        <w:t xml:space="preserve"> </w:t>
      </w:r>
      <w:r w:rsidRPr="00763395">
        <w:rPr>
          <w:rFonts w:ascii="Times New Roman" w:eastAsia="Times New Roman" w:hAnsi="Times New Roman" w:cs="Times New Roman"/>
          <w:sz w:val="24"/>
          <w:szCs w:val="24"/>
        </w:rPr>
        <w:t>6</w:t>
      </w:r>
      <w:r w:rsidRPr="00763395">
        <w:rPr>
          <w:rFonts w:ascii="Times New Roman" w:eastAsia="Times New Roman" w:hAnsi="Times New Roman" w:cs="Times New Roman"/>
          <w:sz w:val="24"/>
          <w:szCs w:val="24"/>
          <w:lang w:val="en-ID"/>
        </w:rPr>
        <w:t xml:space="preserve">, dan 9 </w:t>
      </w:r>
      <w:r w:rsidRPr="00763395">
        <w:rPr>
          <w:rFonts w:ascii="Times New Roman" w:eastAsia="Times New Roman" w:hAnsi="Times New Roman" w:cs="Times New Roman"/>
          <w:sz w:val="24"/>
          <w:szCs w:val="24"/>
        </w:rPr>
        <w:t>minggu setelah tanam</w:t>
      </w:r>
      <w:r w:rsidRPr="00763395">
        <w:rPr>
          <w:rFonts w:ascii="Times New Roman" w:eastAsia="Times New Roman" w:hAnsi="Times New Roman" w:cs="Times New Roman"/>
          <w:sz w:val="24"/>
          <w:szCs w:val="24"/>
          <w:lang w:val="en-ID"/>
        </w:rPr>
        <w:t xml:space="preserve"> setek</w:t>
      </w:r>
      <w:r w:rsidRPr="00763395">
        <w:rPr>
          <w:rFonts w:ascii="Times New Roman" w:eastAsia="Times New Roman" w:hAnsi="Times New Roman" w:cs="Times New Roman"/>
          <w:sz w:val="24"/>
          <w:szCs w:val="24"/>
        </w:rPr>
        <w:t xml:space="preserve">, yaitu dengan cara menghitung daun yang muncul pada tanaman sample, kemudian hasilnya di rata-rata. </w:t>
      </w:r>
    </w:p>
    <w:p w:rsidR="00214837" w:rsidRDefault="00763395" w:rsidP="00214837">
      <w:pPr>
        <w:spacing w:after="160" w:line="240" w:lineRule="auto"/>
        <w:ind w:firstLine="567"/>
        <w:contextualSpacing/>
        <w:jc w:val="both"/>
        <w:rPr>
          <w:rFonts w:ascii="Times New Roman" w:hAnsi="Times New Roman" w:cs="Times New Roman"/>
          <w:sz w:val="24"/>
          <w:szCs w:val="24"/>
          <w:lang w:val="en-US"/>
        </w:rPr>
      </w:pPr>
      <w:r>
        <w:rPr>
          <w:rFonts w:ascii="Times New Roman" w:eastAsia="Times New Roman" w:hAnsi="Times New Roman" w:cs="Times New Roman"/>
          <w:sz w:val="24"/>
          <w:szCs w:val="24"/>
        </w:rPr>
        <w:t>Penghitungan diameter tunas dilakukan</w:t>
      </w:r>
      <w:r w:rsidRPr="009B2F1C">
        <w:rPr>
          <w:rFonts w:ascii="Times New Roman" w:eastAsia="Times New Roman" w:hAnsi="Times New Roman" w:cs="Times New Roman"/>
          <w:sz w:val="24"/>
          <w:szCs w:val="24"/>
        </w:rPr>
        <w:t xml:space="preserve"> pada saat 3,</w:t>
      </w:r>
      <w:r w:rsidRPr="009B2F1C">
        <w:rPr>
          <w:rFonts w:ascii="Times New Roman" w:eastAsia="Times New Roman" w:hAnsi="Times New Roman" w:cs="Times New Roman"/>
          <w:sz w:val="24"/>
          <w:szCs w:val="24"/>
          <w:lang w:val="en-ID"/>
        </w:rPr>
        <w:t xml:space="preserve"> </w:t>
      </w:r>
      <w:r w:rsidRPr="009B2F1C">
        <w:rPr>
          <w:rFonts w:ascii="Times New Roman" w:eastAsia="Times New Roman" w:hAnsi="Times New Roman" w:cs="Times New Roman"/>
          <w:sz w:val="24"/>
          <w:szCs w:val="24"/>
        </w:rPr>
        <w:t>6</w:t>
      </w:r>
      <w:r w:rsidRPr="009B2F1C">
        <w:rPr>
          <w:rFonts w:ascii="Times New Roman" w:eastAsia="Times New Roman" w:hAnsi="Times New Roman" w:cs="Times New Roman"/>
          <w:sz w:val="24"/>
          <w:szCs w:val="24"/>
          <w:lang w:val="en-ID"/>
        </w:rPr>
        <w:t xml:space="preserve">, dan 9 </w:t>
      </w:r>
      <w:r w:rsidRPr="009B2F1C">
        <w:rPr>
          <w:rFonts w:ascii="Times New Roman" w:eastAsia="Times New Roman" w:hAnsi="Times New Roman" w:cs="Times New Roman"/>
          <w:sz w:val="24"/>
          <w:szCs w:val="24"/>
        </w:rPr>
        <w:t>minggu setelah tanam</w:t>
      </w:r>
      <w:r>
        <w:rPr>
          <w:rFonts w:ascii="Times New Roman" w:eastAsia="Times New Roman" w:hAnsi="Times New Roman" w:cs="Times New Roman"/>
          <w:sz w:val="24"/>
          <w:szCs w:val="24"/>
          <w:lang w:val="en-ID"/>
        </w:rPr>
        <w:t xml:space="preserve"> setek</w:t>
      </w:r>
      <w:r>
        <w:rPr>
          <w:rFonts w:ascii="Times New Roman" w:eastAsia="Times New Roman" w:hAnsi="Times New Roman" w:cs="Times New Roman"/>
          <w:sz w:val="24"/>
          <w:szCs w:val="24"/>
        </w:rPr>
        <w:t>, yaitu dengan cara mengukur diameter</w:t>
      </w:r>
      <w:r w:rsidRPr="009B2F1C">
        <w:rPr>
          <w:rFonts w:ascii="Times New Roman" w:eastAsia="Times New Roman" w:hAnsi="Times New Roman" w:cs="Times New Roman"/>
          <w:sz w:val="24"/>
          <w:szCs w:val="24"/>
        </w:rPr>
        <w:t xml:space="preserve"> tunas yang muncul pada tanaman sample, kemudian hasilnya di rata-rata.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P</w:t>
      </w:r>
      <w:r>
        <w:rPr>
          <w:rFonts w:ascii="Times New Roman" w:eastAsia="Times New Roman" w:hAnsi="Times New Roman" w:cs="Times New Roman"/>
          <w:sz w:val="24"/>
          <w:szCs w:val="24"/>
        </w:rPr>
        <w:t xml:space="preserve">engamatan berat kering </w:t>
      </w:r>
      <w:proofErr w:type="gramStart"/>
      <w:r>
        <w:rPr>
          <w:rFonts w:ascii="Times New Roman" w:eastAsia="Times New Roman" w:hAnsi="Times New Roman" w:cs="Times New Roman"/>
          <w:sz w:val="24"/>
          <w:szCs w:val="24"/>
        </w:rPr>
        <w:t>tunas</w:t>
      </w:r>
      <w:proofErr w:type="gramEnd"/>
      <w:r>
        <w:rPr>
          <w:rFonts w:ascii="Times New Roman" w:eastAsia="Times New Roman" w:hAnsi="Times New Roman" w:cs="Times New Roman"/>
          <w:sz w:val="24"/>
          <w:szCs w:val="24"/>
        </w:rPr>
        <w:t xml:space="preserve"> ini dilakukan di akhir penelitian.</w:t>
      </w:r>
      <w:r w:rsidRPr="00F33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 xml:space="preserve">Dengan </w:t>
      </w:r>
      <w:proofErr w:type="gramStart"/>
      <w:r>
        <w:rPr>
          <w:rFonts w:ascii="Times New Roman" w:eastAsia="Times New Roman" w:hAnsi="Times New Roman" w:cs="Times New Roman"/>
          <w:sz w:val="24"/>
          <w:szCs w:val="24"/>
          <w:lang w:val="en-ID"/>
        </w:rPr>
        <w:t>cara</w:t>
      </w:r>
      <w:proofErr w:type="gramEnd"/>
      <w:r>
        <w:rPr>
          <w:rFonts w:ascii="Times New Roman" w:eastAsia="Times New Roman" w:hAnsi="Times New Roman" w:cs="Times New Roman"/>
          <w:sz w:val="24"/>
          <w:szCs w:val="24"/>
          <w:lang w:val="en-ID"/>
        </w:rPr>
        <w:t xml:space="preserve"> melakukan pengovenan hingga konstan</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lang w:val="en-ID"/>
        </w:rPr>
        <w:t>engan suhu 105</w:t>
      </w:r>
      <w:r>
        <w:rPr>
          <w:rFonts w:ascii="Times New Roman" w:eastAsia="Times New Roman" w:hAnsi="Times New Roman" w:cs="Times New Roman"/>
          <w:sz w:val="24"/>
          <w:szCs w:val="24"/>
          <w:vertAlign w:val="superscript"/>
          <w:lang w:val="en-ID"/>
        </w:rPr>
        <w:t>0</w:t>
      </w:r>
      <w:r>
        <w:rPr>
          <w:rFonts w:ascii="Times New Roman" w:eastAsia="Times New Roman" w:hAnsi="Times New Roman" w:cs="Times New Roman"/>
          <w:sz w:val="24"/>
          <w:szCs w:val="24"/>
          <w:lang w:val="en-ID"/>
        </w:rPr>
        <w:t>C.</w:t>
      </w:r>
    </w:p>
    <w:p w:rsidR="00AE4685" w:rsidRDefault="00763395" w:rsidP="00214837">
      <w:pPr>
        <w:spacing w:after="160" w:line="240" w:lineRule="auto"/>
        <w:ind w:firstLine="567"/>
        <w:contextualSpacing/>
        <w:jc w:val="both"/>
        <w:rPr>
          <w:rFonts w:ascii="Times New Roman" w:eastAsia="Times New Roman" w:hAnsi="Times New Roman" w:cs="Times New Roman"/>
          <w:sz w:val="24"/>
          <w:szCs w:val="24"/>
        </w:rPr>
      </w:pPr>
      <w:r w:rsidRPr="009B2F1C">
        <w:rPr>
          <w:rFonts w:ascii="Times New Roman" w:eastAsia="Times New Roman" w:hAnsi="Times New Roman" w:cs="Times New Roman"/>
          <w:sz w:val="24"/>
          <w:szCs w:val="24"/>
        </w:rPr>
        <w:t>Data hasil pengamatan di</w:t>
      </w:r>
      <w:r>
        <w:rPr>
          <w:rFonts w:ascii="Times New Roman" w:eastAsia="Times New Roman" w:hAnsi="Times New Roman" w:cs="Times New Roman"/>
          <w:sz w:val="24"/>
          <w:szCs w:val="24"/>
        </w:rPr>
        <w:t>analisis dengan sidik ragam dengan uji F</w:t>
      </w:r>
      <w:r w:rsidRPr="009B2F1C">
        <w:rPr>
          <w:rFonts w:ascii="Times New Roman" w:eastAsia="Times New Roman" w:hAnsi="Times New Roman" w:cs="Times New Roman"/>
          <w:sz w:val="24"/>
          <w:szCs w:val="24"/>
        </w:rPr>
        <w:t xml:space="preserve"> taraf 5% </w:t>
      </w:r>
      <w:r>
        <w:rPr>
          <w:rFonts w:ascii="Times New Roman" w:eastAsia="Times New Roman" w:hAnsi="Times New Roman" w:cs="Times New Roman"/>
          <w:sz w:val="24"/>
          <w:szCs w:val="24"/>
        </w:rPr>
        <w:t xml:space="preserve">. Apabila ada pengaruh </w:t>
      </w:r>
      <w:r w:rsidRPr="009B2F1C">
        <w:rPr>
          <w:rFonts w:ascii="Times New Roman" w:eastAsia="Times New Roman" w:hAnsi="Times New Roman" w:cs="Times New Roman"/>
          <w:sz w:val="24"/>
          <w:szCs w:val="24"/>
        </w:rPr>
        <w:t xml:space="preserve"> nyata dilanjutkan dengan DMRT (</w:t>
      </w:r>
      <w:r w:rsidRPr="009B2F1C">
        <w:rPr>
          <w:rFonts w:ascii="Times New Roman" w:eastAsia="Times New Roman" w:hAnsi="Times New Roman" w:cs="Times New Roman"/>
          <w:i/>
          <w:sz w:val="24"/>
          <w:szCs w:val="24"/>
        </w:rPr>
        <w:t xml:space="preserve">Ducan Multiple Range </w:t>
      </w:r>
      <w:r w:rsidRPr="009B2F1C">
        <w:rPr>
          <w:rFonts w:ascii="Times New Roman" w:eastAsia="Times New Roman" w:hAnsi="Times New Roman" w:cs="Times New Roman"/>
          <w:i/>
          <w:sz w:val="24"/>
          <w:szCs w:val="24"/>
        </w:rPr>
        <w:lastRenderedPageBreak/>
        <w:t>Test</w:t>
      </w:r>
      <w:r>
        <w:rPr>
          <w:rFonts w:ascii="Times New Roman" w:eastAsia="Times New Roman" w:hAnsi="Times New Roman" w:cs="Times New Roman"/>
          <w:sz w:val="24"/>
          <w:szCs w:val="24"/>
        </w:rPr>
        <w:t>) pada taraf 5%, Untuk mengetahui perbedaan antar rerata perlakuan.</w:t>
      </w:r>
    </w:p>
    <w:p w:rsidR="00214837" w:rsidRDefault="00214837" w:rsidP="00214837">
      <w:pPr>
        <w:spacing w:after="160" w:line="240" w:lineRule="auto"/>
        <w:ind w:firstLine="567"/>
        <w:contextualSpacing/>
        <w:jc w:val="both"/>
        <w:rPr>
          <w:rFonts w:ascii="Times New Roman" w:eastAsia="Times New Roman" w:hAnsi="Times New Roman" w:cs="Times New Roman"/>
          <w:sz w:val="24"/>
          <w:szCs w:val="24"/>
        </w:rPr>
      </w:pPr>
    </w:p>
    <w:p w:rsidR="00214837" w:rsidRPr="00214837" w:rsidRDefault="00214837" w:rsidP="00214837">
      <w:pPr>
        <w:spacing w:after="160" w:line="240" w:lineRule="auto"/>
        <w:ind w:firstLine="567"/>
        <w:contextualSpacing/>
        <w:jc w:val="both"/>
        <w:rPr>
          <w:rFonts w:ascii="Times New Roman" w:hAnsi="Times New Roman" w:cs="Times New Roman"/>
          <w:sz w:val="24"/>
          <w:szCs w:val="24"/>
          <w:lang w:val="en-US"/>
        </w:rPr>
      </w:pPr>
    </w:p>
    <w:p w:rsidR="00AE4685" w:rsidRDefault="00AE4685" w:rsidP="00AD3EE5">
      <w:pPr>
        <w:spacing w:after="120"/>
        <w:ind w:left="567"/>
        <w:contextualSpacing/>
        <w:jc w:val="both"/>
        <w:rPr>
          <w:rFonts w:ascii="Times New Roman" w:eastAsia="Times New Roman" w:hAnsi="Times New Roman" w:cs="Times New Roman"/>
          <w:b/>
          <w:sz w:val="24"/>
          <w:szCs w:val="24"/>
        </w:rPr>
      </w:pPr>
      <w:r w:rsidRPr="00AE4685">
        <w:rPr>
          <w:rFonts w:ascii="Times New Roman" w:eastAsia="Times New Roman" w:hAnsi="Times New Roman" w:cs="Times New Roman"/>
          <w:b/>
          <w:sz w:val="24"/>
          <w:szCs w:val="24"/>
        </w:rPr>
        <w:t>HASIL DAN PEMBAHASAN</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Variabel pengamatan pada pertumbuhan setek melati  meliputi Jumlah Tunas, jumlah daun, diameter tunas, volume akar, panjang akar, bobot kering tunas, bobot kering akar, persentase setek hidup. Analisis jumlah </w:t>
      </w:r>
      <w:proofErr w:type="gramStart"/>
      <w:r w:rsidRPr="00056357">
        <w:rPr>
          <w:rFonts w:ascii="Times New Roman" w:eastAsia="Times New Roman" w:hAnsi="Times New Roman" w:cs="Times New Roman"/>
          <w:sz w:val="24"/>
          <w:szCs w:val="24"/>
          <w:lang w:val="en-ID"/>
        </w:rPr>
        <w:t>tunas</w:t>
      </w:r>
      <w:proofErr w:type="gramEnd"/>
      <w:r w:rsidRPr="00056357">
        <w:rPr>
          <w:rFonts w:ascii="Times New Roman" w:eastAsia="Times New Roman" w:hAnsi="Times New Roman" w:cs="Times New Roman"/>
          <w:sz w:val="24"/>
          <w:szCs w:val="24"/>
          <w:lang w:val="en-ID"/>
        </w:rPr>
        <w:t xml:space="preserve"> pada tabel 1 menunjukkan tidak ada perbedaan yang nyata. Hal ini diduga karena </w:t>
      </w:r>
      <w:r w:rsidRPr="00F7474D">
        <w:rPr>
          <w:rFonts w:ascii="Times New Roman" w:eastAsia="Times New Roman" w:hAnsi="Times New Roman" w:cs="Times New Roman"/>
          <w:sz w:val="24"/>
          <w:szCs w:val="24"/>
        </w:rPr>
        <w:t>Hal ini</w:t>
      </w:r>
      <w:r>
        <w:rPr>
          <w:rFonts w:ascii="Times New Roman" w:eastAsia="Times New Roman" w:hAnsi="Times New Roman" w:cs="Times New Roman"/>
          <w:sz w:val="24"/>
          <w:szCs w:val="24"/>
        </w:rPr>
        <w:t xml:space="preserve"> disebabkan karena zpt yang digunakan</w:t>
      </w:r>
      <w:r w:rsidRPr="00F7474D">
        <w:rPr>
          <w:rFonts w:ascii="Times New Roman" w:eastAsia="Times New Roman" w:hAnsi="Times New Roman" w:cs="Times New Roman"/>
          <w:sz w:val="24"/>
          <w:szCs w:val="24"/>
        </w:rPr>
        <w:t xml:space="preserve"> mengandung zat pengatur tumbuh auksin, sehingga stek hanya memanfaatkan sitokinin endogen untuk pembentukan tunasnya. Hal ini sesuai dengan pendapat Pamungkas et al. (2009), menyatakan bahwa auksin yang diberikan secara eksogen tidak mempengaruhi pembentukan </w:t>
      </w:r>
      <w:proofErr w:type="gramStart"/>
      <w:r w:rsidRPr="00F7474D">
        <w:rPr>
          <w:rFonts w:ascii="Times New Roman" w:eastAsia="Times New Roman" w:hAnsi="Times New Roman" w:cs="Times New Roman"/>
          <w:sz w:val="24"/>
          <w:szCs w:val="24"/>
        </w:rPr>
        <w:t>tunas</w:t>
      </w:r>
      <w:proofErr w:type="gramEnd"/>
      <w:r w:rsidRPr="00F7474D">
        <w:rPr>
          <w:rFonts w:ascii="Times New Roman" w:eastAsia="Times New Roman" w:hAnsi="Times New Roman" w:cs="Times New Roman"/>
          <w:sz w:val="24"/>
          <w:szCs w:val="24"/>
        </w:rPr>
        <w:t xml:space="preserve"> karena pembentukan tunas lebih dipengaruhi oleh adanya sitokinin endogen.</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jumlah daun</w:t>
      </w:r>
      <w:r w:rsidRPr="00056357">
        <w:rPr>
          <w:rFonts w:ascii="Times New Roman" w:eastAsia="Times New Roman" w:hAnsi="Times New Roman" w:cs="Times New Roman"/>
          <w:sz w:val="24"/>
          <w:szCs w:val="24"/>
          <w:lang w:val="en-ID"/>
        </w:rPr>
        <w:t xml:space="preserve"> pada tab</w:t>
      </w:r>
      <w:r>
        <w:rPr>
          <w:rFonts w:ascii="Times New Roman" w:eastAsia="Times New Roman" w:hAnsi="Times New Roman" w:cs="Times New Roman"/>
          <w:sz w:val="24"/>
          <w:szCs w:val="24"/>
          <w:lang w:val="en-ID"/>
        </w:rPr>
        <w:t>el 2</w:t>
      </w:r>
      <w:r w:rsidRPr="00056357">
        <w:rPr>
          <w:rFonts w:ascii="Times New Roman" w:eastAsia="Times New Roman" w:hAnsi="Times New Roman" w:cs="Times New Roman"/>
          <w:sz w:val="24"/>
          <w:szCs w:val="24"/>
          <w:lang w:val="en-ID"/>
        </w:rPr>
        <w:t xml:space="preserve"> menunjukkan tidak ada perbedaan yang nyata. Hal ini diduga karena</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Respon </w:t>
      </w:r>
      <w:proofErr w:type="gramStart"/>
      <w:r>
        <w:rPr>
          <w:rFonts w:ascii="Times New Roman" w:eastAsia="Times New Roman" w:hAnsi="Times New Roman" w:cs="Times New Roman"/>
          <w:sz w:val="24"/>
          <w:szCs w:val="24"/>
        </w:rPr>
        <w:t xml:space="preserve">zpt </w:t>
      </w:r>
      <w:r w:rsidRPr="00F7474D">
        <w:rPr>
          <w:rFonts w:ascii="Times New Roman" w:eastAsia="Times New Roman" w:hAnsi="Times New Roman" w:cs="Times New Roman"/>
          <w:sz w:val="24"/>
          <w:szCs w:val="24"/>
        </w:rPr>
        <w:t xml:space="preserve"> terhadap</w:t>
      </w:r>
      <w:proofErr w:type="gramEnd"/>
      <w:r w:rsidRPr="00F7474D">
        <w:rPr>
          <w:rFonts w:ascii="Times New Roman" w:eastAsia="Times New Roman" w:hAnsi="Times New Roman" w:cs="Times New Roman"/>
          <w:sz w:val="24"/>
          <w:szCs w:val="24"/>
        </w:rPr>
        <w:t xml:space="preserve"> pertambahan jumlah daun pada umumnya kurang memberikan gambaran yang jelas, karena pertumbuhan daun erat hubungannya dengan umur tanaman dan faktor genetik. </w:t>
      </w:r>
      <w:proofErr w:type="gramStart"/>
      <w:r w:rsidRPr="00F7474D">
        <w:rPr>
          <w:rFonts w:ascii="Times New Roman" w:eastAsia="Times New Roman" w:hAnsi="Times New Roman" w:cs="Times New Roman"/>
          <w:sz w:val="24"/>
          <w:szCs w:val="24"/>
        </w:rPr>
        <w:t>faktor</w:t>
      </w:r>
      <w:proofErr w:type="gramEnd"/>
      <w:r w:rsidRPr="00F7474D">
        <w:rPr>
          <w:rFonts w:ascii="Times New Roman" w:eastAsia="Times New Roman" w:hAnsi="Times New Roman" w:cs="Times New Roman"/>
          <w:sz w:val="24"/>
          <w:szCs w:val="24"/>
        </w:rPr>
        <w:t xml:space="preserve"> genetik menentukan jumlah daun yang akan terbentuk, oleh sebab itu sangat penting dalam pembibitan menggunakan bibit yang berkualitas (Ardianto et al., 2015). Selain faktor genetik, faktor lingkungan juga berpengaruh terhadap jumlah daun yaitu kandungan unsur hara N. Unsur N dapat menghasilkan bahan untuk pembentukan sel-sel baru yang selanjutnya </w:t>
      </w:r>
      <w:proofErr w:type="gramStart"/>
      <w:r w:rsidRPr="00F7474D">
        <w:rPr>
          <w:rFonts w:ascii="Times New Roman" w:eastAsia="Times New Roman" w:hAnsi="Times New Roman" w:cs="Times New Roman"/>
          <w:sz w:val="24"/>
          <w:szCs w:val="24"/>
        </w:rPr>
        <w:t>akan</w:t>
      </w:r>
      <w:proofErr w:type="gramEnd"/>
      <w:r w:rsidRPr="00F7474D">
        <w:rPr>
          <w:rFonts w:ascii="Times New Roman" w:eastAsia="Times New Roman" w:hAnsi="Times New Roman" w:cs="Times New Roman"/>
          <w:sz w:val="24"/>
          <w:szCs w:val="24"/>
        </w:rPr>
        <w:t xml:space="preserve"> meningkatkan pembentukan organ vegetatif tanaman seperti jumlah daun.</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 xml:space="preserve">diameter </w:t>
      </w:r>
      <w:proofErr w:type="gramStart"/>
      <w:r>
        <w:rPr>
          <w:rFonts w:ascii="Times New Roman" w:eastAsia="Times New Roman" w:hAnsi="Times New Roman" w:cs="Times New Roman"/>
          <w:sz w:val="24"/>
          <w:szCs w:val="24"/>
          <w:lang w:val="en-ID"/>
        </w:rPr>
        <w:t>tunas</w:t>
      </w:r>
      <w:proofErr w:type="gramEnd"/>
      <w:r w:rsidRPr="00056357">
        <w:rPr>
          <w:rFonts w:ascii="Times New Roman" w:eastAsia="Times New Roman" w:hAnsi="Times New Roman" w:cs="Times New Roman"/>
          <w:sz w:val="24"/>
          <w:szCs w:val="24"/>
          <w:lang w:val="en-ID"/>
        </w:rPr>
        <w:t xml:space="preserve"> pada tab</w:t>
      </w:r>
      <w:r>
        <w:rPr>
          <w:rFonts w:ascii="Times New Roman" w:eastAsia="Times New Roman" w:hAnsi="Times New Roman" w:cs="Times New Roman"/>
          <w:sz w:val="24"/>
          <w:szCs w:val="24"/>
          <w:lang w:val="en-ID"/>
        </w:rPr>
        <w:t>el 3</w:t>
      </w:r>
      <w:r w:rsidRPr="00056357">
        <w:rPr>
          <w:rFonts w:ascii="Times New Roman" w:eastAsia="Times New Roman" w:hAnsi="Times New Roman" w:cs="Times New Roman"/>
          <w:sz w:val="24"/>
          <w:szCs w:val="24"/>
          <w:lang w:val="en-ID"/>
        </w:rPr>
        <w:t xml:space="preserve"> menunjukkan </w:t>
      </w:r>
      <w:r>
        <w:rPr>
          <w:rFonts w:ascii="Times New Roman" w:eastAsia="Times New Roman" w:hAnsi="Times New Roman" w:cs="Times New Roman"/>
          <w:sz w:val="24"/>
          <w:szCs w:val="24"/>
          <w:lang w:val="en-ID"/>
        </w:rPr>
        <w:t xml:space="preserve">bahwa pengamatan minggu 3 dan 6 </w:t>
      </w:r>
      <w:r w:rsidRPr="00056357">
        <w:rPr>
          <w:rFonts w:ascii="Times New Roman" w:eastAsia="Times New Roman" w:hAnsi="Times New Roman" w:cs="Times New Roman"/>
          <w:sz w:val="24"/>
          <w:szCs w:val="24"/>
          <w:lang w:val="en-ID"/>
        </w:rPr>
        <w:t xml:space="preserve">tidak ada perbedaan yang nyata. </w:t>
      </w:r>
      <w:r>
        <w:rPr>
          <w:rFonts w:ascii="Times New Roman" w:eastAsia="Times New Roman" w:hAnsi="Times New Roman" w:cs="Times New Roman"/>
          <w:sz w:val="24"/>
          <w:szCs w:val="24"/>
          <w:lang w:val="en-ID"/>
        </w:rPr>
        <w:t xml:space="preserve">Namun, pada minggu 9 terdapat perbedaan yang nyata. Pemberian ZPT Rotoon F merupakan perlakuan yang cenderung lebih baik dibandingkan pemberian IBA yaitu </w:t>
      </w:r>
      <w:r>
        <w:rPr>
          <w:rFonts w:ascii="Times New Roman" w:eastAsia="Times New Roman" w:hAnsi="Times New Roman" w:cs="Times New Roman"/>
          <w:sz w:val="24"/>
          <w:szCs w:val="24"/>
          <w:lang w:val="en-ID"/>
        </w:rPr>
        <w:lastRenderedPageBreak/>
        <w:t xml:space="preserve">1,79 mm dengan notasi a. </w:t>
      </w:r>
      <w:r w:rsidRPr="00056357">
        <w:rPr>
          <w:rFonts w:ascii="Times New Roman" w:eastAsia="Times New Roman" w:hAnsi="Times New Roman" w:cs="Times New Roman"/>
          <w:sz w:val="24"/>
          <w:szCs w:val="24"/>
          <w:lang w:val="en-ID"/>
        </w:rPr>
        <w:t>Hal ini diduga karena</w:t>
      </w:r>
      <w:r>
        <w:rPr>
          <w:rFonts w:ascii="Times New Roman" w:eastAsia="Times New Roman" w:hAnsi="Times New Roman" w:cs="Times New Roman"/>
          <w:sz w:val="24"/>
          <w:szCs w:val="24"/>
          <w:lang w:val="en-ID"/>
        </w:rPr>
        <w:t xml:space="preserve"> </w:t>
      </w:r>
      <w:r w:rsidRPr="00B21E5E">
        <w:rPr>
          <w:rFonts w:ascii="Times New Roman" w:eastAsia="Times New Roman" w:hAnsi="Times New Roman" w:cs="Times New Roman"/>
          <w:sz w:val="24"/>
          <w:szCs w:val="24"/>
        </w:rPr>
        <w:t>Hal i</w:t>
      </w:r>
      <w:r>
        <w:rPr>
          <w:rFonts w:ascii="Times New Roman" w:eastAsia="Times New Roman" w:hAnsi="Times New Roman" w:cs="Times New Roman"/>
          <w:sz w:val="24"/>
          <w:szCs w:val="24"/>
        </w:rPr>
        <w:t xml:space="preserve">ni disebabkan karena Rootone-F dapat memacu </w:t>
      </w:r>
      <w:r w:rsidRPr="00B21E5E">
        <w:rPr>
          <w:rFonts w:ascii="Times New Roman" w:eastAsia="Times New Roman" w:hAnsi="Times New Roman" w:cs="Times New Roman"/>
          <w:sz w:val="24"/>
          <w:szCs w:val="24"/>
        </w:rPr>
        <w:t>tunas setek sehingga pertumbuhan setek menjadi lebih baik. Pada umumnya campuran dari beberapa zat pengatur tumbuh lebih efektif dari</w:t>
      </w:r>
      <w:r>
        <w:rPr>
          <w:rFonts w:ascii="Times New Roman" w:eastAsia="Times New Roman" w:hAnsi="Times New Roman" w:cs="Times New Roman"/>
          <w:sz w:val="24"/>
          <w:szCs w:val="24"/>
        </w:rPr>
        <w:t xml:space="preserve"> </w:t>
      </w:r>
      <w:r w:rsidRPr="00B21E5E">
        <w:rPr>
          <w:rFonts w:ascii="Times New Roman" w:eastAsia="Times New Roman" w:hAnsi="Times New Roman" w:cs="Times New Roman"/>
          <w:sz w:val="24"/>
          <w:szCs w:val="24"/>
        </w:rPr>
        <w:t>pada zat pengatur tumbuh tunggal, seperti pada zat pengatur tumbuh Rootone-F. Zat ini mengandung formulasi dari Napthalene Acetic Acid (NAA), Indole Acetic Acid (IAA) dan IBA yang berbentuk tepung berwarna putih.</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volume Akar</w:t>
      </w:r>
      <w:r w:rsidRPr="00056357">
        <w:rPr>
          <w:rFonts w:ascii="Times New Roman" w:eastAsia="Times New Roman" w:hAnsi="Times New Roman" w:cs="Times New Roman"/>
          <w:sz w:val="24"/>
          <w:szCs w:val="24"/>
          <w:lang w:val="en-ID"/>
        </w:rPr>
        <w:t xml:space="preserve"> pada tab</w:t>
      </w:r>
      <w:r>
        <w:rPr>
          <w:rFonts w:ascii="Times New Roman" w:eastAsia="Times New Roman" w:hAnsi="Times New Roman" w:cs="Times New Roman"/>
          <w:sz w:val="24"/>
          <w:szCs w:val="24"/>
          <w:lang w:val="en-ID"/>
        </w:rPr>
        <w:t>el 4</w:t>
      </w:r>
      <w:r w:rsidRPr="00056357">
        <w:rPr>
          <w:rFonts w:ascii="Times New Roman" w:eastAsia="Times New Roman" w:hAnsi="Times New Roman" w:cs="Times New Roman"/>
          <w:sz w:val="24"/>
          <w:szCs w:val="24"/>
          <w:lang w:val="en-ID"/>
        </w:rPr>
        <w:t xml:space="preserve"> menunjukkan tidak ada perbedaan yang nyata. Hal </w:t>
      </w:r>
      <w:r>
        <w:rPr>
          <w:rFonts w:ascii="Times New Roman" w:eastAsia="Times New Roman" w:hAnsi="Times New Roman" w:cs="Times New Roman"/>
          <w:sz w:val="24"/>
          <w:szCs w:val="24"/>
          <w:lang w:val="en-ID"/>
        </w:rPr>
        <w:t>ini</w:t>
      </w:r>
      <w:r w:rsidRPr="00056357">
        <w:rPr>
          <w:rFonts w:ascii="Times New Roman" w:eastAsia="Times New Roman" w:hAnsi="Times New Roman" w:cs="Times New Roman"/>
          <w:sz w:val="24"/>
          <w:szCs w:val="24"/>
          <w:lang w:val="en-ID"/>
        </w:rPr>
        <w:t xml:space="preserve"> karena</w:t>
      </w:r>
      <w:r>
        <w:rPr>
          <w:rFonts w:ascii="Times New Roman" w:eastAsia="Times New Roman" w:hAnsi="Times New Roman" w:cs="Times New Roman"/>
          <w:sz w:val="24"/>
          <w:szCs w:val="24"/>
          <w:lang w:val="en-ID"/>
        </w:rPr>
        <w:t xml:space="preserve"> </w:t>
      </w:r>
      <w:r w:rsidRPr="00FB0CE7">
        <w:rPr>
          <w:rFonts w:ascii="Times New Roman" w:eastAsia="Times New Roman" w:hAnsi="Times New Roman" w:cs="Times New Roman"/>
          <w:sz w:val="24"/>
          <w:szCs w:val="24"/>
        </w:rPr>
        <w:t xml:space="preserve">Menurut Rochiman dan Harjadi (1973), mengatakan bahwa suhu udara yang optimal untuk pembentukan akar pada kebanyakan jenis </w:t>
      </w:r>
      <w:r>
        <w:rPr>
          <w:rFonts w:ascii="Times New Roman" w:eastAsia="Times New Roman" w:hAnsi="Times New Roman" w:cs="Times New Roman"/>
          <w:sz w:val="24"/>
          <w:szCs w:val="24"/>
        </w:rPr>
        <w:t xml:space="preserve">tanaman stek adalah sekitar </w:t>
      </w:r>
      <w:r w:rsidRPr="00910410">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o</w:t>
      </w:r>
      <w:r w:rsidRPr="00910410">
        <w:rPr>
          <w:rFonts w:ascii="Times New Roman" w:eastAsia="Times New Roman" w:hAnsi="Times New Roman" w:cs="Times New Roman"/>
          <w:sz w:val="24"/>
          <w:szCs w:val="24"/>
        </w:rPr>
        <w:t>C</w:t>
      </w:r>
      <w:r w:rsidRPr="00FB0CE7">
        <w:rPr>
          <w:rFonts w:ascii="Times New Roman" w:eastAsia="Times New Roman" w:hAnsi="Times New Roman" w:cs="Times New Roman"/>
          <w:sz w:val="24"/>
          <w:szCs w:val="24"/>
        </w:rPr>
        <w:t>, karena suhu ini dapat merangsang pembelahan sel dalam perakaran. Suhu yang terlalu tinggi dan terlalu rendah dapat menyebabkan stek mati.</w:t>
      </w:r>
      <w:r w:rsidRPr="00FB0CE7">
        <w:t xml:space="preserve"> </w:t>
      </w:r>
      <w:r w:rsidRPr="00FB0CE7">
        <w:rPr>
          <w:rFonts w:ascii="Times New Roman" w:eastAsia="Times New Roman" w:hAnsi="Times New Roman" w:cs="Times New Roman"/>
          <w:sz w:val="24"/>
          <w:szCs w:val="24"/>
        </w:rPr>
        <w:t>Kelembaban yang relatif tinggi diperlukan dalam pembentukan akar. Hal ini bertujuan untuk mencegah terjadinya transpirasi yang berlebihan sehingga dapat menyebabkan kelayuan dan kematian stek. Menurut Smits dan Yasman (1988), mengatakan bahwa kelembaban pada stek harus diusahakan konstan diatas 90% terutama sebelum stek mampu berakar.</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panjang Akar</w:t>
      </w:r>
      <w:r w:rsidRPr="00056357">
        <w:rPr>
          <w:rFonts w:ascii="Times New Roman" w:eastAsia="Times New Roman" w:hAnsi="Times New Roman" w:cs="Times New Roman"/>
          <w:sz w:val="24"/>
          <w:szCs w:val="24"/>
          <w:lang w:val="en-ID"/>
        </w:rPr>
        <w:t xml:space="preserve"> pada tab</w:t>
      </w:r>
      <w:r>
        <w:rPr>
          <w:rFonts w:ascii="Times New Roman" w:eastAsia="Times New Roman" w:hAnsi="Times New Roman" w:cs="Times New Roman"/>
          <w:sz w:val="24"/>
          <w:szCs w:val="24"/>
          <w:lang w:val="en-ID"/>
        </w:rPr>
        <w:t>el 5</w:t>
      </w:r>
      <w:r w:rsidRPr="00056357">
        <w:rPr>
          <w:rFonts w:ascii="Times New Roman" w:eastAsia="Times New Roman" w:hAnsi="Times New Roman" w:cs="Times New Roman"/>
          <w:sz w:val="24"/>
          <w:szCs w:val="24"/>
          <w:lang w:val="en-ID"/>
        </w:rPr>
        <w:t xml:space="preserve"> menunjukkan tidak ada perbedaan yang nyata. </w:t>
      </w:r>
      <w:r w:rsidRPr="00056357">
        <w:rPr>
          <w:rFonts w:ascii="Times New Roman" w:hAnsi="Times New Roman" w:cs="Times New Roman"/>
          <w:sz w:val="24"/>
          <w:szCs w:val="24"/>
        </w:rPr>
        <w:t>Hasil ini sejalan dengan hasil penelitian (Arimarsetiowati &amp; Ardiyani, 2012) yang menunjukkan bahwa</w:t>
      </w:r>
      <w:r>
        <w:rPr>
          <w:rFonts w:ascii="Times New Roman" w:hAnsi="Times New Roman" w:cs="Times New Roman"/>
          <w:sz w:val="24"/>
          <w:szCs w:val="24"/>
        </w:rPr>
        <w:t xml:space="preserve"> </w:t>
      </w:r>
      <w:r w:rsidRPr="00056357">
        <w:rPr>
          <w:rFonts w:ascii="Times New Roman" w:hAnsi="Times New Roman" w:cs="Times New Roman"/>
          <w:sz w:val="24"/>
          <w:szCs w:val="24"/>
        </w:rPr>
        <w:t>penambahan tiga jenis auksin (IBA, NAAdan IAA) serta kombinasinya pada eksplan kopi Arabika tidak memberikan respon yang berbeda nyata terhadap panjang akar.</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 xml:space="preserve">bobot kering </w:t>
      </w:r>
      <w:proofErr w:type="gramStart"/>
      <w:r>
        <w:rPr>
          <w:rFonts w:ascii="Times New Roman" w:eastAsia="Times New Roman" w:hAnsi="Times New Roman" w:cs="Times New Roman"/>
          <w:sz w:val="24"/>
          <w:szCs w:val="24"/>
          <w:lang w:val="en-ID"/>
        </w:rPr>
        <w:t>tunas</w:t>
      </w:r>
      <w:proofErr w:type="gramEnd"/>
      <w:r w:rsidRPr="00056357">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 xml:space="preserve">dan akar </w:t>
      </w:r>
      <w:r w:rsidRPr="00056357">
        <w:rPr>
          <w:rFonts w:ascii="Times New Roman" w:eastAsia="Times New Roman" w:hAnsi="Times New Roman" w:cs="Times New Roman"/>
          <w:sz w:val="24"/>
          <w:szCs w:val="24"/>
          <w:lang w:val="en-ID"/>
        </w:rPr>
        <w:t>pada tab</w:t>
      </w:r>
      <w:r>
        <w:rPr>
          <w:rFonts w:ascii="Times New Roman" w:eastAsia="Times New Roman" w:hAnsi="Times New Roman" w:cs="Times New Roman"/>
          <w:sz w:val="24"/>
          <w:szCs w:val="24"/>
          <w:lang w:val="en-ID"/>
        </w:rPr>
        <w:t>el 6, 7</w:t>
      </w:r>
      <w:r w:rsidRPr="00056357">
        <w:rPr>
          <w:rFonts w:ascii="Times New Roman" w:eastAsia="Times New Roman" w:hAnsi="Times New Roman" w:cs="Times New Roman"/>
          <w:sz w:val="24"/>
          <w:szCs w:val="24"/>
          <w:lang w:val="en-ID"/>
        </w:rPr>
        <w:t xml:space="preserve"> menunjukkan tidak ada perbedaan yang nyata. Hal ini diduga karena</w:t>
      </w:r>
      <w:r w:rsidRPr="00056357">
        <w:rPr>
          <w:rFonts w:ascii="Times New Roman" w:hAnsi="Times New Roman" w:cs="Times New Roman"/>
          <w:sz w:val="24"/>
          <w:szCs w:val="24"/>
        </w:rPr>
        <w:t xml:space="preserve"> bahan stek </w:t>
      </w:r>
      <w:r>
        <w:rPr>
          <w:rFonts w:ascii="Times New Roman" w:hAnsi="Times New Roman" w:cs="Times New Roman"/>
          <w:sz w:val="24"/>
          <w:szCs w:val="24"/>
        </w:rPr>
        <w:t xml:space="preserve">memiliki </w:t>
      </w:r>
      <w:r w:rsidRPr="00056357">
        <w:rPr>
          <w:rFonts w:ascii="Times New Roman" w:hAnsi="Times New Roman" w:cs="Times New Roman"/>
          <w:sz w:val="24"/>
          <w:szCs w:val="24"/>
        </w:rPr>
        <w:t xml:space="preserve">tingkat juvenilitas yang </w:t>
      </w:r>
      <w:proofErr w:type="gramStart"/>
      <w:r w:rsidRPr="00056357">
        <w:rPr>
          <w:rFonts w:ascii="Times New Roman" w:hAnsi="Times New Roman" w:cs="Times New Roman"/>
          <w:sz w:val="24"/>
          <w:szCs w:val="24"/>
        </w:rPr>
        <w:t>sama</w:t>
      </w:r>
      <w:proofErr w:type="gramEnd"/>
      <w:r w:rsidRPr="00056357">
        <w:rPr>
          <w:rFonts w:ascii="Times New Roman" w:hAnsi="Times New Roman" w:cs="Times New Roman"/>
          <w:sz w:val="24"/>
          <w:szCs w:val="24"/>
        </w:rPr>
        <w:t xml:space="preserve"> sehingga kemungkinan tunas-tunas tersebut mempunyai cadangan makanan, kandungan air dan hormon yang cenderung sama sehingga menghasilkan persentase </w:t>
      </w:r>
      <w:r w:rsidRPr="00056357">
        <w:rPr>
          <w:rFonts w:ascii="Times New Roman" w:hAnsi="Times New Roman" w:cs="Times New Roman"/>
          <w:sz w:val="24"/>
          <w:szCs w:val="24"/>
        </w:rPr>
        <w:lastRenderedPageBreak/>
        <w:t>keberhasilan stek,</w:t>
      </w:r>
      <w:r>
        <w:rPr>
          <w:rFonts w:ascii="Times New Roman" w:hAnsi="Times New Roman" w:cs="Times New Roman"/>
          <w:sz w:val="24"/>
          <w:szCs w:val="24"/>
        </w:rPr>
        <w:t xml:space="preserve"> </w:t>
      </w:r>
      <w:r w:rsidRPr="00056357">
        <w:rPr>
          <w:rFonts w:ascii="Times New Roman" w:hAnsi="Times New Roman" w:cs="Times New Roman"/>
          <w:sz w:val="24"/>
          <w:szCs w:val="24"/>
        </w:rPr>
        <w:t>jumlah akar,</w:t>
      </w:r>
      <w:r>
        <w:rPr>
          <w:rFonts w:ascii="Times New Roman" w:hAnsi="Times New Roman" w:cs="Times New Roman"/>
          <w:sz w:val="24"/>
          <w:szCs w:val="24"/>
        </w:rPr>
        <w:t xml:space="preserve"> </w:t>
      </w:r>
      <w:r w:rsidRPr="00056357">
        <w:rPr>
          <w:rFonts w:ascii="Times New Roman" w:hAnsi="Times New Roman" w:cs="Times New Roman"/>
          <w:sz w:val="24"/>
          <w:szCs w:val="24"/>
        </w:rPr>
        <w:t xml:space="preserve">panjang akar dan berat basah stek pucuk yang tidak berbeda nyata (Ismail </w:t>
      </w:r>
      <w:r w:rsidRPr="00056357">
        <w:rPr>
          <w:rFonts w:ascii="Times New Roman" w:hAnsi="Times New Roman" w:cs="Times New Roman"/>
          <w:i/>
          <w:sz w:val="24"/>
          <w:szCs w:val="24"/>
        </w:rPr>
        <w:t>et al.</w:t>
      </w:r>
      <w:r w:rsidRPr="00056357">
        <w:rPr>
          <w:rFonts w:ascii="Times New Roman" w:hAnsi="Times New Roman" w:cs="Times New Roman"/>
          <w:sz w:val="24"/>
          <w:szCs w:val="24"/>
        </w:rPr>
        <w:t xml:space="preserve"> 2008).</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eastAsia="Times New Roman" w:hAnsi="Times New Roman" w:cs="Times New Roman"/>
          <w:sz w:val="24"/>
          <w:szCs w:val="24"/>
          <w:lang w:val="en-ID"/>
        </w:rPr>
        <w:t xml:space="preserve">Analisis </w:t>
      </w:r>
      <w:r>
        <w:rPr>
          <w:rFonts w:ascii="Times New Roman" w:eastAsia="Times New Roman" w:hAnsi="Times New Roman" w:cs="Times New Roman"/>
          <w:sz w:val="24"/>
          <w:szCs w:val="24"/>
          <w:lang w:val="en-ID"/>
        </w:rPr>
        <w:t>persentase setek hidup</w:t>
      </w:r>
      <w:r w:rsidRPr="00056357">
        <w:rPr>
          <w:rFonts w:ascii="Times New Roman" w:eastAsia="Times New Roman" w:hAnsi="Times New Roman" w:cs="Times New Roman"/>
          <w:sz w:val="24"/>
          <w:szCs w:val="24"/>
          <w:lang w:val="en-ID"/>
        </w:rPr>
        <w:t xml:space="preserve"> pada tab</w:t>
      </w:r>
      <w:r>
        <w:rPr>
          <w:rFonts w:ascii="Times New Roman" w:eastAsia="Times New Roman" w:hAnsi="Times New Roman" w:cs="Times New Roman"/>
          <w:sz w:val="24"/>
          <w:szCs w:val="24"/>
          <w:lang w:val="en-ID"/>
        </w:rPr>
        <w:t>el 8</w:t>
      </w:r>
      <w:r w:rsidRPr="00056357">
        <w:rPr>
          <w:rFonts w:ascii="Times New Roman" w:eastAsia="Times New Roman" w:hAnsi="Times New Roman" w:cs="Times New Roman"/>
          <w:sz w:val="24"/>
          <w:szCs w:val="24"/>
          <w:lang w:val="en-ID"/>
        </w:rPr>
        <w:t xml:space="preserve"> menunjukkan tidak ada perbedaan yang nyata. </w:t>
      </w:r>
      <w:r w:rsidRPr="00056357">
        <w:rPr>
          <w:rFonts w:ascii="Times New Roman" w:hAnsi="Times New Roman" w:cs="Times New Roman"/>
          <w:sz w:val="24"/>
          <w:szCs w:val="24"/>
        </w:rPr>
        <w:t>Menurut Omon dkk. (1989) dalam Putra dkk. (2014), diduga karena persentase hidup setek tidak hanya dipengaruhi oleh pemberian ZPT dan jumlah mata tunas, melainkan juga dipengaruhi oleh beberapa faktor pendukung lainnya. Faktor-faktor yang dapat mempengaruhi keberhasilan hidup setek yaitu jenis tanaman, umur bahan stek, media, drainase media, intensitas cahaya, teknik pengguntingan dan konsentrasi hormon yang digunakan.</w:t>
      </w:r>
    </w:p>
    <w:p w:rsidR="00214837" w:rsidRDefault="00AE4685" w:rsidP="00214837">
      <w:pPr>
        <w:pStyle w:val="ListParagraph"/>
        <w:spacing w:after="0" w:line="240" w:lineRule="auto"/>
        <w:ind w:left="0" w:firstLine="567"/>
        <w:jc w:val="both"/>
        <w:rPr>
          <w:rFonts w:ascii="Times New Roman" w:eastAsia="Times New Roman" w:hAnsi="Times New Roman" w:cs="Times New Roman"/>
          <w:sz w:val="24"/>
          <w:szCs w:val="24"/>
        </w:rPr>
      </w:pPr>
      <w:r w:rsidRPr="00056357">
        <w:rPr>
          <w:rFonts w:ascii="Times New Roman" w:hAnsi="Times New Roman" w:cs="Times New Roman"/>
          <w:sz w:val="24"/>
          <w:szCs w:val="24"/>
        </w:rPr>
        <w:t>Keberhasilan suatu tanaman dalam pertumbuhan dipengaruhi oleh faktor genetik dan faktor lingkungan. Faktor genetik berkaitan dengan pewarisan sifat tanaman yang berasal dari tanaman induknya sedangkan faktor lingkungan berkaitan dengan kondisi lingkungan dimana tanaman</w:t>
      </w:r>
      <w:r>
        <w:rPr>
          <w:rFonts w:ascii="Times New Roman" w:hAnsi="Times New Roman" w:cs="Times New Roman"/>
          <w:sz w:val="24"/>
          <w:szCs w:val="24"/>
        </w:rPr>
        <w:t xml:space="preserve"> </w:t>
      </w:r>
      <w:r w:rsidRPr="00056357">
        <w:rPr>
          <w:rFonts w:ascii="Times New Roman" w:hAnsi="Times New Roman" w:cs="Times New Roman"/>
          <w:sz w:val="24"/>
          <w:szCs w:val="24"/>
        </w:rPr>
        <w:t xml:space="preserve">tersebut tumbuh (Gardner et al., 1991). Salah satu faktor lingkungan yang mempengaruhi tingkat keberhasilan stek adalah penambahan zat pengatur tumbuh sintetis. ZPT </w:t>
      </w:r>
      <w:proofErr w:type="gramStart"/>
      <w:r w:rsidRPr="00056357">
        <w:rPr>
          <w:rFonts w:ascii="Times New Roman" w:hAnsi="Times New Roman" w:cs="Times New Roman"/>
          <w:sz w:val="24"/>
          <w:szCs w:val="24"/>
        </w:rPr>
        <w:t>akan</w:t>
      </w:r>
      <w:proofErr w:type="gramEnd"/>
      <w:r w:rsidRPr="00056357">
        <w:rPr>
          <w:rFonts w:ascii="Times New Roman" w:hAnsi="Times New Roman" w:cs="Times New Roman"/>
          <w:sz w:val="24"/>
          <w:szCs w:val="24"/>
        </w:rPr>
        <w:t xml:space="preserve"> merangsang pertumbuhan suatu tanaman dalam membantu pembentukan fitohormon yang ada didalam tanaman dan menggantikan fungsi dan peran hormon. Dari data pengamatan dan hasil analisis pada parameter persentas</w:t>
      </w:r>
      <w:r>
        <w:rPr>
          <w:rFonts w:ascii="Times New Roman" w:hAnsi="Times New Roman" w:cs="Times New Roman"/>
          <w:sz w:val="24"/>
          <w:szCs w:val="24"/>
        </w:rPr>
        <w:t xml:space="preserve">e tanaman yang hidup </w:t>
      </w:r>
      <w:r w:rsidRPr="00056357">
        <w:rPr>
          <w:rFonts w:ascii="Times New Roman" w:hAnsi="Times New Roman" w:cs="Times New Roman"/>
          <w:sz w:val="24"/>
          <w:szCs w:val="24"/>
        </w:rPr>
        <w:t>menunjukkan tidak terdapat interaksi antara perlakuan bahan stek dan konsentrasi ZPT yang diberikan. Hal ini diduga ada faktor lingkungan yang mempengaruhi pertumbuhan dari bibit buah naga, antara lain s</w:t>
      </w:r>
      <w:r w:rsidR="00F466C6">
        <w:rPr>
          <w:rFonts w:ascii="Times New Roman" w:hAnsi="Times New Roman" w:cs="Times New Roman"/>
          <w:sz w:val="24"/>
          <w:szCs w:val="24"/>
        </w:rPr>
        <w:t>uhu, intensitas cahaya matahari.</w:t>
      </w:r>
    </w:p>
    <w:p w:rsidR="00F466C6" w:rsidRPr="00214837" w:rsidRDefault="00AE4685" w:rsidP="00214837">
      <w:pPr>
        <w:pStyle w:val="ListParagraph"/>
        <w:spacing w:after="240" w:line="240" w:lineRule="auto"/>
        <w:ind w:left="0" w:firstLine="567"/>
        <w:contextualSpacing w:val="0"/>
        <w:jc w:val="both"/>
        <w:rPr>
          <w:rFonts w:ascii="Times New Roman" w:eastAsia="Times New Roman" w:hAnsi="Times New Roman" w:cs="Times New Roman"/>
          <w:sz w:val="24"/>
          <w:szCs w:val="24"/>
        </w:rPr>
      </w:pPr>
      <w:r w:rsidRPr="00056357">
        <w:rPr>
          <w:rFonts w:ascii="Times New Roman" w:hAnsi="Times New Roman" w:cs="Times New Roman"/>
          <w:sz w:val="24"/>
          <w:szCs w:val="24"/>
        </w:rPr>
        <w:t xml:space="preserve">Hasil penelitian menunjukkan bahwa konsentrasi ZPT tidak berpengaruh nyata pada persentase tumbuh stek, jumlah tunas, tinggi tunas, jumlah akar, panjang akar dan rasio </w:t>
      </w:r>
      <w:proofErr w:type="gramStart"/>
      <w:r w:rsidRPr="00056357">
        <w:rPr>
          <w:rFonts w:ascii="Times New Roman" w:hAnsi="Times New Roman" w:cs="Times New Roman"/>
          <w:sz w:val="24"/>
          <w:szCs w:val="24"/>
        </w:rPr>
        <w:t>tunas</w:t>
      </w:r>
      <w:proofErr w:type="gramEnd"/>
      <w:r w:rsidRPr="00056357">
        <w:rPr>
          <w:rFonts w:ascii="Times New Roman" w:hAnsi="Times New Roman" w:cs="Times New Roman"/>
          <w:sz w:val="24"/>
          <w:szCs w:val="24"/>
        </w:rPr>
        <w:t xml:space="preserve"> akar. Hal ini terindikasi karena konsentrasi auksin yang tinggi </w:t>
      </w:r>
      <w:proofErr w:type="gramStart"/>
      <w:r w:rsidRPr="00056357">
        <w:rPr>
          <w:rFonts w:ascii="Times New Roman" w:hAnsi="Times New Roman" w:cs="Times New Roman"/>
          <w:sz w:val="24"/>
          <w:szCs w:val="24"/>
        </w:rPr>
        <w:t>akan</w:t>
      </w:r>
      <w:proofErr w:type="gramEnd"/>
      <w:r w:rsidRPr="00056357">
        <w:rPr>
          <w:rFonts w:ascii="Times New Roman" w:hAnsi="Times New Roman" w:cs="Times New Roman"/>
          <w:sz w:val="24"/>
          <w:szCs w:val="24"/>
        </w:rPr>
        <w:t xml:space="preserve"> mendorong terbentuknya zat penghambat etilen yang dapat membuat pertumbuhan sel tidak optimal. Pernyataan ini didukung pula </w:t>
      </w:r>
      <w:r w:rsidRPr="00056357">
        <w:rPr>
          <w:rFonts w:ascii="Times New Roman" w:hAnsi="Times New Roman" w:cs="Times New Roman"/>
          <w:sz w:val="24"/>
          <w:szCs w:val="24"/>
        </w:rPr>
        <w:lastRenderedPageBreak/>
        <w:t>oleh Salisbury dan Ross (1995) mengemukakan bahwa kandungan etilen menyebabkan sel korteks mensintesis selulase, yaitu enzim yang menghidrolisis selulosa dan sebagian menyebabkan penguraian dinding sel. Dengan demikian pertumbuhan tunas dan akar menjadi tidak optimal. Kemampuan stek membentuk akar bergantung pada zat pengatur tumbuh terutama auksin dan kemampuan pembentukan kalus pada dasar stek. Kemampuan pembentukan kalus dipengaruhi oleh</w:t>
      </w:r>
      <w:r w:rsidR="00F466C6">
        <w:rPr>
          <w:rFonts w:ascii="Times New Roman" w:hAnsi="Times New Roman" w:cs="Times New Roman"/>
          <w:sz w:val="24"/>
          <w:szCs w:val="24"/>
        </w:rPr>
        <w:t xml:space="preserve"> cadangan makanan pada bahan stek yaitu karbohidrat dan nitrogen. Ketidakseimbangan antara kandungan nitrogen/karbihidrat dan auksin pada bahan stek dapat menyebabkan tidak optimalnya pembentukan akar.</w:t>
      </w:r>
    </w:p>
    <w:p w:rsidR="00F466C6" w:rsidRDefault="00F466C6" w:rsidP="00F466C6">
      <w:pPr>
        <w:pStyle w:val="ListParagraph"/>
        <w:spacing w:after="0" w:line="276" w:lineRule="auto"/>
        <w:ind w:left="1276"/>
        <w:jc w:val="both"/>
        <w:rPr>
          <w:rFonts w:ascii="Times New Roman" w:hAnsi="Times New Roman" w:cs="Times New Roman"/>
          <w:b/>
          <w:sz w:val="24"/>
          <w:szCs w:val="24"/>
        </w:rPr>
      </w:pPr>
      <w:r>
        <w:rPr>
          <w:rFonts w:ascii="Times New Roman" w:hAnsi="Times New Roman" w:cs="Times New Roman"/>
          <w:b/>
          <w:sz w:val="24"/>
          <w:szCs w:val="24"/>
        </w:rPr>
        <w:t>KESIMPULAN</w:t>
      </w:r>
    </w:p>
    <w:p w:rsidR="00F466C6" w:rsidRDefault="00F466C6" w:rsidP="00F466C6">
      <w:pPr>
        <w:pStyle w:val="ListParagraph"/>
        <w:numPr>
          <w:ilvl w:val="0"/>
          <w:numId w:val="1"/>
        </w:numPr>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zat pengatur tumbuh yang berbeda yaitu Rootone F, IAA dan IBA pada setek melati menghasilkan pertumbuhan </w:t>
      </w:r>
      <w:proofErr w:type="gramStart"/>
      <w:r>
        <w:rPr>
          <w:rFonts w:ascii="Times New Roman" w:eastAsia="Times New Roman" w:hAnsi="Times New Roman" w:cs="Times New Roman"/>
          <w:sz w:val="24"/>
          <w:szCs w:val="24"/>
        </w:rPr>
        <w:t>tunas</w:t>
      </w:r>
      <w:proofErr w:type="gramEnd"/>
      <w:r>
        <w:rPr>
          <w:rFonts w:ascii="Times New Roman" w:eastAsia="Times New Roman" w:hAnsi="Times New Roman" w:cs="Times New Roman"/>
          <w:sz w:val="24"/>
          <w:szCs w:val="24"/>
        </w:rPr>
        <w:t xml:space="preserve"> baru dan perakaran yang tidak berbeda nyata.</w:t>
      </w:r>
    </w:p>
    <w:p w:rsidR="00F466C6" w:rsidRDefault="00F466C6" w:rsidP="00F466C6">
      <w:pPr>
        <w:pStyle w:val="ListParagraph"/>
        <w:numPr>
          <w:ilvl w:val="0"/>
          <w:numId w:val="1"/>
        </w:numPr>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hidup setek melati yang di perlakukan dengan tiga macam zat pengatur tumbuh relative sama dengan perlakuan Rotoone F yaitu 56</w:t>
      </w:r>
      <w:proofErr w:type="gramStart"/>
      <w:r>
        <w:rPr>
          <w:rFonts w:ascii="Times New Roman" w:eastAsia="Times New Roman" w:hAnsi="Times New Roman" w:cs="Times New Roman"/>
          <w:sz w:val="24"/>
          <w:szCs w:val="24"/>
        </w:rPr>
        <w:t>,67</w:t>
      </w:r>
      <w:proofErr w:type="gramEnd"/>
      <w:r>
        <w:rPr>
          <w:rFonts w:ascii="Times New Roman" w:eastAsia="Times New Roman" w:hAnsi="Times New Roman" w:cs="Times New Roman"/>
          <w:sz w:val="24"/>
          <w:szCs w:val="24"/>
        </w:rPr>
        <w:t xml:space="preserve"> % sedangkan yang menggunakan IAA 43,33 % dan IBA 45 %.</w:t>
      </w:r>
    </w:p>
    <w:p w:rsidR="00F466C6" w:rsidRDefault="00F466C6" w:rsidP="00AD3EE5">
      <w:pPr>
        <w:spacing w:after="120"/>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DAFTAR PUSTAKA</w:t>
      </w:r>
    </w:p>
    <w:p w:rsidR="00214837" w:rsidRPr="00214837" w:rsidRDefault="00214837" w:rsidP="00214837">
      <w:pPr>
        <w:spacing w:after="0" w:line="240" w:lineRule="auto"/>
        <w:ind w:left="540" w:hanging="540"/>
        <w:jc w:val="both"/>
        <w:rPr>
          <w:rFonts w:ascii="Times New Roman" w:hAnsi="Times New Roman" w:cs="Times New Roman"/>
          <w:sz w:val="24"/>
          <w:szCs w:val="24"/>
          <w:lang w:val="en-US"/>
        </w:rPr>
      </w:pPr>
      <w:r w:rsidRPr="00214837">
        <w:rPr>
          <w:rFonts w:ascii="Times New Roman" w:hAnsi="Times New Roman" w:cs="Times New Roman"/>
          <w:sz w:val="24"/>
          <w:szCs w:val="24"/>
          <w:lang w:val="en-US"/>
        </w:rPr>
        <w:t>Arimarsetiowati, R. &amp; Ardiyani, F. (2012). Pengaruh penambahan auxin terhadap pertunasan dan perakaran kopi arabika perbanyakan somatic embriogenesis.PelitaPerkebunan</w:t>
      </w:r>
      <w:proofErr w:type="gramStart"/>
      <w:r w:rsidRPr="00214837">
        <w:rPr>
          <w:rFonts w:ascii="Times New Roman" w:hAnsi="Times New Roman" w:cs="Times New Roman"/>
          <w:sz w:val="24"/>
          <w:szCs w:val="24"/>
          <w:lang w:val="en-US"/>
        </w:rPr>
        <w:t>,JurnalPenelitian</w:t>
      </w:r>
      <w:proofErr w:type="gramEnd"/>
      <w:r w:rsidRPr="00214837">
        <w:rPr>
          <w:rFonts w:ascii="Times New Roman" w:hAnsi="Times New Roman" w:cs="Times New Roman"/>
          <w:sz w:val="24"/>
          <w:szCs w:val="24"/>
          <w:lang w:val="en-US"/>
        </w:rPr>
        <w:t xml:space="preserve"> Kopi dan Kakao, 28(2): 82-90.</w:t>
      </w:r>
    </w:p>
    <w:p w:rsidR="00214837" w:rsidRDefault="00214837" w:rsidP="00214837">
      <w:pPr>
        <w:spacing w:after="0" w:line="240" w:lineRule="auto"/>
        <w:ind w:left="567" w:hanging="567"/>
        <w:jc w:val="both"/>
        <w:rPr>
          <w:rFonts w:ascii="Times New Roman" w:hAnsi="Times New Roman" w:cs="Times New Roman"/>
          <w:sz w:val="24"/>
          <w:szCs w:val="24"/>
        </w:rPr>
      </w:pPr>
    </w:p>
    <w:p w:rsidR="00214837" w:rsidRPr="00214837" w:rsidRDefault="00214837" w:rsidP="00214837">
      <w:pPr>
        <w:spacing w:after="0" w:line="240" w:lineRule="auto"/>
        <w:ind w:left="567" w:hanging="567"/>
        <w:jc w:val="both"/>
        <w:rPr>
          <w:rFonts w:ascii="Times New Roman" w:hAnsi="Times New Roman" w:cs="Times New Roman"/>
          <w:sz w:val="24"/>
          <w:szCs w:val="24"/>
          <w:lang w:val="en-US"/>
        </w:rPr>
      </w:pPr>
      <w:r w:rsidRPr="00214837">
        <w:rPr>
          <w:rFonts w:ascii="Times New Roman" w:hAnsi="Times New Roman" w:cs="Times New Roman"/>
          <w:sz w:val="24"/>
          <w:szCs w:val="24"/>
          <w:lang w:val="en-US"/>
        </w:rPr>
        <w:t xml:space="preserve">Ismail, B., Herawan, T. &amp; Putri, A. (2008). Pengaruh umur tanaman induk dan letak </w:t>
      </w:r>
      <w:proofErr w:type="gramStart"/>
      <w:r w:rsidRPr="00214837">
        <w:rPr>
          <w:rFonts w:ascii="Times New Roman" w:hAnsi="Times New Roman" w:cs="Times New Roman"/>
          <w:sz w:val="24"/>
          <w:szCs w:val="24"/>
          <w:lang w:val="en-US"/>
        </w:rPr>
        <w:t>tunas</w:t>
      </w:r>
      <w:proofErr w:type="gramEnd"/>
      <w:r w:rsidRPr="00214837">
        <w:rPr>
          <w:rFonts w:ascii="Times New Roman" w:hAnsi="Times New Roman" w:cs="Times New Roman"/>
          <w:sz w:val="24"/>
          <w:szCs w:val="24"/>
          <w:lang w:val="en-US"/>
        </w:rPr>
        <w:t xml:space="preserve"> terhadap pertumbuhan akar stek pucuk jati. Wana Benih, 9(2): 1-8.</w:t>
      </w:r>
    </w:p>
    <w:p w:rsidR="00214837" w:rsidRDefault="00214837" w:rsidP="00214837">
      <w:pPr>
        <w:spacing w:after="0" w:line="240" w:lineRule="auto"/>
        <w:ind w:left="567" w:hanging="567"/>
        <w:jc w:val="both"/>
        <w:rPr>
          <w:rFonts w:ascii="Times New Roman" w:hAnsi="Times New Roman" w:cs="Times New Roman"/>
          <w:sz w:val="24"/>
          <w:szCs w:val="24"/>
        </w:rPr>
      </w:pPr>
    </w:p>
    <w:p w:rsidR="00214837" w:rsidRDefault="00214837" w:rsidP="00214837">
      <w:pPr>
        <w:spacing w:after="0" w:line="240" w:lineRule="auto"/>
        <w:ind w:left="567" w:hanging="567"/>
        <w:jc w:val="both"/>
        <w:rPr>
          <w:rFonts w:ascii="Times New Roman" w:hAnsi="Times New Roman" w:cs="Times New Roman"/>
          <w:sz w:val="24"/>
          <w:szCs w:val="24"/>
        </w:rPr>
      </w:pPr>
      <w:r w:rsidRPr="00214837">
        <w:rPr>
          <w:rFonts w:ascii="Times New Roman" w:hAnsi="Times New Roman" w:cs="Times New Roman"/>
          <w:sz w:val="24"/>
          <w:szCs w:val="24"/>
        </w:rPr>
        <w:lastRenderedPageBreak/>
        <w:t>Khair, H., Meizal, dan Z. R. Hamdani. 2013. Pengaruh Konsentrasi Ekstrak Bawang Merah dan Air Kelapa terhadap Pertubuhan Stek Tanaman Melati Putih ( Jasminum sambac L. ). Fakultas Pertanian UMSU. Medan. Jurnal Agrium, Vol. 18 No. 2. 138 hlm.</w:t>
      </w:r>
    </w:p>
    <w:p w:rsidR="00214837" w:rsidRPr="00214837" w:rsidRDefault="00214837" w:rsidP="00214837">
      <w:pPr>
        <w:spacing w:after="0" w:line="240" w:lineRule="auto"/>
        <w:ind w:left="567" w:hanging="567"/>
        <w:jc w:val="both"/>
        <w:rPr>
          <w:rFonts w:ascii="Times New Roman" w:hAnsi="Times New Roman" w:cs="Times New Roman"/>
          <w:sz w:val="24"/>
          <w:szCs w:val="24"/>
          <w:lang w:val="en-US"/>
        </w:rPr>
      </w:pPr>
    </w:p>
    <w:p w:rsidR="00214837" w:rsidRPr="00214837" w:rsidRDefault="00214837" w:rsidP="00214837">
      <w:pPr>
        <w:spacing w:after="0" w:line="240" w:lineRule="auto"/>
        <w:ind w:left="567" w:hanging="567"/>
        <w:jc w:val="both"/>
        <w:rPr>
          <w:rFonts w:ascii="Times New Roman" w:hAnsi="Times New Roman" w:cs="Times New Roman"/>
          <w:sz w:val="24"/>
          <w:szCs w:val="24"/>
          <w:lang w:val="en-US"/>
        </w:rPr>
      </w:pPr>
      <w:r w:rsidRPr="00214837">
        <w:rPr>
          <w:rFonts w:ascii="Times New Roman" w:hAnsi="Times New Roman" w:cs="Times New Roman"/>
          <w:sz w:val="24"/>
          <w:szCs w:val="24"/>
        </w:rPr>
        <w:t xml:space="preserve">Simbolon, R. J. 2007. Prospek Pengembangan Usahatani Bunga Melati Putih. Skripsi Sarjana Fakultas Pertanian Universitas Sumatra Utara. Medan. 64 hlm. </w:t>
      </w:r>
    </w:p>
    <w:p w:rsidR="00214837" w:rsidRPr="00214837" w:rsidRDefault="00214837" w:rsidP="00214837">
      <w:pPr>
        <w:spacing w:after="0" w:line="240" w:lineRule="auto"/>
        <w:ind w:left="567" w:hanging="567"/>
        <w:jc w:val="both"/>
        <w:rPr>
          <w:rFonts w:ascii="Times New Roman" w:hAnsi="Times New Roman" w:cs="Times New Roman"/>
          <w:sz w:val="24"/>
          <w:szCs w:val="24"/>
          <w:lang w:val="en-US"/>
        </w:rPr>
      </w:pPr>
    </w:p>
    <w:p w:rsidR="00F466C6" w:rsidRPr="00F466C6" w:rsidRDefault="00F466C6" w:rsidP="00F466C6">
      <w:pPr>
        <w:rPr>
          <w:rFonts w:ascii="Times New Roman" w:eastAsia="Times New Roman" w:hAnsi="Times New Roman" w:cs="Times New Roman"/>
          <w:sz w:val="24"/>
          <w:szCs w:val="24"/>
          <w:lang w:val="en-ID"/>
        </w:rPr>
      </w:pPr>
    </w:p>
    <w:p w:rsidR="00763395" w:rsidRPr="00F466C6" w:rsidRDefault="00763395" w:rsidP="00F466C6">
      <w:pPr>
        <w:spacing w:after="0"/>
        <w:jc w:val="both"/>
        <w:rPr>
          <w:rFonts w:ascii="Times New Roman" w:eastAsia="Times New Roman" w:hAnsi="Times New Roman" w:cs="Times New Roman"/>
          <w:sz w:val="24"/>
          <w:szCs w:val="24"/>
          <w:lang w:val="en-US"/>
        </w:rPr>
      </w:pPr>
      <w:r w:rsidRPr="00F466C6">
        <w:rPr>
          <w:rFonts w:ascii="Times New Roman" w:hAnsi="Times New Roman" w:cs="Times New Roman"/>
          <w:b/>
          <w:sz w:val="24"/>
          <w:szCs w:val="24"/>
        </w:rPr>
        <w:br/>
      </w:r>
    </w:p>
    <w:p w:rsidR="00763395" w:rsidRPr="00763395" w:rsidRDefault="00763395" w:rsidP="00763395">
      <w:pPr>
        <w:spacing w:after="160" w:line="240" w:lineRule="auto"/>
        <w:ind w:firstLine="709"/>
        <w:contextualSpacing/>
        <w:jc w:val="both"/>
        <w:rPr>
          <w:rFonts w:ascii="Times New Roman" w:hAnsi="Times New Roman" w:cs="Times New Roman"/>
          <w:sz w:val="24"/>
          <w:szCs w:val="24"/>
          <w:lang w:val="en-US"/>
        </w:rPr>
      </w:pPr>
    </w:p>
    <w:p w:rsidR="00763395" w:rsidRPr="00763395" w:rsidRDefault="00763395" w:rsidP="00763395">
      <w:pPr>
        <w:widowControl w:val="0"/>
        <w:autoSpaceDE w:val="0"/>
        <w:autoSpaceDN w:val="0"/>
        <w:spacing w:before="1" w:after="0" w:line="240" w:lineRule="auto"/>
        <w:rPr>
          <w:rFonts w:ascii="Times New Roman" w:eastAsia="Times New Roman" w:hAnsi="Times New Roman" w:cs="Times New Roman"/>
          <w:sz w:val="24"/>
          <w:szCs w:val="24"/>
          <w:lang w:val="en-US"/>
        </w:rPr>
      </w:pPr>
    </w:p>
    <w:p w:rsidR="00AB462A" w:rsidRDefault="00AB462A"/>
    <w:sectPr w:rsidR="00AB462A" w:rsidSect="00763395">
      <w:pgSz w:w="11907" w:h="16840" w:code="9"/>
      <w:pgMar w:top="1701" w:right="1134"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B1" w:rsidRDefault="00C864B1" w:rsidP="002073F2">
      <w:pPr>
        <w:spacing w:after="0" w:line="240" w:lineRule="auto"/>
      </w:pPr>
      <w:r>
        <w:separator/>
      </w:r>
    </w:p>
  </w:endnote>
  <w:endnote w:type="continuationSeparator" w:id="0">
    <w:p w:rsidR="00C864B1" w:rsidRDefault="00C864B1" w:rsidP="0020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931396"/>
      <w:docPartObj>
        <w:docPartGallery w:val="Page Numbers (Bottom of Page)"/>
        <w:docPartUnique/>
      </w:docPartObj>
    </w:sdtPr>
    <w:sdtEndPr>
      <w:rPr>
        <w:rFonts w:ascii="Times New Roman" w:hAnsi="Times New Roman" w:cs="Times New Roman"/>
        <w:noProof/>
        <w:sz w:val="24"/>
        <w:szCs w:val="24"/>
      </w:rPr>
    </w:sdtEndPr>
    <w:sdtContent>
      <w:p w:rsidR="002073F2" w:rsidRPr="002073F2" w:rsidRDefault="002073F2">
        <w:pPr>
          <w:pStyle w:val="Footer"/>
          <w:jc w:val="center"/>
          <w:rPr>
            <w:rFonts w:ascii="Times New Roman" w:hAnsi="Times New Roman" w:cs="Times New Roman"/>
            <w:sz w:val="24"/>
            <w:szCs w:val="24"/>
          </w:rPr>
        </w:pPr>
        <w:r w:rsidRPr="002073F2">
          <w:rPr>
            <w:rFonts w:ascii="Times New Roman" w:hAnsi="Times New Roman" w:cs="Times New Roman"/>
            <w:sz w:val="24"/>
            <w:szCs w:val="24"/>
          </w:rPr>
          <w:fldChar w:fldCharType="begin"/>
        </w:r>
        <w:r w:rsidRPr="002073F2">
          <w:rPr>
            <w:rFonts w:ascii="Times New Roman" w:hAnsi="Times New Roman" w:cs="Times New Roman"/>
            <w:sz w:val="24"/>
            <w:szCs w:val="24"/>
          </w:rPr>
          <w:instrText xml:space="preserve"> PAGE   \* MERGEFORMAT </w:instrText>
        </w:r>
        <w:r w:rsidRPr="002073F2">
          <w:rPr>
            <w:rFonts w:ascii="Times New Roman" w:hAnsi="Times New Roman" w:cs="Times New Roman"/>
            <w:sz w:val="24"/>
            <w:szCs w:val="24"/>
          </w:rPr>
          <w:fldChar w:fldCharType="separate"/>
        </w:r>
        <w:r>
          <w:rPr>
            <w:rFonts w:ascii="Times New Roman" w:hAnsi="Times New Roman" w:cs="Times New Roman"/>
            <w:noProof/>
            <w:sz w:val="24"/>
            <w:szCs w:val="24"/>
          </w:rPr>
          <w:t>1</w:t>
        </w:r>
        <w:r w:rsidRPr="002073F2">
          <w:rPr>
            <w:rFonts w:ascii="Times New Roman" w:hAnsi="Times New Roman" w:cs="Times New Roman"/>
            <w:noProof/>
            <w:sz w:val="24"/>
            <w:szCs w:val="24"/>
          </w:rPr>
          <w:fldChar w:fldCharType="end"/>
        </w:r>
      </w:p>
    </w:sdtContent>
  </w:sdt>
  <w:p w:rsidR="002073F2" w:rsidRDefault="0020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B1" w:rsidRDefault="00C864B1" w:rsidP="002073F2">
      <w:pPr>
        <w:spacing w:after="0" w:line="240" w:lineRule="auto"/>
      </w:pPr>
      <w:r>
        <w:separator/>
      </w:r>
    </w:p>
  </w:footnote>
  <w:footnote w:type="continuationSeparator" w:id="0">
    <w:p w:rsidR="00C864B1" w:rsidRDefault="00C864B1" w:rsidP="00207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594"/>
    <w:multiLevelType w:val="hybridMultilevel"/>
    <w:tmpl w:val="54AE1B02"/>
    <w:lvl w:ilvl="0" w:tplc="67A482DA">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95"/>
    <w:rsid w:val="002073F2"/>
    <w:rsid w:val="00214837"/>
    <w:rsid w:val="00763395"/>
    <w:rsid w:val="00AB462A"/>
    <w:rsid w:val="00AD3EE5"/>
    <w:rsid w:val="00AE4685"/>
    <w:rsid w:val="00C864B1"/>
    <w:rsid w:val="00F4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406D0-EC95-4188-B365-4C6038E0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95"/>
    <w:pPr>
      <w:spacing w:after="200" w:line="276" w:lineRule="auto"/>
    </w:pPr>
    <w:rPr>
      <w:rFonts w:eastAsia="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395"/>
    <w:rPr>
      <w:rFonts w:ascii="Segoe UI" w:eastAsia="SimSun" w:hAnsi="Segoe UI" w:cs="Segoe UI"/>
      <w:sz w:val="18"/>
      <w:szCs w:val="18"/>
      <w:lang w:val="id-ID"/>
    </w:rPr>
  </w:style>
  <w:style w:type="paragraph" w:styleId="ListParagraph">
    <w:name w:val="List Paragraph"/>
    <w:basedOn w:val="Normal"/>
    <w:uiPriority w:val="34"/>
    <w:qFormat/>
    <w:rsid w:val="00763395"/>
    <w:pPr>
      <w:spacing w:after="160" w:line="259" w:lineRule="auto"/>
      <w:ind w:left="720"/>
      <w:contextualSpacing/>
    </w:pPr>
    <w:rPr>
      <w:lang w:val="en-US"/>
    </w:rPr>
  </w:style>
  <w:style w:type="paragraph" w:styleId="Header">
    <w:name w:val="header"/>
    <w:basedOn w:val="Normal"/>
    <w:link w:val="HeaderChar"/>
    <w:uiPriority w:val="99"/>
    <w:unhideWhenUsed/>
    <w:rsid w:val="0020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3F2"/>
    <w:rPr>
      <w:rFonts w:eastAsia="SimSun"/>
      <w:lang w:val="id-ID"/>
    </w:rPr>
  </w:style>
  <w:style w:type="paragraph" w:styleId="Footer">
    <w:name w:val="footer"/>
    <w:basedOn w:val="Normal"/>
    <w:link w:val="FooterChar"/>
    <w:uiPriority w:val="99"/>
    <w:unhideWhenUsed/>
    <w:rsid w:val="0020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3F2"/>
    <w:rPr>
      <w:rFonts w:eastAsia="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2021-02-21T20:18:00Z</dcterms:created>
  <dcterms:modified xsi:type="dcterms:W3CDTF">2021-02-21T23:09:00Z</dcterms:modified>
</cp:coreProperties>
</file>