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76852" w14:textId="28220BF0" w:rsidR="00FC02F4" w:rsidRPr="00077BD9" w:rsidRDefault="004122FC" w:rsidP="00747556">
      <w:pPr>
        <w:pStyle w:val="StyleTitle"/>
        <w:rPr>
          <w:rFonts w:asciiTheme="majorBidi" w:hAnsiTheme="majorBidi" w:cstheme="majorBidi"/>
          <w:szCs w:val="24"/>
          <w:lang w:val="id-ID"/>
        </w:rPr>
      </w:pPr>
      <w:r w:rsidRPr="004122FC">
        <w:rPr>
          <w:rFonts w:asciiTheme="majorBidi" w:hAnsiTheme="majorBidi" w:cstheme="majorBidi"/>
          <w:szCs w:val="24"/>
          <w:lang w:val="id-ID"/>
        </w:rPr>
        <w:t>IMPLEMENTASI METODE TOPSIS DAN SIMPLE ADDITIVE WEIGHTING (SAW) DALAM PENGAJUAN KREDIT (STUDI KASUS BPD DIY)</w:t>
      </w:r>
    </w:p>
    <w:p w14:paraId="6AF9F3B8" w14:textId="77777777" w:rsidR="00FC02F4" w:rsidRPr="003D40DA" w:rsidRDefault="00FC02F4" w:rsidP="00FC02F4">
      <w:pPr>
        <w:pStyle w:val="StyleTitle"/>
        <w:rPr>
          <w:rFonts w:asciiTheme="majorBidi" w:hAnsiTheme="majorBidi" w:cstheme="majorBidi"/>
          <w:szCs w:val="24"/>
          <w:lang w:val="id-ID"/>
        </w:rPr>
      </w:pPr>
    </w:p>
    <w:p w14:paraId="1207C332" w14:textId="1CD777F8" w:rsidR="00FC02F4" w:rsidRDefault="00B303CF" w:rsidP="00DC5D39">
      <w:pPr>
        <w:pStyle w:val="StyleTitle"/>
        <w:rPr>
          <w:rFonts w:asciiTheme="majorBidi" w:hAnsiTheme="majorBidi" w:cstheme="majorBidi"/>
          <w:szCs w:val="22"/>
          <w:lang w:val="id-ID"/>
        </w:rPr>
      </w:pPr>
      <w:r w:rsidRPr="00B303CF">
        <w:rPr>
          <w:rFonts w:asciiTheme="majorBidi" w:hAnsiTheme="majorBidi" w:cstheme="majorBidi"/>
          <w:szCs w:val="22"/>
          <w:lang w:val="id-ID"/>
        </w:rPr>
        <w:t>IMPLEMENTATION OF TOPSIS METHOD AND SIMPLE ADDITIVE WEIGHTING (SAW) IN LOAN APPLICATION (CASE STUDY BPD DIY)</w:t>
      </w:r>
    </w:p>
    <w:p w14:paraId="112231F9" w14:textId="77777777" w:rsidR="00FD5271" w:rsidRPr="00D0430F" w:rsidRDefault="00FD5271" w:rsidP="00DC5D39">
      <w:pPr>
        <w:pStyle w:val="StyleTitle"/>
        <w:rPr>
          <w:rFonts w:asciiTheme="majorBidi" w:hAnsiTheme="majorBidi" w:cstheme="majorBidi"/>
          <w:szCs w:val="22"/>
          <w:lang w:val="id-ID"/>
        </w:rPr>
      </w:pPr>
    </w:p>
    <w:p w14:paraId="74FBA001" w14:textId="7574EEB8" w:rsidR="00FD5271" w:rsidRDefault="00FD5271" w:rsidP="00FD5271">
      <w:pPr>
        <w:spacing w:line="360" w:lineRule="auto"/>
        <w:jc w:val="center"/>
        <w:rPr>
          <w:b/>
          <w:bCs/>
          <w:sz w:val="20"/>
          <w:szCs w:val="20"/>
          <w:vertAlign w:val="superscript"/>
        </w:rPr>
      </w:pPr>
      <w:proofErr w:type="spellStart"/>
      <w:r w:rsidRPr="00951C03">
        <w:rPr>
          <w:b/>
          <w:bCs/>
          <w:sz w:val="20"/>
          <w:szCs w:val="20"/>
        </w:rPr>
        <w:t>Fajar</w:t>
      </w:r>
      <w:proofErr w:type="spellEnd"/>
      <w:r w:rsidRPr="00951C03">
        <w:rPr>
          <w:b/>
          <w:bCs/>
          <w:sz w:val="20"/>
          <w:szCs w:val="20"/>
        </w:rPr>
        <w:t xml:space="preserve"> Tri Hartanto </w:t>
      </w:r>
      <w:r w:rsidRPr="00951C03">
        <w:rPr>
          <w:b/>
          <w:bCs/>
          <w:sz w:val="20"/>
          <w:szCs w:val="20"/>
          <w:vertAlign w:val="superscript"/>
        </w:rPr>
        <w:t>1</w:t>
      </w:r>
      <w:r w:rsidRPr="00951C03">
        <w:rPr>
          <w:b/>
          <w:bCs/>
          <w:sz w:val="20"/>
          <w:szCs w:val="20"/>
        </w:rPr>
        <w:t xml:space="preserve">, </w:t>
      </w:r>
      <w:proofErr w:type="spellStart"/>
      <w:r w:rsidRPr="00951C03">
        <w:rPr>
          <w:b/>
          <w:bCs/>
          <w:sz w:val="20"/>
          <w:szCs w:val="20"/>
        </w:rPr>
        <w:t>Mutaqin</w:t>
      </w:r>
      <w:proofErr w:type="spellEnd"/>
      <w:r w:rsidRPr="00951C03">
        <w:rPr>
          <w:b/>
          <w:bCs/>
          <w:sz w:val="20"/>
          <w:szCs w:val="20"/>
        </w:rPr>
        <w:t xml:space="preserve"> Akbar, </w:t>
      </w:r>
      <w:proofErr w:type="spellStart"/>
      <w:proofErr w:type="gramStart"/>
      <w:r w:rsidRPr="00951C03">
        <w:rPr>
          <w:b/>
          <w:bCs/>
          <w:sz w:val="20"/>
          <w:szCs w:val="20"/>
        </w:rPr>
        <w:t>S.Kom</w:t>
      </w:r>
      <w:proofErr w:type="spellEnd"/>
      <w:proofErr w:type="gramEnd"/>
      <w:r w:rsidRPr="00951C03">
        <w:rPr>
          <w:b/>
          <w:bCs/>
          <w:sz w:val="20"/>
          <w:szCs w:val="20"/>
        </w:rPr>
        <w:t>., M.T.</w:t>
      </w:r>
      <w:r w:rsidRPr="00951C03">
        <w:rPr>
          <w:b/>
          <w:bCs/>
          <w:sz w:val="20"/>
          <w:szCs w:val="20"/>
          <w:vertAlign w:val="superscript"/>
        </w:rPr>
        <w:t>2</w:t>
      </w:r>
    </w:p>
    <w:p w14:paraId="21F6EEAC" w14:textId="77777777" w:rsidR="00D6748E" w:rsidRPr="00951C03" w:rsidRDefault="00D6748E" w:rsidP="00D6748E">
      <w:pPr>
        <w:jc w:val="center"/>
        <w:rPr>
          <w:b/>
          <w:bCs/>
          <w:sz w:val="20"/>
          <w:szCs w:val="20"/>
        </w:rPr>
      </w:pPr>
    </w:p>
    <w:p w14:paraId="74362AC4" w14:textId="77777777" w:rsidR="00FD5271" w:rsidRPr="00951C03" w:rsidRDefault="00FD5271" w:rsidP="00FD5271">
      <w:pPr>
        <w:jc w:val="center"/>
        <w:rPr>
          <w:sz w:val="20"/>
          <w:szCs w:val="20"/>
        </w:rPr>
      </w:pPr>
      <w:r w:rsidRPr="00951C03">
        <w:rPr>
          <w:sz w:val="20"/>
          <w:szCs w:val="20"/>
        </w:rPr>
        <w:t xml:space="preserve">Program </w:t>
      </w:r>
      <w:proofErr w:type="spellStart"/>
      <w:r w:rsidRPr="00951C03">
        <w:rPr>
          <w:sz w:val="20"/>
          <w:szCs w:val="20"/>
        </w:rPr>
        <w:t>Studi</w:t>
      </w:r>
      <w:proofErr w:type="spellEnd"/>
      <w:r w:rsidRPr="00951C03">
        <w:rPr>
          <w:sz w:val="20"/>
          <w:szCs w:val="20"/>
        </w:rPr>
        <w:t xml:space="preserve"> </w:t>
      </w:r>
      <w:proofErr w:type="spellStart"/>
      <w:r w:rsidRPr="00951C03">
        <w:rPr>
          <w:sz w:val="20"/>
          <w:szCs w:val="20"/>
        </w:rPr>
        <w:t>Informatika</w:t>
      </w:r>
      <w:proofErr w:type="spellEnd"/>
      <w:r w:rsidRPr="00951C03">
        <w:rPr>
          <w:sz w:val="20"/>
          <w:szCs w:val="20"/>
        </w:rPr>
        <w:t xml:space="preserve">, </w:t>
      </w:r>
      <w:proofErr w:type="spellStart"/>
      <w:r w:rsidRPr="00951C03">
        <w:rPr>
          <w:sz w:val="20"/>
          <w:szCs w:val="20"/>
        </w:rPr>
        <w:t>Fakultas</w:t>
      </w:r>
      <w:proofErr w:type="spellEnd"/>
      <w:r w:rsidRPr="00951C03">
        <w:rPr>
          <w:sz w:val="20"/>
          <w:szCs w:val="20"/>
        </w:rPr>
        <w:t xml:space="preserve"> </w:t>
      </w:r>
      <w:proofErr w:type="spellStart"/>
      <w:r w:rsidRPr="00951C03">
        <w:rPr>
          <w:sz w:val="20"/>
          <w:szCs w:val="20"/>
        </w:rPr>
        <w:t>Teknologi</w:t>
      </w:r>
      <w:proofErr w:type="spellEnd"/>
      <w:r w:rsidRPr="00951C03">
        <w:rPr>
          <w:sz w:val="20"/>
          <w:szCs w:val="20"/>
        </w:rPr>
        <w:t xml:space="preserve"> </w:t>
      </w:r>
      <w:proofErr w:type="spellStart"/>
      <w:r w:rsidRPr="00951C03">
        <w:rPr>
          <w:sz w:val="20"/>
          <w:szCs w:val="20"/>
        </w:rPr>
        <w:t>Informasi</w:t>
      </w:r>
      <w:proofErr w:type="spellEnd"/>
      <w:r w:rsidRPr="00951C03">
        <w:rPr>
          <w:sz w:val="20"/>
          <w:szCs w:val="20"/>
        </w:rPr>
        <w:t xml:space="preserve">, </w:t>
      </w:r>
      <w:proofErr w:type="spellStart"/>
      <w:r w:rsidRPr="00951C03">
        <w:rPr>
          <w:sz w:val="20"/>
          <w:szCs w:val="20"/>
        </w:rPr>
        <w:t>Universitas</w:t>
      </w:r>
      <w:proofErr w:type="spellEnd"/>
      <w:r w:rsidRPr="00951C03">
        <w:rPr>
          <w:sz w:val="20"/>
          <w:szCs w:val="20"/>
        </w:rPr>
        <w:t xml:space="preserve"> </w:t>
      </w:r>
      <w:proofErr w:type="spellStart"/>
      <w:r w:rsidRPr="00951C03">
        <w:rPr>
          <w:sz w:val="20"/>
          <w:szCs w:val="20"/>
        </w:rPr>
        <w:t>Mercu</w:t>
      </w:r>
      <w:proofErr w:type="spellEnd"/>
      <w:r w:rsidRPr="00951C03">
        <w:rPr>
          <w:sz w:val="20"/>
          <w:szCs w:val="20"/>
        </w:rPr>
        <w:t xml:space="preserve"> </w:t>
      </w:r>
      <w:proofErr w:type="spellStart"/>
      <w:r w:rsidRPr="00951C03">
        <w:rPr>
          <w:sz w:val="20"/>
          <w:szCs w:val="20"/>
        </w:rPr>
        <w:t>Buana</w:t>
      </w:r>
      <w:proofErr w:type="spellEnd"/>
    </w:p>
    <w:p w14:paraId="5D138A53" w14:textId="77777777" w:rsidR="00FD5271" w:rsidRPr="00951C03" w:rsidRDefault="00FD5271" w:rsidP="00FD5271">
      <w:pPr>
        <w:jc w:val="center"/>
        <w:rPr>
          <w:sz w:val="20"/>
          <w:szCs w:val="20"/>
        </w:rPr>
      </w:pPr>
      <w:r w:rsidRPr="00951C03">
        <w:rPr>
          <w:sz w:val="20"/>
          <w:szCs w:val="20"/>
        </w:rPr>
        <w:t>Yogyakarta, Jl. Wates Km. 10 Yogyakarta 55753, Indonesia</w:t>
      </w:r>
    </w:p>
    <w:p w14:paraId="51AE8C5C" w14:textId="77777777" w:rsidR="00FD5271" w:rsidRPr="00951C03" w:rsidRDefault="00FD5271" w:rsidP="00FD5271">
      <w:pPr>
        <w:jc w:val="center"/>
        <w:rPr>
          <w:sz w:val="20"/>
          <w:szCs w:val="20"/>
        </w:rPr>
      </w:pPr>
      <w:r w:rsidRPr="00951C03">
        <w:rPr>
          <w:sz w:val="20"/>
          <w:szCs w:val="20"/>
        </w:rPr>
        <w:t>Email: trihartantofajar@gmail.com, mutaqin@mercubuana-yogya.ac.id</w:t>
      </w: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7E8CFA72" w:rsidR="00285D8C" w:rsidRPr="00070822" w:rsidRDefault="009D00CC" w:rsidP="009A343B">
      <w:pPr>
        <w:pStyle w:val="AbstractTitle"/>
        <w:rPr>
          <w:rFonts w:asciiTheme="majorBidi" w:hAnsiTheme="majorBidi" w:cstheme="majorBidi"/>
          <w:sz w:val="22"/>
          <w:szCs w:val="22"/>
          <w:lang w:val="id-ID"/>
        </w:rPr>
      </w:pPr>
      <w:r w:rsidRPr="00070822">
        <w:rPr>
          <w:rFonts w:asciiTheme="majorBidi" w:hAnsiTheme="majorBidi" w:cstheme="majorBidi"/>
          <w:sz w:val="22"/>
          <w:szCs w:val="22"/>
          <w:lang w:val="id-ID"/>
        </w:rPr>
        <w:t>ABSTRAK</w:t>
      </w:r>
    </w:p>
    <w:p w14:paraId="30CA1B22" w14:textId="77777777" w:rsidR="00557605" w:rsidRPr="003D40DA" w:rsidRDefault="00557605" w:rsidP="009A343B">
      <w:pPr>
        <w:rPr>
          <w:rFonts w:asciiTheme="majorBidi" w:hAnsiTheme="majorBidi" w:cstheme="majorBidi"/>
          <w:lang w:val="id-ID"/>
        </w:rPr>
      </w:pPr>
    </w:p>
    <w:p w14:paraId="547FABD6" w14:textId="5E15DE2E" w:rsidR="00C421D9" w:rsidRPr="00474946" w:rsidRDefault="00201E25" w:rsidP="00990802">
      <w:pPr>
        <w:pStyle w:val="BodyAbstract"/>
        <w:ind w:left="0"/>
        <w:rPr>
          <w:rFonts w:asciiTheme="majorBidi" w:hAnsiTheme="majorBidi" w:cstheme="majorBidi"/>
          <w:i w:val="0"/>
          <w:sz w:val="22"/>
          <w:szCs w:val="22"/>
        </w:rPr>
      </w:pPr>
      <w:r w:rsidRPr="00201E25">
        <w:rPr>
          <w:rFonts w:asciiTheme="majorBidi" w:hAnsiTheme="majorBidi" w:cstheme="majorBidi"/>
          <w:i w:val="0"/>
          <w:sz w:val="22"/>
          <w:szCs w:val="22"/>
          <w:lang w:val="id-ID"/>
        </w:rPr>
        <w:t>Perbankan merupakan salah satu lembaga keuangan yang mempunyai peranan penting dalam perekonomian suatu negara, yaitu sebagai Lembaga intermediasi antara pihak yang memiliki kelebihan dana (surplus) dengan pihak yang kekurangan dana (deficit). Salah satu perbankan yang menjalankan fungsi tersebut adalah BPD DIY. Kebijakan dalam penyaluran kredit kepada masyarakat melalui jasa perbankan merupakan upaya pemerintah dalam membantu peningkatan produktifitas usaha terutama bagi usaha kecil, menengah dan rumah tangga. Akan  tetapi pencatatan dan perhitungan data nasabah masih menggunakan input dan perhitungan manual hal ini menyebabkan terjadinya kesalahan dalam penginputan data nasabah sehingga banyak data yang tidak bisa diproses langsung ke pihak Bank BPD DIY. Oleh karena itu dibutuhkan suatu sistem inforasi yang dapat mengatasi penginputan data dan perhitungan untuk pembuatan keputusan, metode Simple Additive Weighting (SAW) dan TOPSIS merupakan sebuah metode perankingan yang banyak dipakai untuk menentukan keputusan.  Hasil akhir pada penerapan Simple Additive Weighting (SAW) dan TOPSIS untuk penentuan pengajuan kredit adalah prpsentase akurasi pada penerapan algoritma Simple Additive Weighting yang digabungkan atau dikombinasikan dengan algoritma TOPSIS yaitu yang pada awalnya 90% menjadi 94% yang meningkat sebesar 4%.</w:t>
      </w:r>
    </w:p>
    <w:p w14:paraId="40F00B55" w14:textId="77777777" w:rsidR="00524A28" w:rsidRPr="00474946" w:rsidRDefault="00524A28" w:rsidP="009A343B">
      <w:pPr>
        <w:pStyle w:val="BodyAbstract"/>
        <w:ind w:left="0"/>
        <w:rPr>
          <w:rFonts w:asciiTheme="majorBidi" w:hAnsiTheme="majorBidi" w:cstheme="majorBidi"/>
          <w:b/>
          <w:bCs/>
          <w:i w:val="0"/>
          <w:iCs/>
          <w:sz w:val="22"/>
          <w:szCs w:val="22"/>
          <w:lang w:val="id-ID"/>
        </w:rPr>
      </w:pPr>
    </w:p>
    <w:p w14:paraId="53EF8682" w14:textId="7E14A197" w:rsidR="00824390" w:rsidRPr="00474946" w:rsidRDefault="00824390" w:rsidP="001A2C66">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rPr>
        <w:t xml:space="preserve">Kata </w:t>
      </w:r>
      <w:proofErr w:type="spellStart"/>
      <w:r w:rsidRPr="00474946">
        <w:rPr>
          <w:rFonts w:asciiTheme="majorBidi" w:hAnsiTheme="majorBidi" w:cstheme="majorBidi"/>
          <w:b/>
          <w:bCs/>
          <w:i w:val="0"/>
          <w:iCs/>
          <w:sz w:val="22"/>
          <w:szCs w:val="22"/>
        </w:rPr>
        <w:t>kunci</w:t>
      </w:r>
      <w:proofErr w:type="spellEnd"/>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r w:rsidR="00244480" w:rsidRPr="00244480">
        <w:rPr>
          <w:rFonts w:asciiTheme="majorBidi" w:hAnsiTheme="majorBidi" w:cstheme="majorBidi"/>
          <w:iCs/>
          <w:sz w:val="22"/>
          <w:szCs w:val="22"/>
          <w:lang w:val="id-ID"/>
        </w:rPr>
        <w:t>Simple Additive Weighting (SAW</w:t>
      </w:r>
      <w:r w:rsidR="00244480" w:rsidRPr="00244480">
        <w:rPr>
          <w:rFonts w:asciiTheme="majorBidi" w:hAnsiTheme="majorBidi" w:cstheme="majorBidi"/>
          <w:iCs/>
          <w:sz w:val="22"/>
          <w:szCs w:val="22"/>
          <w:lang w:val="en-ID"/>
        </w:rPr>
        <w:t xml:space="preserve">, </w:t>
      </w:r>
      <w:r w:rsidR="00244480" w:rsidRPr="00244480">
        <w:rPr>
          <w:rFonts w:asciiTheme="majorBidi" w:hAnsiTheme="majorBidi" w:cstheme="majorBidi"/>
          <w:iCs/>
          <w:sz w:val="22"/>
          <w:szCs w:val="22"/>
          <w:lang w:val="id-ID"/>
        </w:rPr>
        <w:t>TOPSIS)</w:t>
      </w:r>
      <w:r w:rsidR="00244480" w:rsidRPr="00244480">
        <w:rPr>
          <w:rFonts w:asciiTheme="majorBidi" w:hAnsiTheme="majorBidi" w:cstheme="majorBidi"/>
          <w:iCs/>
          <w:sz w:val="22"/>
          <w:szCs w:val="22"/>
          <w:lang w:val="en-ID"/>
        </w:rPr>
        <w:t xml:space="preserve">, </w:t>
      </w:r>
      <w:r w:rsidR="00244480" w:rsidRPr="00244480">
        <w:rPr>
          <w:rFonts w:asciiTheme="majorBidi" w:hAnsiTheme="majorBidi" w:cstheme="majorBidi"/>
          <w:iCs/>
          <w:sz w:val="22"/>
          <w:szCs w:val="22"/>
          <w:lang w:val="id-ID"/>
        </w:rPr>
        <w:t>BPD DIY</w:t>
      </w:r>
      <w:r w:rsidR="0014418C" w:rsidRPr="00474946">
        <w:rPr>
          <w:rFonts w:asciiTheme="majorBidi" w:hAnsiTheme="majorBidi" w:cstheme="majorBidi"/>
          <w:sz w:val="22"/>
          <w:szCs w:val="22"/>
        </w:rPr>
        <w:t>.</w:t>
      </w:r>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3D620E2F" w:rsidR="003136A9" w:rsidRPr="004B758A" w:rsidRDefault="00FB3A1B" w:rsidP="009A343B">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6548FD06" w14:textId="77777777" w:rsidR="000803DF" w:rsidRPr="000803DF" w:rsidRDefault="000803DF" w:rsidP="000803DF">
      <w:pPr>
        <w:pStyle w:val="BodyAbstract"/>
        <w:rPr>
          <w:rFonts w:asciiTheme="majorBidi" w:hAnsiTheme="majorBidi" w:cstheme="majorBidi"/>
          <w:i w:val="0"/>
          <w:sz w:val="22"/>
          <w:szCs w:val="22"/>
          <w:lang w:val="id-ID"/>
        </w:rPr>
      </w:pPr>
    </w:p>
    <w:p w14:paraId="1D9FCA16" w14:textId="2ACE3B00" w:rsidR="002D6B59" w:rsidRPr="00474946" w:rsidRDefault="000803DF" w:rsidP="000803DF">
      <w:pPr>
        <w:pStyle w:val="BodyAbstract"/>
        <w:ind w:left="0"/>
        <w:rPr>
          <w:rFonts w:asciiTheme="majorBidi" w:hAnsiTheme="majorBidi" w:cstheme="majorBidi"/>
          <w:i w:val="0"/>
          <w:sz w:val="22"/>
          <w:szCs w:val="22"/>
          <w:lang w:val="id-ID"/>
        </w:rPr>
      </w:pPr>
      <w:r w:rsidRPr="000803DF">
        <w:rPr>
          <w:rFonts w:asciiTheme="majorBidi" w:hAnsiTheme="majorBidi" w:cstheme="majorBidi"/>
          <w:i w:val="0"/>
          <w:sz w:val="22"/>
          <w:szCs w:val="22"/>
          <w:lang w:val="id-ID"/>
        </w:rPr>
        <w:t>Banking is one of the financial institutions that has an important role in the economy of a country, namely as an intermediary institution between parties who have excess funds (surplus) and those who lack funds (deficit). One of the banks that carries out this function is BPD DIY. The policy on lending to the public through banking services is the government's effort to help increase business productivity, especially for small, medium and household businesses. However, recording and calculating customer data still uses manual input and calculations. This causes errors in inputting customer data so that a lot of data cannot be processed directly to the BPD DIY Bank. Therefore, we need an information system that can handle data input and calculations for decision making. The Simple Additive Weighting (SAW) and TOPSIS methods are the most widely used ranking methods for determining decisions. The final result of applying Simple Additive Weighting (SAW) and TOPSIS for determining credit application is the percentage of accuracy in applying the Simple Additive Weighting algorithm which is combined or combined with the TOPSIS algorithm, which is initially 90% to 94% which increases by 4%.</w:t>
      </w:r>
    </w:p>
    <w:p w14:paraId="16188237" w14:textId="77777777" w:rsidR="002D6B59" w:rsidRPr="00474946" w:rsidRDefault="002D6B59" w:rsidP="002D6B59">
      <w:pPr>
        <w:pStyle w:val="BodyAbstract"/>
        <w:rPr>
          <w:rFonts w:asciiTheme="majorBidi" w:hAnsiTheme="majorBidi" w:cstheme="majorBidi"/>
          <w:i w:val="0"/>
          <w:sz w:val="22"/>
          <w:szCs w:val="22"/>
          <w:lang w:val="id-ID"/>
        </w:rPr>
      </w:pPr>
    </w:p>
    <w:p w14:paraId="4B7D651B" w14:textId="77777777" w:rsidR="00127EE8" w:rsidRDefault="00C9139E" w:rsidP="0063433F">
      <w:pPr>
        <w:pStyle w:val="BodyAbstract"/>
        <w:ind w:left="0"/>
        <w:rPr>
          <w:rFonts w:asciiTheme="majorBidi" w:hAnsiTheme="majorBidi" w:cstheme="majorBidi"/>
          <w:iCs/>
          <w:sz w:val="22"/>
          <w:szCs w:val="22"/>
          <w:lang w:val="en-ID"/>
        </w:rPr>
        <w:sectPr w:rsidR="00127EE8" w:rsidSect="000136E1">
          <w:headerReference w:type="even" r:id="rId8"/>
          <w:headerReference w:type="default" r:id="rId9"/>
          <w:pgSz w:w="11907" w:h="16840" w:code="9"/>
          <w:pgMar w:top="1418" w:right="1418" w:bottom="1418" w:left="1418" w:header="720" w:footer="720" w:gutter="0"/>
          <w:cols w:space="567"/>
          <w:docGrid w:linePitch="360"/>
        </w:sectPr>
      </w:pPr>
      <w:r w:rsidRPr="00474946">
        <w:rPr>
          <w:rFonts w:asciiTheme="majorBidi" w:hAnsiTheme="majorBidi" w:cstheme="majorBidi"/>
          <w:b/>
          <w:bCs/>
          <w:i w:val="0"/>
          <w:iCs/>
          <w:sz w:val="22"/>
          <w:szCs w:val="22"/>
          <w:lang w:val="id-ID"/>
        </w:rPr>
        <w:t>Keywords</w:t>
      </w:r>
      <w:r w:rsidR="003136A9" w:rsidRPr="00474946">
        <w:rPr>
          <w:rFonts w:asciiTheme="majorBidi" w:hAnsiTheme="majorBidi" w:cstheme="majorBidi"/>
          <w:i w:val="0"/>
          <w:sz w:val="22"/>
          <w:szCs w:val="22"/>
        </w:rPr>
        <w:t>:</w:t>
      </w:r>
      <w:r w:rsidR="003136A9" w:rsidRPr="00474946">
        <w:rPr>
          <w:rFonts w:asciiTheme="majorBidi" w:hAnsiTheme="majorBidi" w:cstheme="majorBidi"/>
          <w:sz w:val="22"/>
          <w:szCs w:val="22"/>
        </w:rPr>
        <w:t xml:space="preserve"> </w:t>
      </w:r>
      <w:r w:rsidR="000803DF" w:rsidRPr="00244480">
        <w:rPr>
          <w:rFonts w:asciiTheme="majorBidi" w:hAnsiTheme="majorBidi" w:cstheme="majorBidi"/>
          <w:iCs/>
          <w:sz w:val="22"/>
          <w:szCs w:val="22"/>
          <w:lang w:val="id-ID"/>
        </w:rPr>
        <w:t>Simple Additive Weighting (SAW</w:t>
      </w:r>
      <w:r w:rsidR="000803DF" w:rsidRPr="00244480">
        <w:rPr>
          <w:rFonts w:asciiTheme="majorBidi" w:hAnsiTheme="majorBidi" w:cstheme="majorBidi"/>
          <w:iCs/>
          <w:sz w:val="22"/>
          <w:szCs w:val="22"/>
          <w:lang w:val="en-ID"/>
        </w:rPr>
        <w:t xml:space="preserve">, </w:t>
      </w:r>
      <w:r w:rsidR="000803DF" w:rsidRPr="00244480">
        <w:rPr>
          <w:rFonts w:asciiTheme="majorBidi" w:hAnsiTheme="majorBidi" w:cstheme="majorBidi"/>
          <w:iCs/>
          <w:sz w:val="22"/>
          <w:szCs w:val="22"/>
          <w:lang w:val="id-ID"/>
        </w:rPr>
        <w:t>TOPSIS)</w:t>
      </w:r>
      <w:r w:rsidR="000803DF" w:rsidRPr="00244480">
        <w:rPr>
          <w:rFonts w:asciiTheme="majorBidi" w:hAnsiTheme="majorBidi" w:cstheme="majorBidi"/>
          <w:iCs/>
          <w:sz w:val="22"/>
          <w:szCs w:val="22"/>
          <w:lang w:val="en-ID"/>
        </w:rPr>
        <w:t xml:space="preserve">, </w:t>
      </w:r>
      <w:r w:rsidR="000803DF" w:rsidRPr="00244480">
        <w:rPr>
          <w:rFonts w:asciiTheme="majorBidi" w:hAnsiTheme="majorBidi" w:cstheme="majorBidi"/>
          <w:iCs/>
          <w:sz w:val="22"/>
          <w:szCs w:val="22"/>
          <w:lang w:val="id-ID"/>
        </w:rPr>
        <w:t>BPD DIY</w:t>
      </w:r>
      <w:r w:rsidR="000803DF">
        <w:rPr>
          <w:rFonts w:asciiTheme="majorBidi" w:hAnsiTheme="majorBidi" w:cstheme="majorBidi"/>
          <w:iCs/>
          <w:sz w:val="22"/>
          <w:szCs w:val="22"/>
          <w:lang w:val="en-ID"/>
        </w:rPr>
        <w:t>.</w:t>
      </w:r>
    </w:p>
    <w:p w14:paraId="66F9BB6A" w14:textId="77777777" w:rsidR="003810CD" w:rsidRDefault="003810CD" w:rsidP="00A11397">
      <w:pPr>
        <w:pStyle w:val="Body"/>
        <w:ind w:firstLine="0"/>
        <w:rPr>
          <w:rFonts w:asciiTheme="majorBidi" w:hAnsiTheme="majorBidi" w:cstheme="majorBidi"/>
          <w:b/>
          <w:sz w:val="22"/>
          <w:szCs w:val="24"/>
          <w:lang w:val="id-ID"/>
        </w:rPr>
      </w:pPr>
    </w:p>
    <w:p w14:paraId="1CCE40B6" w14:textId="176DB65D" w:rsidR="004A6384" w:rsidRPr="00077BD9" w:rsidRDefault="004A6384" w:rsidP="00A11397">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797385D5" w14:textId="0C507769" w:rsidR="00CD2B81" w:rsidRPr="00654EB4" w:rsidRDefault="003810CD" w:rsidP="00453DA5">
      <w:pPr>
        <w:pStyle w:val="Heading1"/>
        <w:rPr>
          <w:rFonts w:asciiTheme="majorBidi" w:hAnsiTheme="majorBidi" w:cstheme="majorBidi"/>
        </w:rPr>
      </w:pPr>
      <w:r w:rsidRPr="00654EB4">
        <w:rPr>
          <w:rFonts w:asciiTheme="majorBidi" w:hAnsiTheme="majorBidi" w:cstheme="majorBidi"/>
          <w:lang w:val="id-ID"/>
        </w:rPr>
        <w:t>IMPLEMENTASI METODE TOPSIS DAN SIMPLE ADDITIVE WEIGHTING (SAW) DALAM PENGAJUAN KREDIT (STUDI KASUS BPD DIY)</w:t>
      </w:r>
    </w:p>
    <w:p w14:paraId="385EE7DB"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Perbankan merupakan salah satu lembaga keuangan yang mempunyai peranan penting dalam perekonomian suatu negara, yaitu sebagai Lembaga intermediasi antara pihak yang memiliki kelebihan dana (surplus) dengan pihak yang kekurangan dana (deficit). Fungsi bank sebagai intermediasi ini merupakan mata rantai dalam melakukan bisnis yang berkaitana dengan penyediaan dana sebagai investasi dan modal kerja bagi unit-unit bisnis dalam melaksanakan fungsi produksi. Di Indonesia, perbankan mempunyai pasar yang sangat besar dari keseluruhan sistem keuangan yang ada.</w:t>
      </w:r>
    </w:p>
    <w:p w14:paraId="2BF1A04A"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Sebuah bank pembangunan daerah atau disingkat BPD agar dapat beroprasi dan berkembang dengan sehat perlu pengelolaan dana dengan adanya perputaran uang, oleh karena itu tabungan, giro dan deposito berjangka harus tetap digalakkan terutama deposito sehingga dapat meningkatkan pembangunan melalui kegiatan kredit.</w:t>
      </w:r>
    </w:p>
    <w:p w14:paraId="6F9F07A7"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Kredit merupakan kegiatan operasional terpenting dalam kegiatan operasional bank, dimana kredit memiliki asset terbesar dibandingkan dengan kegiatan lain dalam operasional yang berada disuatu bank, namun resiko kerugian sebagian besar bersumber pada kegiatan tersebut, maka kegiatan kini membutuhkan cara tersendiri dalam pengelolaannya agar bank dapat mencapai tujuan pemberian kredit secara aman dan menguntungkan. Kondisi aman yang dimaksud adalah pengembalian hutang pokok beserta bunga kredit dapat dilakukan sesuai dengan jumlah nominal dan waktu yang telah disepakati bersamaan antara nasabah dan bank.</w:t>
      </w:r>
    </w:p>
    <w:p w14:paraId="42F58A87"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 xml:space="preserve">Kebijakan dalam penyaluran kredit kepada masyarakat melalui jasa perbankan merupakan upaya pemerintah dalam membantu peningkatan produktifitas usaha terutama bagi usaha kecil, menengah dan rumah tangga. Bank BPD DIY tidak hanya menyediakan kredit modal usaha saja melainkan juga kredit konsumtif pembelian motor, pembiayaan pembelian mobil, pembelian pembelian rumah dan juga pembiayaan cadangan pendidikan. Banyaknya pilihan kredit, syarat yang tidak berbelit-belit serta rendahnya bunga yang di berikan oleh Bank BPD DIY diharapkan bisa </w:t>
      </w:r>
      <w:r w:rsidRPr="008825CE">
        <w:rPr>
          <w:rFonts w:asciiTheme="majorBidi" w:hAnsiTheme="majorBidi" w:cstheme="majorBidi"/>
          <w:iCs/>
          <w:sz w:val="22"/>
          <w:szCs w:val="24"/>
          <w:lang w:val="id-ID"/>
        </w:rPr>
        <w:t>membantu pemenuhan kebutuhan masyarakat dan mampu untuk membatasi lembaga keuangan non formal yang cenderung memberatkan masyarakat seperti rentenir.</w:t>
      </w:r>
    </w:p>
    <w:p w14:paraId="60D0366E"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Di era moderisasi ini perkembangan teknologi sangat berpengaruh dalam upaya kegiatan pelayanan perbankan. Seperti halnya pada Bank BPD DIY merupakan salah satu bank yang mengoperasikan sistem komputer dalam kegiatan pelayanan perbankannya. Banyak program pelayanan yang diberikan Bank BPD DIY kepada nasabah, salah satunya adalah kegiatan pemberian kredit kepada nasabah untuk pinjaman modal usaha dan pengajuan kredit. Dalam proses pelayanan proses pengajuan kredit di Bank BPD DIY masih menggunakan aplikasi secara offline dan semi komputer.</w:t>
      </w:r>
    </w:p>
    <w:p w14:paraId="2EC50E8D"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Hal ini menyebabkan terjadinya kesalahan dalam penginputan data nasabah sehingga banyak data yang tidak bisa diproses langsung ke pihak Bank BPD DIY dikarenakan banyaknya data yang harus diserahkan secara manual oleh pihak nasabah dan sering menimbulkan penumpukan data nasabah yang akan mengajukan kredit.</w:t>
      </w:r>
    </w:p>
    <w:p w14:paraId="58CC02F9"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Banyaknya nasabah Bank BPD DIY yang ingin secepatnya proses pengajuan kredit ini langsung segera di verifikasi oleh pihak Bank BPD DIY tanpa menunggu lama proses validasi tersebut. Sehingga sering terjadinya ricuh dengan kinerja pada karyawan Bank BPD DIY dan dampaknya harus melakukan overtime untuk para karyawan Bank BPD DIY. Menyebabkan para kinerja karyawan Bank BPD DIY kurang optimal dan banyaknya waktu terbuang yang tidak menghasilkan suatu keputusan, sehingga menimbulkan data yang tidak akurat, kurang update dan tidak relevan sehingga proses pelayanan pun akan menjadi terhambat.</w:t>
      </w:r>
    </w:p>
    <w:p w14:paraId="259AFCCD" w14:textId="77777777" w:rsidR="008E01AD" w:rsidRPr="008825CE" w:rsidRDefault="008E01AD" w:rsidP="008E01AD">
      <w:pPr>
        <w:pStyle w:val="Body"/>
        <w:rPr>
          <w:rFonts w:asciiTheme="majorBidi" w:hAnsiTheme="majorBidi" w:cstheme="majorBidi"/>
          <w:iCs/>
          <w:sz w:val="22"/>
          <w:szCs w:val="24"/>
          <w:lang w:val="id-ID"/>
        </w:rPr>
      </w:pPr>
      <w:r w:rsidRPr="008825CE">
        <w:rPr>
          <w:rFonts w:asciiTheme="majorBidi" w:hAnsiTheme="majorBidi" w:cstheme="majorBidi"/>
          <w:iCs/>
          <w:sz w:val="22"/>
          <w:szCs w:val="24"/>
          <w:lang w:val="id-ID"/>
        </w:rPr>
        <w:tab/>
        <w:t>Oleh karena itu Bank BPD DIY memerlukan suatu sistem informasi yang dapat menyajikan informasi dengan mudah, cepat dan update dalam memberikan pelayanan yang memuaskan bagi nasabah. Proses pengolahan informasi dengan memanfaatkan rancangan pengajuan kredit berbasis web menjadi media yang relevan.</w:t>
      </w:r>
    </w:p>
    <w:p w14:paraId="1039D0B4" w14:textId="48B0D3B6" w:rsidR="005E7323" w:rsidRDefault="008E01AD" w:rsidP="008E01AD">
      <w:pPr>
        <w:pStyle w:val="Body"/>
        <w:ind w:firstLine="0"/>
        <w:rPr>
          <w:rFonts w:asciiTheme="majorBidi" w:hAnsiTheme="majorBidi" w:cstheme="majorBidi"/>
          <w:i/>
          <w:sz w:val="22"/>
          <w:szCs w:val="24"/>
          <w:lang w:val="id-ID"/>
        </w:rPr>
      </w:pPr>
      <w:r w:rsidRPr="008825CE">
        <w:rPr>
          <w:rFonts w:asciiTheme="majorBidi" w:hAnsiTheme="majorBidi" w:cstheme="majorBidi"/>
          <w:iCs/>
          <w:sz w:val="22"/>
          <w:szCs w:val="24"/>
          <w:lang w:val="id-ID"/>
        </w:rPr>
        <w:tab/>
        <w:t>Berdasarkan permasalahan di atas, makan penulis mengambil judul “Implemetasi Metode Topsis dan Simple Additive Weighting (SAW) Dalam Pengajuan Kredit Studi Kasus Bank BPD DIY”</w:t>
      </w:r>
      <w:r w:rsidR="00414477" w:rsidRPr="00921FA6">
        <w:rPr>
          <w:rFonts w:asciiTheme="majorBidi" w:hAnsiTheme="majorBidi" w:cstheme="majorBidi"/>
          <w:i/>
          <w:sz w:val="22"/>
          <w:szCs w:val="24"/>
          <w:lang w:val="id-ID"/>
        </w:rPr>
        <w:t>.</w:t>
      </w:r>
    </w:p>
    <w:p w14:paraId="42B6C981" w14:textId="77777777" w:rsidR="00A54B0F" w:rsidRPr="00921FA6" w:rsidRDefault="00A54B0F" w:rsidP="008E01AD">
      <w:pPr>
        <w:pStyle w:val="Body"/>
        <w:ind w:firstLine="0"/>
        <w:rPr>
          <w:rFonts w:asciiTheme="majorBidi" w:hAnsiTheme="majorBidi" w:cstheme="majorBidi"/>
          <w:i/>
          <w:sz w:val="22"/>
          <w:szCs w:val="24"/>
          <w:lang w:val="id-ID"/>
        </w:rPr>
      </w:pPr>
    </w:p>
    <w:p w14:paraId="36D766ED" w14:textId="77777777" w:rsidR="00414477" w:rsidRPr="00414477" w:rsidRDefault="00414477" w:rsidP="00921FA6">
      <w:pPr>
        <w:pStyle w:val="Body"/>
        <w:ind w:firstLine="0"/>
        <w:rPr>
          <w:rFonts w:asciiTheme="majorBidi" w:hAnsiTheme="majorBidi" w:cstheme="majorBidi"/>
          <w:i/>
          <w:sz w:val="24"/>
          <w:szCs w:val="24"/>
          <w:lang w:val="id-ID"/>
        </w:rPr>
      </w:pPr>
    </w:p>
    <w:p w14:paraId="72AD3AAB" w14:textId="02A35C17" w:rsidR="0017119C" w:rsidRPr="00921FA6"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lastRenderedPageBreak/>
        <w:t xml:space="preserve">2. </w:t>
      </w:r>
      <w:r w:rsidR="00A573FA" w:rsidRPr="00921FA6">
        <w:rPr>
          <w:rFonts w:asciiTheme="majorBidi" w:hAnsiTheme="majorBidi" w:cstheme="majorBidi"/>
          <w:b/>
          <w:sz w:val="22"/>
          <w:szCs w:val="24"/>
          <w:lang w:val="id-ID"/>
        </w:rPr>
        <w:t>TINJAUAN PUSTAKA</w:t>
      </w:r>
    </w:p>
    <w:p w14:paraId="578C0625" w14:textId="77777777" w:rsidR="00A54B0F" w:rsidRPr="00A54B0F" w:rsidRDefault="00A54B0F" w:rsidP="00A54B0F">
      <w:pPr>
        <w:pStyle w:val="Body"/>
        <w:rPr>
          <w:rFonts w:asciiTheme="majorBidi" w:hAnsiTheme="majorBidi" w:cstheme="majorBidi"/>
          <w:iCs/>
          <w:sz w:val="22"/>
          <w:szCs w:val="24"/>
          <w:lang w:val="id-ID"/>
        </w:rPr>
      </w:pPr>
      <w:r w:rsidRPr="00A54B0F">
        <w:rPr>
          <w:rFonts w:asciiTheme="majorBidi" w:hAnsiTheme="majorBidi" w:cstheme="majorBidi"/>
          <w:iCs/>
          <w:sz w:val="22"/>
          <w:szCs w:val="24"/>
          <w:lang w:val="id-ID"/>
        </w:rPr>
        <w:t>Penelitian ini dengan judul “Sistem Pendukung Keputusan Pemberian Kredit Kendaraan Roda Dua Menggunakan Metode Topsis Pada PT. Central Sentosa Finance Ciamis”. Peneliatian ini menjelaskan pengetahuan tentang parameter penentuan analisis pengajuan kredit motor. Implementasi TOPSIS dilakukan dengan cara menjadikan atribut parameter kepribadian, lingkungan, kemampuan, kondisi, jaminan dan uang muka sebagai atribut sumber. Dari atribut tersebut akan di proses dengan metode TOPSIS dimana setiap atribut akan dihitung yang mendekati kriteria. Berdasarkan hasil penelitian ini dapat membantu dalam pemberian pengajuan kredit motor di PT. Central Sentosa Finance (Hendri Mahmud Nawawi, Herlan Sentosa &amp; Nurul Ichsan)</w:t>
      </w:r>
    </w:p>
    <w:p w14:paraId="31D49A7A" w14:textId="77777777" w:rsidR="00A54B0F" w:rsidRPr="00A54B0F" w:rsidRDefault="00A54B0F" w:rsidP="00A54B0F">
      <w:pPr>
        <w:pStyle w:val="Body"/>
        <w:rPr>
          <w:rFonts w:asciiTheme="majorBidi" w:hAnsiTheme="majorBidi" w:cstheme="majorBidi"/>
          <w:iCs/>
          <w:sz w:val="22"/>
          <w:szCs w:val="24"/>
          <w:lang w:val="id-ID"/>
        </w:rPr>
      </w:pPr>
      <w:r w:rsidRPr="00A54B0F">
        <w:rPr>
          <w:rFonts w:asciiTheme="majorBidi" w:hAnsiTheme="majorBidi" w:cstheme="majorBidi"/>
          <w:iCs/>
          <w:sz w:val="22"/>
          <w:szCs w:val="24"/>
          <w:lang w:val="id-ID"/>
        </w:rPr>
        <w:t xml:space="preserve">Penelitian dengan judul “Sistem Pendukung Keputusan Kelayakan Pemberian Kredit Motor Menggunakan Metode Simple Additive Weighting Pada Leasing HD Finance”. Penelitian ini menggunakan kriteria 5C yaitu Character, Capital, Capacity, Collecteral dan Condition. Penelitian ini menggunakan Microsoft visual basic 6.0 merupakan sebuah bahasa pemrograman yang menawarkan integrated development environtment (IDE). Sistem ini memberikan inputan data pemohon, inputan data jaminan dan form analisa dan penilaian pemohon. Pemohon yang layak menerima dengan nilai kelayakan 59-100 (Oktaputra &amp; Noersasongko). </w:t>
      </w:r>
    </w:p>
    <w:p w14:paraId="4436F66A" w14:textId="77777777" w:rsidR="00A54B0F" w:rsidRPr="00A54B0F" w:rsidRDefault="00A54B0F" w:rsidP="00A54B0F">
      <w:pPr>
        <w:pStyle w:val="Body"/>
        <w:rPr>
          <w:rFonts w:asciiTheme="majorBidi" w:hAnsiTheme="majorBidi" w:cstheme="majorBidi"/>
          <w:iCs/>
          <w:sz w:val="22"/>
          <w:szCs w:val="24"/>
          <w:lang w:val="id-ID"/>
        </w:rPr>
      </w:pPr>
      <w:r w:rsidRPr="00A54B0F">
        <w:rPr>
          <w:rFonts w:asciiTheme="majorBidi" w:hAnsiTheme="majorBidi" w:cstheme="majorBidi"/>
          <w:iCs/>
          <w:sz w:val="22"/>
          <w:szCs w:val="24"/>
          <w:lang w:val="id-ID"/>
        </w:rPr>
        <w:t>Penelitian dengan judul “Sistem Pendukung Kelayakan Kredit Pensiun Di Bank Bukopin Cabang Malang Menggunakan Metode Simple Additive Weighting”. Penelitian ini menggunakan 5 kriteria (Banyak anak, Status Penikahan, Plafond, Usia, Gaji). Sistem pendukung keputusan kelayakan kredit pensiun di Bank Bukopin KC Malang yang dibangun mempermudah dalam proses keputusan sementara kelayakan kredit pensiun dan mempercepat proses verifikasi data calon debitur. Sistem telah diuji coba secara manual dan diuji coba dengan menggunakan program. Pada keseluruhan hasil nilai baik pengujian dengan menggunakan sistem pendukung keputusan kelayakan kredit pensiun dan dengan menggunakan perhitungan secara manual kedua hasil bernilai sama (Saputra &amp; Ardian).</w:t>
      </w:r>
    </w:p>
    <w:p w14:paraId="0B980DEA" w14:textId="77777777" w:rsidR="00A54B0F" w:rsidRPr="00A54B0F" w:rsidRDefault="00A54B0F" w:rsidP="00A54B0F">
      <w:pPr>
        <w:pStyle w:val="Body"/>
        <w:rPr>
          <w:rFonts w:asciiTheme="majorBidi" w:hAnsiTheme="majorBidi" w:cstheme="majorBidi"/>
          <w:iCs/>
          <w:sz w:val="22"/>
          <w:szCs w:val="24"/>
          <w:lang w:val="id-ID"/>
        </w:rPr>
      </w:pPr>
      <w:r w:rsidRPr="00A54B0F">
        <w:rPr>
          <w:rFonts w:asciiTheme="majorBidi" w:hAnsiTheme="majorBidi" w:cstheme="majorBidi"/>
          <w:iCs/>
          <w:sz w:val="22"/>
          <w:szCs w:val="24"/>
          <w:lang w:val="id-ID"/>
        </w:rPr>
        <w:t xml:space="preserve">Penelitian dengan judul “Rekomendasi Pemilihan Mahasiswa Terbaik Menggunakan Fuzzy MADM Dengan Simple Additive </w:t>
      </w:r>
      <w:r w:rsidRPr="00A54B0F">
        <w:rPr>
          <w:rFonts w:asciiTheme="majorBidi" w:hAnsiTheme="majorBidi" w:cstheme="majorBidi"/>
          <w:iCs/>
          <w:sz w:val="22"/>
          <w:szCs w:val="24"/>
          <w:lang w:val="id-ID"/>
        </w:rPr>
        <w:t>Weighting (SAW)”. Penelitian ini menggunakan 6 kriteria penilaian (jenis mahasiswa, ketepatan lulusan, ipk, usia, prestasi akademik, prestasi non akademik) pada proses pemilihan lulusan terbaik yang bertujuan untuk menghasilkan model sistem rekomendasi, sehingga nantinya diharapkan model yang dihasilkan dapat digunakan sebagai alat bantu dalam penentuan lulusan terbaik. Berdasarkan data yang telah diujikan, dapat disimpulkan bahwa sistem dapat berfungsi dengan baik serta dapat menghasilkan perangkingan yang diurutkan berdasarkan nilai tertinggi. Kesesuaian antara metode universitas dan sistem dengan FMADM (SAW) memiliki tingkat kesesuaian 100%. Sedang berdasarkan hasil pengujian menggunakan RSD diperoleh nilai sebesar 15.02% (Purnomo &amp; Rozi, 2018).</w:t>
      </w:r>
    </w:p>
    <w:p w14:paraId="0B37302D" w14:textId="635A6F78" w:rsidR="008C76B6" w:rsidRPr="00A54B0F" w:rsidRDefault="00A54B0F" w:rsidP="00A54B0F">
      <w:pPr>
        <w:pStyle w:val="Body"/>
        <w:rPr>
          <w:rFonts w:asciiTheme="majorBidi" w:hAnsiTheme="majorBidi" w:cstheme="majorBidi"/>
          <w:iCs/>
          <w:sz w:val="22"/>
          <w:szCs w:val="24"/>
          <w:lang w:val="id-ID"/>
        </w:rPr>
      </w:pPr>
      <w:r w:rsidRPr="00A54B0F">
        <w:rPr>
          <w:rFonts w:asciiTheme="majorBidi" w:hAnsiTheme="majorBidi" w:cstheme="majorBidi"/>
          <w:iCs/>
          <w:sz w:val="22"/>
          <w:szCs w:val="24"/>
          <w:lang w:val="id-ID"/>
        </w:rPr>
        <w:t>Penelitian dengan judul “Sistem Pendukung Keputusan Penentuan Lokasi Wisata dengan Metode Topsi”. Sistem pendukung keputusan (SPK) untuk penentuan lokasi wisata dengan metode TOPSIS dan fuzzy. Metode ini akan memberikan pembobotan kriteria sesuai dengan kondisi/preferensi pengguna, dan kemudian melakukan pengolahan pada data yang bersifat rasa/fuzzy. Metode TOPSIS akan memberikan perankingan alternatif yang menjamin kedekatan dengan kriteria benefit dan menjauhkannya dari kriteria yang bersifat cost. Implementasi sistem dilakukan dengan menggunakan database MySQL dan bahasa PHP. SPK yang dibangun mampu menghasilkan rekomendasi dengan memberikan perankingan lokasi wisata kepada pengguna sesuai preferensinya. Sistem yang dibangun diuji dengan menggunakan 17 alternatif dan 3 kriteria yang terdiri dari 1 kriteria cost dan 2 benefit. Eksperimen yang dilakukan berhasil memberikan perankingan yang berbeda terhadap 15 alternatif dan hanya 2 alternatif dengan ranking yang sama yaitu pada ranking ke-5 dan ke-6 karena skor keduanya sama pada setiap kriteria. (Putri Alit Widyastuti Santiary, Putu Indah Ciptayani, Ni Gusti Ayu Putu Harry Saptarini, &amp; I Ketut Swardika)</w:t>
      </w:r>
      <w:r w:rsidR="00B70601" w:rsidRPr="00A54B0F">
        <w:rPr>
          <w:rFonts w:asciiTheme="majorBidi" w:hAnsiTheme="majorBidi" w:cstheme="majorBidi"/>
          <w:iCs/>
          <w:sz w:val="22"/>
          <w:szCs w:val="24"/>
          <w:lang w:val="id-ID"/>
        </w:rPr>
        <w:t>.</w:t>
      </w:r>
      <w:r w:rsidR="004B758A" w:rsidRPr="00A54B0F">
        <w:rPr>
          <w:rFonts w:asciiTheme="majorBidi" w:hAnsiTheme="majorBidi" w:cstheme="majorBidi"/>
          <w:iCs/>
          <w:sz w:val="22"/>
          <w:szCs w:val="24"/>
          <w:lang w:val="id-ID"/>
        </w:rPr>
        <w:t xml:space="preserve"> </w:t>
      </w:r>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0EBB874A" w14:textId="6E67AE23" w:rsidR="00414477" w:rsidRPr="00921FA6" w:rsidRDefault="00A573FA"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3. </w:t>
      </w:r>
      <w:r w:rsidR="00414477" w:rsidRPr="00921FA6">
        <w:rPr>
          <w:rFonts w:asciiTheme="majorBidi" w:hAnsiTheme="majorBidi" w:cstheme="majorBidi"/>
          <w:b/>
          <w:sz w:val="22"/>
          <w:szCs w:val="24"/>
          <w:lang w:val="id-ID"/>
        </w:rPr>
        <w:t>METODOLOGI PENELITIAN</w:t>
      </w:r>
    </w:p>
    <w:p w14:paraId="70528BB8" w14:textId="77777777" w:rsidR="00A22247" w:rsidRPr="00A22247" w:rsidRDefault="00A22247" w:rsidP="00A22247">
      <w:pPr>
        <w:pStyle w:val="Body"/>
        <w:rPr>
          <w:rFonts w:asciiTheme="majorBidi" w:hAnsiTheme="majorBidi" w:cstheme="majorBidi"/>
          <w:iCs/>
          <w:sz w:val="22"/>
          <w:szCs w:val="24"/>
          <w:lang w:val="id-ID"/>
        </w:rPr>
      </w:pPr>
      <w:r w:rsidRPr="00A22247">
        <w:rPr>
          <w:rFonts w:asciiTheme="majorBidi" w:hAnsiTheme="majorBidi" w:cstheme="majorBidi"/>
          <w:iCs/>
          <w:sz w:val="22"/>
          <w:szCs w:val="24"/>
          <w:lang w:val="id-ID"/>
        </w:rPr>
        <w:t>Untuk membangun sebuah sistem pendukung keputusan maka komponen-komponen dasar yang harus dimiliki dalam jalannya penelitian adalah sebagai berikut:</w:t>
      </w:r>
    </w:p>
    <w:p w14:paraId="29C707DC" w14:textId="5A80CDAC" w:rsidR="00A22247" w:rsidRPr="00A22247" w:rsidRDefault="00A22247" w:rsidP="00A22247">
      <w:pPr>
        <w:pStyle w:val="Body"/>
        <w:ind w:firstLine="0"/>
        <w:jc w:val="left"/>
        <w:rPr>
          <w:rFonts w:asciiTheme="majorBidi" w:hAnsiTheme="majorBidi" w:cstheme="majorBidi"/>
          <w:iCs/>
          <w:sz w:val="22"/>
          <w:szCs w:val="24"/>
          <w:lang w:val="id-ID"/>
        </w:rPr>
      </w:pPr>
      <w:r w:rsidRPr="00A22247">
        <w:rPr>
          <w:rFonts w:asciiTheme="majorBidi" w:hAnsiTheme="majorBidi" w:cstheme="majorBidi"/>
          <w:iCs/>
          <w:sz w:val="22"/>
          <w:szCs w:val="24"/>
          <w:lang w:val="id-ID"/>
        </w:rPr>
        <w:t>a.</w:t>
      </w:r>
      <w:r>
        <w:rPr>
          <w:rFonts w:asciiTheme="majorBidi" w:hAnsiTheme="majorBidi" w:cstheme="majorBidi"/>
          <w:iCs/>
          <w:sz w:val="22"/>
          <w:szCs w:val="24"/>
          <w:lang w:val="en-ID"/>
        </w:rPr>
        <w:t xml:space="preserve"> </w:t>
      </w:r>
      <w:r w:rsidRPr="00A22247">
        <w:rPr>
          <w:rFonts w:asciiTheme="majorBidi" w:hAnsiTheme="majorBidi" w:cstheme="majorBidi"/>
          <w:iCs/>
          <w:sz w:val="22"/>
          <w:szCs w:val="24"/>
          <w:lang w:val="id-ID"/>
        </w:rPr>
        <w:t>Tahap Perencanaan</w:t>
      </w:r>
    </w:p>
    <w:p w14:paraId="538539B2" w14:textId="17A91A7A" w:rsidR="00A22247" w:rsidRPr="00A22247" w:rsidRDefault="00A22247" w:rsidP="00A22247">
      <w:pPr>
        <w:pStyle w:val="Body"/>
        <w:ind w:firstLine="0"/>
        <w:jc w:val="left"/>
        <w:rPr>
          <w:rFonts w:asciiTheme="majorBidi" w:hAnsiTheme="majorBidi" w:cstheme="majorBidi"/>
          <w:iCs/>
          <w:sz w:val="22"/>
          <w:szCs w:val="24"/>
          <w:lang w:val="id-ID"/>
        </w:rPr>
      </w:pPr>
      <w:r w:rsidRPr="00A22247">
        <w:rPr>
          <w:rFonts w:asciiTheme="majorBidi" w:hAnsiTheme="majorBidi" w:cstheme="majorBidi"/>
          <w:iCs/>
          <w:sz w:val="22"/>
          <w:szCs w:val="24"/>
          <w:lang w:val="id-ID"/>
        </w:rPr>
        <w:t>b.</w:t>
      </w:r>
      <w:r>
        <w:rPr>
          <w:rFonts w:asciiTheme="majorBidi" w:hAnsiTheme="majorBidi" w:cstheme="majorBidi"/>
          <w:iCs/>
          <w:sz w:val="22"/>
          <w:szCs w:val="24"/>
          <w:lang w:val="en-ID"/>
        </w:rPr>
        <w:t xml:space="preserve"> </w:t>
      </w:r>
      <w:r w:rsidRPr="00A22247">
        <w:rPr>
          <w:rFonts w:asciiTheme="majorBidi" w:hAnsiTheme="majorBidi" w:cstheme="majorBidi"/>
          <w:iCs/>
          <w:sz w:val="22"/>
          <w:szCs w:val="24"/>
          <w:lang w:val="id-ID"/>
        </w:rPr>
        <w:t>Tahap Analisis Metode</w:t>
      </w:r>
    </w:p>
    <w:p w14:paraId="39033309" w14:textId="4F51FECF" w:rsidR="00A22247" w:rsidRPr="00A22247" w:rsidRDefault="00A22247" w:rsidP="00A22247">
      <w:pPr>
        <w:pStyle w:val="Body"/>
        <w:ind w:firstLine="0"/>
        <w:jc w:val="left"/>
        <w:rPr>
          <w:rFonts w:asciiTheme="majorBidi" w:hAnsiTheme="majorBidi" w:cstheme="majorBidi"/>
          <w:iCs/>
          <w:sz w:val="22"/>
          <w:szCs w:val="24"/>
          <w:lang w:val="id-ID"/>
        </w:rPr>
      </w:pPr>
      <w:r w:rsidRPr="00A22247">
        <w:rPr>
          <w:rFonts w:asciiTheme="majorBidi" w:hAnsiTheme="majorBidi" w:cstheme="majorBidi"/>
          <w:iCs/>
          <w:sz w:val="22"/>
          <w:szCs w:val="24"/>
          <w:lang w:val="id-ID"/>
        </w:rPr>
        <w:t>c.</w:t>
      </w:r>
      <w:r>
        <w:rPr>
          <w:rFonts w:asciiTheme="majorBidi" w:hAnsiTheme="majorBidi" w:cstheme="majorBidi"/>
          <w:iCs/>
          <w:sz w:val="22"/>
          <w:szCs w:val="24"/>
          <w:lang w:val="en-ID"/>
        </w:rPr>
        <w:t xml:space="preserve"> </w:t>
      </w:r>
      <w:r w:rsidRPr="00A22247">
        <w:rPr>
          <w:rFonts w:asciiTheme="majorBidi" w:hAnsiTheme="majorBidi" w:cstheme="majorBidi"/>
          <w:iCs/>
          <w:sz w:val="22"/>
          <w:szCs w:val="24"/>
          <w:lang w:val="id-ID"/>
        </w:rPr>
        <w:t>Tahap Implementasi</w:t>
      </w:r>
    </w:p>
    <w:p w14:paraId="264D5C5F" w14:textId="12792F46" w:rsidR="00B70601" w:rsidRDefault="00A22247" w:rsidP="00A22247">
      <w:pPr>
        <w:pStyle w:val="Body"/>
        <w:rPr>
          <w:rFonts w:asciiTheme="majorBidi" w:hAnsiTheme="majorBidi" w:cstheme="majorBidi"/>
          <w:iCs/>
          <w:sz w:val="22"/>
          <w:szCs w:val="24"/>
          <w:lang w:val="id-ID"/>
        </w:rPr>
      </w:pPr>
      <w:r w:rsidRPr="00A22247">
        <w:rPr>
          <w:rFonts w:asciiTheme="majorBidi" w:hAnsiTheme="majorBidi" w:cstheme="majorBidi"/>
          <w:iCs/>
          <w:sz w:val="22"/>
          <w:szCs w:val="24"/>
          <w:lang w:val="id-ID"/>
        </w:rPr>
        <w:lastRenderedPageBreak/>
        <w:t xml:space="preserve">Gambaran  detail tahapan penelitian yang dilakukan dapat dilihat pada Gambar </w:t>
      </w:r>
      <w:r>
        <w:rPr>
          <w:rFonts w:asciiTheme="majorBidi" w:hAnsiTheme="majorBidi" w:cstheme="majorBidi"/>
          <w:iCs/>
          <w:sz w:val="22"/>
          <w:szCs w:val="24"/>
          <w:lang w:val="en-ID"/>
        </w:rPr>
        <w:t>d</w:t>
      </w:r>
      <w:r w:rsidRPr="00A22247">
        <w:rPr>
          <w:rFonts w:asciiTheme="majorBidi" w:hAnsiTheme="majorBidi" w:cstheme="majorBidi"/>
          <w:iCs/>
          <w:sz w:val="22"/>
          <w:szCs w:val="24"/>
          <w:lang w:val="id-ID"/>
        </w:rPr>
        <w:t>1.</w:t>
      </w:r>
    </w:p>
    <w:p w14:paraId="0D6FA505" w14:textId="77777777" w:rsidR="00A22247" w:rsidRDefault="00A22247" w:rsidP="00A22247">
      <w:pPr>
        <w:pStyle w:val="Body"/>
        <w:rPr>
          <w:rFonts w:asciiTheme="majorBidi" w:hAnsiTheme="majorBidi" w:cstheme="majorBidi"/>
          <w:iCs/>
          <w:sz w:val="22"/>
          <w:szCs w:val="24"/>
          <w:lang w:val="id-ID"/>
        </w:rPr>
      </w:pPr>
    </w:p>
    <w:p w14:paraId="61A8B124" w14:textId="0F1A78AD" w:rsidR="00A22247" w:rsidRDefault="00A22247" w:rsidP="00A22247">
      <w:pPr>
        <w:pStyle w:val="Body"/>
        <w:ind w:firstLine="0"/>
        <w:rPr>
          <w:rFonts w:asciiTheme="majorBidi" w:hAnsiTheme="majorBidi" w:cstheme="majorBidi"/>
          <w:b/>
          <w:iCs/>
          <w:sz w:val="22"/>
          <w:szCs w:val="24"/>
          <w:lang w:val="id-ID"/>
        </w:rPr>
      </w:pPr>
      <w:r>
        <w:rPr>
          <w:noProof/>
          <w:sz w:val="24"/>
          <w:szCs w:val="24"/>
        </w:rPr>
        <w:drawing>
          <wp:inline distT="0" distB="0" distL="0" distR="0" wp14:anchorId="2041581D" wp14:editId="20AC2C73">
            <wp:extent cx="2700020" cy="3193652"/>
            <wp:effectExtent l="19050" t="19050" r="2413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00020" cy="3193652"/>
                    </a:xfrm>
                    <a:prstGeom prst="rect">
                      <a:avLst/>
                    </a:prstGeom>
                    <a:ln>
                      <a:solidFill>
                        <a:schemeClr val="tx1"/>
                      </a:solidFill>
                    </a:ln>
                  </pic:spPr>
                </pic:pic>
              </a:graphicData>
            </a:graphic>
          </wp:inline>
        </w:drawing>
      </w:r>
    </w:p>
    <w:p w14:paraId="05943FBF" w14:textId="0BB4C42B" w:rsidR="00A22247" w:rsidRPr="00A22247" w:rsidRDefault="00A22247" w:rsidP="00A22247">
      <w:pPr>
        <w:pStyle w:val="Body"/>
        <w:ind w:firstLine="0"/>
        <w:jc w:val="center"/>
        <w:rPr>
          <w:rFonts w:asciiTheme="majorBidi" w:hAnsiTheme="majorBidi" w:cstheme="majorBidi"/>
          <w:bCs/>
          <w:iCs/>
          <w:sz w:val="22"/>
          <w:szCs w:val="24"/>
          <w:lang w:val="en-ID"/>
        </w:rPr>
      </w:pPr>
      <w:r w:rsidRPr="00A22247">
        <w:rPr>
          <w:rFonts w:asciiTheme="majorBidi" w:hAnsiTheme="majorBidi" w:cstheme="majorBidi"/>
          <w:bCs/>
          <w:iCs/>
          <w:sz w:val="22"/>
          <w:szCs w:val="24"/>
          <w:lang w:val="en-ID"/>
        </w:rPr>
        <w:t xml:space="preserve">Gambar 1. </w:t>
      </w:r>
      <w:proofErr w:type="spellStart"/>
      <w:r w:rsidRPr="00A22247">
        <w:rPr>
          <w:rFonts w:asciiTheme="majorBidi" w:hAnsiTheme="majorBidi" w:cstheme="majorBidi"/>
          <w:bCs/>
          <w:iCs/>
          <w:sz w:val="22"/>
          <w:szCs w:val="24"/>
          <w:lang w:val="en-ID"/>
        </w:rPr>
        <w:t>Metode</w:t>
      </w:r>
      <w:proofErr w:type="spellEnd"/>
      <w:r w:rsidRPr="00A22247">
        <w:rPr>
          <w:rFonts w:asciiTheme="majorBidi" w:hAnsiTheme="majorBidi" w:cstheme="majorBidi"/>
          <w:bCs/>
          <w:iCs/>
          <w:sz w:val="22"/>
          <w:szCs w:val="24"/>
          <w:lang w:val="en-ID"/>
        </w:rPr>
        <w:t xml:space="preserve"> </w:t>
      </w:r>
      <w:proofErr w:type="spellStart"/>
      <w:r w:rsidRPr="00A22247">
        <w:rPr>
          <w:rFonts w:asciiTheme="majorBidi" w:hAnsiTheme="majorBidi" w:cstheme="majorBidi"/>
          <w:bCs/>
          <w:iCs/>
          <w:sz w:val="22"/>
          <w:szCs w:val="24"/>
          <w:lang w:val="en-ID"/>
        </w:rPr>
        <w:t>Penelitian</w:t>
      </w:r>
      <w:proofErr w:type="spellEnd"/>
    </w:p>
    <w:p w14:paraId="1A906722" w14:textId="77777777" w:rsidR="00414477" w:rsidRPr="00921FA6" w:rsidRDefault="00414477" w:rsidP="004A6384">
      <w:pPr>
        <w:pStyle w:val="Body"/>
        <w:ind w:firstLine="0"/>
        <w:rPr>
          <w:rFonts w:asciiTheme="majorBidi" w:hAnsiTheme="majorBidi" w:cstheme="majorBidi"/>
          <w:b/>
          <w:sz w:val="22"/>
          <w:szCs w:val="24"/>
          <w:lang w:val="id-ID"/>
        </w:rPr>
      </w:pPr>
    </w:p>
    <w:p w14:paraId="327EF98A" w14:textId="39D662BF" w:rsidR="0017119C" w:rsidRPr="00921FA6"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4AE34B98" w14:textId="0776F50F" w:rsidR="007612B1" w:rsidRPr="007612B1" w:rsidRDefault="007612B1" w:rsidP="007612B1">
      <w:pPr>
        <w:pStyle w:val="Body"/>
        <w:ind w:firstLine="0"/>
        <w:rPr>
          <w:rFonts w:asciiTheme="majorBidi" w:hAnsiTheme="majorBidi" w:cstheme="majorBidi"/>
          <w:b/>
          <w:bCs/>
          <w:iCs/>
          <w:sz w:val="22"/>
          <w:szCs w:val="24"/>
          <w:lang w:val="en-ID"/>
        </w:rPr>
      </w:pPr>
      <w:proofErr w:type="spellStart"/>
      <w:r w:rsidRPr="007612B1">
        <w:rPr>
          <w:rFonts w:asciiTheme="majorBidi" w:hAnsiTheme="majorBidi" w:cstheme="majorBidi"/>
          <w:b/>
          <w:bCs/>
          <w:iCs/>
          <w:sz w:val="22"/>
          <w:szCs w:val="24"/>
          <w:lang w:val="en-ID"/>
        </w:rPr>
        <w:t>Penentuan</w:t>
      </w:r>
      <w:proofErr w:type="spellEnd"/>
      <w:r w:rsidRPr="007612B1">
        <w:rPr>
          <w:rFonts w:asciiTheme="majorBidi" w:hAnsiTheme="majorBidi" w:cstheme="majorBidi"/>
          <w:b/>
          <w:bCs/>
          <w:iCs/>
          <w:sz w:val="22"/>
          <w:szCs w:val="24"/>
          <w:lang w:val="en-ID"/>
        </w:rPr>
        <w:t xml:space="preserve"> </w:t>
      </w:r>
      <w:proofErr w:type="spellStart"/>
      <w:r w:rsidRPr="007612B1">
        <w:rPr>
          <w:rFonts w:asciiTheme="majorBidi" w:hAnsiTheme="majorBidi" w:cstheme="majorBidi"/>
          <w:b/>
          <w:bCs/>
          <w:iCs/>
          <w:sz w:val="22"/>
          <w:szCs w:val="24"/>
          <w:lang w:val="en-ID"/>
        </w:rPr>
        <w:t>Metode</w:t>
      </w:r>
      <w:proofErr w:type="spellEnd"/>
    </w:p>
    <w:p w14:paraId="392D8C4A" w14:textId="3C05F05F" w:rsidR="006E3C89" w:rsidRP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Tahap penentuan metode yang akan digunakan dalam penelitian ini, metode yang akan digunakan alam penelitian ini adalah metode Simple additive weighting dan metode TOPSIS. Setelah menentukan metode selanjutnya adalah menentukan kriteria seperti pada Tabel 1 berikut:</w:t>
      </w:r>
    </w:p>
    <w:p w14:paraId="0ADD2F6D" w14:textId="2B2335FC" w:rsidR="006E3C89" w:rsidRPr="00862D95" w:rsidRDefault="006E3C89" w:rsidP="006E3C89">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Tabel 1 Kriteria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860"/>
        <w:gridCol w:w="1451"/>
      </w:tblGrid>
      <w:tr w:rsidR="006E3C89" w14:paraId="5C4E5CD9" w14:textId="77777777" w:rsidTr="006E3C89">
        <w:tc>
          <w:tcPr>
            <w:tcW w:w="936" w:type="dxa"/>
            <w:shd w:val="clear" w:color="auto" w:fill="A6A6A6" w:themeFill="background1" w:themeFillShade="A6"/>
          </w:tcPr>
          <w:p w14:paraId="1F62465F" w14:textId="77777777" w:rsidR="006E3C89" w:rsidRPr="00862D95" w:rsidRDefault="006E3C89" w:rsidP="00362B72">
            <w:pPr>
              <w:spacing w:line="360" w:lineRule="auto"/>
              <w:jc w:val="center"/>
              <w:rPr>
                <w:sz w:val="20"/>
                <w:szCs w:val="20"/>
                <w:lang w:val="zh-CN"/>
              </w:rPr>
            </w:pPr>
            <w:r w:rsidRPr="00862D95">
              <w:rPr>
                <w:sz w:val="20"/>
                <w:szCs w:val="20"/>
                <w:lang w:val="zh-CN"/>
              </w:rPr>
              <w:t>Kode</w:t>
            </w:r>
          </w:p>
        </w:tc>
        <w:tc>
          <w:tcPr>
            <w:tcW w:w="1860" w:type="dxa"/>
            <w:shd w:val="clear" w:color="auto" w:fill="A6A6A6" w:themeFill="background1" w:themeFillShade="A6"/>
          </w:tcPr>
          <w:p w14:paraId="18326290" w14:textId="77777777" w:rsidR="006E3C89" w:rsidRPr="00862D95" w:rsidRDefault="006E3C89" w:rsidP="00362B72">
            <w:pPr>
              <w:spacing w:line="360" w:lineRule="auto"/>
              <w:jc w:val="center"/>
              <w:rPr>
                <w:sz w:val="20"/>
                <w:szCs w:val="20"/>
                <w:lang w:val="zh-CN"/>
              </w:rPr>
            </w:pPr>
            <w:r w:rsidRPr="00862D95">
              <w:rPr>
                <w:sz w:val="20"/>
                <w:szCs w:val="20"/>
                <w:lang w:val="zh-CN"/>
              </w:rPr>
              <w:t>Kriteria</w:t>
            </w:r>
          </w:p>
        </w:tc>
        <w:tc>
          <w:tcPr>
            <w:tcW w:w="1451" w:type="dxa"/>
            <w:shd w:val="clear" w:color="auto" w:fill="A6A6A6" w:themeFill="background1" w:themeFillShade="A6"/>
          </w:tcPr>
          <w:p w14:paraId="5FFBDCB1" w14:textId="77777777" w:rsidR="006E3C89" w:rsidRPr="00862D95" w:rsidRDefault="006E3C89" w:rsidP="00362B72">
            <w:pPr>
              <w:spacing w:line="360" w:lineRule="auto"/>
              <w:jc w:val="center"/>
              <w:rPr>
                <w:sz w:val="20"/>
                <w:szCs w:val="20"/>
                <w:lang w:val="zh-CN"/>
              </w:rPr>
            </w:pPr>
            <w:r w:rsidRPr="00862D95">
              <w:rPr>
                <w:sz w:val="20"/>
                <w:szCs w:val="20"/>
                <w:lang w:val="zh-CN"/>
              </w:rPr>
              <w:t>Kategori</w:t>
            </w:r>
          </w:p>
        </w:tc>
      </w:tr>
      <w:tr w:rsidR="006E3C89" w14:paraId="397E8F60" w14:textId="77777777" w:rsidTr="006E3C89">
        <w:tc>
          <w:tcPr>
            <w:tcW w:w="936" w:type="dxa"/>
          </w:tcPr>
          <w:p w14:paraId="454CD5E9" w14:textId="77777777" w:rsidR="006E3C89" w:rsidRPr="00862D95" w:rsidRDefault="006E3C89" w:rsidP="00362B72">
            <w:pPr>
              <w:spacing w:line="360" w:lineRule="auto"/>
              <w:jc w:val="center"/>
              <w:rPr>
                <w:sz w:val="20"/>
                <w:szCs w:val="20"/>
                <w:lang w:val="zh-CN"/>
              </w:rPr>
            </w:pPr>
            <w:r w:rsidRPr="00862D95">
              <w:rPr>
                <w:sz w:val="20"/>
                <w:szCs w:val="20"/>
                <w:lang w:val="zh-CN"/>
              </w:rPr>
              <w:t>C1</w:t>
            </w:r>
          </w:p>
        </w:tc>
        <w:tc>
          <w:tcPr>
            <w:tcW w:w="1860" w:type="dxa"/>
          </w:tcPr>
          <w:p w14:paraId="2FB726C2" w14:textId="77777777" w:rsidR="006E3C89" w:rsidRPr="00862D95" w:rsidRDefault="006E3C89" w:rsidP="00362B72">
            <w:pPr>
              <w:spacing w:line="360" w:lineRule="auto"/>
              <w:rPr>
                <w:sz w:val="20"/>
                <w:szCs w:val="20"/>
                <w:lang w:val="zh-CN"/>
              </w:rPr>
            </w:pPr>
            <w:r w:rsidRPr="00862D95">
              <w:rPr>
                <w:sz w:val="20"/>
                <w:szCs w:val="20"/>
                <w:lang w:val="zh-CN"/>
              </w:rPr>
              <w:t>Gaji</w:t>
            </w:r>
          </w:p>
        </w:tc>
        <w:tc>
          <w:tcPr>
            <w:tcW w:w="1451" w:type="dxa"/>
          </w:tcPr>
          <w:p w14:paraId="2056B586" w14:textId="77777777" w:rsidR="006E3C89" w:rsidRPr="00862D95" w:rsidRDefault="006E3C89" w:rsidP="00362B72">
            <w:pPr>
              <w:spacing w:line="360" w:lineRule="auto"/>
              <w:jc w:val="center"/>
              <w:rPr>
                <w:sz w:val="20"/>
                <w:szCs w:val="20"/>
                <w:lang w:val="zh-CN"/>
              </w:rPr>
            </w:pPr>
            <w:r w:rsidRPr="00862D95">
              <w:rPr>
                <w:sz w:val="20"/>
                <w:szCs w:val="20"/>
              </w:rPr>
              <w:t>Benefit</w:t>
            </w:r>
          </w:p>
        </w:tc>
      </w:tr>
      <w:tr w:rsidR="006E3C89" w14:paraId="18F733FC" w14:textId="77777777" w:rsidTr="006E3C89">
        <w:tc>
          <w:tcPr>
            <w:tcW w:w="936" w:type="dxa"/>
          </w:tcPr>
          <w:p w14:paraId="474F2A78" w14:textId="77777777" w:rsidR="006E3C89" w:rsidRPr="00862D95" w:rsidRDefault="006E3C89" w:rsidP="00362B72">
            <w:pPr>
              <w:spacing w:line="360" w:lineRule="auto"/>
              <w:jc w:val="center"/>
              <w:rPr>
                <w:sz w:val="20"/>
                <w:szCs w:val="20"/>
                <w:lang w:val="zh-CN"/>
              </w:rPr>
            </w:pPr>
            <w:r w:rsidRPr="00862D95">
              <w:rPr>
                <w:sz w:val="20"/>
                <w:szCs w:val="20"/>
                <w:lang w:val="zh-CN"/>
              </w:rPr>
              <w:t>C2</w:t>
            </w:r>
          </w:p>
        </w:tc>
        <w:tc>
          <w:tcPr>
            <w:tcW w:w="1860" w:type="dxa"/>
          </w:tcPr>
          <w:p w14:paraId="431D1A35" w14:textId="77777777" w:rsidR="006E3C89" w:rsidRPr="00862D95" w:rsidRDefault="006E3C89" w:rsidP="00362B72">
            <w:pPr>
              <w:spacing w:line="360" w:lineRule="auto"/>
              <w:rPr>
                <w:sz w:val="20"/>
                <w:szCs w:val="20"/>
                <w:lang w:val="zh-CN"/>
              </w:rPr>
            </w:pPr>
            <w:r w:rsidRPr="00862D95">
              <w:rPr>
                <w:sz w:val="20"/>
                <w:szCs w:val="20"/>
                <w:lang w:val="zh-CN"/>
              </w:rPr>
              <w:t>Income Lain</w:t>
            </w:r>
          </w:p>
        </w:tc>
        <w:tc>
          <w:tcPr>
            <w:tcW w:w="1451" w:type="dxa"/>
          </w:tcPr>
          <w:p w14:paraId="4E832A36" w14:textId="77777777" w:rsidR="006E3C89" w:rsidRPr="00862D95" w:rsidRDefault="006E3C89" w:rsidP="00362B72">
            <w:pPr>
              <w:spacing w:line="360" w:lineRule="auto"/>
              <w:jc w:val="center"/>
              <w:rPr>
                <w:sz w:val="20"/>
                <w:szCs w:val="20"/>
                <w:lang w:val="zh-CN"/>
              </w:rPr>
            </w:pPr>
            <w:r w:rsidRPr="00862D95">
              <w:rPr>
                <w:sz w:val="20"/>
                <w:szCs w:val="20"/>
              </w:rPr>
              <w:t>Benefit</w:t>
            </w:r>
          </w:p>
        </w:tc>
      </w:tr>
      <w:tr w:rsidR="006E3C89" w14:paraId="475F47CD" w14:textId="77777777" w:rsidTr="006E3C89">
        <w:tc>
          <w:tcPr>
            <w:tcW w:w="936" w:type="dxa"/>
          </w:tcPr>
          <w:p w14:paraId="5E920045" w14:textId="77777777" w:rsidR="006E3C89" w:rsidRPr="00862D95" w:rsidRDefault="006E3C89" w:rsidP="00362B72">
            <w:pPr>
              <w:spacing w:line="360" w:lineRule="auto"/>
              <w:jc w:val="center"/>
              <w:rPr>
                <w:sz w:val="20"/>
                <w:szCs w:val="20"/>
                <w:lang w:val="zh-CN"/>
              </w:rPr>
            </w:pPr>
            <w:r w:rsidRPr="00862D95">
              <w:rPr>
                <w:sz w:val="20"/>
                <w:szCs w:val="20"/>
                <w:lang w:val="zh-CN"/>
              </w:rPr>
              <w:t>C3</w:t>
            </w:r>
          </w:p>
        </w:tc>
        <w:tc>
          <w:tcPr>
            <w:tcW w:w="1860" w:type="dxa"/>
          </w:tcPr>
          <w:p w14:paraId="222139F9" w14:textId="77777777" w:rsidR="006E3C89" w:rsidRPr="00862D95" w:rsidRDefault="006E3C89" w:rsidP="00362B72">
            <w:pPr>
              <w:spacing w:line="360" w:lineRule="auto"/>
              <w:rPr>
                <w:sz w:val="20"/>
                <w:szCs w:val="20"/>
                <w:lang w:val="zh-CN"/>
              </w:rPr>
            </w:pPr>
            <w:r w:rsidRPr="00862D95">
              <w:rPr>
                <w:sz w:val="20"/>
                <w:szCs w:val="20"/>
                <w:lang w:val="zh-CN"/>
              </w:rPr>
              <w:t xml:space="preserve">BI </w:t>
            </w:r>
            <w:r w:rsidRPr="00862D95">
              <w:rPr>
                <w:sz w:val="20"/>
                <w:szCs w:val="20"/>
              </w:rPr>
              <w:t>Checking</w:t>
            </w:r>
          </w:p>
        </w:tc>
        <w:tc>
          <w:tcPr>
            <w:tcW w:w="1451" w:type="dxa"/>
          </w:tcPr>
          <w:p w14:paraId="6FB9D64D" w14:textId="77777777" w:rsidR="006E3C89" w:rsidRPr="00862D95" w:rsidRDefault="006E3C89" w:rsidP="00362B72">
            <w:pPr>
              <w:spacing w:line="360" w:lineRule="auto"/>
              <w:jc w:val="center"/>
              <w:rPr>
                <w:sz w:val="20"/>
                <w:szCs w:val="20"/>
                <w:lang w:val="zh-CN"/>
              </w:rPr>
            </w:pPr>
            <w:r w:rsidRPr="00862D95">
              <w:rPr>
                <w:sz w:val="20"/>
                <w:szCs w:val="20"/>
              </w:rPr>
              <w:t>Benefit</w:t>
            </w:r>
          </w:p>
        </w:tc>
      </w:tr>
      <w:tr w:rsidR="006E3C89" w14:paraId="74BCC1FE" w14:textId="77777777" w:rsidTr="006E3C89">
        <w:tc>
          <w:tcPr>
            <w:tcW w:w="936" w:type="dxa"/>
          </w:tcPr>
          <w:p w14:paraId="2D5258D1" w14:textId="77777777" w:rsidR="006E3C89" w:rsidRPr="00862D95" w:rsidRDefault="006E3C89" w:rsidP="00362B72">
            <w:pPr>
              <w:spacing w:line="360" w:lineRule="auto"/>
              <w:jc w:val="center"/>
              <w:rPr>
                <w:sz w:val="20"/>
                <w:szCs w:val="20"/>
                <w:lang w:val="zh-CN"/>
              </w:rPr>
            </w:pPr>
            <w:r w:rsidRPr="00862D95">
              <w:rPr>
                <w:sz w:val="20"/>
                <w:szCs w:val="20"/>
                <w:lang w:val="zh-CN"/>
              </w:rPr>
              <w:t>C4</w:t>
            </w:r>
          </w:p>
        </w:tc>
        <w:tc>
          <w:tcPr>
            <w:tcW w:w="1860" w:type="dxa"/>
          </w:tcPr>
          <w:p w14:paraId="4B261F7E" w14:textId="77777777" w:rsidR="006E3C89" w:rsidRPr="00862D95" w:rsidRDefault="006E3C89" w:rsidP="00362B72">
            <w:pPr>
              <w:spacing w:line="360" w:lineRule="auto"/>
              <w:rPr>
                <w:sz w:val="20"/>
                <w:szCs w:val="20"/>
                <w:lang w:val="zh-CN"/>
              </w:rPr>
            </w:pPr>
            <w:proofErr w:type="spellStart"/>
            <w:r w:rsidRPr="00862D95">
              <w:rPr>
                <w:sz w:val="20"/>
                <w:szCs w:val="20"/>
              </w:rPr>
              <w:t>Anggunan</w:t>
            </w:r>
            <w:proofErr w:type="spellEnd"/>
          </w:p>
        </w:tc>
        <w:tc>
          <w:tcPr>
            <w:tcW w:w="1451" w:type="dxa"/>
          </w:tcPr>
          <w:p w14:paraId="10930F40" w14:textId="77777777" w:rsidR="006E3C89" w:rsidRPr="00862D95" w:rsidRDefault="006E3C89" w:rsidP="00362B72">
            <w:pPr>
              <w:spacing w:line="360" w:lineRule="auto"/>
              <w:jc w:val="center"/>
              <w:rPr>
                <w:w w:val="98"/>
                <w:sz w:val="20"/>
                <w:szCs w:val="20"/>
              </w:rPr>
            </w:pPr>
            <w:r w:rsidRPr="00862D95">
              <w:rPr>
                <w:sz w:val="20"/>
                <w:szCs w:val="20"/>
              </w:rPr>
              <w:t>Benefit</w:t>
            </w:r>
          </w:p>
        </w:tc>
      </w:tr>
    </w:tbl>
    <w:p w14:paraId="3C4460C2" w14:textId="47C83051" w:rsidR="009E7E9B" w:rsidRDefault="009E7E9B" w:rsidP="006E3C89">
      <w:pPr>
        <w:pStyle w:val="Body"/>
        <w:ind w:firstLine="0"/>
        <w:rPr>
          <w:rFonts w:asciiTheme="majorBidi" w:hAnsiTheme="majorBidi" w:cstheme="majorBidi"/>
          <w:iCs/>
          <w:sz w:val="22"/>
          <w:szCs w:val="24"/>
          <w:lang w:val="id-ID"/>
        </w:rPr>
      </w:pPr>
    </w:p>
    <w:p w14:paraId="0372E9FB" w14:textId="77777777" w:rsidR="006E3C89" w:rsidRP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Kriteria seleksi digunakan untuk menyaring dan mendapatkan nasabah yang pengjuan kreditnya akan ditrima oleh BPD Daerah Istimewa Yogyakarta. Ada lima kriteria yang digunakan dalam seleksi pengajuan kredit pada BPD Daerah Istimewa Yogyakarta yaitu diantaranya Gaji (C1), Income Lain (C2), BI Checking (C3), dan Anggunan (C4).</w:t>
      </w:r>
    </w:p>
    <w:p w14:paraId="6A86E6D2" w14:textId="506889C2" w:rsidR="006E3C89" w:rsidRP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 xml:space="preserve">Kriteria C1, C2, C3, C4 bernilai benefit atau keuntungan, kriteria mempunyai penilaian yang memberikan nilai besar dengan score baik. </w:t>
      </w:r>
      <w:r w:rsidRPr="006E3C89">
        <w:rPr>
          <w:rFonts w:asciiTheme="majorBidi" w:hAnsiTheme="majorBidi" w:cstheme="majorBidi"/>
          <w:iCs/>
          <w:sz w:val="22"/>
          <w:szCs w:val="24"/>
          <w:lang w:val="id-ID"/>
        </w:rPr>
        <w:t xml:space="preserve">Karena itu semakin nilai tiap-tiap kriteria bernilai baik maka score yang didapatkan juga besar. Setelah kriteria di tentukan selanjutnya adalah menetukan nilai/ skor masing-masing kriteria dan dapat dilihat pada </w:t>
      </w:r>
      <w:proofErr w:type="spellStart"/>
      <w:r>
        <w:rPr>
          <w:rFonts w:asciiTheme="majorBidi" w:hAnsiTheme="majorBidi" w:cstheme="majorBidi"/>
          <w:iCs/>
          <w:sz w:val="22"/>
          <w:szCs w:val="24"/>
          <w:lang w:val="en-ID"/>
        </w:rPr>
        <w:t>Tabel</w:t>
      </w:r>
      <w:proofErr w:type="spellEnd"/>
      <w:r>
        <w:rPr>
          <w:rFonts w:asciiTheme="majorBidi" w:hAnsiTheme="majorBidi" w:cstheme="majorBidi"/>
          <w:iCs/>
          <w:sz w:val="22"/>
          <w:szCs w:val="24"/>
          <w:lang w:val="en-ID"/>
        </w:rPr>
        <w:t xml:space="preserve"> </w:t>
      </w:r>
      <w:r w:rsidRPr="006E3C89">
        <w:rPr>
          <w:rFonts w:asciiTheme="majorBidi" w:hAnsiTheme="majorBidi" w:cstheme="majorBidi"/>
          <w:iCs/>
          <w:sz w:val="22"/>
          <w:szCs w:val="24"/>
          <w:lang w:val="id-ID"/>
        </w:rPr>
        <w:t xml:space="preserve">2 sampai dengan </w:t>
      </w:r>
      <w:proofErr w:type="spellStart"/>
      <w:r>
        <w:rPr>
          <w:rFonts w:asciiTheme="majorBidi" w:hAnsiTheme="majorBidi" w:cstheme="majorBidi"/>
          <w:iCs/>
          <w:sz w:val="22"/>
          <w:szCs w:val="24"/>
          <w:lang w:val="en-ID"/>
        </w:rPr>
        <w:t>Tabel</w:t>
      </w:r>
      <w:proofErr w:type="spellEnd"/>
      <w:r>
        <w:rPr>
          <w:rFonts w:asciiTheme="majorBidi" w:hAnsiTheme="majorBidi" w:cstheme="majorBidi"/>
          <w:iCs/>
          <w:sz w:val="22"/>
          <w:szCs w:val="24"/>
          <w:lang w:val="en-ID"/>
        </w:rPr>
        <w:t xml:space="preserve"> </w:t>
      </w:r>
      <w:r w:rsidRPr="006E3C89">
        <w:rPr>
          <w:rFonts w:asciiTheme="majorBidi" w:hAnsiTheme="majorBidi" w:cstheme="majorBidi"/>
          <w:iCs/>
          <w:sz w:val="22"/>
          <w:szCs w:val="24"/>
          <w:lang w:val="id-ID"/>
        </w:rPr>
        <w:t>5.</w:t>
      </w:r>
    </w:p>
    <w:p w14:paraId="38641EEC" w14:textId="6F0CF445" w:rsid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Kriteria Pekerjaan ini mempunyai 5 nilai yang menjadi indikator untuk menjadi value yang bisa digunakan menjadi penilaian sistem. Semua kriteria mempunyai nilai  pekerjaan yang telah disesuaikan yang dapat dilihat pada Tabel 2.</w:t>
      </w:r>
    </w:p>
    <w:p w14:paraId="5F03E5D6" w14:textId="37CE1D0F" w:rsidR="006E3C89" w:rsidRPr="006E3C89" w:rsidRDefault="00862D95" w:rsidP="006E3C89">
      <w:pPr>
        <w:pStyle w:val="Body"/>
        <w:spacing w:before="120" w:after="120"/>
        <w:ind w:firstLine="0"/>
        <w:jc w:val="center"/>
        <w:rPr>
          <w:rFonts w:asciiTheme="majorBidi" w:hAnsiTheme="majorBidi" w:cstheme="majorBidi"/>
          <w:iCs/>
          <w:sz w:val="22"/>
          <w:szCs w:val="24"/>
          <w:lang w:val="en-ID"/>
        </w:rPr>
      </w:pPr>
      <w:r w:rsidRPr="00862D95">
        <w:rPr>
          <w:rFonts w:asciiTheme="majorBidi" w:hAnsiTheme="majorBidi" w:cstheme="majorBidi"/>
          <w:iCs/>
          <w:lang w:val="id-ID"/>
        </w:rPr>
        <w:t>Tabel 3.2 Gaji (C1)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902"/>
        <w:gridCol w:w="1289"/>
      </w:tblGrid>
      <w:tr w:rsidR="006E3C89" w14:paraId="2401DD76" w14:textId="77777777" w:rsidTr="00362B72">
        <w:tc>
          <w:tcPr>
            <w:tcW w:w="1560" w:type="dxa"/>
            <w:shd w:val="clear" w:color="auto" w:fill="A6A6A6" w:themeFill="background1" w:themeFillShade="A6"/>
          </w:tcPr>
          <w:p w14:paraId="5999219A" w14:textId="77777777" w:rsidR="006E3C89" w:rsidRPr="00862D95" w:rsidRDefault="006E3C89" w:rsidP="00362B72">
            <w:pPr>
              <w:spacing w:line="360" w:lineRule="auto"/>
              <w:jc w:val="center"/>
              <w:rPr>
                <w:sz w:val="20"/>
                <w:szCs w:val="20"/>
                <w:lang w:val="zh-CN"/>
              </w:rPr>
            </w:pPr>
            <w:r w:rsidRPr="00862D95">
              <w:rPr>
                <w:sz w:val="20"/>
                <w:szCs w:val="20"/>
                <w:lang w:val="zh-CN"/>
              </w:rPr>
              <w:t>Kriteria</w:t>
            </w:r>
          </w:p>
        </w:tc>
        <w:tc>
          <w:tcPr>
            <w:tcW w:w="3724" w:type="dxa"/>
            <w:shd w:val="clear" w:color="auto" w:fill="A6A6A6" w:themeFill="background1" w:themeFillShade="A6"/>
          </w:tcPr>
          <w:p w14:paraId="62AAEF0E" w14:textId="77777777" w:rsidR="006E3C89" w:rsidRPr="00862D95" w:rsidRDefault="006E3C89" w:rsidP="00362B72">
            <w:pPr>
              <w:spacing w:line="360" w:lineRule="auto"/>
              <w:jc w:val="center"/>
              <w:rPr>
                <w:sz w:val="20"/>
                <w:szCs w:val="20"/>
                <w:lang w:val="zh-CN"/>
              </w:rPr>
            </w:pPr>
            <w:r w:rsidRPr="00862D95">
              <w:rPr>
                <w:sz w:val="20"/>
                <w:szCs w:val="20"/>
                <w:lang w:val="zh-CN"/>
              </w:rPr>
              <w:t>Nilai Tertera</w:t>
            </w:r>
          </w:p>
        </w:tc>
        <w:tc>
          <w:tcPr>
            <w:tcW w:w="2643" w:type="dxa"/>
            <w:shd w:val="clear" w:color="auto" w:fill="A6A6A6" w:themeFill="background1" w:themeFillShade="A6"/>
          </w:tcPr>
          <w:p w14:paraId="52A1CB52" w14:textId="77777777" w:rsidR="006E3C89" w:rsidRPr="00862D95" w:rsidRDefault="006E3C89" w:rsidP="00362B72">
            <w:pPr>
              <w:spacing w:line="360" w:lineRule="auto"/>
              <w:jc w:val="center"/>
              <w:rPr>
                <w:sz w:val="20"/>
                <w:szCs w:val="20"/>
                <w:lang w:val="zh-CN"/>
              </w:rPr>
            </w:pPr>
            <w:r w:rsidRPr="00862D95">
              <w:rPr>
                <w:sz w:val="20"/>
                <w:szCs w:val="20"/>
                <w:lang w:val="zh-CN"/>
              </w:rPr>
              <w:t>Bobot</w:t>
            </w:r>
          </w:p>
        </w:tc>
      </w:tr>
      <w:tr w:rsidR="006E3C89" w14:paraId="18A7877B" w14:textId="77777777" w:rsidTr="00362B72">
        <w:tc>
          <w:tcPr>
            <w:tcW w:w="1560" w:type="dxa"/>
            <w:vMerge w:val="restart"/>
          </w:tcPr>
          <w:p w14:paraId="7699B515" w14:textId="77777777" w:rsidR="006E3C89" w:rsidRPr="00862D95" w:rsidRDefault="006E3C89" w:rsidP="00362B72">
            <w:pPr>
              <w:spacing w:line="360" w:lineRule="auto"/>
              <w:jc w:val="center"/>
              <w:rPr>
                <w:sz w:val="20"/>
                <w:szCs w:val="20"/>
                <w:lang w:val="zh-CN"/>
              </w:rPr>
            </w:pPr>
          </w:p>
          <w:p w14:paraId="01C4CFD5" w14:textId="77777777" w:rsidR="006E3C89" w:rsidRPr="00862D95" w:rsidRDefault="006E3C89" w:rsidP="00362B72">
            <w:pPr>
              <w:spacing w:line="360" w:lineRule="auto"/>
              <w:jc w:val="center"/>
              <w:rPr>
                <w:sz w:val="20"/>
                <w:szCs w:val="20"/>
                <w:lang w:val="zh-CN"/>
              </w:rPr>
            </w:pPr>
          </w:p>
          <w:p w14:paraId="13D5B9DE" w14:textId="77777777" w:rsidR="006E3C89" w:rsidRPr="00862D95" w:rsidRDefault="006E3C89" w:rsidP="00362B72">
            <w:pPr>
              <w:spacing w:line="360" w:lineRule="auto"/>
              <w:jc w:val="center"/>
              <w:rPr>
                <w:sz w:val="20"/>
                <w:szCs w:val="20"/>
                <w:lang w:val="zh-CN"/>
              </w:rPr>
            </w:pPr>
          </w:p>
          <w:p w14:paraId="3245674C" w14:textId="77777777" w:rsidR="006E3C89" w:rsidRPr="00862D95" w:rsidRDefault="006E3C89" w:rsidP="00362B72">
            <w:pPr>
              <w:spacing w:line="360" w:lineRule="auto"/>
              <w:jc w:val="center"/>
              <w:rPr>
                <w:sz w:val="20"/>
                <w:szCs w:val="20"/>
                <w:lang w:val="zh-CN"/>
              </w:rPr>
            </w:pPr>
          </w:p>
          <w:p w14:paraId="7665D2C0" w14:textId="094835D2" w:rsidR="006E3C89" w:rsidRPr="00862D95" w:rsidRDefault="006E3C89" w:rsidP="00362B72">
            <w:pPr>
              <w:spacing w:line="360" w:lineRule="auto"/>
              <w:jc w:val="center"/>
              <w:rPr>
                <w:sz w:val="20"/>
                <w:szCs w:val="20"/>
                <w:lang w:val="zh-CN"/>
              </w:rPr>
            </w:pPr>
            <w:r w:rsidRPr="00862D95">
              <w:rPr>
                <w:sz w:val="20"/>
                <w:szCs w:val="20"/>
                <w:lang w:val="zh-CN"/>
              </w:rPr>
              <w:t>Gaji</w:t>
            </w:r>
          </w:p>
        </w:tc>
        <w:tc>
          <w:tcPr>
            <w:tcW w:w="3724" w:type="dxa"/>
            <w:vAlign w:val="bottom"/>
          </w:tcPr>
          <w:p w14:paraId="3B530EAE" w14:textId="77777777" w:rsidR="006E3C89" w:rsidRPr="00862D95" w:rsidRDefault="006E3C89" w:rsidP="00362B72">
            <w:pPr>
              <w:spacing w:line="360" w:lineRule="auto"/>
              <w:jc w:val="center"/>
              <w:rPr>
                <w:sz w:val="20"/>
                <w:szCs w:val="20"/>
                <w:lang w:val="zh-CN"/>
              </w:rPr>
            </w:pPr>
            <w:r w:rsidRPr="00862D95">
              <w:rPr>
                <w:sz w:val="20"/>
                <w:szCs w:val="20"/>
                <w:lang w:val="zh-CN"/>
              </w:rPr>
              <w:t>3.000.000 – 5.999.999</w:t>
            </w:r>
          </w:p>
        </w:tc>
        <w:tc>
          <w:tcPr>
            <w:tcW w:w="2643" w:type="dxa"/>
            <w:vAlign w:val="bottom"/>
          </w:tcPr>
          <w:p w14:paraId="7C670E96" w14:textId="77777777" w:rsidR="006E3C89" w:rsidRPr="00862D95" w:rsidRDefault="006E3C89" w:rsidP="00362B72">
            <w:pPr>
              <w:spacing w:line="360" w:lineRule="auto"/>
              <w:jc w:val="center"/>
              <w:rPr>
                <w:sz w:val="20"/>
                <w:szCs w:val="20"/>
                <w:lang w:val="zh-CN"/>
              </w:rPr>
            </w:pPr>
            <w:r w:rsidRPr="00862D95">
              <w:rPr>
                <w:sz w:val="20"/>
                <w:szCs w:val="20"/>
              </w:rPr>
              <w:t>1</w:t>
            </w:r>
          </w:p>
        </w:tc>
      </w:tr>
      <w:tr w:rsidR="006E3C89" w14:paraId="1C575360" w14:textId="77777777" w:rsidTr="00362B72">
        <w:tc>
          <w:tcPr>
            <w:tcW w:w="1560" w:type="dxa"/>
            <w:vMerge/>
          </w:tcPr>
          <w:p w14:paraId="6E053E3E" w14:textId="77777777" w:rsidR="006E3C89" w:rsidRPr="00862D95" w:rsidRDefault="006E3C89" w:rsidP="00362B72">
            <w:pPr>
              <w:spacing w:line="360" w:lineRule="auto"/>
              <w:jc w:val="both"/>
              <w:rPr>
                <w:sz w:val="20"/>
                <w:szCs w:val="20"/>
                <w:lang w:val="zh-CN"/>
              </w:rPr>
            </w:pPr>
          </w:p>
        </w:tc>
        <w:tc>
          <w:tcPr>
            <w:tcW w:w="3724" w:type="dxa"/>
            <w:vAlign w:val="bottom"/>
          </w:tcPr>
          <w:p w14:paraId="5A31B214" w14:textId="77777777" w:rsidR="006E3C89" w:rsidRPr="00862D95" w:rsidRDefault="006E3C89" w:rsidP="00362B72">
            <w:pPr>
              <w:spacing w:line="360" w:lineRule="auto"/>
              <w:jc w:val="center"/>
              <w:rPr>
                <w:sz w:val="20"/>
                <w:szCs w:val="20"/>
                <w:lang w:val="zh-CN"/>
              </w:rPr>
            </w:pPr>
            <w:r w:rsidRPr="00862D95">
              <w:rPr>
                <w:sz w:val="20"/>
                <w:szCs w:val="20"/>
                <w:lang w:val="zh-CN"/>
              </w:rPr>
              <w:t>6.000.000 – 8.999.999</w:t>
            </w:r>
          </w:p>
        </w:tc>
        <w:tc>
          <w:tcPr>
            <w:tcW w:w="2643" w:type="dxa"/>
            <w:vAlign w:val="bottom"/>
          </w:tcPr>
          <w:p w14:paraId="3F899649" w14:textId="77777777" w:rsidR="006E3C89" w:rsidRPr="00862D95" w:rsidRDefault="006E3C89" w:rsidP="00362B72">
            <w:pPr>
              <w:spacing w:line="360" w:lineRule="auto"/>
              <w:jc w:val="center"/>
              <w:rPr>
                <w:sz w:val="20"/>
                <w:szCs w:val="20"/>
                <w:lang w:val="zh-CN"/>
              </w:rPr>
            </w:pPr>
            <w:r w:rsidRPr="00862D95">
              <w:rPr>
                <w:sz w:val="20"/>
                <w:szCs w:val="20"/>
              </w:rPr>
              <w:t>2</w:t>
            </w:r>
          </w:p>
        </w:tc>
      </w:tr>
      <w:tr w:rsidR="006E3C89" w14:paraId="098F110E" w14:textId="77777777" w:rsidTr="00362B72">
        <w:tc>
          <w:tcPr>
            <w:tcW w:w="1560" w:type="dxa"/>
            <w:vMerge/>
          </w:tcPr>
          <w:p w14:paraId="5D265015" w14:textId="77777777" w:rsidR="006E3C89" w:rsidRPr="00862D95" w:rsidRDefault="006E3C89" w:rsidP="00362B72">
            <w:pPr>
              <w:spacing w:line="360" w:lineRule="auto"/>
              <w:jc w:val="both"/>
              <w:rPr>
                <w:sz w:val="20"/>
                <w:szCs w:val="20"/>
                <w:lang w:val="zh-CN"/>
              </w:rPr>
            </w:pPr>
          </w:p>
        </w:tc>
        <w:tc>
          <w:tcPr>
            <w:tcW w:w="3724" w:type="dxa"/>
            <w:vAlign w:val="bottom"/>
          </w:tcPr>
          <w:p w14:paraId="21DB170A" w14:textId="77777777" w:rsidR="006E3C89" w:rsidRPr="00862D95" w:rsidRDefault="006E3C89" w:rsidP="00362B72">
            <w:pPr>
              <w:spacing w:line="360" w:lineRule="auto"/>
              <w:jc w:val="center"/>
              <w:rPr>
                <w:sz w:val="20"/>
                <w:szCs w:val="20"/>
                <w:lang w:val="zh-CN"/>
              </w:rPr>
            </w:pPr>
            <w:r w:rsidRPr="00862D95">
              <w:rPr>
                <w:sz w:val="20"/>
                <w:szCs w:val="20"/>
                <w:lang w:val="zh-CN"/>
              </w:rPr>
              <w:t>9.000.000 – 11.999.999</w:t>
            </w:r>
          </w:p>
        </w:tc>
        <w:tc>
          <w:tcPr>
            <w:tcW w:w="2643" w:type="dxa"/>
            <w:vAlign w:val="bottom"/>
          </w:tcPr>
          <w:p w14:paraId="6D0F9334" w14:textId="77777777" w:rsidR="006E3C89" w:rsidRPr="00862D95" w:rsidRDefault="006E3C89" w:rsidP="00362B72">
            <w:pPr>
              <w:spacing w:line="360" w:lineRule="auto"/>
              <w:jc w:val="center"/>
              <w:rPr>
                <w:sz w:val="20"/>
                <w:szCs w:val="20"/>
                <w:lang w:val="zh-CN"/>
              </w:rPr>
            </w:pPr>
            <w:r w:rsidRPr="00862D95">
              <w:rPr>
                <w:sz w:val="20"/>
                <w:szCs w:val="20"/>
              </w:rPr>
              <w:t>3</w:t>
            </w:r>
          </w:p>
        </w:tc>
      </w:tr>
      <w:tr w:rsidR="006E3C89" w14:paraId="35E97B0C" w14:textId="77777777" w:rsidTr="00362B72">
        <w:tc>
          <w:tcPr>
            <w:tcW w:w="1560" w:type="dxa"/>
            <w:vMerge/>
          </w:tcPr>
          <w:p w14:paraId="508DED93" w14:textId="77777777" w:rsidR="006E3C89" w:rsidRPr="00862D95" w:rsidRDefault="006E3C89" w:rsidP="00362B72">
            <w:pPr>
              <w:spacing w:line="360" w:lineRule="auto"/>
              <w:jc w:val="both"/>
              <w:rPr>
                <w:sz w:val="20"/>
                <w:szCs w:val="20"/>
                <w:lang w:val="zh-CN"/>
              </w:rPr>
            </w:pPr>
          </w:p>
        </w:tc>
        <w:tc>
          <w:tcPr>
            <w:tcW w:w="3724" w:type="dxa"/>
            <w:vAlign w:val="bottom"/>
          </w:tcPr>
          <w:p w14:paraId="6FDFEFAD" w14:textId="77777777" w:rsidR="006E3C89" w:rsidRPr="00862D95" w:rsidRDefault="006E3C89" w:rsidP="00362B72">
            <w:pPr>
              <w:spacing w:line="360" w:lineRule="auto"/>
              <w:jc w:val="center"/>
              <w:rPr>
                <w:sz w:val="20"/>
                <w:szCs w:val="20"/>
              </w:rPr>
            </w:pPr>
            <w:r w:rsidRPr="00862D95">
              <w:rPr>
                <w:sz w:val="20"/>
                <w:szCs w:val="20"/>
                <w:lang w:val="zh-CN"/>
              </w:rPr>
              <w:t>12.000.000 – 14.000.000</w:t>
            </w:r>
          </w:p>
        </w:tc>
        <w:tc>
          <w:tcPr>
            <w:tcW w:w="2643" w:type="dxa"/>
            <w:vAlign w:val="bottom"/>
          </w:tcPr>
          <w:p w14:paraId="7CFAA06D" w14:textId="77777777" w:rsidR="006E3C89" w:rsidRPr="00862D95" w:rsidRDefault="006E3C89" w:rsidP="00362B72">
            <w:pPr>
              <w:spacing w:line="360" w:lineRule="auto"/>
              <w:jc w:val="center"/>
              <w:rPr>
                <w:sz w:val="20"/>
                <w:szCs w:val="20"/>
              </w:rPr>
            </w:pPr>
            <w:r w:rsidRPr="00862D95">
              <w:rPr>
                <w:sz w:val="20"/>
                <w:szCs w:val="20"/>
              </w:rPr>
              <w:t>4</w:t>
            </w:r>
          </w:p>
        </w:tc>
      </w:tr>
      <w:tr w:rsidR="006E3C89" w14:paraId="3DBA2A18" w14:textId="77777777" w:rsidTr="00362B72">
        <w:tc>
          <w:tcPr>
            <w:tcW w:w="1560" w:type="dxa"/>
            <w:vMerge/>
          </w:tcPr>
          <w:p w14:paraId="5922422A" w14:textId="77777777" w:rsidR="006E3C89" w:rsidRPr="00862D95" w:rsidRDefault="006E3C89" w:rsidP="00362B72">
            <w:pPr>
              <w:spacing w:line="360" w:lineRule="auto"/>
              <w:jc w:val="both"/>
              <w:rPr>
                <w:sz w:val="20"/>
                <w:szCs w:val="20"/>
                <w:lang w:val="zh-CN"/>
              </w:rPr>
            </w:pPr>
          </w:p>
        </w:tc>
        <w:tc>
          <w:tcPr>
            <w:tcW w:w="3724" w:type="dxa"/>
            <w:vAlign w:val="bottom"/>
          </w:tcPr>
          <w:p w14:paraId="1251380D" w14:textId="77777777" w:rsidR="006E3C89" w:rsidRPr="00862D95" w:rsidRDefault="006E3C89" w:rsidP="00362B72">
            <w:pPr>
              <w:spacing w:line="360" w:lineRule="auto"/>
              <w:jc w:val="center"/>
              <w:rPr>
                <w:sz w:val="20"/>
                <w:szCs w:val="20"/>
                <w:lang w:val="zh-CN"/>
              </w:rPr>
            </w:pPr>
            <w:r w:rsidRPr="00862D95">
              <w:rPr>
                <w:sz w:val="20"/>
                <w:szCs w:val="20"/>
                <w:lang w:val="zh-CN"/>
              </w:rPr>
              <w:t>&gt;= 15.000.000</w:t>
            </w:r>
          </w:p>
        </w:tc>
        <w:tc>
          <w:tcPr>
            <w:tcW w:w="2643" w:type="dxa"/>
            <w:vAlign w:val="bottom"/>
          </w:tcPr>
          <w:p w14:paraId="50E008B0" w14:textId="77777777" w:rsidR="006E3C89" w:rsidRPr="00862D95" w:rsidRDefault="006E3C89" w:rsidP="00362B72">
            <w:pPr>
              <w:spacing w:line="360" w:lineRule="auto"/>
              <w:jc w:val="center"/>
              <w:rPr>
                <w:sz w:val="20"/>
                <w:szCs w:val="20"/>
                <w:lang w:val="zh-CN"/>
              </w:rPr>
            </w:pPr>
            <w:r w:rsidRPr="00862D95">
              <w:rPr>
                <w:sz w:val="20"/>
                <w:szCs w:val="20"/>
                <w:lang w:val="zh-CN"/>
              </w:rPr>
              <w:t>5</w:t>
            </w:r>
          </w:p>
        </w:tc>
      </w:tr>
    </w:tbl>
    <w:p w14:paraId="03571A8E" w14:textId="031B161E" w:rsidR="006E3C89" w:rsidRDefault="006E3C89" w:rsidP="006E3C89">
      <w:pPr>
        <w:pStyle w:val="Body"/>
        <w:rPr>
          <w:rFonts w:asciiTheme="majorBidi" w:hAnsiTheme="majorBidi" w:cstheme="majorBidi"/>
          <w:iCs/>
          <w:sz w:val="22"/>
          <w:szCs w:val="24"/>
          <w:lang w:val="id-ID"/>
        </w:rPr>
      </w:pPr>
    </w:p>
    <w:p w14:paraId="412C3279" w14:textId="3A6583B5" w:rsid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Kriteria Income Lain ini mempunyai 5 nilai yang menjadi indikator untuk menjadi value yang bisa digunakan menjadi penilaian sistem. Semua kriteria mempunyai nilai  pekerjaan yang telah disesuaikan yang dapat dilihat pada Tabel 3.</w:t>
      </w:r>
    </w:p>
    <w:p w14:paraId="59292F0B" w14:textId="28CB8C27" w:rsidR="006E3C89" w:rsidRPr="006E3C89" w:rsidRDefault="00862D95" w:rsidP="006E3C89">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Tabel 3 Income Lain (C2)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843"/>
        <w:gridCol w:w="1285"/>
      </w:tblGrid>
      <w:tr w:rsidR="006E3C89" w14:paraId="121196CE" w14:textId="77777777" w:rsidTr="006E3C89">
        <w:tc>
          <w:tcPr>
            <w:tcW w:w="1119" w:type="dxa"/>
            <w:shd w:val="clear" w:color="auto" w:fill="A6A6A6" w:themeFill="background1" w:themeFillShade="A6"/>
          </w:tcPr>
          <w:p w14:paraId="4D309ED9" w14:textId="77777777" w:rsidR="006E3C89" w:rsidRPr="00862D95" w:rsidRDefault="006E3C89" w:rsidP="00362B72">
            <w:pPr>
              <w:spacing w:line="360" w:lineRule="auto"/>
              <w:jc w:val="center"/>
              <w:rPr>
                <w:sz w:val="20"/>
                <w:szCs w:val="20"/>
                <w:lang w:val="zh-CN"/>
              </w:rPr>
            </w:pPr>
            <w:r w:rsidRPr="00862D95">
              <w:rPr>
                <w:sz w:val="20"/>
                <w:szCs w:val="20"/>
                <w:lang w:val="zh-CN"/>
              </w:rPr>
              <w:t>Kriteria</w:t>
            </w:r>
          </w:p>
        </w:tc>
        <w:tc>
          <w:tcPr>
            <w:tcW w:w="1843" w:type="dxa"/>
            <w:shd w:val="clear" w:color="auto" w:fill="A6A6A6" w:themeFill="background1" w:themeFillShade="A6"/>
          </w:tcPr>
          <w:p w14:paraId="5D4ACDA9" w14:textId="77777777" w:rsidR="006E3C89" w:rsidRPr="00862D95" w:rsidRDefault="006E3C89" w:rsidP="00362B72">
            <w:pPr>
              <w:spacing w:line="360" w:lineRule="auto"/>
              <w:jc w:val="center"/>
              <w:rPr>
                <w:sz w:val="20"/>
                <w:szCs w:val="20"/>
                <w:lang w:val="zh-CN"/>
              </w:rPr>
            </w:pPr>
            <w:r w:rsidRPr="00862D95">
              <w:rPr>
                <w:sz w:val="20"/>
                <w:szCs w:val="20"/>
                <w:lang w:val="zh-CN"/>
              </w:rPr>
              <w:t>Nilai Tertera</w:t>
            </w:r>
          </w:p>
        </w:tc>
        <w:tc>
          <w:tcPr>
            <w:tcW w:w="1285" w:type="dxa"/>
            <w:shd w:val="clear" w:color="auto" w:fill="A6A6A6" w:themeFill="background1" w:themeFillShade="A6"/>
          </w:tcPr>
          <w:p w14:paraId="19C0BCA4" w14:textId="77777777" w:rsidR="006E3C89" w:rsidRPr="00862D95" w:rsidRDefault="006E3C89" w:rsidP="00362B72">
            <w:pPr>
              <w:spacing w:line="360" w:lineRule="auto"/>
              <w:jc w:val="center"/>
              <w:rPr>
                <w:sz w:val="20"/>
                <w:szCs w:val="20"/>
                <w:lang w:val="zh-CN"/>
              </w:rPr>
            </w:pPr>
            <w:r w:rsidRPr="00862D95">
              <w:rPr>
                <w:sz w:val="20"/>
                <w:szCs w:val="20"/>
                <w:lang w:val="zh-CN"/>
              </w:rPr>
              <w:t>Bobot</w:t>
            </w:r>
          </w:p>
        </w:tc>
      </w:tr>
      <w:tr w:rsidR="006E3C89" w14:paraId="4F5C2C48" w14:textId="77777777" w:rsidTr="006E3C89">
        <w:tc>
          <w:tcPr>
            <w:tcW w:w="1119" w:type="dxa"/>
            <w:vMerge w:val="restart"/>
          </w:tcPr>
          <w:p w14:paraId="47D30B4B" w14:textId="77777777" w:rsidR="006E3C89" w:rsidRPr="00862D95" w:rsidRDefault="006E3C89" w:rsidP="00362B72">
            <w:pPr>
              <w:spacing w:line="360" w:lineRule="auto"/>
              <w:jc w:val="center"/>
              <w:rPr>
                <w:sz w:val="20"/>
                <w:szCs w:val="20"/>
                <w:lang w:val="zh-CN"/>
              </w:rPr>
            </w:pPr>
          </w:p>
          <w:p w14:paraId="06650767" w14:textId="77777777" w:rsidR="006E3C89" w:rsidRPr="00862D95" w:rsidRDefault="006E3C89" w:rsidP="00362B72">
            <w:pPr>
              <w:spacing w:line="360" w:lineRule="auto"/>
              <w:jc w:val="center"/>
              <w:rPr>
                <w:sz w:val="20"/>
                <w:szCs w:val="20"/>
                <w:lang w:val="zh-CN"/>
              </w:rPr>
            </w:pPr>
          </w:p>
          <w:p w14:paraId="6CD9B502" w14:textId="77777777" w:rsidR="006E3C89" w:rsidRPr="00862D95" w:rsidRDefault="006E3C89" w:rsidP="00362B72">
            <w:pPr>
              <w:spacing w:line="360" w:lineRule="auto"/>
              <w:jc w:val="center"/>
              <w:rPr>
                <w:sz w:val="20"/>
                <w:szCs w:val="20"/>
                <w:lang w:val="zh-CN"/>
              </w:rPr>
            </w:pPr>
            <w:r w:rsidRPr="00862D95">
              <w:rPr>
                <w:sz w:val="20"/>
                <w:szCs w:val="20"/>
                <w:lang w:val="zh-CN"/>
              </w:rPr>
              <w:t>Income Lain</w:t>
            </w:r>
          </w:p>
        </w:tc>
        <w:tc>
          <w:tcPr>
            <w:tcW w:w="1843" w:type="dxa"/>
            <w:vAlign w:val="bottom"/>
          </w:tcPr>
          <w:p w14:paraId="77020F93" w14:textId="77777777" w:rsidR="006E3C89" w:rsidRPr="00862D95" w:rsidRDefault="006E3C89" w:rsidP="00362B72">
            <w:pPr>
              <w:spacing w:line="360" w:lineRule="auto"/>
              <w:jc w:val="center"/>
              <w:rPr>
                <w:sz w:val="20"/>
                <w:szCs w:val="20"/>
                <w:lang w:val="zh-CN"/>
              </w:rPr>
            </w:pPr>
            <w:r w:rsidRPr="00862D95">
              <w:rPr>
                <w:sz w:val="20"/>
                <w:szCs w:val="20"/>
                <w:lang w:val="zh-CN"/>
              </w:rPr>
              <w:t>2.000.000 – 3.999.999</w:t>
            </w:r>
          </w:p>
        </w:tc>
        <w:tc>
          <w:tcPr>
            <w:tcW w:w="1285" w:type="dxa"/>
            <w:vAlign w:val="bottom"/>
          </w:tcPr>
          <w:p w14:paraId="251C725D" w14:textId="77777777" w:rsidR="006E3C89" w:rsidRPr="00862D95" w:rsidRDefault="006E3C89" w:rsidP="00362B72">
            <w:pPr>
              <w:spacing w:line="360" w:lineRule="auto"/>
              <w:jc w:val="center"/>
              <w:rPr>
                <w:sz w:val="20"/>
                <w:szCs w:val="20"/>
                <w:lang w:val="zh-CN"/>
              </w:rPr>
            </w:pPr>
            <w:r w:rsidRPr="00862D95">
              <w:rPr>
                <w:sz w:val="20"/>
                <w:szCs w:val="20"/>
              </w:rPr>
              <w:t>1</w:t>
            </w:r>
          </w:p>
        </w:tc>
      </w:tr>
      <w:tr w:rsidR="006E3C89" w14:paraId="3DCD6229" w14:textId="77777777" w:rsidTr="006E3C89">
        <w:tc>
          <w:tcPr>
            <w:tcW w:w="1119" w:type="dxa"/>
            <w:vMerge/>
          </w:tcPr>
          <w:p w14:paraId="1E1B9F79" w14:textId="77777777" w:rsidR="006E3C89" w:rsidRPr="00862D95" w:rsidRDefault="006E3C89" w:rsidP="00362B72">
            <w:pPr>
              <w:spacing w:line="360" w:lineRule="auto"/>
              <w:jc w:val="both"/>
              <w:rPr>
                <w:sz w:val="20"/>
                <w:szCs w:val="20"/>
                <w:lang w:val="zh-CN"/>
              </w:rPr>
            </w:pPr>
          </w:p>
        </w:tc>
        <w:tc>
          <w:tcPr>
            <w:tcW w:w="1843" w:type="dxa"/>
            <w:vAlign w:val="bottom"/>
          </w:tcPr>
          <w:p w14:paraId="24C1AC37" w14:textId="77777777" w:rsidR="006E3C89" w:rsidRPr="00862D95" w:rsidRDefault="006E3C89" w:rsidP="00362B72">
            <w:pPr>
              <w:spacing w:line="360" w:lineRule="auto"/>
              <w:jc w:val="center"/>
              <w:rPr>
                <w:sz w:val="20"/>
                <w:szCs w:val="20"/>
                <w:lang w:val="zh-CN"/>
              </w:rPr>
            </w:pPr>
            <w:r w:rsidRPr="00862D95">
              <w:rPr>
                <w:sz w:val="20"/>
                <w:szCs w:val="20"/>
                <w:lang w:val="zh-CN"/>
              </w:rPr>
              <w:t>4.000.000 – 5.999.999</w:t>
            </w:r>
          </w:p>
        </w:tc>
        <w:tc>
          <w:tcPr>
            <w:tcW w:w="1285" w:type="dxa"/>
            <w:vAlign w:val="bottom"/>
          </w:tcPr>
          <w:p w14:paraId="34F889DB" w14:textId="77777777" w:rsidR="006E3C89" w:rsidRPr="00862D95" w:rsidRDefault="006E3C89" w:rsidP="00362B72">
            <w:pPr>
              <w:spacing w:line="360" w:lineRule="auto"/>
              <w:jc w:val="center"/>
              <w:rPr>
                <w:sz w:val="20"/>
                <w:szCs w:val="20"/>
                <w:lang w:val="zh-CN"/>
              </w:rPr>
            </w:pPr>
            <w:r w:rsidRPr="00862D95">
              <w:rPr>
                <w:sz w:val="20"/>
                <w:szCs w:val="20"/>
              </w:rPr>
              <w:t>2</w:t>
            </w:r>
          </w:p>
        </w:tc>
      </w:tr>
      <w:tr w:rsidR="006E3C89" w14:paraId="21A643DD" w14:textId="77777777" w:rsidTr="006E3C89">
        <w:tc>
          <w:tcPr>
            <w:tcW w:w="1119" w:type="dxa"/>
            <w:vMerge/>
          </w:tcPr>
          <w:p w14:paraId="0B3BA34D" w14:textId="77777777" w:rsidR="006E3C89" w:rsidRPr="00862D95" w:rsidRDefault="006E3C89" w:rsidP="00362B72">
            <w:pPr>
              <w:spacing w:line="360" w:lineRule="auto"/>
              <w:jc w:val="both"/>
              <w:rPr>
                <w:sz w:val="20"/>
                <w:szCs w:val="20"/>
                <w:lang w:val="zh-CN"/>
              </w:rPr>
            </w:pPr>
          </w:p>
        </w:tc>
        <w:tc>
          <w:tcPr>
            <w:tcW w:w="1843" w:type="dxa"/>
            <w:vAlign w:val="bottom"/>
          </w:tcPr>
          <w:p w14:paraId="09F483BD" w14:textId="77777777" w:rsidR="006E3C89" w:rsidRPr="00862D95" w:rsidRDefault="006E3C89" w:rsidP="00362B72">
            <w:pPr>
              <w:spacing w:line="360" w:lineRule="auto"/>
              <w:jc w:val="center"/>
              <w:rPr>
                <w:sz w:val="20"/>
                <w:szCs w:val="20"/>
                <w:lang w:val="zh-CN"/>
              </w:rPr>
            </w:pPr>
            <w:r w:rsidRPr="00862D95">
              <w:rPr>
                <w:sz w:val="20"/>
                <w:szCs w:val="20"/>
                <w:lang w:val="zh-CN"/>
              </w:rPr>
              <w:t>6.000.000 – 7.999.999</w:t>
            </w:r>
          </w:p>
        </w:tc>
        <w:tc>
          <w:tcPr>
            <w:tcW w:w="1285" w:type="dxa"/>
            <w:vAlign w:val="bottom"/>
          </w:tcPr>
          <w:p w14:paraId="046E9712" w14:textId="77777777" w:rsidR="006E3C89" w:rsidRPr="00862D95" w:rsidRDefault="006E3C89" w:rsidP="00362B72">
            <w:pPr>
              <w:spacing w:line="360" w:lineRule="auto"/>
              <w:jc w:val="center"/>
              <w:rPr>
                <w:sz w:val="20"/>
                <w:szCs w:val="20"/>
                <w:lang w:val="zh-CN"/>
              </w:rPr>
            </w:pPr>
            <w:r w:rsidRPr="00862D95">
              <w:rPr>
                <w:sz w:val="20"/>
                <w:szCs w:val="20"/>
              </w:rPr>
              <w:t>3</w:t>
            </w:r>
          </w:p>
        </w:tc>
      </w:tr>
      <w:tr w:rsidR="006E3C89" w14:paraId="7B980E0F" w14:textId="77777777" w:rsidTr="006E3C89">
        <w:tc>
          <w:tcPr>
            <w:tcW w:w="1119" w:type="dxa"/>
            <w:vMerge/>
          </w:tcPr>
          <w:p w14:paraId="02864337" w14:textId="77777777" w:rsidR="006E3C89" w:rsidRPr="00862D95" w:rsidRDefault="006E3C89" w:rsidP="00362B72">
            <w:pPr>
              <w:spacing w:line="360" w:lineRule="auto"/>
              <w:jc w:val="both"/>
              <w:rPr>
                <w:sz w:val="20"/>
                <w:szCs w:val="20"/>
                <w:lang w:val="zh-CN"/>
              </w:rPr>
            </w:pPr>
          </w:p>
        </w:tc>
        <w:tc>
          <w:tcPr>
            <w:tcW w:w="1843" w:type="dxa"/>
            <w:vAlign w:val="bottom"/>
          </w:tcPr>
          <w:p w14:paraId="73CD44DB" w14:textId="77777777" w:rsidR="006E3C89" w:rsidRPr="00862D95" w:rsidRDefault="006E3C89" w:rsidP="00362B72">
            <w:pPr>
              <w:spacing w:line="360" w:lineRule="auto"/>
              <w:jc w:val="center"/>
              <w:rPr>
                <w:sz w:val="20"/>
                <w:szCs w:val="20"/>
              </w:rPr>
            </w:pPr>
            <w:r w:rsidRPr="00862D95">
              <w:rPr>
                <w:sz w:val="20"/>
                <w:szCs w:val="20"/>
                <w:lang w:val="zh-CN"/>
              </w:rPr>
              <w:t>8.000.000 – 9.900.000</w:t>
            </w:r>
          </w:p>
        </w:tc>
        <w:tc>
          <w:tcPr>
            <w:tcW w:w="1285" w:type="dxa"/>
            <w:vAlign w:val="bottom"/>
          </w:tcPr>
          <w:p w14:paraId="24D78863" w14:textId="77777777" w:rsidR="006E3C89" w:rsidRPr="00862D95" w:rsidRDefault="006E3C89" w:rsidP="00362B72">
            <w:pPr>
              <w:spacing w:line="360" w:lineRule="auto"/>
              <w:jc w:val="center"/>
              <w:rPr>
                <w:sz w:val="20"/>
                <w:szCs w:val="20"/>
              </w:rPr>
            </w:pPr>
            <w:r w:rsidRPr="00862D95">
              <w:rPr>
                <w:sz w:val="20"/>
                <w:szCs w:val="20"/>
              </w:rPr>
              <w:t>4</w:t>
            </w:r>
          </w:p>
        </w:tc>
      </w:tr>
      <w:tr w:rsidR="006E3C89" w14:paraId="0C264210" w14:textId="77777777" w:rsidTr="006E3C89">
        <w:tc>
          <w:tcPr>
            <w:tcW w:w="1119" w:type="dxa"/>
            <w:vMerge/>
          </w:tcPr>
          <w:p w14:paraId="13605C53" w14:textId="77777777" w:rsidR="006E3C89" w:rsidRPr="00862D95" w:rsidRDefault="006E3C89" w:rsidP="00362B72">
            <w:pPr>
              <w:spacing w:line="360" w:lineRule="auto"/>
              <w:jc w:val="both"/>
              <w:rPr>
                <w:sz w:val="20"/>
                <w:szCs w:val="20"/>
                <w:lang w:val="zh-CN"/>
              </w:rPr>
            </w:pPr>
          </w:p>
        </w:tc>
        <w:tc>
          <w:tcPr>
            <w:tcW w:w="1843" w:type="dxa"/>
            <w:vAlign w:val="bottom"/>
          </w:tcPr>
          <w:p w14:paraId="72C28DD4" w14:textId="77777777" w:rsidR="006E3C89" w:rsidRPr="00862D95" w:rsidRDefault="006E3C89" w:rsidP="00362B72">
            <w:pPr>
              <w:spacing w:line="360" w:lineRule="auto"/>
              <w:jc w:val="center"/>
              <w:rPr>
                <w:sz w:val="20"/>
                <w:szCs w:val="20"/>
                <w:lang w:val="zh-CN"/>
              </w:rPr>
            </w:pPr>
            <w:r w:rsidRPr="00862D95">
              <w:rPr>
                <w:sz w:val="20"/>
                <w:szCs w:val="20"/>
                <w:lang w:val="zh-CN"/>
              </w:rPr>
              <w:t>&gt;= 9.000.000</w:t>
            </w:r>
          </w:p>
        </w:tc>
        <w:tc>
          <w:tcPr>
            <w:tcW w:w="1285" w:type="dxa"/>
            <w:vAlign w:val="bottom"/>
          </w:tcPr>
          <w:p w14:paraId="2CC7E844" w14:textId="77777777" w:rsidR="006E3C89" w:rsidRPr="00862D95" w:rsidRDefault="006E3C89" w:rsidP="00362B72">
            <w:pPr>
              <w:spacing w:line="360" w:lineRule="auto"/>
              <w:jc w:val="center"/>
              <w:rPr>
                <w:sz w:val="20"/>
                <w:szCs w:val="20"/>
              </w:rPr>
            </w:pPr>
            <w:r w:rsidRPr="00862D95">
              <w:rPr>
                <w:sz w:val="20"/>
                <w:szCs w:val="20"/>
                <w:lang w:val="zh-CN"/>
              </w:rPr>
              <w:t>5</w:t>
            </w:r>
          </w:p>
        </w:tc>
      </w:tr>
    </w:tbl>
    <w:p w14:paraId="6DD6EB67" w14:textId="33953CCD" w:rsidR="006E3C89" w:rsidRDefault="006E3C89" w:rsidP="006E3C89">
      <w:pPr>
        <w:pStyle w:val="Body"/>
        <w:rPr>
          <w:rFonts w:asciiTheme="majorBidi" w:hAnsiTheme="majorBidi" w:cstheme="majorBidi"/>
          <w:iCs/>
          <w:sz w:val="22"/>
          <w:szCs w:val="24"/>
          <w:lang w:val="id-ID"/>
        </w:rPr>
      </w:pPr>
    </w:p>
    <w:p w14:paraId="4519C6BB" w14:textId="3283282A" w:rsidR="006E3C89" w:rsidRPr="006E3C89" w:rsidRDefault="006E3C89" w:rsidP="006E3C89">
      <w:pPr>
        <w:pStyle w:val="Body"/>
        <w:rPr>
          <w:rFonts w:asciiTheme="majorBidi" w:hAnsiTheme="majorBidi" w:cstheme="majorBidi"/>
          <w:iCs/>
          <w:sz w:val="22"/>
          <w:szCs w:val="24"/>
          <w:lang w:val="id-ID"/>
        </w:rPr>
      </w:pPr>
      <w:r w:rsidRPr="006E3C89">
        <w:rPr>
          <w:rFonts w:asciiTheme="majorBidi" w:hAnsiTheme="majorBidi" w:cstheme="majorBidi"/>
          <w:iCs/>
          <w:sz w:val="22"/>
          <w:szCs w:val="24"/>
          <w:lang w:val="id-ID"/>
        </w:rPr>
        <w:t xml:space="preserve">Kriteria BI Checking ini mempunyai 5 nilai yang menjadi indikator untuk menjadi value yang bisa digunakan menjadi penilaian </w:t>
      </w:r>
      <w:r w:rsidRPr="006E3C89">
        <w:rPr>
          <w:rFonts w:asciiTheme="majorBidi" w:hAnsiTheme="majorBidi" w:cstheme="majorBidi"/>
          <w:iCs/>
          <w:sz w:val="22"/>
          <w:szCs w:val="24"/>
          <w:lang w:val="id-ID"/>
        </w:rPr>
        <w:lastRenderedPageBreak/>
        <w:t>sistem. Semua kriteria mempunyai nilai  pekerjaan yang telah disesuaikan yang dapat dilihat pada Tabel 4.</w:t>
      </w:r>
    </w:p>
    <w:p w14:paraId="7F4A5A30" w14:textId="1535F4AD" w:rsidR="006E3C89" w:rsidRPr="006E3C89" w:rsidRDefault="006E3C89" w:rsidP="006E3C89">
      <w:pPr>
        <w:pStyle w:val="Body"/>
        <w:spacing w:before="120" w:after="120"/>
        <w:ind w:firstLine="0"/>
        <w:jc w:val="center"/>
        <w:rPr>
          <w:rFonts w:asciiTheme="majorBidi" w:hAnsiTheme="majorBidi" w:cstheme="majorBidi"/>
          <w:iCs/>
          <w:lang w:val="id-ID"/>
        </w:rPr>
      </w:pPr>
      <w:r w:rsidRPr="006E3C89">
        <w:rPr>
          <w:rFonts w:asciiTheme="majorBidi" w:hAnsiTheme="majorBidi" w:cstheme="majorBidi"/>
          <w:iCs/>
          <w:lang w:val="id-ID"/>
        </w:rPr>
        <w:t>Tabel 4 BI Checking (C3)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795"/>
        <w:gridCol w:w="1310"/>
      </w:tblGrid>
      <w:tr w:rsidR="006E3C89" w14:paraId="1B6E1598" w14:textId="77777777" w:rsidTr="00362B72">
        <w:tc>
          <w:tcPr>
            <w:tcW w:w="1560" w:type="dxa"/>
            <w:shd w:val="clear" w:color="auto" w:fill="A6A6A6" w:themeFill="background1" w:themeFillShade="A6"/>
          </w:tcPr>
          <w:p w14:paraId="0C4E2FF7" w14:textId="77777777" w:rsidR="006E3C89" w:rsidRDefault="006E3C89" w:rsidP="00362B72">
            <w:pPr>
              <w:spacing w:line="360" w:lineRule="auto"/>
              <w:jc w:val="center"/>
              <w:rPr>
                <w:lang w:val="zh-CN"/>
              </w:rPr>
            </w:pPr>
            <w:r>
              <w:rPr>
                <w:lang w:val="zh-CN"/>
              </w:rPr>
              <w:t>Kriteria</w:t>
            </w:r>
          </w:p>
        </w:tc>
        <w:tc>
          <w:tcPr>
            <w:tcW w:w="3724" w:type="dxa"/>
            <w:shd w:val="clear" w:color="auto" w:fill="A6A6A6" w:themeFill="background1" w:themeFillShade="A6"/>
          </w:tcPr>
          <w:p w14:paraId="2E92C08B" w14:textId="77777777" w:rsidR="006E3C89" w:rsidRDefault="006E3C89" w:rsidP="00362B72">
            <w:pPr>
              <w:spacing w:line="360" w:lineRule="auto"/>
              <w:jc w:val="center"/>
              <w:rPr>
                <w:lang w:val="zh-CN"/>
              </w:rPr>
            </w:pPr>
            <w:r>
              <w:rPr>
                <w:lang w:val="zh-CN"/>
              </w:rPr>
              <w:t>Nilai Tertera</w:t>
            </w:r>
          </w:p>
        </w:tc>
        <w:tc>
          <w:tcPr>
            <w:tcW w:w="2643" w:type="dxa"/>
            <w:shd w:val="clear" w:color="auto" w:fill="A6A6A6" w:themeFill="background1" w:themeFillShade="A6"/>
          </w:tcPr>
          <w:p w14:paraId="4EF1559C" w14:textId="77777777" w:rsidR="006E3C89" w:rsidRDefault="006E3C89" w:rsidP="00362B72">
            <w:pPr>
              <w:spacing w:line="360" w:lineRule="auto"/>
              <w:jc w:val="center"/>
              <w:rPr>
                <w:lang w:val="zh-CN"/>
              </w:rPr>
            </w:pPr>
            <w:r>
              <w:rPr>
                <w:lang w:val="zh-CN"/>
              </w:rPr>
              <w:t>Bobot</w:t>
            </w:r>
          </w:p>
        </w:tc>
      </w:tr>
      <w:tr w:rsidR="006E3C89" w14:paraId="0395DBD7" w14:textId="77777777" w:rsidTr="00362B72">
        <w:tc>
          <w:tcPr>
            <w:tcW w:w="1560" w:type="dxa"/>
            <w:vMerge w:val="restart"/>
          </w:tcPr>
          <w:p w14:paraId="693F2C7A" w14:textId="77777777" w:rsidR="006E3C89" w:rsidRPr="00862D95" w:rsidRDefault="006E3C89" w:rsidP="00362B72">
            <w:pPr>
              <w:spacing w:line="360" w:lineRule="auto"/>
              <w:jc w:val="center"/>
              <w:rPr>
                <w:sz w:val="20"/>
                <w:szCs w:val="20"/>
                <w:lang w:val="zh-CN"/>
              </w:rPr>
            </w:pPr>
          </w:p>
          <w:p w14:paraId="379A305E" w14:textId="77777777" w:rsidR="006E3C89" w:rsidRPr="00862D95" w:rsidRDefault="006E3C89" w:rsidP="00362B72">
            <w:pPr>
              <w:spacing w:line="360" w:lineRule="auto"/>
              <w:jc w:val="center"/>
              <w:rPr>
                <w:sz w:val="20"/>
                <w:szCs w:val="20"/>
                <w:lang w:val="zh-CN"/>
              </w:rPr>
            </w:pPr>
          </w:p>
          <w:p w14:paraId="313E5D24" w14:textId="77777777" w:rsidR="006E3C89" w:rsidRPr="00862D95" w:rsidRDefault="006E3C89" w:rsidP="00362B72">
            <w:pPr>
              <w:spacing w:line="360" w:lineRule="auto"/>
              <w:jc w:val="center"/>
              <w:rPr>
                <w:sz w:val="20"/>
                <w:szCs w:val="20"/>
                <w:lang w:val="zh-CN"/>
              </w:rPr>
            </w:pPr>
            <w:r w:rsidRPr="00862D95">
              <w:rPr>
                <w:sz w:val="20"/>
                <w:szCs w:val="20"/>
                <w:lang w:val="zh-CN"/>
              </w:rPr>
              <w:t>BI Checking</w:t>
            </w:r>
          </w:p>
        </w:tc>
        <w:tc>
          <w:tcPr>
            <w:tcW w:w="3724" w:type="dxa"/>
            <w:vAlign w:val="bottom"/>
          </w:tcPr>
          <w:p w14:paraId="4088037F" w14:textId="77777777" w:rsidR="006E3C89" w:rsidRPr="00862D95" w:rsidRDefault="006E3C89" w:rsidP="00362B72">
            <w:pPr>
              <w:spacing w:line="360" w:lineRule="auto"/>
              <w:jc w:val="center"/>
              <w:rPr>
                <w:sz w:val="20"/>
                <w:szCs w:val="20"/>
                <w:lang w:val="zh-CN"/>
              </w:rPr>
            </w:pPr>
            <w:r w:rsidRPr="00862D95">
              <w:rPr>
                <w:sz w:val="20"/>
                <w:szCs w:val="20"/>
                <w:lang w:val="zh-CN"/>
              </w:rPr>
              <w:t>Macet</w:t>
            </w:r>
          </w:p>
        </w:tc>
        <w:tc>
          <w:tcPr>
            <w:tcW w:w="2643" w:type="dxa"/>
            <w:vAlign w:val="bottom"/>
          </w:tcPr>
          <w:p w14:paraId="3CFAFBAC" w14:textId="77777777" w:rsidR="006E3C89" w:rsidRPr="00862D95" w:rsidRDefault="006E3C89" w:rsidP="00362B72">
            <w:pPr>
              <w:spacing w:line="360" w:lineRule="auto"/>
              <w:jc w:val="center"/>
              <w:rPr>
                <w:sz w:val="20"/>
                <w:szCs w:val="20"/>
                <w:lang w:val="zh-CN"/>
              </w:rPr>
            </w:pPr>
            <w:r w:rsidRPr="00862D95">
              <w:rPr>
                <w:sz w:val="20"/>
                <w:szCs w:val="20"/>
              </w:rPr>
              <w:t>1</w:t>
            </w:r>
          </w:p>
        </w:tc>
      </w:tr>
      <w:tr w:rsidR="006E3C89" w14:paraId="02D97529" w14:textId="77777777" w:rsidTr="00362B72">
        <w:tc>
          <w:tcPr>
            <w:tcW w:w="1560" w:type="dxa"/>
            <w:vMerge/>
          </w:tcPr>
          <w:p w14:paraId="271F7F3B" w14:textId="77777777" w:rsidR="006E3C89" w:rsidRPr="00862D95" w:rsidRDefault="006E3C89" w:rsidP="00362B72">
            <w:pPr>
              <w:spacing w:line="360" w:lineRule="auto"/>
              <w:jc w:val="both"/>
              <w:rPr>
                <w:sz w:val="20"/>
                <w:szCs w:val="20"/>
                <w:lang w:val="zh-CN"/>
              </w:rPr>
            </w:pPr>
          </w:p>
        </w:tc>
        <w:tc>
          <w:tcPr>
            <w:tcW w:w="3724" w:type="dxa"/>
            <w:vAlign w:val="bottom"/>
          </w:tcPr>
          <w:p w14:paraId="7E60AFC7" w14:textId="77777777" w:rsidR="006E3C89" w:rsidRPr="00862D95" w:rsidRDefault="006E3C89" w:rsidP="00362B72">
            <w:pPr>
              <w:spacing w:line="360" w:lineRule="auto"/>
              <w:jc w:val="center"/>
              <w:rPr>
                <w:sz w:val="20"/>
                <w:szCs w:val="20"/>
                <w:lang w:val="zh-CN"/>
              </w:rPr>
            </w:pPr>
            <w:r w:rsidRPr="00862D95">
              <w:rPr>
                <w:sz w:val="20"/>
                <w:szCs w:val="20"/>
                <w:lang w:val="zh-CN"/>
              </w:rPr>
              <w:t>Diragukan</w:t>
            </w:r>
          </w:p>
        </w:tc>
        <w:tc>
          <w:tcPr>
            <w:tcW w:w="2643" w:type="dxa"/>
            <w:vAlign w:val="bottom"/>
          </w:tcPr>
          <w:p w14:paraId="5E447215" w14:textId="77777777" w:rsidR="006E3C89" w:rsidRPr="00862D95" w:rsidRDefault="006E3C89" w:rsidP="00362B72">
            <w:pPr>
              <w:spacing w:line="360" w:lineRule="auto"/>
              <w:jc w:val="center"/>
              <w:rPr>
                <w:sz w:val="20"/>
                <w:szCs w:val="20"/>
                <w:lang w:val="zh-CN"/>
              </w:rPr>
            </w:pPr>
            <w:r w:rsidRPr="00862D95">
              <w:rPr>
                <w:sz w:val="20"/>
                <w:szCs w:val="20"/>
              </w:rPr>
              <w:t>2</w:t>
            </w:r>
          </w:p>
        </w:tc>
      </w:tr>
      <w:tr w:rsidR="006E3C89" w14:paraId="25B86787" w14:textId="77777777" w:rsidTr="00362B72">
        <w:tc>
          <w:tcPr>
            <w:tcW w:w="1560" w:type="dxa"/>
            <w:vMerge/>
          </w:tcPr>
          <w:p w14:paraId="6B705E17" w14:textId="77777777" w:rsidR="006E3C89" w:rsidRPr="00862D95" w:rsidRDefault="006E3C89" w:rsidP="00362B72">
            <w:pPr>
              <w:spacing w:line="360" w:lineRule="auto"/>
              <w:jc w:val="both"/>
              <w:rPr>
                <w:sz w:val="20"/>
                <w:szCs w:val="20"/>
                <w:lang w:val="zh-CN"/>
              </w:rPr>
            </w:pPr>
          </w:p>
        </w:tc>
        <w:tc>
          <w:tcPr>
            <w:tcW w:w="3724" w:type="dxa"/>
            <w:vAlign w:val="bottom"/>
          </w:tcPr>
          <w:p w14:paraId="50D67B0A" w14:textId="77777777" w:rsidR="006E3C89" w:rsidRPr="00862D95" w:rsidRDefault="006E3C89" w:rsidP="00362B72">
            <w:pPr>
              <w:spacing w:line="360" w:lineRule="auto"/>
              <w:jc w:val="center"/>
              <w:rPr>
                <w:sz w:val="20"/>
                <w:szCs w:val="20"/>
                <w:lang w:val="zh-CN"/>
              </w:rPr>
            </w:pPr>
            <w:r w:rsidRPr="00862D95">
              <w:rPr>
                <w:sz w:val="20"/>
                <w:szCs w:val="20"/>
                <w:lang w:val="zh-CN"/>
              </w:rPr>
              <w:t>Tidak Lancar</w:t>
            </w:r>
          </w:p>
        </w:tc>
        <w:tc>
          <w:tcPr>
            <w:tcW w:w="2643" w:type="dxa"/>
            <w:vAlign w:val="bottom"/>
          </w:tcPr>
          <w:p w14:paraId="4F3B0194" w14:textId="77777777" w:rsidR="006E3C89" w:rsidRPr="00862D95" w:rsidRDefault="006E3C89" w:rsidP="00362B72">
            <w:pPr>
              <w:spacing w:line="360" w:lineRule="auto"/>
              <w:jc w:val="center"/>
              <w:rPr>
                <w:sz w:val="20"/>
                <w:szCs w:val="20"/>
                <w:lang w:val="zh-CN"/>
              </w:rPr>
            </w:pPr>
            <w:r w:rsidRPr="00862D95">
              <w:rPr>
                <w:sz w:val="20"/>
                <w:szCs w:val="20"/>
              </w:rPr>
              <w:t>3</w:t>
            </w:r>
          </w:p>
        </w:tc>
      </w:tr>
      <w:tr w:rsidR="006E3C89" w14:paraId="07B99DB6" w14:textId="77777777" w:rsidTr="00362B72">
        <w:tc>
          <w:tcPr>
            <w:tcW w:w="1560" w:type="dxa"/>
            <w:vMerge/>
          </w:tcPr>
          <w:p w14:paraId="2E687AF0" w14:textId="77777777" w:rsidR="006E3C89" w:rsidRPr="00862D95" w:rsidRDefault="006E3C89" w:rsidP="00362B72">
            <w:pPr>
              <w:spacing w:line="360" w:lineRule="auto"/>
              <w:jc w:val="both"/>
              <w:rPr>
                <w:sz w:val="20"/>
                <w:szCs w:val="20"/>
                <w:lang w:val="zh-CN"/>
              </w:rPr>
            </w:pPr>
          </w:p>
        </w:tc>
        <w:tc>
          <w:tcPr>
            <w:tcW w:w="3724" w:type="dxa"/>
            <w:vAlign w:val="bottom"/>
          </w:tcPr>
          <w:p w14:paraId="79411B4E" w14:textId="77777777" w:rsidR="006E3C89" w:rsidRPr="00862D95" w:rsidRDefault="006E3C89" w:rsidP="00362B72">
            <w:pPr>
              <w:spacing w:line="360" w:lineRule="auto"/>
              <w:jc w:val="center"/>
              <w:rPr>
                <w:sz w:val="20"/>
                <w:szCs w:val="20"/>
              </w:rPr>
            </w:pPr>
            <w:r w:rsidRPr="00862D95">
              <w:rPr>
                <w:sz w:val="20"/>
                <w:szCs w:val="20"/>
                <w:lang w:val="zh-CN"/>
              </w:rPr>
              <w:t>DPK (Dalam Perhatian Khusus)</w:t>
            </w:r>
          </w:p>
        </w:tc>
        <w:tc>
          <w:tcPr>
            <w:tcW w:w="2643" w:type="dxa"/>
            <w:vAlign w:val="bottom"/>
          </w:tcPr>
          <w:p w14:paraId="51C18289" w14:textId="77777777" w:rsidR="006E3C89" w:rsidRPr="00862D95" w:rsidRDefault="006E3C89" w:rsidP="00362B72">
            <w:pPr>
              <w:spacing w:line="360" w:lineRule="auto"/>
              <w:jc w:val="center"/>
              <w:rPr>
                <w:sz w:val="20"/>
                <w:szCs w:val="20"/>
              </w:rPr>
            </w:pPr>
            <w:r w:rsidRPr="00862D95">
              <w:rPr>
                <w:sz w:val="20"/>
                <w:szCs w:val="20"/>
              </w:rPr>
              <w:t>4</w:t>
            </w:r>
          </w:p>
        </w:tc>
      </w:tr>
      <w:tr w:rsidR="006E3C89" w14:paraId="37928B43" w14:textId="77777777" w:rsidTr="00362B72">
        <w:tc>
          <w:tcPr>
            <w:tcW w:w="1560" w:type="dxa"/>
            <w:vMerge/>
          </w:tcPr>
          <w:p w14:paraId="76E3FDB8" w14:textId="77777777" w:rsidR="006E3C89" w:rsidRPr="00862D95" w:rsidRDefault="006E3C89" w:rsidP="00362B72">
            <w:pPr>
              <w:spacing w:line="360" w:lineRule="auto"/>
              <w:jc w:val="both"/>
              <w:rPr>
                <w:sz w:val="20"/>
                <w:szCs w:val="20"/>
                <w:lang w:val="zh-CN"/>
              </w:rPr>
            </w:pPr>
          </w:p>
        </w:tc>
        <w:tc>
          <w:tcPr>
            <w:tcW w:w="3724" w:type="dxa"/>
            <w:vAlign w:val="bottom"/>
          </w:tcPr>
          <w:p w14:paraId="23897B4D" w14:textId="77777777" w:rsidR="006E3C89" w:rsidRPr="00862D95" w:rsidRDefault="006E3C89" w:rsidP="00362B72">
            <w:pPr>
              <w:spacing w:line="360" w:lineRule="auto"/>
              <w:jc w:val="center"/>
              <w:rPr>
                <w:sz w:val="20"/>
                <w:szCs w:val="20"/>
              </w:rPr>
            </w:pPr>
            <w:r w:rsidRPr="00862D95">
              <w:rPr>
                <w:sz w:val="20"/>
                <w:szCs w:val="20"/>
                <w:lang w:val="zh-CN"/>
              </w:rPr>
              <w:t>Lancar</w:t>
            </w:r>
          </w:p>
        </w:tc>
        <w:tc>
          <w:tcPr>
            <w:tcW w:w="2643" w:type="dxa"/>
            <w:vAlign w:val="bottom"/>
          </w:tcPr>
          <w:p w14:paraId="6C4BEB66" w14:textId="77777777" w:rsidR="006E3C89" w:rsidRPr="00862D95" w:rsidRDefault="006E3C89" w:rsidP="00362B72">
            <w:pPr>
              <w:spacing w:line="360" w:lineRule="auto"/>
              <w:jc w:val="center"/>
              <w:rPr>
                <w:sz w:val="20"/>
                <w:szCs w:val="20"/>
              </w:rPr>
            </w:pPr>
            <w:r w:rsidRPr="00862D95">
              <w:rPr>
                <w:sz w:val="20"/>
                <w:szCs w:val="20"/>
                <w:lang w:val="zh-CN"/>
              </w:rPr>
              <w:t>5</w:t>
            </w:r>
          </w:p>
        </w:tc>
      </w:tr>
    </w:tbl>
    <w:p w14:paraId="49D85BFF" w14:textId="129DF908" w:rsidR="006E3C89" w:rsidRDefault="006E3C89" w:rsidP="006E3C89">
      <w:pPr>
        <w:pStyle w:val="Body"/>
        <w:rPr>
          <w:rFonts w:asciiTheme="majorBidi" w:hAnsiTheme="majorBidi" w:cstheme="majorBidi"/>
          <w:iCs/>
          <w:sz w:val="22"/>
          <w:szCs w:val="24"/>
          <w:lang w:val="id-ID"/>
        </w:rPr>
      </w:pPr>
    </w:p>
    <w:p w14:paraId="6B91C587" w14:textId="394AA3C0" w:rsidR="00862D95" w:rsidRPr="00862D95" w:rsidRDefault="00862D95" w:rsidP="00862D95">
      <w:pPr>
        <w:pStyle w:val="Body"/>
        <w:rPr>
          <w:rFonts w:asciiTheme="majorBidi" w:hAnsiTheme="majorBidi" w:cstheme="majorBidi"/>
          <w:iCs/>
          <w:sz w:val="22"/>
          <w:szCs w:val="24"/>
          <w:lang w:val="id-ID"/>
        </w:rPr>
      </w:pPr>
      <w:r w:rsidRPr="00862D95">
        <w:rPr>
          <w:rFonts w:asciiTheme="majorBidi" w:hAnsiTheme="majorBidi" w:cstheme="majorBidi"/>
          <w:iCs/>
          <w:sz w:val="22"/>
          <w:szCs w:val="24"/>
          <w:lang w:val="id-ID"/>
        </w:rPr>
        <w:t>Kriteria Angunan ini mempunyai 5 nilai yang menjadi indikator untuk menjadi value yang bisa digunakan menjadi penilaian sistem. Semua kriteria mempunyai nilai  pekerjaan yang telah disesuaikan yang dapat dilihat pada Tabel 5.</w:t>
      </w:r>
    </w:p>
    <w:p w14:paraId="516761FA" w14:textId="69E0A271" w:rsidR="00862D95" w:rsidRPr="00862D95" w:rsidRDefault="00862D95" w:rsidP="00862D95">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Tabel 5 Anggunan (C4)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899"/>
        <w:gridCol w:w="1232"/>
      </w:tblGrid>
      <w:tr w:rsidR="00862D95" w14:paraId="1D530C1E" w14:textId="77777777" w:rsidTr="00362B72">
        <w:tc>
          <w:tcPr>
            <w:tcW w:w="1560" w:type="dxa"/>
            <w:shd w:val="clear" w:color="auto" w:fill="A6A6A6" w:themeFill="background1" w:themeFillShade="A6"/>
          </w:tcPr>
          <w:p w14:paraId="3D8E079C" w14:textId="77777777" w:rsidR="00862D95" w:rsidRPr="00862D95" w:rsidRDefault="00862D95" w:rsidP="00362B72">
            <w:pPr>
              <w:spacing w:line="360" w:lineRule="auto"/>
              <w:jc w:val="center"/>
              <w:rPr>
                <w:sz w:val="20"/>
                <w:szCs w:val="20"/>
                <w:lang w:val="zh-CN"/>
              </w:rPr>
            </w:pPr>
            <w:r w:rsidRPr="00862D95">
              <w:rPr>
                <w:sz w:val="20"/>
                <w:szCs w:val="20"/>
                <w:lang w:val="zh-CN"/>
              </w:rPr>
              <w:t>Kriteria</w:t>
            </w:r>
          </w:p>
        </w:tc>
        <w:tc>
          <w:tcPr>
            <w:tcW w:w="3724" w:type="dxa"/>
            <w:shd w:val="clear" w:color="auto" w:fill="A6A6A6" w:themeFill="background1" w:themeFillShade="A6"/>
          </w:tcPr>
          <w:p w14:paraId="0CC6BE65" w14:textId="77777777" w:rsidR="00862D95" w:rsidRPr="00862D95" w:rsidRDefault="00862D95" w:rsidP="00362B72">
            <w:pPr>
              <w:spacing w:line="360" w:lineRule="auto"/>
              <w:jc w:val="center"/>
              <w:rPr>
                <w:sz w:val="20"/>
                <w:szCs w:val="20"/>
                <w:lang w:val="zh-CN"/>
              </w:rPr>
            </w:pPr>
            <w:r w:rsidRPr="00862D95">
              <w:rPr>
                <w:sz w:val="20"/>
                <w:szCs w:val="20"/>
                <w:lang w:val="zh-CN"/>
              </w:rPr>
              <w:t>Nilai Tertera</w:t>
            </w:r>
          </w:p>
        </w:tc>
        <w:tc>
          <w:tcPr>
            <w:tcW w:w="2643" w:type="dxa"/>
            <w:shd w:val="clear" w:color="auto" w:fill="A6A6A6" w:themeFill="background1" w:themeFillShade="A6"/>
          </w:tcPr>
          <w:p w14:paraId="3F82F08C" w14:textId="77777777" w:rsidR="00862D95" w:rsidRPr="00862D95" w:rsidRDefault="00862D95" w:rsidP="00362B72">
            <w:pPr>
              <w:spacing w:line="360" w:lineRule="auto"/>
              <w:jc w:val="center"/>
              <w:rPr>
                <w:sz w:val="20"/>
                <w:szCs w:val="20"/>
                <w:lang w:val="zh-CN"/>
              </w:rPr>
            </w:pPr>
            <w:r w:rsidRPr="00862D95">
              <w:rPr>
                <w:sz w:val="20"/>
                <w:szCs w:val="20"/>
                <w:lang w:val="zh-CN"/>
              </w:rPr>
              <w:t>Bobot</w:t>
            </w:r>
          </w:p>
        </w:tc>
      </w:tr>
      <w:tr w:rsidR="00862D95" w14:paraId="2AC53D05" w14:textId="77777777" w:rsidTr="00362B72">
        <w:tc>
          <w:tcPr>
            <w:tcW w:w="1560" w:type="dxa"/>
            <w:vMerge w:val="restart"/>
          </w:tcPr>
          <w:p w14:paraId="1604ABE6" w14:textId="77777777" w:rsidR="00862D95" w:rsidRPr="00862D95" w:rsidRDefault="00862D95" w:rsidP="00362B72">
            <w:pPr>
              <w:spacing w:line="360" w:lineRule="auto"/>
              <w:jc w:val="center"/>
              <w:rPr>
                <w:sz w:val="20"/>
                <w:szCs w:val="20"/>
                <w:lang w:val="zh-CN"/>
              </w:rPr>
            </w:pPr>
          </w:p>
          <w:p w14:paraId="4C435798" w14:textId="77777777" w:rsidR="00862D95" w:rsidRPr="00862D95" w:rsidRDefault="00862D95" w:rsidP="00362B72">
            <w:pPr>
              <w:spacing w:line="360" w:lineRule="auto"/>
              <w:jc w:val="center"/>
              <w:rPr>
                <w:sz w:val="20"/>
                <w:szCs w:val="20"/>
                <w:lang w:val="zh-CN"/>
              </w:rPr>
            </w:pPr>
          </w:p>
          <w:p w14:paraId="4E842F2B" w14:textId="77777777" w:rsidR="00862D95" w:rsidRPr="00862D95" w:rsidRDefault="00862D95" w:rsidP="00362B72">
            <w:pPr>
              <w:spacing w:line="360" w:lineRule="auto"/>
              <w:jc w:val="center"/>
              <w:rPr>
                <w:sz w:val="20"/>
                <w:szCs w:val="20"/>
                <w:lang w:val="zh-CN"/>
              </w:rPr>
            </w:pPr>
            <w:r w:rsidRPr="00862D95">
              <w:rPr>
                <w:sz w:val="20"/>
                <w:szCs w:val="20"/>
                <w:lang w:val="zh-CN"/>
              </w:rPr>
              <w:t>Angunan</w:t>
            </w:r>
          </w:p>
        </w:tc>
        <w:tc>
          <w:tcPr>
            <w:tcW w:w="3724" w:type="dxa"/>
            <w:vAlign w:val="bottom"/>
          </w:tcPr>
          <w:p w14:paraId="4012735E" w14:textId="77777777" w:rsidR="00862D95" w:rsidRPr="00862D95" w:rsidRDefault="00862D95" w:rsidP="00362B72">
            <w:pPr>
              <w:spacing w:line="360" w:lineRule="auto"/>
              <w:jc w:val="center"/>
              <w:rPr>
                <w:sz w:val="20"/>
                <w:szCs w:val="20"/>
                <w:lang w:val="zh-CN"/>
              </w:rPr>
            </w:pPr>
            <w:r w:rsidRPr="00862D95">
              <w:rPr>
                <w:sz w:val="20"/>
                <w:szCs w:val="20"/>
                <w:lang w:val="zh-CN"/>
              </w:rPr>
              <w:t>100.000.000 – 199.999.999</w:t>
            </w:r>
          </w:p>
        </w:tc>
        <w:tc>
          <w:tcPr>
            <w:tcW w:w="2643" w:type="dxa"/>
            <w:vAlign w:val="bottom"/>
          </w:tcPr>
          <w:p w14:paraId="1EE0A276" w14:textId="77777777" w:rsidR="00862D95" w:rsidRPr="00862D95" w:rsidRDefault="00862D95" w:rsidP="00362B72">
            <w:pPr>
              <w:spacing w:line="360" w:lineRule="auto"/>
              <w:jc w:val="center"/>
              <w:rPr>
                <w:sz w:val="20"/>
                <w:szCs w:val="20"/>
                <w:lang w:val="zh-CN"/>
              </w:rPr>
            </w:pPr>
            <w:r w:rsidRPr="00862D95">
              <w:rPr>
                <w:sz w:val="20"/>
                <w:szCs w:val="20"/>
              </w:rPr>
              <w:t>1</w:t>
            </w:r>
          </w:p>
        </w:tc>
      </w:tr>
      <w:tr w:rsidR="00862D95" w14:paraId="194F4C9B" w14:textId="77777777" w:rsidTr="00362B72">
        <w:tc>
          <w:tcPr>
            <w:tcW w:w="1560" w:type="dxa"/>
            <w:vMerge/>
          </w:tcPr>
          <w:p w14:paraId="6BC2AC79" w14:textId="77777777" w:rsidR="00862D95" w:rsidRPr="00862D95" w:rsidRDefault="00862D95" w:rsidP="00362B72">
            <w:pPr>
              <w:spacing w:line="360" w:lineRule="auto"/>
              <w:jc w:val="both"/>
              <w:rPr>
                <w:sz w:val="20"/>
                <w:szCs w:val="20"/>
                <w:lang w:val="zh-CN"/>
              </w:rPr>
            </w:pPr>
          </w:p>
        </w:tc>
        <w:tc>
          <w:tcPr>
            <w:tcW w:w="3724" w:type="dxa"/>
            <w:vAlign w:val="bottom"/>
          </w:tcPr>
          <w:p w14:paraId="265F9EFC" w14:textId="77777777" w:rsidR="00862D95" w:rsidRPr="00862D95" w:rsidRDefault="00862D95" w:rsidP="00362B72">
            <w:pPr>
              <w:spacing w:line="360" w:lineRule="auto"/>
              <w:jc w:val="center"/>
              <w:rPr>
                <w:sz w:val="20"/>
                <w:szCs w:val="20"/>
                <w:lang w:val="zh-CN"/>
              </w:rPr>
            </w:pPr>
            <w:r w:rsidRPr="00862D95">
              <w:rPr>
                <w:sz w:val="20"/>
                <w:szCs w:val="20"/>
                <w:lang w:val="zh-CN"/>
              </w:rPr>
              <w:t>200.000.000 – 299.999.999</w:t>
            </w:r>
          </w:p>
        </w:tc>
        <w:tc>
          <w:tcPr>
            <w:tcW w:w="2643" w:type="dxa"/>
            <w:vAlign w:val="bottom"/>
          </w:tcPr>
          <w:p w14:paraId="3D62FB4B" w14:textId="77777777" w:rsidR="00862D95" w:rsidRPr="00862D95" w:rsidRDefault="00862D95" w:rsidP="00362B72">
            <w:pPr>
              <w:spacing w:line="360" w:lineRule="auto"/>
              <w:jc w:val="center"/>
              <w:rPr>
                <w:sz w:val="20"/>
                <w:szCs w:val="20"/>
                <w:lang w:val="zh-CN"/>
              </w:rPr>
            </w:pPr>
            <w:r w:rsidRPr="00862D95">
              <w:rPr>
                <w:sz w:val="20"/>
                <w:szCs w:val="20"/>
              </w:rPr>
              <w:t>2</w:t>
            </w:r>
          </w:p>
        </w:tc>
      </w:tr>
      <w:tr w:rsidR="00862D95" w14:paraId="4DA891D6" w14:textId="77777777" w:rsidTr="00362B72">
        <w:tc>
          <w:tcPr>
            <w:tcW w:w="1560" w:type="dxa"/>
            <w:vMerge/>
          </w:tcPr>
          <w:p w14:paraId="123AA06A" w14:textId="77777777" w:rsidR="00862D95" w:rsidRPr="00862D95" w:rsidRDefault="00862D95" w:rsidP="00362B72">
            <w:pPr>
              <w:spacing w:line="360" w:lineRule="auto"/>
              <w:jc w:val="both"/>
              <w:rPr>
                <w:sz w:val="20"/>
                <w:szCs w:val="20"/>
                <w:lang w:val="zh-CN"/>
              </w:rPr>
            </w:pPr>
          </w:p>
        </w:tc>
        <w:tc>
          <w:tcPr>
            <w:tcW w:w="3724" w:type="dxa"/>
            <w:vAlign w:val="bottom"/>
          </w:tcPr>
          <w:p w14:paraId="6E28CEA2" w14:textId="77777777" w:rsidR="00862D95" w:rsidRPr="00862D95" w:rsidRDefault="00862D95" w:rsidP="00362B72">
            <w:pPr>
              <w:spacing w:line="360" w:lineRule="auto"/>
              <w:jc w:val="center"/>
              <w:rPr>
                <w:sz w:val="20"/>
                <w:szCs w:val="20"/>
                <w:lang w:val="zh-CN"/>
              </w:rPr>
            </w:pPr>
            <w:r w:rsidRPr="00862D95">
              <w:rPr>
                <w:sz w:val="20"/>
                <w:szCs w:val="20"/>
                <w:lang w:val="zh-CN"/>
              </w:rPr>
              <w:t>300.000.000 – 399.999.999</w:t>
            </w:r>
          </w:p>
        </w:tc>
        <w:tc>
          <w:tcPr>
            <w:tcW w:w="2643" w:type="dxa"/>
            <w:vAlign w:val="bottom"/>
          </w:tcPr>
          <w:p w14:paraId="2E8C0BAC" w14:textId="77777777" w:rsidR="00862D95" w:rsidRPr="00862D95" w:rsidRDefault="00862D95" w:rsidP="00362B72">
            <w:pPr>
              <w:spacing w:line="360" w:lineRule="auto"/>
              <w:jc w:val="center"/>
              <w:rPr>
                <w:sz w:val="20"/>
                <w:szCs w:val="20"/>
                <w:lang w:val="zh-CN"/>
              </w:rPr>
            </w:pPr>
            <w:r w:rsidRPr="00862D95">
              <w:rPr>
                <w:sz w:val="20"/>
                <w:szCs w:val="20"/>
              </w:rPr>
              <w:t>3</w:t>
            </w:r>
          </w:p>
        </w:tc>
      </w:tr>
      <w:tr w:rsidR="00862D95" w14:paraId="11E1580B" w14:textId="77777777" w:rsidTr="00362B72">
        <w:tc>
          <w:tcPr>
            <w:tcW w:w="1560" w:type="dxa"/>
            <w:vMerge/>
          </w:tcPr>
          <w:p w14:paraId="56EF9C1A" w14:textId="77777777" w:rsidR="00862D95" w:rsidRPr="00862D95" w:rsidRDefault="00862D95" w:rsidP="00362B72">
            <w:pPr>
              <w:spacing w:line="360" w:lineRule="auto"/>
              <w:jc w:val="both"/>
              <w:rPr>
                <w:sz w:val="20"/>
                <w:szCs w:val="20"/>
                <w:lang w:val="zh-CN"/>
              </w:rPr>
            </w:pPr>
          </w:p>
        </w:tc>
        <w:tc>
          <w:tcPr>
            <w:tcW w:w="3724" w:type="dxa"/>
            <w:vAlign w:val="bottom"/>
          </w:tcPr>
          <w:p w14:paraId="414477B9" w14:textId="77777777" w:rsidR="00862D95" w:rsidRPr="00862D95" w:rsidRDefault="00862D95" w:rsidP="00362B72">
            <w:pPr>
              <w:spacing w:line="360" w:lineRule="auto"/>
              <w:jc w:val="center"/>
              <w:rPr>
                <w:sz w:val="20"/>
                <w:szCs w:val="20"/>
              </w:rPr>
            </w:pPr>
            <w:r w:rsidRPr="00862D95">
              <w:rPr>
                <w:sz w:val="20"/>
                <w:szCs w:val="20"/>
                <w:lang w:val="zh-CN"/>
              </w:rPr>
              <w:t>400.000.000 – 499.900.000</w:t>
            </w:r>
          </w:p>
        </w:tc>
        <w:tc>
          <w:tcPr>
            <w:tcW w:w="2643" w:type="dxa"/>
            <w:vAlign w:val="bottom"/>
          </w:tcPr>
          <w:p w14:paraId="7AB1CBB8" w14:textId="77777777" w:rsidR="00862D95" w:rsidRPr="00862D95" w:rsidRDefault="00862D95" w:rsidP="00362B72">
            <w:pPr>
              <w:spacing w:line="360" w:lineRule="auto"/>
              <w:jc w:val="center"/>
              <w:rPr>
                <w:sz w:val="20"/>
                <w:szCs w:val="20"/>
              </w:rPr>
            </w:pPr>
            <w:r w:rsidRPr="00862D95">
              <w:rPr>
                <w:sz w:val="20"/>
                <w:szCs w:val="20"/>
              </w:rPr>
              <w:t>4</w:t>
            </w:r>
          </w:p>
        </w:tc>
      </w:tr>
      <w:tr w:rsidR="00862D95" w14:paraId="5E5ABC37" w14:textId="77777777" w:rsidTr="00362B72">
        <w:tc>
          <w:tcPr>
            <w:tcW w:w="1560" w:type="dxa"/>
            <w:vMerge/>
          </w:tcPr>
          <w:p w14:paraId="0CFB5DC3" w14:textId="77777777" w:rsidR="00862D95" w:rsidRPr="00862D95" w:rsidRDefault="00862D95" w:rsidP="00362B72">
            <w:pPr>
              <w:spacing w:line="360" w:lineRule="auto"/>
              <w:jc w:val="both"/>
              <w:rPr>
                <w:sz w:val="20"/>
                <w:szCs w:val="20"/>
                <w:lang w:val="zh-CN"/>
              </w:rPr>
            </w:pPr>
          </w:p>
        </w:tc>
        <w:tc>
          <w:tcPr>
            <w:tcW w:w="3724" w:type="dxa"/>
            <w:vAlign w:val="bottom"/>
          </w:tcPr>
          <w:p w14:paraId="2248CB6C" w14:textId="77777777" w:rsidR="00862D95" w:rsidRPr="00862D95" w:rsidRDefault="00862D95" w:rsidP="00362B72">
            <w:pPr>
              <w:spacing w:line="360" w:lineRule="auto"/>
              <w:jc w:val="center"/>
              <w:rPr>
                <w:sz w:val="20"/>
                <w:szCs w:val="20"/>
              </w:rPr>
            </w:pPr>
            <w:r w:rsidRPr="00862D95">
              <w:rPr>
                <w:sz w:val="20"/>
                <w:szCs w:val="20"/>
                <w:lang w:val="zh-CN"/>
              </w:rPr>
              <w:t>&gt;= 500.000.000</w:t>
            </w:r>
          </w:p>
        </w:tc>
        <w:tc>
          <w:tcPr>
            <w:tcW w:w="2643" w:type="dxa"/>
            <w:vAlign w:val="bottom"/>
          </w:tcPr>
          <w:p w14:paraId="5DB0AFF2" w14:textId="77777777" w:rsidR="00862D95" w:rsidRPr="00862D95" w:rsidRDefault="00862D95" w:rsidP="00362B72">
            <w:pPr>
              <w:spacing w:line="360" w:lineRule="auto"/>
              <w:jc w:val="center"/>
              <w:rPr>
                <w:sz w:val="20"/>
                <w:szCs w:val="20"/>
              </w:rPr>
            </w:pPr>
            <w:r w:rsidRPr="00862D95">
              <w:rPr>
                <w:sz w:val="20"/>
                <w:szCs w:val="20"/>
                <w:lang w:val="zh-CN"/>
              </w:rPr>
              <w:t>5</w:t>
            </w:r>
          </w:p>
        </w:tc>
      </w:tr>
    </w:tbl>
    <w:p w14:paraId="4ADEF608" w14:textId="3D16E5AD" w:rsidR="0017119C" w:rsidRPr="00573181" w:rsidRDefault="0017119C" w:rsidP="00EA3219">
      <w:pPr>
        <w:pStyle w:val="Body"/>
        <w:ind w:firstLine="0"/>
        <w:jc w:val="center"/>
        <w:rPr>
          <w:rFonts w:asciiTheme="majorBidi" w:hAnsiTheme="majorBidi" w:cstheme="majorBidi"/>
          <w:i/>
          <w:sz w:val="22"/>
          <w:szCs w:val="22"/>
          <w:lang w:val="id-ID"/>
        </w:rPr>
      </w:pPr>
    </w:p>
    <w:p w14:paraId="53A2A6FE" w14:textId="79A3F81E" w:rsidR="00862D95" w:rsidRPr="00573181" w:rsidRDefault="00862D95" w:rsidP="00862D95">
      <w:pPr>
        <w:pStyle w:val="Body"/>
        <w:rPr>
          <w:rFonts w:asciiTheme="majorBidi" w:hAnsiTheme="majorBidi" w:cstheme="majorBidi"/>
          <w:iCs/>
          <w:sz w:val="22"/>
          <w:szCs w:val="22"/>
          <w:lang w:val="id-ID"/>
        </w:rPr>
      </w:pPr>
      <w:r w:rsidRPr="00573181">
        <w:rPr>
          <w:rFonts w:asciiTheme="majorBidi" w:hAnsiTheme="majorBidi" w:cstheme="majorBidi"/>
          <w:iCs/>
          <w:sz w:val="22"/>
          <w:szCs w:val="22"/>
          <w:lang w:val="id-ID"/>
        </w:rPr>
        <w:t xml:space="preserve">Bobot atau nilai preferensi setiap kriteria didapatkan berdasarakan hasil observasi dan wawancara dengan pihak BPD Daerah Istimewa Yogyakarta mengenai kriteria-kriteria mana yang lebih diutamakan atau lebih berpengaruh dalam proses pengambilan keputusan untuk menentukan penerima pengajuan kredit pada BPD Daerah Istimewa Yogyakarta mana yang akan direkomendasikan. Pemberian bobot atau nilai preferensi diberikan melalui pembobotan pada tabel 6 </w:t>
      </w:r>
    </w:p>
    <w:p w14:paraId="3275F43E" w14:textId="566BF774" w:rsidR="00862D95" w:rsidRPr="00862D95" w:rsidRDefault="00862D95" w:rsidP="00862D95">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Tabel 6 Nilai Preferensi</w:t>
      </w:r>
    </w:p>
    <w:tbl>
      <w:tblPr>
        <w:tblW w:w="3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tblGrid>
      <w:tr w:rsidR="00862D95" w14:paraId="05A7FB71" w14:textId="77777777" w:rsidTr="00862D95">
        <w:trPr>
          <w:jc w:val="center"/>
        </w:trPr>
        <w:tc>
          <w:tcPr>
            <w:tcW w:w="2268" w:type="dxa"/>
            <w:shd w:val="clear" w:color="auto" w:fill="A6A6A6" w:themeFill="background1" w:themeFillShade="A6"/>
          </w:tcPr>
          <w:p w14:paraId="79267A8B" w14:textId="77777777" w:rsidR="00862D95" w:rsidRPr="00862D95" w:rsidRDefault="00862D95" w:rsidP="00362B72">
            <w:pPr>
              <w:spacing w:line="360" w:lineRule="auto"/>
              <w:jc w:val="center"/>
              <w:rPr>
                <w:sz w:val="20"/>
                <w:szCs w:val="20"/>
                <w:lang w:val="zh-CN"/>
              </w:rPr>
            </w:pPr>
            <w:bookmarkStart w:id="0" w:name="_Hlk48124959"/>
            <w:r w:rsidRPr="00862D95">
              <w:rPr>
                <w:sz w:val="20"/>
                <w:szCs w:val="20"/>
                <w:lang w:val="zh-CN"/>
              </w:rPr>
              <w:t>Keterangan</w:t>
            </w:r>
          </w:p>
        </w:tc>
        <w:tc>
          <w:tcPr>
            <w:tcW w:w="993" w:type="dxa"/>
            <w:shd w:val="clear" w:color="auto" w:fill="A6A6A6" w:themeFill="background1" w:themeFillShade="A6"/>
          </w:tcPr>
          <w:p w14:paraId="54380F18" w14:textId="77777777" w:rsidR="00862D95" w:rsidRPr="00862D95" w:rsidRDefault="00862D95" w:rsidP="00362B72">
            <w:pPr>
              <w:spacing w:line="360" w:lineRule="auto"/>
              <w:jc w:val="center"/>
              <w:rPr>
                <w:sz w:val="20"/>
                <w:szCs w:val="20"/>
                <w:lang w:val="zh-CN"/>
              </w:rPr>
            </w:pPr>
            <w:r w:rsidRPr="00862D95">
              <w:rPr>
                <w:sz w:val="20"/>
                <w:szCs w:val="20"/>
                <w:lang w:val="zh-CN"/>
              </w:rPr>
              <w:t>Bobot</w:t>
            </w:r>
          </w:p>
        </w:tc>
      </w:tr>
      <w:tr w:rsidR="00862D95" w14:paraId="49B4EA9A" w14:textId="77777777" w:rsidTr="00862D95">
        <w:trPr>
          <w:jc w:val="center"/>
        </w:trPr>
        <w:tc>
          <w:tcPr>
            <w:tcW w:w="2268" w:type="dxa"/>
          </w:tcPr>
          <w:p w14:paraId="1865CADC" w14:textId="77777777" w:rsidR="00862D95" w:rsidRPr="00862D95" w:rsidRDefault="00862D95" w:rsidP="00362B72">
            <w:pPr>
              <w:spacing w:line="360" w:lineRule="auto"/>
              <w:rPr>
                <w:sz w:val="20"/>
                <w:szCs w:val="20"/>
                <w:lang w:val="zh-CN"/>
              </w:rPr>
            </w:pPr>
            <w:proofErr w:type="spellStart"/>
            <w:r w:rsidRPr="00862D95">
              <w:rPr>
                <w:sz w:val="20"/>
                <w:szCs w:val="20"/>
              </w:rPr>
              <w:t>Sangat</w:t>
            </w:r>
            <w:proofErr w:type="spellEnd"/>
            <w:r w:rsidRPr="00862D95">
              <w:rPr>
                <w:sz w:val="20"/>
                <w:szCs w:val="20"/>
              </w:rPr>
              <w:t xml:space="preserve"> Kurang</w:t>
            </w:r>
          </w:p>
        </w:tc>
        <w:tc>
          <w:tcPr>
            <w:tcW w:w="993" w:type="dxa"/>
          </w:tcPr>
          <w:p w14:paraId="1424253A" w14:textId="77777777" w:rsidR="00862D95" w:rsidRPr="00862D95" w:rsidRDefault="00862D95" w:rsidP="00362B72">
            <w:pPr>
              <w:spacing w:line="360" w:lineRule="auto"/>
              <w:jc w:val="center"/>
              <w:rPr>
                <w:sz w:val="20"/>
                <w:szCs w:val="20"/>
                <w:lang w:val="zh-CN"/>
              </w:rPr>
            </w:pPr>
            <w:r w:rsidRPr="00862D95">
              <w:rPr>
                <w:sz w:val="20"/>
                <w:szCs w:val="20"/>
                <w:lang w:val="zh-CN"/>
              </w:rPr>
              <w:t>1</w:t>
            </w:r>
          </w:p>
        </w:tc>
      </w:tr>
      <w:tr w:rsidR="00862D95" w14:paraId="3EB2D050" w14:textId="77777777" w:rsidTr="00862D95">
        <w:trPr>
          <w:jc w:val="center"/>
        </w:trPr>
        <w:tc>
          <w:tcPr>
            <w:tcW w:w="2268" w:type="dxa"/>
          </w:tcPr>
          <w:p w14:paraId="3C98E931" w14:textId="77777777" w:rsidR="00862D95" w:rsidRPr="00862D95" w:rsidRDefault="00862D95" w:rsidP="00362B72">
            <w:pPr>
              <w:spacing w:line="360" w:lineRule="auto"/>
              <w:rPr>
                <w:sz w:val="20"/>
                <w:szCs w:val="20"/>
                <w:lang w:val="zh-CN"/>
              </w:rPr>
            </w:pPr>
            <w:r w:rsidRPr="00862D95">
              <w:rPr>
                <w:sz w:val="20"/>
                <w:szCs w:val="20"/>
              </w:rPr>
              <w:t>Kurang</w:t>
            </w:r>
          </w:p>
        </w:tc>
        <w:tc>
          <w:tcPr>
            <w:tcW w:w="993" w:type="dxa"/>
          </w:tcPr>
          <w:p w14:paraId="5136CF12" w14:textId="77777777" w:rsidR="00862D95" w:rsidRPr="00862D95" w:rsidRDefault="00862D95" w:rsidP="00362B72">
            <w:pPr>
              <w:spacing w:line="360" w:lineRule="auto"/>
              <w:jc w:val="center"/>
              <w:rPr>
                <w:sz w:val="20"/>
                <w:szCs w:val="20"/>
                <w:lang w:val="zh-CN"/>
              </w:rPr>
            </w:pPr>
            <w:r w:rsidRPr="00862D95">
              <w:rPr>
                <w:sz w:val="20"/>
                <w:szCs w:val="20"/>
                <w:lang w:val="zh-CN"/>
              </w:rPr>
              <w:t>2</w:t>
            </w:r>
          </w:p>
        </w:tc>
      </w:tr>
      <w:tr w:rsidR="00862D95" w14:paraId="67808E65" w14:textId="77777777" w:rsidTr="00862D95">
        <w:trPr>
          <w:trHeight w:val="85"/>
          <w:jc w:val="center"/>
        </w:trPr>
        <w:tc>
          <w:tcPr>
            <w:tcW w:w="2268" w:type="dxa"/>
          </w:tcPr>
          <w:p w14:paraId="6CEE60AE" w14:textId="77777777" w:rsidR="00862D95" w:rsidRPr="00862D95" w:rsidRDefault="00862D95" w:rsidP="00362B72">
            <w:pPr>
              <w:spacing w:line="360" w:lineRule="auto"/>
              <w:rPr>
                <w:sz w:val="20"/>
                <w:szCs w:val="20"/>
                <w:lang w:val="zh-CN"/>
              </w:rPr>
            </w:pPr>
            <w:proofErr w:type="spellStart"/>
            <w:r w:rsidRPr="00862D95">
              <w:rPr>
                <w:sz w:val="20"/>
                <w:szCs w:val="20"/>
              </w:rPr>
              <w:t>Cukup</w:t>
            </w:r>
            <w:proofErr w:type="spellEnd"/>
          </w:p>
        </w:tc>
        <w:tc>
          <w:tcPr>
            <w:tcW w:w="993" w:type="dxa"/>
          </w:tcPr>
          <w:p w14:paraId="0FFFE854" w14:textId="77777777" w:rsidR="00862D95" w:rsidRPr="00862D95" w:rsidRDefault="00862D95" w:rsidP="00362B72">
            <w:pPr>
              <w:spacing w:line="360" w:lineRule="auto"/>
              <w:jc w:val="center"/>
              <w:rPr>
                <w:sz w:val="20"/>
                <w:szCs w:val="20"/>
                <w:lang w:val="zh-CN"/>
              </w:rPr>
            </w:pPr>
            <w:r w:rsidRPr="00862D95">
              <w:rPr>
                <w:w w:val="98"/>
                <w:sz w:val="20"/>
                <w:szCs w:val="20"/>
                <w:lang w:val="zh-CN"/>
              </w:rPr>
              <w:t>3</w:t>
            </w:r>
          </w:p>
        </w:tc>
      </w:tr>
      <w:tr w:rsidR="00862D95" w14:paraId="6BC97BD3" w14:textId="77777777" w:rsidTr="00862D95">
        <w:trPr>
          <w:jc w:val="center"/>
        </w:trPr>
        <w:tc>
          <w:tcPr>
            <w:tcW w:w="2268" w:type="dxa"/>
          </w:tcPr>
          <w:p w14:paraId="49E39527" w14:textId="77777777" w:rsidR="00862D95" w:rsidRPr="00862D95" w:rsidRDefault="00862D95" w:rsidP="00362B72">
            <w:pPr>
              <w:spacing w:line="360" w:lineRule="auto"/>
              <w:rPr>
                <w:sz w:val="20"/>
                <w:szCs w:val="20"/>
                <w:lang w:val="zh-CN"/>
              </w:rPr>
            </w:pPr>
            <w:proofErr w:type="spellStart"/>
            <w:r w:rsidRPr="00862D95">
              <w:rPr>
                <w:sz w:val="20"/>
                <w:szCs w:val="20"/>
              </w:rPr>
              <w:t>Baik</w:t>
            </w:r>
            <w:proofErr w:type="spellEnd"/>
          </w:p>
        </w:tc>
        <w:tc>
          <w:tcPr>
            <w:tcW w:w="993" w:type="dxa"/>
          </w:tcPr>
          <w:p w14:paraId="3ADDD88D" w14:textId="77777777" w:rsidR="00862D95" w:rsidRPr="00862D95" w:rsidRDefault="00862D95" w:rsidP="00362B72">
            <w:pPr>
              <w:spacing w:line="360" w:lineRule="auto"/>
              <w:jc w:val="center"/>
              <w:rPr>
                <w:sz w:val="20"/>
                <w:szCs w:val="20"/>
                <w:lang w:val="zh-CN"/>
              </w:rPr>
            </w:pPr>
            <w:r w:rsidRPr="00862D95">
              <w:rPr>
                <w:sz w:val="20"/>
                <w:szCs w:val="20"/>
                <w:lang w:val="zh-CN"/>
              </w:rPr>
              <w:t>4</w:t>
            </w:r>
          </w:p>
        </w:tc>
      </w:tr>
      <w:tr w:rsidR="00862D95" w14:paraId="6B148281" w14:textId="77777777" w:rsidTr="00862D95">
        <w:trPr>
          <w:jc w:val="center"/>
        </w:trPr>
        <w:tc>
          <w:tcPr>
            <w:tcW w:w="2268" w:type="dxa"/>
          </w:tcPr>
          <w:p w14:paraId="2BA04F5B" w14:textId="77777777" w:rsidR="00862D95" w:rsidRPr="00862D95" w:rsidRDefault="00862D95" w:rsidP="00362B72">
            <w:pPr>
              <w:spacing w:line="360" w:lineRule="auto"/>
              <w:rPr>
                <w:sz w:val="20"/>
                <w:szCs w:val="20"/>
                <w:lang w:val="zh-CN"/>
              </w:rPr>
            </w:pPr>
            <w:proofErr w:type="spellStart"/>
            <w:r w:rsidRPr="00862D95">
              <w:rPr>
                <w:sz w:val="20"/>
                <w:szCs w:val="20"/>
              </w:rPr>
              <w:t>Sangat</w:t>
            </w:r>
            <w:proofErr w:type="spellEnd"/>
            <w:r w:rsidRPr="00862D95">
              <w:rPr>
                <w:sz w:val="20"/>
                <w:szCs w:val="20"/>
              </w:rPr>
              <w:t xml:space="preserve"> </w:t>
            </w:r>
            <w:proofErr w:type="spellStart"/>
            <w:r w:rsidRPr="00862D95">
              <w:rPr>
                <w:sz w:val="20"/>
                <w:szCs w:val="20"/>
              </w:rPr>
              <w:t>Baik</w:t>
            </w:r>
            <w:proofErr w:type="spellEnd"/>
          </w:p>
        </w:tc>
        <w:tc>
          <w:tcPr>
            <w:tcW w:w="993" w:type="dxa"/>
          </w:tcPr>
          <w:p w14:paraId="401119B8" w14:textId="77777777" w:rsidR="00862D95" w:rsidRPr="00862D95" w:rsidRDefault="00862D95" w:rsidP="00362B72">
            <w:pPr>
              <w:spacing w:line="360" w:lineRule="auto"/>
              <w:jc w:val="center"/>
              <w:rPr>
                <w:sz w:val="20"/>
                <w:szCs w:val="20"/>
                <w:lang w:val="zh-CN"/>
              </w:rPr>
            </w:pPr>
            <w:r w:rsidRPr="00862D95">
              <w:rPr>
                <w:sz w:val="20"/>
                <w:szCs w:val="20"/>
                <w:lang w:val="zh-CN"/>
              </w:rPr>
              <w:t>5</w:t>
            </w:r>
          </w:p>
        </w:tc>
      </w:tr>
      <w:bookmarkEnd w:id="0"/>
    </w:tbl>
    <w:p w14:paraId="16749B29" w14:textId="78EB26A7" w:rsidR="00862D95" w:rsidRDefault="00862D95" w:rsidP="00862D95">
      <w:pPr>
        <w:pStyle w:val="Body"/>
        <w:ind w:firstLine="0"/>
        <w:rPr>
          <w:rFonts w:asciiTheme="majorBidi" w:hAnsiTheme="majorBidi" w:cstheme="majorBidi"/>
          <w:iCs/>
          <w:sz w:val="24"/>
          <w:szCs w:val="24"/>
          <w:lang w:val="id-ID"/>
        </w:rPr>
      </w:pPr>
    </w:p>
    <w:p w14:paraId="7C4B9492" w14:textId="6E1257C3" w:rsidR="00862D95" w:rsidRPr="00573181" w:rsidRDefault="00862D95" w:rsidP="00862D95">
      <w:pPr>
        <w:pStyle w:val="Body"/>
        <w:rPr>
          <w:rFonts w:asciiTheme="majorBidi" w:hAnsiTheme="majorBidi" w:cstheme="majorBidi"/>
          <w:iCs/>
          <w:sz w:val="22"/>
          <w:szCs w:val="22"/>
          <w:lang w:val="id-ID"/>
        </w:rPr>
      </w:pPr>
      <w:r w:rsidRPr="00573181">
        <w:rPr>
          <w:rFonts w:asciiTheme="majorBidi" w:hAnsiTheme="majorBidi" w:cstheme="majorBidi"/>
          <w:iCs/>
          <w:sz w:val="22"/>
          <w:szCs w:val="22"/>
          <w:lang w:val="id-ID"/>
        </w:rPr>
        <w:t>Sedangkan tingkat kepentingan setiap kriteria berdasarkan nilai bobot (W), seperti pada Tabel 7.</w:t>
      </w:r>
    </w:p>
    <w:p w14:paraId="7036DFA8" w14:textId="19FBA418" w:rsidR="00862D95" w:rsidRPr="00862D95" w:rsidRDefault="00862D95" w:rsidP="00862D95">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Tabel 7 Tingkat Kepentingan</w:t>
      </w:r>
    </w:p>
    <w:tbl>
      <w:tblPr>
        <w:tblW w:w="2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047"/>
      </w:tblGrid>
      <w:tr w:rsidR="00862D95" w14:paraId="18835E5B" w14:textId="77777777" w:rsidTr="00862D95">
        <w:trPr>
          <w:jc w:val="center"/>
        </w:trPr>
        <w:tc>
          <w:tcPr>
            <w:tcW w:w="1883" w:type="dxa"/>
            <w:shd w:val="clear" w:color="auto" w:fill="A6A6A6" w:themeFill="background1" w:themeFillShade="A6"/>
          </w:tcPr>
          <w:p w14:paraId="760493C9" w14:textId="77777777" w:rsidR="00862D95" w:rsidRPr="00862D95" w:rsidRDefault="00862D95" w:rsidP="00362B72">
            <w:pPr>
              <w:spacing w:line="360" w:lineRule="auto"/>
              <w:jc w:val="center"/>
              <w:rPr>
                <w:sz w:val="20"/>
                <w:szCs w:val="20"/>
                <w:lang w:val="zh-CN"/>
              </w:rPr>
            </w:pPr>
            <w:r w:rsidRPr="00862D95">
              <w:rPr>
                <w:sz w:val="20"/>
                <w:szCs w:val="20"/>
                <w:lang w:val="zh-CN"/>
              </w:rPr>
              <w:t>Keterangan</w:t>
            </w:r>
          </w:p>
        </w:tc>
        <w:tc>
          <w:tcPr>
            <w:tcW w:w="1094" w:type="dxa"/>
            <w:shd w:val="clear" w:color="auto" w:fill="A6A6A6" w:themeFill="background1" w:themeFillShade="A6"/>
          </w:tcPr>
          <w:p w14:paraId="28A68D31" w14:textId="77777777" w:rsidR="00862D95" w:rsidRPr="00862D95" w:rsidRDefault="00862D95" w:rsidP="00362B72">
            <w:pPr>
              <w:spacing w:line="360" w:lineRule="auto"/>
              <w:jc w:val="center"/>
              <w:rPr>
                <w:sz w:val="20"/>
                <w:szCs w:val="20"/>
                <w:lang w:val="zh-CN"/>
              </w:rPr>
            </w:pPr>
            <w:r w:rsidRPr="00862D95">
              <w:rPr>
                <w:sz w:val="20"/>
                <w:szCs w:val="20"/>
                <w:lang w:val="zh-CN"/>
              </w:rPr>
              <w:t>Bobot</w:t>
            </w:r>
          </w:p>
        </w:tc>
      </w:tr>
      <w:tr w:rsidR="00862D95" w14:paraId="74570F8D" w14:textId="77777777" w:rsidTr="00862D95">
        <w:trPr>
          <w:jc w:val="center"/>
        </w:trPr>
        <w:tc>
          <w:tcPr>
            <w:tcW w:w="1883" w:type="dxa"/>
          </w:tcPr>
          <w:p w14:paraId="02C77C77" w14:textId="77777777" w:rsidR="00862D95" w:rsidRPr="00862D95" w:rsidRDefault="00862D95" w:rsidP="00362B72">
            <w:pPr>
              <w:spacing w:line="360" w:lineRule="auto"/>
              <w:rPr>
                <w:sz w:val="20"/>
                <w:szCs w:val="20"/>
                <w:lang w:val="zh-CN"/>
              </w:rPr>
            </w:pPr>
            <w:r w:rsidRPr="00862D95">
              <w:rPr>
                <w:sz w:val="20"/>
                <w:szCs w:val="20"/>
                <w:lang w:val="zh-CN"/>
              </w:rPr>
              <w:t>C1</w:t>
            </w:r>
          </w:p>
        </w:tc>
        <w:tc>
          <w:tcPr>
            <w:tcW w:w="1094" w:type="dxa"/>
          </w:tcPr>
          <w:p w14:paraId="39FE8592" w14:textId="77777777" w:rsidR="00862D95" w:rsidRPr="00862D95" w:rsidRDefault="00862D95" w:rsidP="00362B72">
            <w:pPr>
              <w:spacing w:line="360" w:lineRule="auto"/>
              <w:jc w:val="center"/>
              <w:rPr>
                <w:sz w:val="20"/>
                <w:szCs w:val="20"/>
                <w:lang w:val="zh-CN"/>
              </w:rPr>
            </w:pPr>
            <w:r w:rsidRPr="00862D95">
              <w:rPr>
                <w:sz w:val="20"/>
                <w:szCs w:val="20"/>
                <w:lang w:val="zh-CN"/>
              </w:rPr>
              <w:t>30%</w:t>
            </w:r>
          </w:p>
        </w:tc>
      </w:tr>
      <w:tr w:rsidR="00862D95" w14:paraId="53AD551B" w14:textId="77777777" w:rsidTr="00862D95">
        <w:trPr>
          <w:jc w:val="center"/>
        </w:trPr>
        <w:tc>
          <w:tcPr>
            <w:tcW w:w="1883" w:type="dxa"/>
          </w:tcPr>
          <w:p w14:paraId="4AFC7913" w14:textId="77777777" w:rsidR="00862D95" w:rsidRPr="00862D95" w:rsidRDefault="00862D95" w:rsidP="00362B72">
            <w:pPr>
              <w:spacing w:line="360" w:lineRule="auto"/>
              <w:rPr>
                <w:sz w:val="20"/>
                <w:szCs w:val="20"/>
                <w:lang w:val="zh-CN"/>
              </w:rPr>
            </w:pPr>
            <w:r w:rsidRPr="00862D95">
              <w:rPr>
                <w:sz w:val="20"/>
                <w:szCs w:val="20"/>
                <w:lang w:val="zh-CN"/>
              </w:rPr>
              <w:t>C2</w:t>
            </w:r>
          </w:p>
        </w:tc>
        <w:tc>
          <w:tcPr>
            <w:tcW w:w="1094" w:type="dxa"/>
          </w:tcPr>
          <w:p w14:paraId="52BDBA9F" w14:textId="77777777" w:rsidR="00862D95" w:rsidRPr="00862D95" w:rsidRDefault="00862D95" w:rsidP="00362B72">
            <w:pPr>
              <w:spacing w:line="360" w:lineRule="auto"/>
              <w:jc w:val="center"/>
              <w:rPr>
                <w:sz w:val="20"/>
                <w:szCs w:val="20"/>
                <w:lang w:val="zh-CN"/>
              </w:rPr>
            </w:pPr>
            <w:r w:rsidRPr="00862D95">
              <w:rPr>
                <w:sz w:val="20"/>
                <w:szCs w:val="20"/>
                <w:lang w:val="zh-CN"/>
              </w:rPr>
              <w:t>20%</w:t>
            </w:r>
          </w:p>
        </w:tc>
      </w:tr>
      <w:tr w:rsidR="00862D95" w14:paraId="28BBB3CE" w14:textId="77777777" w:rsidTr="00862D95">
        <w:trPr>
          <w:trHeight w:val="85"/>
          <w:jc w:val="center"/>
        </w:trPr>
        <w:tc>
          <w:tcPr>
            <w:tcW w:w="1883" w:type="dxa"/>
          </w:tcPr>
          <w:p w14:paraId="3BA6C380" w14:textId="77777777" w:rsidR="00862D95" w:rsidRPr="00862D95" w:rsidRDefault="00862D95" w:rsidP="00362B72">
            <w:pPr>
              <w:spacing w:line="360" w:lineRule="auto"/>
              <w:rPr>
                <w:sz w:val="20"/>
                <w:szCs w:val="20"/>
                <w:lang w:val="zh-CN"/>
              </w:rPr>
            </w:pPr>
            <w:r w:rsidRPr="00862D95">
              <w:rPr>
                <w:sz w:val="20"/>
                <w:szCs w:val="20"/>
                <w:lang w:val="zh-CN"/>
              </w:rPr>
              <w:t>C3</w:t>
            </w:r>
          </w:p>
        </w:tc>
        <w:tc>
          <w:tcPr>
            <w:tcW w:w="1094" w:type="dxa"/>
          </w:tcPr>
          <w:p w14:paraId="07A6E569" w14:textId="77777777" w:rsidR="00862D95" w:rsidRPr="00862D95" w:rsidRDefault="00862D95" w:rsidP="00362B72">
            <w:pPr>
              <w:spacing w:line="360" w:lineRule="auto"/>
              <w:jc w:val="center"/>
              <w:rPr>
                <w:sz w:val="20"/>
                <w:szCs w:val="20"/>
                <w:lang w:val="zh-CN"/>
              </w:rPr>
            </w:pPr>
            <w:r w:rsidRPr="00862D95">
              <w:rPr>
                <w:w w:val="98"/>
                <w:sz w:val="20"/>
                <w:szCs w:val="20"/>
                <w:lang w:val="zh-CN"/>
              </w:rPr>
              <w:t>30%</w:t>
            </w:r>
          </w:p>
        </w:tc>
      </w:tr>
      <w:tr w:rsidR="00862D95" w14:paraId="5AB0CA9D" w14:textId="77777777" w:rsidTr="00862D95">
        <w:trPr>
          <w:jc w:val="center"/>
        </w:trPr>
        <w:tc>
          <w:tcPr>
            <w:tcW w:w="1883" w:type="dxa"/>
          </w:tcPr>
          <w:p w14:paraId="43EDA454" w14:textId="77777777" w:rsidR="00862D95" w:rsidRPr="00862D95" w:rsidRDefault="00862D95" w:rsidP="00362B72">
            <w:pPr>
              <w:tabs>
                <w:tab w:val="center" w:pos="1947"/>
              </w:tabs>
              <w:spacing w:line="360" w:lineRule="auto"/>
              <w:rPr>
                <w:sz w:val="20"/>
                <w:szCs w:val="20"/>
                <w:lang w:val="zh-CN"/>
              </w:rPr>
            </w:pPr>
            <w:r w:rsidRPr="00862D95">
              <w:rPr>
                <w:sz w:val="20"/>
                <w:szCs w:val="20"/>
                <w:lang w:val="zh-CN"/>
              </w:rPr>
              <w:t>C4</w:t>
            </w:r>
            <w:r w:rsidRPr="00862D95">
              <w:rPr>
                <w:sz w:val="20"/>
                <w:szCs w:val="20"/>
                <w:lang w:val="zh-CN"/>
              </w:rPr>
              <w:tab/>
            </w:r>
          </w:p>
        </w:tc>
        <w:tc>
          <w:tcPr>
            <w:tcW w:w="1094" w:type="dxa"/>
          </w:tcPr>
          <w:p w14:paraId="0EC5F0BA" w14:textId="77777777" w:rsidR="00862D95" w:rsidRPr="00862D95" w:rsidRDefault="00862D95" w:rsidP="00362B72">
            <w:pPr>
              <w:spacing w:line="360" w:lineRule="auto"/>
              <w:jc w:val="center"/>
              <w:rPr>
                <w:sz w:val="20"/>
                <w:szCs w:val="20"/>
                <w:lang w:val="zh-CN"/>
              </w:rPr>
            </w:pPr>
            <w:r w:rsidRPr="00862D95">
              <w:rPr>
                <w:sz w:val="20"/>
                <w:szCs w:val="20"/>
                <w:lang w:val="zh-CN"/>
              </w:rPr>
              <w:t>20%</w:t>
            </w:r>
          </w:p>
        </w:tc>
      </w:tr>
    </w:tbl>
    <w:p w14:paraId="30A087C8" w14:textId="622EBEA1" w:rsidR="00862D95" w:rsidRPr="00573181" w:rsidRDefault="00862D95" w:rsidP="00862D95">
      <w:pPr>
        <w:pStyle w:val="Body"/>
        <w:ind w:firstLine="0"/>
        <w:rPr>
          <w:rFonts w:asciiTheme="majorBidi" w:hAnsiTheme="majorBidi" w:cstheme="majorBidi"/>
          <w:iCs/>
          <w:sz w:val="22"/>
          <w:szCs w:val="22"/>
          <w:lang w:val="id-ID"/>
        </w:rPr>
      </w:pPr>
    </w:p>
    <w:p w14:paraId="36541695" w14:textId="290A8D20" w:rsidR="007612B1" w:rsidRPr="00573181" w:rsidRDefault="007612B1" w:rsidP="00862D95">
      <w:pPr>
        <w:pStyle w:val="Body"/>
        <w:ind w:firstLine="0"/>
        <w:rPr>
          <w:rFonts w:asciiTheme="majorBidi" w:hAnsiTheme="majorBidi" w:cstheme="majorBidi"/>
          <w:b/>
          <w:bCs/>
          <w:iCs/>
          <w:sz w:val="22"/>
          <w:szCs w:val="22"/>
          <w:lang w:val="en-ID"/>
        </w:rPr>
      </w:pPr>
      <w:r w:rsidRPr="00573181">
        <w:rPr>
          <w:rFonts w:asciiTheme="majorBidi" w:hAnsiTheme="majorBidi" w:cstheme="majorBidi"/>
          <w:b/>
          <w:bCs/>
          <w:iCs/>
          <w:sz w:val="22"/>
          <w:szCs w:val="22"/>
          <w:lang w:val="en-ID"/>
        </w:rPr>
        <w:t xml:space="preserve">Hasil </w:t>
      </w:r>
      <w:proofErr w:type="spellStart"/>
      <w:r w:rsidRPr="00573181">
        <w:rPr>
          <w:rFonts w:asciiTheme="majorBidi" w:hAnsiTheme="majorBidi" w:cstheme="majorBidi"/>
          <w:b/>
          <w:bCs/>
          <w:iCs/>
          <w:sz w:val="22"/>
          <w:szCs w:val="22"/>
          <w:lang w:val="en-ID"/>
        </w:rPr>
        <w:t>Pengujian</w:t>
      </w:r>
      <w:proofErr w:type="spellEnd"/>
    </w:p>
    <w:p w14:paraId="14D4DA92" w14:textId="0CE6EC03" w:rsidR="007612B1" w:rsidRPr="00573181" w:rsidRDefault="007612B1" w:rsidP="007958E1">
      <w:pPr>
        <w:pStyle w:val="Body"/>
        <w:rPr>
          <w:rFonts w:asciiTheme="majorBidi" w:hAnsiTheme="majorBidi" w:cstheme="majorBidi"/>
          <w:iCs/>
          <w:sz w:val="22"/>
          <w:szCs w:val="22"/>
          <w:lang w:val="en-ID"/>
        </w:rPr>
      </w:pPr>
      <w:proofErr w:type="spellStart"/>
      <w:r w:rsidRPr="00573181">
        <w:rPr>
          <w:rFonts w:asciiTheme="majorBidi" w:hAnsiTheme="majorBidi" w:cstheme="majorBidi"/>
          <w:iCs/>
          <w:sz w:val="22"/>
          <w:szCs w:val="22"/>
          <w:lang w:val="en-ID"/>
        </w:rPr>
        <w:t>Selanjutnya</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akan</w:t>
      </w:r>
      <w:proofErr w:type="spellEnd"/>
      <w:r w:rsidRPr="00573181">
        <w:rPr>
          <w:rFonts w:asciiTheme="majorBidi" w:hAnsiTheme="majorBidi" w:cstheme="majorBidi"/>
          <w:iCs/>
          <w:sz w:val="22"/>
          <w:szCs w:val="22"/>
          <w:lang w:val="en-ID"/>
        </w:rPr>
        <w:t xml:space="preserve"> </w:t>
      </w:r>
      <w:proofErr w:type="spellStart"/>
      <w:proofErr w:type="gramStart"/>
      <w:r w:rsidRPr="00573181">
        <w:rPr>
          <w:rFonts w:asciiTheme="majorBidi" w:hAnsiTheme="majorBidi" w:cstheme="majorBidi"/>
          <w:iCs/>
          <w:sz w:val="22"/>
          <w:szCs w:val="22"/>
          <w:lang w:val="en-ID"/>
        </w:rPr>
        <w:t>divalidasi</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dengan</w:t>
      </w:r>
      <w:proofErr w:type="spellEnd"/>
      <w:proofErr w:type="gram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hasil</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sistem</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baru</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dengan</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menggunalan</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algoritma</w:t>
      </w:r>
      <w:proofErr w:type="spellEnd"/>
      <w:r w:rsidRPr="00573181">
        <w:rPr>
          <w:rFonts w:asciiTheme="majorBidi" w:hAnsiTheme="majorBidi" w:cstheme="majorBidi"/>
          <w:iCs/>
          <w:sz w:val="22"/>
          <w:szCs w:val="22"/>
          <w:lang w:val="en-ID"/>
        </w:rPr>
        <w:t xml:space="preserve"> SAW dan TOPSIS </w:t>
      </w:r>
      <w:r w:rsidRPr="007958E1">
        <w:rPr>
          <w:rFonts w:asciiTheme="majorBidi" w:hAnsiTheme="majorBidi" w:cstheme="majorBidi"/>
          <w:iCs/>
          <w:sz w:val="22"/>
          <w:szCs w:val="24"/>
          <w:lang w:val="id-ID"/>
        </w:rPr>
        <w:t>dengan</w:t>
      </w:r>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hasil</w:t>
      </w:r>
      <w:proofErr w:type="spellEnd"/>
      <w:r w:rsidRPr="00573181">
        <w:rPr>
          <w:rFonts w:asciiTheme="majorBidi" w:hAnsiTheme="majorBidi" w:cstheme="majorBidi"/>
          <w:iCs/>
          <w:sz w:val="22"/>
          <w:szCs w:val="22"/>
          <w:lang w:val="en-ID"/>
        </w:rPr>
        <w:t xml:space="preserve"> </w:t>
      </w:r>
      <w:proofErr w:type="spellStart"/>
      <w:r w:rsidRPr="00573181">
        <w:rPr>
          <w:rFonts w:asciiTheme="majorBidi" w:hAnsiTheme="majorBidi" w:cstheme="majorBidi"/>
          <w:iCs/>
          <w:sz w:val="22"/>
          <w:szCs w:val="22"/>
          <w:lang w:val="en-ID"/>
        </w:rPr>
        <w:t>seperti</w:t>
      </w:r>
      <w:proofErr w:type="spellEnd"/>
      <w:r w:rsidRPr="00573181">
        <w:rPr>
          <w:rFonts w:asciiTheme="majorBidi" w:hAnsiTheme="majorBidi" w:cstheme="majorBidi"/>
          <w:iCs/>
          <w:sz w:val="22"/>
          <w:szCs w:val="22"/>
          <w:lang w:val="en-ID"/>
        </w:rPr>
        <w:t xml:space="preserve"> pada </w:t>
      </w:r>
      <w:proofErr w:type="spellStart"/>
      <w:r w:rsidRPr="00573181">
        <w:rPr>
          <w:rFonts w:asciiTheme="majorBidi" w:hAnsiTheme="majorBidi" w:cstheme="majorBidi"/>
          <w:iCs/>
          <w:sz w:val="22"/>
          <w:szCs w:val="22"/>
          <w:lang w:val="en-ID"/>
        </w:rPr>
        <w:t>Tabel</w:t>
      </w:r>
      <w:proofErr w:type="spellEnd"/>
      <w:r w:rsidRPr="00573181">
        <w:rPr>
          <w:rFonts w:asciiTheme="majorBidi" w:hAnsiTheme="majorBidi" w:cstheme="majorBidi"/>
          <w:iCs/>
          <w:sz w:val="22"/>
          <w:szCs w:val="22"/>
          <w:lang w:val="en-ID"/>
        </w:rPr>
        <w:t xml:space="preserve"> </w:t>
      </w:r>
      <w:r w:rsidR="004E66AE" w:rsidRPr="00573181">
        <w:rPr>
          <w:rFonts w:asciiTheme="majorBidi" w:hAnsiTheme="majorBidi" w:cstheme="majorBidi"/>
          <w:iCs/>
          <w:sz w:val="22"/>
          <w:szCs w:val="22"/>
          <w:lang w:val="en-ID"/>
        </w:rPr>
        <w:t>8.</w:t>
      </w:r>
    </w:p>
    <w:p w14:paraId="4C3C9C0B" w14:textId="24CEE7AF" w:rsidR="001F3162" w:rsidRPr="00862D95" w:rsidRDefault="001F3162" w:rsidP="001F3162">
      <w:pPr>
        <w:pStyle w:val="Body"/>
        <w:spacing w:before="120" w:after="120"/>
        <w:ind w:firstLine="0"/>
        <w:jc w:val="center"/>
        <w:rPr>
          <w:rFonts w:asciiTheme="majorBidi" w:hAnsiTheme="majorBidi" w:cstheme="majorBidi"/>
          <w:iCs/>
          <w:lang w:val="id-ID"/>
        </w:rPr>
      </w:pPr>
      <w:r w:rsidRPr="00862D95">
        <w:rPr>
          <w:rFonts w:asciiTheme="majorBidi" w:hAnsiTheme="majorBidi" w:cstheme="majorBidi"/>
          <w:iCs/>
          <w:lang w:val="id-ID"/>
        </w:rPr>
        <w:t xml:space="preserve">Tabel </w:t>
      </w:r>
      <w:r w:rsidR="0055417C">
        <w:rPr>
          <w:rFonts w:asciiTheme="majorBidi" w:hAnsiTheme="majorBidi" w:cstheme="majorBidi"/>
          <w:iCs/>
          <w:lang w:val="en-ID"/>
        </w:rPr>
        <w:t>8</w:t>
      </w:r>
      <w:r w:rsidRPr="00862D95">
        <w:rPr>
          <w:rFonts w:asciiTheme="majorBidi" w:hAnsiTheme="majorBidi" w:cstheme="majorBidi"/>
          <w:iCs/>
          <w:lang w:val="id-ID"/>
        </w:rPr>
        <w:t xml:space="preserve"> </w:t>
      </w:r>
      <w:r w:rsidR="0055417C" w:rsidRPr="0055417C">
        <w:rPr>
          <w:rFonts w:asciiTheme="majorBidi" w:hAnsiTheme="majorBidi" w:cstheme="majorBidi"/>
          <w:iCs/>
          <w:lang w:val="id-ID"/>
        </w:rPr>
        <w:t>Validasi Hasil</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1418"/>
        <w:gridCol w:w="1276"/>
        <w:gridCol w:w="988"/>
      </w:tblGrid>
      <w:tr w:rsidR="00573181" w14:paraId="3A2D939B" w14:textId="77777777" w:rsidTr="00573181">
        <w:trPr>
          <w:trHeight w:val="90"/>
          <w:tblHeader/>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151881" w14:textId="77777777" w:rsidR="00573181" w:rsidRPr="001F3162" w:rsidRDefault="00573181" w:rsidP="00362B72">
            <w:pPr>
              <w:jc w:val="center"/>
              <w:textAlignment w:val="center"/>
              <w:rPr>
                <w:sz w:val="20"/>
                <w:szCs w:val="20"/>
                <w:lang w:eastAsia="zh-CN" w:bidi="ar"/>
              </w:rPr>
            </w:pPr>
            <w:proofErr w:type="spellStart"/>
            <w:r w:rsidRPr="001F3162">
              <w:rPr>
                <w:color w:val="000000"/>
                <w:sz w:val="20"/>
                <w:szCs w:val="20"/>
                <w:lang w:eastAsia="zh-CN" w:bidi="ar"/>
              </w:rPr>
              <w:t>Nasabah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tcPr>
          <w:p w14:paraId="7159D17F" w14:textId="77777777" w:rsidR="00573181" w:rsidRPr="001F3162" w:rsidRDefault="00573181" w:rsidP="00362B72">
            <w:pPr>
              <w:jc w:val="center"/>
              <w:textAlignment w:val="bottom"/>
              <w:rPr>
                <w:sz w:val="20"/>
                <w:szCs w:val="20"/>
              </w:rPr>
            </w:pPr>
            <w:proofErr w:type="spellStart"/>
            <w:r w:rsidRPr="001F3162">
              <w:rPr>
                <w:sz w:val="20"/>
                <w:szCs w:val="20"/>
                <w:lang w:eastAsia="zh-CN" w:bidi="ar"/>
              </w:rPr>
              <w:t>Sistem</w:t>
            </w:r>
            <w:proofErr w:type="spellEnd"/>
            <w:r w:rsidRPr="001F3162">
              <w:rPr>
                <w:sz w:val="20"/>
                <w:szCs w:val="20"/>
                <w:lang w:eastAsia="zh-CN" w:bidi="ar"/>
              </w:rPr>
              <w:t xml:space="preserve"> Lama Bank BPD DIY</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tcPr>
          <w:p w14:paraId="1DC6DDAA" w14:textId="77777777" w:rsidR="00573181" w:rsidRPr="001F3162" w:rsidRDefault="00573181" w:rsidP="00362B72">
            <w:pPr>
              <w:jc w:val="center"/>
              <w:textAlignment w:val="bottom"/>
              <w:rPr>
                <w:sz w:val="20"/>
                <w:szCs w:val="20"/>
                <w:lang w:eastAsia="zh-CN" w:bidi="ar"/>
              </w:rPr>
            </w:pPr>
            <w:proofErr w:type="spellStart"/>
            <w:r w:rsidRPr="001F3162">
              <w:rPr>
                <w:sz w:val="20"/>
                <w:szCs w:val="20"/>
                <w:lang w:eastAsia="zh-CN" w:bidi="ar"/>
              </w:rPr>
              <w:t>Sistem</w:t>
            </w:r>
            <w:proofErr w:type="spellEnd"/>
            <w:r w:rsidRPr="001F3162">
              <w:rPr>
                <w:sz w:val="20"/>
                <w:szCs w:val="20"/>
                <w:lang w:eastAsia="zh-CN" w:bidi="ar"/>
              </w:rPr>
              <w:t xml:space="preserve"> </w:t>
            </w:r>
            <w:proofErr w:type="spellStart"/>
            <w:r w:rsidRPr="001F3162">
              <w:rPr>
                <w:sz w:val="20"/>
                <w:szCs w:val="20"/>
                <w:lang w:eastAsia="zh-CN" w:bidi="ar"/>
              </w:rPr>
              <w:t>SAW&amp;Topsis</w:t>
            </w:r>
            <w:proofErr w:type="spellEnd"/>
          </w:p>
        </w:tc>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28537" w14:textId="77777777" w:rsidR="00573181" w:rsidRPr="001F3162" w:rsidRDefault="00573181" w:rsidP="00362B72">
            <w:pPr>
              <w:spacing w:before="240"/>
              <w:jc w:val="center"/>
              <w:textAlignment w:val="bottom"/>
              <w:rPr>
                <w:sz w:val="20"/>
                <w:szCs w:val="20"/>
                <w:lang w:eastAsia="zh-CN" w:bidi="ar"/>
              </w:rPr>
            </w:pPr>
            <w:proofErr w:type="spellStart"/>
            <w:r w:rsidRPr="001F3162">
              <w:rPr>
                <w:sz w:val="20"/>
                <w:szCs w:val="20"/>
                <w:lang w:eastAsia="zh-CN" w:bidi="ar"/>
              </w:rPr>
              <w:t>Keterangan</w:t>
            </w:r>
            <w:proofErr w:type="spellEnd"/>
          </w:p>
        </w:tc>
      </w:tr>
      <w:tr w:rsidR="00573181" w14:paraId="0CB14C09"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FA0D31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E0F43"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2C6BB5"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2E2CEDF3"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2EE85D1C" w14:textId="77777777" w:rsidTr="00573181">
        <w:trPr>
          <w:trHeight w:val="90"/>
        </w:trPr>
        <w:tc>
          <w:tcPr>
            <w:tcW w:w="708" w:type="dxa"/>
            <w:tcBorders>
              <w:top w:val="single" w:sz="4" w:space="0" w:color="auto"/>
              <w:left w:val="single" w:sz="4" w:space="0" w:color="auto"/>
              <w:bottom w:val="single" w:sz="4" w:space="0" w:color="auto"/>
              <w:right w:val="single" w:sz="4" w:space="0" w:color="auto"/>
            </w:tcBorders>
            <w:vAlign w:val="bottom"/>
          </w:tcPr>
          <w:p w14:paraId="1781805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60EF4"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18960E"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B419B1C"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2D4A5FDD"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B65CE2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32056"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C5F7A"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787BC29"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5BB0311"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262D8B86"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E5458"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068472"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2913C00A"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999122D"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799334A4"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77636"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5EA83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F6750F1"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67730FF"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8A7BEC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4F5D7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C29AA5"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DB366AF"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15EFCEB5"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5657F43A"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4146B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43893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2FF2F00C" w14:textId="77777777" w:rsidR="00573181" w:rsidRPr="001F3162" w:rsidRDefault="00573181" w:rsidP="00362B72">
            <w:pPr>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6AC53C9"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5BD304D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6DEE52"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5C927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F6A9394"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480CEDF5"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70CBEB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FD5409"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8DCA24"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5909E11"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14A23A9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815107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264387"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F9941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2B42953"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4D5E5711"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001155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9D25F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C74442"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569280A6"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FC7817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06842EB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A12</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013498"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4B665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4A1D725"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0F3AED7"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0703D7D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D49AC"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80262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D445167"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353F8F4B"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72C06D84"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656D0"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AD5F2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C27283D"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EA3BE10"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6EC0ED2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581CA1"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F56B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BBF22B7"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47C04CF"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C0A2DED"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90AD91"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5F9706"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831AB0F"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D864D19"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032B362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A17</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9C99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87C8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2DD43FF"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D249B79"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03F5444E"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4A0959"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55913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FAFFA5D"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6D19A6E"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5E4B09B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A19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C0A551"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930D96"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507D0264"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3DEE19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29228A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E9038"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F905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1A31CF00"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CF7E01E"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724B1C5"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C4AECD"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72DF5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2EDEF08"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F75D2AB"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26844E4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A22</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BC6358"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3C077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3F7AB5C"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BB30394"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6EF4E05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FAEF7"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F824A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4A2FC39"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2E5D3D5B"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0F3BD70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B4E1EA"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4B949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99042BD"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66CB9D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DC8700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7E89F2"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ED4BD"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1EB44FF9"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F675B9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849C344"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lastRenderedPageBreak/>
              <w:t>A26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4BE2D"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90A035"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35F059E"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939670A"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73017AD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A27</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D2B5EB"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99BF2E"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5481423"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148E0A42"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7FA6F735"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69681"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A89C3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C7DE384"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195C61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6CCA47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A29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CE883B"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4D03D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6994917"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34A582F"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7D807F5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A10F08"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CA8032"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49A4D348"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3C2A654"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54317ED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DC0E45"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C32D3"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6D6A69E"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330E8A83"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290133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A32</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3DEEDC"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014B82"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FBA8F0B"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4CBB92D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18C4A3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0813BF"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A523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660DAEE"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4536C699"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6F26E20B"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BAC332"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F311A"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16B8769"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6F8914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8AD83B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A2F034"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E5C3D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59818B3"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6705D84"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A10EE58"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946C2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06DBC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D295A0C"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2459176F"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27BBD23B"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A37</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CEADC" w14:textId="77777777" w:rsidR="00573181" w:rsidRPr="001F3162" w:rsidRDefault="00573181" w:rsidP="00362B72">
            <w:pPr>
              <w:jc w:val="center"/>
              <w:textAlignment w:val="bottom"/>
              <w:rPr>
                <w:color w:val="FF0000"/>
                <w:sz w:val="20"/>
                <w:szCs w:val="20"/>
              </w:rPr>
            </w:pPr>
            <w:r w:rsidRPr="001F3162">
              <w:rPr>
                <w:color w:val="FF0000"/>
                <w:sz w:val="20"/>
                <w:szCs w:val="20"/>
                <w:lang w:eastAsia="zh-CN" w:bidi="ar"/>
              </w:rPr>
              <w:t xml:space="preserve">Di </w:t>
            </w:r>
            <w:proofErr w:type="spellStart"/>
            <w:r w:rsidRPr="001F3162">
              <w:rPr>
                <w:color w:val="FF0000"/>
                <w:sz w:val="20"/>
                <w:szCs w:val="20"/>
                <w:lang w:eastAsia="zh-CN" w:bidi="ar"/>
              </w:rPr>
              <w:t>Tolak</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4AFA6D"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 xml:space="preserve">Di </w:t>
            </w:r>
            <w:proofErr w:type="spellStart"/>
            <w:r w:rsidRPr="001F3162">
              <w:rPr>
                <w:color w:val="FF0000"/>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175EEDC" w14:textId="77777777" w:rsidR="00573181" w:rsidRPr="001F3162" w:rsidRDefault="00573181" w:rsidP="00362B72">
            <w:pPr>
              <w:ind w:right="-1"/>
              <w:jc w:val="center"/>
              <w:textAlignment w:val="bottom"/>
              <w:rPr>
                <w:color w:val="FF0000"/>
                <w:sz w:val="20"/>
                <w:szCs w:val="20"/>
                <w:lang w:eastAsia="zh-CN" w:bidi="ar"/>
              </w:rPr>
            </w:pPr>
            <w:proofErr w:type="spellStart"/>
            <w:r w:rsidRPr="001F3162">
              <w:rPr>
                <w:color w:val="FF0000"/>
                <w:sz w:val="20"/>
                <w:szCs w:val="20"/>
                <w:lang w:eastAsia="zh-CN" w:bidi="ar"/>
              </w:rPr>
              <w:t>Tidak</w:t>
            </w:r>
            <w:proofErr w:type="spellEnd"/>
            <w:r w:rsidRPr="001F3162">
              <w:rPr>
                <w:color w:val="FF0000"/>
                <w:sz w:val="20"/>
                <w:szCs w:val="20"/>
                <w:lang w:eastAsia="zh-CN" w:bidi="ar"/>
              </w:rPr>
              <w:t xml:space="preserve"> </w:t>
            </w:r>
            <w:proofErr w:type="spellStart"/>
            <w:r w:rsidRPr="001F3162">
              <w:rPr>
                <w:color w:val="FF0000"/>
                <w:sz w:val="20"/>
                <w:szCs w:val="20"/>
                <w:lang w:eastAsia="zh-CN" w:bidi="ar"/>
              </w:rPr>
              <w:t>Sesuai</w:t>
            </w:r>
            <w:proofErr w:type="spellEnd"/>
          </w:p>
        </w:tc>
      </w:tr>
      <w:tr w:rsidR="00573181" w14:paraId="0474AEC1"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BFD1C0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823C6"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F13726"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2EDD8CF0"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F4DE17B"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CBB15D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A39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424966"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6BBE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F634B56"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30516D5"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5E31234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2237E7"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C750BE"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767148DC"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307327E"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B59FB81"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124CD7"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1AD129"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AD6F1CE"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5AD44927"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BA416D9"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A42</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0D4BE4" w14:textId="77777777" w:rsidR="00573181" w:rsidRPr="001F3162" w:rsidRDefault="00573181" w:rsidP="00362B72">
            <w:pPr>
              <w:jc w:val="center"/>
              <w:textAlignment w:val="bottom"/>
              <w:rPr>
                <w:color w:val="FF0000"/>
                <w:sz w:val="20"/>
                <w:szCs w:val="20"/>
              </w:rPr>
            </w:pPr>
            <w:r w:rsidRPr="001F3162">
              <w:rPr>
                <w:color w:val="FF0000"/>
                <w:sz w:val="20"/>
                <w:szCs w:val="20"/>
                <w:lang w:eastAsia="zh-CN" w:bidi="ar"/>
              </w:rPr>
              <w:t xml:space="preserve">Di </w:t>
            </w:r>
            <w:proofErr w:type="spellStart"/>
            <w:r w:rsidRPr="001F3162">
              <w:rPr>
                <w:color w:val="FF0000"/>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25211F"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 xml:space="preserve">Di </w:t>
            </w:r>
            <w:proofErr w:type="spellStart"/>
            <w:r w:rsidRPr="001F3162">
              <w:rPr>
                <w:color w:val="FF0000"/>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0974A46B" w14:textId="77777777" w:rsidR="00573181" w:rsidRPr="001F3162" w:rsidRDefault="00573181" w:rsidP="00362B72">
            <w:pPr>
              <w:ind w:right="-1"/>
              <w:jc w:val="center"/>
              <w:textAlignment w:val="bottom"/>
              <w:rPr>
                <w:color w:val="FF0000"/>
                <w:sz w:val="20"/>
                <w:szCs w:val="20"/>
                <w:lang w:eastAsia="zh-CN" w:bidi="ar"/>
              </w:rPr>
            </w:pPr>
            <w:proofErr w:type="spellStart"/>
            <w:r w:rsidRPr="001F3162">
              <w:rPr>
                <w:color w:val="FF0000"/>
                <w:sz w:val="20"/>
                <w:szCs w:val="20"/>
                <w:lang w:eastAsia="zh-CN" w:bidi="ar"/>
              </w:rPr>
              <w:t>Tidak</w:t>
            </w:r>
            <w:proofErr w:type="spellEnd"/>
            <w:r w:rsidRPr="001F3162">
              <w:rPr>
                <w:color w:val="FF0000"/>
                <w:sz w:val="20"/>
                <w:szCs w:val="20"/>
                <w:lang w:eastAsia="zh-CN" w:bidi="ar"/>
              </w:rPr>
              <w:t xml:space="preserve"> </w:t>
            </w:r>
            <w:proofErr w:type="spellStart"/>
            <w:r w:rsidRPr="001F3162">
              <w:rPr>
                <w:color w:val="FF0000"/>
                <w:sz w:val="20"/>
                <w:szCs w:val="20"/>
                <w:lang w:eastAsia="zh-CN" w:bidi="ar"/>
              </w:rPr>
              <w:t>Sesuai</w:t>
            </w:r>
            <w:proofErr w:type="spellEnd"/>
          </w:p>
        </w:tc>
      </w:tr>
      <w:tr w:rsidR="00573181" w14:paraId="0E4C221D"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AD8A240"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D541E0"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4CF2E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E109C61"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09E1AB57"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47A17AD"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B2463"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DFA9F4"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2487D421"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06708BA"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39C8CD93"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8357F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39213"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397C4D6"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03E3EAF"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0643136"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A46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C0B3AA" w14:textId="77777777" w:rsidR="00573181" w:rsidRPr="001F3162" w:rsidRDefault="00573181" w:rsidP="00362B72">
            <w:pPr>
              <w:jc w:val="center"/>
              <w:textAlignment w:val="bottom"/>
              <w:rPr>
                <w:color w:val="FF0000"/>
                <w:sz w:val="20"/>
                <w:szCs w:val="20"/>
              </w:rPr>
            </w:pPr>
            <w:r w:rsidRPr="001F3162">
              <w:rPr>
                <w:color w:val="FF0000"/>
                <w:sz w:val="20"/>
                <w:szCs w:val="20"/>
                <w:lang w:eastAsia="zh-CN" w:bidi="ar"/>
              </w:rPr>
              <w:t xml:space="preserve">Di </w:t>
            </w:r>
            <w:proofErr w:type="spellStart"/>
            <w:r w:rsidRPr="001F3162">
              <w:rPr>
                <w:color w:val="FF0000"/>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B972CD" w14:textId="77777777" w:rsidR="00573181" w:rsidRPr="001F3162" w:rsidRDefault="00573181" w:rsidP="00362B72">
            <w:pPr>
              <w:jc w:val="center"/>
              <w:textAlignment w:val="bottom"/>
              <w:rPr>
                <w:color w:val="FF0000"/>
                <w:sz w:val="20"/>
                <w:szCs w:val="20"/>
                <w:lang w:eastAsia="zh-CN" w:bidi="ar"/>
              </w:rPr>
            </w:pPr>
            <w:r w:rsidRPr="001F3162">
              <w:rPr>
                <w:color w:val="FF0000"/>
                <w:sz w:val="20"/>
                <w:szCs w:val="20"/>
                <w:lang w:eastAsia="zh-CN" w:bidi="ar"/>
              </w:rPr>
              <w:t xml:space="preserve">Di </w:t>
            </w:r>
            <w:proofErr w:type="spellStart"/>
            <w:r w:rsidRPr="001F3162">
              <w:rPr>
                <w:color w:val="FF0000"/>
                <w:sz w:val="20"/>
                <w:szCs w:val="20"/>
                <w:lang w:eastAsia="zh-CN" w:bidi="ar"/>
              </w:rPr>
              <w:t>Tolak</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275E77B" w14:textId="77777777" w:rsidR="00573181" w:rsidRPr="001F3162" w:rsidRDefault="00573181" w:rsidP="00362B72">
            <w:pPr>
              <w:ind w:right="-1"/>
              <w:jc w:val="center"/>
              <w:textAlignment w:val="bottom"/>
              <w:rPr>
                <w:color w:val="FF0000"/>
                <w:sz w:val="20"/>
                <w:szCs w:val="20"/>
                <w:lang w:eastAsia="zh-CN" w:bidi="ar"/>
              </w:rPr>
            </w:pPr>
            <w:proofErr w:type="spellStart"/>
            <w:r w:rsidRPr="001F3162">
              <w:rPr>
                <w:color w:val="FF0000"/>
                <w:sz w:val="20"/>
                <w:szCs w:val="20"/>
                <w:lang w:eastAsia="zh-CN" w:bidi="ar"/>
              </w:rPr>
              <w:t>Tidak</w:t>
            </w:r>
            <w:proofErr w:type="spellEnd"/>
            <w:r w:rsidRPr="001F3162">
              <w:rPr>
                <w:color w:val="FF0000"/>
                <w:sz w:val="20"/>
                <w:szCs w:val="20"/>
                <w:lang w:eastAsia="zh-CN" w:bidi="ar"/>
              </w:rPr>
              <w:t xml:space="preserve"> </w:t>
            </w:r>
            <w:proofErr w:type="spellStart"/>
            <w:r w:rsidRPr="001F3162">
              <w:rPr>
                <w:color w:val="FF0000"/>
                <w:sz w:val="20"/>
                <w:szCs w:val="20"/>
                <w:lang w:eastAsia="zh-CN" w:bidi="ar"/>
              </w:rPr>
              <w:t>Sesuai</w:t>
            </w:r>
            <w:proofErr w:type="spellEnd"/>
          </w:p>
        </w:tc>
      </w:tr>
      <w:tr w:rsidR="00573181" w14:paraId="4B74C758"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0AA90CC"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A47</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819B6D"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34A313"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5361011E"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611FBC00"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249FB93"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450FF1"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816CB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67346BFD"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7036E10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4AC47AC7"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A49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A6FDAE"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5EF0CD"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3048B43A"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r w:rsidR="00573181" w14:paraId="22FCA7CC" w14:textId="77777777" w:rsidTr="00573181">
        <w:trPr>
          <w:trHeight w:val="240"/>
        </w:trPr>
        <w:tc>
          <w:tcPr>
            <w:tcW w:w="708" w:type="dxa"/>
            <w:tcBorders>
              <w:top w:val="single" w:sz="4" w:space="0" w:color="auto"/>
              <w:left w:val="single" w:sz="4" w:space="0" w:color="auto"/>
              <w:bottom w:val="single" w:sz="4" w:space="0" w:color="auto"/>
              <w:right w:val="single" w:sz="4" w:space="0" w:color="auto"/>
            </w:tcBorders>
            <w:vAlign w:val="bottom"/>
          </w:tcPr>
          <w:p w14:paraId="1B4CA11F"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A50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CDD882" w14:textId="77777777" w:rsidR="00573181" w:rsidRPr="001F3162" w:rsidRDefault="00573181" w:rsidP="00362B72">
            <w:pPr>
              <w:jc w:val="center"/>
              <w:textAlignment w:val="bottom"/>
              <w:rPr>
                <w:color w:val="000000" w:themeColor="text1"/>
                <w:sz w:val="20"/>
                <w:szCs w:val="20"/>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F7E08D" w14:textId="77777777" w:rsidR="00573181" w:rsidRPr="001F3162" w:rsidRDefault="00573181" w:rsidP="00362B72">
            <w:pPr>
              <w:jc w:val="center"/>
              <w:textAlignment w:val="bottom"/>
              <w:rPr>
                <w:color w:val="000000" w:themeColor="text1"/>
                <w:sz w:val="20"/>
                <w:szCs w:val="20"/>
                <w:lang w:eastAsia="zh-CN" w:bidi="ar"/>
              </w:rPr>
            </w:pPr>
            <w:r w:rsidRPr="001F3162">
              <w:rPr>
                <w:color w:val="000000" w:themeColor="text1"/>
                <w:sz w:val="20"/>
                <w:szCs w:val="20"/>
                <w:lang w:eastAsia="zh-CN" w:bidi="ar"/>
              </w:rPr>
              <w:t xml:space="preserve">Di </w:t>
            </w:r>
            <w:proofErr w:type="spellStart"/>
            <w:r w:rsidRPr="001F3162">
              <w:rPr>
                <w:color w:val="000000" w:themeColor="text1"/>
                <w:sz w:val="20"/>
                <w:szCs w:val="20"/>
                <w:lang w:eastAsia="zh-CN" w:bidi="ar"/>
              </w:rPr>
              <w:t>Terima</w:t>
            </w:r>
            <w:proofErr w:type="spellEnd"/>
          </w:p>
        </w:tc>
        <w:tc>
          <w:tcPr>
            <w:tcW w:w="988" w:type="dxa"/>
            <w:tcBorders>
              <w:top w:val="single" w:sz="4" w:space="0" w:color="auto"/>
              <w:left w:val="single" w:sz="4" w:space="0" w:color="auto"/>
              <w:bottom w:val="single" w:sz="4" w:space="0" w:color="auto"/>
              <w:right w:val="single" w:sz="4" w:space="0" w:color="auto"/>
            </w:tcBorders>
            <w:vAlign w:val="bottom"/>
          </w:tcPr>
          <w:p w14:paraId="546E3539" w14:textId="77777777" w:rsidR="00573181" w:rsidRPr="001F3162" w:rsidRDefault="00573181" w:rsidP="00362B72">
            <w:pPr>
              <w:ind w:right="-1"/>
              <w:jc w:val="center"/>
              <w:textAlignment w:val="bottom"/>
              <w:rPr>
                <w:color w:val="000000" w:themeColor="text1"/>
                <w:sz w:val="20"/>
                <w:szCs w:val="20"/>
                <w:lang w:eastAsia="zh-CN" w:bidi="ar"/>
              </w:rPr>
            </w:pPr>
            <w:proofErr w:type="spellStart"/>
            <w:r w:rsidRPr="001F3162">
              <w:rPr>
                <w:color w:val="000000" w:themeColor="text1"/>
                <w:sz w:val="20"/>
                <w:szCs w:val="20"/>
                <w:lang w:eastAsia="zh-CN" w:bidi="ar"/>
              </w:rPr>
              <w:t>Sesuai</w:t>
            </w:r>
            <w:proofErr w:type="spellEnd"/>
          </w:p>
        </w:tc>
      </w:tr>
    </w:tbl>
    <w:p w14:paraId="40B090FE" w14:textId="6952C8D2" w:rsidR="007612B1" w:rsidRDefault="007612B1" w:rsidP="00862D95">
      <w:pPr>
        <w:pStyle w:val="Body"/>
        <w:ind w:firstLine="0"/>
        <w:rPr>
          <w:rFonts w:asciiTheme="majorBidi" w:hAnsiTheme="majorBidi" w:cstheme="majorBidi"/>
          <w:iCs/>
          <w:sz w:val="24"/>
          <w:szCs w:val="24"/>
          <w:lang w:val="en-ID"/>
        </w:rPr>
      </w:pPr>
    </w:p>
    <w:p w14:paraId="27EF115C" w14:textId="019C7873" w:rsidR="0055417C" w:rsidRPr="00D93F2A" w:rsidRDefault="00D93F2A" w:rsidP="00D93F2A">
      <w:pPr>
        <w:pStyle w:val="Body"/>
        <w:ind w:firstLine="720"/>
        <w:rPr>
          <w:rFonts w:asciiTheme="majorBidi" w:hAnsiTheme="majorBidi" w:cstheme="majorBidi"/>
          <w:iCs/>
          <w:sz w:val="22"/>
          <w:szCs w:val="22"/>
          <w:lang w:val="en-ID"/>
        </w:rPr>
      </w:pPr>
      <w:proofErr w:type="spellStart"/>
      <w:r w:rsidRPr="00D93F2A">
        <w:rPr>
          <w:rFonts w:asciiTheme="majorBidi" w:hAnsiTheme="majorBidi" w:cstheme="majorBidi"/>
          <w:iCs/>
          <w:sz w:val="22"/>
          <w:szCs w:val="22"/>
          <w:lang w:val="en-ID"/>
        </w:rPr>
        <w:t>Berdasarkan</w:t>
      </w:r>
      <w:proofErr w:type="spellEnd"/>
      <w:r w:rsidRPr="00D93F2A">
        <w:rPr>
          <w:rFonts w:asciiTheme="majorBidi" w:hAnsiTheme="majorBidi" w:cstheme="majorBidi"/>
          <w:iCs/>
          <w:sz w:val="22"/>
          <w:szCs w:val="22"/>
          <w:lang w:val="en-ID"/>
        </w:rPr>
        <w:t xml:space="preserve"> pada </w:t>
      </w:r>
      <w:proofErr w:type="spellStart"/>
      <w:r w:rsidRPr="00D93F2A">
        <w:rPr>
          <w:rFonts w:asciiTheme="majorBidi" w:hAnsiTheme="majorBidi" w:cstheme="majorBidi"/>
          <w:iCs/>
          <w:sz w:val="22"/>
          <w:szCs w:val="22"/>
          <w:lang w:val="en-ID"/>
        </w:rPr>
        <w:t>Tabel</w:t>
      </w:r>
      <w:proofErr w:type="spellEnd"/>
      <w:r w:rsidRPr="00D93F2A">
        <w:rPr>
          <w:rFonts w:asciiTheme="majorBidi" w:hAnsiTheme="majorBidi" w:cstheme="majorBidi"/>
          <w:iCs/>
          <w:sz w:val="22"/>
          <w:szCs w:val="22"/>
          <w:lang w:val="en-ID"/>
        </w:rPr>
        <w:t xml:space="preserve"> </w:t>
      </w:r>
      <w:r>
        <w:rPr>
          <w:rFonts w:asciiTheme="majorBidi" w:hAnsiTheme="majorBidi" w:cstheme="majorBidi"/>
          <w:iCs/>
          <w:sz w:val="22"/>
          <w:szCs w:val="22"/>
          <w:lang w:val="en-ID"/>
        </w:rPr>
        <w:t>8</w:t>
      </w:r>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tersebut</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prosentase</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hasil</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perhitungan</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sistem</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dengan</w:t>
      </w:r>
      <w:proofErr w:type="spellEnd"/>
      <w:r w:rsidRPr="00D93F2A">
        <w:rPr>
          <w:rFonts w:asciiTheme="majorBidi" w:hAnsiTheme="majorBidi" w:cstheme="majorBidi"/>
          <w:iCs/>
          <w:sz w:val="22"/>
          <w:szCs w:val="22"/>
          <w:lang w:val="en-ID"/>
        </w:rPr>
        <w:t xml:space="preserve"> manual pada </w:t>
      </w:r>
      <w:proofErr w:type="spellStart"/>
      <w:r w:rsidRPr="00D93F2A">
        <w:rPr>
          <w:rFonts w:asciiTheme="majorBidi" w:hAnsiTheme="majorBidi" w:cstheme="majorBidi"/>
          <w:iCs/>
          <w:sz w:val="22"/>
          <w:szCs w:val="22"/>
          <w:lang w:val="en-ID"/>
        </w:rPr>
        <w:t>penerapan</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dengan</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algoritma</w:t>
      </w:r>
      <w:proofErr w:type="spellEnd"/>
      <w:r w:rsidRPr="00D93F2A">
        <w:rPr>
          <w:rFonts w:asciiTheme="majorBidi" w:hAnsiTheme="majorBidi" w:cstheme="majorBidi"/>
          <w:iCs/>
          <w:sz w:val="22"/>
          <w:szCs w:val="22"/>
          <w:lang w:val="en-ID"/>
        </w:rPr>
        <w:t xml:space="preserve"> TOPSIS </w:t>
      </w:r>
      <w:proofErr w:type="spellStart"/>
      <w:r w:rsidRPr="00D93F2A">
        <w:rPr>
          <w:rFonts w:asciiTheme="majorBidi" w:hAnsiTheme="majorBidi" w:cstheme="majorBidi"/>
          <w:iCs/>
          <w:sz w:val="22"/>
          <w:szCs w:val="22"/>
          <w:lang w:val="en-ID"/>
        </w:rPr>
        <w:t>mendapatkan</w:t>
      </w:r>
      <w:proofErr w:type="spellEnd"/>
      <w:r w:rsidRPr="00D93F2A">
        <w:rPr>
          <w:rFonts w:asciiTheme="majorBidi" w:hAnsiTheme="majorBidi" w:cstheme="majorBidi"/>
          <w:iCs/>
          <w:sz w:val="22"/>
          <w:szCs w:val="22"/>
          <w:lang w:val="en-ID"/>
        </w:rPr>
        <w:t xml:space="preserve"> total </w:t>
      </w:r>
      <w:proofErr w:type="spellStart"/>
      <w:r w:rsidRPr="00D93F2A">
        <w:rPr>
          <w:rFonts w:asciiTheme="majorBidi" w:hAnsiTheme="majorBidi" w:cstheme="majorBidi"/>
          <w:iCs/>
          <w:sz w:val="22"/>
          <w:szCs w:val="22"/>
          <w:lang w:val="en-ID"/>
        </w:rPr>
        <w:t>nilai</w:t>
      </w:r>
      <w:proofErr w:type="spellEnd"/>
      <w:r w:rsidRPr="00D93F2A">
        <w:rPr>
          <w:rFonts w:asciiTheme="majorBidi" w:hAnsiTheme="majorBidi" w:cstheme="majorBidi"/>
          <w:iCs/>
          <w:sz w:val="22"/>
          <w:szCs w:val="22"/>
          <w:lang w:val="en-ID"/>
        </w:rPr>
        <w:t xml:space="preserve"> yang </w:t>
      </w:r>
      <w:proofErr w:type="spellStart"/>
      <w:r w:rsidRPr="00D93F2A">
        <w:rPr>
          <w:rFonts w:asciiTheme="majorBidi" w:hAnsiTheme="majorBidi" w:cstheme="majorBidi"/>
          <w:iCs/>
          <w:sz w:val="22"/>
          <w:szCs w:val="22"/>
          <w:lang w:val="en-ID"/>
        </w:rPr>
        <w:t>sama</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yaitu</w:t>
      </w:r>
      <w:proofErr w:type="spellEnd"/>
      <w:r w:rsidRPr="00D93F2A">
        <w:rPr>
          <w:rFonts w:asciiTheme="majorBidi" w:hAnsiTheme="majorBidi" w:cstheme="majorBidi"/>
          <w:iCs/>
          <w:sz w:val="22"/>
          <w:szCs w:val="22"/>
          <w:lang w:val="en-ID"/>
        </w:rPr>
        <w:t xml:space="preserve"> 47 dan salah </w:t>
      </w:r>
      <w:proofErr w:type="spellStart"/>
      <w:r w:rsidRPr="00D93F2A">
        <w:rPr>
          <w:rFonts w:asciiTheme="majorBidi" w:hAnsiTheme="majorBidi" w:cstheme="majorBidi"/>
          <w:iCs/>
          <w:sz w:val="22"/>
          <w:szCs w:val="22"/>
          <w:lang w:val="en-ID"/>
        </w:rPr>
        <w:t>yaitu</w:t>
      </w:r>
      <w:proofErr w:type="spellEnd"/>
      <w:r w:rsidRPr="00D93F2A">
        <w:rPr>
          <w:rFonts w:asciiTheme="majorBidi" w:hAnsiTheme="majorBidi" w:cstheme="majorBidi"/>
          <w:iCs/>
          <w:sz w:val="22"/>
          <w:szCs w:val="22"/>
          <w:lang w:val="en-ID"/>
        </w:rPr>
        <w:t xml:space="preserve"> 3 </w:t>
      </w:r>
      <w:proofErr w:type="spellStart"/>
      <w:r w:rsidRPr="00D93F2A">
        <w:rPr>
          <w:rFonts w:asciiTheme="majorBidi" w:hAnsiTheme="majorBidi" w:cstheme="majorBidi"/>
          <w:iCs/>
          <w:sz w:val="22"/>
          <w:szCs w:val="22"/>
          <w:lang w:val="en-ID"/>
        </w:rPr>
        <w:t>dari</w:t>
      </w:r>
      <w:proofErr w:type="spellEnd"/>
      <w:r w:rsidRPr="00D93F2A">
        <w:rPr>
          <w:rFonts w:asciiTheme="majorBidi" w:hAnsiTheme="majorBidi" w:cstheme="majorBidi"/>
          <w:iCs/>
          <w:sz w:val="22"/>
          <w:szCs w:val="22"/>
          <w:lang w:val="en-ID"/>
        </w:rPr>
        <w:t xml:space="preserve"> 50 </w:t>
      </w:r>
      <w:proofErr w:type="spellStart"/>
      <w:r w:rsidRPr="00D93F2A">
        <w:rPr>
          <w:rFonts w:asciiTheme="majorBidi" w:hAnsiTheme="majorBidi" w:cstheme="majorBidi"/>
          <w:iCs/>
          <w:sz w:val="22"/>
          <w:szCs w:val="22"/>
          <w:lang w:val="en-ID"/>
        </w:rPr>
        <w:t>sampel</w:t>
      </w:r>
      <w:proofErr w:type="spellEnd"/>
      <w:r w:rsidRPr="00D93F2A">
        <w:rPr>
          <w:rFonts w:asciiTheme="majorBidi" w:hAnsiTheme="majorBidi" w:cstheme="majorBidi"/>
          <w:iCs/>
          <w:sz w:val="22"/>
          <w:szCs w:val="22"/>
          <w:lang w:val="en-ID"/>
        </w:rPr>
        <w:t xml:space="preserve"> data, </w:t>
      </w:r>
      <w:proofErr w:type="spellStart"/>
      <w:r w:rsidRPr="00D93F2A">
        <w:rPr>
          <w:rFonts w:asciiTheme="majorBidi" w:hAnsiTheme="majorBidi" w:cstheme="majorBidi"/>
          <w:iCs/>
          <w:sz w:val="22"/>
          <w:szCs w:val="22"/>
          <w:lang w:val="en-ID"/>
        </w:rPr>
        <w:t>sehingga</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prosentase</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akurasi</w:t>
      </w:r>
      <w:proofErr w:type="spellEnd"/>
      <w:r w:rsidRPr="00D93F2A">
        <w:rPr>
          <w:rFonts w:asciiTheme="majorBidi" w:hAnsiTheme="majorBidi" w:cstheme="majorBidi"/>
          <w:iCs/>
          <w:sz w:val="22"/>
          <w:szCs w:val="22"/>
          <w:lang w:val="en-ID"/>
        </w:rPr>
        <w:t xml:space="preserve"> </w:t>
      </w:r>
      <w:proofErr w:type="spellStart"/>
      <w:r w:rsidRPr="00D93F2A">
        <w:rPr>
          <w:rFonts w:asciiTheme="majorBidi" w:hAnsiTheme="majorBidi" w:cstheme="majorBidi"/>
          <w:iCs/>
          <w:sz w:val="22"/>
          <w:szCs w:val="22"/>
          <w:lang w:val="en-ID"/>
        </w:rPr>
        <w:t>sebesar</w:t>
      </w:r>
      <w:proofErr w:type="spellEnd"/>
      <w:r w:rsidRPr="00D93F2A">
        <w:rPr>
          <w:rFonts w:asciiTheme="majorBidi" w:hAnsiTheme="majorBidi" w:cstheme="majorBidi"/>
          <w:iCs/>
          <w:sz w:val="22"/>
          <w:szCs w:val="22"/>
          <w:lang w:val="en-ID"/>
        </w:rPr>
        <w:t xml:space="preserve"> ((47/</w:t>
      </w:r>
      <w:proofErr w:type="gramStart"/>
      <w:r w:rsidRPr="00D93F2A">
        <w:rPr>
          <w:rFonts w:asciiTheme="majorBidi" w:hAnsiTheme="majorBidi" w:cstheme="majorBidi"/>
          <w:iCs/>
          <w:sz w:val="22"/>
          <w:szCs w:val="22"/>
          <w:lang w:val="en-ID"/>
        </w:rPr>
        <w:t>50)*</w:t>
      </w:r>
      <w:proofErr w:type="gramEnd"/>
      <w:r w:rsidRPr="00D93F2A">
        <w:rPr>
          <w:rFonts w:asciiTheme="majorBidi" w:hAnsiTheme="majorBidi" w:cstheme="majorBidi"/>
          <w:iCs/>
          <w:sz w:val="22"/>
          <w:szCs w:val="22"/>
          <w:lang w:val="en-ID"/>
        </w:rPr>
        <w:t xml:space="preserve">100) </w:t>
      </w:r>
      <w:proofErr w:type="spellStart"/>
      <w:r w:rsidRPr="00D93F2A">
        <w:rPr>
          <w:rFonts w:asciiTheme="majorBidi" w:hAnsiTheme="majorBidi" w:cstheme="majorBidi"/>
          <w:iCs/>
          <w:sz w:val="22"/>
          <w:szCs w:val="22"/>
          <w:lang w:val="en-ID"/>
        </w:rPr>
        <w:t>menjadi</w:t>
      </w:r>
      <w:proofErr w:type="spellEnd"/>
      <w:r w:rsidRPr="00D93F2A">
        <w:rPr>
          <w:rFonts w:asciiTheme="majorBidi" w:hAnsiTheme="majorBidi" w:cstheme="majorBidi"/>
          <w:iCs/>
          <w:sz w:val="22"/>
          <w:szCs w:val="22"/>
          <w:lang w:val="en-ID"/>
        </w:rPr>
        <w:t xml:space="preserve"> 94%</w:t>
      </w:r>
      <w:r w:rsidR="00186C21">
        <w:rPr>
          <w:rFonts w:asciiTheme="majorBidi" w:hAnsiTheme="majorBidi" w:cstheme="majorBidi"/>
          <w:iCs/>
          <w:sz w:val="22"/>
          <w:szCs w:val="22"/>
          <w:lang w:val="en-ID"/>
        </w:rPr>
        <w:t>.</w:t>
      </w:r>
    </w:p>
    <w:p w14:paraId="6146D920" w14:textId="28B390A7" w:rsidR="00862D95" w:rsidRDefault="00862D95" w:rsidP="00862D95">
      <w:pPr>
        <w:pStyle w:val="Body"/>
        <w:ind w:firstLine="0"/>
        <w:rPr>
          <w:rFonts w:asciiTheme="majorBidi" w:hAnsiTheme="majorBidi" w:cstheme="majorBidi"/>
          <w:iCs/>
          <w:sz w:val="24"/>
          <w:szCs w:val="24"/>
          <w:lang w:val="id-ID"/>
        </w:rPr>
      </w:pPr>
    </w:p>
    <w:p w14:paraId="10D66DCE" w14:textId="4FDA6175" w:rsidR="00573181" w:rsidRPr="00573181" w:rsidRDefault="00573181" w:rsidP="00573181">
      <w:pPr>
        <w:pStyle w:val="Body"/>
        <w:ind w:firstLine="0"/>
        <w:rPr>
          <w:rFonts w:asciiTheme="majorBidi" w:hAnsiTheme="majorBidi" w:cstheme="majorBidi"/>
          <w:b/>
          <w:bCs/>
          <w:iCs/>
          <w:sz w:val="22"/>
          <w:szCs w:val="22"/>
          <w:lang w:val="en-ID"/>
        </w:rPr>
      </w:pPr>
      <w:r w:rsidRPr="00573181">
        <w:rPr>
          <w:rFonts w:asciiTheme="majorBidi" w:hAnsiTheme="majorBidi" w:cstheme="majorBidi"/>
          <w:b/>
          <w:bCs/>
          <w:iCs/>
          <w:sz w:val="22"/>
          <w:szCs w:val="22"/>
          <w:lang w:val="en-ID"/>
        </w:rPr>
        <w:t xml:space="preserve">Hasil </w:t>
      </w:r>
      <w:proofErr w:type="spellStart"/>
      <w:r w:rsidRPr="00573181">
        <w:rPr>
          <w:rFonts w:asciiTheme="majorBidi" w:hAnsiTheme="majorBidi" w:cstheme="majorBidi"/>
          <w:b/>
          <w:bCs/>
          <w:iCs/>
          <w:sz w:val="22"/>
          <w:szCs w:val="22"/>
          <w:lang w:val="en-ID"/>
        </w:rPr>
        <w:t>Antarmuka</w:t>
      </w:r>
      <w:proofErr w:type="spellEnd"/>
    </w:p>
    <w:p w14:paraId="0BC12CB0" w14:textId="744D811B" w:rsidR="00573181" w:rsidRDefault="00573181" w:rsidP="007958E1">
      <w:pPr>
        <w:pStyle w:val="Body"/>
        <w:rPr>
          <w:rFonts w:asciiTheme="majorBidi" w:hAnsiTheme="majorBidi" w:cstheme="majorBidi"/>
          <w:iCs/>
          <w:sz w:val="22"/>
          <w:szCs w:val="22"/>
          <w:lang w:val="id-ID"/>
        </w:rPr>
      </w:pPr>
      <w:r w:rsidRPr="00573181">
        <w:rPr>
          <w:rFonts w:asciiTheme="majorBidi" w:hAnsiTheme="majorBidi" w:cstheme="majorBidi"/>
          <w:iCs/>
          <w:sz w:val="22"/>
          <w:szCs w:val="22"/>
          <w:lang w:val="id-ID"/>
        </w:rPr>
        <w:t>Halaman login digunakan untuk admin ketika akan masuk kedalam menu untuk mengelola seluruh menu yang ada pada sistem pendukung keputusan rekomendasi pemilihan nasabah pengajuan kredit, pada halaman ini admin harus mengisikan username dan password untuk masuk kedalam sistem, halaman login dapat dilihat seperti pada Gambar 1.</w:t>
      </w:r>
    </w:p>
    <w:p w14:paraId="2DC1DA0E" w14:textId="77777777" w:rsidR="00F022CC" w:rsidRDefault="00F022CC" w:rsidP="00F022CC">
      <w:pPr>
        <w:spacing w:line="357" w:lineRule="auto"/>
        <w:ind w:right="266"/>
        <w:jc w:val="center"/>
        <w:rPr>
          <w:rFonts w:eastAsia="Times New Roman"/>
        </w:rPr>
      </w:pPr>
      <w:r>
        <w:rPr>
          <w:rFonts w:eastAsia="Times New Roman"/>
          <w:noProof/>
        </w:rPr>
        <w:drawing>
          <wp:inline distT="0" distB="0" distL="0" distR="0" wp14:anchorId="55F5E932" wp14:editId="352D2C40">
            <wp:extent cx="2639089" cy="2059867"/>
            <wp:effectExtent l="19050" t="19050" r="8890" b="171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75052" cy="2087937"/>
                    </a:xfrm>
                    <a:prstGeom prst="rect">
                      <a:avLst/>
                    </a:prstGeom>
                    <a:noFill/>
                    <a:ln>
                      <a:solidFill>
                        <a:schemeClr val="tx1"/>
                      </a:solidFill>
                    </a:ln>
                  </pic:spPr>
                </pic:pic>
              </a:graphicData>
            </a:graphic>
          </wp:inline>
        </w:drawing>
      </w:r>
    </w:p>
    <w:p w14:paraId="00D712B9" w14:textId="284ECFD8" w:rsidR="00F022CC" w:rsidRPr="00F022CC" w:rsidRDefault="00F022CC" w:rsidP="00F022CC">
      <w:pPr>
        <w:pStyle w:val="Caption"/>
        <w:rPr>
          <w:szCs w:val="20"/>
          <w:lang w:val="en-US"/>
        </w:rPr>
      </w:pPr>
      <w:r w:rsidRPr="00F022CC">
        <w:rPr>
          <w:szCs w:val="20"/>
        </w:rPr>
        <w:t xml:space="preserve">Gambar </w:t>
      </w:r>
      <w:r w:rsidRPr="00F022CC">
        <w:rPr>
          <w:szCs w:val="20"/>
        </w:rPr>
        <w:fldChar w:fldCharType="begin"/>
      </w:r>
      <w:r w:rsidRPr="00F022CC">
        <w:rPr>
          <w:szCs w:val="20"/>
        </w:rPr>
        <w:instrText xml:space="preserve"> SEQ Gambar \* ARABIC </w:instrText>
      </w:r>
      <w:r w:rsidRPr="00F022CC">
        <w:rPr>
          <w:szCs w:val="20"/>
        </w:rPr>
        <w:fldChar w:fldCharType="separate"/>
      </w:r>
      <w:r w:rsidRPr="00F022CC">
        <w:rPr>
          <w:szCs w:val="20"/>
        </w:rPr>
        <w:t>1</w:t>
      </w:r>
      <w:r w:rsidRPr="00F022CC">
        <w:rPr>
          <w:szCs w:val="20"/>
        </w:rPr>
        <w:fldChar w:fldCharType="end"/>
      </w:r>
      <w:r w:rsidRPr="00F022CC">
        <w:rPr>
          <w:szCs w:val="20"/>
          <w:lang w:val="en-US"/>
        </w:rPr>
        <w:t xml:space="preserve"> Halaman Login</w:t>
      </w:r>
    </w:p>
    <w:p w14:paraId="5F00FC69" w14:textId="67C1BE03" w:rsidR="001F72D6" w:rsidRDefault="001F72D6" w:rsidP="007958E1">
      <w:pPr>
        <w:pStyle w:val="Body"/>
        <w:rPr>
          <w:rFonts w:eastAsia="Times New Roman"/>
          <w:sz w:val="22"/>
          <w:szCs w:val="22"/>
        </w:rPr>
      </w:pPr>
      <w:r w:rsidRPr="001F72D6">
        <w:rPr>
          <w:rFonts w:eastAsia="Times New Roman"/>
          <w:sz w:val="22"/>
          <w:szCs w:val="22"/>
        </w:rPr>
        <w:t xml:space="preserve">Halaman </w:t>
      </w:r>
      <w:proofErr w:type="spellStart"/>
      <w:r w:rsidRPr="001F72D6">
        <w:rPr>
          <w:rFonts w:eastAsia="Times New Roman"/>
          <w:sz w:val="22"/>
          <w:szCs w:val="22"/>
        </w:rPr>
        <w:t>alternatif</w:t>
      </w:r>
      <w:proofErr w:type="spellEnd"/>
      <w:r w:rsidRPr="001F72D6">
        <w:rPr>
          <w:rFonts w:eastAsia="Times New Roman"/>
          <w:sz w:val="22"/>
          <w:szCs w:val="22"/>
        </w:rPr>
        <w:t xml:space="preserve"> </w:t>
      </w:r>
      <w:proofErr w:type="spellStart"/>
      <w:r w:rsidRPr="001F72D6">
        <w:rPr>
          <w:rFonts w:eastAsia="Times New Roman"/>
          <w:sz w:val="22"/>
          <w:szCs w:val="22"/>
        </w:rPr>
        <w:t>digunakan</w:t>
      </w:r>
      <w:proofErr w:type="spellEnd"/>
      <w:r w:rsidRPr="001F72D6">
        <w:rPr>
          <w:rFonts w:eastAsia="Times New Roman"/>
          <w:sz w:val="22"/>
          <w:szCs w:val="22"/>
        </w:rPr>
        <w:t xml:space="preserve"> </w:t>
      </w:r>
      <w:proofErr w:type="spellStart"/>
      <w:r w:rsidRPr="001F72D6">
        <w:rPr>
          <w:rFonts w:eastAsia="Times New Roman"/>
          <w:sz w:val="22"/>
          <w:szCs w:val="22"/>
        </w:rPr>
        <w:t>untuk</w:t>
      </w:r>
      <w:proofErr w:type="spellEnd"/>
      <w:r w:rsidRPr="001F72D6">
        <w:rPr>
          <w:rFonts w:eastAsia="Times New Roman"/>
          <w:sz w:val="22"/>
          <w:szCs w:val="22"/>
        </w:rPr>
        <w:t xml:space="preserve"> admin </w:t>
      </w:r>
      <w:proofErr w:type="spellStart"/>
      <w:r w:rsidRPr="001F72D6">
        <w:rPr>
          <w:rFonts w:eastAsia="Times New Roman"/>
          <w:sz w:val="22"/>
          <w:szCs w:val="22"/>
        </w:rPr>
        <w:t>ketika</w:t>
      </w:r>
      <w:proofErr w:type="spellEnd"/>
      <w:r w:rsidRPr="001F72D6">
        <w:rPr>
          <w:rFonts w:eastAsia="Times New Roman"/>
          <w:sz w:val="22"/>
          <w:szCs w:val="22"/>
        </w:rPr>
        <w:t xml:space="preserve"> </w:t>
      </w:r>
      <w:proofErr w:type="spellStart"/>
      <w:r w:rsidRPr="001F72D6">
        <w:rPr>
          <w:rFonts w:eastAsia="Times New Roman"/>
          <w:sz w:val="22"/>
          <w:szCs w:val="22"/>
        </w:rPr>
        <w:t>akan</w:t>
      </w:r>
      <w:proofErr w:type="spellEnd"/>
      <w:r w:rsidRPr="001F72D6">
        <w:rPr>
          <w:rFonts w:eastAsia="Times New Roman"/>
          <w:sz w:val="22"/>
          <w:szCs w:val="22"/>
        </w:rPr>
        <w:t xml:space="preserve"> </w:t>
      </w:r>
      <w:proofErr w:type="spellStart"/>
      <w:r w:rsidRPr="001F72D6">
        <w:rPr>
          <w:rFonts w:eastAsia="Times New Roman"/>
          <w:sz w:val="22"/>
          <w:szCs w:val="22"/>
        </w:rPr>
        <w:t>mengelola</w:t>
      </w:r>
      <w:proofErr w:type="spellEnd"/>
      <w:r w:rsidRPr="001F72D6">
        <w:rPr>
          <w:rFonts w:eastAsia="Times New Roman"/>
          <w:sz w:val="22"/>
          <w:szCs w:val="22"/>
        </w:rPr>
        <w:t xml:space="preserve"> data </w:t>
      </w:r>
      <w:proofErr w:type="spellStart"/>
      <w:r w:rsidRPr="001F72D6">
        <w:rPr>
          <w:rFonts w:eastAsia="Times New Roman"/>
          <w:sz w:val="22"/>
          <w:szCs w:val="22"/>
        </w:rPr>
        <w:t>nasabah</w:t>
      </w:r>
      <w:proofErr w:type="spellEnd"/>
      <w:r w:rsidRPr="001F72D6">
        <w:rPr>
          <w:rFonts w:eastAsia="Times New Roman"/>
          <w:sz w:val="22"/>
          <w:szCs w:val="22"/>
        </w:rPr>
        <w:t xml:space="preserve"> </w:t>
      </w:r>
      <w:proofErr w:type="spellStart"/>
      <w:r w:rsidRPr="001F72D6">
        <w:rPr>
          <w:rFonts w:eastAsia="Times New Roman"/>
          <w:sz w:val="22"/>
          <w:szCs w:val="22"/>
        </w:rPr>
        <w:t>pengajuan</w:t>
      </w:r>
      <w:proofErr w:type="spellEnd"/>
      <w:r w:rsidRPr="001F72D6">
        <w:rPr>
          <w:rFonts w:eastAsia="Times New Roman"/>
          <w:sz w:val="22"/>
          <w:szCs w:val="22"/>
        </w:rPr>
        <w:t xml:space="preserve"> </w:t>
      </w:r>
      <w:proofErr w:type="spellStart"/>
      <w:r w:rsidRPr="001F72D6">
        <w:rPr>
          <w:rFonts w:eastAsia="Times New Roman"/>
          <w:sz w:val="22"/>
          <w:szCs w:val="22"/>
        </w:rPr>
        <w:t>kredit</w:t>
      </w:r>
      <w:proofErr w:type="spellEnd"/>
      <w:r w:rsidRPr="001F72D6">
        <w:rPr>
          <w:rFonts w:eastAsia="Times New Roman"/>
          <w:sz w:val="22"/>
          <w:szCs w:val="22"/>
        </w:rPr>
        <w:t xml:space="preserve"> </w:t>
      </w:r>
      <w:proofErr w:type="spellStart"/>
      <w:r w:rsidRPr="001F72D6">
        <w:rPr>
          <w:rFonts w:eastAsia="Times New Roman"/>
          <w:sz w:val="22"/>
          <w:szCs w:val="22"/>
        </w:rPr>
        <w:t>atau</w:t>
      </w:r>
      <w:proofErr w:type="spellEnd"/>
      <w:r w:rsidRPr="001F72D6">
        <w:rPr>
          <w:rFonts w:eastAsia="Times New Roman"/>
          <w:sz w:val="22"/>
          <w:szCs w:val="22"/>
        </w:rPr>
        <w:t xml:space="preserve"> </w:t>
      </w:r>
      <w:proofErr w:type="spellStart"/>
      <w:r w:rsidRPr="001F72D6">
        <w:rPr>
          <w:rFonts w:eastAsia="Times New Roman"/>
          <w:sz w:val="22"/>
          <w:szCs w:val="22"/>
        </w:rPr>
        <w:t>alternatif</w:t>
      </w:r>
      <w:proofErr w:type="spellEnd"/>
      <w:r w:rsidRPr="001F72D6">
        <w:rPr>
          <w:rFonts w:eastAsia="Times New Roman"/>
          <w:sz w:val="22"/>
          <w:szCs w:val="22"/>
        </w:rPr>
        <w:t xml:space="preserve"> </w:t>
      </w:r>
      <w:proofErr w:type="spellStart"/>
      <w:r w:rsidRPr="001F72D6">
        <w:rPr>
          <w:rFonts w:eastAsia="Times New Roman"/>
          <w:sz w:val="22"/>
          <w:szCs w:val="22"/>
        </w:rPr>
        <w:t>dalam</w:t>
      </w:r>
      <w:proofErr w:type="spellEnd"/>
      <w:r w:rsidRPr="001F72D6">
        <w:rPr>
          <w:rFonts w:eastAsia="Times New Roman"/>
          <w:sz w:val="22"/>
          <w:szCs w:val="22"/>
        </w:rPr>
        <w:t xml:space="preserve"> </w:t>
      </w:r>
      <w:proofErr w:type="spellStart"/>
      <w:r w:rsidRPr="001F72D6">
        <w:rPr>
          <w:rFonts w:eastAsia="Times New Roman"/>
          <w:sz w:val="22"/>
          <w:szCs w:val="22"/>
        </w:rPr>
        <w:t>sistem</w:t>
      </w:r>
      <w:proofErr w:type="spellEnd"/>
      <w:r w:rsidRPr="001F72D6">
        <w:rPr>
          <w:rFonts w:eastAsia="Times New Roman"/>
          <w:sz w:val="22"/>
          <w:szCs w:val="22"/>
        </w:rPr>
        <w:t xml:space="preserve"> </w:t>
      </w:r>
      <w:proofErr w:type="spellStart"/>
      <w:r w:rsidRPr="001F72D6">
        <w:rPr>
          <w:rFonts w:eastAsia="Times New Roman"/>
          <w:sz w:val="22"/>
          <w:szCs w:val="22"/>
        </w:rPr>
        <w:t>pendukung</w:t>
      </w:r>
      <w:proofErr w:type="spellEnd"/>
      <w:r w:rsidRPr="001F72D6">
        <w:rPr>
          <w:rFonts w:eastAsia="Times New Roman"/>
          <w:sz w:val="22"/>
          <w:szCs w:val="22"/>
        </w:rPr>
        <w:t xml:space="preserve"> </w:t>
      </w:r>
      <w:proofErr w:type="spellStart"/>
      <w:r w:rsidRPr="001F72D6">
        <w:rPr>
          <w:rFonts w:eastAsia="Times New Roman"/>
          <w:sz w:val="22"/>
          <w:szCs w:val="22"/>
        </w:rPr>
        <w:t>keputusan</w:t>
      </w:r>
      <w:proofErr w:type="spellEnd"/>
      <w:r w:rsidRPr="001F72D6">
        <w:rPr>
          <w:rFonts w:eastAsia="Times New Roman"/>
          <w:sz w:val="22"/>
          <w:szCs w:val="22"/>
        </w:rPr>
        <w:t xml:space="preserve"> </w:t>
      </w:r>
      <w:proofErr w:type="spellStart"/>
      <w:r w:rsidRPr="001F72D6">
        <w:rPr>
          <w:rFonts w:eastAsia="Times New Roman"/>
          <w:sz w:val="22"/>
          <w:szCs w:val="22"/>
        </w:rPr>
        <w:t>rekomendasi</w:t>
      </w:r>
      <w:proofErr w:type="spellEnd"/>
      <w:r w:rsidRPr="001F72D6">
        <w:rPr>
          <w:rFonts w:eastAsia="Times New Roman"/>
          <w:sz w:val="22"/>
          <w:szCs w:val="22"/>
        </w:rPr>
        <w:t xml:space="preserve"> </w:t>
      </w:r>
      <w:proofErr w:type="spellStart"/>
      <w:r w:rsidRPr="001F72D6">
        <w:rPr>
          <w:rFonts w:eastAsia="Times New Roman"/>
          <w:sz w:val="22"/>
          <w:szCs w:val="22"/>
        </w:rPr>
        <w:t>pemilihan</w:t>
      </w:r>
      <w:proofErr w:type="spellEnd"/>
      <w:r w:rsidRPr="001F72D6">
        <w:rPr>
          <w:rFonts w:eastAsia="Times New Roman"/>
          <w:sz w:val="22"/>
          <w:szCs w:val="22"/>
        </w:rPr>
        <w:t xml:space="preserve"> </w:t>
      </w:r>
      <w:proofErr w:type="spellStart"/>
      <w:r w:rsidRPr="001F72D6">
        <w:rPr>
          <w:rFonts w:eastAsia="Times New Roman"/>
          <w:sz w:val="22"/>
          <w:szCs w:val="22"/>
        </w:rPr>
        <w:t>nasabah</w:t>
      </w:r>
      <w:proofErr w:type="spellEnd"/>
      <w:r w:rsidRPr="001F72D6">
        <w:rPr>
          <w:rFonts w:eastAsia="Times New Roman"/>
          <w:sz w:val="22"/>
          <w:szCs w:val="22"/>
        </w:rPr>
        <w:t xml:space="preserve"> </w:t>
      </w:r>
      <w:proofErr w:type="spellStart"/>
      <w:r w:rsidRPr="001F72D6">
        <w:rPr>
          <w:rFonts w:eastAsia="Times New Roman"/>
          <w:sz w:val="22"/>
          <w:szCs w:val="22"/>
        </w:rPr>
        <w:t>pengajuan</w:t>
      </w:r>
      <w:proofErr w:type="spellEnd"/>
      <w:r w:rsidRPr="001F72D6">
        <w:rPr>
          <w:rFonts w:eastAsia="Times New Roman"/>
          <w:sz w:val="22"/>
          <w:szCs w:val="22"/>
        </w:rPr>
        <w:t xml:space="preserve"> </w:t>
      </w:r>
      <w:proofErr w:type="spellStart"/>
      <w:r w:rsidRPr="001F72D6">
        <w:rPr>
          <w:rFonts w:eastAsia="Times New Roman"/>
          <w:sz w:val="22"/>
          <w:szCs w:val="22"/>
        </w:rPr>
        <w:t>kredit</w:t>
      </w:r>
      <w:proofErr w:type="spellEnd"/>
      <w:r w:rsidRPr="001F72D6">
        <w:rPr>
          <w:rFonts w:eastAsia="Times New Roman"/>
          <w:sz w:val="22"/>
          <w:szCs w:val="22"/>
        </w:rPr>
        <w:t xml:space="preserve"> </w:t>
      </w:r>
      <w:proofErr w:type="spellStart"/>
      <w:r w:rsidRPr="001F72D6">
        <w:rPr>
          <w:rFonts w:eastAsia="Times New Roman"/>
          <w:sz w:val="22"/>
          <w:szCs w:val="22"/>
        </w:rPr>
        <w:t>ini</w:t>
      </w:r>
      <w:proofErr w:type="spellEnd"/>
      <w:r w:rsidRPr="001F72D6">
        <w:rPr>
          <w:rFonts w:eastAsia="Times New Roman"/>
          <w:sz w:val="22"/>
          <w:szCs w:val="22"/>
        </w:rPr>
        <w:t xml:space="preserve">, data yang </w:t>
      </w:r>
      <w:proofErr w:type="spellStart"/>
      <w:r w:rsidRPr="001F72D6">
        <w:rPr>
          <w:rFonts w:eastAsia="Times New Roman"/>
          <w:sz w:val="22"/>
          <w:szCs w:val="22"/>
        </w:rPr>
        <w:t>akan</w:t>
      </w:r>
      <w:proofErr w:type="spellEnd"/>
      <w:r w:rsidRPr="001F72D6">
        <w:rPr>
          <w:rFonts w:eastAsia="Times New Roman"/>
          <w:sz w:val="22"/>
          <w:szCs w:val="22"/>
        </w:rPr>
        <w:t xml:space="preserve"> </w:t>
      </w:r>
      <w:proofErr w:type="spellStart"/>
      <w:r w:rsidRPr="001F72D6">
        <w:rPr>
          <w:rFonts w:eastAsia="Times New Roman"/>
          <w:sz w:val="22"/>
          <w:szCs w:val="22"/>
        </w:rPr>
        <w:t>diinputkan</w:t>
      </w:r>
      <w:proofErr w:type="spellEnd"/>
      <w:r w:rsidRPr="001F72D6">
        <w:rPr>
          <w:rFonts w:eastAsia="Times New Roman"/>
          <w:sz w:val="22"/>
          <w:szCs w:val="22"/>
        </w:rPr>
        <w:t xml:space="preserve"> </w:t>
      </w:r>
      <w:proofErr w:type="spellStart"/>
      <w:r w:rsidRPr="001F72D6">
        <w:rPr>
          <w:rFonts w:eastAsia="Times New Roman"/>
          <w:sz w:val="22"/>
          <w:szCs w:val="22"/>
        </w:rPr>
        <w:t>dalam</w:t>
      </w:r>
      <w:proofErr w:type="spellEnd"/>
      <w:r w:rsidRPr="001F72D6">
        <w:rPr>
          <w:rFonts w:eastAsia="Times New Roman"/>
          <w:sz w:val="22"/>
          <w:szCs w:val="22"/>
        </w:rPr>
        <w:t xml:space="preserve"> menu </w:t>
      </w:r>
      <w:proofErr w:type="spellStart"/>
      <w:r w:rsidRPr="001F72D6">
        <w:rPr>
          <w:rFonts w:eastAsia="Times New Roman"/>
          <w:sz w:val="22"/>
          <w:szCs w:val="22"/>
        </w:rPr>
        <w:t>ini</w:t>
      </w:r>
      <w:proofErr w:type="spellEnd"/>
      <w:r w:rsidRPr="001F72D6">
        <w:rPr>
          <w:rFonts w:eastAsia="Times New Roman"/>
          <w:sz w:val="22"/>
          <w:szCs w:val="22"/>
        </w:rPr>
        <w:t xml:space="preserve"> </w:t>
      </w:r>
      <w:proofErr w:type="spellStart"/>
      <w:r w:rsidRPr="001F72D6">
        <w:rPr>
          <w:rFonts w:eastAsia="Times New Roman"/>
          <w:sz w:val="22"/>
          <w:szCs w:val="22"/>
        </w:rPr>
        <w:t>adalah</w:t>
      </w:r>
      <w:proofErr w:type="spellEnd"/>
      <w:r w:rsidRPr="001F72D6">
        <w:rPr>
          <w:rFonts w:eastAsia="Times New Roman"/>
          <w:sz w:val="22"/>
          <w:szCs w:val="22"/>
        </w:rPr>
        <w:t xml:space="preserve"> data </w:t>
      </w:r>
      <w:proofErr w:type="spellStart"/>
      <w:r w:rsidRPr="001F72D6">
        <w:rPr>
          <w:rFonts w:eastAsia="Times New Roman"/>
          <w:sz w:val="22"/>
          <w:szCs w:val="22"/>
        </w:rPr>
        <w:t>nama</w:t>
      </w:r>
      <w:proofErr w:type="spellEnd"/>
      <w:r w:rsidRPr="001F72D6">
        <w:rPr>
          <w:rFonts w:eastAsia="Times New Roman"/>
          <w:sz w:val="22"/>
          <w:szCs w:val="22"/>
        </w:rPr>
        <w:t xml:space="preserve"> </w:t>
      </w:r>
      <w:r w:rsidRPr="007958E1">
        <w:rPr>
          <w:rFonts w:asciiTheme="majorBidi" w:hAnsiTheme="majorBidi" w:cstheme="majorBidi"/>
          <w:iCs/>
          <w:sz w:val="22"/>
          <w:szCs w:val="22"/>
          <w:lang w:val="id-ID"/>
        </w:rPr>
        <w:t>nasabah</w:t>
      </w:r>
      <w:r w:rsidRPr="001F72D6">
        <w:rPr>
          <w:rFonts w:eastAsia="Times New Roman"/>
          <w:sz w:val="22"/>
          <w:szCs w:val="22"/>
        </w:rPr>
        <w:t xml:space="preserve"> </w:t>
      </w:r>
      <w:r w:rsidRPr="007958E1">
        <w:rPr>
          <w:rFonts w:asciiTheme="majorBidi" w:hAnsiTheme="majorBidi" w:cstheme="majorBidi"/>
          <w:iCs/>
          <w:sz w:val="22"/>
          <w:szCs w:val="24"/>
          <w:lang w:val="id-ID"/>
        </w:rPr>
        <w:t>pengajuan</w:t>
      </w:r>
      <w:r w:rsidRPr="001F72D6">
        <w:rPr>
          <w:rFonts w:eastAsia="Times New Roman"/>
          <w:sz w:val="22"/>
          <w:szCs w:val="22"/>
        </w:rPr>
        <w:t xml:space="preserve"> </w:t>
      </w:r>
      <w:proofErr w:type="spellStart"/>
      <w:r w:rsidRPr="001F72D6">
        <w:rPr>
          <w:rFonts w:eastAsia="Times New Roman"/>
          <w:sz w:val="22"/>
          <w:szCs w:val="22"/>
        </w:rPr>
        <w:t>kredit</w:t>
      </w:r>
      <w:proofErr w:type="spellEnd"/>
      <w:r w:rsidRPr="001F72D6">
        <w:rPr>
          <w:rFonts w:eastAsia="Times New Roman"/>
          <w:sz w:val="22"/>
          <w:szCs w:val="22"/>
        </w:rPr>
        <w:t xml:space="preserve">, </w:t>
      </w:r>
      <w:proofErr w:type="spellStart"/>
      <w:r w:rsidRPr="001F72D6">
        <w:rPr>
          <w:rFonts w:eastAsia="Times New Roman"/>
          <w:sz w:val="22"/>
          <w:szCs w:val="22"/>
        </w:rPr>
        <w:t>gaji</w:t>
      </w:r>
      <w:proofErr w:type="spellEnd"/>
      <w:r w:rsidRPr="001F72D6">
        <w:rPr>
          <w:rFonts w:eastAsia="Times New Roman"/>
          <w:sz w:val="22"/>
          <w:szCs w:val="22"/>
        </w:rPr>
        <w:t xml:space="preserve">, income lain, BI Checking, </w:t>
      </w:r>
      <w:proofErr w:type="spellStart"/>
      <w:r w:rsidRPr="001F72D6">
        <w:rPr>
          <w:rFonts w:eastAsia="Times New Roman"/>
          <w:sz w:val="22"/>
          <w:szCs w:val="22"/>
        </w:rPr>
        <w:t>angunan</w:t>
      </w:r>
      <w:proofErr w:type="spellEnd"/>
      <w:r w:rsidRPr="001F72D6">
        <w:rPr>
          <w:rFonts w:eastAsia="Times New Roman"/>
          <w:sz w:val="22"/>
          <w:szCs w:val="22"/>
        </w:rPr>
        <w:t xml:space="preserve"> </w:t>
      </w:r>
      <w:proofErr w:type="spellStart"/>
      <w:r w:rsidRPr="001F72D6">
        <w:rPr>
          <w:rFonts w:eastAsia="Times New Roman"/>
          <w:sz w:val="22"/>
          <w:szCs w:val="22"/>
        </w:rPr>
        <w:t>foto</w:t>
      </w:r>
      <w:proofErr w:type="spellEnd"/>
      <w:r w:rsidRPr="001F72D6">
        <w:rPr>
          <w:rFonts w:eastAsia="Times New Roman"/>
          <w:sz w:val="22"/>
          <w:szCs w:val="22"/>
        </w:rPr>
        <w:t xml:space="preserve">, dan </w:t>
      </w:r>
      <w:proofErr w:type="spellStart"/>
      <w:r w:rsidRPr="001F72D6">
        <w:rPr>
          <w:rFonts w:eastAsia="Times New Roman"/>
          <w:sz w:val="22"/>
          <w:szCs w:val="22"/>
        </w:rPr>
        <w:t>beberapa</w:t>
      </w:r>
      <w:proofErr w:type="spellEnd"/>
      <w:r w:rsidRPr="001F72D6">
        <w:rPr>
          <w:rFonts w:eastAsia="Times New Roman"/>
          <w:sz w:val="22"/>
          <w:szCs w:val="22"/>
        </w:rPr>
        <w:t xml:space="preserve"> </w:t>
      </w:r>
      <w:proofErr w:type="spellStart"/>
      <w:r w:rsidRPr="001F72D6">
        <w:rPr>
          <w:rFonts w:eastAsia="Times New Roman"/>
          <w:sz w:val="22"/>
          <w:szCs w:val="22"/>
        </w:rPr>
        <w:t>nilai</w:t>
      </w:r>
      <w:proofErr w:type="spellEnd"/>
      <w:r w:rsidRPr="001F72D6">
        <w:rPr>
          <w:rFonts w:eastAsia="Times New Roman"/>
          <w:sz w:val="22"/>
          <w:szCs w:val="22"/>
        </w:rPr>
        <w:t xml:space="preserve"> </w:t>
      </w:r>
      <w:proofErr w:type="spellStart"/>
      <w:r w:rsidRPr="001F72D6">
        <w:rPr>
          <w:rFonts w:eastAsia="Times New Roman"/>
          <w:sz w:val="22"/>
          <w:szCs w:val="22"/>
        </w:rPr>
        <w:t>subkriteria</w:t>
      </w:r>
      <w:proofErr w:type="spellEnd"/>
      <w:r w:rsidRPr="001F72D6">
        <w:rPr>
          <w:rFonts w:eastAsia="Times New Roman"/>
          <w:sz w:val="22"/>
          <w:szCs w:val="22"/>
        </w:rPr>
        <w:t xml:space="preserve"> </w:t>
      </w:r>
      <w:proofErr w:type="spellStart"/>
      <w:r w:rsidRPr="001F72D6">
        <w:rPr>
          <w:rFonts w:eastAsia="Times New Roman"/>
          <w:sz w:val="22"/>
          <w:szCs w:val="22"/>
        </w:rPr>
        <w:t>dari</w:t>
      </w:r>
      <w:proofErr w:type="spellEnd"/>
      <w:r w:rsidRPr="001F72D6">
        <w:rPr>
          <w:rFonts w:eastAsia="Times New Roman"/>
          <w:sz w:val="22"/>
          <w:szCs w:val="22"/>
        </w:rPr>
        <w:t xml:space="preserve"> </w:t>
      </w:r>
      <w:proofErr w:type="spellStart"/>
      <w:r w:rsidRPr="001F72D6">
        <w:rPr>
          <w:rFonts w:eastAsia="Times New Roman"/>
          <w:sz w:val="22"/>
          <w:szCs w:val="22"/>
        </w:rPr>
        <w:t>setiap</w:t>
      </w:r>
      <w:proofErr w:type="spellEnd"/>
      <w:r w:rsidRPr="001F72D6">
        <w:rPr>
          <w:rFonts w:eastAsia="Times New Roman"/>
          <w:sz w:val="22"/>
          <w:szCs w:val="22"/>
        </w:rPr>
        <w:t xml:space="preserve"> </w:t>
      </w:r>
      <w:proofErr w:type="spellStart"/>
      <w:r w:rsidRPr="001F72D6">
        <w:rPr>
          <w:rFonts w:eastAsia="Times New Roman"/>
          <w:sz w:val="22"/>
          <w:szCs w:val="22"/>
        </w:rPr>
        <w:t>kriteria</w:t>
      </w:r>
      <w:proofErr w:type="spellEnd"/>
      <w:r w:rsidRPr="001F72D6">
        <w:rPr>
          <w:rFonts w:eastAsia="Times New Roman"/>
          <w:sz w:val="22"/>
          <w:szCs w:val="22"/>
        </w:rPr>
        <w:t xml:space="preserve"> yang </w:t>
      </w:r>
      <w:proofErr w:type="spellStart"/>
      <w:r w:rsidRPr="001F72D6">
        <w:rPr>
          <w:rFonts w:eastAsia="Times New Roman"/>
          <w:sz w:val="22"/>
          <w:szCs w:val="22"/>
        </w:rPr>
        <w:t>akan</w:t>
      </w:r>
      <w:proofErr w:type="spellEnd"/>
      <w:r w:rsidRPr="001F72D6">
        <w:rPr>
          <w:rFonts w:eastAsia="Times New Roman"/>
          <w:sz w:val="22"/>
          <w:szCs w:val="22"/>
        </w:rPr>
        <w:t xml:space="preserve"> </w:t>
      </w:r>
      <w:proofErr w:type="spellStart"/>
      <w:r w:rsidRPr="001F72D6">
        <w:rPr>
          <w:rFonts w:eastAsia="Times New Roman"/>
          <w:sz w:val="22"/>
          <w:szCs w:val="22"/>
        </w:rPr>
        <w:t>dinikai</w:t>
      </w:r>
      <w:proofErr w:type="spellEnd"/>
      <w:r w:rsidRPr="001F72D6">
        <w:rPr>
          <w:rFonts w:eastAsia="Times New Roman"/>
          <w:sz w:val="22"/>
          <w:szCs w:val="22"/>
        </w:rPr>
        <w:t xml:space="preserve">, </w:t>
      </w:r>
      <w:proofErr w:type="spellStart"/>
      <w:r w:rsidRPr="001F72D6">
        <w:rPr>
          <w:rFonts w:eastAsia="Times New Roman"/>
          <w:sz w:val="22"/>
          <w:szCs w:val="22"/>
        </w:rPr>
        <w:t>halaman</w:t>
      </w:r>
      <w:proofErr w:type="spellEnd"/>
      <w:r w:rsidRPr="001F72D6">
        <w:rPr>
          <w:rFonts w:eastAsia="Times New Roman"/>
          <w:sz w:val="22"/>
          <w:szCs w:val="22"/>
        </w:rPr>
        <w:t xml:space="preserve"> </w:t>
      </w:r>
      <w:proofErr w:type="spellStart"/>
      <w:r w:rsidRPr="001F72D6">
        <w:rPr>
          <w:rFonts w:eastAsia="Times New Roman"/>
          <w:sz w:val="22"/>
          <w:szCs w:val="22"/>
        </w:rPr>
        <w:t>alternatif</w:t>
      </w:r>
      <w:proofErr w:type="spellEnd"/>
      <w:r w:rsidRPr="001F72D6">
        <w:rPr>
          <w:rFonts w:eastAsia="Times New Roman"/>
          <w:sz w:val="22"/>
          <w:szCs w:val="22"/>
        </w:rPr>
        <w:t xml:space="preserve"> </w:t>
      </w:r>
      <w:proofErr w:type="spellStart"/>
      <w:r w:rsidRPr="001F72D6">
        <w:rPr>
          <w:rFonts w:eastAsia="Times New Roman"/>
          <w:sz w:val="22"/>
          <w:szCs w:val="22"/>
        </w:rPr>
        <w:t>dapat</w:t>
      </w:r>
      <w:proofErr w:type="spellEnd"/>
      <w:r w:rsidRPr="001F72D6">
        <w:rPr>
          <w:rFonts w:eastAsia="Times New Roman"/>
          <w:sz w:val="22"/>
          <w:szCs w:val="22"/>
        </w:rPr>
        <w:t xml:space="preserve"> </w:t>
      </w:r>
      <w:proofErr w:type="spellStart"/>
      <w:r w:rsidRPr="001F72D6">
        <w:rPr>
          <w:rFonts w:eastAsia="Times New Roman"/>
          <w:sz w:val="22"/>
          <w:szCs w:val="22"/>
        </w:rPr>
        <w:t>dilihat</w:t>
      </w:r>
      <w:proofErr w:type="spellEnd"/>
      <w:r w:rsidRPr="001F72D6">
        <w:rPr>
          <w:rFonts w:eastAsia="Times New Roman"/>
          <w:sz w:val="22"/>
          <w:szCs w:val="22"/>
        </w:rPr>
        <w:t xml:space="preserve"> </w:t>
      </w:r>
      <w:proofErr w:type="spellStart"/>
      <w:r w:rsidRPr="001F72D6">
        <w:rPr>
          <w:rFonts w:eastAsia="Times New Roman"/>
          <w:sz w:val="22"/>
          <w:szCs w:val="22"/>
        </w:rPr>
        <w:t>seperti</w:t>
      </w:r>
      <w:proofErr w:type="spellEnd"/>
      <w:r w:rsidRPr="001F72D6">
        <w:rPr>
          <w:rFonts w:eastAsia="Times New Roman"/>
          <w:sz w:val="22"/>
          <w:szCs w:val="22"/>
        </w:rPr>
        <w:t xml:space="preserve"> pada Gambar </w:t>
      </w:r>
      <w:r>
        <w:rPr>
          <w:rFonts w:eastAsia="Times New Roman"/>
          <w:sz w:val="22"/>
          <w:szCs w:val="22"/>
        </w:rPr>
        <w:t>2</w:t>
      </w:r>
      <w:r w:rsidRPr="001F72D6">
        <w:rPr>
          <w:rFonts w:eastAsia="Times New Roman"/>
          <w:sz w:val="22"/>
          <w:szCs w:val="22"/>
        </w:rPr>
        <w:t xml:space="preserve"> </w:t>
      </w:r>
    </w:p>
    <w:p w14:paraId="3A7B47ED" w14:textId="77777777" w:rsidR="007958E1" w:rsidRPr="001F72D6" w:rsidRDefault="007958E1" w:rsidP="007958E1">
      <w:pPr>
        <w:pStyle w:val="Body"/>
        <w:rPr>
          <w:rFonts w:eastAsia="Times New Roman"/>
          <w:sz w:val="22"/>
          <w:szCs w:val="22"/>
        </w:rPr>
      </w:pPr>
    </w:p>
    <w:p w14:paraId="43E03684" w14:textId="77777777" w:rsidR="001F72D6" w:rsidRPr="001F72D6" w:rsidRDefault="001F72D6" w:rsidP="001F72D6">
      <w:pPr>
        <w:spacing w:line="357" w:lineRule="auto"/>
        <w:ind w:right="266"/>
        <w:jc w:val="center"/>
        <w:rPr>
          <w:rFonts w:eastAsia="Times New Roman"/>
          <w:sz w:val="22"/>
          <w:szCs w:val="22"/>
        </w:rPr>
      </w:pPr>
      <w:r w:rsidRPr="001F72D6">
        <w:rPr>
          <w:rFonts w:eastAsia="Times New Roman"/>
          <w:noProof/>
          <w:sz w:val="22"/>
          <w:szCs w:val="22"/>
        </w:rPr>
        <w:drawing>
          <wp:inline distT="0" distB="0" distL="0" distR="0" wp14:anchorId="22B6B884" wp14:editId="7B8DBD8B">
            <wp:extent cx="3238500" cy="2029457"/>
            <wp:effectExtent l="19050" t="19050" r="19050" b="285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59329" cy="2042510"/>
                    </a:xfrm>
                    <a:prstGeom prst="rect">
                      <a:avLst/>
                    </a:prstGeom>
                    <a:noFill/>
                    <a:ln>
                      <a:solidFill>
                        <a:schemeClr val="tx1"/>
                      </a:solidFill>
                    </a:ln>
                  </pic:spPr>
                </pic:pic>
              </a:graphicData>
            </a:graphic>
          </wp:inline>
        </w:drawing>
      </w:r>
    </w:p>
    <w:p w14:paraId="0B982EC9" w14:textId="1E42422B" w:rsidR="001F72D6" w:rsidRPr="007958E1" w:rsidRDefault="001F72D6" w:rsidP="001F72D6">
      <w:pPr>
        <w:pStyle w:val="Caption"/>
        <w:ind w:firstLine="709"/>
        <w:rPr>
          <w:b w:val="0"/>
          <w:bCs w:val="0"/>
          <w:szCs w:val="20"/>
          <w:lang w:val="en-US"/>
        </w:rPr>
      </w:pPr>
      <w:r w:rsidRPr="007958E1">
        <w:rPr>
          <w:b w:val="0"/>
          <w:bCs w:val="0"/>
          <w:szCs w:val="20"/>
        </w:rPr>
        <w:t xml:space="preserve">Gambar </w:t>
      </w:r>
      <w:r w:rsidRPr="007958E1">
        <w:rPr>
          <w:b w:val="0"/>
          <w:bCs w:val="0"/>
          <w:szCs w:val="20"/>
          <w:lang w:val="en-US"/>
        </w:rPr>
        <w:t>2</w:t>
      </w:r>
      <w:r w:rsidR="007958E1" w:rsidRPr="007958E1">
        <w:rPr>
          <w:b w:val="0"/>
          <w:bCs w:val="0"/>
          <w:szCs w:val="20"/>
          <w:lang w:val="en-US"/>
        </w:rPr>
        <w:t>.</w:t>
      </w:r>
      <w:r w:rsidRPr="007958E1">
        <w:rPr>
          <w:b w:val="0"/>
          <w:bCs w:val="0"/>
          <w:szCs w:val="20"/>
          <w:lang w:val="en-US"/>
        </w:rPr>
        <w:t xml:space="preserve"> Halaman </w:t>
      </w:r>
      <w:proofErr w:type="spellStart"/>
      <w:r w:rsidRPr="007958E1">
        <w:rPr>
          <w:b w:val="0"/>
          <w:bCs w:val="0"/>
          <w:szCs w:val="20"/>
          <w:lang w:val="en-US"/>
        </w:rPr>
        <w:t>Alternatif</w:t>
      </w:r>
      <w:proofErr w:type="spellEnd"/>
    </w:p>
    <w:p w14:paraId="3A25D11D" w14:textId="1DF77EAE" w:rsidR="007958E1" w:rsidRPr="007958E1" w:rsidRDefault="007958E1" w:rsidP="007958E1">
      <w:pPr>
        <w:pStyle w:val="Body"/>
        <w:rPr>
          <w:rFonts w:eastAsia="Times New Roman"/>
          <w:sz w:val="22"/>
          <w:szCs w:val="22"/>
        </w:rPr>
      </w:pPr>
      <w:r w:rsidRPr="007958E1">
        <w:rPr>
          <w:rFonts w:eastAsia="Times New Roman"/>
          <w:sz w:val="22"/>
          <w:szCs w:val="22"/>
        </w:rPr>
        <w:t xml:space="preserve">Halaman </w:t>
      </w:r>
      <w:proofErr w:type="spellStart"/>
      <w:r w:rsidRPr="007958E1">
        <w:rPr>
          <w:rFonts w:eastAsia="Times New Roman"/>
          <w:sz w:val="22"/>
          <w:szCs w:val="22"/>
        </w:rPr>
        <w:t>lihat</w:t>
      </w:r>
      <w:proofErr w:type="spellEnd"/>
      <w:r w:rsidRPr="007958E1">
        <w:rPr>
          <w:rFonts w:eastAsia="Times New Roman"/>
          <w:sz w:val="22"/>
          <w:szCs w:val="22"/>
        </w:rPr>
        <w:t xml:space="preserve"> </w:t>
      </w:r>
      <w:proofErr w:type="spellStart"/>
      <w:r w:rsidRPr="007958E1">
        <w:rPr>
          <w:rFonts w:eastAsia="Times New Roman"/>
          <w:sz w:val="22"/>
          <w:szCs w:val="22"/>
        </w:rPr>
        <w:t>perangkingan</w:t>
      </w:r>
      <w:proofErr w:type="spellEnd"/>
      <w:r w:rsidRPr="007958E1">
        <w:rPr>
          <w:rFonts w:eastAsia="Times New Roman"/>
          <w:sz w:val="22"/>
          <w:szCs w:val="22"/>
        </w:rPr>
        <w:t xml:space="preserve"> (</w:t>
      </w:r>
      <w:r w:rsidRPr="007958E1">
        <w:rPr>
          <w:rFonts w:eastAsia="Times New Roman"/>
          <w:i/>
          <w:iCs/>
          <w:sz w:val="22"/>
          <w:szCs w:val="22"/>
        </w:rPr>
        <w:t>test</w:t>
      </w:r>
      <w:r w:rsidRPr="007958E1">
        <w:rPr>
          <w:rFonts w:eastAsia="Times New Roman"/>
          <w:sz w:val="22"/>
          <w:szCs w:val="22"/>
        </w:rPr>
        <w:t xml:space="preserve">) </w:t>
      </w:r>
      <w:proofErr w:type="spellStart"/>
      <w:r w:rsidRPr="007958E1">
        <w:rPr>
          <w:rFonts w:eastAsia="Times New Roman"/>
          <w:sz w:val="22"/>
          <w:szCs w:val="22"/>
        </w:rPr>
        <w:t>digunakan</w:t>
      </w:r>
      <w:proofErr w:type="spellEnd"/>
      <w:r w:rsidRPr="007958E1">
        <w:rPr>
          <w:rFonts w:eastAsia="Times New Roman"/>
          <w:sz w:val="22"/>
          <w:szCs w:val="22"/>
        </w:rPr>
        <w:t xml:space="preserve"> </w:t>
      </w:r>
      <w:proofErr w:type="spellStart"/>
      <w:r w:rsidRPr="007958E1">
        <w:rPr>
          <w:rFonts w:eastAsia="Times New Roman"/>
          <w:sz w:val="22"/>
          <w:szCs w:val="22"/>
        </w:rPr>
        <w:t>untuk</w:t>
      </w:r>
      <w:proofErr w:type="spellEnd"/>
      <w:r w:rsidRPr="007958E1">
        <w:rPr>
          <w:rFonts w:eastAsia="Times New Roman"/>
          <w:sz w:val="22"/>
          <w:szCs w:val="22"/>
        </w:rPr>
        <w:t xml:space="preserve"> </w:t>
      </w:r>
      <w:proofErr w:type="spellStart"/>
      <w:r w:rsidRPr="007958E1">
        <w:rPr>
          <w:rFonts w:eastAsia="Times New Roman"/>
          <w:sz w:val="22"/>
          <w:szCs w:val="22"/>
        </w:rPr>
        <w:t>mencari</w:t>
      </w:r>
      <w:proofErr w:type="spellEnd"/>
      <w:r w:rsidRPr="007958E1">
        <w:rPr>
          <w:rFonts w:eastAsia="Times New Roman"/>
          <w:sz w:val="22"/>
          <w:szCs w:val="22"/>
        </w:rPr>
        <w:t xml:space="preserve"> </w:t>
      </w:r>
      <w:proofErr w:type="spellStart"/>
      <w:r w:rsidRPr="007958E1">
        <w:rPr>
          <w:rFonts w:eastAsia="Times New Roman"/>
          <w:sz w:val="22"/>
          <w:szCs w:val="22"/>
        </w:rPr>
        <w:t>atau</w:t>
      </w:r>
      <w:proofErr w:type="spellEnd"/>
      <w:r w:rsidRPr="007958E1">
        <w:rPr>
          <w:rFonts w:eastAsia="Times New Roman"/>
          <w:sz w:val="22"/>
          <w:szCs w:val="22"/>
        </w:rPr>
        <w:t xml:space="preserve"> </w:t>
      </w:r>
      <w:proofErr w:type="spellStart"/>
      <w:r w:rsidRPr="007958E1">
        <w:rPr>
          <w:rFonts w:eastAsia="Times New Roman"/>
          <w:sz w:val="22"/>
          <w:szCs w:val="22"/>
        </w:rPr>
        <w:t>melakukan</w:t>
      </w:r>
      <w:proofErr w:type="spellEnd"/>
      <w:r w:rsidRPr="007958E1">
        <w:rPr>
          <w:rFonts w:eastAsia="Times New Roman"/>
          <w:sz w:val="22"/>
          <w:szCs w:val="22"/>
        </w:rPr>
        <w:t xml:space="preserve"> </w:t>
      </w:r>
      <w:proofErr w:type="spellStart"/>
      <w:r w:rsidRPr="007958E1">
        <w:rPr>
          <w:rFonts w:eastAsia="Times New Roman"/>
          <w:sz w:val="22"/>
          <w:szCs w:val="22"/>
        </w:rPr>
        <w:t>perangkingan</w:t>
      </w:r>
      <w:proofErr w:type="spellEnd"/>
      <w:r w:rsidRPr="007958E1">
        <w:rPr>
          <w:rFonts w:eastAsia="Times New Roman"/>
          <w:sz w:val="22"/>
          <w:szCs w:val="22"/>
        </w:rPr>
        <w:t xml:space="preserve"> </w:t>
      </w:r>
      <w:proofErr w:type="spellStart"/>
      <w:r w:rsidRPr="007958E1">
        <w:rPr>
          <w:rFonts w:eastAsia="Times New Roman"/>
          <w:sz w:val="22"/>
          <w:szCs w:val="22"/>
        </w:rPr>
        <w:t>dalam</w:t>
      </w:r>
      <w:proofErr w:type="spellEnd"/>
      <w:r w:rsidRPr="007958E1">
        <w:rPr>
          <w:rFonts w:eastAsia="Times New Roman"/>
          <w:sz w:val="22"/>
          <w:szCs w:val="22"/>
        </w:rPr>
        <w:t xml:space="preserve"> </w:t>
      </w:r>
      <w:proofErr w:type="spellStart"/>
      <w:r w:rsidRPr="007958E1">
        <w:rPr>
          <w:rFonts w:eastAsia="Times New Roman"/>
          <w:sz w:val="22"/>
          <w:szCs w:val="22"/>
        </w:rPr>
        <w:t>menentukan</w:t>
      </w:r>
      <w:proofErr w:type="spellEnd"/>
      <w:r w:rsidRPr="007958E1">
        <w:rPr>
          <w:rFonts w:eastAsia="Times New Roman"/>
          <w:sz w:val="22"/>
          <w:szCs w:val="22"/>
        </w:rPr>
        <w:t xml:space="preserve"> </w:t>
      </w:r>
      <w:proofErr w:type="spellStart"/>
      <w:r w:rsidRPr="007958E1">
        <w:rPr>
          <w:rFonts w:eastAsia="Times New Roman"/>
          <w:sz w:val="22"/>
          <w:szCs w:val="22"/>
        </w:rPr>
        <w:t>rekomendasi</w:t>
      </w:r>
      <w:proofErr w:type="spellEnd"/>
      <w:r w:rsidRPr="007958E1">
        <w:rPr>
          <w:rFonts w:eastAsia="Times New Roman"/>
          <w:sz w:val="22"/>
          <w:szCs w:val="22"/>
        </w:rPr>
        <w:t xml:space="preserve"> </w:t>
      </w:r>
      <w:proofErr w:type="spellStart"/>
      <w:r w:rsidRPr="007958E1">
        <w:rPr>
          <w:rFonts w:eastAsia="Times New Roman"/>
          <w:sz w:val="22"/>
          <w:szCs w:val="22"/>
        </w:rPr>
        <w:t>pemilihan</w:t>
      </w:r>
      <w:proofErr w:type="spellEnd"/>
      <w:r w:rsidRPr="007958E1">
        <w:rPr>
          <w:rFonts w:eastAsia="Times New Roman"/>
          <w:sz w:val="22"/>
          <w:szCs w:val="22"/>
        </w:rPr>
        <w:t xml:space="preserve"> </w:t>
      </w:r>
      <w:proofErr w:type="spellStart"/>
      <w:r w:rsidRPr="007958E1">
        <w:rPr>
          <w:rFonts w:eastAsia="Times New Roman"/>
          <w:sz w:val="22"/>
          <w:szCs w:val="22"/>
        </w:rPr>
        <w:t>nasabah</w:t>
      </w:r>
      <w:proofErr w:type="spellEnd"/>
      <w:r w:rsidRPr="007958E1">
        <w:rPr>
          <w:rFonts w:eastAsia="Times New Roman"/>
          <w:sz w:val="22"/>
          <w:szCs w:val="22"/>
        </w:rPr>
        <w:t xml:space="preserve"> </w:t>
      </w:r>
      <w:proofErr w:type="spellStart"/>
      <w:r w:rsidRPr="007958E1">
        <w:rPr>
          <w:rFonts w:eastAsia="Times New Roman"/>
          <w:sz w:val="22"/>
          <w:szCs w:val="22"/>
        </w:rPr>
        <w:t>pengajuan</w:t>
      </w:r>
      <w:proofErr w:type="spellEnd"/>
      <w:r w:rsidRPr="007958E1">
        <w:rPr>
          <w:rFonts w:eastAsia="Times New Roman"/>
          <w:sz w:val="22"/>
          <w:szCs w:val="22"/>
        </w:rPr>
        <w:t xml:space="preserve"> </w:t>
      </w:r>
      <w:proofErr w:type="spellStart"/>
      <w:r w:rsidRPr="007958E1">
        <w:rPr>
          <w:rFonts w:eastAsia="Times New Roman"/>
          <w:sz w:val="22"/>
          <w:szCs w:val="22"/>
        </w:rPr>
        <w:t>kredit</w:t>
      </w:r>
      <w:proofErr w:type="spellEnd"/>
      <w:r w:rsidRPr="007958E1">
        <w:rPr>
          <w:rFonts w:eastAsia="Times New Roman"/>
          <w:sz w:val="22"/>
          <w:szCs w:val="22"/>
        </w:rPr>
        <w:t xml:space="preserve"> </w:t>
      </w:r>
      <w:proofErr w:type="spellStart"/>
      <w:r w:rsidRPr="007958E1">
        <w:rPr>
          <w:rFonts w:eastAsia="Times New Roman"/>
          <w:sz w:val="22"/>
          <w:szCs w:val="22"/>
        </w:rPr>
        <w:t>berdasarkan</w:t>
      </w:r>
      <w:proofErr w:type="spellEnd"/>
      <w:r w:rsidRPr="007958E1">
        <w:rPr>
          <w:rFonts w:eastAsia="Times New Roman"/>
          <w:sz w:val="22"/>
          <w:szCs w:val="22"/>
        </w:rPr>
        <w:t xml:space="preserve"> </w:t>
      </w:r>
      <w:proofErr w:type="spellStart"/>
      <w:r w:rsidRPr="007958E1">
        <w:rPr>
          <w:rFonts w:eastAsia="Times New Roman"/>
          <w:sz w:val="22"/>
          <w:szCs w:val="22"/>
        </w:rPr>
        <w:t>nilai</w:t>
      </w:r>
      <w:proofErr w:type="spellEnd"/>
      <w:r w:rsidRPr="007958E1">
        <w:rPr>
          <w:rFonts w:eastAsia="Times New Roman"/>
          <w:sz w:val="22"/>
          <w:szCs w:val="22"/>
        </w:rPr>
        <w:t xml:space="preserve"> </w:t>
      </w:r>
      <w:proofErr w:type="spellStart"/>
      <w:r w:rsidRPr="007958E1">
        <w:rPr>
          <w:rFonts w:eastAsia="Times New Roman"/>
          <w:sz w:val="22"/>
          <w:szCs w:val="22"/>
        </w:rPr>
        <w:t>dari</w:t>
      </w:r>
      <w:proofErr w:type="spellEnd"/>
      <w:r w:rsidRPr="007958E1">
        <w:rPr>
          <w:rFonts w:eastAsia="Times New Roman"/>
          <w:sz w:val="22"/>
          <w:szCs w:val="22"/>
        </w:rPr>
        <w:t xml:space="preserve"> </w:t>
      </w:r>
      <w:proofErr w:type="spellStart"/>
      <w:r w:rsidRPr="007958E1">
        <w:rPr>
          <w:rFonts w:eastAsia="Times New Roman"/>
          <w:sz w:val="22"/>
          <w:szCs w:val="22"/>
        </w:rPr>
        <w:t>kriteria</w:t>
      </w:r>
      <w:proofErr w:type="spellEnd"/>
      <w:r w:rsidRPr="007958E1">
        <w:rPr>
          <w:rFonts w:eastAsia="Times New Roman"/>
          <w:sz w:val="22"/>
          <w:szCs w:val="22"/>
        </w:rPr>
        <w:t xml:space="preserve"> yang </w:t>
      </w:r>
      <w:proofErr w:type="spellStart"/>
      <w:r w:rsidRPr="007958E1">
        <w:rPr>
          <w:rFonts w:eastAsia="Times New Roman"/>
          <w:sz w:val="22"/>
          <w:szCs w:val="22"/>
        </w:rPr>
        <w:t>telah</w:t>
      </w:r>
      <w:proofErr w:type="spellEnd"/>
      <w:r w:rsidRPr="007958E1">
        <w:rPr>
          <w:rFonts w:eastAsia="Times New Roman"/>
          <w:sz w:val="22"/>
          <w:szCs w:val="22"/>
        </w:rPr>
        <w:t xml:space="preserve"> </w:t>
      </w:r>
      <w:proofErr w:type="spellStart"/>
      <w:r w:rsidRPr="007958E1">
        <w:rPr>
          <w:rFonts w:eastAsia="Times New Roman"/>
          <w:sz w:val="22"/>
          <w:szCs w:val="22"/>
        </w:rPr>
        <w:t>ditentukan</w:t>
      </w:r>
      <w:proofErr w:type="spellEnd"/>
      <w:r w:rsidRPr="007958E1">
        <w:rPr>
          <w:rFonts w:eastAsia="Times New Roman"/>
          <w:sz w:val="22"/>
          <w:szCs w:val="22"/>
        </w:rPr>
        <w:t xml:space="preserve">, pada </w:t>
      </w:r>
      <w:proofErr w:type="spellStart"/>
      <w:r w:rsidRPr="007958E1">
        <w:rPr>
          <w:rFonts w:eastAsia="Times New Roman"/>
          <w:sz w:val="22"/>
          <w:szCs w:val="22"/>
        </w:rPr>
        <w:t>halaman</w:t>
      </w:r>
      <w:proofErr w:type="spellEnd"/>
      <w:r w:rsidRPr="007958E1">
        <w:rPr>
          <w:rFonts w:eastAsia="Times New Roman"/>
          <w:sz w:val="22"/>
          <w:szCs w:val="22"/>
        </w:rPr>
        <w:t xml:space="preserve"> </w:t>
      </w:r>
      <w:proofErr w:type="spellStart"/>
      <w:r w:rsidRPr="007958E1">
        <w:rPr>
          <w:rFonts w:eastAsia="Times New Roman"/>
          <w:sz w:val="22"/>
          <w:szCs w:val="22"/>
        </w:rPr>
        <w:t>ini</w:t>
      </w:r>
      <w:proofErr w:type="spellEnd"/>
      <w:r w:rsidRPr="007958E1">
        <w:rPr>
          <w:rFonts w:eastAsia="Times New Roman"/>
          <w:sz w:val="22"/>
          <w:szCs w:val="22"/>
        </w:rPr>
        <w:t xml:space="preserve"> </w:t>
      </w:r>
      <w:proofErr w:type="spellStart"/>
      <w:r w:rsidRPr="007958E1">
        <w:rPr>
          <w:rFonts w:eastAsia="Times New Roman"/>
          <w:sz w:val="22"/>
          <w:szCs w:val="22"/>
        </w:rPr>
        <w:t>akan</w:t>
      </w:r>
      <w:proofErr w:type="spellEnd"/>
      <w:r w:rsidRPr="007958E1">
        <w:rPr>
          <w:rFonts w:eastAsia="Times New Roman"/>
          <w:sz w:val="22"/>
          <w:szCs w:val="22"/>
        </w:rPr>
        <w:t xml:space="preserve"> </w:t>
      </w:r>
      <w:proofErr w:type="spellStart"/>
      <w:r w:rsidRPr="007958E1">
        <w:rPr>
          <w:rFonts w:eastAsia="Times New Roman"/>
          <w:sz w:val="22"/>
          <w:szCs w:val="22"/>
        </w:rPr>
        <w:t>ditampilkan</w:t>
      </w:r>
      <w:proofErr w:type="spellEnd"/>
      <w:r w:rsidRPr="007958E1">
        <w:rPr>
          <w:rFonts w:eastAsia="Times New Roman"/>
          <w:sz w:val="22"/>
          <w:szCs w:val="22"/>
        </w:rPr>
        <w:t xml:space="preserve"> proses </w:t>
      </w:r>
      <w:proofErr w:type="spellStart"/>
      <w:r w:rsidRPr="007958E1">
        <w:rPr>
          <w:rFonts w:eastAsia="Times New Roman"/>
          <w:sz w:val="22"/>
          <w:szCs w:val="22"/>
        </w:rPr>
        <w:t>perhitungan</w:t>
      </w:r>
      <w:proofErr w:type="spellEnd"/>
      <w:r w:rsidRPr="007958E1">
        <w:rPr>
          <w:rFonts w:eastAsia="Times New Roman"/>
          <w:sz w:val="22"/>
          <w:szCs w:val="22"/>
        </w:rPr>
        <w:t xml:space="preserve"> dan </w:t>
      </w:r>
      <w:proofErr w:type="spellStart"/>
      <w:r w:rsidRPr="007958E1">
        <w:rPr>
          <w:rFonts w:eastAsia="Times New Roman"/>
          <w:sz w:val="22"/>
          <w:szCs w:val="22"/>
        </w:rPr>
        <w:t>hasil</w:t>
      </w:r>
      <w:proofErr w:type="spellEnd"/>
      <w:r w:rsidRPr="007958E1">
        <w:rPr>
          <w:rFonts w:eastAsia="Times New Roman"/>
          <w:sz w:val="22"/>
          <w:szCs w:val="22"/>
        </w:rPr>
        <w:t xml:space="preserve"> </w:t>
      </w:r>
      <w:proofErr w:type="spellStart"/>
      <w:r w:rsidRPr="007958E1">
        <w:rPr>
          <w:rFonts w:eastAsia="Times New Roman"/>
          <w:sz w:val="22"/>
          <w:szCs w:val="22"/>
        </w:rPr>
        <w:t>perankingan</w:t>
      </w:r>
      <w:proofErr w:type="spellEnd"/>
      <w:r w:rsidRPr="007958E1">
        <w:rPr>
          <w:rFonts w:eastAsia="Times New Roman"/>
          <w:sz w:val="22"/>
          <w:szCs w:val="22"/>
        </w:rPr>
        <w:t xml:space="preserve"> </w:t>
      </w:r>
      <w:proofErr w:type="spellStart"/>
      <w:r w:rsidRPr="007958E1">
        <w:rPr>
          <w:rFonts w:eastAsia="Times New Roman"/>
          <w:sz w:val="22"/>
          <w:szCs w:val="22"/>
        </w:rPr>
        <w:t>dari</w:t>
      </w:r>
      <w:proofErr w:type="spellEnd"/>
      <w:r w:rsidRPr="007958E1">
        <w:rPr>
          <w:rFonts w:eastAsia="Times New Roman"/>
          <w:sz w:val="22"/>
          <w:szCs w:val="22"/>
        </w:rPr>
        <w:t xml:space="preserve"> </w:t>
      </w:r>
      <w:r w:rsidRPr="007958E1">
        <w:rPr>
          <w:rFonts w:asciiTheme="majorBidi" w:hAnsiTheme="majorBidi" w:cstheme="majorBidi"/>
          <w:iCs/>
          <w:sz w:val="22"/>
          <w:szCs w:val="22"/>
          <w:lang w:val="id-ID"/>
        </w:rPr>
        <w:t>algoritma</w:t>
      </w:r>
      <w:r w:rsidRPr="007958E1">
        <w:rPr>
          <w:rFonts w:eastAsia="Times New Roman"/>
          <w:sz w:val="22"/>
          <w:szCs w:val="22"/>
        </w:rPr>
        <w:t xml:space="preserve"> </w:t>
      </w:r>
      <w:r w:rsidRPr="007958E1">
        <w:rPr>
          <w:i/>
          <w:iCs/>
          <w:sz w:val="22"/>
          <w:szCs w:val="22"/>
        </w:rPr>
        <w:t xml:space="preserve">Simple Additive Weighting (SAW) </w:t>
      </w:r>
      <w:r w:rsidRPr="007958E1">
        <w:rPr>
          <w:sz w:val="22"/>
          <w:szCs w:val="22"/>
        </w:rPr>
        <w:t xml:space="preserve">dan TOPSIS </w:t>
      </w:r>
      <w:proofErr w:type="spellStart"/>
      <w:r w:rsidRPr="007958E1">
        <w:rPr>
          <w:sz w:val="22"/>
          <w:szCs w:val="22"/>
        </w:rPr>
        <w:t>dalam</w:t>
      </w:r>
      <w:proofErr w:type="spellEnd"/>
      <w:r w:rsidRPr="007958E1">
        <w:rPr>
          <w:sz w:val="22"/>
          <w:szCs w:val="22"/>
        </w:rPr>
        <w:t xml:space="preserve"> </w:t>
      </w:r>
      <w:proofErr w:type="spellStart"/>
      <w:r w:rsidRPr="007958E1">
        <w:rPr>
          <w:sz w:val="22"/>
          <w:szCs w:val="22"/>
        </w:rPr>
        <w:t>menentukan</w:t>
      </w:r>
      <w:proofErr w:type="spellEnd"/>
      <w:r w:rsidRPr="007958E1">
        <w:rPr>
          <w:sz w:val="22"/>
          <w:szCs w:val="22"/>
        </w:rPr>
        <w:t xml:space="preserve"> </w:t>
      </w:r>
      <w:proofErr w:type="spellStart"/>
      <w:r w:rsidRPr="007958E1">
        <w:rPr>
          <w:sz w:val="22"/>
          <w:szCs w:val="22"/>
        </w:rPr>
        <w:t>siapa</w:t>
      </w:r>
      <w:proofErr w:type="spellEnd"/>
      <w:r w:rsidRPr="007958E1">
        <w:rPr>
          <w:sz w:val="22"/>
          <w:szCs w:val="22"/>
        </w:rPr>
        <w:t xml:space="preserve"> </w:t>
      </w:r>
      <w:proofErr w:type="spellStart"/>
      <w:r w:rsidRPr="007958E1">
        <w:rPr>
          <w:sz w:val="22"/>
          <w:szCs w:val="22"/>
        </w:rPr>
        <w:t>nasabah</w:t>
      </w:r>
      <w:proofErr w:type="spellEnd"/>
      <w:r w:rsidRPr="007958E1">
        <w:rPr>
          <w:sz w:val="22"/>
          <w:szCs w:val="22"/>
        </w:rPr>
        <w:t xml:space="preserve"> </w:t>
      </w:r>
      <w:proofErr w:type="spellStart"/>
      <w:r w:rsidRPr="007958E1">
        <w:rPr>
          <w:sz w:val="22"/>
          <w:szCs w:val="22"/>
        </w:rPr>
        <w:t>pengajuan</w:t>
      </w:r>
      <w:proofErr w:type="spellEnd"/>
      <w:r w:rsidRPr="007958E1">
        <w:rPr>
          <w:sz w:val="22"/>
          <w:szCs w:val="22"/>
        </w:rPr>
        <w:t xml:space="preserve"> </w:t>
      </w:r>
      <w:proofErr w:type="spellStart"/>
      <w:r w:rsidRPr="007958E1">
        <w:rPr>
          <w:sz w:val="22"/>
          <w:szCs w:val="22"/>
        </w:rPr>
        <w:t>kredit</w:t>
      </w:r>
      <w:proofErr w:type="spellEnd"/>
      <w:r w:rsidRPr="007958E1">
        <w:rPr>
          <w:sz w:val="22"/>
          <w:szCs w:val="22"/>
        </w:rPr>
        <w:t xml:space="preserve"> pada </w:t>
      </w:r>
      <w:proofErr w:type="spellStart"/>
      <w:r w:rsidRPr="007958E1">
        <w:rPr>
          <w:sz w:val="22"/>
          <w:szCs w:val="22"/>
        </w:rPr>
        <w:t>periode</w:t>
      </w:r>
      <w:proofErr w:type="spellEnd"/>
      <w:r w:rsidRPr="007958E1">
        <w:rPr>
          <w:sz w:val="22"/>
          <w:szCs w:val="22"/>
        </w:rPr>
        <w:t xml:space="preserve"> </w:t>
      </w:r>
      <w:proofErr w:type="spellStart"/>
      <w:r w:rsidRPr="007958E1">
        <w:rPr>
          <w:sz w:val="22"/>
          <w:szCs w:val="22"/>
        </w:rPr>
        <w:t>tertentu</w:t>
      </w:r>
      <w:proofErr w:type="spellEnd"/>
      <w:r w:rsidRPr="007958E1">
        <w:rPr>
          <w:rFonts w:eastAsia="Times New Roman"/>
          <w:sz w:val="22"/>
          <w:szCs w:val="22"/>
        </w:rPr>
        <w:t xml:space="preserve">, </w:t>
      </w:r>
      <w:proofErr w:type="spellStart"/>
      <w:r w:rsidRPr="007958E1">
        <w:rPr>
          <w:rFonts w:eastAsia="Times New Roman"/>
          <w:sz w:val="22"/>
          <w:szCs w:val="22"/>
        </w:rPr>
        <w:t>halaman</w:t>
      </w:r>
      <w:proofErr w:type="spellEnd"/>
      <w:r w:rsidRPr="007958E1">
        <w:rPr>
          <w:rFonts w:eastAsia="Times New Roman"/>
          <w:sz w:val="22"/>
          <w:szCs w:val="22"/>
        </w:rPr>
        <w:t xml:space="preserve"> </w:t>
      </w:r>
      <w:proofErr w:type="spellStart"/>
      <w:r w:rsidRPr="007958E1">
        <w:rPr>
          <w:rFonts w:eastAsia="Times New Roman"/>
          <w:sz w:val="22"/>
          <w:szCs w:val="22"/>
        </w:rPr>
        <w:t>lihat</w:t>
      </w:r>
      <w:proofErr w:type="spellEnd"/>
      <w:r w:rsidRPr="007958E1">
        <w:rPr>
          <w:rFonts w:eastAsia="Times New Roman"/>
          <w:sz w:val="22"/>
          <w:szCs w:val="22"/>
        </w:rPr>
        <w:t xml:space="preserve"> </w:t>
      </w:r>
      <w:proofErr w:type="spellStart"/>
      <w:r w:rsidRPr="007958E1">
        <w:rPr>
          <w:rFonts w:eastAsia="Times New Roman"/>
          <w:sz w:val="22"/>
          <w:szCs w:val="22"/>
        </w:rPr>
        <w:t>perangkingan</w:t>
      </w:r>
      <w:proofErr w:type="spellEnd"/>
      <w:r w:rsidRPr="007958E1">
        <w:rPr>
          <w:rFonts w:eastAsia="Times New Roman"/>
          <w:sz w:val="22"/>
          <w:szCs w:val="22"/>
        </w:rPr>
        <w:t xml:space="preserve"> (</w:t>
      </w:r>
      <w:r w:rsidRPr="007958E1">
        <w:rPr>
          <w:rFonts w:eastAsia="Times New Roman"/>
          <w:i/>
          <w:iCs/>
          <w:sz w:val="22"/>
          <w:szCs w:val="22"/>
        </w:rPr>
        <w:t>test</w:t>
      </w:r>
      <w:r w:rsidRPr="007958E1">
        <w:rPr>
          <w:rFonts w:eastAsia="Times New Roman"/>
          <w:sz w:val="22"/>
          <w:szCs w:val="22"/>
        </w:rPr>
        <w:t xml:space="preserve">) </w:t>
      </w:r>
      <w:proofErr w:type="spellStart"/>
      <w:r w:rsidRPr="007958E1">
        <w:rPr>
          <w:rFonts w:eastAsia="Times New Roman"/>
          <w:sz w:val="22"/>
          <w:szCs w:val="22"/>
        </w:rPr>
        <w:t>dapat</w:t>
      </w:r>
      <w:proofErr w:type="spellEnd"/>
      <w:r w:rsidRPr="007958E1">
        <w:rPr>
          <w:rFonts w:eastAsia="Times New Roman"/>
          <w:sz w:val="22"/>
          <w:szCs w:val="22"/>
        </w:rPr>
        <w:t xml:space="preserve"> </w:t>
      </w:r>
      <w:proofErr w:type="spellStart"/>
      <w:r w:rsidRPr="007958E1">
        <w:rPr>
          <w:rFonts w:eastAsia="Times New Roman"/>
          <w:sz w:val="22"/>
          <w:szCs w:val="22"/>
        </w:rPr>
        <w:t>dilihat</w:t>
      </w:r>
      <w:proofErr w:type="spellEnd"/>
      <w:r w:rsidRPr="007958E1">
        <w:rPr>
          <w:rFonts w:eastAsia="Times New Roman"/>
          <w:sz w:val="22"/>
          <w:szCs w:val="22"/>
        </w:rPr>
        <w:t xml:space="preserve"> </w:t>
      </w:r>
      <w:proofErr w:type="spellStart"/>
      <w:r w:rsidRPr="007958E1">
        <w:rPr>
          <w:rFonts w:eastAsia="Times New Roman"/>
          <w:sz w:val="22"/>
          <w:szCs w:val="22"/>
        </w:rPr>
        <w:t>seperti</w:t>
      </w:r>
      <w:proofErr w:type="spellEnd"/>
      <w:r w:rsidRPr="007958E1">
        <w:rPr>
          <w:rFonts w:eastAsia="Times New Roman"/>
          <w:sz w:val="22"/>
          <w:szCs w:val="22"/>
        </w:rPr>
        <w:t xml:space="preserve"> pada Gambar </w:t>
      </w:r>
      <w:r w:rsidR="00127EE8">
        <w:rPr>
          <w:rFonts w:eastAsia="Times New Roman"/>
          <w:sz w:val="22"/>
          <w:szCs w:val="22"/>
        </w:rPr>
        <w:t>3</w:t>
      </w:r>
      <w:r w:rsidRPr="007958E1">
        <w:rPr>
          <w:rFonts w:eastAsia="Times New Roman"/>
          <w:sz w:val="22"/>
          <w:szCs w:val="22"/>
        </w:rPr>
        <w:t>.</w:t>
      </w:r>
    </w:p>
    <w:p w14:paraId="57D40BF7" w14:textId="77777777" w:rsidR="007958E1" w:rsidRPr="007958E1" w:rsidRDefault="007958E1" w:rsidP="007958E1">
      <w:pPr>
        <w:spacing w:line="357" w:lineRule="auto"/>
        <w:ind w:right="266"/>
        <w:jc w:val="center"/>
        <w:rPr>
          <w:rFonts w:eastAsia="Times New Roman"/>
          <w:sz w:val="22"/>
          <w:szCs w:val="22"/>
        </w:rPr>
      </w:pPr>
      <w:r w:rsidRPr="007958E1">
        <w:rPr>
          <w:rFonts w:eastAsia="Times New Roman"/>
          <w:noProof/>
          <w:sz w:val="22"/>
          <w:szCs w:val="22"/>
        </w:rPr>
        <w:lastRenderedPageBreak/>
        <w:drawing>
          <wp:inline distT="0" distB="0" distL="0" distR="0" wp14:anchorId="1DEDED92" wp14:editId="7BE46937">
            <wp:extent cx="2657475" cy="1912576"/>
            <wp:effectExtent l="19050" t="19050" r="9525" b="1206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75895" cy="1925833"/>
                    </a:xfrm>
                    <a:prstGeom prst="rect">
                      <a:avLst/>
                    </a:prstGeom>
                    <a:noFill/>
                    <a:ln>
                      <a:solidFill>
                        <a:schemeClr val="tx1"/>
                      </a:solidFill>
                    </a:ln>
                  </pic:spPr>
                </pic:pic>
              </a:graphicData>
            </a:graphic>
          </wp:inline>
        </w:drawing>
      </w:r>
    </w:p>
    <w:p w14:paraId="7CDBF90A" w14:textId="1D44FC45" w:rsidR="007958E1" w:rsidRDefault="007958E1" w:rsidP="007958E1">
      <w:pPr>
        <w:pStyle w:val="Caption"/>
        <w:rPr>
          <w:b w:val="0"/>
          <w:bCs w:val="0"/>
          <w:szCs w:val="20"/>
          <w:lang w:val="en-US"/>
        </w:rPr>
      </w:pPr>
      <w:r w:rsidRPr="007958E1">
        <w:rPr>
          <w:b w:val="0"/>
          <w:bCs w:val="0"/>
          <w:szCs w:val="20"/>
        </w:rPr>
        <w:t xml:space="preserve">Gambar </w:t>
      </w:r>
      <w:r w:rsidR="00127EE8">
        <w:rPr>
          <w:b w:val="0"/>
          <w:bCs w:val="0"/>
          <w:szCs w:val="20"/>
          <w:lang w:val="en-ID"/>
        </w:rPr>
        <w:t>3.</w:t>
      </w:r>
      <w:r w:rsidRPr="007958E1">
        <w:rPr>
          <w:b w:val="0"/>
          <w:bCs w:val="0"/>
          <w:szCs w:val="20"/>
          <w:lang w:val="en-US"/>
        </w:rPr>
        <w:t xml:space="preserve"> Halaman </w:t>
      </w:r>
      <w:proofErr w:type="spellStart"/>
      <w:r w:rsidRPr="007958E1">
        <w:rPr>
          <w:b w:val="0"/>
          <w:bCs w:val="0"/>
          <w:szCs w:val="20"/>
          <w:lang w:val="en-US"/>
        </w:rPr>
        <w:t>Perangkingan</w:t>
      </w:r>
      <w:proofErr w:type="spellEnd"/>
      <w:r w:rsidRPr="007958E1">
        <w:rPr>
          <w:b w:val="0"/>
          <w:bCs w:val="0"/>
          <w:szCs w:val="20"/>
          <w:lang w:val="en-US"/>
        </w:rPr>
        <w:t xml:space="preserve"> (Test)</w:t>
      </w:r>
    </w:p>
    <w:p w14:paraId="3B10FB0B" w14:textId="05A450B7" w:rsidR="0017119C" w:rsidRPr="00921FA6" w:rsidRDefault="00A573FA"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KESIMPULAN</w:t>
      </w:r>
    </w:p>
    <w:p w14:paraId="4FFEB8E4" w14:textId="77777777" w:rsidR="00647F7E" w:rsidRPr="00647F7E" w:rsidRDefault="00647F7E" w:rsidP="00647F7E">
      <w:pPr>
        <w:pStyle w:val="Body"/>
        <w:rPr>
          <w:rFonts w:asciiTheme="majorBidi" w:hAnsiTheme="majorBidi" w:cstheme="majorBidi"/>
          <w:iCs/>
          <w:sz w:val="22"/>
          <w:szCs w:val="24"/>
          <w:lang w:val="id-ID"/>
        </w:rPr>
      </w:pPr>
      <w:r w:rsidRPr="00647F7E">
        <w:rPr>
          <w:rFonts w:asciiTheme="majorBidi" w:hAnsiTheme="majorBidi" w:cstheme="majorBidi"/>
          <w:iCs/>
          <w:sz w:val="22"/>
          <w:szCs w:val="24"/>
          <w:lang w:val="id-ID"/>
        </w:rPr>
        <w:t>Setelah melalui tahap pengujian pada sistem pendukung keputusan pengajuan kredit menggunakan Simple Additive Weighting (SAW) dan Topsis, maka dapat diambil beberapa kesimpulan antara lain :</w:t>
      </w:r>
    </w:p>
    <w:p w14:paraId="7A07E7AE" w14:textId="795190BB" w:rsidR="00647F7E" w:rsidRPr="00647F7E" w:rsidRDefault="00647F7E" w:rsidP="00647F7E">
      <w:pPr>
        <w:pStyle w:val="Body"/>
        <w:ind w:left="284" w:hanging="284"/>
        <w:rPr>
          <w:rFonts w:asciiTheme="majorBidi" w:hAnsiTheme="majorBidi" w:cstheme="majorBidi"/>
          <w:iCs/>
          <w:sz w:val="22"/>
          <w:szCs w:val="24"/>
          <w:lang w:val="id-ID"/>
        </w:rPr>
      </w:pPr>
      <w:r w:rsidRPr="00647F7E">
        <w:rPr>
          <w:rFonts w:asciiTheme="majorBidi" w:hAnsiTheme="majorBidi" w:cstheme="majorBidi"/>
          <w:iCs/>
          <w:sz w:val="22"/>
          <w:szCs w:val="24"/>
          <w:lang w:val="id-ID"/>
        </w:rPr>
        <w:t>1.</w:t>
      </w:r>
      <w:r>
        <w:rPr>
          <w:rFonts w:asciiTheme="majorBidi" w:hAnsiTheme="majorBidi" w:cstheme="majorBidi"/>
          <w:iCs/>
          <w:sz w:val="22"/>
          <w:szCs w:val="24"/>
          <w:lang w:val="en-ID"/>
        </w:rPr>
        <w:t xml:space="preserve"> </w:t>
      </w:r>
      <w:r w:rsidRPr="00647F7E">
        <w:rPr>
          <w:rFonts w:asciiTheme="majorBidi" w:hAnsiTheme="majorBidi" w:cstheme="majorBidi"/>
          <w:iCs/>
          <w:sz w:val="22"/>
          <w:szCs w:val="24"/>
          <w:lang w:val="id-ID"/>
        </w:rPr>
        <w:t>Prosedur pengajuan kredit modal usaha dan pengajuan kredit multiguna di Bank BPD DIY dilakukan melalui beberapa tahapan penting diantaranya yaitu melakukan penilaian-penilaian terhadap calon nasabah sebelum kredit itu diberikan. Pada tahapan ini dilakukan melalui pengecekan oleh petugas bank dengan melakukan penilaian terhadap watak calon nasabah, melihat langsung laporan keuangan calon nasabah, survey langsung ke tempat calon nasabah bekerja, menilai agunan/jaminan yang diberikan calon nasabah, melihat kondisi dari perekonomian calon nasabah, dan melakukan survey ke lapangan untuk mengetahui sumber pendapatan caon nasabah dalam melunasi kredit. n</w:t>
      </w:r>
    </w:p>
    <w:p w14:paraId="1C4FEAC9" w14:textId="751AD118" w:rsidR="00647F7E" w:rsidRPr="00647F7E" w:rsidRDefault="00647F7E" w:rsidP="00647F7E">
      <w:pPr>
        <w:pStyle w:val="Body"/>
        <w:ind w:left="284" w:hanging="284"/>
        <w:rPr>
          <w:rFonts w:asciiTheme="majorBidi" w:hAnsiTheme="majorBidi" w:cstheme="majorBidi"/>
          <w:iCs/>
          <w:sz w:val="22"/>
          <w:szCs w:val="24"/>
          <w:lang w:val="id-ID"/>
        </w:rPr>
      </w:pPr>
      <w:r w:rsidRPr="00647F7E">
        <w:rPr>
          <w:rFonts w:asciiTheme="majorBidi" w:hAnsiTheme="majorBidi" w:cstheme="majorBidi"/>
          <w:iCs/>
          <w:sz w:val="22"/>
          <w:szCs w:val="24"/>
          <w:lang w:val="id-ID"/>
        </w:rPr>
        <w:t>2.</w:t>
      </w:r>
      <w:r>
        <w:rPr>
          <w:rFonts w:asciiTheme="majorBidi" w:hAnsiTheme="majorBidi" w:cstheme="majorBidi"/>
          <w:iCs/>
          <w:sz w:val="22"/>
          <w:szCs w:val="24"/>
          <w:lang w:val="en-ID"/>
        </w:rPr>
        <w:t xml:space="preserve"> </w:t>
      </w:r>
      <w:r w:rsidRPr="00647F7E">
        <w:rPr>
          <w:rFonts w:asciiTheme="majorBidi" w:hAnsiTheme="majorBidi" w:cstheme="majorBidi"/>
          <w:iCs/>
          <w:sz w:val="22"/>
          <w:szCs w:val="24"/>
          <w:lang w:val="id-ID"/>
        </w:rPr>
        <w:t>Prosentase hasil perhitungan sistem dengan manual pada penerapan algoritma Simple Additive Weighting mendapatkan total nilai yang sama yaitu 45 dan salah yaitu 5 dari 50 sampel data, sehingga prosentase akurasi pada algoritma Simple Additive Weighting sebesar ((45/50)*100) menjadi 90% sedangkan untuk algoritma algoritma Simple Additive Weighting yang digabungkan atau dikombinasikan dengan algoritma TOPSIS mendapatkan total nilai yang sama yaitu 47 dan salah yaitu 3 dari 50 sampel data, sehingga prosentase akurasi sebesar ((47/50)*100) menjadi 94%.</w:t>
      </w:r>
    </w:p>
    <w:p w14:paraId="2A7B6462" w14:textId="7C5FD0CD" w:rsidR="00921FA6" w:rsidRDefault="00647F7E" w:rsidP="000E032E">
      <w:pPr>
        <w:pStyle w:val="Body"/>
        <w:spacing w:after="120"/>
        <w:ind w:left="284" w:hanging="284"/>
        <w:rPr>
          <w:rFonts w:asciiTheme="majorBidi" w:hAnsiTheme="majorBidi" w:cstheme="majorBidi"/>
          <w:sz w:val="22"/>
          <w:szCs w:val="24"/>
          <w:lang w:val="id-ID"/>
        </w:rPr>
      </w:pPr>
      <w:r w:rsidRPr="00647F7E">
        <w:rPr>
          <w:rFonts w:asciiTheme="majorBidi" w:hAnsiTheme="majorBidi" w:cstheme="majorBidi"/>
          <w:iCs/>
          <w:sz w:val="22"/>
          <w:szCs w:val="24"/>
          <w:lang w:val="id-ID"/>
        </w:rPr>
        <w:t>3.</w:t>
      </w:r>
      <w:r w:rsidRPr="00647F7E">
        <w:rPr>
          <w:rFonts w:asciiTheme="majorBidi" w:hAnsiTheme="majorBidi" w:cstheme="majorBidi"/>
          <w:iCs/>
          <w:sz w:val="22"/>
          <w:szCs w:val="24"/>
          <w:lang w:val="id-ID"/>
        </w:rPr>
        <w:tab/>
        <w:t xml:space="preserve">Terjadi peningkatan pada hasil Prosentase akurasi pada penerapan algoritma Simple Additive Weighting yang digabungkan atau dikombinasikan dengan algoritma TOPSIS </w:t>
      </w:r>
      <w:r w:rsidRPr="00647F7E">
        <w:rPr>
          <w:rFonts w:asciiTheme="majorBidi" w:hAnsiTheme="majorBidi" w:cstheme="majorBidi"/>
          <w:iCs/>
          <w:sz w:val="22"/>
          <w:szCs w:val="24"/>
          <w:lang w:val="id-ID"/>
        </w:rPr>
        <w:t>yaitu yang pada awalnya 90% menjadi 94% yang meningkat sebesar 4%.</w:t>
      </w:r>
    </w:p>
    <w:p w14:paraId="02DA54F8" w14:textId="77777777" w:rsidR="000E032E" w:rsidRPr="000E032E" w:rsidRDefault="000E032E" w:rsidP="000E032E">
      <w:pPr>
        <w:pStyle w:val="Body"/>
        <w:spacing w:after="120"/>
        <w:ind w:left="284" w:hanging="284"/>
        <w:rPr>
          <w:rFonts w:asciiTheme="majorBidi" w:hAnsiTheme="majorBidi" w:cstheme="majorBidi"/>
          <w:sz w:val="22"/>
          <w:szCs w:val="24"/>
          <w:lang w:val="id-ID"/>
        </w:rPr>
      </w:pPr>
    </w:p>
    <w:p w14:paraId="643AEA2E" w14:textId="77777777" w:rsidR="0017119C" w:rsidRPr="00921FA6" w:rsidRDefault="00524A28"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DAFTAR PUSTAKA</w:t>
      </w:r>
    </w:p>
    <w:p w14:paraId="3BAB9C78"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Firdaus, R., &amp; Maya, A. (2009). Manajemen Perkreditan Bank Umum: Teori, Masalah, Kebijakan dan Aplikasi Lengkap dengan Analisis Kredit. Bandung: Alfabeta.</w:t>
      </w:r>
    </w:p>
    <w:p w14:paraId="419E8481"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Kadir, A. (2003). Pengenalan Sistem Informasi. Penerbit Andi.</w:t>
      </w:r>
    </w:p>
    <w:p w14:paraId="794E2BB1"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Kusumadewi, S., Hartati, S., Harjoko, A., &amp; Wardoyo, R. (2006). Fuzzy Attribute Decision Making (Fuzzy MADM). Yogyakarta: Graha Ilmu.</w:t>
      </w:r>
    </w:p>
    <w:p w14:paraId="46EF158B"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Mufizar, T., &amp; Lestari, R. L. (2014). Impementasi Metode Simple Additive Weighting Pada Sistem Pendukung Keputusan Pemberian Kelayakan Kredit Pinjaman Komersial di SB Simpan Pinjam Tasikmalaya. CSRID Journal, Vol.6 No.2, 96-107.</w:t>
      </w:r>
    </w:p>
    <w:p w14:paraId="5D1A533B"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Oktaputra, A. W., &amp; Noersasongko, E. (2014). Sistem Pendukung Keputusan Kelayakan Pemberian Kredit Motor Menggunakan Metode Simple Additive Weighting Pada Leasing HD Finance. Jurnal SPK, 1-9.</w:t>
      </w:r>
    </w:p>
    <w:p w14:paraId="55F7E130"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Purnomo, A. S., &amp; Rozi, A. F. (2018). Rekomendasi Pemilihan Mahasiswa Terbaik Menggunakan Fuzzy MADM Dengan Simple Additive Weighting (SAW). Jurnal Sistem Informasi Indonesia (JSII) Vol. 3 No. 1, ISSN : ISSN: 2460 – 6839, 1-13.</w:t>
      </w:r>
    </w:p>
    <w:p w14:paraId="2186D7B7"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Saputra, A. B., &amp; Ardian, Y. (2016). Sistem Pendukung Kelayakan Kredit Pensiun Di Bank Bukopin Cabang Malang Menggunakan Metode Simple Additive Weighting.</w:t>
      </w:r>
    </w:p>
    <w:p w14:paraId="4D0E42D3"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Sudarsono, N., Suciyono, N., &amp; Kuswandi, A. (2015). Sistem pendukung Keputusan (SPK) Pemberian Kredit di Adira Quantum Multifinance Cabang Tasikmalaya Metode Simple Additive Weighting (SAW). Konferensi Nasional Sistem &amp; Informatika 2015 (hal. 355-360). Bali: STMIK STIKOM.</w:t>
      </w:r>
    </w:p>
    <w:p w14:paraId="37266D19"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Surbakti, I. (2002). Sistem Pendukung Keputusan (Decision Support System). Surabaya: Jurusan Teknik Informatika Fakultas Teknologi Informasi Institut Teknologi Sepuluh November.</w:t>
      </w:r>
    </w:p>
    <w:p w14:paraId="583426C1"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 xml:space="preserve">Suyatno, T., Chalik, H., Sukada, M., Ananda, C. Y., &amp; Marala, D. T. (2007). Dasar-Dasar Perkeditan. Jakarta: PT. Gramedia </w:t>
      </w:r>
      <w:r w:rsidRPr="00647F7E">
        <w:rPr>
          <w:rFonts w:asciiTheme="majorBidi" w:hAnsiTheme="majorBidi" w:cstheme="majorBidi"/>
          <w:iCs/>
          <w:sz w:val="22"/>
          <w:lang w:val="id-ID" w:eastAsia="ar-SA"/>
        </w:rPr>
        <w:lastRenderedPageBreak/>
        <w:t>Pustaka Umum.</w:t>
      </w:r>
    </w:p>
    <w:p w14:paraId="63BFAFAD" w14:textId="77777777" w:rsidR="00647F7E" w:rsidRPr="00647F7E" w:rsidRDefault="00647F7E" w:rsidP="00647F7E">
      <w:pPr>
        <w:widowControl w:val="0"/>
        <w:autoSpaceDE w:val="0"/>
        <w:autoSpaceDN w:val="0"/>
        <w:adjustRightInd w:val="0"/>
        <w:ind w:left="480" w:hanging="480"/>
        <w:rPr>
          <w:rFonts w:asciiTheme="majorBidi" w:hAnsiTheme="majorBidi" w:cstheme="majorBidi"/>
          <w:iCs/>
          <w:sz w:val="22"/>
          <w:lang w:val="id-ID" w:eastAsia="ar-SA"/>
        </w:rPr>
      </w:pPr>
      <w:r w:rsidRPr="00647F7E">
        <w:rPr>
          <w:rFonts w:asciiTheme="majorBidi" w:hAnsiTheme="majorBidi" w:cstheme="majorBidi"/>
          <w:iCs/>
          <w:sz w:val="22"/>
          <w:lang w:val="id-ID" w:eastAsia="ar-SA"/>
        </w:rPr>
        <w:t>Turban, E. (2005). Decision Support System and Intelligent System (Sistem Pendukung Keputusan dan Sistem Cerdas). Yogyakarta: Andi Offset.</w:t>
      </w:r>
    </w:p>
    <w:p w14:paraId="2CD008E3" w14:textId="4BC35976" w:rsidR="001605D1" w:rsidRPr="00647F7E" w:rsidRDefault="00647F7E" w:rsidP="00647F7E">
      <w:pPr>
        <w:widowControl w:val="0"/>
        <w:autoSpaceDE w:val="0"/>
        <w:autoSpaceDN w:val="0"/>
        <w:adjustRightInd w:val="0"/>
        <w:ind w:left="480" w:hanging="480"/>
        <w:rPr>
          <w:rFonts w:asciiTheme="majorBidi" w:eastAsiaTheme="minorHAnsi" w:hAnsiTheme="majorBidi" w:cstheme="majorBidi"/>
          <w:iCs/>
          <w:sz w:val="18"/>
          <w:szCs w:val="20"/>
          <w:lang w:val="id-ID"/>
        </w:rPr>
      </w:pPr>
      <w:r w:rsidRPr="00647F7E">
        <w:rPr>
          <w:rFonts w:asciiTheme="majorBidi" w:hAnsiTheme="majorBidi" w:cstheme="majorBidi"/>
          <w:iCs/>
          <w:sz w:val="22"/>
          <w:lang w:val="id-ID" w:eastAsia="ar-SA"/>
        </w:rPr>
        <w:t xml:space="preserve">Sari, L. P., 2013, Sistem Pendukung Keputusan </w:t>
      </w:r>
      <w:r w:rsidRPr="00647F7E">
        <w:rPr>
          <w:rFonts w:asciiTheme="majorBidi" w:hAnsiTheme="majorBidi" w:cstheme="majorBidi"/>
          <w:iCs/>
          <w:sz w:val="22"/>
          <w:lang w:val="id-ID" w:eastAsia="ar-SA"/>
        </w:rPr>
        <w:t>Menentukan Merek dan Tipe Sepeda Motor Berbasis WEB dengan Metode TOPSIS, Jurnal Ilmiah Pelita Informatika Budi Darma “Informasi dan Informatika”, Vol IV, No 3, Hal 78-83.</w:t>
      </w:r>
    </w:p>
    <w:p w14:paraId="63A4B9D5" w14:textId="1DA47729" w:rsidR="00226E39" w:rsidRPr="00921FA6" w:rsidRDefault="00226E39" w:rsidP="00155623">
      <w:pPr>
        <w:widowControl w:val="0"/>
        <w:autoSpaceDE w:val="0"/>
        <w:autoSpaceDN w:val="0"/>
        <w:adjustRightInd w:val="0"/>
        <w:ind w:left="709" w:hanging="709"/>
        <w:jc w:val="both"/>
        <w:rPr>
          <w:rFonts w:asciiTheme="majorBidi" w:eastAsiaTheme="minorHAnsi" w:hAnsiTheme="majorBidi" w:cstheme="majorBidi"/>
          <w:sz w:val="18"/>
          <w:szCs w:val="20"/>
          <w:lang w:val="es-ES"/>
        </w:rPr>
        <w:sectPr w:rsidR="00226E39" w:rsidRPr="00921FA6" w:rsidSect="00155623">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43F6B" w14:textId="77777777" w:rsidR="007E60BD" w:rsidRDefault="007E60BD">
      <w:r>
        <w:separator/>
      </w:r>
    </w:p>
  </w:endnote>
  <w:endnote w:type="continuationSeparator" w:id="0">
    <w:p w14:paraId="3440476D" w14:textId="77777777" w:rsidR="007E60BD" w:rsidRDefault="007E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052E" w14:textId="77777777" w:rsidR="007E60BD" w:rsidRDefault="007E60BD">
      <w:r>
        <w:separator/>
      </w:r>
    </w:p>
  </w:footnote>
  <w:footnote w:type="continuationSeparator" w:id="0">
    <w:p w14:paraId="5C2CBF72" w14:textId="77777777" w:rsidR="007E60BD" w:rsidRDefault="007E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3D96A59C" w14:textId="77777777" w:rsidR="0055362A" w:rsidRPr="00EF3A98" w:rsidRDefault="0055362A" w:rsidP="0055362A">
    <w:pPr>
      <w:pStyle w:val="Header"/>
      <w:tabs>
        <w:tab w:val="clear" w:pos="9026"/>
      </w:tabs>
      <w:ind w:left="284" w:right="282" w:firstLine="76"/>
      <w:rPr>
        <w:i/>
        <w:color w:val="1F4E79" w:themeColor="accent1" w:themeShade="80"/>
        <w:sz w:val="20"/>
        <w:szCs w:val="20"/>
      </w:rPr>
    </w:pPr>
    <w:r w:rsidRPr="00DE1EBB">
      <w:rPr>
        <w:i/>
        <w:color w:val="1F4E79" w:themeColor="accent1" w:themeShade="80"/>
        <w:sz w:val="20"/>
        <w:szCs w:val="20"/>
      </w:rPr>
      <w:t xml:space="preserve">Hartanto, </w:t>
    </w:r>
    <w:proofErr w:type="spellStart"/>
    <w:r w:rsidRPr="00DE1EBB">
      <w:rPr>
        <w:i/>
        <w:color w:val="1F4E79" w:themeColor="accent1" w:themeShade="80"/>
        <w:sz w:val="20"/>
        <w:szCs w:val="20"/>
      </w:rPr>
      <w:t>Implementasi</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Metode</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Topsis</w:t>
    </w:r>
    <w:proofErr w:type="spellEnd"/>
    <w:r w:rsidRPr="00DE1EBB">
      <w:rPr>
        <w:i/>
        <w:color w:val="1F4E79" w:themeColor="accent1" w:themeShade="80"/>
        <w:sz w:val="20"/>
        <w:szCs w:val="20"/>
      </w:rPr>
      <w:t xml:space="preserve"> Dan Simple Additive Weighting (Saw) </w:t>
    </w:r>
    <w:proofErr w:type="spellStart"/>
    <w:r w:rsidRPr="00DE1EBB">
      <w:rPr>
        <w:i/>
        <w:color w:val="1F4E79" w:themeColor="accent1" w:themeShade="80"/>
        <w:sz w:val="20"/>
        <w:szCs w:val="20"/>
      </w:rPr>
      <w:t>Dalam</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Pengajuan</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Kredit</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Studi</w:t>
    </w:r>
    <w:proofErr w:type="spellEnd"/>
    <w:r w:rsidRPr="00DE1EBB">
      <w:rPr>
        <w:i/>
        <w:color w:val="1F4E79" w:themeColor="accent1" w:themeShade="80"/>
        <w:sz w:val="20"/>
        <w:szCs w:val="20"/>
      </w:rPr>
      <w:t xml:space="preserve"> </w:t>
    </w:r>
    <w:proofErr w:type="spellStart"/>
    <w:r w:rsidRPr="00DE1EBB">
      <w:rPr>
        <w:i/>
        <w:color w:val="1F4E79" w:themeColor="accent1" w:themeShade="80"/>
        <w:sz w:val="20"/>
        <w:szCs w:val="20"/>
      </w:rPr>
      <w:t>Kasus</w:t>
    </w:r>
    <w:proofErr w:type="spellEnd"/>
    <w:r w:rsidRPr="00DE1EBB">
      <w:rPr>
        <w:i/>
        <w:color w:val="1F4E79" w:themeColor="accent1" w:themeShade="80"/>
        <w:sz w:val="20"/>
        <w:szCs w:val="20"/>
      </w:rPr>
      <w:t xml:space="preserve"> BPD DIY)</w:t>
    </w:r>
  </w:p>
  <w:p w14:paraId="6D3FAEC4" w14:textId="69069BDF" w:rsidR="00AE3AAD" w:rsidRPr="00B26140" w:rsidRDefault="00AE3AAD" w:rsidP="0055362A">
    <w:pPr>
      <w:pStyle w:val="Header"/>
      <w:ind w:right="360" w:firstLine="360"/>
      <w:rPr>
        <w:rFonts w:asciiTheme="majorBidi" w:hAnsiTheme="majorBidi" w:cstheme="majorBidi"/>
        <w:i/>
        <w:iCs/>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7D08" w14:textId="52A10533"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921FA6">
      <w:rPr>
        <w:rStyle w:val="PageNumber"/>
        <w:noProof/>
        <w:sz w:val="22"/>
      </w:rPr>
      <w:t>3</w:t>
    </w:r>
    <w:r w:rsidRPr="00EF3A98">
      <w:rPr>
        <w:rStyle w:val="PageNumber"/>
        <w:sz w:val="22"/>
      </w:rPr>
      <w:fldChar w:fldCharType="end"/>
    </w:r>
  </w:p>
  <w:p w14:paraId="11A693CB" w14:textId="323C3BB7" w:rsidR="009965C0" w:rsidRPr="00EF3A98" w:rsidRDefault="002E3D81" w:rsidP="00F031C5">
    <w:pPr>
      <w:pStyle w:val="Header"/>
      <w:tabs>
        <w:tab w:val="clear" w:pos="9026"/>
      </w:tabs>
      <w:ind w:right="282" w:firstLine="360"/>
      <w:jc w:val="right"/>
      <w:rPr>
        <w:i/>
        <w:color w:val="1F4E79" w:themeColor="accent1" w:themeShade="80"/>
        <w:sz w:val="20"/>
        <w:szCs w:val="20"/>
      </w:rPr>
    </w:pPr>
    <w:r w:rsidRPr="00DE1EBB">
      <w:rPr>
        <w:i/>
        <w:color w:val="1F4E79" w:themeColor="accent1" w:themeShade="80"/>
        <w:sz w:val="20"/>
        <w:szCs w:val="20"/>
      </w:rPr>
      <w:t>Hartanto</w:t>
    </w:r>
    <w:r w:rsidR="00EF3A98"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Implementasi</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Metode</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Topsis</w:t>
    </w:r>
    <w:proofErr w:type="spellEnd"/>
    <w:r w:rsidR="00EF56D5" w:rsidRPr="00DE1EBB">
      <w:rPr>
        <w:i/>
        <w:color w:val="1F4E79" w:themeColor="accent1" w:themeShade="80"/>
        <w:sz w:val="20"/>
        <w:szCs w:val="20"/>
      </w:rPr>
      <w:t xml:space="preserve"> Dan Simple Additive Weighting (Saw) </w:t>
    </w:r>
    <w:proofErr w:type="spellStart"/>
    <w:r w:rsidR="00EF56D5" w:rsidRPr="00DE1EBB">
      <w:rPr>
        <w:i/>
        <w:color w:val="1F4E79" w:themeColor="accent1" w:themeShade="80"/>
        <w:sz w:val="20"/>
        <w:szCs w:val="20"/>
      </w:rPr>
      <w:t>Dalam</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Pengajuan</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Kredit</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Studi</w:t>
    </w:r>
    <w:proofErr w:type="spellEnd"/>
    <w:r w:rsidR="00EF56D5" w:rsidRPr="00DE1EBB">
      <w:rPr>
        <w:i/>
        <w:color w:val="1F4E79" w:themeColor="accent1" w:themeShade="80"/>
        <w:sz w:val="20"/>
        <w:szCs w:val="20"/>
      </w:rPr>
      <w:t xml:space="preserve"> </w:t>
    </w:r>
    <w:proofErr w:type="spellStart"/>
    <w:r w:rsidR="00EF56D5" w:rsidRPr="00DE1EBB">
      <w:rPr>
        <w:i/>
        <w:color w:val="1F4E79" w:themeColor="accent1" w:themeShade="80"/>
        <w:sz w:val="20"/>
        <w:szCs w:val="20"/>
      </w:rPr>
      <w:t>Kasus</w:t>
    </w:r>
    <w:proofErr w:type="spellEnd"/>
    <w:r w:rsidR="00EF56D5" w:rsidRPr="00DE1EBB">
      <w:rPr>
        <w:i/>
        <w:color w:val="1F4E79" w:themeColor="accent1" w:themeShade="80"/>
        <w:sz w:val="20"/>
        <w:szCs w:val="20"/>
      </w:rPr>
      <w:t xml:space="preserve"> B</w:t>
    </w:r>
    <w:r w:rsidR="006A32E3" w:rsidRPr="00DE1EBB">
      <w:rPr>
        <w:i/>
        <w:color w:val="1F4E79" w:themeColor="accent1" w:themeShade="80"/>
        <w:sz w:val="20"/>
        <w:szCs w:val="20"/>
      </w:rPr>
      <w:t>PD</w:t>
    </w:r>
    <w:r w:rsidR="00EF56D5" w:rsidRPr="00DE1EBB">
      <w:rPr>
        <w:i/>
        <w:color w:val="1F4E79" w:themeColor="accent1" w:themeShade="80"/>
        <w:sz w:val="20"/>
        <w:szCs w:val="20"/>
      </w:rPr>
      <w:t xml:space="preserve"> D</w:t>
    </w:r>
    <w:r w:rsidR="006A32E3" w:rsidRPr="00DE1EBB">
      <w:rPr>
        <w:i/>
        <w:color w:val="1F4E79" w:themeColor="accent1" w:themeShade="80"/>
        <w:sz w:val="20"/>
        <w:szCs w:val="20"/>
      </w:rPr>
      <w:t>IY</w:t>
    </w:r>
    <w:r w:rsidR="00EF56D5" w:rsidRPr="00DE1EBB">
      <w:rPr>
        <w:i/>
        <w:color w:val="1F4E79" w:themeColor="accent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664E"/>
    <w:rsid w:val="00017F48"/>
    <w:rsid w:val="00022890"/>
    <w:rsid w:val="0002298E"/>
    <w:rsid w:val="00041786"/>
    <w:rsid w:val="000452A9"/>
    <w:rsid w:val="00050362"/>
    <w:rsid w:val="0005225F"/>
    <w:rsid w:val="00070822"/>
    <w:rsid w:val="000762E9"/>
    <w:rsid w:val="00077BD9"/>
    <w:rsid w:val="000803DF"/>
    <w:rsid w:val="00081000"/>
    <w:rsid w:val="00081B0D"/>
    <w:rsid w:val="00082B0C"/>
    <w:rsid w:val="00082CE0"/>
    <w:rsid w:val="0008525C"/>
    <w:rsid w:val="000952E9"/>
    <w:rsid w:val="000960D3"/>
    <w:rsid w:val="000970FF"/>
    <w:rsid w:val="000A0B99"/>
    <w:rsid w:val="000A379E"/>
    <w:rsid w:val="000B5ED9"/>
    <w:rsid w:val="000C6D03"/>
    <w:rsid w:val="000E032E"/>
    <w:rsid w:val="000E0897"/>
    <w:rsid w:val="000E51CC"/>
    <w:rsid w:val="000E68A9"/>
    <w:rsid w:val="000F66B8"/>
    <w:rsid w:val="000F677B"/>
    <w:rsid w:val="00101308"/>
    <w:rsid w:val="00101BCB"/>
    <w:rsid w:val="0010301C"/>
    <w:rsid w:val="00106F56"/>
    <w:rsid w:val="0011033B"/>
    <w:rsid w:val="0011623F"/>
    <w:rsid w:val="00122399"/>
    <w:rsid w:val="001277EF"/>
    <w:rsid w:val="00127EE8"/>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86C21"/>
    <w:rsid w:val="00190038"/>
    <w:rsid w:val="001904D8"/>
    <w:rsid w:val="001A11DA"/>
    <w:rsid w:val="001A2C66"/>
    <w:rsid w:val="001A441F"/>
    <w:rsid w:val="001A77E9"/>
    <w:rsid w:val="001B092F"/>
    <w:rsid w:val="001C2267"/>
    <w:rsid w:val="001C3D55"/>
    <w:rsid w:val="001C5FE7"/>
    <w:rsid w:val="001D0E1D"/>
    <w:rsid w:val="001D4C91"/>
    <w:rsid w:val="001E1DF1"/>
    <w:rsid w:val="001F0A20"/>
    <w:rsid w:val="001F0FBF"/>
    <w:rsid w:val="001F2977"/>
    <w:rsid w:val="001F3162"/>
    <w:rsid w:val="001F72D6"/>
    <w:rsid w:val="00201E25"/>
    <w:rsid w:val="002039F3"/>
    <w:rsid w:val="002055C3"/>
    <w:rsid w:val="00211561"/>
    <w:rsid w:val="0021198F"/>
    <w:rsid w:val="00213492"/>
    <w:rsid w:val="0021652D"/>
    <w:rsid w:val="002206E8"/>
    <w:rsid w:val="00226E39"/>
    <w:rsid w:val="00230519"/>
    <w:rsid w:val="0023222E"/>
    <w:rsid w:val="00232504"/>
    <w:rsid w:val="002363C1"/>
    <w:rsid w:val="002375FA"/>
    <w:rsid w:val="00244480"/>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3D81"/>
    <w:rsid w:val="002E7CBB"/>
    <w:rsid w:val="00307D5F"/>
    <w:rsid w:val="003136A9"/>
    <w:rsid w:val="00320BB3"/>
    <w:rsid w:val="00321D8C"/>
    <w:rsid w:val="003251DF"/>
    <w:rsid w:val="00326469"/>
    <w:rsid w:val="00335DB2"/>
    <w:rsid w:val="0034238B"/>
    <w:rsid w:val="003426B0"/>
    <w:rsid w:val="00353541"/>
    <w:rsid w:val="00377025"/>
    <w:rsid w:val="003810CD"/>
    <w:rsid w:val="00387AC3"/>
    <w:rsid w:val="003914CB"/>
    <w:rsid w:val="003927F7"/>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22FC"/>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6384"/>
    <w:rsid w:val="004B292D"/>
    <w:rsid w:val="004B758A"/>
    <w:rsid w:val="004C0A89"/>
    <w:rsid w:val="004C71D1"/>
    <w:rsid w:val="004D150C"/>
    <w:rsid w:val="004D6462"/>
    <w:rsid w:val="004E1863"/>
    <w:rsid w:val="004E66AE"/>
    <w:rsid w:val="004F1B97"/>
    <w:rsid w:val="004F5D32"/>
    <w:rsid w:val="004F7F09"/>
    <w:rsid w:val="00514B65"/>
    <w:rsid w:val="0051764E"/>
    <w:rsid w:val="00524A28"/>
    <w:rsid w:val="005253C2"/>
    <w:rsid w:val="00532293"/>
    <w:rsid w:val="00533CC6"/>
    <w:rsid w:val="0053555F"/>
    <w:rsid w:val="00544A18"/>
    <w:rsid w:val="0055362A"/>
    <w:rsid w:val="0055417C"/>
    <w:rsid w:val="00557605"/>
    <w:rsid w:val="005605AD"/>
    <w:rsid w:val="005611B3"/>
    <w:rsid w:val="00562678"/>
    <w:rsid w:val="005652E8"/>
    <w:rsid w:val="005716BB"/>
    <w:rsid w:val="00573181"/>
    <w:rsid w:val="00574D7D"/>
    <w:rsid w:val="005812D6"/>
    <w:rsid w:val="00591E45"/>
    <w:rsid w:val="00591EDC"/>
    <w:rsid w:val="00595DD2"/>
    <w:rsid w:val="005A5DA5"/>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04FE"/>
    <w:rsid w:val="00624C59"/>
    <w:rsid w:val="0063433F"/>
    <w:rsid w:val="00647F7E"/>
    <w:rsid w:val="006506B0"/>
    <w:rsid w:val="00654477"/>
    <w:rsid w:val="00654EB4"/>
    <w:rsid w:val="00661EF5"/>
    <w:rsid w:val="00664B9C"/>
    <w:rsid w:val="0066696F"/>
    <w:rsid w:val="00667DFF"/>
    <w:rsid w:val="00671AE5"/>
    <w:rsid w:val="0069491C"/>
    <w:rsid w:val="006A32E3"/>
    <w:rsid w:val="006B1AA4"/>
    <w:rsid w:val="006B42FB"/>
    <w:rsid w:val="006B450A"/>
    <w:rsid w:val="006B4CB9"/>
    <w:rsid w:val="006D53CC"/>
    <w:rsid w:val="006E1F0B"/>
    <w:rsid w:val="006E3C89"/>
    <w:rsid w:val="006E3DB6"/>
    <w:rsid w:val="006E5228"/>
    <w:rsid w:val="006F1BD1"/>
    <w:rsid w:val="006F42F1"/>
    <w:rsid w:val="0070048F"/>
    <w:rsid w:val="007006A4"/>
    <w:rsid w:val="00700986"/>
    <w:rsid w:val="00705197"/>
    <w:rsid w:val="00721F41"/>
    <w:rsid w:val="007231DC"/>
    <w:rsid w:val="0073070D"/>
    <w:rsid w:val="00734643"/>
    <w:rsid w:val="00741E6D"/>
    <w:rsid w:val="00741ED1"/>
    <w:rsid w:val="00744259"/>
    <w:rsid w:val="00744557"/>
    <w:rsid w:val="00747556"/>
    <w:rsid w:val="007559FB"/>
    <w:rsid w:val="00757B70"/>
    <w:rsid w:val="007612B1"/>
    <w:rsid w:val="00761AF0"/>
    <w:rsid w:val="00764561"/>
    <w:rsid w:val="0077049B"/>
    <w:rsid w:val="00772CD4"/>
    <w:rsid w:val="00776BD4"/>
    <w:rsid w:val="00780AB4"/>
    <w:rsid w:val="00786309"/>
    <w:rsid w:val="00790B90"/>
    <w:rsid w:val="00791C62"/>
    <w:rsid w:val="00792A39"/>
    <w:rsid w:val="007958E1"/>
    <w:rsid w:val="007974E5"/>
    <w:rsid w:val="007A2FC0"/>
    <w:rsid w:val="007A69D1"/>
    <w:rsid w:val="007A7A6D"/>
    <w:rsid w:val="007B331D"/>
    <w:rsid w:val="007B6A86"/>
    <w:rsid w:val="007C0DBA"/>
    <w:rsid w:val="007D22A5"/>
    <w:rsid w:val="007E60BD"/>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2D95"/>
    <w:rsid w:val="00864CE0"/>
    <w:rsid w:val="00873559"/>
    <w:rsid w:val="008744CB"/>
    <w:rsid w:val="00877684"/>
    <w:rsid w:val="008825CE"/>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1AD"/>
    <w:rsid w:val="008E0BFA"/>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09B6"/>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16134"/>
    <w:rsid w:val="00A22247"/>
    <w:rsid w:val="00A22C53"/>
    <w:rsid w:val="00A23D03"/>
    <w:rsid w:val="00A245F0"/>
    <w:rsid w:val="00A26EF3"/>
    <w:rsid w:val="00A31970"/>
    <w:rsid w:val="00A33EDC"/>
    <w:rsid w:val="00A452C5"/>
    <w:rsid w:val="00A46CBF"/>
    <w:rsid w:val="00A47F33"/>
    <w:rsid w:val="00A5328D"/>
    <w:rsid w:val="00A54B0F"/>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61F"/>
    <w:rsid w:val="00B01BD6"/>
    <w:rsid w:val="00B0216D"/>
    <w:rsid w:val="00B158E8"/>
    <w:rsid w:val="00B15FDE"/>
    <w:rsid w:val="00B16DBC"/>
    <w:rsid w:val="00B16E94"/>
    <w:rsid w:val="00B2198A"/>
    <w:rsid w:val="00B220D6"/>
    <w:rsid w:val="00B25B39"/>
    <w:rsid w:val="00B26140"/>
    <w:rsid w:val="00B301C3"/>
    <w:rsid w:val="00B303CF"/>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79B"/>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47417"/>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6748E"/>
    <w:rsid w:val="00D723EA"/>
    <w:rsid w:val="00D85891"/>
    <w:rsid w:val="00D87872"/>
    <w:rsid w:val="00D93F2A"/>
    <w:rsid w:val="00D94791"/>
    <w:rsid w:val="00DA3AD2"/>
    <w:rsid w:val="00DB414F"/>
    <w:rsid w:val="00DB5D7A"/>
    <w:rsid w:val="00DC5D39"/>
    <w:rsid w:val="00DD0ADA"/>
    <w:rsid w:val="00DD4602"/>
    <w:rsid w:val="00DD4774"/>
    <w:rsid w:val="00DD570E"/>
    <w:rsid w:val="00DE1EBB"/>
    <w:rsid w:val="00DE403A"/>
    <w:rsid w:val="00DE5F69"/>
    <w:rsid w:val="00DF167D"/>
    <w:rsid w:val="00DF4758"/>
    <w:rsid w:val="00DF707C"/>
    <w:rsid w:val="00DF7487"/>
    <w:rsid w:val="00E02954"/>
    <w:rsid w:val="00E13E22"/>
    <w:rsid w:val="00E15B6A"/>
    <w:rsid w:val="00E1615F"/>
    <w:rsid w:val="00E22EFF"/>
    <w:rsid w:val="00E3011F"/>
    <w:rsid w:val="00E31780"/>
    <w:rsid w:val="00E32DB4"/>
    <w:rsid w:val="00E33C90"/>
    <w:rsid w:val="00E50714"/>
    <w:rsid w:val="00E517F7"/>
    <w:rsid w:val="00E54F53"/>
    <w:rsid w:val="00E611D2"/>
    <w:rsid w:val="00E74BA3"/>
    <w:rsid w:val="00E75083"/>
    <w:rsid w:val="00E8244F"/>
    <w:rsid w:val="00E8646B"/>
    <w:rsid w:val="00E87434"/>
    <w:rsid w:val="00E8765C"/>
    <w:rsid w:val="00E902CE"/>
    <w:rsid w:val="00E90A54"/>
    <w:rsid w:val="00E940C6"/>
    <w:rsid w:val="00EA3219"/>
    <w:rsid w:val="00EA6368"/>
    <w:rsid w:val="00EB0BEE"/>
    <w:rsid w:val="00EB11F4"/>
    <w:rsid w:val="00EB5CC3"/>
    <w:rsid w:val="00EB721C"/>
    <w:rsid w:val="00EB76BB"/>
    <w:rsid w:val="00EB7728"/>
    <w:rsid w:val="00EC2262"/>
    <w:rsid w:val="00EC2640"/>
    <w:rsid w:val="00EC4B45"/>
    <w:rsid w:val="00ED011F"/>
    <w:rsid w:val="00ED0461"/>
    <w:rsid w:val="00ED345F"/>
    <w:rsid w:val="00ED5172"/>
    <w:rsid w:val="00EF3A98"/>
    <w:rsid w:val="00EF56D5"/>
    <w:rsid w:val="00F02076"/>
    <w:rsid w:val="00F022CC"/>
    <w:rsid w:val="00F031C5"/>
    <w:rsid w:val="00F036F1"/>
    <w:rsid w:val="00F03DEF"/>
    <w:rsid w:val="00F10D8B"/>
    <w:rsid w:val="00F23514"/>
    <w:rsid w:val="00F23759"/>
    <w:rsid w:val="00F3530F"/>
    <w:rsid w:val="00F46DC2"/>
    <w:rsid w:val="00F522EB"/>
    <w:rsid w:val="00F63662"/>
    <w:rsid w:val="00F642E9"/>
    <w:rsid w:val="00F64A7A"/>
    <w:rsid w:val="00F700BC"/>
    <w:rsid w:val="00F74805"/>
    <w:rsid w:val="00F77129"/>
    <w:rsid w:val="00F82B3F"/>
    <w:rsid w:val="00F86A10"/>
    <w:rsid w:val="00F91F6A"/>
    <w:rsid w:val="00F9627A"/>
    <w:rsid w:val="00FA6F0D"/>
    <w:rsid w:val="00FB1331"/>
    <w:rsid w:val="00FB16D9"/>
    <w:rsid w:val="00FB31A6"/>
    <w:rsid w:val="00FB3A1B"/>
    <w:rsid w:val="00FC02F4"/>
    <w:rsid w:val="00FC05DD"/>
    <w:rsid w:val="00FD5271"/>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styleId="Caption">
    <w:name w:val="caption"/>
    <w:basedOn w:val="Normal"/>
    <w:next w:val="Normal"/>
    <w:uiPriority w:val="35"/>
    <w:unhideWhenUsed/>
    <w:qFormat/>
    <w:rsid w:val="00F022CC"/>
    <w:pPr>
      <w:spacing w:before="40" w:after="40" w:line="360" w:lineRule="auto"/>
      <w:jc w:val="center"/>
    </w:pPr>
    <w:rPr>
      <w:b/>
      <w:bCs/>
      <w:sz w:val="20"/>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C634F6-BB19-E046-9064-15EA79BE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22575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Windows 10</cp:lastModifiedBy>
  <cp:revision>51</cp:revision>
  <cp:lastPrinted>2016-08-24T02:53:00Z</cp:lastPrinted>
  <dcterms:created xsi:type="dcterms:W3CDTF">2017-09-05T06:34:00Z</dcterms:created>
  <dcterms:modified xsi:type="dcterms:W3CDTF">2020-08-14T03:12:00Z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