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15D5B" w14:textId="4637BDBF" w:rsidR="00FC265E" w:rsidRDefault="00FC265E" w:rsidP="00FC265E">
      <w:pPr>
        <w:spacing w:line="240" w:lineRule="auto"/>
        <w:jc w:val="center"/>
        <w:rPr>
          <w:rFonts w:ascii="Times New Roman" w:hAnsi="Times New Roman" w:cs="Times New Roman"/>
          <w:b/>
          <w:bCs/>
          <w:sz w:val="24"/>
          <w:szCs w:val="24"/>
        </w:rPr>
      </w:pPr>
      <w:r w:rsidRPr="00EB64FE">
        <w:rPr>
          <w:rFonts w:ascii="Times New Roman" w:hAnsi="Times New Roman" w:cs="Times New Roman"/>
          <w:b/>
          <w:bCs/>
          <w:sz w:val="24"/>
          <w:szCs w:val="24"/>
        </w:rPr>
        <w:t xml:space="preserve">PENGARUH </w:t>
      </w:r>
      <w:r w:rsidRPr="00EB64FE">
        <w:rPr>
          <w:rFonts w:ascii="Times New Roman" w:hAnsi="Times New Roman" w:cs="Times New Roman"/>
          <w:b/>
          <w:bCs/>
          <w:i/>
          <w:iCs/>
          <w:sz w:val="24"/>
          <w:szCs w:val="24"/>
        </w:rPr>
        <w:t xml:space="preserve">GOOD CORPORATE GOVERNANCE </w:t>
      </w:r>
      <w:r w:rsidRPr="00EB64FE">
        <w:rPr>
          <w:rFonts w:ascii="Times New Roman" w:hAnsi="Times New Roman" w:cs="Times New Roman"/>
          <w:b/>
          <w:bCs/>
          <w:sz w:val="24"/>
          <w:szCs w:val="24"/>
        </w:rPr>
        <w:t>DAN PROFITABILITAS TERHADAP MANAJEMEN LABA DI PERUSAHAAN JASA YANG TERDAFTAR DI BEI</w:t>
      </w:r>
    </w:p>
    <w:p w14:paraId="63772E36" w14:textId="72A0C3E9" w:rsidR="00FC265E" w:rsidRPr="00FC265E" w:rsidRDefault="00FC265E" w:rsidP="00FC265E">
      <w:pPr>
        <w:spacing w:line="240" w:lineRule="auto"/>
        <w:jc w:val="center"/>
        <w:rPr>
          <w:rFonts w:ascii="Times New Roman" w:hAnsi="Times New Roman" w:cs="Times New Roman"/>
          <w:b/>
          <w:bCs/>
          <w:sz w:val="24"/>
          <w:szCs w:val="24"/>
        </w:rPr>
      </w:pPr>
      <w:r w:rsidRPr="00FC265E">
        <w:rPr>
          <w:rFonts w:ascii="Times New Roman" w:hAnsi="Times New Roman" w:cs="Times New Roman"/>
          <w:b/>
          <w:bCs/>
          <w:sz w:val="24"/>
          <w:szCs w:val="24"/>
        </w:rPr>
        <w:t>Oleh :</w:t>
      </w:r>
    </w:p>
    <w:p w14:paraId="1C88AA8C" w14:textId="1360DF3F" w:rsidR="00FC265E" w:rsidRPr="00FC265E" w:rsidRDefault="00FC265E" w:rsidP="00FC265E">
      <w:pPr>
        <w:spacing w:line="240" w:lineRule="auto"/>
        <w:jc w:val="center"/>
        <w:rPr>
          <w:rFonts w:ascii="Times New Roman" w:hAnsi="Times New Roman" w:cs="Times New Roman"/>
          <w:b/>
          <w:bCs/>
          <w:i/>
          <w:iCs/>
          <w:sz w:val="24"/>
          <w:szCs w:val="24"/>
        </w:rPr>
      </w:pPr>
      <w:r w:rsidRPr="00FC265E">
        <w:rPr>
          <w:rFonts w:ascii="Times New Roman" w:hAnsi="Times New Roman" w:cs="Times New Roman"/>
          <w:b/>
          <w:bCs/>
          <w:i/>
          <w:iCs/>
          <w:sz w:val="24"/>
          <w:szCs w:val="24"/>
        </w:rPr>
        <w:t>Yuliana Dusundari</w:t>
      </w:r>
    </w:p>
    <w:p w14:paraId="06612BDD" w14:textId="02381B56" w:rsidR="00FC265E" w:rsidRPr="00FC265E" w:rsidRDefault="00FC265E" w:rsidP="00FC265E">
      <w:pPr>
        <w:spacing w:line="240" w:lineRule="auto"/>
        <w:jc w:val="center"/>
        <w:rPr>
          <w:rFonts w:ascii="Times New Roman" w:hAnsi="Times New Roman" w:cs="Times New Roman"/>
          <w:b/>
          <w:bCs/>
          <w:i/>
          <w:iCs/>
          <w:sz w:val="24"/>
          <w:szCs w:val="24"/>
        </w:rPr>
      </w:pPr>
      <w:r w:rsidRPr="00FC265E">
        <w:rPr>
          <w:rFonts w:ascii="Times New Roman" w:hAnsi="Times New Roman" w:cs="Times New Roman"/>
          <w:b/>
          <w:bCs/>
          <w:i/>
          <w:iCs/>
          <w:sz w:val="24"/>
          <w:szCs w:val="24"/>
        </w:rPr>
        <w:t>Akuntansi</w:t>
      </w:r>
    </w:p>
    <w:p w14:paraId="246111C7" w14:textId="71FF61E7" w:rsidR="00FC265E" w:rsidRDefault="00FC265E" w:rsidP="00FC265E">
      <w:pPr>
        <w:spacing w:line="240" w:lineRule="auto"/>
        <w:jc w:val="center"/>
        <w:rPr>
          <w:rFonts w:ascii="Times New Roman" w:hAnsi="Times New Roman" w:cs="Times New Roman"/>
          <w:b/>
          <w:bCs/>
          <w:i/>
          <w:iCs/>
          <w:sz w:val="24"/>
          <w:szCs w:val="24"/>
        </w:rPr>
      </w:pPr>
      <w:r w:rsidRPr="00FC265E">
        <w:rPr>
          <w:rFonts w:ascii="Times New Roman" w:hAnsi="Times New Roman" w:cs="Times New Roman"/>
          <w:b/>
          <w:bCs/>
          <w:i/>
          <w:iCs/>
          <w:sz w:val="24"/>
          <w:szCs w:val="24"/>
        </w:rPr>
        <w:t>Universitas Mercu Buana Yogyakarta</w:t>
      </w:r>
    </w:p>
    <w:p w14:paraId="7443306D" w14:textId="77777777" w:rsidR="00FC265E" w:rsidRPr="00BE6B3A" w:rsidRDefault="00FC265E" w:rsidP="00FC265E">
      <w:pPr>
        <w:pStyle w:val="Heading1"/>
        <w:spacing w:line="240" w:lineRule="auto"/>
      </w:pPr>
      <w:bookmarkStart w:id="0" w:name="_Toc66200703"/>
      <w:bookmarkStart w:id="1" w:name="_Hlk64133612"/>
      <w:r w:rsidRPr="00BE6B3A">
        <w:t>ABSTRAK</w:t>
      </w:r>
      <w:bookmarkEnd w:id="0"/>
    </w:p>
    <w:p w14:paraId="50A5AF05" w14:textId="77777777" w:rsidR="00FC265E" w:rsidRPr="00185908" w:rsidRDefault="00FC265E" w:rsidP="00FC265E">
      <w:pPr>
        <w:spacing w:line="240" w:lineRule="auto"/>
        <w:jc w:val="center"/>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PENGARUH </w:t>
      </w:r>
      <w:r>
        <w:rPr>
          <w:rFonts w:ascii="Times New Roman" w:hAnsi="Times New Roman" w:cs="Times New Roman"/>
          <w:b/>
          <w:bCs/>
          <w:i/>
          <w:iCs/>
          <w:sz w:val="24"/>
          <w:szCs w:val="24"/>
          <w:lang w:val="en"/>
        </w:rPr>
        <w:t xml:space="preserve">GOOD CORPORATE GOVERNANCE </w:t>
      </w:r>
      <w:r>
        <w:rPr>
          <w:rFonts w:ascii="Times New Roman" w:hAnsi="Times New Roman" w:cs="Times New Roman"/>
          <w:b/>
          <w:bCs/>
          <w:sz w:val="24"/>
          <w:szCs w:val="24"/>
          <w:lang w:val="en"/>
        </w:rPr>
        <w:t>DAN PROFITABILITAS TERHADAP MANAJEMEN LABA DI PERUSAHAAN JASA YANG TERDAFTAR DI BEI</w:t>
      </w:r>
    </w:p>
    <w:p w14:paraId="7F384288" w14:textId="77777777" w:rsidR="00FC265E" w:rsidRDefault="00FC265E" w:rsidP="00FC265E">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Para investor akan tertarik untuk menginvestasikan modalnya pada sebuah perusahaan yang dianggap baik dan menguntungkan mereka . Laba seringkali menjadi salah satu acuan untuk menilai kinerja sebuah perusahaan.</w:t>
      </w:r>
      <w:r w:rsidRPr="00D026CA">
        <w:rPr>
          <w:rFonts w:ascii="Times New Roman" w:hAnsi="Times New Roman" w:cs="Times New Roman"/>
          <w:sz w:val="24"/>
          <w:szCs w:val="24"/>
        </w:rPr>
        <w:t xml:space="preserve"> </w:t>
      </w:r>
      <w:r>
        <w:rPr>
          <w:rFonts w:ascii="Times New Roman" w:hAnsi="Times New Roman" w:cs="Times New Roman"/>
          <w:sz w:val="24"/>
          <w:szCs w:val="24"/>
        </w:rPr>
        <w:t xml:space="preserve">Akan tetapi, laba juga dapat dimanfaatkan dan dimanipulasi  manajemen untuk kepenting pihak-pihak tertentu . Tujuan dari penelitian ini adalah untuk mengetahui pengaruh </w:t>
      </w:r>
      <w:r>
        <w:rPr>
          <w:rFonts w:ascii="Times New Roman" w:hAnsi="Times New Roman" w:cs="Times New Roman"/>
          <w:i/>
          <w:iCs/>
          <w:sz w:val="24"/>
          <w:szCs w:val="24"/>
        </w:rPr>
        <w:t xml:space="preserve">good corporate governance dan profitabilitas </w:t>
      </w:r>
      <w:r>
        <w:rPr>
          <w:rFonts w:ascii="Times New Roman" w:hAnsi="Times New Roman" w:cs="Times New Roman"/>
          <w:sz w:val="24"/>
          <w:szCs w:val="24"/>
        </w:rPr>
        <w:t xml:space="preserve">terhadap manajemen laba di perusahaan jasa yang yang terdaftar di BEI . Penelitian ini  dilakukan pada perusahaan jasa </w:t>
      </w:r>
      <w:r w:rsidRPr="008B5BB8">
        <w:rPr>
          <w:rFonts w:ascii="Times New Roman" w:hAnsi="Times New Roman" w:cs="Times New Roman"/>
          <w:sz w:val="24"/>
          <w:szCs w:val="24"/>
        </w:rPr>
        <w:t xml:space="preserve">jasa </w:t>
      </w:r>
      <w:r>
        <w:rPr>
          <w:rFonts w:ascii="Times New Roman" w:hAnsi="Times New Roman" w:cs="Times New Roman"/>
          <w:sz w:val="24"/>
          <w:szCs w:val="24"/>
        </w:rPr>
        <w:t xml:space="preserve"> sektor property dan real estate untuk periode indonesia 2018-2019, menggunakan 39 sampel dari 23 perusahaan  dengan metode </w:t>
      </w:r>
      <w:r>
        <w:rPr>
          <w:rFonts w:ascii="Times New Roman" w:hAnsi="Times New Roman" w:cs="Times New Roman"/>
          <w:i/>
          <w:iCs/>
          <w:sz w:val="24"/>
          <w:szCs w:val="24"/>
        </w:rPr>
        <w:t>purposive sampling .</w:t>
      </w:r>
      <w:r>
        <w:rPr>
          <w:rFonts w:ascii="Times New Roman" w:hAnsi="Times New Roman" w:cs="Times New Roman"/>
          <w:sz w:val="24"/>
          <w:szCs w:val="24"/>
        </w:rPr>
        <w:t xml:space="preserve"> Variabel independen yang digunakan  dalam penelitian ini adalah komisaris  independen , Kepemilikan manajerial , komite audit , dan profitabilita sedangkan veriabel depeden  dalam penelitian ini adalah Manajemen laba. Alat analisis yang diggunakan adalah analisis regresi linier berganda dengan menggunaka program SPSS versi 22 . Hasil penelitian menunjukan bahwa komisaris indepeden , kepemilikan manajerial , komite audit dan profitabilitas tidak berpengaruh terhadap manajemen laba.</w:t>
      </w:r>
    </w:p>
    <w:p w14:paraId="2C5D54F1" w14:textId="77777777" w:rsidR="00FC265E" w:rsidRDefault="00FC265E" w:rsidP="00FC265E">
      <w:pPr>
        <w:spacing w:line="240" w:lineRule="auto"/>
        <w:ind w:left="-142" w:firstLine="142"/>
        <w:jc w:val="both"/>
        <w:rPr>
          <w:rFonts w:ascii="Times New Roman" w:hAnsi="Times New Roman" w:cs="Times New Roman"/>
          <w:b/>
          <w:bCs/>
          <w:sz w:val="24"/>
          <w:szCs w:val="24"/>
        </w:rPr>
      </w:pPr>
      <w:r>
        <w:rPr>
          <w:rFonts w:ascii="Times New Roman" w:hAnsi="Times New Roman" w:cs="Times New Roman"/>
          <w:b/>
          <w:bCs/>
          <w:sz w:val="24"/>
          <w:szCs w:val="24"/>
        </w:rPr>
        <w:t>Kata kunci : tata kelola perusahaan yang baik, profitabilitas , manajemn laba.</w:t>
      </w:r>
    </w:p>
    <w:bookmarkEnd w:id="1"/>
    <w:p w14:paraId="6D5BC28B" w14:textId="77777777" w:rsidR="00FC265E" w:rsidRPr="00FC265E" w:rsidRDefault="00FC265E" w:rsidP="00FC265E">
      <w:pPr>
        <w:spacing w:line="240" w:lineRule="auto"/>
        <w:jc w:val="center"/>
        <w:rPr>
          <w:rFonts w:ascii="Times New Roman" w:hAnsi="Times New Roman" w:cs="Times New Roman"/>
          <w:b/>
          <w:bCs/>
          <w:sz w:val="24"/>
          <w:szCs w:val="24"/>
        </w:rPr>
      </w:pPr>
    </w:p>
    <w:p w14:paraId="1B4988D8" w14:textId="77777777" w:rsidR="00FC265E" w:rsidRPr="00BE6B3A" w:rsidRDefault="00FC265E" w:rsidP="00FC265E">
      <w:pPr>
        <w:pStyle w:val="Heading1"/>
        <w:spacing w:line="240" w:lineRule="auto"/>
      </w:pPr>
      <w:bookmarkStart w:id="2" w:name="_Toc66200702"/>
      <w:bookmarkStart w:id="3" w:name="_Hlk64133584"/>
      <w:r w:rsidRPr="00BE6B3A">
        <w:t>ABSTRACT</w:t>
      </w:r>
      <w:bookmarkEnd w:id="2"/>
    </w:p>
    <w:p w14:paraId="6F138927" w14:textId="77777777" w:rsidR="00FC265E" w:rsidRDefault="00FC265E" w:rsidP="00FC265E">
      <w:pPr>
        <w:pStyle w:val="ListParagraph"/>
        <w:spacing w:line="240" w:lineRule="auto"/>
        <w:ind w:left="0"/>
        <w:jc w:val="center"/>
        <w:rPr>
          <w:rFonts w:ascii="Times New Roman" w:hAnsi="Times New Roman" w:cs="Times New Roman"/>
          <w:b/>
          <w:bCs/>
          <w:sz w:val="24"/>
          <w:szCs w:val="24"/>
          <w:lang w:val="en"/>
        </w:rPr>
      </w:pPr>
      <w:r w:rsidRPr="005818D0">
        <w:rPr>
          <w:rFonts w:ascii="Times New Roman" w:hAnsi="Times New Roman" w:cs="Times New Roman"/>
          <w:b/>
          <w:bCs/>
          <w:sz w:val="24"/>
          <w:szCs w:val="24"/>
          <w:lang w:val="en"/>
        </w:rPr>
        <w:t>THE EFFECT OF GOOD CORPORATE GOVERNANCE AND PROFITABILITY ON PROFIT MANAGEMENT IN SERVICE COMPANIES LISTED ON THE IDX</w:t>
      </w:r>
    </w:p>
    <w:p w14:paraId="5B819055" w14:textId="77777777" w:rsidR="00FC265E" w:rsidRPr="00185908" w:rsidRDefault="00FC265E" w:rsidP="00FC265E">
      <w:pPr>
        <w:spacing w:line="240" w:lineRule="auto"/>
        <w:jc w:val="both"/>
        <w:rPr>
          <w:rFonts w:ascii="Times New Roman" w:hAnsi="Times New Roman" w:cs="Times New Roman"/>
          <w:sz w:val="24"/>
          <w:szCs w:val="24"/>
          <w:lang w:val="en"/>
        </w:rPr>
      </w:pPr>
      <w:r w:rsidRPr="00185908">
        <w:rPr>
          <w:rFonts w:ascii="Times New Roman" w:hAnsi="Times New Roman" w:cs="Times New Roman"/>
          <w:sz w:val="24"/>
          <w:szCs w:val="24"/>
          <w:lang w:val="en"/>
        </w:rPr>
        <w:t>Investors will be interested in investing their capital in a company that is considered good and profitable for them. Profit is often a reference for assessing the performance of a company. However, profits can also be used and manipulated by management for the benefit of certain parties. The purpose of this study was to determine the effect of good corporate governance and profitability on earnings management in service companies listed on the IDX. This research was conducted at property and real estate sector service companies for the 2018-2019 period, using 39 samples from 23 companies with a purposive sampling method. The independent variables used in this study are independent commissioners, managerial ownership, audit committee, and profitability, while the dependent variable in this study is earnings management. The analytical tool used is multiple linear regression analysis using the SPSS version 22 program. The results showed that independent commissioners, managerial ownership, audit committee and profitability had no effect on earnings management.</w:t>
      </w:r>
    </w:p>
    <w:p w14:paraId="148AEDC4" w14:textId="74BAD9CD" w:rsidR="00FC265E" w:rsidRDefault="00FC265E" w:rsidP="00FC265E">
      <w:pPr>
        <w:spacing w:line="240" w:lineRule="auto"/>
        <w:jc w:val="both"/>
        <w:rPr>
          <w:rFonts w:ascii="Times New Roman" w:hAnsi="Times New Roman" w:cs="Times New Roman"/>
          <w:b/>
          <w:bCs/>
          <w:sz w:val="24"/>
          <w:szCs w:val="24"/>
          <w:lang w:val="en"/>
        </w:rPr>
      </w:pPr>
      <w:r w:rsidRPr="00185908">
        <w:rPr>
          <w:rFonts w:ascii="Times New Roman" w:hAnsi="Times New Roman" w:cs="Times New Roman"/>
          <w:b/>
          <w:bCs/>
          <w:sz w:val="24"/>
          <w:szCs w:val="24"/>
          <w:lang w:val="en"/>
        </w:rPr>
        <w:t>Keywords: good corporate governance, profitability, earnings management.</w:t>
      </w:r>
    </w:p>
    <w:p w14:paraId="3F429684" w14:textId="77777777" w:rsidR="00FC265E" w:rsidRPr="00185908" w:rsidRDefault="00FC265E" w:rsidP="00FC265E">
      <w:pPr>
        <w:spacing w:line="240" w:lineRule="auto"/>
        <w:jc w:val="both"/>
        <w:rPr>
          <w:rFonts w:ascii="Times New Roman" w:hAnsi="Times New Roman" w:cs="Times New Roman"/>
          <w:b/>
          <w:bCs/>
          <w:sz w:val="24"/>
          <w:szCs w:val="24"/>
          <w:lang w:val="en"/>
        </w:rPr>
      </w:pPr>
    </w:p>
    <w:bookmarkEnd w:id="3"/>
    <w:p w14:paraId="2667571F" w14:textId="0C8A2F6D" w:rsidR="00FC265E" w:rsidRDefault="00FC265E" w:rsidP="00FC265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PENDAHULUAN</w:t>
      </w:r>
    </w:p>
    <w:p w14:paraId="3112C2DD" w14:textId="77777777" w:rsidR="00FC265E" w:rsidRDefault="00FC265E" w:rsidP="00FC265E">
      <w:pPr>
        <w:pStyle w:val="ListParagraph"/>
        <w:spacing w:line="240" w:lineRule="auto"/>
        <w:ind w:left="0" w:firstLine="294"/>
        <w:jc w:val="both"/>
        <w:rPr>
          <w:rFonts w:ascii="Times New Roman" w:hAnsi="Times New Roman" w:cs="Times New Roman"/>
          <w:sz w:val="24"/>
          <w:szCs w:val="24"/>
        </w:rPr>
      </w:pPr>
      <w:bookmarkStart w:id="4" w:name="_Hlk64133696"/>
      <w:r>
        <w:rPr>
          <w:rFonts w:ascii="Times New Roman" w:hAnsi="Times New Roman" w:cs="Times New Roman"/>
          <w:sz w:val="24"/>
          <w:szCs w:val="24"/>
        </w:rPr>
        <w:t>Para investor akan tertarik untuk menginvestasikan modalnya pada sebuah perusahaan yang dianggap baik dan menguntungkan mereka . Baik dan menguntungkannya sebuah perusahaan dapat dilihat dari laporan keuangan yang dikeluarkan oleh perusahaan tersebut. Selain itu , menurut Suaidah dan Utomo (2018)</w:t>
      </w:r>
      <w:r w:rsidRPr="00E9467D">
        <w:t xml:space="preserve"> </w:t>
      </w:r>
      <w:r w:rsidRPr="00E9467D">
        <w:rPr>
          <w:rFonts w:ascii="Times New Roman" w:hAnsi="Times New Roman" w:cs="Times New Roman"/>
          <w:sz w:val="24"/>
          <w:szCs w:val="24"/>
        </w:rPr>
        <w:t>Dalam laporan keuangan, akan terlihat bagaimana perusahaan itu mengalami pertumbuhan atau mengalami penurunan</w:t>
      </w:r>
      <w:r>
        <w:rPr>
          <w:rFonts w:ascii="Times New Roman" w:hAnsi="Times New Roman" w:cs="Times New Roman"/>
          <w:sz w:val="24"/>
          <w:szCs w:val="24"/>
        </w:rPr>
        <w:t xml:space="preserve">. Oleh sebab itu pihak perusahaan harus menyajikan laporan keuangan yang dapat menarik perhatian para investor. Jika perusahaan yang dimaksud berjalan dengan baik, investor menginginkan perusahaan tersebut dapat menguntungkan mereka.Oleh karena itu, laporan keuangan harus dilaporakan apa adanya tanpa rekayasa. </w:t>
      </w:r>
    </w:p>
    <w:p w14:paraId="37CA532E" w14:textId="77777777" w:rsidR="00FC265E" w:rsidRDefault="00FC265E" w:rsidP="00FC265E">
      <w:pPr>
        <w:pStyle w:val="ListParagraph"/>
        <w:spacing w:line="240" w:lineRule="auto"/>
        <w:ind w:left="0" w:firstLine="294"/>
        <w:jc w:val="both"/>
        <w:rPr>
          <w:rFonts w:ascii="Times New Roman" w:hAnsi="Times New Roman" w:cs="Times New Roman"/>
          <w:sz w:val="24"/>
          <w:szCs w:val="24"/>
        </w:rPr>
      </w:pPr>
      <w:bookmarkStart w:id="5" w:name="_Hlk64133781"/>
      <w:bookmarkEnd w:id="4"/>
      <w:r w:rsidRPr="00AF3D56">
        <w:rPr>
          <w:rFonts w:ascii="Times New Roman" w:hAnsi="Times New Roman" w:cs="Times New Roman"/>
          <w:sz w:val="24"/>
          <w:szCs w:val="24"/>
        </w:rPr>
        <w:t>Amelia</w:t>
      </w:r>
      <w:r w:rsidRPr="00BF1978">
        <w:rPr>
          <w:rFonts w:ascii="Times New Roman" w:hAnsi="Times New Roman" w:cs="Times New Roman"/>
          <w:sz w:val="24"/>
          <w:szCs w:val="24"/>
        </w:rPr>
        <w:t xml:space="preserve"> </w:t>
      </w:r>
      <w:r>
        <w:rPr>
          <w:rFonts w:ascii="Times New Roman" w:hAnsi="Times New Roman" w:cs="Times New Roman"/>
          <w:sz w:val="24"/>
          <w:szCs w:val="24"/>
        </w:rPr>
        <w:t xml:space="preserve">dan Hernawati (2016) menyebutkan bahwa </w:t>
      </w:r>
      <w:r w:rsidRPr="00BF1978">
        <w:rPr>
          <w:rFonts w:ascii="Times New Roman" w:hAnsi="Times New Roman" w:cs="Times New Roman"/>
          <w:sz w:val="24"/>
          <w:szCs w:val="24"/>
        </w:rPr>
        <w:t>Laporan laba/rugi merupakan salah satu komponen laporan keuangan yang sangat penting karena didalamnya terkandung informasi laba yang sangat bermanfaat bagi para pemegang saham dan kreditor untuk mengetahui kemampuan dan kinerja keuangan perusahaan</w:t>
      </w:r>
      <w:r>
        <w:rPr>
          <w:rFonts w:ascii="Times New Roman" w:hAnsi="Times New Roman" w:cs="Times New Roman"/>
          <w:sz w:val="24"/>
          <w:szCs w:val="24"/>
        </w:rPr>
        <w:t>. Laba seringkali menjadi salah satu acuan untuk menilai kinerja sebuah perusahaan.</w:t>
      </w:r>
      <w:r w:rsidRPr="00D026CA">
        <w:rPr>
          <w:rFonts w:ascii="Times New Roman" w:hAnsi="Times New Roman" w:cs="Times New Roman"/>
          <w:sz w:val="24"/>
          <w:szCs w:val="24"/>
        </w:rPr>
        <w:t xml:space="preserve"> </w:t>
      </w:r>
      <w:r>
        <w:rPr>
          <w:rFonts w:ascii="Times New Roman" w:hAnsi="Times New Roman" w:cs="Times New Roman"/>
          <w:sz w:val="24"/>
          <w:szCs w:val="24"/>
        </w:rPr>
        <w:t xml:space="preserve">Akan tetapi, laba juga dapat dimanfaatkan dan dimanipulasi  manajemen untuk kepenting pihak-pihak tertentu yang dapat merugikan perusahaan dan juga pemegang saham. Perbedaan kepentingan tesebut dapat menjadi sebuah masalah dalam sebuah perusahaan. Oleh sebab itu,perlu ada perbaikan  GCG dalam sebuah perusahaan . Menurut  </w:t>
      </w:r>
      <w:r w:rsidRPr="00FE55B9">
        <w:rPr>
          <w:rFonts w:ascii="Times New Roman" w:hAnsi="Times New Roman" w:cs="Times New Roman"/>
          <w:sz w:val="24"/>
          <w:szCs w:val="24"/>
        </w:rPr>
        <w:t xml:space="preserve">Otoritas Jasa Keuangan </w:t>
      </w:r>
      <w:r w:rsidRPr="005B64E1">
        <w:rPr>
          <w:rFonts w:ascii="Times New Roman" w:hAnsi="Times New Roman" w:cs="Times New Roman"/>
          <w:sz w:val="24"/>
          <w:szCs w:val="24"/>
        </w:rPr>
        <w:t>(Tertius dan Christiawan ,2015)</w:t>
      </w:r>
      <w:r w:rsidRPr="00FE55B9">
        <w:rPr>
          <w:rFonts w:ascii="Times New Roman" w:hAnsi="Times New Roman" w:cs="Times New Roman"/>
          <w:sz w:val="24"/>
          <w:szCs w:val="24"/>
        </w:rPr>
        <w:t xml:space="preserve"> Dengan pengawasan terhadap GCG yang diterapkan pada perusahaan diharapkan penerapan GCG tersebut diperbaiki dan ditingkatkan agar dapat meningkatkan kinerja perusahaan baik secara finansial maupun operasional</w:t>
      </w:r>
      <w:r>
        <w:rPr>
          <w:rFonts w:ascii="Times New Roman" w:hAnsi="Times New Roman" w:cs="Times New Roman"/>
          <w:sz w:val="24"/>
          <w:szCs w:val="24"/>
        </w:rPr>
        <w:t>.</w:t>
      </w:r>
      <w:r w:rsidRPr="00DA578B">
        <w:t xml:space="preserve"> </w:t>
      </w:r>
      <w:r w:rsidRPr="00DA578B">
        <w:rPr>
          <w:rFonts w:ascii="Times New Roman" w:hAnsi="Times New Roman" w:cs="Times New Roman"/>
          <w:sz w:val="24"/>
          <w:szCs w:val="24"/>
        </w:rPr>
        <w:t>Tujuan GCG adalah meningkatkan nilai tambah, meningkatkan kemakmuran, serta di</w:t>
      </w:r>
      <w:r>
        <w:rPr>
          <w:rFonts w:ascii="Times New Roman" w:hAnsi="Times New Roman" w:cs="Times New Roman"/>
          <w:sz w:val="24"/>
          <w:szCs w:val="24"/>
        </w:rPr>
        <w:t>harap</w:t>
      </w:r>
      <w:r w:rsidRPr="00DA578B">
        <w:rPr>
          <w:rFonts w:ascii="Times New Roman" w:hAnsi="Times New Roman" w:cs="Times New Roman"/>
          <w:sz w:val="24"/>
          <w:szCs w:val="24"/>
        </w:rPr>
        <w:t xml:space="preserve">kan berdampak positif pada kinerja keuangan dan kontrol perusahaan </w:t>
      </w:r>
      <w:r>
        <w:rPr>
          <w:rFonts w:ascii="Times New Roman" w:hAnsi="Times New Roman" w:cs="Times New Roman"/>
          <w:sz w:val="24"/>
          <w:szCs w:val="24"/>
        </w:rPr>
        <w:t>(</w:t>
      </w:r>
      <w:r w:rsidRPr="00DA578B">
        <w:rPr>
          <w:rFonts w:ascii="Times New Roman" w:hAnsi="Times New Roman" w:cs="Times New Roman"/>
          <w:sz w:val="24"/>
          <w:szCs w:val="24"/>
        </w:rPr>
        <w:t xml:space="preserve">Rimardhani dkk </w:t>
      </w:r>
      <w:r>
        <w:rPr>
          <w:rFonts w:ascii="Times New Roman" w:hAnsi="Times New Roman" w:cs="Times New Roman"/>
          <w:sz w:val="24"/>
          <w:szCs w:val="24"/>
        </w:rPr>
        <w:t>,</w:t>
      </w:r>
      <w:r w:rsidRPr="00DA578B">
        <w:rPr>
          <w:rFonts w:ascii="Times New Roman" w:hAnsi="Times New Roman" w:cs="Times New Roman"/>
          <w:sz w:val="24"/>
          <w:szCs w:val="24"/>
        </w:rPr>
        <w:t>2016)</w:t>
      </w:r>
      <w:r>
        <w:rPr>
          <w:rFonts w:ascii="Times New Roman" w:hAnsi="Times New Roman" w:cs="Times New Roman"/>
          <w:sz w:val="24"/>
          <w:szCs w:val="24"/>
        </w:rPr>
        <w:t xml:space="preserve">. Dengan adanya GCG, akan terjadi keselarasan kinerja di setiap bagian dari perusahaan. Seperti kasus yang terjadi pada  PT. Garuda Indonesia dan PT.Asuransi Jiwasraya  yang ditemukan oleh BPK memanipulasi laporan keuangan perusahaan. Kasus tersebut membuat penulis bertanya bagaimana </w:t>
      </w:r>
      <w:r>
        <w:rPr>
          <w:rFonts w:ascii="Times New Roman" w:hAnsi="Times New Roman" w:cs="Times New Roman"/>
          <w:i/>
          <w:iCs/>
          <w:sz w:val="24"/>
          <w:szCs w:val="24"/>
        </w:rPr>
        <w:t xml:space="preserve">corporate governance </w:t>
      </w:r>
      <w:r>
        <w:rPr>
          <w:rFonts w:ascii="Times New Roman" w:hAnsi="Times New Roman" w:cs="Times New Roman"/>
          <w:sz w:val="24"/>
          <w:szCs w:val="24"/>
        </w:rPr>
        <w:t xml:space="preserve"> dan profitabilitas perusahaan terhadap manajemen laba.</w:t>
      </w:r>
    </w:p>
    <w:p w14:paraId="67E5DCB5" w14:textId="149058C7" w:rsidR="00FC265E" w:rsidRDefault="00FC265E" w:rsidP="00FC265E">
      <w:pPr>
        <w:spacing w:line="240" w:lineRule="auto"/>
        <w:ind w:firstLine="294"/>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Suadiah dan Utomo (2018) tentang pengaruh mekanisme </w:t>
      </w:r>
      <w:r>
        <w:rPr>
          <w:rFonts w:ascii="Times New Roman" w:hAnsi="Times New Roman" w:cs="Times New Roman"/>
          <w:i/>
          <w:iCs/>
          <w:sz w:val="24"/>
          <w:szCs w:val="24"/>
        </w:rPr>
        <w:t xml:space="preserve">good corporate governance </w:t>
      </w:r>
      <w:r>
        <w:rPr>
          <w:rFonts w:ascii="Times New Roman" w:hAnsi="Times New Roman" w:cs="Times New Roman"/>
          <w:sz w:val="24"/>
          <w:szCs w:val="24"/>
        </w:rPr>
        <w:t>terhadap manajemen laba dan profitabilitas menunjukan bahwa komite audit tidak berpengaruh signifikan terhadap manejemn laba ,</w:t>
      </w:r>
      <w:r w:rsidRPr="003D4049">
        <w:rPr>
          <w:rFonts w:ascii="Times New Roman" w:hAnsi="Times New Roman" w:cs="Times New Roman"/>
          <w:sz w:val="24"/>
          <w:szCs w:val="24"/>
        </w:rPr>
        <w:t xml:space="preserve">bahwa bahwa komisaris independen tidak berpengaruh signifikan terhadap manajemen laba, kepemilikan manajerial berpengaruh signifikan terhadap manajemen laba, </w:t>
      </w:r>
      <w:r>
        <w:rPr>
          <w:rFonts w:ascii="Times New Roman" w:hAnsi="Times New Roman" w:cs="Times New Roman"/>
          <w:sz w:val="24"/>
          <w:szCs w:val="24"/>
        </w:rPr>
        <w:t>profitabilitas</w:t>
      </w:r>
      <w:r w:rsidRPr="003D4049">
        <w:rPr>
          <w:rFonts w:ascii="Times New Roman" w:hAnsi="Times New Roman" w:cs="Times New Roman"/>
          <w:sz w:val="24"/>
          <w:szCs w:val="24"/>
        </w:rPr>
        <w:t xml:space="preserve"> berpengaruh signifikan terhadap manajemen laba</w:t>
      </w:r>
      <w:r>
        <w:rPr>
          <w:rFonts w:ascii="Times New Roman" w:hAnsi="Times New Roman" w:cs="Times New Roman"/>
          <w:sz w:val="24"/>
          <w:szCs w:val="24"/>
        </w:rPr>
        <w:t>.</w:t>
      </w:r>
      <w:r w:rsidRPr="003D4049">
        <w:rPr>
          <w:rFonts w:ascii="Times New Roman" w:hAnsi="Times New Roman" w:cs="Times New Roman"/>
          <w:sz w:val="24"/>
          <w:szCs w:val="24"/>
        </w:rPr>
        <w:t>Perbedaan</w:t>
      </w:r>
      <w:r w:rsidRPr="0070723F">
        <w:rPr>
          <w:rFonts w:ascii="Times New Roman" w:hAnsi="Times New Roman" w:cs="Times New Roman"/>
          <w:sz w:val="24"/>
          <w:szCs w:val="24"/>
        </w:rPr>
        <w:t xml:space="preserve"> penelitian ini dengan penelitian sebelumnya adalah</w:t>
      </w:r>
      <w:r>
        <w:rPr>
          <w:rFonts w:ascii="Times New Roman" w:hAnsi="Times New Roman" w:cs="Times New Roman"/>
          <w:sz w:val="24"/>
          <w:szCs w:val="24"/>
        </w:rPr>
        <w:t xml:space="preserve"> perusahaan </w:t>
      </w:r>
      <w:r w:rsidRPr="0070723F">
        <w:rPr>
          <w:rFonts w:ascii="Times New Roman" w:hAnsi="Times New Roman" w:cs="Times New Roman"/>
          <w:sz w:val="24"/>
          <w:szCs w:val="24"/>
        </w:rPr>
        <w:t xml:space="preserve"> yang digunakan adalah perusahaan jasa,sedangkan penelitian terdahulu menggunakan</w:t>
      </w:r>
      <w:r>
        <w:rPr>
          <w:rFonts w:ascii="Times New Roman" w:hAnsi="Times New Roman" w:cs="Times New Roman"/>
          <w:sz w:val="24"/>
          <w:szCs w:val="24"/>
        </w:rPr>
        <w:t xml:space="preserve"> </w:t>
      </w:r>
      <w:r w:rsidRPr="0070723F">
        <w:rPr>
          <w:rFonts w:ascii="Times New Roman" w:hAnsi="Times New Roman" w:cs="Times New Roman"/>
          <w:sz w:val="24"/>
          <w:szCs w:val="24"/>
        </w:rPr>
        <w:t>perusahaan manufaktur.Peneliti mencoba untuk meneliti kembali Pengaruh good  corperate governance dan profitabilitas terhadap manejemn laba di perusahaan jasa yang terdaftar di BEI</w:t>
      </w:r>
      <w:r>
        <w:rPr>
          <w:rFonts w:ascii="Times New Roman" w:hAnsi="Times New Roman" w:cs="Times New Roman"/>
          <w:sz w:val="24"/>
          <w:szCs w:val="24"/>
        </w:rPr>
        <w:t xml:space="preserve"> karena peneliti ingin menunjukan bukti mengenai pengaruh </w:t>
      </w:r>
      <w:r>
        <w:rPr>
          <w:rFonts w:ascii="Times New Roman" w:hAnsi="Times New Roman" w:cs="Times New Roman"/>
          <w:i/>
          <w:iCs/>
          <w:sz w:val="24"/>
          <w:szCs w:val="24"/>
        </w:rPr>
        <w:t xml:space="preserve">good corporate governance </w:t>
      </w:r>
      <w:r>
        <w:rPr>
          <w:rFonts w:ascii="Times New Roman" w:hAnsi="Times New Roman" w:cs="Times New Roman"/>
          <w:sz w:val="24"/>
          <w:szCs w:val="24"/>
        </w:rPr>
        <w:t xml:space="preserve">dan profitabilitas terhadap manajemen laba. Perusahaan jasa dipilih oleh peneliti karena banyaknya perusahaan jasa yang berada di Indonesia baik yang disediakan pemerintah maupun swasta yang memiliki kemungkinan terjadi manipulasi laporan keuangan yang dapat merugikan perusahaan. Maka tujuan yang ingin dicapai oleh penulis adalah mengetahui </w:t>
      </w:r>
      <w:r w:rsidRPr="0070723F">
        <w:rPr>
          <w:rFonts w:ascii="Times New Roman" w:hAnsi="Times New Roman" w:cs="Times New Roman"/>
          <w:sz w:val="24"/>
          <w:szCs w:val="24"/>
        </w:rPr>
        <w:t>Pengaruh good  corperate governance dan profitabilitas terhadap manejem</w:t>
      </w:r>
      <w:r>
        <w:rPr>
          <w:rFonts w:ascii="Times New Roman" w:hAnsi="Times New Roman" w:cs="Times New Roman"/>
          <w:sz w:val="24"/>
          <w:szCs w:val="24"/>
        </w:rPr>
        <w:t>e</w:t>
      </w:r>
      <w:r w:rsidRPr="0070723F">
        <w:rPr>
          <w:rFonts w:ascii="Times New Roman" w:hAnsi="Times New Roman" w:cs="Times New Roman"/>
          <w:sz w:val="24"/>
          <w:szCs w:val="24"/>
        </w:rPr>
        <w:t>n laba di perusahaan jasa yang terdaftar di BEI</w:t>
      </w:r>
      <w:r>
        <w:rPr>
          <w:rFonts w:ascii="Times New Roman" w:hAnsi="Times New Roman" w:cs="Times New Roman"/>
          <w:sz w:val="24"/>
          <w:szCs w:val="24"/>
        </w:rPr>
        <w:t xml:space="preserve">. </w:t>
      </w:r>
      <w:bookmarkEnd w:id="5"/>
    </w:p>
    <w:p w14:paraId="00AA869D" w14:textId="671BC12E" w:rsidR="00FC265E" w:rsidRDefault="00FC265E" w:rsidP="00FC265E">
      <w:pPr>
        <w:spacing w:line="240" w:lineRule="auto"/>
        <w:ind w:firstLine="294"/>
        <w:jc w:val="both"/>
        <w:rPr>
          <w:rFonts w:ascii="Times New Roman" w:hAnsi="Times New Roman" w:cs="Times New Roman"/>
          <w:sz w:val="24"/>
          <w:szCs w:val="24"/>
        </w:rPr>
      </w:pPr>
    </w:p>
    <w:p w14:paraId="2ECEF5A0" w14:textId="54B1D4E3" w:rsidR="00FC265E" w:rsidRDefault="00FC265E" w:rsidP="00FC265E">
      <w:pPr>
        <w:spacing w:line="240" w:lineRule="auto"/>
        <w:ind w:firstLine="294"/>
        <w:jc w:val="both"/>
        <w:rPr>
          <w:rFonts w:ascii="Times New Roman" w:hAnsi="Times New Roman" w:cs="Times New Roman"/>
          <w:sz w:val="24"/>
          <w:szCs w:val="24"/>
        </w:rPr>
      </w:pPr>
    </w:p>
    <w:p w14:paraId="4540F988" w14:textId="4F011D23" w:rsidR="00FC265E" w:rsidRDefault="00FC265E" w:rsidP="00B05811">
      <w:pPr>
        <w:spacing w:line="240" w:lineRule="auto"/>
        <w:ind w:firstLine="294"/>
        <w:jc w:val="center"/>
        <w:rPr>
          <w:rFonts w:ascii="Times New Roman" w:hAnsi="Times New Roman" w:cs="Times New Roman"/>
          <w:b/>
          <w:bCs/>
          <w:sz w:val="24"/>
          <w:szCs w:val="24"/>
        </w:rPr>
      </w:pPr>
      <w:r>
        <w:rPr>
          <w:rFonts w:ascii="Times New Roman" w:hAnsi="Times New Roman" w:cs="Times New Roman"/>
          <w:b/>
          <w:bCs/>
          <w:sz w:val="24"/>
          <w:szCs w:val="24"/>
        </w:rPr>
        <w:lastRenderedPageBreak/>
        <w:t>RUMUSAN MASALAH</w:t>
      </w:r>
    </w:p>
    <w:p w14:paraId="3BBDD02B" w14:textId="77777777" w:rsidR="00B05811" w:rsidRPr="00DA578B" w:rsidRDefault="00B05811" w:rsidP="00B05811">
      <w:pPr>
        <w:spacing w:line="240" w:lineRule="auto"/>
        <w:ind w:left="426" w:firstLine="65"/>
        <w:jc w:val="both"/>
        <w:rPr>
          <w:rFonts w:ascii="Times New Roman" w:hAnsi="Times New Roman" w:cs="Times New Roman"/>
          <w:sz w:val="24"/>
          <w:szCs w:val="24"/>
        </w:rPr>
      </w:pPr>
      <w:r w:rsidRPr="00DA578B">
        <w:rPr>
          <w:rFonts w:ascii="Times New Roman" w:hAnsi="Times New Roman" w:cs="Times New Roman"/>
          <w:sz w:val="24"/>
          <w:szCs w:val="24"/>
        </w:rPr>
        <w:t>Berdasarkan latar belakang masalah yang telah dikemukakan diatas, maka rumusan masalah penelitian ini adalah sebagai berikut:</w:t>
      </w:r>
    </w:p>
    <w:p w14:paraId="7BE7E233" w14:textId="77777777" w:rsidR="00B05811" w:rsidRDefault="00B05811" w:rsidP="00B05811">
      <w:pPr>
        <w:pStyle w:val="ListParagraph"/>
        <w:numPr>
          <w:ilvl w:val="0"/>
          <w:numId w:val="1"/>
        </w:numPr>
        <w:spacing w:line="240" w:lineRule="auto"/>
        <w:ind w:left="426"/>
        <w:jc w:val="both"/>
        <w:rPr>
          <w:rFonts w:ascii="Times New Roman" w:hAnsi="Times New Roman" w:cs="Times New Roman"/>
          <w:sz w:val="24"/>
          <w:szCs w:val="24"/>
        </w:rPr>
      </w:pPr>
      <w:r w:rsidRPr="00DA578B">
        <w:rPr>
          <w:rFonts w:ascii="Times New Roman" w:hAnsi="Times New Roman" w:cs="Times New Roman"/>
          <w:sz w:val="24"/>
          <w:szCs w:val="24"/>
        </w:rPr>
        <w:t xml:space="preserve">Apakah  </w:t>
      </w:r>
      <w:r w:rsidRPr="00DA578B">
        <w:rPr>
          <w:rFonts w:ascii="Times New Roman" w:hAnsi="Times New Roman" w:cs="Times New Roman"/>
          <w:i/>
          <w:iCs/>
          <w:sz w:val="24"/>
          <w:szCs w:val="24"/>
        </w:rPr>
        <w:t>Good Corporate Governance</w:t>
      </w:r>
      <w:r>
        <w:rPr>
          <w:rFonts w:ascii="Times New Roman" w:hAnsi="Times New Roman" w:cs="Times New Roman"/>
          <w:i/>
          <w:iCs/>
          <w:sz w:val="24"/>
          <w:szCs w:val="24"/>
        </w:rPr>
        <w:t xml:space="preserve"> </w:t>
      </w:r>
      <w:r>
        <w:rPr>
          <w:rFonts w:ascii="Times New Roman" w:hAnsi="Times New Roman" w:cs="Times New Roman"/>
          <w:sz w:val="24"/>
          <w:szCs w:val="24"/>
        </w:rPr>
        <w:t>berpengaruh</w:t>
      </w:r>
      <w:r w:rsidRPr="00DA578B">
        <w:rPr>
          <w:rFonts w:ascii="Times New Roman" w:hAnsi="Times New Roman" w:cs="Times New Roman"/>
          <w:i/>
          <w:iCs/>
          <w:sz w:val="24"/>
          <w:szCs w:val="24"/>
        </w:rPr>
        <w:t xml:space="preserve"> </w:t>
      </w:r>
      <w:r w:rsidRPr="00DA578B">
        <w:rPr>
          <w:rFonts w:ascii="Times New Roman" w:hAnsi="Times New Roman" w:cs="Times New Roman"/>
          <w:sz w:val="24"/>
          <w:szCs w:val="24"/>
        </w:rPr>
        <w:t>terhadap manajemen laba?</w:t>
      </w:r>
    </w:p>
    <w:p w14:paraId="09DDC3E7" w14:textId="77777777" w:rsidR="00B05811" w:rsidRPr="00DA578B" w:rsidRDefault="00B05811" w:rsidP="00B05811">
      <w:pPr>
        <w:pStyle w:val="ListParagraph"/>
        <w:numPr>
          <w:ilvl w:val="0"/>
          <w:numId w:val="1"/>
        </w:numPr>
        <w:spacing w:line="240" w:lineRule="auto"/>
        <w:ind w:left="426"/>
        <w:jc w:val="both"/>
        <w:rPr>
          <w:rFonts w:ascii="Times New Roman" w:hAnsi="Times New Roman" w:cs="Times New Roman"/>
          <w:sz w:val="24"/>
          <w:szCs w:val="24"/>
        </w:rPr>
      </w:pPr>
      <w:r w:rsidRPr="00DA578B">
        <w:rPr>
          <w:rFonts w:ascii="Times New Roman" w:hAnsi="Times New Roman" w:cs="Times New Roman"/>
          <w:sz w:val="24"/>
          <w:szCs w:val="24"/>
        </w:rPr>
        <w:t>Apakah  profitabilitas</w:t>
      </w:r>
      <w:r>
        <w:rPr>
          <w:rFonts w:ascii="Times New Roman" w:hAnsi="Times New Roman" w:cs="Times New Roman"/>
          <w:sz w:val="24"/>
          <w:szCs w:val="24"/>
        </w:rPr>
        <w:t xml:space="preserve"> berpengaruh</w:t>
      </w:r>
      <w:r w:rsidRPr="00DA578B">
        <w:rPr>
          <w:rFonts w:ascii="Times New Roman" w:hAnsi="Times New Roman" w:cs="Times New Roman"/>
          <w:sz w:val="24"/>
          <w:szCs w:val="24"/>
        </w:rPr>
        <w:t xml:space="preserve"> terhadap manajemen laba?</w:t>
      </w:r>
    </w:p>
    <w:p w14:paraId="78C7A48C" w14:textId="29EA0BE3" w:rsidR="00B05811" w:rsidRDefault="00B05811" w:rsidP="00B05811">
      <w:pPr>
        <w:spacing w:line="240" w:lineRule="auto"/>
        <w:ind w:left="426" w:firstLine="294"/>
        <w:jc w:val="both"/>
        <w:rPr>
          <w:rFonts w:ascii="Times New Roman" w:hAnsi="Times New Roman" w:cs="Times New Roman"/>
          <w:b/>
          <w:bCs/>
          <w:sz w:val="24"/>
          <w:szCs w:val="24"/>
        </w:rPr>
      </w:pPr>
    </w:p>
    <w:p w14:paraId="12D6D06B" w14:textId="68177625" w:rsidR="00B05811" w:rsidRDefault="00B05811" w:rsidP="00B05811">
      <w:pPr>
        <w:spacing w:line="240" w:lineRule="auto"/>
        <w:ind w:left="426" w:firstLine="294"/>
        <w:jc w:val="center"/>
        <w:rPr>
          <w:rFonts w:ascii="Times New Roman" w:hAnsi="Times New Roman" w:cs="Times New Roman"/>
          <w:b/>
          <w:bCs/>
          <w:sz w:val="24"/>
          <w:szCs w:val="24"/>
        </w:rPr>
      </w:pPr>
      <w:r>
        <w:rPr>
          <w:rFonts w:ascii="Times New Roman" w:hAnsi="Times New Roman" w:cs="Times New Roman"/>
          <w:b/>
          <w:bCs/>
          <w:sz w:val="24"/>
          <w:szCs w:val="24"/>
        </w:rPr>
        <w:t>LANDASAN TEORI DAN PENGEMBANGAN HIPOTESIS</w:t>
      </w:r>
    </w:p>
    <w:p w14:paraId="671C4AD9" w14:textId="0E4500ED" w:rsidR="00B05811" w:rsidRDefault="00B05811" w:rsidP="00B0581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Manajemen laba</w:t>
      </w:r>
    </w:p>
    <w:p w14:paraId="3C249453" w14:textId="5CBE03ED" w:rsidR="00B05811" w:rsidRPr="00ED0B2C" w:rsidRDefault="00B05811" w:rsidP="00B05811">
      <w:pPr>
        <w:shd w:val="clear" w:color="auto" w:fill="FFFFFF"/>
        <w:spacing w:line="240" w:lineRule="auto"/>
        <w:ind w:left="142" w:firstLine="142"/>
        <w:jc w:val="both"/>
        <w:rPr>
          <w:rFonts w:ascii="Times New Roman" w:eastAsia="Times New Roman" w:hAnsi="Times New Roman" w:cs="Times New Roman"/>
          <w:sz w:val="24"/>
          <w:szCs w:val="24"/>
          <w:lang w:eastAsia="en-ID"/>
        </w:rPr>
      </w:pPr>
      <w:r w:rsidRPr="000A7728">
        <w:rPr>
          <w:rFonts w:ascii="Times New Roman" w:hAnsi="Times New Roman" w:cs="Times New Roman"/>
          <w:sz w:val="24"/>
          <w:szCs w:val="24"/>
        </w:rPr>
        <w:t>Manajemen laba merupakan setiap tindakan manajemen yang dapat mempengaruhi angka laba yang dilaporkan. Setiawati (2002) menyatakan manajemen laba sebagai campur tangan manajemen dalam proses pelaporan keuangan eksternal dengan tujuan menguntungkan dirinya sendiri  (Guna dan Herawaty , 2010). Sedangkan menurut Sulistyanto (2008) menjelaskan bahwa manajemen laba merupakan upaya manajer perusahaan untuk mempengaruhi informasi dalam laporan keuangan dengan tujuan untuk mengelabui stakeholder yang ingin mengetahui kinerja dan kondisi perusahaan (Christiani dan Nugrahanti , 2014).</w:t>
      </w:r>
      <w:r w:rsidRPr="00B05811">
        <w:rPr>
          <w:rFonts w:ascii="Times New Roman" w:hAnsi="Times New Roman" w:cs="Times New Roman"/>
          <w:sz w:val="24"/>
          <w:szCs w:val="24"/>
        </w:rPr>
        <w:t xml:space="preserve"> </w:t>
      </w:r>
      <w:r w:rsidRPr="00ED0B2C">
        <w:rPr>
          <w:rFonts w:ascii="Times New Roman" w:hAnsi="Times New Roman" w:cs="Times New Roman"/>
          <w:sz w:val="24"/>
          <w:szCs w:val="24"/>
        </w:rPr>
        <w:t xml:space="preserve">Manajemen laba diukur dengan mengukur discretionary accrual dengan menggunakan Modified Jones Model (Dechow dalam Agustia, 2013). </w:t>
      </w:r>
      <w:r w:rsidRPr="00ED0B2C">
        <w:rPr>
          <w:rFonts w:ascii="Times New Roman" w:hAnsi="Times New Roman" w:cs="Times New Roman"/>
          <w:i/>
          <w:iCs/>
          <w:sz w:val="24"/>
          <w:szCs w:val="24"/>
        </w:rPr>
        <w:t>Discretionary accrual</w:t>
      </w:r>
      <w:r w:rsidRPr="00ED0B2C">
        <w:rPr>
          <w:rFonts w:ascii="Times New Roman" w:hAnsi="Times New Roman" w:cs="Times New Roman"/>
          <w:sz w:val="24"/>
          <w:szCs w:val="24"/>
        </w:rPr>
        <w:t xml:space="preserve"> dihitung dengan menggunakan rumus sebagai berikut:</w:t>
      </w:r>
    </w:p>
    <w:p w14:paraId="625AFF14" w14:textId="77777777" w:rsidR="00B05811" w:rsidRPr="00804D41" w:rsidRDefault="00B05811" w:rsidP="00B05811">
      <w:pPr>
        <w:shd w:val="clear" w:color="auto" w:fill="FFFFFF"/>
        <w:spacing w:line="240" w:lineRule="auto"/>
        <w:ind w:left="720" w:firstLine="720"/>
        <w:jc w:val="both"/>
        <w:rPr>
          <w:rFonts w:ascii="Times New Roman" w:hAnsi="Times New Roman" w:cs="Times New Roman"/>
          <w:sz w:val="24"/>
          <w:szCs w:val="24"/>
        </w:rPr>
      </w:pPr>
      <w:r w:rsidRPr="00804D41">
        <w:rPr>
          <w:rFonts w:ascii="Times New Roman" w:hAnsi="Times New Roman" w:cs="Times New Roman"/>
          <w:sz w:val="24"/>
          <w:szCs w:val="24"/>
        </w:rPr>
        <w:t xml:space="preserve">TACit = Nit – CFOit </w:t>
      </w:r>
    </w:p>
    <w:p w14:paraId="57F894AE" w14:textId="77777777" w:rsidR="00B05811" w:rsidRPr="00804D41" w:rsidRDefault="00B05811" w:rsidP="00B05811">
      <w:pPr>
        <w:shd w:val="clear" w:color="auto" w:fill="FFFFFF"/>
        <w:spacing w:line="240" w:lineRule="auto"/>
        <w:ind w:left="720" w:firstLine="720"/>
        <w:jc w:val="both"/>
        <w:rPr>
          <w:rFonts w:ascii="Times New Roman" w:hAnsi="Times New Roman" w:cs="Times New Roman"/>
          <w:sz w:val="24"/>
          <w:szCs w:val="24"/>
        </w:rPr>
      </w:pPr>
      <w:r w:rsidRPr="00804D41">
        <w:rPr>
          <w:rFonts w:ascii="Times New Roman" w:hAnsi="Times New Roman" w:cs="Times New Roman"/>
          <w:sz w:val="24"/>
          <w:szCs w:val="24"/>
        </w:rPr>
        <w:t xml:space="preserve">Nilai total accrual (TA) diestimasi dengan persamaan regresi linear berganda yang berbasis ordinary least square (OLS) sebagai berikut: </w:t>
      </w:r>
    </w:p>
    <w:p w14:paraId="766CBF0F" w14:textId="77777777" w:rsidR="00B05811" w:rsidRPr="00804D41" w:rsidRDefault="00B05811" w:rsidP="00B05811">
      <w:pPr>
        <w:shd w:val="clear" w:color="auto" w:fill="FFFFFF"/>
        <w:spacing w:line="240" w:lineRule="auto"/>
        <w:ind w:left="1418"/>
        <w:jc w:val="both"/>
        <w:rPr>
          <w:rFonts w:ascii="Times New Roman" w:hAnsi="Times New Roman" w:cs="Times New Roman"/>
          <w:sz w:val="24"/>
          <w:szCs w:val="24"/>
        </w:rPr>
      </w:pPr>
      <w:r w:rsidRPr="00804D41">
        <w:rPr>
          <w:rFonts w:ascii="Times New Roman" w:hAnsi="Times New Roman" w:cs="Times New Roman"/>
          <w:sz w:val="24"/>
          <w:szCs w:val="24"/>
        </w:rPr>
        <w:t xml:space="preserve">TACit/Ait-1 = β1 (1 / Ait-1) + β2 (ΔREVt / Ait-1) + β3 (PPEt / Ait-1) + e </w:t>
      </w:r>
    </w:p>
    <w:p w14:paraId="44EA9936" w14:textId="77777777" w:rsidR="00B05811" w:rsidRPr="00804D41" w:rsidRDefault="00B05811" w:rsidP="00B05811">
      <w:pPr>
        <w:shd w:val="clear" w:color="auto" w:fill="FFFFFF"/>
        <w:spacing w:line="240" w:lineRule="auto"/>
        <w:ind w:left="720" w:firstLine="720"/>
        <w:jc w:val="both"/>
        <w:rPr>
          <w:rFonts w:ascii="Times New Roman" w:hAnsi="Times New Roman" w:cs="Times New Roman"/>
          <w:sz w:val="24"/>
          <w:szCs w:val="24"/>
        </w:rPr>
      </w:pPr>
      <w:r w:rsidRPr="00804D41">
        <w:rPr>
          <w:rFonts w:ascii="Times New Roman" w:hAnsi="Times New Roman" w:cs="Times New Roman"/>
          <w:sz w:val="24"/>
          <w:szCs w:val="24"/>
        </w:rPr>
        <w:t xml:space="preserve">Dengan menggunakan koefisien regresi di atas nilai non discretionary accruals (NDA) dapat dihitung dengan rumus: </w:t>
      </w:r>
    </w:p>
    <w:p w14:paraId="770482B5" w14:textId="77777777" w:rsidR="00B05811" w:rsidRPr="00ED0B2C" w:rsidRDefault="00B05811" w:rsidP="00B05811">
      <w:pPr>
        <w:pStyle w:val="ListParagraph"/>
        <w:shd w:val="clear" w:color="auto" w:fill="FFFFFF"/>
        <w:spacing w:line="240" w:lineRule="auto"/>
        <w:ind w:left="1429"/>
        <w:jc w:val="both"/>
        <w:rPr>
          <w:rFonts w:ascii="Times New Roman" w:hAnsi="Times New Roman" w:cs="Times New Roman"/>
          <w:sz w:val="24"/>
          <w:szCs w:val="24"/>
        </w:rPr>
      </w:pPr>
      <w:r w:rsidRPr="00ED0B2C">
        <w:rPr>
          <w:rFonts w:ascii="Times New Roman" w:hAnsi="Times New Roman" w:cs="Times New Roman"/>
          <w:sz w:val="24"/>
          <w:szCs w:val="24"/>
        </w:rPr>
        <w:t>NDAit = β1 (1 / Ait-1) + β2 (ΔREVt / Ait-1 – ΔRECt/ Ait-1) + β3 (PPEt / Ait-1)</w:t>
      </w:r>
    </w:p>
    <w:p w14:paraId="03174EA5" w14:textId="77777777" w:rsidR="00B05811" w:rsidRPr="00804D41" w:rsidRDefault="00B05811" w:rsidP="00B05811">
      <w:pPr>
        <w:shd w:val="clear" w:color="auto" w:fill="FFFFFF"/>
        <w:spacing w:line="240" w:lineRule="auto"/>
        <w:ind w:firstLine="720"/>
        <w:jc w:val="both"/>
        <w:rPr>
          <w:rFonts w:ascii="Times New Roman" w:hAnsi="Times New Roman" w:cs="Times New Roman"/>
          <w:sz w:val="24"/>
          <w:szCs w:val="24"/>
        </w:rPr>
      </w:pPr>
      <w:r w:rsidRPr="00804D41">
        <w:rPr>
          <w:rFonts w:ascii="Times New Roman" w:hAnsi="Times New Roman" w:cs="Times New Roman"/>
          <w:sz w:val="24"/>
          <w:szCs w:val="24"/>
        </w:rPr>
        <w:t xml:space="preserve">Selanjutnya discretionary accrual (DA) dapat dihitung sebagai berikut: </w:t>
      </w:r>
    </w:p>
    <w:p w14:paraId="3030D135" w14:textId="77777777" w:rsidR="00B05811" w:rsidRPr="00804D41" w:rsidRDefault="00B05811" w:rsidP="00B05811">
      <w:pPr>
        <w:pStyle w:val="ListParagraph"/>
        <w:shd w:val="clear" w:color="auto" w:fill="FFFFFF"/>
        <w:spacing w:line="240" w:lineRule="auto"/>
        <w:ind w:left="1429"/>
        <w:jc w:val="both"/>
        <w:rPr>
          <w:rFonts w:ascii="Times New Roman" w:hAnsi="Times New Roman" w:cs="Times New Roman"/>
          <w:sz w:val="24"/>
          <w:szCs w:val="24"/>
        </w:rPr>
      </w:pPr>
      <w:r w:rsidRPr="00ED0B2C">
        <w:rPr>
          <w:rFonts w:ascii="Times New Roman" w:hAnsi="Times New Roman" w:cs="Times New Roman"/>
          <w:sz w:val="24"/>
          <w:szCs w:val="24"/>
        </w:rPr>
        <w:t>DAit = TAit / Ait-1 – NDAit</w:t>
      </w:r>
    </w:p>
    <w:p w14:paraId="5BD699BF" w14:textId="77777777" w:rsidR="00B05811" w:rsidRPr="00804D41" w:rsidRDefault="00B05811" w:rsidP="00B05811">
      <w:pPr>
        <w:shd w:val="clear" w:color="auto" w:fill="FFFFFF"/>
        <w:spacing w:line="240" w:lineRule="auto"/>
        <w:ind w:left="349" w:firstLine="720"/>
        <w:jc w:val="both"/>
        <w:rPr>
          <w:rFonts w:ascii="Times New Roman" w:hAnsi="Times New Roman" w:cs="Times New Roman"/>
          <w:sz w:val="24"/>
          <w:szCs w:val="24"/>
        </w:rPr>
      </w:pPr>
      <w:r w:rsidRPr="00804D41">
        <w:rPr>
          <w:rFonts w:ascii="Times New Roman" w:hAnsi="Times New Roman" w:cs="Times New Roman"/>
          <w:sz w:val="24"/>
          <w:szCs w:val="24"/>
        </w:rPr>
        <w:t xml:space="preserve"> Keterangan: </w:t>
      </w:r>
    </w:p>
    <w:p w14:paraId="52D52DC5" w14:textId="77777777" w:rsidR="00B05811" w:rsidRPr="00ED0B2C" w:rsidRDefault="00B05811" w:rsidP="00B05811">
      <w:pPr>
        <w:pStyle w:val="ListParagraph"/>
        <w:shd w:val="clear" w:color="auto" w:fill="FFFFFF"/>
        <w:spacing w:line="240" w:lineRule="auto"/>
        <w:ind w:left="1429"/>
        <w:jc w:val="both"/>
        <w:rPr>
          <w:rFonts w:ascii="Times New Roman" w:hAnsi="Times New Roman" w:cs="Times New Roman"/>
          <w:sz w:val="24"/>
          <w:szCs w:val="24"/>
        </w:rPr>
      </w:pPr>
      <w:r w:rsidRPr="00ED0B2C">
        <w:rPr>
          <w:rFonts w:ascii="Times New Roman" w:hAnsi="Times New Roman" w:cs="Times New Roman"/>
          <w:sz w:val="24"/>
          <w:szCs w:val="24"/>
        </w:rPr>
        <w:t>TACit</w:t>
      </w:r>
      <w:r w:rsidRPr="00ED0B2C">
        <w:rPr>
          <w:rFonts w:ascii="Times New Roman" w:hAnsi="Times New Roman" w:cs="Times New Roman"/>
          <w:sz w:val="24"/>
          <w:szCs w:val="24"/>
        </w:rPr>
        <w:tab/>
        <w:t xml:space="preserve"> = Total accruals perusahaan i pada periode t </w:t>
      </w:r>
    </w:p>
    <w:p w14:paraId="5749C24B" w14:textId="77777777" w:rsidR="00B05811" w:rsidRPr="00ED0B2C" w:rsidRDefault="00B05811" w:rsidP="00B05811">
      <w:pPr>
        <w:pStyle w:val="ListParagraph"/>
        <w:shd w:val="clear" w:color="auto" w:fill="FFFFFF"/>
        <w:spacing w:line="240" w:lineRule="auto"/>
        <w:ind w:left="1429"/>
        <w:jc w:val="both"/>
        <w:rPr>
          <w:rFonts w:ascii="Times New Roman" w:hAnsi="Times New Roman" w:cs="Times New Roman"/>
          <w:sz w:val="24"/>
          <w:szCs w:val="24"/>
        </w:rPr>
      </w:pPr>
      <w:r w:rsidRPr="00ED0B2C">
        <w:rPr>
          <w:rFonts w:ascii="Times New Roman" w:hAnsi="Times New Roman" w:cs="Times New Roman"/>
          <w:sz w:val="24"/>
          <w:szCs w:val="24"/>
        </w:rPr>
        <w:t xml:space="preserve">Nit </w:t>
      </w:r>
      <w:r w:rsidRPr="00ED0B2C">
        <w:rPr>
          <w:rFonts w:ascii="Times New Roman" w:hAnsi="Times New Roman" w:cs="Times New Roman"/>
          <w:sz w:val="24"/>
          <w:szCs w:val="24"/>
        </w:rPr>
        <w:tab/>
      </w:r>
      <w:r w:rsidRPr="00ED0B2C">
        <w:rPr>
          <w:rFonts w:ascii="Times New Roman" w:hAnsi="Times New Roman" w:cs="Times New Roman"/>
          <w:sz w:val="24"/>
          <w:szCs w:val="24"/>
        </w:rPr>
        <w:tab/>
        <w:t xml:space="preserve">= Laba bersih perusahaan i pada periode t </w:t>
      </w:r>
    </w:p>
    <w:p w14:paraId="43AFAE62" w14:textId="77777777" w:rsidR="00B05811" w:rsidRPr="00ED0B2C" w:rsidRDefault="00B05811" w:rsidP="00B05811">
      <w:pPr>
        <w:pStyle w:val="ListParagraph"/>
        <w:shd w:val="clear" w:color="auto" w:fill="FFFFFF"/>
        <w:spacing w:line="240" w:lineRule="auto"/>
        <w:ind w:left="2160" w:hanging="731"/>
        <w:jc w:val="both"/>
        <w:rPr>
          <w:rFonts w:ascii="Times New Roman" w:hAnsi="Times New Roman" w:cs="Times New Roman"/>
          <w:sz w:val="24"/>
          <w:szCs w:val="24"/>
        </w:rPr>
      </w:pPr>
      <w:r w:rsidRPr="00ED0B2C">
        <w:rPr>
          <w:rFonts w:ascii="Times New Roman" w:hAnsi="Times New Roman" w:cs="Times New Roman"/>
          <w:sz w:val="24"/>
          <w:szCs w:val="24"/>
        </w:rPr>
        <w:t xml:space="preserve">CFOit </w:t>
      </w:r>
      <w:r w:rsidRPr="00ED0B2C">
        <w:rPr>
          <w:rFonts w:ascii="Times New Roman" w:hAnsi="Times New Roman" w:cs="Times New Roman"/>
          <w:sz w:val="24"/>
          <w:szCs w:val="24"/>
        </w:rPr>
        <w:tab/>
      </w:r>
      <w:r w:rsidRPr="00ED0B2C">
        <w:rPr>
          <w:rFonts w:ascii="Times New Roman" w:hAnsi="Times New Roman" w:cs="Times New Roman"/>
          <w:sz w:val="24"/>
          <w:szCs w:val="24"/>
        </w:rPr>
        <w:tab/>
        <w:t xml:space="preserve">= Aliran kas dari aktivitas operasi perusahaan i pada periode t </w:t>
      </w:r>
    </w:p>
    <w:p w14:paraId="45C1B819" w14:textId="77777777" w:rsidR="00B05811" w:rsidRPr="00ED0B2C" w:rsidRDefault="00B05811" w:rsidP="00B05811">
      <w:pPr>
        <w:pStyle w:val="ListParagraph"/>
        <w:shd w:val="clear" w:color="auto" w:fill="FFFFFF"/>
        <w:spacing w:line="240" w:lineRule="auto"/>
        <w:ind w:left="1429"/>
        <w:jc w:val="both"/>
        <w:rPr>
          <w:rFonts w:ascii="Times New Roman" w:hAnsi="Times New Roman" w:cs="Times New Roman"/>
          <w:sz w:val="24"/>
          <w:szCs w:val="24"/>
        </w:rPr>
      </w:pPr>
      <w:r w:rsidRPr="00ED0B2C">
        <w:rPr>
          <w:rFonts w:ascii="Times New Roman" w:hAnsi="Times New Roman" w:cs="Times New Roman"/>
          <w:sz w:val="24"/>
          <w:szCs w:val="24"/>
        </w:rPr>
        <w:t>Ait-1</w:t>
      </w:r>
      <w:r w:rsidRPr="00ED0B2C">
        <w:rPr>
          <w:rFonts w:ascii="Times New Roman" w:hAnsi="Times New Roman" w:cs="Times New Roman"/>
          <w:sz w:val="24"/>
          <w:szCs w:val="24"/>
        </w:rPr>
        <w:tab/>
        <w:t xml:space="preserve"> </w:t>
      </w:r>
      <w:r w:rsidRPr="00ED0B2C">
        <w:rPr>
          <w:rFonts w:ascii="Times New Roman" w:hAnsi="Times New Roman" w:cs="Times New Roman"/>
          <w:sz w:val="24"/>
          <w:szCs w:val="24"/>
        </w:rPr>
        <w:tab/>
        <w:t xml:space="preserve">= Total aset perusahaan i pada tahun t-1 </w:t>
      </w:r>
    </w:p>
    <w:p w14:paraId="33C07066" w14:textId="77777777" w:rsidR="00B05811" w:rsidRPr="00ED0B2C" w:rsidRDefault="00B05811" w:rsidP="00B05811">
      <w:pPr>
        <w:pStyle w:val="ListParagraph"/>
        <w:shd w:val="clear" w:color="auto" w:fill="FFFFFF"/>
        <w:spacing w:line="240" w:lineRule="auto"/>
        <w:ind w:left="2160" w:hanging="731"/>
        <w:jc w:val="both"/>
        <w:rPr>
          <w:rFonts w:ascii="Times New Roman" w:hAnsi="Times New Roman" w:cs="Times New Roman"/>
          <w:sz w:val="24"/>
          <w:szCs w:val="24"/>
        </w:rPr>
      </w:pPr>
      <w:r w:rsidRPr="00ED0B2C">
        <w:rPr>
          <w:rFonts w:ascii="Times New Roman" w:hAnsi="Times New Roman" w:cs="Times New Roman"/>
          <w:sz w:val="24"/>
          <w:szCs w:val="24"/>
        </w:rPr>
        <w:t>ΔREVt</w:t>
      </w:r>
      <w:r w:rsidRPr="00ED0B2C">
        <w:rPr>
          <w:rFonts w:ascii="Times New Roman" w:hAnsi="Times New Roman" w:cs="Times New Roman"/>
          <w:sz w:val="24"/>
          <w:szCs w:val="24"/>
        </w:rPr>
        <w:tab/>
      </w:r>
      <w:r w:rsidRPr="00ED0B2C">
        <w:rPr>
          <w:rFonts w:ascii="Times New Roman" w:hAnsi="Times New Roman" w:cs="Times New Roman"/>
          <w:sz w:val="24"/>
          <w:szCs w:val="24"/>
        </w:rPr>
        <w:tab/>
        <w:t xml:space="preserve"> = Perubahan pendapatan perusahaan i dari tahun t-1 ke tahun t</w:t>
      </w:r>
    </w:p>
    <w:p w14:paraId="78A4C04F" w14:textId="77777777" w:rsidR="00B05811" w:rsidRPr="00ED0B2C" w:rsidRDefault="00B05811" w:rsidP="00B05811">
      <w:pPr>
        <w:pStyle w:val="ListParagraph"/>
        <w:shd w:val="clear" w:color="auto" w:fill="FFFFFF"/>
        <w:spacing w:line="240" w:lineRule="auto"/>
        <w:ind w:left="2160" w:hanging="731"/>
        <w:jc w:val="both"/>
        <w:rPr>
          <w:rFonts w:ascii="Times New Roman" w:hAnsi="Times New Roman" w:cs="Times New Roman"/>
          <w:sz w:val="24"/>
          <w:szCs w:val="24"/>
        </w:rPr>
      </w:pPr>
      <w:r w:rsidRPr="00ED0B2C">
        <w:rPr>
          <w:rFonts w:ascii="Times New Roman" w:hAnsi="Times New Roman" w:cs="Times New Roman"/>
          <w:sz w:val="24"/>
          <w:szCs w:val="24"/>
        </w:rPr>
        <w:t>ΔRECt</w:t>
      </w:r>
      <w:r w:rsidRPr="00ED0B2C">
        <w:rPr>
          <w:rFonts w:ascii="Times New Roman" w:hAnsi="Times New Roman" w:cs="Times New Roman"/>
          <w:sz w:val="24"/>
          <w:szCs w:val="24"/>
        </w:rPr>
        <w:tab/>
      </w:r>
      <w:r>
        <w:rPr>
          <w:rFonts w:ascii="Times New Roman" w:hAnsi="Times New Roman" w:cs="Times New Roman"/>
          <w:sz w:val="24"/>
          <w:szCs w:val="24"/>
        </w:rPr>
        <w:tab/>
      </w:r>
      <w:r w:rsidRPr="00ED0B2C">
        <w:rPr>
          <w:rFonts w:ascii="Times New Roman" w:hAnsi="Times New Roman" w:cs="Times New Roman"/>
          <w:sz w:val="24"/>
          <w:szCs w:val="24"/>
        </w:rPr>
        <w:t xml:space="preserve"> = Perubahan piutang perusahaan i dari tahun t-1 ke tahun t </w:t>
      </w:r>
    </w:p>
    <w:p w14:paraId="63728CEF" w14:textId="77777777" w:rsidR="00B05811" w:rsidRPr="00ED0B2C" w:rsidRDefault="00B05811" w:rsidP="00B05811">
      <w:pPr>
        <w:pStyle w:val="ListParagraph"/>
        <w:shd w:val="clear" w:color="auto" w:fill="FFFFFF"/>
        <w:spacing w:line="240" w:lineRule="auto"/>
        <w:ind w:left="2160" w:hanging="731"/>
        <w:jc w:val="both"/>
        <w:rPr>
          <w:rFonts w:ascii="Times New Roman" w:hAnsi="Times New Roman" w:cs="Times New Roman"/>
          <w:sz w:val="24"/>
          <w:szCs w:val="24"/>
        </w:rPr>
      </w:pPr>
      <w:r w:rsidRPr="00ED0B2C">
        <w:rPr>
          <w:rFonts w:ascii="Times New Roman" w:hAnsi="Times New Roman" w:cs="Times New Roman"/>
          <w:sz w:val="24"/>
          <w:szCs w:val="24"/>
        </w:rPr>
        <w:t>PPEt</w:t>
      </w:r>
      <w:r w:rsidRPr="00ED0B2C">
        <w:rPr>
          <w:rFonts w:ascii="Times New Roman" w:hAnsi="Times New Roman" w:cs="Times New Roman"/>
          <w:sz w:val="24"/>
          <w:szCs w:val="24"/>
        </w:rPr>
        <w:tab/>
      </w:r>
      <w:r w:rsidRPr="00ED0B2C">
        <w:rPr>
          <w:rFonts w:ascii="Times New Roman" w:hAnsi="Times New Roman" w:cs="Times New Roman"/>
          <w:sz w:val="24"/>
          <w:szCs w:val="24"/>
        </w:rPr>
        <w:tab/>
        <w:t xml:space="preserve"> = Aset tetap (property, plant and equipment) perusahaan tahun t </w:t>
      </w:r>
    </w:p>
    <w:p w14:paraId="3C959EF1" w14:textId="77777777" w:rsidR="00B05811" w:rsidRPr="00ED0B2C" w:rsidRDefault="00B05811" w:rsidP="00B05811">
      <w:pPr>
        <w:pStyle w:val="ListParagraph"/>
        <w:shd w:val="clear" w:color="auto" w:fill="FFFFFF"/>
        <w:spacing w:line="240" w:lineRule="auto"/>
        <w:ind w:left="2160" w:hanging="731"/>
        <w:jc w:val="both"/>
        <w:rPr>
          <w:rFonts w:ascii="Times New Roman" w:hAnsi="Times New Roman" w:cs="Times New Roman"/>
          <w:sz w:val="24"/>
          <w:szCs w:val="24"/>
        </w:rPr>
      </w:pPr>
      <w:r w:rsidRPr="00ED0B2C">
        <w:rPr>
          <w:rFonts w:ascii="Times New Roman" w:hAnsi="Times New Roman" w:cs="Times New Roman"/>
          <w:sz w:val="24"/>
          <w:szCs w:val="24"/>
        </w:rPr>
        <w:t xml:space="preserve">DAit </w:t>
      </w:r>
      <w:r w:rsidRPr="00ED0B2C">
        <w:rPr>
          <w:rFonts w:ascii="Times New Roman" w:hAnsi="Times New Roman" w:cs="Times New Roman"/>
          <w:sz w:val="24"/>
          <w:szCs w:val="24"/>
        </w:rPr>
        <w:tab/>
      </w:r>
      <w:r w:rsidRPr="00ED0B2C">
        <w:rPr>
          <w:rFonts w:ascii="Times New Roman" w:hAnsi="Times New Roman" w:cs="Times New Roman"/>
          <w:sz w:val="24"/>
          <w:szCs w:val="24"/>
        </w:rPr>
        <w:tab/>
        <w:t>= Discretionary Accruals perusahaan i pada periode ke t</w:t>
      </w:r>
    </w:p>
    <w:p w14:paraId="52FF4F87" w14:textId="77777777" w:rsidR="00B05811" w:rsidRPr="00ED0B2C" w:rsidRDefault="00B05811" w:rsidP="00B05811">
      <w:pPr>
        <w:pStyle w:val="ListParagraph"/>
        <w:shd w:val="clear" w:color="auto" w:fill="FFFFFF"/>
        <w:spacing w:line="240" w:lineRule="auto"/>
        <w:ind w:left="2160" w:hanging="731"/>
        <w:jc w:val="both"/>
        <w:rPr>
          <w:rFonts w:ascii="Times New Roman" w:hAnsi="Times New Roman" w:cs="Times New Roman"/>
          <w:sz w:val="24"/>
          <w:szCs w:val="24"/>
        </w:rPr>
      </w:pPr>
      <w:r w:rsidRPr="00ED0B2C">
        <w:rPr>
          <w:rFonts w:ascii="Times New Roman" w:hAnsi="Times New Roman" w:cs="Times New Roman"/>
          <w:sz w:val="24"/>
          <w:szCs w:val="24"/>
        </w:rPr>
        <w:t>NDAit</w:t>
      </w:r>
      <w:r w:rsidRPr="00ED0B2C">
        <w:rPr>
          <w:rFonts w:ascii="Times New Roman" w:hAnsi="Times New Roman" w:cs="Times New Roman"/>
          <w:sz w:val="24"/>
          <w:szCs w:val="24"/>
        </w:rPr>
        <w:tab/>
      </w:r>
      <w:r w:rsidRPr="00ED0B2C">
        <w:rPr>
          <w:rFonts w:ascii="Times New Roman" w:hAnsi="Times New Roman" w:cs="Times New Roman"/>
          <w:sz w:val="24"/>
          <w:szCs w:val="24"/>
        </w:rPr>
        <w:tab/>
        <w:t xml:space="preserve"> = Non Discretionary Accruals perusahaan i pada periode ke t </w:t>
      </w:r>
    </w:p>
    <w:p w14:paraId="279ACEED" w14:textId="77777777" w:rsidR="00B05811" w:rsidRPr="00ED0B2C" w:rsidRDefault="00B05811" w:rsidP="00B05811">
      <w:pPr>
        <w:pStyle w:val="ListParagraph"/>
        <w:shd w:val="clear" w:color="auto" w:fill="FFFFFF"/>
        <w:spacing w:line="240" w:lineRule="auto"/>
        <w:ind w:left="1429"/>
        <w:jc w:val="both"/>
        <w:rPr>
          <w:rFonts w:ascii="Times New Roman" w:hAnsi="Times New Roman" w:cs="Times New Roman"/>
          <w:sz w:val="24"/>
          <w:szCs w:val="24"/>
        </w:rPr>
      </w:pPr>
      <w:r w:rsidRPr="00ED0B2C">
        <w:rPr>
          <w:rFonts w:ascii="Times New Roman" w:hAnsi="Times New Roman" w:cs="Times New Roman"/>
          <w:sz w:val="24"/>
          <w:szCs w:val="24"/>
        </w:rPr>
        <w:t xml:space="preserve">β1, β2, β3 </w:t>
      </w:r>
      <w:r w:rsidRPr="00ED0B2C">
        <w:rPr>
          <w:rFonts w:ascii="Times New Roman" w:hAnsi="Times New Roman" w:cs="Times New Roman"/>
          <w:sz w:val="24"/>
          <w:szCs w:val="24"/>
        </w:rPr>
        <w:tab/>
        <w:t xml:space="preserve">= Koefisien regresi </w:t>
      </w:r>
    </w:p>
    <w:p w14:paraId="79012E9D" w14:textId="00A97DC8" w:rsidR="00B05811" w:rsidRDefault="00B05811" w:rsidP="00B05811">
      <w:pPr>
        <w:pStyle w:val="ListParagraph"/>
        <w:shd w:val="clear" w:color="auto" w:fill="FFFFFF"/>
        <w:spacing w:line="240" w:lineRule="auto"/>
        <w:ind w:left="1429"/>
        <w:jc w:val="both"/>
        <w:rPr>
          <w:rFonts w:ascii="Times New Roman" w:hAnsi="Times New Roman" w:cs="Times New Roman"/>
          <w:sz w:val="24"/>
          <w:szCs w:val="24"/>
        </w:rPr>
      </w:pPr>
      <w:r w:rsidRPr="00ED0B2C">
        <w:rPr>
          <w:rFonts w:ascii="Times New Roman" w:hAnsi="Times New Roman" w:cs="Times New Roman"/>
          <w:sz w:val="24"/>
          <w:szCs w:val="24"/>
        </w:rPr>
        <w:t>e</w:t>
      </w:r>
      <w:r w:rsidRPr="00ED0B2C">
        <w:rPr>
          <w:rFonts w:ascii="Times New Roman" w:hAnsi="Times New Roman" w:cs="Times New Roman"/>
          <w:sz w:val="24"/>
          <w:szCs w:val="24"/>
        </w:rPr>
        <w:tab/>
      </w:r>
      <w:r w:rsidRPr="00ED0B2C">
        <w:rPr>
          <w:rFonts w:ascii="Times New Roman" w:hAnsi="Times New Roman" w:cs="Times New Roman"/>
          <w:sz w:val="24"/>
          <w:szCs w:val="24"/>
        </w:rPr>
        <w:tab/>
        <w:t xml:space="preserve"> = error</w:t>
      </w:r>
    </w:p>
    <w:p w14:paraId="014B1D9A" w14:textId="686B4F61" w:rsidR="00B05811" w:rsidRDefault="00B05811" w:rsidP="00B05811">
      <w:pPr>
        <w:shd w:val="clear" w:color="auto" w:fill="FFFFFF"/>
        <w:spacing w:line="240" w:lineRule="auto"/>
        <w:jc w:val="both"/>
        <w:rPr>
          <w:rFonts w:ascii="Times New Roman" w:eastAsia="Times New Roman" w:hAnsi="Times New Roman" w:cs="Times New Roman"/>
          <w:b/>
          <w:bCs/>
          <w:i/>
          <w:iCs/>
          <w:sz w:val="24"/>
          <w:szCs w:val="24"/>
          <w:lang w:eastAsia="en-ID"/>
        </w:rPr>
      </w:pPr>
      <w:r>
        <w:rPr>
          <w:rFonts w:ascii="Times New Roman" w:eastAsia="Times New Roman" w:hAnsi="Times New Roman" w:cs="Times New Roman"/>
          <w:b/>
          <w:bCs/>
          <w:i/>
          <w:iCs/>
          <w:sz w:val="24"/>
          <w:szCs w:val="24"/>
          <w:lang w:eastAsia="en-ID"/>
        </w:rPr>
        <w:lastRenderedPageBreak/>
        <w:t>Good Corporate Governance</w:t>
      </w:r>
    </w:p>
    <w:p w14:paraId="2CA94885" w14:textId="299BA01A" w:rsidR="00B05811" w:rsidRDefault="00B05811" w:rsidP="00B05811">
      <w:pPr>
        <w:shd w:val="clear" w:color="auto" w:fill="FFFFFF"/>
        <w:spacing w:line="240" w:lineRule="auto"/>
        <w:ind w:firstLine="720"/>
        <w:jc w:val="both"/>
        <w:rPr>
          <w:rFonts w:ascii="Times New Roman" w:eastAsia="Times New Roman" w:hAnsi="Times New Roman" w:cs="Times New Roman"/>
          <w:sz w:val="24"/>
          <w:szCs w:val="24"/>
          <w:lang w:eastAsia="en-ID"/>
        </w:rPr>
      </w:pPr>
      <w:r w:rsidRPr="00B05811">
        <w:rPr>
          <w:rFonts w:ascii="Times New Roman" w:eastAsia="Times New Roman" w:hAnsi="Times New Roman" w:cs="Times New Roman"/>
          <w:sz w:val="24"/>
          <w:szCs w:val="24"/>
          <w:lang w:eastAsia="en-ID"/>
        </w:rPr>
        <w:t xml:space="preserve">Menurut Monks ,Good corporate governance (GCG) secara definitif merupakan sistem yang mengatur dan mengendalikan perusahaan yang menciptakan nilai tambah </w:t>
      </w:r>
      <w:r w:rsidRPr="00B05811">
        <w:rPr>
          <w:rFonts w:ascii="Times New Roman" w:eastAsia="Times New Roman" w:hAnsi="Times New Roman" w:cs="Times New Roman"/>
          <w:i/>
          <w:iCs/>
          <w:sz w:val="24"/>
          <w:szCs w:val="24"/>
          <w:lang w:eastAsia="en-ID"/>
        </w:rPr>
        <w:t>(value added</w:t>
      </w:r>
      <w:r w:rsidRPr="00B05811">
        <w:rPr>
          <w:rFonts w:ascii="Times New Roman" w:eastAsia="Times New Roman" w:hAnsi="Times New Roman" w:cs="Times New Roman"/>
          <w:sz w:val="24"/>
          <w:szCs w:val="24"/>
          <w:lang w:eastAsia="en-ID"/>
        </w:rPr>
        <w:t xml:space="preserve">) untuk semua stakeholder ( Kaihatu, 2006). Sedangkan menurut Tunggal (2013:149) dalam Asward dan Lina ( 2015)  menyebutkan bahwa   </w:t>
      </w:r>
      <w:r w:rsidRPr="00B05811">
        <w:rPr>
          <w:rFonts w:ascii="Times New Roman" w:eastAsia="Times New Roman" w:hAnsi="Times New Roman" w:cs="Times New Roman"/>
          <w:i/>
          <w:iCs/>
          <w:sz w:val="24"/>
          <w:szCs w:val="24"/>
          <w:lang w:eastAsia="en-ID"/>
        </w:rPr>
        <w:t xml:space="preserve">corporate governance </w:t>
      </w:r>
      <w:r w:rsidRPr="00B05811">
        <w:rPr>
          <w:rFonts w:ascii="Times New Roman" w:eastAsia="Times New Roman" w:hAnsi="Times New Roman" w:cs="Times New Roman"/>
          <w:sz w:val="24"/>
          <w:szCs w:val="24"/>
          <w:lang w:eastAsia="en-ID"/>
        </w:rPr>
        <w:t xml:space="preserve"> adalah sistem dan struktur untuk mengelola perusahaan dengan tujuan miningkatkan nilai pemegang saham serta mengakomodasi berbagai pihak yang berkepntingan dengan perusahaan  seperti kreditor, </w:t>
      </w:r>
      <w:r w:rsidRPr="00B05811">
        <w:rPr>
          <w:rFonts w:ascii="Times New Roman" w:eastAsia="Times New Roman" w:hAnsi="Times New Roman" w:cs="Times New Roman"/>
          <w:i/>
          <w:iCs/>
          <w:sz w:val="24"/>
          <w:szCs w:val="24"/>
          <w:lang w:eastAsia="en-ID"/>
        </w:rPr>
        <w:t xml:space="preserve">supplier </w:t>
      </w:r>
      <w:r w:rsidRPr="00B05811">
        <w:rPr>
          <w:rFonts w:ascii="Times New Roman" w:eastAsia="Times New Roman" w:hAnsi="Times New Roman" w:cs="Times New Roman"/>
          <w:sz w:val="24"/>
          <w:szCs w:val="24"/>
          <w:lang w:eastAsia="en-ID"/>
        </w:rPr>
        <w:t xml:space="preserve">, asosiasi usaha, konsumen ,pekerja, pemerintah , dan masyrakat luas. </w:t>
      </w:r>
    </w:p>
    <w:p w14:paraId="1107CCF6" w14:textId="77777777" w:rsidR="00B05811" w:rsidRPr="00B05811" w:rsidRDefault="00B05811" w:rsidP="00B05811">
      <w:pPr>
        <w:shd w:val="clear" w:color="auto" w:fill="FFFFFF"/>
        <w:spacing w:line="240" w:lineRule="auto"/>
        <w:jc w:val="both"/>
        <w:rPr>
          <w:rFonts w:ascii="Times New Roman" w:eastAsia="Times New Roman" w:hAnsi="Times New Roman" w:cs="Times New Roman"/>
          <w:sz w:val="24"/>
          <w:szCs w:val="24"/>
          <w:lang w:eastAsia="en-ID"/>
        </w:rPr>
      </w:pPr>
      <w:bookmarkStart w:id="6" w:name="_Toc66200722"/>
      <w:r w:rsidRPr="00B05811">
        <w:rPr>
          <w:rFonts w:ascii="Times New Roman" w:eastAsia="Times New Roman" w:hAnsi="Times New Roman" w:cs="Times New Roman"/>
          <w:sz w:val="24"/>
          <w:szCs w:val="24"/>
          <w:lang w:eastAsia="en-ID"/>
        </w:rPr>
        <w:t>Laporan Keuangan</w:t>
      </w:r>
      <w:bookmarkEnd w:id="6"/>
    </w:p>
    <w:p w14:paraId="734EBEAC" w14:textId="77777777" w:rsidR="00B05811" w:rsidRPr="00B05811" w:rsidRDefault="00B05811" w:rsidP="00B05811">
      <w:pPr>
        <w:shd w:val="clear" w:color="auto" w:fill="FFFFFF"/>
        <w:spacing w:line="240" w:lineRule="auto"/>
        <w:ind w:firstLine="720"/>
        <w:jc w:val="both"/>
        <w:rPr>
          <w:rFonts w:ascii="Times New Roman" w:eastAsia="Times New Roman" w:hAnsi="Times New Roman" w:cs="Times New Roman"/>
          <w:sz w:val="24"/>
          <w:szCs w:val="24"/>
          <w:lang w:eastAsia="en-ID"/>
        </w:rPr>
      </w:pPr>
      <w:r w:rsidRPr="00B05811">
        <w:rPr>
          <w:rFonts w:ascii="Times New Roman" w:eastAsia="Times New Roman" w:hAnsi="Times New Roman" w:cs="Times New Roman"/>
          <w:sz w:val="24"/>
          <w:szCs w:val="24"/>
          <w:lang w:eastAsia="en-ID"/>
        </w:rPr>
        <w:t>Hery (2013) menyebutkan bahwa proses setelah data transaksi dicatat kedalam jural dan diposting kedalam buku besar, laporan akuntansi disiapkan untuk memeberikan   informasi yang berguna bagi para pemakai laporan (</w:t>
      </w:r>
      <w:r w:rsidRPr="00B05811">
        <w:rPr>
          <w:rFonts w:ascii="Times New Roman" w:eastAsia="Times New Roman" w:hAnsi="Times New Roman" w:cs="Times New Roman"/>
          <w:i/>
          <w:iCs/>
          <w:sz w:val="24"/>
          <w:szCs w:val="24"/>
          <w:lang w:eastAsia="en-ID"/>
        </w:rPr>
        <w:t>user)</w:t>
      </w:r>
      <w:r w:rsidRPr="00B05811">
        <w:rPr>
          <w:rFonts w:ascii="Times New Roman" w:eastAsia="Times New Roman" w:hAnsi="Times New Roman" w:cs="Times New Roman"/>
          <w:sz w:val="24"/>
          <w:szCs w:val="24"/>
          <w:lang w:eastAsia="en-ID"/>
        </w:rPr>
        <w:t xml:space="preserve"> ,terutama sebagai dasar pertimbangan dalam proses pengambilan keutusan kelak.</w:t>
      </w:r>
    </w:p>
    <w:p w14:paraId="2EF5CD5D" w14:textId="77777777" w:rsidR="00B05811" w:rsidRPr="00B05811" w:rsidRDefault="00B05811" w:rsidP="00B05811">
      <w:pPr>
        <w:shd w:val="clear" w:color="auto" w:fill="FFFFFF"/>
        <w:spacing w:line="240" w:lineRule="auto"/>
        <w:ind w:firstLine="720"/>
        <w:jc w:val="both"/>
        <w:rPr>
          <w:rFonts w:ascii="Times New Roman" w:eastAsia="Times New Roman" w:hAnsi="Times New Roman" w:cs="Times New Roman"/>
          <w:sz w:val="24"/>
          <w:szCs w:val="24"/>
          <w:lang w:eastAsia="en-ID"/>
        </w:rPr>
      </w:pPr>
      <w:r w:rsidRPr="00B05811">
        <w:rPr>
          <w:rFonts w:ascii="Times New Roman" w:eastAsia="Times New Roman" w:hAnsi="Times New Roman" w:cs="Times New Roman"/>
          <w:sz w:val="24"/>
          <w:szCs w:val="24"/>
          <w:lang w:eastAsia="en-ID"/>
        </w:rPr>
        <w:t>Tujuan laporan keuangan (Munawir,2002)</w:t>
      </w:r>
    </w:p>
    <w:p w14:paraId="26D42C73" w14:textId="77777777" w:rsidR="00B05811" w:rsidRPr="00B05811" w:rsidRDefault="00B05811" w:rsidP="00B05811">
      <w:pPr>
        <w:numPr>
          <w:ilvl w:val="0"/>
          <w:numId w:val="2"/>
        </w:numPr>
        <w:shd w:val="clear" w:color="auto" w:fill="FFFFFF"/>
        <w:spacing w:line="240" w:lineRule="auto"/>
        <w:jc w:val="both"/>
        <w:rPr>
          <w:rFonts w:ascii="Times New Roman" w:eastAsia="Times New Roman" w:hAnsi="Times New Roman" w:cs="Times New Roman"/>
          <w:sz w:val="24"/>
          <w:szCs w:val="24"/>
          <w:lang w:eastAsia="en-ID"/>
        </w:rPr>
      </w:pPr>
      <w:r w:rsidRPr="00B05811">
        <w:rPr>
          <w:rFonts w:ascii="Times New Roman" w:eastAsia="Times New Roman" w:hAnsi="Times New Roman" w:cs="Times New Roman"/>
          <w:sz w:val="24"/>
          <w:szCs w:val="24"/>
          <w:lang w:eastAsia="en-ID"/>
        </w:rPr>
        <w:t>Yang bermanfaat bagi investor maupun calon investor dan kreditor dalam mengambil keputusan  investasi dan keputusan kredit yang rasional</w:t>
      </w:r>
    </w:p>
    <w:p w14:paraId="34B9EC14" w14:textId="77777777" w:rsidR="00B05811" w:rsidRPr="00B05811" w:rsidRDefault="00B05811" w:rsidP="00B05811">
      <w:pPr>
        <w:numPr>
          <w:ilvl w:val="0"/>
          <w:numId w:val="2"/>
        </w:numPr>
        <w:shd w:val="clear" w:color="auto" w:fill="FFFFFF"/>
        <w:spacing w:line="240" w:lineRule="auto"/>
        <w:jc w:val="both"/>
        <w:rPr>
          <w:rFonts w:ascii="Times New Roman" w:eastAsia="Times New Roman" w:hAnsi="Times New Roman" w:cs="Times New Roman"/>
          <w:sz w:val="24"/>
          <w:szCs w:val="24"/>
          <w:lang w:eastAsia="en-ID"/>
        </w:rPr>
      </w:pPr>
      <w:r w:rsidRPr="00B05811">
        <w:rPr>
          <w:rFonts w:ascii="Times New Roman" w:eastAsia="Times New Roman" w:hAnsi="Times New Roman" w:cs="Times New Roman"/>
          <w:sz w:val="24"/>
          <w:szCs w:val="24"/>
          <w:lang w:eastAsia="en-ID"/>
        </w:rPr>
        <w:t>Yang menyeluruh kepada mereka yang mempunyai pemahaman  yang memadai tentang bisnis maupun aktivitas  ekonomi bagi yang menginginkan untuk mempelajari informasi dengan ketekunan yang memadai</w:t>
      </w:r>
    </w:p>
    <w:p w14:paraId="5BA28CDC" w14:textId="77777777" w:rsidR="00B05811" w:rsidRPr="00B05811" w:rsidRDefault="00B05811" w:rsidP="00B05811">
      <w:pPr>
        <w:numPr>
          <w:ilvl w:val="0"/>
          <w:numId w:val="2"/>
        </w:numPr>
        <w:shd w:val="clear" w:color="auto" w:fill="FFFFFF"/>
        <w:spacing w:line="240" w:lineRule="auto"/>
        <w:jc w:val="both"/>
        <w:rPr>
          <w:rFonts w:ascii="Times New Roman" w:eastAsia="Times New Roman" w:hAnsi="Times New Roman" w:cs="Times New Roman"/>
          <w:sz w:val="24"/>
          <w:szCs w:val="24"/>
          <w:lang w:eastAsia="en-ID"/>
        </w:rPr>
      </w:pPr>
      <w:r w:rsidRPr="00B05811">
        <w:rPr>
          <w:rFonts w:ascii="Times New Roman" w:eastAsia="Times New Roman" w:hAnsi="Times New Roman" w:cs="Times New Roman"/>
          <w:sz w:val="24"/>
          <w:szCs w:val="24"/>
          <w:lang w:eastAsia="en-ID"/>
        </w:rPr>
        <w:t>Tentang sumber daya ekonomi milik perusahaan, asal sumber daya tersebut, serta pengaruh transaksi atau  kejadian yang mengubah sumber daya dan hak atas sumber daya tersebut.</w:t>
      </w:r>
    </w:p>
    <w:p w14:paraId="0602CCB6" w14:textId="77777777" w:rsidR="00B05811" w:rsidRPr="00B05811" w:rsidRDefault="00B05811" w:rsidP="00B05811">
      <w:pPr>
        <w:numPr>
          <w:ilvl w:val="0"/>
          <w:numId w:val="2"/>
        </w:numPr>
        <w:shd w:val="clear" w:color="auto" w:fill="FFFFFF"/>
        <w:spacing w:line="240" w:lineRule="auto"/>
        <w:jc w:val="both"/>
        <w:rPr>
          <w:rFonts w:ascii="Times New Roman" w:eastAsia="Times New Roman" w:hAnsi="Times New Roman" w:cs="Times New Roman"/>
          <w:sz w:val="24"/>
          <w:szCs w:val="24"/>
          <w:lang w:eastAsia="en-ID"/>
        </w:rPr>
      </w:pPr>
      <w:r w:rsidRPr="00B05811">
        <w:rPr>
          <w:rFonts w:ascii="Times New Roman" w:eastAsia="Times New Roman" w:hAnsi="Times New Roman" w:cs="Times New Roman"/>
          <w:sz w:val="24"/>
          <w:szCs w:val="24"/>
          <w:lang w:eastAsia="en-ID"/>
        </w:rPr>
        <w:t>Tentang kinerja keuangan perusahaan dalam satu periode</w:t>
      </w:r>
    </w:p>
    <w:p w14:paraId="34740E1A" w14:textId="77777777" w:rsidR="00B05811" w:rsidRPr="00B05811" w:rsidRDefault="00B05811" w:rsidP="00B05811">
      <w:pPr>
        <w:numPr>
          <w:ilvl w:val="0"/>
          <w:numId w:val="2"/>
        </w:numPr>
        <w:shd w:val="clear" w:color="auto" w:fill="FFFFFF"/>
        <w:spacing w:line="240" w:lineRule="auto"/>
        <w:jc w:val="both"/>
        <w:rPr>
          <w:rFonts w:ascii="Times New Roman" w:eastAsia="Times New Roman" w:hAnsi="Times New Roman" w:cs="Times New Roman"/>
          <w:sz w:val="24"/>
          <w:szCs w:val="24"/>
          <w:lang w:eastAsia="en-ID"/>
        </w:rPr>
      </w:pPr>
      <w:r w:rsidRPr="00B05811">
        <w:rPr>
          <w:rFonts w:ascii="Times New Roman" w:eastAsia="Times New Roman" w:hAnsi="Times New Roman" w:cs="Times New Roman"/>
          <w:sz w:val="24"/>
          <w:szCs w:val="24"/>
          <w:lang w:eastAsia="en-ID"/>
        </w:rPr>
        <w:t>Untuk memebantu pemakai laporan dalam mengakses jumlah, waktu dan ketidakpastian penerimaan kas dari dividen atau bunga dan penerimaan dari penjualan atau penarkan kembali surat berharga atau pinjaman.</w:t>
      </w:r>
    </w:p>
    <w:p w14:paraId="4C9675C4" w14:textId="77777777" w:rsidR="00B05811" w:rsidRPr="00B05811" w:rsidRDefault="00B05811" w:rsidP="0073745F">
      <w:pPr>
        <w:shd w:val="clear" w:color="auto" w:fill="FFFFFF"/>
        <w:spacing w:line="240" w:lineRule="auto"/>
        <w:jc w:val="both"/>
        <w:rPr>
          <w:rFonts w:ascii="Times New Roman" w:eastAsia="Times New Roman" w:hAnsi="Times New Roman" w:cs="Times New Roman"/>
          <w:sz w:val="24"/>
          <w:szCs w:val="24"/>
          <w:lang w:eastAsia="en-ID"/>
        </w:rPr>
      </w:pPr>
    </w:p>
    <w:p w14:paraId="4330B0D3" w14:textId="77777777" w:rsidR="00B05811" w:rsidRPr="00B05811" w:rsidRDefault="00B05811" w:rsidP="0073745F">
      <w:pPr>
        <w:shd w:val="clear" w:color="auto" w:fill="FFFFFF"/>
        <w:spacing w:line="240" w:lineRule="auto"/>
        <w:jc w:val="both"/>
        <w:rPr>
          <w:rFonts w:ascii="Times New Roman" w:eastAsia="Times New Roman" w:hAnsi="Times New Roman" w:cs="Times New Roman"/>
          <w:sz w:val="24"/>
          <w:szCs w:val="24"/>
          <w:lang w:eastAsia="en-ID"/>
        </w:rPr>
      </w:pPr>
      <w:bookmarkStart w:id="7" w:name="_Toc66200723"/>
      <w:r w:rsidRPr="00B05811">
        <w:rPr>
          <w:rFonts w:ascii="Times New Roman" w:eastAsia="Times New Roman" w:hAnsi="Times New Roman" w:cs="Times New Roman"/>
          <w:sz w:val="24"/>
          <w:szCs w:val="24"/>
          <w:lang w:eastAsia="en-ID"/>
        </w:rPr>
        <w:t>Profitabilitas</w:t>
      </w:r>
      <w:bookmarkEnd w:id="7"/>
    </w:p>
    <w:p w14:paraId="3DFC7993" w14:textId="77777777" w:rsidR="00B05811" w:rsidRPr="00B05811" w:rsidRDefault="00B05811" w:rsidP="00B05811">
      <w:pPr>
        <w:shd w:val="clear" w:color="auto" w:fill="FFFFFF"/>
        <w:spacing w:line="240" w:lineRule="auto"/>
        <w:ind w:firstLine="720"/>
        <w:jc w:val="both"/>
        <w:rPr>
          <w:rFonts w:ascii="Times New Roman" w:eastAsia="Times New Roman" w:hAnsi="Times New Roman" w:cs="Times New Roman"/>
          <w:sz w:val="24"/>
          <w:szCs w:val="24"/>
          <w:lang w:eastAsia="en-ID"/>
        </w:rPr>
      </w:pPr>
      <w:r w:rsidRPr="00B05811">
        <w:rPr>
          <w:rFonts w:ascii="Times New Roman" w:eastAsia="Times New Roman" w:hAnsi="Times New Roman" w:cs="Times New Roman"/>
          <w:sz w:val="24"/>
          <w:szCs w:val="24"/>
          <w:lang w:eastAsia="en-ID"/>
        </w:rPr>
        <w:t>Profitabilitas merupakan suatu model analisis  yang berupa perbandingan data keuangan sehingga informasi  keuangn tersebut menjadi lebih berani    ( Samryn,2015).Analisis ini sering digunakan untuk menjawab pertanyaan-pertanyaan tentang:</w:t>
      </w:r>
    </w:p>
    <w:p w14:paraId="19D0DDF6" w14:textId="77777777" w:rsidR="00B05811" w:rsidRPr="00B05811" w:rsidRDefault="00B05811" w:rsidP="00B05811">
      <w:pPr>
        <w:numPr>
          <w:ilvl w:val="0"/>
          <w:numId w:val="3"/>
        </w:numPr>
        <w:shd w:val="clear" w:color="auto" w:fill="FFFFFF"/>
        <w:spacing w:line="240" w:lineRule="auto"/>
        <w:jc w:val="both"/>
        <w:rPr>
          <w:rFonts w:ascii="Times New Roman" w:eastAsia="Times New Roman" w:hAnsi="Times New Roman" w:cs="Times New Roman"/>
          <w:sz w:val="24"/>
          <w:szCs w:val="24"/>
          <w:lang w:eastAsia="en-ID"/>
        </w:rPr>
      </w:pPr>
      <w:r w:rsidRPr="00B05811">
        <w:rPr>
          <w:rFonts w:ascii="Times New Roman" w:eastAsia="Times New Roman" w:hAnsi="Times New Roman" w:cs="Times New Roman"/>
          <w:sz w:val="24"/>
          <w:szCs w:val="24"/>
          <w:lang w:eastAsia="en-ID"/>
        </w:rPr>
        <w:t>Kemampuan memperoleh laba bruto</w:t>
      </w:r>
    </w:p>
    <w:p w14:paraId="7CDFECDF" w14:textId="77777777" w:rsidR="00B05811" w:rsidRPr="00B05811" w:rsidRDefault="00B05811" w:rsidP="00B05811">
      <w:pPr>
        <w:numPr>
          <w:ilvl w:val="0"/>
          <w:numId w:val="3"/>
        </w:numPr>
        <w:shd w:val="clear" w:color="auto" w:fill="FFFFFF"/>
        <w:spacing w:line="240" w:lineRule="auto"/>
        <w:jc w:val="both"/>
        <w:rPr>
          <w:rFonts w:ascii="Times New Roman" w:eastAsia="Times New Roman" w:hAnsi="Times New Roman" w:cs="Times New Roman"/>
          <w:sz w:val="24"/>
          <w:szCs w:val="24"/>
          <w:lang w:eastAsia="en-ID"/>
        </w:rPr>
      </w:pPr>
      <w:r w:rsidRPr="00B05811">
        <w:rPr>
          <w:rFonts w:ascii="Times New Roman" w:eastAsia="Times New Roman" w:hAnsi="Times New Roman" w:cs="Times New Roman"/>
          <w:sz w:val="24"/>
          <w:szCs w:val="24"/>
          <w:lang w:eastAsia="en-ID"/>
        </w:rPr>
        <w:t xml:space="preserve">Cara manajemen mendanai investasinya </w:t>
      </w:r>
    </w:p>
    <w:p w14:paraId="358F244B" w14:textId="77777777" w:rsidR="00B05811" w:rsidRPr="00B05811" w:rsidRDefault="00B05811" w:rsidP="00B05811">
      <w:pPr>
        <w:numPr>
          <w:ilvl w:val="0"/>
          <w:numId w:val="3"/>
        </w:numPr>
        <w:shd w:val="clear" w:color="auto" w:fill="FFFFFF"/>
        <w:spacing w:line="240" w:lineRule="auto"/>
        <w:jc w:val="both"/>
        <w:rPr>
          <w:rFonts w:ascii="Times New Roman" w:eastAsia="Times New Roman" w:hAnsi="Times New Roman" w:cs="Times New Roman"/>
          <w:sz w:val="24"/>
          <w:szCs w:val="24"/>
          <w:lang w:eastAsia="en-ID"/>
        </w:rPr>
      </w:pPr>
      <w:r w:rsidRPr="00B05811">
        <w:rPr>
          <w:rFonts w:ascii="Times New Roman" w:eastAsia="Times New Roman" w:hAnsi="Times New Roman" w:cs="Times New Roman"/>
          <w:sz w:val="24"/>
          <w:szCs w:val="24"/>
          <w:lang w:eastAsia="en-ID"/>
        </w:rPr>
        <w:t>Pertanyaan tentang kecukupan pendapatan yang dapat diterima pemegang saham bbiiasa dari  investasi  yang merak lakukan dalam  pemilikan perusahaan</w:t>
      </w:r>
    </w:p>
    <w:p w14:paraId="1B7CD053" w14:textId="7087646E" w:rsidR="00B05811" w:rsidRPr="00B05811" w:rsidRDefault="00B05811" w:rsidP="0073745F">
      <w:pPr>
        <w:shd w:val="clear" w:color="auto" w:fill="FFFFFF"/>
        <w:spacing w:line="240" w:lineRule="auto"/>
        <w:ind w:firstLine="720"/>
        <w:jc w:val="both"/>
        <w:rPr>
          <w:rFonts w:ascii="Times New Roman" w:eastAsia="Times New Roman" w:hAnsi="Times New Roman" w:cs="Times New Roman"/>
          <w:sz w:val="24"/>
          <w:szCs w:val="24"/>
          <w:lang w:eastAsia="en-ID"/>
        </w:rPr>
      </w:pPr>
      <w:r w:rsidRPr="00B05811">
        <w:rPr>
          <w:rFonts w:ascii="Times New Roman" w:eastAsia="Times New Roman" w:hAnsi="Times New Roman" w:cs="Times New Roman"/>
          <w:sz w:val="24"/>
          <w:szCs w:val="24"/>
          <w:lang w:eastAsia="en-ID"/>
        </w:rPr>
        <w:t>Menurut Brigrham &amp; Houston ( Prasetyorini, 2013) Profitabilitas adalah hasil akhir dari sejumlah kebijakan dan keputusan manajemen perusahaan.</w:t>
      </w:r>
    </w:p>
    <w:p w14:paraId="1E50BFC5" w14:textId="2C158E4C" w:rsidR="00B05811" w:rsidRDefault="00B05811" w:rsidP="00B05811">
      <w:pPr>
        <w:shd w:val="clear" w:color="auto" w:fill="FFFFFF"/>
        <w:spacing w:line="240" w:lineRule="auto"/>
        <w:ind w:firstLine="720"/>
        <w:jc w:val="both"/>
        <w:rPr>
          <w:rFonts w:ascii="Times New Roman" w:eastAsia="Times New Roman" w:hAnsi="Times New Roman" w:cs="Times New Roman"/>
          <w:sz w:val="24"/>
          <w:szCs w:val="24"/>
          <w:lang w:eastAsia="en-ID"/>
        </w:rPr>
      </w:pPr>
      <w:r w:rsidRPr="00B05811">
        <w:rPr>
          <w:rFonts w:ascii="Times New Roman" w:eastAsia="Times New Roman" w:hAnsi="Times New Roman" w:cs="Times New Roman"/>
          <w:sz w:val="24"/>
          <w:szCs w:val="24"/>
          <w:lang w:eastAsia="en-ID"/>
        </w:rPr>
        <w:t xml:space="preserve">Menurut Guna dan Herawaty, 2010 dalam Suaidah dan Utomo (2018) Profitabilitas merupakan kemampuan perusahaan menghasilkan laba. Profitabilitas dalam penelitian ini </w:t>
      </w:r>
      <w:r w:rsidRPr="00B05811">
        <w:rPr>
          <w:rFonts w:ascii="Times New Roman" w:eastAsia="Times New Roman" w:hAnsi="Times New Roman" w:cs="Times New Roman"/>
          <w:sz w:val="24"/>
          <w:szCs w:val="24"/>
          <w:lang w:eastAsia="en-ID"/>
        </w:rPr>
        <w:lastRenderedPageBreak/>
        <w:t>diukur dengan skala rasio Return on Assets (ROA) yaitu perbandingan antara laba bersih setelah pajak terhadap total asset .Perhitungan:</w:t>
      </w:r>
    </w:p>
    <w:p w14:paraId="5200D3F9" w14:textId="218FF0FC" w:rsidR="0073745F" w:rsidRPr="00B05811" w:rsidRDefault="0073745F" w:rsidP="00B05811">
      <w:pPr>
        <w:shd w:val="clear" w:color="auto" w:fill="FFFFFF"/>
        <w:spacing w:line="240" w:lineRule="auto"/>
        <w:ind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noProof/>
          <w:sz w:val="24"/>
          <w:szCs w:val="24"/>
          <w:lang w:eastAsia="en-ID"/>
        </w:rPr>
        <w:drawing>
          <wp:inline distT="0" distB="0" distL="0" distR="0" wp14:anchorId="3042C1F3" wp14:editId="15E8DDC1">
            <wp:extent cx="3372485" cy="590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72485" cy="590550"/>
                    </a:xfrm>
                    <a:prstGeom prst="rect">
                      <a:avLst/>
                    </a:prstGeom>
                    <a:noFill/>
                  </pic:spPr>
                </pic:pic>
              </a:graphicData>
            </a:graphic>
          </wp:inline>
        </w:drawing>
      </w:r>
    </w:p>
    <w:p w14:paraId="2A7D7593" w14:textId="426303A7" w:rsidR="00B05811" w:rsidRPr="00B05811" w:rsidRDefault="00B05811" w:rsidP="0073745F">
      <w:pPr>
        <w:shd w:val="clear" w:color="auto" w:fill="FFFFFF"/>
        <w:spacing w:line="240" w:lineRule="auto"/>
        <w:jc w:val="both"/>
        <w:rPr>
          <w:rFonts w:ascii="Times New Roman" w:eastAsia="Times New Roman" w:hAnsi="Times New Roman" w:cs="Times New Roman"/>
          <w:sz w:val="24"/>
          <w:szCs w:val="24"/>
          <w:lang w:eastAsia="en-ID"/>
        </w:rPr>
      </w:pPr>
      <w:r w:rsidRPr="00B05811">
        <w:rPr>
          <w:rFonts w:ascii="Times New Roman" w:eastAsia="Times New Roman" w:hAnsi="Times New Roman" w:cs="Times New Roman"/>
          <w:sz w:val="24"/>
          <w:szCs w:val="24"/>
          <w:lang w:val="id-ID" w:eastAsia="en-ID"/>
        </w:rPr>
        <mc:AlternateContent>
          <mc:Choice Requires="wps">
            <w:drawing>
              <wp:anchor distT="0" distB="0" distL="114300" distR="114300" simplePos="0" relativeHeight="251659264" behindDoc="1" locked="0" layoutInCell="1" allowOverlap="1" wp14:anchorId="13A8C877" wp14:editId="4D1F4A68">
                <wp:simplePos x="0" y="0"/>
                <wp:positionH relativeFrom="column">
                  <wp:posOffset>826770</wp:posOffset>
                </wp:positionH>
                <wp:positionV relativeFrom="paragraph">
                  <wp:posOffset>25400</wp:posOffset>
                </wp:positionV>
                <wp:extent cx="3352800" cy="561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3352800" cy="561975"/>
                        </a:xfrm>
                        <a:prstGeom prst="rect">
                          <a:avLst/>
                        </a:prstGeom>
                      </wps:spPr>
                      <wps:style>
                        <a:lnRef idx="2">
                          <a:schemeClr val="dk1"/>
                        </a:lnRef>
                        <a:fillRef idx="1">
                          <a:schemeClr val="lt1"/>
                        </a:fillRef>
                        <a:effectRef idx="0">
                          <a:schemeClr val="dk1"/>
                        </a:effectRef>
                        <a:fontRef idx="minor">
                          <a:schemeClr val="dk1"/>
                        </a:fontRef>
                      </wps:style>
                      <wps:txbx>
                        <w:txbxContent>
                          <w:p w14:paraId="24BFA9BB" w14:textId="77777777" w:rsidR="00B05811" w:rsidRDefault="00B05811" w:rsidP="00B05811">
                            <w:pPr>
                              <w:jc w:val="center"/>
                            </w:pPr>
                            <w:r w:rsidRPr="00CE6416">
                              <w:rPr>
                                <w:rFonts w:ascii="Times New Roman" w:hAnsi="Times New Roman" w:cs="Times New Roman"/>
                                <w:sz w:val="24"/>
                                <w:szCs w:val="24"/>
                              </w:rPr>
                              <w:t>ROA=</w:t>
                            </w:r>
                            <w:r>
                              <w:rPr>
                                <w:rFonts w:ascii="Times New Roman" w:hAnsi="Times New Roman" w:cs="Times New Roman"/>
                                <w:sz w:val="24"/>
                                <w:szCs w:val="24"/>
                              </w:rPr>
                              <w:tab/>
                            </w:r>
                            <m:oMath>
                              <m:f>
                                <m:fPr>
                                  <m:ctrlPr>
                                    <w:rPr>
                                      <w:rFonts w:ascii="Cambria Math" w:hAnsi="Cambria Math" w:cs="Times New Roman"/>
                                      <w:sz w:val="24"/>
                                      <w:szCs w:val="24"/>
                                    </w:rPr>
                                  </m:ctrlPr>
                                </m:fPr>
                                <m:num>
                                  <m:r>
                                    <m:rPr>
                                      <m:sty m:val="p"/>
                                    </m:rPr>
                                    <w:rPr>
                                      <w:rFonts w:ascii="Cambria Math" w:hAnsi="Cambria Math" w:cs="Times New Roman"/>
                                      <w:sz w:val="24"/>
                                      <w:szCs w:val="24"/>
                                    </w:rPr>
                                    <m:t>Laba Bersih Setelah Pajak</m:t>
                                  </m:r>
                                </m:num>
                                <m:den>
                                  <m:r>
                                    <m:rPr>
                                      <m:sty m:val="p"/>
                                    </m:rPr>
                                    <w:rPr>
                                      <w:rFonts w:ascii="Cambria Math" w:hAnsi="Cambria Math" w:cs="Times New Roman"/>
                                      <w:sz w:val="24"/>
                                      <w:szCs w:val="24"/>
                                    </w:rPr>
                                    <m:t>Total Aset</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8C877" id="Rectangle 1" o:spid="_x0000_s1026" style="position:absolute;left:0;text-align:left;margin-left:65.1pt;margin-top:2pt;width:264pt;height:44.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bFyZQIAABUFAAAOAAAAZHJzL2Uyb0RvYy54bWysVE1v2zAMvQ/YfxB0X52kTT+COkXQosOA&#10;og3aDj0rspQYk0SNUmJnv36U7LhFV+ww7CKLJh8pPj3q8qq1hu0UhhpcycdHI86Uk1DVbl3y78+3&#10;X845C1G4ShhwquR7FfjV/POny8bP1AQ2YCqFjJK4MGt8yTcx+llRBLlRVoQj8MqRUwNaEcnEdVGh&#10;aCi7NcVkNDotGsDKI0gVAv296Zx8nvNrrWR80DqoyEzJ6Wwxr5jXVVqL+aWYrVH4TS37Y4h/OIUV&#10;taOiQ6obEQXbYv1HKltLhAA6HkmwBWhdS5V7oG7Go3fdPG2EV7kXIif4gabw/9LK+90SWV3R3XHm&#10;hKUreiTShFsbxcaJnsaHGUU9+SX2VqBt6rXVaNOXumBtpnQ/UKrayCT9PD6eTs5HxLwk3/R0fHE2&#10;TUmLV7THEL8qsCxtSo5UPTMpdnchdqGHEMKl03T18y7ujUpHMO5RaWqDKk4yOgtIXRtkO0FXX/3I&#10;vVDZHJkgujZmAI0/Apl4APWxCaayqAbg6CPga7UhOlcEFwegrR3g38G6iz903fWa2o7tqu3vYgXV&#10;ni4QoVN28PK2Jh7vRIhLgSRlop7GMz7Qog00JYd+x9kG8NdH/1M8KYy8nDU0GiUPP7cCFWfmmyPt&#10;XYxPTtIsZeNkejYhA996Vm89bmuvga6A9EWny9sUH81hqxHsC03xIlUll3CSapdcRjwY17EbWXoH&#10;pFoschjNjxfxzj15mZIngpNOntsXgb4XUyQZ3sNhjMTsnaa62IR0sNhG0HUWXKK447WnnmYvS7Z/&#10;J9Jwv7Vz1OtrNv8NAAD//wMAUEsDBBQABgAIAAAAIQCFhgJq3AAAAAgBAAAPAAAAZHJzL2Rvd25y&#10;ZXYueG1sTI/NTsMwEITvSLyDtUjcqE2goQ1xqgrBCURF4cDRjZckwl5HsZukb89yguOnGc1PuZm9&#10;EyMOsQuk4XqhQCDVwXbUaPh4f7pagYjJkDUuEGo4YYRNdX5WmsKGid5w3KdGcAjFwmhoU+oLKWPd&#10;ojdxEXok1r7C4E1iHBppBzNxuHcyUyqX3nTEDa3p8aHF+nt/9BrCrju57bB+HV/w7vN5l9Q0549a&#10;X17M23sQCef0Z4bf+TwdKt50CEeyUTjmG5WxVcMtX2I9X66YDxrW2RJkVcr/B6ofAAAA//8DAFBL&#10;AQItABQABgAIAAAAIQC2gziS/gAAAOEBAAATAAAAAAAAAAAAAAAAAAAAAABbQ29udGVudF9UeXBl&#10;c10ueG1sUEsBAi0AFAAGAAgAAAAhADj9If/WAAAAlAEAAAsAAAAAAAAAAAAAAAAALwEAAF9yZWxz&#10;Ly5yZWxzUEsBAi0AFAAGAAgAAAAhAM0NsXJlAgAAFQUAAA4AAAAAAAAAAAAAAAAALgIAAGRycy9l&#10;Mm9Eb2MueG1sUEsBAi0AFAAGAAgAAAAhAIWGAmrcAAAACAEAAA8AAAAAAAAAAAAAAAAAvwQAAGRy&#10;cy9kb3ducmV2LnhtbFBLBQYAAAAABAAEAPMAAADIBQAAAAA=&#10;" fillcolor="white [3201]" strokecolor="black [3200]" strokeweight="1pt">
                <v:textbox>
                  <w:txbxContent>
                    <w:p w14:paraId="24BFA9BB" w14:textId="77777777" w:rsidR="00B05811" w:rsidRDefault="00B05811" w:rsidP="00B05811">
                      <w:pPr>
                        <w:jc w:val="center"/>
                      </w:pPr>
                      <w:r w:rsidRPr="00CE6416">
                        <w:rPr>
                          <w:rFonts w:ascii="Times New Roman" w:hAnsi="Times New Roman" w:cs="Times New Roman"/>
                          <w:sz w:val="24"/>
                          <w:szCs w:val="24"/>
                        </w:rPr>
                        <w:t>ROA=</w:t>
                      </w:r>
                      <w:r>
                        <w:rPr>
                          <w:rFonts w:ascii="Times New Roman" w:hAnsi="Times New Roman" w:cs="Times New Roman"/>
                          <w:sz w:val="24"/>
                          <w:szCs w:val="24"/>
                        </w:rPr>
                        <w:tab/>
                      </w:r>
                      <m:oMath>
                        <m:f>
                          <m:fPr>
                            <m:ctrlPr>
                              <w:rPr>
                                <w:rFonts w:ascii="Cambria Math" w:hAnsi="Cambria Math" w:cs="Times New Roman"/>
                                <w:sz w:val="24"/>
                                <w:szCs w:val="24"/>
                              </w:rPr>
                            </m:ctrlPr>
                          </m:fPr>
                          <m:num>
                            <m:r>
                              <m:rPr>
                                <m:sty m:val="p"/>
                              </m:rPr>
                              <w:rPr>
                                <w:rFonts w:ascii="Cambria Math" w:hAnsi="Cambria Math" w:cs="Times New Roman"/>
                                <w:sz w:val="24"/>
                                <w:szCs w:val="24"/>
                              </w:rPr>
                              <m:t>Laba Bersih Setelah Pajak</m:t>
                            </m:r>
                          </m:num>
                          <m:den>
                            <m:r>
                              <m:rPr>
                                <m:sty m:val="p"/>
                              </m:rPr>
                              <w:rPr>
                                <w:rFonts w:ascii="Cambria Math" w:hAnsi="Cambria Math" w:cs="Times New Roman"/>
                                <w:sz w:val="24"/>
                                <w:szCs w:val="24"/>
                              </w:rPr>
                              <m:t>Total Aset</m:t>
                            </m:r>
                          </m:den>
                        </m:f>
                      </m:oMath>
                    </w:p>
                  </w:txbxContent>
                </v:textbox>
              </v:rect>
            </w:pict>
          </mc:Fallback>
        </mc:AlternateContent>
      </w:r>
    </w:p>
    <w:p w14:paraId="2A144698" w14:textId="77777777" w:rsidR="00B05811" w:rsidRPr="00B05811" w:rsidRDefault="00B05811" w:rsidP="00B05811">
      <w:pPr>
        <w:shd w:val="clear" w:color="auto" w:fill="FFFFFF"/>
        <w:spacing w:line="240" w:lineRule="auto"/>
        <w:ind w:firstLine="720"/>
        <w:jc w:val="both"/>
        <w:rPr>
          <w:rFonts w:ascii="Times New Roman" w:eastAsia="Times New Roman" w:hAnsi="Times New Roman" w:cs="Times New Roman"/>
          <w:sz w:val="24"/>
          <w:szCs w:val="24"/>
          <w:lang w:eastAsia="en-ID"/>
        </w:rPr>
      </w:pPr>
      <w:bookmarkStart w:id="8" w:name="_Toc66200724"/>
      <w:r w:rsidRPr="00B05811">
        <w:rPr>
          <w:rFonts w:ascii="Times New Roman" w:eastAsia="Times New Roman" w:hAnsi="Times New Roman" w:cs="Times New Roman"/>
          <w:sz w:val="24"/>
          <w:szCs w:val="24"/>
          <w:lang w:eastAsia="en-ID"/>
        </w:rPr>
        <w:t>Komisaris independen</w:t>
      </w:r>
      <w:bookmarkEnd w:id="8"/>
    </w:p>
    <w:p w14:paraId="7B20D3E5" w14:textId="77777777" w:rsidR="00B05811" w:rsidRPr="00B05811" w:rsidRDefault="00B05811" w:rsidP="00B05811">
      <w:pPr>
        <w:shd w:val="clear" w:color="auto" w:fill="FFFFFF"/>
        <w:spacing w:line="240" w:lineRule="auto"/>
        <w:ind w:firstLine="720"/>
        <w:jc w:val="both"/>
        <w:rPr>
          <w:rFonts w:ascii="Times New Roman" w:eastAsia="Times New Roman" w:hAnsi="Times New Roman" w:cs="Times New Roman"/>
          <w:sz w:val="24"/>
          <w:szCs w:val="24"/>
          <w:lang w:eastAsia="en-ID"/>
        </w:rPr>
      </w:pPr>
      <w:r w:rsidRPr="00B05811">
        <w:rPr>
          <w:rFonts w:ascii="Times New Roman" w:eastAsia="Times New Roman" w:hAnsi="Times New Roman" w:cs="Times New Roman"/>
          <w:sz w:val="24"/>
          <w:szCs w:val="24"/>
          <w:lang w:val="id-ID" w:eastAsia="en-ID"/>
        </w:rPr>
        <mc:AlternateContent>
          <mc:Choice Requires="wps">
            <w:drawing>
              <wp:anchor distT="0" distB="0" distL="114300" distR="114300" simplePos="0" relativeHeight="251660288" behindDoc="1" locked="0" layoutInCell="1" allowOverlap="1" wp14:anchorId="44765511" wp14:editId="0AAA4C7D">
                <wp:simplePos x="0" y="0"/>
                <wp:positionH relativeFrom="column">
                  <wp:posOffset>855345</wp:posOffset>
                </wp:positionH>
                <wp:positionV relativeFrom="paragraph">
                  <wp:posOffset>1694922</wp:posOffset>
                </wp:positionV>
                <wp:extent cx="3505200" cy="561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505200" cy="561975"/>
                        </a:xfrm>
                        <a:prstGeom prst="rect">
                          <a:avLst/>
                        </a:prstGeom>
                      </wps:spPr>
                      <wps:style>
                        <a:lnRef idx="2">
                          <a:schemeClr val="dk1"/>
                        </a:lnRef>
                        <a:fillRef idx="1">
                          <a:schemeClr val="lt1"/>
                        </a:fillRef>
                        <a:effectRef idx="0">
                          <a:schemeClr val="dk1"/>
                        </a:effectRef>
                        <a:fontRef idx="minor">
                          <a:schemeClr val="dk1"/>
                        </a:fontRef>
                      </wps:style>
                      <wps:txbx>
                        <w:txbxContent>
                          <w:p w14:paraId="67DF42F9" w14:textId="77777777" w:rsidR="00B05811" w:rsidRDefault="00B05811" w:rsidP="00B05811">
                            <w:r w:rsidRPr="007837A5">
                              <w:rPr>
                                <w:rFonts w:ascii="Times New Roman" w:hAnsi="Times New Roman" w:cs="Times New Roman"/>
                                <w:sz w:val="24"/>
                                <w:szCs w:val="24"/>
                              </w:rPr>
                              <w:t>Komisaris Independen</w:t>
                            </w:r>
                            <w:r>
                              <w:t xml:space="preserve"> </w:t>
                            </w:r>
                            <w:r w:rsidRPr="007837A5">
                              <w:rPr>
                                <w:sz w:val="28"/>
                                <w:szCs w:val="28"/>
                              </w:rPr>
                              <w:t>=</w:t>
                            </w:r>
                            <m:oMath>
                              <m:f>
                                <m:fPr>
                                  <m:ctrlPr>
                                    <w:rPr>
                                      <w:rFonts w:ascii="Cambria Math" w:hAnsi="Cambria Math" w:cs="Times New Roman"/>
                                      <w:iCs/>
                                      <w:sz w:val="28"/>
                                      <w:szCs w:val="28"/>
                                    </w:rPr>
                                  </m:ctrlPr>
                                </m:fPr>
                                <m:num>
                                  <m:r>
                                    <m:rPr>
                                      <m:sty m:val="p"/>
                                    </m:rPr>
                                    <w:rPr>
                                      <w:rFonts w:ascii="Cambria Math" w:hAnsi="Cambria Math" w:cs="Times New Roman"/>
                                      <w:sz w:val="28"/>
                                      <w:szCs w:val="28"/>
                                    </w:rPr>
                                    <m:t>Anggota dewan Komisaris</m:t>
                                  </m:r>
                                </m:num>
                                <m:den>
                                  <m:r>
                                    <m:rPr>
                                      <m:sty m:val="p"/>
                                    </m:rPr>
                                    <w:rPr>
                                      <w:rFonts w:ascii="Cambria Math" w:hAnsi="Cambria Math" w:cs="Times New Roman"/>
                                      <w:sz w:val="28"/>
                                      <w:szCs w:val="28"/>
                                    </w:rPr>
                                    <m:t>Total Dewan Komisaris</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65511" id="Rectangle 2" o:spid="_x0000_s1027" style="position:absolute;left:0;text-align:left;margin-left:67.35pt;margin-top:133.45pt;width:276pt;height:4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WkZQIAABwFAAAOAAAAZHJzL2Uyb0RvYy54bWysVN9P2zAQfp+0/8Hy+0jTURhVU1SBmCYh&#10;qICJZ9ex22iOzzu7Tbq/fmcnTRGr9jDtJfH5vu9+n2fXbW3YTqGvwBY8PxtxpqyEsrLrgn9/ufv0&#10;hTMfhC2FAasKvleeX88/fpg1bqrGsAFTKmRkxPpp4wq+CcFNs8zLjaqFPwOnLCk1YC0CibjOShQN&#10;Wa9NNh6NLrIGsHQIUnlPt7edks+Tfa2VDI9aexWYKTjFFtIX03cVv9l8JqZrFG5TyT4M8Q9R1KKy&#10;5HQwdSuCYFus/jBVVxLBgw5nEuoMtK6kSjlQNvnoXTbPG+FUyoWK491QJv//zMqH3RJZVRZ8zJkV&#10;NbXoiYom7NooNo7laZyfEurZLbGXPB1jrq3GOv4pC9amku6Hkqo2MEmXnyejCfWJM0m6yUV+dTmJ&#10;RrMj26EPXxXULB4KjuQ9VVLs7n3ooAcI8WI0nf90CnujYgjGPilNaZDHcWKnAVI3BtlOUOvLH3nv&#10;NiEjRVfGDKT8FMmEA6nHRppKQzUQR6eIR28DOnkEGwZiXVnAv5N1hz9k3eUa0w7tqk09S/HFmxWU&#10;e+ojQjfg3sm7isp5L3xYCqSJpg7QloZH+mgDTcGhP3G2Afx16j7iadBIy1lDG1Jw/3MrUHFmvlka&#10;wav8/DyuVBLOJ5djEvCtZvVWY7f1DVAncnoPnEzHiA/mcNQI9Sst8yJ6JZWwknwXXAY8CDeh21x6&#10;DqRaLBKM1siJcG+fnYzGY53juLy0rwJdP1OBpvEBDtskpu9Gq8NGpoXFNoCu0twd69p3gFYwTW7/&#10;XMQdfysn1PFRm/8GAAD//wMAUEsDBBQABgAIAAAAIQA77d5p4AAAAAsBAAAPAAAAZHJzL2Rvd25y&#10;ZXYueG1sTI/LTsMwEEX3SPyDNUjsqEMfbpvGqSoEK1ArCosu3XhIIvyIbDdJ/55hBcs7c3TnTLEd&#10;rWE9hth6J+FxkgFDV3ndulrC58fLwwpYTMppZbxDCVeMsC1vbwqVaz+4d+yPqWZU4mKuJDQpdTnn&#10;sWrQqjjxHTrafflgVaIYaq6DGqjcGj7NMsGtah1daFSHTw1W38eLleAP7dXswnrfv+Hy9HpI2TCK&#10;Zynv78bdBljCMf3B8KtP6lCS09lfnI7MUJ7Nl4RKmAqxBkaEWAmanCXMFos58LLg/38ofwAAAP//&#10;AwBQSwECLQAUAAYACAAAACEAtoM4kv4AAADhAQAAEwAAAAAAAAAAAAAAAAAAAAAAW0NvbnRlbnRf&#10;VHlwZXNdLnhtbFBLAQItABQABgAIAAAAIQA4/SH/1gAAAJQBAAALAAAAAAAAAAAAAAAAAC8BAABf&#10;cmVscy8ucmVsc1BLAQItABQABgAIAAAAIQCSgEWkZQIAABwFAAAOAAAAAAAAAAAAAAAAAC4CAABk&#10;cnMvZTJvRG9jLnhtbFBLAQItABQABgAIAAAAIQA77d5p4AAAAAsBAAAPAAAAAAAAAAAAAAAAAL8E&#10;AABkcnMvZG93bnJldi54bWxQSwUGAAAAAAQABADzAAAAzAUAAAAA&#10;" fillcolor="white [3201]" strokecolor="black [3200]" strokeweight="1pt">
                <v:textbox>
                  <w:txbxContent>
                    <w:p w14:paraId="67DF42F9" w14:textId="77777777" w:rsidR="00B05811" w:rsidRDefault="00B05811" w:rsidP="00B05811">
                      <w:r w:rsidRPr="007837A5">
                        <w:rPr>
                          <w:rFonts w:ascii="Times New Roman" w:hAnsi="Times New Roman" w:cs="Times New Roman"/>
                          <w:sz w:val="24"/>
                          <w:szCs w:val="24"/>
                        </w:rPr>
                        <w:t>Komisaris Independen</w:t>
                      </w:r>
                      <w:r>
                        <w:t xml:space="preserve"> </w:t>
                      </w:r>
                      <w:r w:rsidRPr="007837A5">
                        <w:rPr>
                          <w:sz w:val="28"/>
                          <w:szCs w:val="28"/>
                        </w:rPr>
                        <w:t>=</w:t>
                      </w:r>
                      <m:oMath>
                        <m:f>
                          <m:fPr>
                            <m:ctrlPr>
                              <w:rPr>
                                <w:rFonts w:ascii="Cambria Math" w:hAnsi="Cambria Math" w:cs="Times New Roman"/>
                                <w:iCs/>
                                <w:sz w:val="28"/>
                                <w:szCs w:val="28"/>
                              </w:rPr>
                            </m:ctrlPr>
                          </m:fPr>
                          <m:num>
                            <m:r>
                              <m:rPr>
                                <m:sty m:val="p"/>
                              </m:rPr>
                              <w:rPr>
                                <w:rFonts w:ascii="Cambria Math" w:hAnsi="Cambria Math" w:cs="Times New Roman"/>
                                <w:sz w:val="28"/>
                                <w:szCs w:val="28"/>
                              </w:rPr>
                              <m:t>Anggota dewan Komisaris</m:t>
                            </m:r>
                          </m:num>
                          <m:den>
                            <m:r>
                              <m:rPr>
                                <m:sty m:val="p"/>
                              </m:rPr>
                              <w:rPr>
                                <w:rFonts w:ascii="Cambria Math" w:hAnsi="Cambria Math" w:cs="Times New Roman"/>
                                <w:sz w:val="28"/>
                                <w:szCs w:val="28"/>
                              </w:rPr>
                              <m:t>Total Dewan Komisaris</m:t>
                            </m:r>
                          </m:den>
                        </m:f>
                      </m:oMath>
                    </w:p>
                  </w:txbxContent>
                </v:textbox>
              </v:rect>
            </w:pict>
          </mc:Fallback>
        </mc:AlternateContent>
      </w:r>
      <w:r w:rsidRPr="00B05811">
        <w:rPr>
          <w:rFonts w:ascii="Times New Roman" w:eastAsia="Times New Roman" w:hAnsi="Times New Roman" w:cs="Times New Roman"/>
          <w:sz w:val="24"/>
          <w:szCs w:val="24"/>
          <w:lang w:eastAsia="en-ID"/>
        </w:rPr>
        <w:t>Menurut Herawaty, 2007 dalam Suaidah dan Utomo (2018) dewan komisaris independen merupakan sebuah badan dalam perusahaan yang biasanya beranggotakan dewan komisaris independen yang berasal dari luar perusahaan yang berfungsi untuk menilai kinerja perusahaan secara luas dan kesuluruhan.Perhitungan:</w:t>
      </w:r>
    </w:p>
    <w:p w14:paraId="76A16E24" w14:textId="4369FEE2" w:rsidR="00B05811" w:rsidRPr="00B05811" w:rsidRDefault="0073745F" w:rsidP="0073745F">
      <w:pPr>
        <w:shd w:val="clear" w:color="auto" w:fill="FFFFFF"/>
        <w:spacing w:line="240" w:lineRule="auto"/>
        <w:ind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noProof/>
          <w:sz w:val="24"/>
          <w:szCs w:val="24"/>
          <w:lang w:eastAsia="en-ID"/>
        </w:rPr>
        <w:drawing>
          <wp:inline distT="0" distB="0" distL="0" distR="0" wp14:anchorId="5BD34C6B" wp14:editId="38A9C23D">
            <wp:extent cx="3524885" cy="590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885" cy="590550"/>
                    </a:xfrm>
                    <a:prstGeom prst="rect">
                      <a:avLst/>
                    </a:prstGeom>
                    <a:noFill/>
                  </pic:spPr>
                </pic:pic>
              </a:graphicData>
            </a:graphic>
          </wp:inline>
        </w:drawing>
      </w:r>
    </w:p>
    <w:p w14:paraId="2A0B5942" w14:textId="77777777" w:rsidR="00B05811" w:rsidRPr="00B05811" w:rsidRDefault="00B05811" w:rsidP="00B05811">
      <w:pPr>
        <w:shd w:val="clear" w:color="auto" w:fill="FFFFFF"/>
        <w:spacing w:line="240" w:lineRule="auto"/>
        <w:ind w:firstLine="720"/>
        <w:jc w:val="both"/>
        <w:rPr>
          <w:rFonts w:ascii="Times New Roman" w:eastAsia="Times New Roman" w:hAnsi="Times New Roman" w:cs="Times New Roman"/>
          <w:sz w:val="24"/>
          <w:szCs w:val="24"/>
          <w:lang w:eastAsia="en-ID"/>
        </w:rPr>
      </w:pPr>
      <w:bookmarkStart w:id="9" w:name="_Toc66200725"/>
      <w:r w:rsidRPr="00B05811">
        <w:rPr>
          <w:rFonts w:ascii="Times New Roman" w:eastAsia="Times New Roman" w:hAnsi="Times New Roman" w:cs="Times New Roman"/>
          <w:sz w:val="24"/>
          <w:szCs w:val="24"/>
          <w:lang w:eastAsia="en-ID"/>
        </w:rPr>
        <w:t>Komite audit</w:t>
      </w:r>
      <w:bookmarkEnd w:id="9"/>
    </w:p>
    <w:p w14:paraId="15C61600" w14:textId="77777777" w:rsidR="00B05811" w:rsidRPr="00B05811" w:rsidRDefault="00B05811" w:rsidP="00B05811">
      <w:pPr>
        <w:shd w:val="clear" w:color="auto" w:fill="FFFFFF"/>
        <w:spacing w:line="240" w:lineRule="auto"/>
        <w:ind w:firstLine="720"/>
        <w:jc w:val="both"/>
        <w:rPr>
          <w:rFonts w:ascii="Times New Roman" w:eastAsia="Times New Roman" w:hAnsi="Times New Roman" w:cs="Times New Roman"/>
          <w:sz w:val="24"/>
          <w:szCs w:val="24"/>
          <w:lang w:eastAsia="en-ID"/>
        </w:rPr>
      </w:pPr>
      <w:r w:rsidRPr="00B05811">
        <w:rPr>
          <w:rFonts w:ascii="Times New Roman" w:eastAsia="Times New Roman" w:hAnsi="Times New Roman" w:cs="Times New Roman"/>
          <w:sz w:val="24"/>
          <w:szCs w:val="24"/>
          <w:lang w:eastAsia="en-ID"/>
        </w:rPr>
        <w:t>Menurut Guna et al, 2012 dalam Suaidah dan Utumo (2018) komite audit merupakan suatu komponen yang baru dalam perusahaan yang memiliki peranan sangat vital sebagai sistem pengendalian perusahaan. Komite audit dipilih oleh dewan komisaris untuk mengawasi sistem pengendalian akuntansi perusahaan. Perhitungannya sebagai berikut :</w:t>
      </w:r>
    </w:p>
    <w:p w14:paraId="6B46B033" w14:textId="1D37224C" w:rsidR="00B05811" w:rsidRPr="00B05811" w:rsidRDefault="00B05811" w:rsidP="00B05811">
      <w:pPr>
        <w:shd w:val="clear" w:color="auto" w:fill="FFFFFF"/>
        <w:spacing w:line="240" w:lineRule="auto"/>
        <w:ind w:firstLine="720"/>
        <w:jc w:val="both"/>
        <w:rPr>
          <w:rFonts w:ascii="Times New Roman" w:eastAsia="Times New Roman" w:hAnsi="Times New Roman" w:cs="Times New Roman"/>
          <w:sz w:val="24"/>
          <w:szCs w:val="24"/>
          <w:lang w:eastAsia="en-ID"/>
        </w:rPr>
      </w:pPr>
      <m:oMathPara>
        <m:oMathParaPr>
          <m:jc m:val="center"/>
        </m:oMathParaPr>
        <m:oMath>
          <m:nary>
            <m:naryPr>
              <m:chr m:val="∑"/>
              <m:subHide m:val="1"/>
              <m:supHide m:val="1"/>
              <m:ctrlPr>
                <w:rPr>
                  <w:rFonts w:ascii="Cambria Math" w:eastAsia="Times New Roman" w:hAnsi="Cambria Math" w:cs="Times New Roman"/>
                  <w:i/>
                  <w:sz w:val="24"/>
                  <w:szCs w:val="24"/>
                  <w:lang w:eastAsia="en-ID"/>
                </w:rPr>
              </m:ctrlPr>
            </m:naryPr>
            <m:sub/>
            <m:sup/>
            <m:e>
              <m:r>
                <m:rPr>
                  <m:sty m:val="p"/>
                </m:rPr>
                <w:rPr>
                  <w:rFonts w:ascii="Cambria Math" w:eastAsia="Times New Roman" w:hAnsi="Cambria Math" w:cs="Times New Roman"/>
                  <w:sz w:val="24"/>
                  <w:szCs w:val="24"/>
                  <w:lang w:eastAsia="en-ID"/>
                </w:rPr>
                <m:t>Anggota komite audit</m:t>
              </m:r>
            </m:e>
          </m:nary>
        </m:oMath>
      </m:oMathPara>
    </w:p>
    <w:p w14:paraId="11E28932" w14:textId="77777777" w:rsidR="00B05811" w:rsidRPr="00B05811" w:rsidRDefault="00B05811" w:rsidP="00B05811">
      <w:pPr>
        <w:shd w:val="clear" w:color="auto" w:fill="FFFFFF"/>
        <w:spacing w:line="240" w:lineRule="auto"/>
        <w:ind w:firstLine="720"/>
        <w:jc w:val="both"/>
        <w:rPr>
          <w:rFonts w:ascii="Times New Roman" w:eastAsia="Times New Roman" w:hAnsi="Times New Roman" w:cs="Times New Roman"/>
          <w:sz w:val="24"/>
          <w:szCs w:val="24"/>
          <w:lang w:eastAsia="en-ID"/>
        </w:rPr>
      </w:pPr>
      <w:bookmarkStart w:id="10" w:name="_Toc66200726"/>
      <w:r w:rsidRPr="00B05811">
        <w:rPr>
          <w:rFonts w:ascii="Times New Roman" w:eastAsia="Times New Roman" w:hAnsi="Times New Roman" w:cs="Times New Roman"/>
          <w:sz w:val="24"/>
          <w:szCs w:val="24"/>
          <w:lang w:eastAsia="en-ID"/>
        </w:rPr>
        <w:t>Kepemilikan manajerial</w:t>
      </w:r>
      <w:bookmarkEnd w:id="10"/>
    </w:p>
    <w:p w14:paraId="3AB5EF99" w14:textId="77777777" w:rsidR="00B05811" w:rsidRPr="00B05811" w:rsidRDefault="00B05811" w:rsidP="00B05811">
      <w:pPr>
        <w:shd w:val="clear" w:color="auto" w:fill="FFFFFF"/>
        <w:spacing w:line="240" w:lineRule="auto"/>
        <w:ind w:firstLine="720"/>
        <w:jc w:val="both"/>
        <w:rPr>
          <w:rFonts w:ascii="Times New Roman" w:eastAsia="Times New Roman" w:hAnsi="Times New Roman" w:cs="Times New Roman"/>
          <w:sz w:val="24"/>
          <w:szCs w:val="24"/>
          <w:lang w:eastAsia="en-ID"/>
        </w:rPr>
      </w:pPr>
      <w:r w:rsidRPr="00B05811">
        <w:rPr>
          <w:rFonts w:ascii="Times New Roman" w:eastAsia="Times New Roman" w:hAnsi="Times New Roman" w:cs="Times New Roman"/>
          <w:sz w:val="24"/>
          <w:szCs w:val="24"/>
          <w:lang w:eastAsia="en-ID"/>
        </w:rPr>
        <w:t>Kepemilikan manajerial adalah situasi dimana manajer memiliki saham perusahaan atau dengan kata lain manajer tersebut sekaligus sebagai pemegang saham perusahaan (</w:t>
      </w:r>
      <w:bookmarkStart w:id="11" w:name="_Hlk63167140"/>
      <w:r w:rsidRPr="00B05811">
        <w:rPr>
          <w:rFonts w:ascii="Times New Roman" w:eastAsia="Times New Roman" w:hAnsi="Times New Roman" w:cs="Times New Roman"/>
          <w:sz w:val="24"/>
          <w:szCs w:val="24"/>
          <w:lang w:eastAsia="en-ID"/>
        </w:rPr>
        <w:t>Christiawan dan Tarigan , 2007</w:t>
      </w:r>
      <w:bookmarkEnd w:id="11"/>
      <w:r w:rsidRPr="00B05811">
        <w:rPr>
          <w:rFonts w:ascii="Times New Roman" w:eastAsia="Times New Roman" w:hAnsi="Times New Roman" w:cs="Times New Roman"/>
          <w:sz w:val="24"/>
          <w:szCs w:val="24"/>
          <w:lang w:eastAsia="en-ID"/>
        </w:rPr>
        <w:t>). Dalam laporan keuangan, keadaan ini ditunjukkan dengan besarnya persentase kepemilikan saham perusahaan oleh manajer. Karena hal ini merupakan informasi penting bagi pengguna laporan keuangan maka informasi ini akan diungkapkan dalam catatan atas laporan keuangan.</w:t>
      </w:r>
    </w:p>
    <w:p w14:paraId="70B58F67" w14:textId="77777777" w:rsidR="00B05811" w:rsidRPr="00B05811" w:rsidRDefault="00B05811" w:rsidP="00B05811">
      <w:pPr>
        <w:shd w:val="clear" w:color="auto" w:fill="FFFFFF"/>
        <w:spacing w:line="240" w:lineRule="auto"/>
        <w:ind w:firstLine="720"/>
        <w:jc w:val="both"/>
        <w:rPr>
          <w:rFonts w:ascii="Times New Roman" w:eastAsia="Times New Roman" w:hAnsi="Times New Roman" w:cs="Times New Roman"/>
          <w:sz w:val="24"/>
          <w:szCs w:val="24"/>
          <w:lang w:eastAsia="en-ID"/>
        </w:rPr>
      </w:pPr>
      <w:r w:rsidRPr="00B05811">
        <w:rPr>
          <w:rFonts w:ascii="Times New Roman" w:eastAsia="Times New Roman" w:hAnsi="Times New Roman" w:cs="Times New Roman"/>
          <w:sz w:val="24"/>
          <w:szCs w:val="24"/>
          <w:lang w:eastAsia="en-ID"/>
        </w:rPr>
        <w:t>Menurut Guna dan Herawaty, 2010 dalam Suaidah dan Utomo (2018)  kepemilikan manajerial merupakan saham yang dimiliki oleh manajemen secara pribadi maupun saham yang dimiliki oleh anak cabang perusahaan bersangkutan beserta afiliasinya. Kepemilikan manajerial diukur dengan diukur dengan menggunakan skala rasio melalui persentase jumlah saham yang dimiliki oleh pihak manajemen dari seluruh modal saham perusahaan yang beredar .  Perhitungannya sebagai berikut :</w:t>
      </w:r>
    </w:p>
    <w:p w14:paraId="5C9271C6" w14:textId="37633A97" w:rsidR="00B05811" w:rsidRPr="00B05811" w:rsidRDefault="0073745F" w:rsidP="0073745F">
      <w:pPr>
        <w:shd w:val="clear" w:color="auto" w:fill="FFFFFF"/>
        <w:spacing w:line="240" w:lineRule="auto"/>
        <w:ind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noProof/>
          <w:sz w:val="24"/>
          <w:szCs w:val="24"/>
          <w:lang w:eastAsia="en-ID"/>
        </w:rPr>
        <w:drawing>
          <wp:inline distT="0" distB="0" distL="0" distR="0" wp14:anchorId="2A4272D7" wp14:editId="75F2DE24">
            <wp:extent cx="3905885" cy="590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885" cy="590550"/>
                    </a:xfrm>
                    <a:prstGeom prst="rect">
                      <a:avLst/>
                    </a:prstGeom>
                    <a:noFill/>
                  </pic:spPr>
                </pic:pic>
              </a:graphicData>
            </a:graphic>
          </wp:inline>
        </w:drawing>
      </w:r>
    </w:p>
    <w:p w14:paraId="7923A1E7" w14:textId="77777777" w:rsidR="00B05811" w:rsidRPr="00B05811" w:rsidRDefault="00B05811" w:rsidP="00B05811">
      <w:pPr>
        <w:shd w:val="clear" w:color="auto" w:fill="FFFFFF"/>
        <w:spacing w:line="240" w:lineRule="auto"/>
        <w:ind w:firstLine="720"/>
        <w:jc w:val="both"/>
        <w:rPr>
          <w:rFonts w:ascii="Times New Roman" w:eastAsia="Times New Roman" w:hAnsi="Times New Roman" w:cs="Times New Roman"/>
          <w:sz w:val="24"/>
          <w:szCs w:val="24"/>
          <w:lang w:eastAsia="en-ID"/>
        </w:rPr>
      </w:pPr>
      <w:bookmarkStart w:id="12" w:name="_Toc66200727"/>
      <w:r w:rsidRPr="00B05811">
        <w:rPr>
          <w:rFonts w:ascii="Times New Roman" w:eastAsia="Times New Roman" w:hAnsi="Times New Roman" w:cs="Times New Roman"/>
          <w:sz w:val="24"/>
          <w:szCs w:val="24"/>
          <w:lang w:eastAsia="en-ID"/>
        </w:rPr>
        <w:t>Teori keagenan</w:t>
      </w:r>
      <w:bookmarkEnd w:id="12"/>
    </w:p>
    <w:p w14:paraId="6707071D" w14:textId="77777777" w:rsidR="00B05811" w:rsidRPr="00B05811" w:rsidRDefault="00B05811" w:rsidP="00B05811">
      <w:pPr>
        <w:shd w:val="clear" w:color="auto" w:fill="FFFFFF"/>
        <w:spacing w:line="240" w:lineRule="auto"/>
        <w:ind w:firstLine="720"/>
        <w:jc w:val="both"/>
        <w:rPr>
          <w:rFonts w:ascii="Times New Roman" w:eastAsia="Times New Roman" w:hAnsi="Times New Roman" w:cs="Times New Roman"/>
          <w:sz w:val="24"/>
          <w:szCs w:val="24"/>
          <w:lang w:eastAsia="en-ID"/>
        </w:rPr>
      </w:pPr>
      <w:r w:rsidRPr="00B05811">
        <w:rPr>
          <w:rFonts w:ascii="Times New Roman" w:eastAsia="Times New Roman" w:hAnsi="Times New Roman" w:cs="Times New Roman"/>
          <w:sz w:val="24"/>
          <w:szCs w:val="24"/>
          <w:lang w:eastAsia="en-ID"/>
        </w:rPr>
        <w:t>Menurut Jensen dan Meckling (1976) dalam Suadiah dan Utomo ( 2018) , dalam teori keagenan (</w:t>
      </w:r>
      <w:r w:rsidRPr="00B05811">
        <w:rPr>
          <w:rFonts w:ascii="Times New Roman" w:eastAsia="Times New Roman" w:hAnsi="Times New Roman" w:cs="Times New Roman"/>
          <w:i/>
          <w:iCs/>
          <w:sz w:val="24"/>
          <w:szCs w:val="24"/>
          <w:lang w:eastAsia="en-ID"/>
        </w:rPr>
        <w:t>agency theory</w:t>
      </w:r>
      <w:r w:rsidRPr="00B05811">
        <w:rPr>
          <w:rFonts w:ascii="Times New Roman" w:eastAsia="Times New Roman" w:hAnsi="Times New Roman" w:cs="Times New Roman"/>
          <w:sz w:val="24"/>
          <w:szCs w:val="24"/>
          <w:lang w:eastAsia="en-ID"/>
        </w:rPr>
        <w:t xml:space="preserve">), hubungan agensi muncul ketika satu orang atau lebih (principal) mempekerjakan orang lain (agent) untuk memberikan suatu jasa dan kemudian </w:t>
      </w:r>
      <w:r w:rsidRPr="00B05811">
        <w:rPr>
          <w:rFonts w:ascii="Times New Roman" w:eastAsia="Times New Roman" w:hAnsi="Times New Roman" w:cs="Times New Roman"/>
          <w:sz w:val="24"/>
          <w:szCs w:val="24"/>
          <w:lang w:eastAsia="en-ID"/>
        </w:rPr>
        <w:lastRenderedPageBreak/>
        <w:t>mendelegasikan wewenang dalam pengambilan keputusan kepada agent tersebut. Dalam prakteknya manajer sebagai pengelola perusahaan tentunya mengetahui lebih banyak informasi internal dan prospek perusahaan di waktu mendatang dibandingkan pemilik modal atau pemegang saham. Hal inilah yang menyebabkan ketidakseimbangan informasi antara manajer  dan pemilik modal atau pemegang saham.</w:t>
      </w:r>
    </w:p>
    <w:p w14:paraId="5259C37C" w14:textId="6A4657FA" w:rsidR="00B05811" w:rsidRDefault="0073745F" w:rsidP="00B05811">
      <w:pPr>
        <w:shd w:val="clear" w:color="auto" w:fill="FFFFFF"/>
        <w:spacing w:line="240" w:lineRule="auto"/>
        <w:ind w:firstLine="720"/>
        <w:jc w:val="both"/>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Hasil penelitian terdahulu</w:t>
      </w:r>
    </w:p>
    <w:p w14:paraId="681B40FD"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t xml:space="preserve">Beberapa  penelitian yang telah dilakukan yang berkaitan dengan </w:t>
      </w:r>
      <w:r w:rsidRPr="0073745F">
        <w:rPr>
          <w:rFonts w:ascii="Times New Roman" w:hAnsi="Times New Roman" w:cs="Times New Roman"/>
          <w:i/>
          <w:iCs/>
          <w:sz w:val="24"/>
          <w:szCs w:val="24"/>
        </w:rPr>
        <w:t xml:space="preserve">good corporate governance, </w:t>
      </w:r>
      <w:r w:rsidRPr="0073745F">
        <w:rPr>
          <w:rFonts w:ascii="Times New Roman" w:hAnsi="Times New Roman" w:cs="Times New Roman"/>
          <w:sz w:val="24"/>
          <w:szCs w:val="24"/>
        </w:rPr>
        <w:t>profitabilitas dan manajemen laba. Penelitian pertama dilakukan oleh Agustia ( 2013)  yang membuktikan  bahwa Variabel-variabel Good Corporate Governance (GCG) tidak berpengaruh terhadap praktek manajemen laba .Keberadaan komite audit dan proporsi dewan komisaris di perusahaan publik sampai saat ini masih sekedar untuk memenuhi ketentuan pihak regulator (pemerintah) saja, sehingga besar kecilnya jumlah komite audit dan proporsi dewan komisaris di perusahaan tidak bisa membatasi terjadinya praktik manajemen laba. Kepemilikan institusional tidak berpengaruh terhadap manajemen laba. Hal ini dikarenakan investor institusional tidak berperan sebagai sophisticated investors. Kepemilikan manajerial juga tidak berpengaruh terhadap manajemen laba karena presentase manajer yang memiliki saham relatif sangat kecil jika dibandingkan dengan keseluruhan modal yang dimiliki investor umum. Penelitian ini menggunakan sampel data sekunder berupa laporan keuangan 2007-2011 perusahaan Textil yang terdaftar di Bursa Efek Indonesia (BEI) yang berjumlah 18 perusahaan.</w:t>
      </w:r>
    </w:p>
    <w:p w14:paraId="78990F6F" w14:textId="1DF3773E" w:rsid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t>Amelia dan Hernawati (2016)  membuktikan bahwa,berdasarkan Pengujian secara parsial diketahui bahwa variabel profitabilitas tidak berpengaruh terhadap manajemen laba. Hal ini membuktikan bahwa profit yang di peroleh oleh perusahaan tidak dapat mencegah praktek manajemen laba didalam perusahaan.</w:t>
      </w:r>
    </w:p>
    <w:p w14:paraId="203234BB" w14:textId="367A36A0" w:rsidR="0073745F" w:rsidRDefault="0073745F" w:rsidP="0073745F">
      <w:pPr>
        <w:spacing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METODE PENELITIAN</w:t>
      </w:r>
    </w:p>
    <w:p w14:paraId="248F050A" w14:textId="77777777" w:rsidR="0073745F" w:rsidRPr="0073745F" w:rsidRDefault="0073745F" w:rsidP="00246BE6">
      <w:pPr>
        <w:spacing w:line="240" w:lineRule="auto"/>
        <w:ind w:left="720"/>
        <w:jc w:val="both"/>
        <w:rPr>
          <w:rFonts w:ascii="Times New Roman" w:hAnsi="Times New Roman" w:cs="Times New Roman"/>
          <w:b/>
          <w:bCs/>
          <w:sz w:val="24"/>
          <w:szCs w:val="24"/>
        </w:rPr>
      </w:pPr>
      <w:bookmarkStart w:id="13" w:name="_Toc66200734"/>
      <w:r w:rsidRPr="0073745F">
        <w:rPr>
          <w:rFonts w:ascii="Times New Roman" w:hAnsi="Times New Roman" w:cs="Times New Roman"/>
          <w:b/>
          <w:bCs/>
          <w:sz w:val="24"/>
          <w:szCs w:val="24"/>
        </w:rPr>
        <w:t>Jenis Penelitian</w:t>
      </w:r>
      <w:bookmarkEnd w:id="13"/>
    </w:p>
    <w:p w14:paraId="1DC12395"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t>Jenis data yang digunakan dalam penelitian ini adalah data sekunder yang diperoleh secara tidak langsung dari pihak ketiga melalui media perantara dengan berbagai sumber yang tersedia.</w:t>
      </w:r>
    </w:p>
    <w:p w14:paraId="157EC188" w14:textId="77777777" w:rsidR="0073745F" w:rsidRPr="0073745F" w:rsidRDefault="0073745F" w:rsidP="0073745F">
      <w:pPr>
        <w:spacing w:line="240" w:lineRule="auto"/>
        <w:ind w:firstLine="720"/>
        <w:jc w:val="both"/>
        <w:rPr>
          <w:rFonts w:ascii="Times New Roman" w:hAnsi="Times New Roman" w:cs="Times New Roman"/>
          <w:b/>
          <w:bCs/>
          <w:sz w:val="24"/>
          <w:szCs w:val="24"/>
        </w:rPr>
      </w:pPr>
      <w:bookmarkStart w:id="14" w:name="_Toc66200735"/>
      <w:r w:rsidRPr="0073745F">
        <w:rPr>
          <w:rFonts w:ascii="Times New Roman" w:hAnsi="Times New Roman" w:cs="Times New Roman"/>
          <w:b/>
          <w:bCs/>
          <w:sz w:val="24"/>
          <w:szCs w:val="24"/>
        </w:rPr>
        <w:t>Populasi dan Sampel</w:t>
      </w:r>
      <w:bookmarkEnd w:id="14"/>
    </w:p>
    <w:p w14:paraId="3AD32CF0"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t xml:space="preserve">Populasi yang digunakan dalam penelitian ini adalah perusahaan jasa  sektor property dan real estate yang terdaftar di Bursa Efek Indonesia (BEI). Metode penentuan sampel dari populasi yang ada berdasarkan kriteria tertentu yang dikehendaki peneliti atau </w:t>
      </w:r>
      <w:r w:rsidRPr="0073745F">
        <w:rPr>
          <w:rFonts w:ascii="Times New Roman" w:hAnsi="Times New Roman" w:cs="Times New Roman"/>
          <w:i/>
          <w:iCs/>
          <w:sz w:val="24"/>
          <w:szCs w:val="24"/>
        </w:rPr>
        <w:t>purposive sampling</w:t>
      </w:r>
      <w:r w:rsidRPr="0073745F">
        <w:rPr>
          <w:rFonts w:ascii="Times New Roman" w:hAnsi="Times New Roman" w:cs="Times New Roman"/>
          <w:sz w:val="24"/>
          <w:szCs w:val="24"/>
        </w:rPr>
        <w:t xml:space="preserve"> ( Sugiyono, 2016) . Hal ini dilakukan agar data yang diperoleh sesuai dengan tujuan penelitian dan sesuai dengan kriteria yang telah ditetapkan. Kriteria yang dimaksud meliputi:</w:t>
      </w:r>
    </w:p>
    <w:p w14:paraId="526FC54F" w14:textId="77777777" w:rsidR="0073745F" w:rsidRPr="0073745F" w:rsidRDefault="0073745F" w:rsidP="0073745F">
      <w:pPr>
        <w:numPr>
          <w:ilvl w:val="0"/>
          <w:numId w:val="7"/>
        </w:numPr>
        <w:spacing w:line="240" w:lineRule="auto"/>
        <w:jc w:val="both"/>
        <w:rPr>
          <w:rFonts w:ascii="Times New Roman" w:hAnsi="Times New Roman" w:cs="Times New Roman"/>
          <w:sz w:val="24"/>
          <w:szCs w:val="24"/>
        </w:rPr>
      </w:pPr>
      <w:r w:rsidRPr="0073745F">
        <w:rPr>
          <w:rFonts w:ascii="Times New Roman" w:hAnsi="Times New Roman" w:cs="Times New Roman"/>
          <w:sz w:val="24"/>
          <w:szCs w:val="24"/>
        </w:rPr>
        <w:t>Perusahaan jasa dan masih terdaftar sebagai emiten pada Bursa Efek Indonesia (BEI) periode tahun 2018 - 2019</w:t>
      </w:r>
    </w:p>
    <w:p w14:paraId="24F1448A" w14:textId="77777777" w:rsidR="0073745F" w:rsidRPr="0073745F" w:rsidRDefault="0073745F" w:rsidP="0073745F">
      <w:pPr>
        <w:numPr>
          <w:ilvl w:val="0"/>
          <w:numId w:val="7"/>
        </w:numPr>
        <w:spacing w:line="240" w:lineRule="auto"/>
        <w:jc w:val="both"/>
        <w:rPr>
          <w:rFonts w:ascii="Times New Roman" w:hAnsi="Times New Roman" w:cs="Times New Roman"/>
          <w:sz w:val="24"/>
          <w:szCs w:val="24"/>
        </w:rPr>
      </w:pPr>
      <w:r w:rsidRPr="0073745F">
        <w:rPr>
          <w:rFonts w:ascii="Times New Roman" w:hAnsi="Times New Roman" w:cs="Times New Roman"/>
          <w:sz w:val="24"/>
          <w:szCs w:val="24"/>
        </w:rPr>
        <w:t>Perusahaan menerbitkan laporan keuangan dua tahun berturut-turut yaitu 2018 -2019 dengan tahun buku yang berakhir tanggal 31 Desember.</w:t>
      </w:r>
    </w:p>
    <w:p w14:paraId="56DF17A1" w14:textId="77777777" w:rsidR="0073745F" w:rsidRPr="0073745F" w:rsidRDefault="0073745F" w:rsidP="0073745F">
      <w:pPr>
        <w:numPr>
          <w:ilvl w:val="0"/>
          <w:numId w:val="7"/>
        </w:numPr>
        <w:spacing w:line="240" w:lineRule="auto"/>
        <w:jc w:val="both"/>
        <w:rPr>
          <w:rFonts w:ascii="Times New Roman" w:hAnsi="Times New Roman" w:cs="Times New Roman"/>
          <w:sz w:val="24"/>
          <w:szCs w:val="24"/>
        </w:rPr>
      </w:pPr>
      <w:r w:rsidRPr="0073745F">
        <w:rPr>
          <w:rFonts w:ascii="Times New Roman" w:hAnsi="Times New Roman" w:cs="Times New Roman"/>
          <w:sz w:val="24"/>
          <w:szCs w:val="24"/>
        </w:rPr>
        <w:t>Informasi yang terdapat dalam laporan tahunan atau keuangan yang telah diaudit mencakup seluruh variabel yang digunakan dalam penelitian ini untuk tahun pelaporan dari 2018-2019.</w:t>
      </w:r>
    </w:p>
    <w:p w14:paraId="479A6FDA" w14:textId="18E4BC94" w:rsidR="0073745F" w:rsidRDefault="0073745F" w:rsidP="0073745F">
      <w:pPr>
        <w:spacing w:line="240" w:lineRule="auto"/>
        <w:ind w:firstLine="720"/>
        <w:jc w:val="both"/>
        <w:rPr>
          <w:rFonts w:ascii="Times New Roman" w:hAnsi="Times New Roman" w:cs="Times New Roman"/>
          <w:sz w:val="24"/>
          <w:szCs w:val="24"/>
        </w:rPr>
      </w:pPr>
    </w:p>
    <w:p w14:paraId="1A2342D3" w14:textId="77777777" w:rsidR="00246BE6" w:rsidRPr="0073745F" w:rsidRDefault="00246BE6" w:rsidP="0073745F">
      <w:pPr>
        <w:spacing w:line="240" w:lineRule="auto"/>
        <w:ind w:firstLine="720"/>
        <w:jc w:val="both"/>
        <w:rPr>
          <w:rFonts w:ascii="Times New Roman" w:hAnsi="Times New Roman" w:cs="Times New Roman"/>
          <w:sz w:val="24"/>
          <w:szCs w:val="24"/>
        </w:rPr>
      </w:pPr>
    </w:p>
    <w:p w14:paraId="0AC1DB69" w14:textId="77777777" w:rsidR="0073745F" w:rsidRPr="0073745F" w:rsidRDefault="0073745F" w:rsidP="0073745F">
      <w:pPr>
        <w:spacing w:line="240" w:lineRule="auto"/>
        <w:ind w:firstLine="720"/>
        <w:jc w:val="both"/>
        <w:rPr>
          <w:rFonts w:ascii="Times New Roman" w:hAnsi="Times New Roman" w:cs="Times New Roman"/>
          <w:b/>
          <w:bCs/>
          <w:sz w:val="24"/>
          <w:szCs w:val="24"/>
        </w:rPr>
      </w:pPr>
      <w:bookmarkStart w:id="15" w:name="_Toc66200736"/>
      <w:r w:rsidRPr="0073745F">
        <w:rPr>
          <w:rFonts w:ascii="Times New Roman" w:hAnsi="Times New Roman" w:cs="Times New Roman"/>
          <w:b/>
          <w:bCs/>
          <w:sz w:val="24"/>
          <w:szCs w:val="24"/>
        </w:rPr>
        <w:lastRenderedPageBreak/>
        <w:t>Jenis dan Sumber Data</w:t>
      </w:r>
      <w:bookmarkEnd w:id="15"/>
    </w:p>
    <w:p w14:paraId="4A0AFD1F" w14:textId="77777777" w:rsidR="0073745F" w:rsidRPr="0073745F" w:rsidRDefault="0073745F" w:rsidP="0073745F">
      <w:pPr>
        <w:spacing w:line="240" w:lineRule="auto"/>
        <w:ind w:firstLine="720"/>
        <w:jc w:val="both"/>
        <w:rPr>
          <w:rFonts w:ascii="Times New Roman" w:hAnsi="Times New Roman" w:cs="Times New Roman"/>
          <w:sz w:val="24"/>
          <w:szCs w:val="24"/>
        </w:rPr>
      </w:pPr>
      <w:bookmarkStart w:id="16" w:name="_Hlk64134523"/>
      <w:r w:rsidRPr="0073745F">
        <w:rPr>
          <w:rFonts w:ascii="Times New Roman" w:hAnsi="Times New Roman" w:cs="Times New Roman"/>
          <w:sz w:val="24"/>
          <w:szCs w:val="24"/>
        </w:rPr>
        <w:t>Penelitian yang dilakukan ini menggunakan jenis data sekunder yang berupa laporan keuangan perusahaan-perusahaan yang terdaftar di Bursa Efek Indonesia pada tahun 2018-2019. Data sekunder adalah data yang diperoleh dari sumber yang telah ada sebelumnya. Data–data tersebut diperoleh dari situs resmi BEI yaitu www.idx.co.id dan berbagai literatur lainnya.</w:t>
      </w:r>
    </w:p>
    <w:p w14:paraId="229D6E06" w14:textId="77777777" w:rsidR="0073745F" w:rsidRPr="0073745F" w:rsidRDefault="0073745F" w:rsidP="0073745F">
      <w:pPr>
        <w:spacing w:line="240" w:lineRule="auto"/>
        <w:ind w:firstLine="720"/>
        <w:jc w:val="both"/>
        <w:rPr>
          <w:rFonts w:ascii="Times New Roman" w:hAnsi="Times New Roman" w:cs="Times New Roman"/>
          <w:b/>
          <w:bCs/>
          <w:sz w:val="24"/>
          <w:szCs w:val="24"/>
        </w:rPr>
      </w:pPr>
      <w:bookmarkStart w:id="17" w:name="_Toc66200737"/>
      <w:bookmarkEnd w:id="16"/>
      <w:r w:rsidRPr="0073745F">
        <w:rPr>
          <w:rFonts w:ascii="Times New Roman" w:hAnsi="Times New Roman" w:cs="Times New Roman"/>
          <w:b/>
          <w:bCs/>
          <w:sz w:val="24"/>
          <w:szCs w:val="24"/>
        </w:rPr>
        <w:t>Metode Pengumpulan Data</w:t>
      </w:r>
      <w:bookmarkEnd w:id="17"/>
    </w:p>
    <w:p w14:paraId="0C9294E7"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tab/>
        <w:t>Metode pengumpulan data dalam penelitian ini adalah metode studi pustaka dan metode dokumentasi. Metode studi pustaka dengan melakukan telah pustaka dan mengkaji berbagai literatur pustaka seperti jurnal, artikel dan buku literatur lainnya yang mendukung proses penelitian. Sedangkan metode dokumentasi yaitu proses pengumpulan data dengan mencari data mengenai informasi yang berhubungan berhubungan dengan penelitian.</w:t>
      </w:r>
    </w:p>
    <w:p w14:paraId="6E6728A6" w14:textId="77777777" w:rsidR="0073745F" w:rsidRPr="0073745F" w:rsidRDefault="0073745F" w:rsidP="0073745F">
      <w:pPr>
        <w:spacing w:line="240" w:lineRule="auto"/>
        <w:ind w:firstLine="720"/>
        <w:jc w:val="both"/>
        <w:rPr>
          <w:rFonts w:ascii="Times New Roman" w:hAnsi="Times New Roman" w:cs="Times New Roman"/>
          <w:b/>
          <w:bCs/>
          <w:sz w:val="24"/>
          <w:szCs w:val="24"/>
        </w:rPr>
      </w:pPr>
      <w:bookmarkStart w:id="18" w:name="_Toc66200738"/>
      <w:r w:rsidRPr="0073745F">
        <w:rPr>
          <w:rFonts w:ascii="Times New Roman" w:hAnsi="Times New Roman" w:cs="Times New Roman"/>
          <w:b/>
          <w:bCs/>
          <w:sz w:val="24"/>
          <w:szCs w:val="24"/>
        </w:rPr>
        <w:t>Definisi Operasional</w:t>
      </w:r>
      <w:bookmarkEnd w:id="18"/>
    </w:p>
    <w:p w14:paraId="068F5421" w14:textId="77777777" w:rsidR="0073745F" w:rsidRPr="0073745F" w:rsidRDefault="0073745F" w:rsidP="0073745F">
      <w:pPr>
        <w:numPr>
          <w:ilvl w:val="0"/>
          <w:numId w:val="11"/>
        </w:numPr>
        <w:spacing w:line="240" w:lineRule="auto"/>
        <w:jc w:val="both"/>
        <w:rPr>
          <w:rFonts w:ascii="Times New Roman" w:hAnsi="Times New Roman" w:cs="Times New Roman"/>
          <w:sz w:val="24"/>
          <w:szCs w:val="24"/>
        </w:rPr>
      </w:pPr>
      <w:bookmarkStart w:id="19" w:name="_Toc66200739"/>
      <w:r w:rsidRPr="0073745F">
        <w:rPr>
          <w:rFonts w:ascii="Times New Roman" w:hAnsi="Times New Roman" w:cs="Times New Roman"/>
          <w:sz w:val="24"/>
          <w:szCs w:val="24"/>
        </w:rPr>
        <w:t>Variabel Penelitian</w:t>
      </w:r>
      <w:bookmarkEnd w:id="19"/>
      <w:r w:rsidRPr="0073745F">
        <w:rPr>
          <w:rFonts w:ascii="Times New Roman" w:hAnsi="Times New Roman" w:cs="Times New Roman"/>
          <w:sz w:val="24"/>
          <w:szCs w:val="24"/>
        </w:rPr>
        <w:t xml:space="preserve"> </w:t>
      </w:r>
    </w:p>
    <w:p w14:paraId="439B3826"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t>Menurut Sugiarto, pengertian variabel adalah karakter yang dapat diobservasi dari unit amatan yag merupakan suatu pengenal atau atribut dari sekelompok objek ( Siyoto dan Sodik ,2015). Variabel yang digunakan dalam penelitian ini terbagi dua yaitu variabel independen dan variabel dependen</w:t>
      </w:r>
    </w:p>
    <w:p w14:paraId="34C5F28E" w14:textId="77777777" w:rsidR="0073745F" w:rsidRPr="0073745F" w:rsidRDefault="0073745F" w:rsidP="0073745F">
      <w:pPr>
        <w:spacing w:line="240" w:lineRule="auto"/>
        <w:ind w:firstLine="720"/>
        <w:jc w:val="both"/>
        <w:rPr>
          <w:rFonts w:ascii="Times New Roman" w:hAnsi="Times New Roman" w:cs="Times New Roman"/>
          <w:sz w:val="24"/>
          <w:szCs w:val="24"/>
        </w:rPr>
      </w:pPr>
    </w:p>
    <w:p w14:paraId="28F708E1" w14:textId="77777777" w:rsidR="0073745F" w:rsidRPr="0073745F" w:rsidRDefault="0073745F" w:rsidP="0073745F">
      <w:pPr>
        <w:spacing w:line="240" w:lineRule="auto"/>
        <w:ind w:firstLine="720"/>
        <w:jc w:val="both"/>
        <w:rPr>
          <w:rFonts w:ascii="Times New Roman" w:hAnsi="Times New Roman" w:cs="Times New Roman"/>
          <w:sz w:val="24"/>
          <w:szCs w:val="24"/>
        </w:rPr>
      </w:pPr>
    </w:p>
    <w:p w14:paraId="281C6AAB"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t>Variabel Dependen</w:t>
      </w:r>
    </w:p>
    <w:p w14:paraId="6534EE2C"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t xml:space="preserve">Variabel terikat (dependent variable) adalah tipe variabel yang dijelaskan atau dipengaruhi oleh variabel independen. Variabel terikat dalam penelitian ini adalah manajemen laba </w:t>
      </w:r>
      <w:r w:rsidRPr="0073745F">
        <w:rPr>
          <w:rFonts w:ascii="Times New Roman" w:hAnsi="Times New Roman" w:cs="Times New Roman"/>
          <w:i/>
          <w:iCs/>
          <w:sz w:val="24"/>
          <w:szCs w:val="24"/>
        </w:rPr>
        <w:t>(earning management).</w:t>
      </w:r>
      <w:r w:rsidRPr="0073745F">
        <w:rPr>
          <w:rFonts w:ascii="Times New Roman" w:hAnsi="Times New Roman" w:cs="Times New Roman"/>
          <w:sz w:val="24"/>
          <w:szCs w:val="24"/>
        </w:rPr>
        <w:t xml:space="preserve"> Manajemen laba diukur dengan mengukur discretionary accrual dengan menggunakan Modified Jones Model (Dechow dalam Agustia, 2013). </w:t>
      </w:r>
      <w:r w:rsidRPr="0073745F">
        <w:rPr>
          <w:rFonts w:ascii="Times New Roman" w:hAnsi="Times New Roman" w:cs="Times New Roman"/>
          <w:i/>
          <w:iCs/>
          <w:sz w:val="24"/>
          <w:szCs w:val="24"/>
        </w:rPr>
        <w:t>Discretionary accrual</w:t>
      </w:r>
      <w:r w:rsidRPr="0073745F">
        <w:rPr>
          <w:rFonts w:ascii="Times New Roman" w:hAnsi="Times New Roman" w:cs="Times New Roman"/>
          <w:sz w:val="24"/>
          <w:szCs w:val="24"/>
        </w:rPr>
        <w:t xml:space="preserve"> dihitung dengan menggunakan rumus sebagai berikut:</w:t>
      </w:r>
    </w:p>
    <w:p w14:paraId="3AA1F5D6"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t xml:space="preserve">TACit = Nit – CFOit </w:t>
      </w:r>
    </w:p>
    <w:p w14:paraId="7260E323"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t xml:space="preserve">Nilai total accrual (TA) diestimasi dengan persamaan regresi linear berganda yang berbasis ordinary least square (OLS) sebagai berikut: </w:t>
      </w:r>
    </w:p>
    <w:p w14:paraId="09F6B219"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t xml:space="preserve">TACit/Ait-1 = β1 (1 / Ait-1) + β2 (ΔREVt / Ait-1) + β3 (PPEt / Ait-1) + e </w:t>
      </w:r>
    </w:p>
    <w:p w14:paraId="581B30A3"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t xml:space="preserve">Dengan menggunakan koefisien regresi di atas nilai non discretionary accruals (NDA) dapat dihitung dengan rumus: </w:t>
      </w:r>
    </w:p>
    <w:p w14:paraId="2625C8F7"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t>NDAit = β1 (1 / Ait-1) + β2 (ΔREVt / Ait-1 – ΔRECt/ Ait-1) + β3 (PPEt / Ait-1)</w:t>
      </w:r>
    </w:p>
    <w:p w14:paraId="129B66DA"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t xml:space="preserve">Selanjutnya discretionary accrual (DA) dapat dihitung sebagai berikut: </w:t>
      </w:r>
    </w:p>
    <w:p w14:paraId="6EC578BB"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t>DAit = TAit / Ait-1 – NDAit</w:t>
      </w:r>
    </w:p>
    <w:p w14:paraId="28B59F56" w14:textId="77777777" w:rsidR="0073745F" w:rsidRPr="0073745F" w:rsidRDefault="0073745F" w:rsidP="0073745F">
      <w:pPr>
        <w:spacing w:line="240" w:lineRule="auto"/>
        <w:ind w:firstLine="720"/>
        <w:jc w:val="both"/>
        <w:rPr>
          <w:rFonts w:ascii="Times New Roman" w:hAnsi="Times New Roman" w:cs="Times New Roman"/>
          <w:sz w:val="24"/>
          <w:szCs w:val="24"/>
        </w:rPr>
      </w:pPr>
    </w:p>
    <w:p w14:paraId="5AAE7464"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t xml:space="preserve"> Keterangan: </w:t>
      </w:r>
    </w:p>
    <w:p w14:paraId="71B40B79"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t>TACit</w:t>
      </w:r>
      <w:r w:rsidRPr="0073745F">
        <w:rPr>
          <w:rFonts w:ascii="Times New Roman" w:hAnsi="Times New Roman" w:cs="Times New Roman"/>
          <w:sz w:val="24"/>
          <w:szCs w:val="24"/>
        </w:rPr>
        <w:tab/>
      </w:r>
      <w:r w:rsidRPr="0073745F">
        <w:rPr>
          <w:rFonts w:ascii="Times New Roman" w:hAnsi="Times New Roman" w:cs="Times New Roman"/>
          <w:sz w:val="24"/>
          <w:szCs w:val="24"/>
        </w:rPr>
        <w:tab/>
        <w:t xml:space="preserve"> = Total accruals perusahaan i pada periode t </w:t>
      </w:r>
    </w:p>
    <w:p w14:paraId="2329176C"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t xml:space="preserve">Nit </w:t>
      </w:r>
      <w:r w:rsidRPr="0073745F">
        <w:rPr>
          <w:rFonts w:ascii="Times New Roman" w:hAnsi="Times New Roman" w:cs="Times New Roman"/>
          <w:sz w:val="24"/>
          <w:szCs w:val="24"/>
        </w:rPr>
        <w:tab/>
      </w:r>
      <w:r w:rsidRPr="0073745F">
        <w:rPr>
          <w:rFonts w:ascii="Times New Roman" w:hAnsi="Times New Roman" w:cs="Times New Roman"/>
          <w:sz w:val="24"/>
          <w:szCs w:val="24"/>
        </w:rPr>
        <w:tab/>
        <w:t xml:space="preserve">= Laba bersih perusahaan i pada periode t </w:t>
      </w:r>
    </w:p>
    <w:p w14:paraId="7A744473"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lastRenderedPageBreak/>
        <w:t xml:space="preserve">CFOit </w:t>
      </w:r>
      <w:r w:rsidRPr="0073745F">
        <w:rPr>
          <w:rFonts w:ascii="Times New Roman" w:hAnsi="Times New Roman" w:cs="Times New Roman"/>
          <w:sz w:val="24"/>
          <w:szCs w:val="24"/>
        </w:rPr>
        <w:tab/>
      </w:r>
      <w:r w:rsidRPr="0073745F">
        <w:rPr>
          <w:rFonts w:ascii="Times New Roman" w:hAnsi="Times New Roman" w:cs="Times New Roman"/>
          <w:sz w:val="24"/>
          <w:szCs w:val="24"/>
        </w:rPr>
        <w:tab/>
        <w:t xml:space="preserve">= Aliran kas dari aktivitas operasi perusahaan i pada periode t </w:t>
      </w:r>
    </w:p>
    <w:p w14:paraId="5972F526"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t>Ait-1</w:t>
      </w:r>
      <w:r w:rsidRPr="0073745F">
        <w:rPr>
          <w:rFonts w:ascii="Times New Roman" w:hAnsi="Times New Roman" w:cs="Times New Roman"/>
          <w:sz w:val="24"/>
          <w:szCs w:val="24"/>
        </w:rPr>
        <w:tab/>
        <w:t xml:space="preserve"> </w:t>
      </w:r>
      <w:r w:rsidRPr="0073745F">
        <w:rPr>
          <w:rFonts w:ascii="Times New Roman" w:hAnsi="Times New Roman" w:cs="Times New Roman"/>
          <w:sz w:val="24"/>
          <w:szCs w:val="24"/>
        </w:rPr>
        <w:tab/>
        <w:t xml:space="preserve">= Total aset perusahaan i pada tahun t-1 </w:t>
      </w:r>
    </w:p>
    <w:p w14:paraId="2A3398EF"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t>ΔREVt</w:t>
      </w:r>
      <w:r w:rsidRPr="0073745F">
        <w:rPr>
          <w:rFonts w:ascii="Times New Roman" w:hAnsi="Times New Roman" w:cs="Times New Roman"/>
          <w:sz w:val="24"/>
          <w:szCs w:val="24"/>
        </w:rPr>
        <w:tab/>
      </w:r>
      <w:r w:rsidRPr="0073745F">
        <w:rPr>
          <w:rFonts w:ascii="Times New Roman" w:hAnsi="Times New Roman" w:cs="Times New Roman"/>
          <w:sz w:val="24"/>
          <w:szCs w:val="24"/>
        </w:rPr>
        <w:tab/>
        <w:t xml:space="preserve"> = Perubahan pendapatan perusahaan i dari tahun t-1 ke tahun t</w:t>
      </w:r>
    </w:p>
    <w:p w14:paraId="187ED268"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t>ΔRECt</w:t>
      </w:r>
      <w:r w:rsidRPr="0073745F">
        <w:rPr>
          <w:rFonts w:ascii="Times New Roman" w:hAnsi="Times New Roman" w:cs="Times New Roman"/>
          <w:sz w:val="24"/>
          <w:szCs w:val="24"/>
        </w:rPr>
        <w:tab/>
      </w:r>
      <w:r w:rsidRPr="0073745F">
        <w:rPr>
          <w:rFonts w:ascii="Times New Roman" w:hAnsi="Times New Roman" w:cs="Times New Roman"/>
          <w:sz w:val="24"/>
          <w:szCs w:val="24"/>
        </w:rPr>
        <w:tab/>
        <w:t xml:space="preserve"> = Perubahan piutang perusahaan i dari tahun t-1 ke tahun t </w:t>
      </w:r>
    </w:p>
    <w:p w14:paraId="545AA17E"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t>PPEt</w:t>
      </w:r>
      <w:r w:rsidRPr="0073745F">
        <w:rPr>
          <w:rFonts w:ascii="Times New Roman" w:hAnsi="Times New Roman" w:cs="Times New Roman"/>
          <w:sz w:val="24"/>
          <w:szCs w:val="24"/>
        </w:rPr>
        <w:tab/>
      </w:r>
      <w:r w:rsidRPr="0073745F">
        <w:rPr>
          <w:rFonts w:ascii="Times New Roman" w:hAnsi="Times New Roman" w:cs="Times New Roman"/>
          <w:sz w:val="24"/>
          <w:szCs w:val="24"/>
        </w:rPr>
        <w:tab/>
        <w:t xml:space="preserve"> = Aset tetap (property, plant and equipment) perusahaan tahun t </w:t>
      </w:r>
    </w:p>
    <w:p w14:paraId="33F24414"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t xml:space="preserve">DAit </w:t>
      </w:r>
      <w:r w:rsidRPr="0073745F">
        <w:rPr>
          <w:rFonts w:ascii="Times New Roman" w:hAnsi="Times New Roman" w:cs="Times New Roman"/>
          <w:sz w:val="24"/>
          <w:szCs w:val="24"/>
        </w:rPr>
        <w:tab/>
      </w:r>
      <w:r w:rsidRPr="0073745F">
        <w:rPr>
          <w:rFonts w:ascii="Times New Roman" w:hAnsi="Times New Roman" w:cs="Times New Roman"/>
          <w:sz w:val="24"/>
          <w:szCs w:val="24"/>
        </w:rPr>
        <w:tab/>
        <w:t>= Discretionary Accruals perusahaan i pada periode ke t</w:t>
      </w:r>
    </w:p>
    <w:p w14:paraId="702A7CEB"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t>NDAit</w:t>
      </w:r>
      <w:r w:rsidRPr="0073745F">
        <w:rPr>
          <w:rFonts w:ascii="Times New Roman" w:hAnsi="Times New Roman" w:cs="Times New Roman"/>
          <w:sz w:val="24"/>
          <w:szCs w:val="24"/>
        </w:rPr>
        <w:tab/>
      </w:r>
      <w:r w:rsidRPr="0073745F">
        <w:rPr>
          <w:rFonts w:ascii="Times New Roman" w:hAnsi="Times New Roman" w:cs="Times New Roman"/>
          <w:sz w:val="24"/>
          <w:szCs w:val="24"/>
        </w:rPr>
        <w:tab/>
        <w:t xml:space="preserve"> = Non Discretionary Accruals perusahaan i pada periode ke t </w:t>
      </w:r>
    </w:p>
    <w:p w14:paraId="2907326B"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t xml:space="preserve">β1, β2, β3 </w:t>
      </w:r>
      <w:r w:rsidRPr="0073745F">
        <w:rPr>
          <w:rFonts w:ascii="Times New Roman" w:hAnsi="Times New Roman" w:cs="Times New Roman"/>
          <w:sz w:val="24"/>
          <w:szCs w:val="24"/>
        </w:rPr>
        <w:tab/>
        <w:t xml:space="preserve">= Koefisien regresi </w:t>
      </w:r>
    </w:p>
    <w:p w14:paraId="1425EDD8"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t>e</w:t>
      </w:r>
      <w:r w:rsidRPr="0073745F">
        <w:rPr>
          <w:rFonts w:ascii="Times New Roman" w:hAnsi="Times New Roman" w:cs="Times New Roman"/>
          <w:sz w:val="24"/>
          <w:szCs w:val="24"/>
        </w:rPr>
        <w:tab/>
      </w:r>
      <w:r w:rsidRPr="0073745F">
        <w:rPr>
          <w:rFonts w:ascii="Times New Roman" w:hAnsi="Times New Roman" w:cs="Times New Roman"/>
          <w:sz w:val="24"/>
          <w:szCs w:val="24"/>
        </w:rPr>
        <w:tab/>
      </w:r>
      <w:r w:rsidRPr="0073745F">
        <w:rPr>
          <w:rFonts w:ascii="Times New Roman" w:hAnsi="Times New Roman" w:cs="Times New Roman"/>
          <w:sz w:val="24"/>
          <w:szCs w:val="24"/>
        </w:rPr>
        <w:tab/>
        <w:t xml:space="preserve"> = error</w:t>
      </w:r>
    </w:p>
    <w:p w14:paraId="0E222913" w14:textId="77777777" w:rsidR="0073745F" w:rsidRPr="0073745F" w:rsidRDefault="0073745F" w:rsidP="0073745F">
      <w:pPr>
        <w:spacing w:line="240" w:lineRule="auto"/>
        <w:ind w:firstLine="720"/>
        <w:jc w:val="both"/>
        <w:rPr>
          <w:rFonts w:ascii="Times New Roman" w:hAnsi="Times New Roman" w:cs="Times New Roman"/>
          <w:sz w:val="24"/>
          <w:szCs w:val="24"/>
        </w:rPr>
      </w:pPr>
    </w:p>
    <w:p w14:paraId="4F8E7AD2"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t>Variabel independen</w:t>
      </w:r>
    </w:p>
    <w:p w14:paraId="280A979E"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t xml:space="preserve">Variabel independen (variabel bebas) merupakan variabel yang menjelaskan atau mempengaruhi variabel lain. Variabel independen yang digunakan dalam penelitian ini adalah pengaruh </w:t>
      </w:r>
      <w:r w:rsidRPr="0073745F">
        <w:rPr>
          <w:rFonts w:ascii="Times New Roman" w:hAnsi="Times New Roman" w:cs="Times New Roman"/>
          <w:i/>
          <w:iCs/>
          <w:sz w:val="24"/>
          <w:szCs w:val="24"/>
        </w:rPr>
        <w:t xml:space="preserve">Good corporate governance </w:t>
      </w:r>
      <w:r w:rsidRPr="0073745F">
        <w:rPr>
          <w:rFonts w:ascii="Times New Roman" w:hAnsi="Times New Roman" w:cs="Times New Roman"/>
          <w:sz w:val="24"/>
          <w:szCs w:val="24"/>
        </w:rPr>
        <w:t>yang terdiri dari komite audit, komisaris independen, kepemilikan manajerial  dan variabel independen lainnya yaitu profitabilitas.</w:t>
      </w:r>
    </w:p>
    <w:p w14:paraId="39674D42" w14:textId="77777777" w:rsidR="0073745F" w:rsidRPr="0073745F" w:rsidRDefault="0073745F" w:rsidP="0073745F">
      <w:pPr>
        <w:numPr>
          <w:ilvl w:val="0"/>
          <w:numId w:val="9"/>
        </w:numPr>
        <w:spacing w:line="240" w:lineRule="auto"/>
        <w:jc w:val="both"/>
        <w:rPr>
          <w:rFonts w:ascii="Times New Roman" w:hAnsi="Times New Roman" w:cs="Times New Roman"/>
          <w:sz w:val="24"/>
          <w:szCs w:val="24"/>
        </w:rPr>
      </w:pPr>
      <w:r w:rsidRPr="0073745F">
        <w:rPr>
          <w:rFonts w:ascii="Times New Roman" w:hAnsi="Times New Roman" w:cs="Times New Roman"/>
          <w:i/>
          <w:iCs/>
          <w:sz w:val="24"/>
          <w:szCs w:val="24"/>
        </w:rPr>
        <w:t>Good Corporate Governance</w:t>
      </w:r>
    </w:p>
    <w:p w14:paraId="4B0BB40B" w14:textId="77777777" w:rsidR="0073745F" w:rsidRPr="0073745F" w:rsidRDefault="0073745F" w:rsidP="0073745F">
      <w:pPr>
        <w:numPr>
          <w:ilvl w:val="1"/>
          <w:numId w:val="10"/>
        </w:numPr>
        <w:spacing w:line="240" w:lineRule="auto"/>
        <w:jc w:val="both"/>
        <w:rPr>
          <w:rFonts w:ascii="Times New Roman" w:hAnsi="Times New Roman" w:cs="Times New Roman"/>
          <w:sz w:val="24"/>
          <w:szCs w:val="24"/>
        </w:rPr>
      </w:pPr>
      <w:r w:rsidRPr="0073745F">
        <w:rPr>
          <w:rFonts w:ascii="Times New Roman" w:hAnsi="Times New Roman" w:cs="Times New Roman"/>
          <w:sz w:val="24"/>
          <w:szCs w:val="24"/>
        </w:rPr>
        <w:t>Komite Audit</w:t>
      </w:r>
    </w:p>
    <w:p w14:paraId="1B06E663"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t>Menurut Guna et al, 2012 dalam Suaidah dan Utumo (2018) komite audit merupakan suatu komponen yang baru dalam perusahaan yang memiliki peranan sangat vital sebagai sistem pengendalian perusahaan. Komite audit dipilih oleh dewan komisaris untuk mengawasi sistem pengendalian akuntansi perusahaan. Keberadaan komite audit yang efektif</w:t>
      </w:r>
    </w:p>
    <w:p w14:paraId="72C11604" w14:textId="15194AB9" w:rsidR="0073745F" w:rsidRPr="0073745F" w:rsidRDefault="0073745F" w:rsidP="0073745F">
      <w:pPr>
        <w:spacing w:line="240" w:lineRule="auto"/>
        <w:ind w:firstLine="720"/>
        <w:jc w:val="both"/>
        <w:rPr>
          <w:rFonts w:ascii="Times New Roman" w:hAnsi="Times New Roman" w:cs="Times New Roman"/>
          <w:sz w:val="24"/>
          <w:szCs w:val="24"/>
        </w:rPr>
      </w:pPr>
      <m:oMathPara>
        <m:oMath>
          <m:nary>
            <m:naryPr>
              <m:chr m:val="∑"/>
              <m:subHide m:val="1"/>
              <m:supHide m:val="1"/>
              <m:ctrlPr>
                <w:rPr>
                  <w:rFonts w:ascii="Cambria Math" w:hAnsi="Cambria Math" w:cs="Times New Roman"/>
                  <w:i/>
                  <w:sz w:val="24"/>
                  <w:szCs w:val="24"/>
                </w:rPr>
              </m:ctrlPr>
            </m:naryPr>
            <m:sub/>
            <m:sup/>
            <m:e>
              <m:r>
                <m:rPr>
                  <m:sty m:val="p"/>
                </m:rPr>
                <w:rPr>
                  <w:rFonts w:ascii="Cambria Math" w:hAnsi="Cambria Math" w:cs="Times New Roman"/>
                  <w:sz w:val="24"/>
                  <w:szCs w:val="24"/>
                </w:rPr>
                <m:t>Anggota komite audit</m:t>
              </m:r>
            </m:e>
          </m:nary>
        </m:oMath>
      </m:oMathPara>
    </w:p>
    <w:p w14:paraId="74767E2D" w14:textId="77777777" w:rsidR="0073745F" w:rsidRPr="0073745F" w:rsidRDefault="0073745F" w:rsidP="0073745F">
      <w:pPr>
        <w:numPr>
          <w:ilvl w:val="1"/>
          <w:numId w:val="10"/>
        </w:numPr>
        <w:spacing w:line="240" w:lineRule="auto"/>
        <w:jc w:val="both"/>
        <w:rPr>
          <w:rFonts w:ascii="Times New Roman" w:hAnsi="Times New Roman" w:cs="Times New Roman"/>
          <w:sz w:val="24"/>
          <w:szCs w:val="24"/>
        </w:rPr>
      </w:pPr>
      <w:r w:rsidRPr="0073745F">
        <w:rPr>
          <w:rFonts w:ascii="Times New Roman" w:hAnsi="Times New Roman" w:cs="Times New Roman"/>
          <w:sz w:val="24"/>
          <w:szCs w:val="24"/>
        </w:rPr>
        <w:t>Komisaris Independen</w:t>
      </w:r>
    </w:p>
    <w:p w14:paraId="00D385C1"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t>Menurut Herawaty, 2007 dalam Suaidah dan Utomo (2018) dewan komisaris independen merupakan sebuah badan dalam perusahaan yang biasanya beranggotakan dewan komisaris independen yang berasal dari luar perusahaan yang berfungsi untuk menilai kinerja perusahaan secara luas dan kesuluruhan.</w:t>
      </w:r>
    </w:p>
    <w:p w14:paraId="4DBEE4E6"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lang w:val="en-US"/>
        </w:rPr>
        <mc:AlternateContent>
          <mc:Choice Requires="wps">
            <w:drawing>
              <wp:anchor distT="0" distB="0" distL="114300" distR="114300" simplePos="0" relativeHeight="251662336" behindDoc="1" locked="0" layoutInCell="1" allowOverlap="1" wp14:anchorId="1BB4CCDE" wp14:editId="022413D4">
                <wp:simplePos x="0" y="0"/>
                <wp:positionH relativeFrom="column">
                  <wp:posOffset>1472862</wp:posOffset>
                </wp:positionH>
                <wp:positionV relativeFrom="paragraph">
                  <wp:posOffset>316865</wp:posOffset>
                </wp:positionV>
                <wp:extent cx="3505200" cy="5619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3505200" cy="561975"/>
                        </a:xfrm>
                        <a:prstGeom prst="rect">
                          <a:avLst/>
                        </a:prstGeom>
                      </wps:spPr>
                      <wps:style>
                        <a:lnRef idx="2">
                          <a:schemeClr val="dk1"/>
                        </a:lnRef>
                        <a:fillRef idx="1">
                          <a:schemeClr val="lt1"/>
                        </a:fillRef>
                        <a:effectRef idx="0">
                          <a:schemeClr val="dk1"/>
                        </a:effectRef>
                        <a:fontRef idx="minor">
                          <a:schemeClr val="dk1"/>
                        </a:fontRef>
                      </wps:style>
                      <wps:txbx>
                        <w:txbxContent>
                          <w:p w14:paraId="01E1BECD" w14:textId="77777777" w:rsidR="0073745F" w:rsidRDefault="0073745F" w:rsidP="0073745F">
                            <w:r w:rsidRPr="007837A5">
                              <w:rPr>
                                <w:rFonts w:ascii="Times New Roman" w:hAnsi="Times New Roman" w:cs="Times New Roman"/>
                                <w:sz w:val="24"/>
                                <w:szCs w:val="24"/>
                              </w:rPr>
                              <w:t>Komisaris Independen</w:t>
                            </w:r>
                            <w:r>
                              <w:t xml:space="preserve"> </w:t>
                            </w:r>
                            <w:r w:rsidRPr="007837A5">
                              <w:rPr>
                                <w:sz w:val="28"/>
                                <w:szCs w:val="28"/>
                              </w:rPr>
                              <w:t>=</w:t>
                            </w:r>
                            <m:oMath>
                              <m:f>
                                <m:fPr>
                                  <m:ctrlPr>
                                    <w:rPr>
                                      <w:rFonts w:ascii="Cambria Math" w:hAnsi="Cambria Math" w:cs="Times New Roman"/>
                                      <w:iCs/>
                                      <w:sz w:val="28"/>
                                      <w:szCs w:val="28"/>
                                    </w:rPr>
                                  </m:ctrlPr>
                                </m:fPr>
                                <m:num>
                                  <m:r>
                                    <m:rPr>
                                      <m:sty m:val="p"/>
                                    </m:rPr>
                                    <w:rPr>
                                      <w:rFonts w:ascii="Cambria Math" w:hAnsi="Cambria Math" w:cs="Times New Roman"/>
                                      <w:sz w:val="28"/>
                                      <w:szCs w:val="28"/>
                                    </w:rPr>
                                    <m:t>Anggota dewan Komisaris</m:t>
                                  </m:r>
                                </m:num>
                                <m:den>
                                  <m:r>
                                    <m:rPr>
                                      <m:sty m:val="p"/>
                                    </m:rPr>
                                    <w:rPr>
                                      <w:rFonts w:ascii="Cambria Math" w:hAnsi="Cambria Math" w:cs="Times New Roman"/>
                                      <w:sz w:val="28"/>
                                      <w:szCs w:val="28"/>
                                    </w:rPr>
                                    <m:t>Total Dewan Komisaris</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4CCDE" id="Rectangle 12" o:spid="_x0000_s1028" style="position:absolute;left:0;text-align:left;margin-left:115.95pt;margin-top:24.95pt;width:276pt;height:4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QcZwIAAB4FAAAOAAAAZHJzL2Uyb0RvYy54bWysVN9P2zAQfp+0/8Hy+0jTURgVKapATJMQ&#10;IGDi2XXsNprt885uk+6v39lJA2JoD9Nekjvf9935fvn8orOG7RSGBlzFy6MJZ8pJqBu3rvj3p+tP&#10;XzgLUbhaGHCq4nsV+MXi44fz1s/VFDZgaoWMnLgwb33FNzH6eVEEuVFWhCPwypFRA1oRScV1UaNo&#10;ybs1xXQyOSlawNojSBUCnV71Rr7I/rVWMt5pHVRkpuJ0t5i/mL+r9C0W52K+RuE3jRyuIf7hFlY0&#10;joKOrq5EFGyLzR+ubCMRAuh4JMEWoHUjVc6Bsiknb7J53Aivci5UnODHMoX/51be7u6RNTX1bsqZ&#10;E5Z69EBVE25tFKMzKlDrw5xwj/4eBy2QmLLtNNr0pzxYl4u6H4uqusgkHX6eTWbUKc4k2WYn5dnp&#10;LDktXtgeQ/yqwLIkVBwpfK6l2N2E2EMPEOKl2/TxsxT3RqUrGPegNCVCEaeZnUdIXRpkO0HNr3+U&#10;Q9iMTBTdGDOSyvdIJh5IAzbRVB6rkTh5j/gSbUTniODiSLSNA/w7Wff4Q9Z9rint2K263LWxQSuo&#10;99RJhH7Eg5fXDZXzRoR4L5BmmjpAexrv6KMNtBWHQeJsA/jrvfOEp1EjK2ct7UjFw8+tQMWZ+eZo&#10;CM/K4+O0VFk5np1OScHXltVri9vaS6BOlPQieJnFhI/mIGoE+0zrvExRySScpNgVlxEPymXsd5ce&#10;BKmWywyjRfIi3rhHL5PzVOc0Lk/ds0A/zFSkabyFwz6J+ZvR6rGJ6WC5jaCbPHep0n1dhw7QEubJ&#10;HR6MtOWv9Yx6edYWvwEAAP//AwBQSwMEFAAGAAgAAAAhAM+s+HvfAAAACgEAAA8AAABkcnMvZG93&#10;bnJldi54bWxMj8FOwzAMhu9IvENkJG4s3TptbWk6TQhOICYGB45ZY9qKxKmarO3eHnOCk2350+/P&#10;5W52Vow4hM6TguUiAYFUe9NRo+Dj/ekuAxGiJqOtJ1RwwQC76vqq1IXxE73heIyN4BAKhVbQxtgX&#10;Uoa6RafDwvdIvPvyg9ORx6GRZtAThzsrV0mykU53xBda3eNDi/X38ewU+EN3sfshfx1fcPv5fIjJ&#10;NG8elbq9mff3ICLO8Q+GX31Wh4qdTv5MJgirYJUuc0YVrHOuDGyzlJsTk2m2BlmV8v8L1Q8AAAD/&#10;/wMAUEsBAi0AFAAGAAgAAAAhALaDOJL+AAAA4QEAABMAAAAAAAAAAAAAAAAAAAAAAFtDb250ZW50&#10;X1R5cGVzXS54bWxQSwECLQAUAAYACAAAACEAOP0h/9YAAACUAQAACwAAAAAAAAAAAAAAAAAvAQAA&#10;X3JlbHMvLnJlbHNQSwECLQAUAAYACAAAACEA1xI0HGcCAAAeBQAADgAAAAAAAAAAAAAAAAAuAgAA&#10;ZHJzL2Uyb0RvYy54bWxQSwECLQAUAAYACAAAACEAz6z4e98AAAAKAQAADwAAAAAAAAAAAAAAAADB&#10;BAAAZHJzL2Rvd25yZXYueG1sUEsFBgAAAAAEAAQA8wAAAM0FAAAAAA==&#10;" fillcolor="white [3201]" strokecolor="black [3200]" strokeweight="1pt">
                <v:textbox>
                  <w:txbxContent>
                    <w:p w14:paraId="01E1BECD" w14:textId="77777777" w:rsidR="0073745F" w:rsidRDefault="0073745F" w:rsidP="0073745F">
                      <w:r w:rsidRPr="007837A5">
                        <w:rPr>
                          <w:rFonts w:ascii="Times New Roman" w:hAnsi="Times New Roman" w:cs="Times New Roman"/>
                          <w:sz w:val="24"/>
                          <w:szCs w:val="24"/>
                        </w:rPr>
                        <w:t>Komisaris Independen</w:t>
                      </w:r>
                      <w:r>
                        <w:t xml:space="preserve"> </w:t>
                      </w:r>
                      <w:r w:rsidRPr="007837A5">
                        <w:rPr>
                          <w:sz w:val="28"/>
                          <w:szCs w:val="28"/>
                        </w:rPr>
                        <w:t>=</w:t>
                      </w:r>
                      <m:oMath>
                        <m:f>
                          <m:fPr>
                            <m:ctrlPr>
                              <w:rPr>
                                <w:rFonts w:ascii="Cambria Math" w:hAnsi="Cambria Math" w:cs="Times New Roman"/>
                                <w:iCs/>
                                <w:sz w:val="28"/>
                                <w:szCs w:val="28"/>
                              </w:rPr>
                            </m:ctrlPr>
                          </m:fPr>
                          <m:num>
                            <m:r>
                              <m:rPr>
                                <m:sty m:val="p"/>
                              </m:rPr>
                              <w:rPr>
                                <w:rFonts w:ascii="Cambria Math" w:hAnsi="Cambria Math" w:cs="Times New Roman"/>
                                <w:sz w:val="28"/>
                                <w:szCs w:val="28"/>
                              </w:rPr>
                              <m:t>Anggota dewan Komisaris</m:t>
                            </m:r>
                          </m:num>
                          <m:den>
                            <m:r>
                              <m:rPr>
                                <m:sty m:val="p"/>
                              </m:rPr>
                              <w:rPr>
                                <w:rFonts w:ascii="Cambria Math" w:hAnsi="Cambria Math" w:cs="Times New Roman"/>
                                <w:sz w:val="28"/>
                                <w:szCs w:val="28"/>
                              </w:rPr>
                              <m:t>Total Dewan Komisaris</m:t>
                            </m:r>
                          </m:den>
                        </m:f>
                      </m:oMath>
                    </w:p>
                  </w:txbxContent>
                </v:textbox>
              </v:rect>
            </w:pict>
          </mc:Fallback>
        </mc:AlternateContent>
      </w:r>
      <w:r w:rsidRPr="0073745F">
        <w:rPr>
          <w:rFonts w:ascii="Times New Roman" w:hAnsi="Times New Roman" w:cs="Times New Roman"/>
          <w:sz w:val="24"/>
          <w:szCs w:val="24"/>
        </w:rPr>
        <w:t>Perhitungan:</w:t>
      </w:r>
    </w:p>
    <w:p w14:paraId="2F6036B4" w14:textId="77777777" w:rsidR="0073745F" w:rsidRPr="0073745F" w:rsidRDefault="0073745F" w:rsidP="0073745F">
      <w:pPr>
        <w:spacing w:line="240" w:lineRule="auto"/>
        <w:ind w:firstLine="720"/>
        <w:jc w:val="both"/>
        <w:rPr>
          <w:rFonts w:ascii="Times New Roman" w:hAnsi="Times New Roman" w:cs="Times New Roman"/>
          <w:sz w:val="24"/>
          <w:szCs w:val="24"/>
        </w:rPr>
      </w:pPr>
    </w:p>
    <w:p w14:paraId="191F72F5" w14:textId="77777777" w:rsidR="0073745F" w:rsidRPr="0073745F" w:rsidRDefault="0073745F" w:rsidP="0073745F">
      <w:pPr>
        <w:spacing w:line="240" w:lineRule="auto"/>
        <w:ind w:firstLine="720"/>
        <w:jc w:val="both"/>
        <w:rPr>
          <w:rFonts w:ascii="Times New Roman" w:hAnsi="Times New Roman" w:cs="Times New Roman"/>
          <w:sz w:val="24"/>
          <w:szCs w:val="24"/>
        </w:rPr>
      </w:pPr>
    </w:p>
    <w:p w14:paraId="6689D321" w14:textId="77777777" w:rsidR="0073745F" w:rsidRPr="0073745F" w:rsidRDefault="0073745F" w:rsidP="0073745F">
      <w:pPr>
        <w:spacing w:line="240" w:lineRule="auto"/>
        <w:ind w:firstLine="720"/>
        <w:jc w:val="both"/>
        <w:rPr>
          <w:rFonts w:ascii="Times New Roman" w:hAnsi="Times New Roman" w:cs="Times New Roman"/>
          <w:sz w:val="24"/>
          <w:szCs w:val="24"/>
        </w:rPr>
      </w:pPr>
    </w:p>
    <w:p w14:paraId="507586AF" w14:textId="77777777" w:rsidR="0073745F" w:rsidRPr="0073745F" w:rsidRDefault="0073745F" w:rsidP="0073745F">
      <w:pPr>
        <w:numPr>
          <w:ilvl w:val="1"/>
          <w:numId w:val="10"/>
        </w:numPr>
        <w:spacing w:line="240" w:lineRule="auto"/>
        <w:jc w:val="both"/>
        <w:rPr>
          <w:rFonts w:ascii="Times New Roman" w:hAnsi="Times New Roman" w:cs="Times New Roman"/>
          <w:sz w:val="24"/>
          <w:szCs w:val="24"/>
        </w:rPr>
      </w:pPr>
      <w:r w:rsidRPr="0073745F">
        <w:rPr>
          <w:rFonts w:ascii="Times New Roman" w:hAnsi="Times New Roman" w:cs="Times New Roman"/>
          <w:sz w:val="24"/>
          <w:szCs w:val="24"/>
        </w:rPr>
        <w:t>Kepemilikan Manajerial</w:t>
      </w:r>
    </w:p>
    <w:p w14:paraId="47BCBE6A"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t xml:space="preserve">Menurut Guna dan Herawaty, 2010 dalam Suaidah dan Utomo (2018)  kepemilikan manajerial merupakan saham yang dimiliki oleh manajemen secara pribadi maupun saham yang dimiliki oleh anak cabang perusahaan bersangkutan beserta afiliasinya. Kepemilikan </w:t>
      </w:r>
      <w:r w:rsidRPr="0073745F">
        <w:rPr>
          <w:rFonts w:ascii="Times New Roman" w:hAnsi="Times New Roman" w:cs="Times New Roman"/>
          <w:sz w:val="24"/>
          <w:szCs w:val="24"/>
        </w:rPr>
        <w:lastRenderedPageBreak/>
        <w:t xml:space="preserve">manajerial diukur dengan diukur dengan menggunakan skala rasio melalui persentase jumlah saham yang dimiliki oleh pihak manajemen dari seluruh modal sham perusahaan yang beredar </w:t>
      </w:r>
    </w:p>
    <w:p w14:paraId="2EE1D65B"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t>Perhitungan:</w:t>
      </w:r>
    </w:p>
    <w:p w14:paraId="28E91F7A"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lang w:val="en-US"/>
        </w:rPr>
        <mc:AlternateContent>
          <mc:Choice Requires="wps">
            <w:drawing>
              <wp:anchor distT="0" distB="0" distL="114300" distR="114300" simplePos="0" relativeHeight="251663360" behindDoc="1" locked="0" layoutInCell="1" allowOverlap="1" wp14:anchorId="3D1961D1" wp14:editId="11CA5271">
                <wp:simplePos x="0" y="0"/>
                <wp:positionH relativeFrom="column">
                  <wp:posOffset>826770</wp:posOffset>
                </wp:positionH>
                <wp:positionV relativeFrom="paragraph">
                  <wp:posOffset>53340</wp:posOffset>
                </wp:positionV>
                <wp:extent cx="3876675" cy="5619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3876675" cy="561975"/>
                        </a:xfrm>
                        <a:prstGeom prst="rect">
                          <a:avLst/>
                        </a:prstGeom>
                      </wps:spPr>
                      <wps:style>
                        <a:lnRef idx="2">
                          <a:schemeClr val="dk1"/>
                        </a:lnRef>
                        <a:fillRef idx="1">
                          <a:schemeClr val="lt1"/>
                        </a:fillRef>
                        <a:effectRef idx="0">
                          <a:schemeClr val="dk1"/>
                        </a:effectRef>
                        <a:fontRef idx="minor">
                          <a:schemeClr val="dk1"/>
                        </a:fontRef>
                      </wps:style>
                      <wps:txbx>
                        <w:txbxContent>
                          <w:p w14:paraId="4C61655C" w14:textId="77777777" w:rsidR="0073745F" w:rsidRPr="00373D89" w:rsidRDefault="0073745F" w:rsidP="0073745F">
                            <w:pPr>
                              <w:jc w:val="center"/>
                              <w:rPr>
                                <w:rFonts w:ascii="Times New Roman" w:hAnsi="Times New Roman" w:cs="Times New Roman"/>
                                <w:sz w:val="24"/>
                                <w:szCs w:val="24"/>
                              </w:rPr>
                            </w:pPr>
                            <w:r w:rsidRPr="00373D89">
                              <w:rPr>
                                <w:rFonts w:ascii="Times New Roman" w:hAnsi="Times New Roman" w:cs="Times New Roman"/>
                                <w:sz w:val="24"/>
                                <w:szCs w:val="24"/>
                              </w:rPr>
                              <w:t>Kep. Manajerial=</w:t>
                            </w:r>
                            <m:oMath>
                              <m:f>
                                <m:fPr>
                                  <m:ctrlPr>
                                    <w:rPr>
                                      <w:rFonts w:ascii="Cambria Math" w:hAnsi="Cambria Math" w:cs="Times New Roman"/>
                                      <w:iCs/>
                                      <w:sz w:val="24"/>
                                      <w:szCs w:val="24"/>
                                    </w:rPr>
                                  </m:ctrlPr>
                                </m:fPr>
                                <m:num>
                                  <m:r>
                                    <m:rPr>
                                      <m:sty m:val="p"/>
                                    </m:rPr>
                                    <w:rPr>
                                      <w:rFonts w:ascii="Cambria Math" w:hAnsi="Cambria Math" w:cs="Times New Roman"/>
                                      <w:sz w:val="24"/>
                                      <w:szCs w:val="24"/>
                                    </w:rPr>
                                    <m:t>Jumlah saham yang dimiliki pihak manajemen</m:t>
                                  </m:r>
                                </m:num>
                                <m:den>
                                  <m:r>
                                    <m:rPr>
                                      <m:sty m:val="p"/>
                                    </m:rPr>
                                    <w:rPr>
                                      <w:rFonts w:ascii="Cambria Math" w:hAnsi="Cambria Math" w:cs="Times New Roman"/>
                                      <w:sz w:val="24"/>
                                      <w:szCs w:val="24"/>
                                    </w:rPr>
                                    <m:t>Total modal saham perusahaan yang beredar</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961D1" id="Rectangle 13" o:spid="_x0000_s1029" style="position:absolute;left:0;text-align:left;margin-left:65.1pt;margin-top:4.2pt;width:305.25pt;height:4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WOaAIAAB4FAAAOAAAAZHJzL2Uyb0RvYy54bWysVMFu2zAMvQ/YPwi6L47TNG2DOkXQosOA&#10;og3aDj0rspQYk0WNUmJnXz9KdtyiK3YYdrFJkY8UyUddXrW1YXuFvgJb8Hw05kxZCWVlNwX//nz7&#10;5ZwzH4QthQGrCn5Qnl8tPn+6bNxcTWALplTIKIj188YVfBuCm2eZl1tVCz8CpywZNWAtAqm4yUoU&#10;DUWvTTYZj2dZA1g6BKm8p9ObzsgXKb7WSoYHrb0KzBSc7hbSF9N3Hb/Z4lLMNyjctpL9NcQ/3KIW&#10;laWkQ6gbEQTbYfVHqLqSCB50GEmoM9C6kirVQNXk43fVPG2FU6kWao53Q5v8/wsr7/crZFVJszvh&#10;zIqaZvRIXRN2YxSjM2pQ4/yc/J7cCnvNkxirbTXW8U91sDY19TA0VbWBSTo8OT+bzc5OOZNkO53l&#10;FyRTmOwV7dCHrwpqFoWCI6VPvRT7Ox8616ML4eJtuvxJCgej4hWMfVSaCqGMk4ROFFLXBtle0PDL&#10;H3mfNnlGiK6MGUD5RyATjqDeN8JUotUAHH8EfM02eKeMYMMArCsL+Hew7vyPVXe1xrJDu27T1IYB&#10;raE80CQROop7J28raued8GElkDhN7Kc9DQ/00QaagkMvcbYF/PXRefQnqpGVs4Z2pOD+506g4sx8&#10;s0TCi3w6jUuVlOnp2YQUfGtZv7XYXX0NNImcXgQnkxj9gzmKGqF+oXVexqxkElZS7oLLgEflOnS7&#10;Sw+CVMtlcqNFciLc2ScnY/DY50iX5/ZFoOs5FYiN93DcJzF/R63ONyItLHcBdJV4Fzvd9bWfAC1h&#10;Ym7/YMQtf6snr9dnbfEbAAD//wMAUEsDBBQABgAIAAAAIQAtfIYT3QAAAAgBAAAPAAAAZHJzL2Rv&#10;d25yZXYueG1sTI/NTsMwEITvSLyDtUjcqE2pkiaNU1UITiAqCoce3XhJIvwT2W6Svj3LCY6jGc18&#10;U21na9iIIfbeSbhfCGDoGq9710r4/Hi+WwOLSTmtjHco4YIRtvX1VaVK7Sf3juMhtYxKXCyVhC6l&#10;oeQ8Nh1aFRd+QEfelw9WJZKh5Tqoicqt4UshMm5V72ihUwM+dth8H85Wgt/3F7MLxdv4ivnxZZ/E&#10;NGdPUt7ezLsNsIRz+gvDLz6hQ01MJ392OjJD+kEsKSphvQJGfr4SObCThCIrgNcV/3+g/gEAAP//&#10;AwBQSwECLQAUAAYACAAAACEAtoM4kv4AAADhAQAAEwAAAAAAAAAAAAAAAAAAAAAAW0NvbnRlbnRf&#10;VHlwZXNdLnhtbFBLAQItABQABgAIAAAAIQA4/SH/1gAAAJQBAAALAAAAAAAAAAAAAAAAAC8BAABf&#10;cmVscy8ucmVsc1BLAQItABQABgAIAAAAIQBKQfWOaAIAAB4FAAAOAAAAAAAAAAAAAAAAAC4CAABk&#10;cnMvZTJvRG9jLnhtbFBLAQItABQABgAIAAAAIQAtfIYT3QAAAAgBAAAPAAAAAAAAAAAAAAAAAMIE&#10;AABkcnMvZG93bnJldi54bWxQSwUGAAAAAAQABADzAAAAzAUAAAAA&#10;" fillcolor="white [3201]" strokecolor="black [3200]" strokeweight="1pt">
                <v:textbox>
                  <w:txbxContent>
                    <w:p w14:paraId="4C61655C" w14:textId="77777777" w:rsidR="0073745F" w:rsidRPr="00373D89" w:rsidRDefault="0073745F" w:rsidP="0073745F">
                      <w:pPr>
                        <w:jc w:val="center"/>
                        <w:rPr>
                          <w:rFonts w:ascii="Times New Roman" w:hAnsi="Times New Roman" w:cs="Times New Roman"/>
                          <w:sz w:val="24"/>
                          <w:szCs w:val="24"/>
                        </w:rPr>
                      </w:pPr>
                      <w:r w:rsidRPr="00373D89">
                        <w:rPr>
                          <w:rFonts w:ascii="Times New Roman" w:hAnsi="Times New Roman" w:cs="Times New Roman"/>
                          <w:sz w:val="24"/>
                          <w:szCs w:val="24"/>
                        </w:rPr>
                        <w:t>Kep. Manajerial=</w:t>
                      </w:r>
                      <m:oMath>
                        <m:f>
                          <m:fPr>
                            <m:ctrlPr>
                              <w:rPr>
                                <w:rFonts w:ascii="Cambria Math" w:hAnsi="Cambria Math" w:cs="Times New Roman"/>
                                <w:iCs/>
                                <w:sz w:val="24"/>
                                <w:szCs w:val="24"/>
                              </w:rPr>
                            </m:ctrlPr>
                          </m:fPr>
                          <m:num>
                            <m:r>
                              <m:rPr>
                                <m:sty m:val="p"/>
                              </m:rPr>
                              <w:rPr>
                                <w:rFonts w:ascii="Cambria Math" w:hAnsi="Cambria Math" w:cs="Times New Roman"/>
                                <w:sz w:val="24"/>
                                <w:szCs w:val="24"/>
                              </w:rPr>
                              <m:t>Jumlah saham yang dimiliki pihak manajemen</m:t>
                            </m:r>
                          </m:num>
                          <m:den>
                            <m:r>
                              <m:rPr>
                                <m:sty m:val="p"/>
                              </m:rPr>
                              <w:rPr>
                                <w:rFonts w:ascii="Cambria Math" w:hAnsi="Cambria Math" w:cs="Times New Roman"/>
                                <w:sz w:val="24"/>
                                <w:szCs w:val="24"/>
                              </w:rPr>
                              <m:t>Total modal saham perusahaan yang beredar</m:t>
                            </m:r>
                          </m:den>
                        </m:f>
                      </m:oMath>
                    </w:p>
                  </w:txbxContent>
                </v:textbox>
              </v:rect>
            </w:pict>
          </mc:Fallback>
        </mc:AlternateContent>
      </w:r>
    </w:p>
    <w:p w14:paraId="12694A90" w14:textId="77777777" w:rsidR="0073745F" w:rsidRPr="0073745F" w:rsidRDefault="0073745F" w:rsidP="0073745F">
      <w:pPr>
        <w:spacing w:line="240" w:lineRule="auto"/>
        <w:ind w:firstLine="720"/>
        <w:jc w:val="both"/>
        <w:rPr>
          <w:rFonts w:ascii="Times New Roman" w:hAnsi="Times New Roman" w:cs="Times New Roman"/>
          <w:sz w:val="24"/>
          <w:szCs w:val="24"/>
        </w:rPr>
      </w:pPr>
    </w:p>
    <w:p w14:paraId="6C5E357A" w14:textId="77777777" w:rsidR="0073745F" w:rsidRPr="0073745F" w:rsidRDefault="0073745F" w:rsidP="0073745F">
      <w:pPr>
        <w:spacing w:line="240" w:lineRule="auto"/>
        <w:ind w:firstLine="720"/>
        <w:jc w:val="both"/>
        <w:rPr>
          <w:rFonts w:ascii="Times New Roman" w:hAnsi="Times New Roman" w:cs="Times New Roman"/>
          <w:sz w:val="24"/>
          <w:szCs w:val="24"/>
        </w:rPr>
      </w:pPr>
    </w:p>
    <w:p w14:paraId="753667E0" w14:textId="77777777" w:rsidR="0073745F" w:rsidRPr="0073745F" w:rsidRDefault="0073745F" w:rsidP="0073745F">
      <w:pPr>
        <w:numPr>
          <w:ilvl w:val="1"/>
          <w:numId w:val="10"/>
        </w:numPr>
        <w:spacing w:line="240" w:lineRule="auto"/>
        <w:jc w:val="both"/>
        <w:rPr>
          <w:rFonts w:ascii="Times New Roman" w:hAnsi="Times New Roman" w:cs="Times New Roman"/>
          <w:sz w:val="24"/>
          <w:szCs w:val="24"/>
        </w:rPr>
      </w:pPr>
      <w:r w:rsidRPr="0073745F">
        <w:rPr>
          <w:rFonts w:ascii="Times New Roman" w:hAnsi="Times New Roman" w:cs="Times New Roman"/>
          <w:sz w:val="24"/>
          <w:szCs w:val="24"/>
        </w:rPr>
        <w:t>Profitabilitas</w:t>
      </w:r>
    </w:p>
    <w:p w14:paraId="433C0592"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rPr>
        <w:t>Menurut Guna dan Herawaty, 2010 dalam Suaidah dan Utomo (2018) Profitabilitas merupakan kemampuan perusahaan menghasilkan laba. Profitabilitas dalam penelitian ini diukur dengan skala rasio Return on Assets (ROA) yaitu perbandingan antara laba bersih setelah pajak terhadap total asset .</w:t>
      </w:r>
      <w:r w:rsidRPr="0073745F">
        <w:rPr>
          <w:rFonts w:ascii="Times New Roman" w:hAnsi="Times New Roman" w:cs="Times New Roman"/>
          <w:sz w:val="24"/>
          <w:szCs w:val="24"/>
        </w:rPr>
        <w:cr/>
        <w:t>Perhitungan:</w:t>
      </w:r>
    </w:p>
    <w:p w14:paraId="70AE7BFE" w14:textId="77777777" w:rsidR="0073745F" w:rsidRPr="0073745F" w:rsidRDefault="0073745F" w:rsidP="0073745F">
      <w:pPr>
        <w:spacing w:line="240" w:lineRule="auto"/>
        <w:ind w:firstLine="720"/>
        <w:jc w:val="both"/>
        <w:rPr>
          <w:rFonts w:ascii="Times New Roman" w:hAnsi="Times New Roman" w:cs="Times New Roman"/>
          <w:sz w:val="24"/>
          <w:szCs w:val="24"/>
        </w:rPr>
      </w:pPr>
      <w:r w:rsidRPr="0073745F">
        <w:rPr>
          <w:rFonts w:ascii="Times New Roman" w:hAnsi="Times New Roman" w:cs="Times New Roman"/>
          <w:sz w:val="24"/>
          <w:szCs w:val="24"/>
          <w:lang w:val="en-US"/>
        </w:rPr>
        <mc:AlternateContent>
          <mc:Choice Requires="wps">
            <w:drawing>
              <wp:anchor distT="0" distB="0" distL="114300" distR="114300" simplePos="0" relativeHeight="251664384" behindDoc="1" locked="0" layoutInCell="1" allowOverlap="1" wp14:anchorId="19C9766B" wp14:editId="60D0B7A4">
                <wp:simplePos x="0" y="0"/>
                <wp:positionH relativeFrom="column">
                  <wp:posOffset>826770</wp:posOffset>
                </wp:positionH>
                <wp:positionV relativeFrom="paragraph">
                  <wp:posOffset>25400</wp:posOffset>
                </wp:positionV>
                <wp:extent cx="3352800" cy="5619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3352800" cy="561975"/>
                        </a:xfrm>
                        <a:prstGeom prst="rect">
                          <a:avLst/>
                        </a:prstGeom>
                      </wps:spPr>
                      <wps:style>
                        <a:lnRef idx="2">
                          <a:schemeClr val="dk1"/>
                        </a:lnRef>
                        <a:fillRef idx="1">
                          <a:schemeClr val="lt1"/>
                        </a:fillRef>
                        <a:effectRef idx="0">
                          <a:schemeClr val="dk1"/>
                        </a:effectRef>
                        <a:fontRef idx="minor">
                          <a:schemeClr val="dk1"/>
                        </a:fontRef>
                      </wps:style>
                      <wps:txbx>
                        <w:txbxContent>
                          <w:p w14:paraId="4F7A5EAD" w14:textId="77777777" w:rsidR="0073745F" w:rsidRDefault="0073745F" w:rsidP="0073745F">
                            <w:pPr>
                              <w:jc w:val="center"/>
                            </w:pPr>
                            <w:r w:rsidRPr="00CE6416">
                              <w:rPr>
                                <w:rFonts w:ascii="Times New Roman" w:hAnsi="Times New Roman" w:cs="Times New Roman"/>
                                <w:sz w:val="24"/>
                                <w:szCs w:val="24"/>
                              </w:rPr>
                              <w:t>ROA=</w:t>
                            </w:r>
                            <w:r>
                              <w:rPr>
                                <w:rFonts w:ascii="Times New Roman" w:hAnsi="Times New Roman" w:cs="Times New Roman"/>
                                <w:sz w:val="24"/>
                                <w:szCs w:val="24"/>
                              </w:rPr>
                              <w:tab/>
                            </w:r>
                            <m:oMath>
                              <m:f>
                                <m:fPr>
                                  <m:ctrlPr>
                                    <w:rPr>
                                      <w:rFonts w:ascii="Cambria Math" w:hAnsi="Cambria Math" w:cs="Times New Roman"/>
                                      <w:sz w:val="24"/>
                                      <w:szCs w:val="24"/>
                                    </w:rPr>
                                  </m:ctrlPr>
                                </m:fPr>
                                <m:num>
                                  <m:r>
                                    <m:rPr>
                                      <m:sty m:val="p"/>
                                    </m:rPr>
                                    <w:rPr>
                                      <w:rFonts w:ascii="Cambria Math" w:hAnsi="Cambria Math" w:cs="Times New Roman"/>
                                      <w:sz w:val="24"/>
                                      <w:szCs w:val="24"/>
                                    </w:rPr>
                                    <m:t>Laba Bersih Setelah Pajak</m:t>
                                  </m:r>
                                </m:num>
                                <m:den>
                                  <m:r>
                                    <m:rPr>
                                      <m:sty m:val="p"/>
                                    </m:rPr>
                                    <w:rPr>
                                      <w:rFonts w:ascii="Cambria Math" w:hAnsi="Cambria Math" w:cs="Times New Roman"/>
                                      <w:sz w:val="24"/>
                                      <w:szCs w:val="24"/>
                                    </w:rPr>
                                    <m:t>Total Aset</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C9766B" id="Rectangle 9" o:spid="_x0000_s1030" style="position:absolute;left:0;text-align:left;margin-left:65.1pt;margin-top:2pt;width:264pt;height:44.2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2nvaAIAABwFAAAOAAAAZHJzL2Uyb0RvYy54bWysVEtPGzEQvlfqf7B8L5sNCZAoGxSBqCoh&#10;iICKs+O1k1Vtj2s72U1/fcfeBxFFPVS9eGd2vm/G8/LiutGKHITzFZiC5mcjSoThUFZmW9DvL3df&#10;rijxgZmSKTCioEfh6fXy86dFbediDDtQpXAEnRg/r21BdyHYeZZ5vhOa+TOwwqBRgtMsoOq2WelY&#10;jd61ysaj0UVWgyutAy68x7+3rZEuk38pBQ+PUnoRiCoo3i2k06VzE89suWDzrWN2V/HuGuwfbqFZ&#10;ZTDo4OqWBUb2rvrDla64Aw8ynHHQGUhZcZFywGzy0btsnnfMipQLFsfboUz+/7nlD4e1I1VZ0Bkl&#10;hmls0RMWjZmtEmQWy1NbP0fUs127TvMoxlwb6XT8YhakSSU9DiUVTSAcf56fT8dXI6w8R9v0Ip9d&#10;TqPT7I1tnQ9fBWgShYI6jJ4qyQ73PrTQHoK8eJs2fpLCUYl4BWWehMQ0MOI4sdMAiRvlyIFh68sf&#10;eRc2ISNFVkoNpPwjkgo9qcNGmkhDNRBHHxHfog3oFBFMGIi6MuD+TpYtvs+6zTWmHZpNk3o26Ru0&#10;gfKIfXTQDri3/K7Cct4zH9bM4URjB3BLwyMeUkFdUOgkSnbgfn30P+Jx0NBKSY0bUlD/c8+coER9&#10;MziCs3wyiSuVlMn0coyKO7VsTi1mr28AO5Hje2B5EiM+qF6UDvQrLvMqRkUTMxxjF5QH1ys3od1c&#10;fA64WK0SDNfIsnBvni2PzmOd47i8NK/M2W6mAk7jA/TbxObvRqvFRqaB1T6ArNLcxUq3de06gCuY&#10;Jrd7LuKOn+oJ9faoLX8DAAD//wMAUEsDBBQABgAIAAAAIQCFhgJq3AAAAAgBAAAPAAAAZHJzL2Rv&#10;d25yZXYueG1sTI/NTsMwEITvSLyDtUjcqE2goQ1xqgrBCURF4cDRjZckwl5HsZukb89yguOnGc1P&#10;uZm9EyMOsQuk4XqhQCDVwXbUaPh4f7pagYjJkDUuEGo4YYRNdX5WmsKGid5w3KdGcAjFwmhoU+oL&#10;KWPdojdxEXok1r7C4E1iHBppBzNxuHcyUyqX3nTEDa3p8aHF+nt/9BrCrju57bB+HV/w7vN5l9Q0&#10;549aX17M23sQCef0Z4bf+TwdKt50CEeyUTjmG5WxVcMtX2I9X66YDxrW2RJkVcr/B6ofAAAA//8D&#10;AFBLAQItABQABgAIAAAAIQC2gziS/gAAAOEBAAATAAAAAAAAAAAAAAAAAAAAAABbQ29udGVudF9U&#10;eXBlc10ueG1sUEsBAi0AFAAGAAgAAAAhADj9If/WAAAAlAEAAAsAAAAAAAAAAAAAAAAALwEAAF9y&#10;ZWxzLy5yZWxzUEsBAi0AFAAGAAgAAAAhAOlrae9oAgAAHAUAAA4AAAAAAAAAAAAAAAAALgIAAGRy&#10;cy9lMm9Eb2MueG1sUEsBAi0AFAAGAAgAAAAhAIWGAmrcAAAACAEAAA8AAAAAAAAAAAAAAAAAwgQA&#10;AGRycy9kb3ducmV2LnhtbFBLBQYAAAAABAAEAPMAAADLBQAAAAA=&#10;" fillcolor="white [3201]" strokecolor="black [3200]" strokeweight="1pt">
                <v:textbox>
                  <w:txbxContent>
                    <w:p w14:paraId="4F7A5EAD" w14:textId="77777777" w:rsidR="0073745F" w:rsidRDefault="0073745F" w:rsidP="0073745F">
                      <w:pPr>
                        <w:jc w:val="center"/>
                      </w:pPr>
                      <w:r w:rsidRPr="00CE6416">
                        <w:rPr>
                          <w:rFonts w:ascii="Times New Roman" w:hAnsi="Times New Roman" w:cs="Times New Roman"/>
                          <w:sz w:val="24"/>
                          <w:szCs w:val="24"/>
                        </w:rPr>
                        <w:t>ROA=</w:t>
                      </w:r>
                      <w:r>
                        <w:rPr>
                          <w:rFonts w:ascii="Times New Roman" w:hAnsi="Times New Roman" w:cs="Times New Roman"/>
                          <w:sz w:val="24"/>
                          <w:szCs w:val="24"/>
                        </w:rPr>
                        <w:tab/>
                      </w:r>
                      <m:oMath>
                        <m:f>
                          <m:fPr>
                            <m:ctrlPr>
                              <w:rPr>
                                <w:rFonts w:ascii="Cambria Math" w:hAnsi="Cambria Math" w:cs="Times New Roman"/>
                                <w:sz w:val="24"/>
                                <w:szCs w:val="24"/>
                              </w:rPr>
                            </m:ctrlPr>
                          </m:fPr>
                          <m:num>
                            <m:r>
                              <m:rPr>
                                <m:sty m:val="p"/>
                              </m:rPr>
                              <w:rPr>
                                <w:rFonts w:ascii="Cambria Math" w:hAnsi="Cambria Math" w:cs="Times New Roman"/>
                                <w:sz w:val="24"/>
                                <w:szCs w:val="24"/>
                              </w:rPr>
                              <m:t>Laba Bersih Setelah Pajak</m:t>
                            </m:r>
                          </m:num>
                          <m:den>
                            <m:r>
                              <m:rPr>
                                <m:sty m:val="p"/>
                              </m:rPr>
                              <w:rPr>
                                <w:rFonts w:ascii="Cambria Math" w:hAnsi="Cambria Math" w:cs="Times New Roman"/>
                                <w:sz w:val="24"/>
                                <w:szCs w:val="24"/>
                              </w:rPr>
                              <m:t>Total Aset</m:t>
                            </m:r>
                          </m:den>
                        </m:f>
                      </m:oMath>
                    </w:p>
                  </w:txbxContent>
                </v:textbox>
              </v:rect>
            </w:pict>
          </mc:Fallback>
        </mc:AlternateContent>
      </w:r>
    </w:p>
    <w:p w14:paraId="70D7A3D3" w14:textId="77777777" w:rsidR="0073745F" w:rsidRPr="0073745F" w:rsidRDefault="0073745F" w:rsidP="0073745F">
      <w:pPr>
        <w:spacing w:line="240" w:lineRule="auto"/>
        <w:ind w:firstLine="720"/>
        <w:jc w:val="both"/>
        <w:rPr>
          <w:rFonts w:ascii="Times New Roman" w:hAnsi="Times New Roman" w:cs="Times New Roman"/>
          <w:sz w:val="24"/>
          <w:szCs w:val="24"/>
        </w:rPr>
      </w:pPr>
    </w:p>
    <w:p w14:paraId="753549FE" w14:textId="1DEAA585" w:rsidR="008561B7" w:rsidRDefault="008561B7" w:rsidP="008561B7">
      <w:pPr>
        <w:spacing w:line="240" w:lineRule="auto"/>
        <w:jc w:val="both"/>
        <w:rPr>
          <w:rFonts w:ascii="Times New Roman" w:hAnsi="Times New Roman" w:cs="Times New Roman"/>
          <w:b/>
          <w:bCs/>
          <w:sz w:val="24"/>
          <w:szCs w:val="24"/>
        </w:rPr>
      </w:pPr>
    </w:p>
    <w:p w14:paraId="4DDCB3D6" w14:textId="15020FDF" w:rsidR="008561B7" w:rsidRDefault="008561B7" w:rsidP="008561B7">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Kerangka pemikiran</w:t>
      </w:r>
    </w:p>
    <w:p w14:paraId="0B27ABB7" w14:textId="0BF34CD2" w:rsidR="008561B7" w:rsidRPr="008561B7" w:rsidRDefault="008561B7" w:rsidP="008561B7">
      <w:pPr>
        <w:spacing w:line="240" w:lineRule="auto"/>
        <w:jc w:val="both"/>
        <w:rPr>
          <w:rFonts w:ascii="Times New Roman" w:hAnsi="Times New Roman" w:cs="Times New Roman"/>
          <w:b/>
          <w:bCs/>
          <w:sz w:val="24"/>
          <w:szCs w:val="24"/>
        </w:rPr>
      </w:pPr>
      <w:r>
        <w:rPr>
          <w:noProof/>
          <w:lang w:val="en-US"/>
        </w:rPr>
        <w:drawing>
          <wp:inline distT="0" distB="0" distL="0" distR="0" wp14:anchorId="0FD6D6C1" wp14:editId="5FDFBF4A">
            <wp:extent cx="2609850" cy="150502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6222" cy="1520232"/>
                    </a:xfrm>
                    <a:prstGeom prst="rect">
                      <a:avLst/>
                    </a:prstGeom>
                    <a:noFill/>
                    <a:ln>
                      <a:noFill/>
                    </a:ln>
                  </pic:spPr>
                </pic:pic>
              </a:graphicData>
            </a:graphic>
          </wp:inline>
        </w:drawing>
      </w:r>
    </w:p>
    <w:p w14:paraId="131FA83B" w14:textId="15C28F78" w:rsidR="008561B7" w:rsidRPr="003E288B" w:rsidRDefault="008561B7" w:rsidP="008561B7">
      <w:pPr>
        <w:pStyle w:val="Caption"/>
        <w:keepNext/>
        <w:rPr>
          <w:rFonts w:ascii="Times New Roman" w:hAnsi="Times New Roman" w:cs="Times New Roman"/>
          <w:i w:val="0"/>
          <w:iCs w:val="0"/>
          <w:color w:val="auto"/>
          <w:sz w:val="24"/>
          <w:szCs w:val="24"/>
        </w:rPr>
      </w:pPr>
      <w:r w:rsidRPr="00397F70">
        <w:rPr>
          <w:rFonts w:ascii="Times New Roman" w:hAnsi="Times New Roman" w:cs="Times New Roman"/>
          <w:i w:val="0"/>
          <w:iCs w:val="0"/>
          <w:color w:val="auto"/>
          <w:sz w:val="24"/>
          <w:szCs w:val="24"/>
        </w:rPr>
        <w:t>Gambar 2</w:t>
      </w:r>
      <w:r>
        <w:rPr>
          <w:rFonts w:ascii="Times New Roman" w:hAnsi="Times New Roman" w:cs="Times New Roman"/>
          <w:i w:val="0"/>
          <w:iCs w:val="0"/>
          <w:color w:val="auto"/>
          <w:sz w:val="24"/>
          <w:szCs w:val="24"/>
        </w:rPr>
        <w:t>.</w:t>
      </w:r>
      <w:r w:rsidRPr="00397F70">
        <w:rPr>
          <w:rFonts w:ascii="Times New Roman" w:hAnsi="Times New Roman" w:cs="Times New Roman"/>
          <w:i w:val="0"/>
          <w:iCs w:val="0"/>
          <w:color w:val="auto"/>
          <w:sz w:val="24"/>
          <w:szCs w:val="24"/>
        </w:rPr>
        <w:t xml:space="preserve"> </w:t>
      </w:r>
      <w:r w:rsidRPr="00397F70">
        <w:rPr>
          <w:rFonts w:ascii="Times New Roman" w:hAnsi="Times New Roman" w:cs="Times New Roman"/>
          <w:i w:val="0"/>
          <w:iCs w:val="0"/>
          <w:color w:val="auto"/>
          <w:sz w:val="24"/>
          <w:szCs w:val="24"/>
        </w:rPr>
        <w:fldChar w:fldCharType="begin"/>
      </w:r>
      <w:r w:rsidRPr="00397F70">
        <w:rPr>
          <w:rFonts w:ascii="Times New Roman" w:hAnsi="Times New Roman" w:cs="Times New Roman"/>
          <w:i w:val="0"/>
          <w:iCs w:val="0"/>
          <w:color w:val="auto"/>
          <w:sz w:val="24"/>
          <w:szCs w:val="24"/>
        </w:rPr>
        <w:instrText xml:space="preserve"> SEQ Gambar_2 \* ARABIC </w:instrText>
      </w:r>
      <w:r w:rsidRPr="00397F70">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w:t>
      </w:r>
      <w:r w:rsidRPr="00397F70">
        <w:rPr>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t xml:space="preserve"> </w:t>
      </w:r>
      <w:r w:rsidRPr="003E288B">
        <w:rPr>
          <w:rFonts w:ascii="Times New Roman" w:hAnsi="Times New Roman" w:cs="Times New Roman"/>
          <w:i w:val="0"/>
          <w:iCs w:val="0"/>
          <w:color w:val="auto"/>
          <w:sz w:val="24"/>
          <w:szCs w:val="24"/>
        </w:rPr>
        <w:t xml:space="preserve">Kerangka pemikiran pengaruh </w:t>
      </w:r>
      <w:r w:rsidRPr="003E288B">
        <w:rPr>
          <w:rFonts w:ascii="Times New Roman" w:hAnsi="Times New Roman" w:cs="Times New Roman"/>
          <w:color w:val="auto"/>
          <w:sz w:val="24"/>
          <w:szCs w:val="24"/>
        </w:rPr>
        <w:t>Good Corporate Governance</w:t>
      </w:r>
      <w:r w:rsidRPr="003E288B">
        <w:rPr>
          <w:rFonts w:ascii="Times New Roman" w:hAnsi="Times New Roman" w:cs="Times New Roman"/>
          <w:i w:val="0"/>
          <w:iCs w:val="0"/>
          <w:color w:val="auto"/>
          <w:sz w:val="24"/>
          <w:szCs w:val="24"/>
        </w:rPr>
        <w:t xml:space="preserve">  dan Profitabilitas terhadap Manajem</w:t>
      </w:r>
      <w:r w:rsidR="00246BE6">
        <w:rPr>
          <w:rFonts w:ascii="Times New Roman" w:hAnsi="Times New Roman" w:cs="Times New Roman"/>
          <w:i w:val="0"/>
          <w:iCs w:val="0"/>
          <w:color w:val="auto"/>
          <w:sz w:val="24"/>
          <w:szCs w:val="24"/>
        </w:rPr>
        <w:t>E</w:t>
      </w:r>
      <w:r w:rsidRPr="003E288B">
        <w:rPr>
          <w:rFonts w:ascii="Times New Roman" w:hAnsi="Times New Roman" w:cs="Times New Roman"/>
          <w:i w:val="0"/>
          <w:iCs w:val="0"/>
          <w:color w:val="auto"/>
          <w:sz w:val="24"/>
          <w:szCs w:val="24"/>
        </w:rPr>
        <w:t>n laba</w:t>
      </w:r>
    </w:p>
    <w:p w14:paraId="27AA0D14" w14:textId="18D1473B" w:rsidR="0073745F" w:rsidRDefault="008561B7" w:rsidP="008561B7">
      <w:pPr>
        <w:shd w:val="clear" w:color="auto" w:fill="FFFFFF"/>
        <w:tabs>
          <w:tab w:val="left" w:pos="5085"/>
        </w:tabs>
        <w:spacing w:line="240" w:lineRule="auto"/>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HASIL PENELITIAN DAN PEMBAHASAN</w:t>
      </w:r>
    </w:p>
    <w:p w14:paraId="1D7606CB" w14:textId="77777777" w:rsidR="00246BE6" w:rsidRPr="00246BE6" w:rsidRDefault="00246BE6" w:rsidP="00246BE6">
      <w:pPr>
        <w:spacing w:line="240" w:lineRule="auto"/>
        <w:jc w:val="both"/>
        <w:rPr>
          <w:rFonts w:ascii="Times New Roman" w:hAnsi="Times New Roman" w:cs="Times New Roman"/>
          <w:b/>
          <w:bCs/>
          <w:sz w:val="24"/>
          <w:szCs w:val="24"/>
        </w:rPr>
      </w:pPr>
      <w:r w:rsidRPr="00246BE6">
        <w:rPr>
          <w:rFonts w:ascii="Times New Roman" w:hAnsi="Times New Roman" w:cs="Times New Roman"/>
          <w:b/>
          <w:bCs/>
          <w:sz w:val="24"/>
          <w:szCs w:val="24"/>
        </w:rPr>
        <w:t xml:space="preserve">Pengaruh Komisaris Indepeden (X1) terhadap Manajemen Laba </w:t>
      </w:r>
    </w:p>
    <w:p w14:paraId="53EF5CF5" w14:textId="77777777" w:rsidR="00246BE6" w:rsidRPr="00783878" w:rsidRDefault="00246BE6" w:rsidP="00246BE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outputt SPSS ver. 22 dapat diketahui bahwa nilai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komisaris indepeden sebesar 0.700 dan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sebesar 2,023 ( 0,700 &lt; 2,023) dan  signifikansi atau p-</w:t>
      </w:r>
      <w:r>
        <w:rPr>
          <w:rFonts w:ascii="Times New Roman" w:hAnsi="Times New Roman" w:cs="Times New Roman"/>
          <w:i/>
          <w:iCs/>
          <w:sz w:val="24"/>
          <w:szCs w:val="24"/>
        </w:rPr>
        <w:t>value</w:t>
      </w:r>
      <w:r>
        <w:rPr>
          <w:rFonts w:ascii="Times New Roman" w:hAnsi="Times New Roman" w:cs="Times New Roman"/>
          <w:sz w:val="24"/>
          <w:szCs w:val="24"/>
        </w:rPr>
        <w:t xml:space="preserve"> 0,489 &gt; 0,05 yang artinya  komisaris indepeden tidak berpengaruh  terhadap manajemen laba, sehingga dapat disimpulkan bahwa H1 ditolak</w:t>
      </w:r>
    </w:p>
    <w:p w14:paraId="20CDFA39" w14:textId="77777777" w:rsidR="00246BE6" w:rsidRDefault="00246BE6" w:rsidP="00246BE6">
      <w:pPr>
        <w:spacing w:line="240" w:lineRule="auto"/>
        <w:jc w:val="both"/>
        <w:rPr>
          <w:rFonts w:ascii="Times New Roman" w:hAnsi="Times New Roman" w:cs="Times New Roman"/>
          <w:sz w:val="24"/>
          <w:szCs w:val="24"/>
        </w:rPr>
      </w:pPr>
    </w:p>
    <w:p w14:paraId="190520AB" w14:textId="77777777" w:rsidR="00246BE6" w:rsidRPr="00246BE6" w:rsidRDefault="00246BE6" w:rsidP="00246BE6">
      <w:pPr>
        <w:spacing w:line="240" w:lineRule="auto"/>
        <w:jc w:val="both"/>
        <w:rPr>
          <w:rFonts w:ascii="Times New Roman" w:hAnsi="Times New Roman" w:cs="Times New Roman"/>
          <w:b/>
          <w:bCs/>
          <w:sz w:val="24"/>
          <w:szCs w:val="24"/>
        </w:rPr>
      </w:pPr>
      <w:r w:rsidRPr="00246BE6">
        <w:rPr>
          <w:rFonts w:ascii="Times New Roman" w:hAnsi="Times New Roman" w:cs="Times New Roman"/>
          <w:b/>
          <w:bCs/>
          <w:sz w:val="24"/>
          <w:szCs w:val="24"/>
        </w:rPr>
        <w:t>Pengaruh Kepemilikan Manajerial (X2) terhadap Manajemen Laba</w:t>
      </w:r>
    </w:p>
    <w:p w14:paraId="74C3104B" w14:textId="77777777" w:rsidR="00246BE6" w:rsidRDefault="00246BE6" w:rsidP="00246BE6">
      <w:pPr>
        <w:spacing w:line="240" w:lineRule="auto"/>
        <w:ind w:firstLine="720"/>
        <w:jc w:val="both"/>
        <w:rPr>
          <w:rFonts w:ascii="Times New Roman" w:hAnsi="Times New Roman" w:cs="Times New Roman"/>
          <w:sz w:val="24"/>
          <w:szCs w:val="24"/>
        </w:rPr>
      </w:pPr>
      <w:r w:rsidRPr="0059101D">
        <w:rPr>
          <w:rFonts w:ascii="Times New Roman" w:hAnsi="Times New Roman" w:cs="Times New Roman"/>
          <w:sz w:val="24"/>
          <w:szCs w:val="24"/>
        </w:rPr>
        <w:t xml:space="preserve">Berdasarkan hasil output SPSS ver 22 </w:t>
      </w:r>
      <w:r>
        <w:rPr>
          <w:rFonts w:ascii="Times New Roman" w:hAnsi="Times New Roman" w:cs="Times New Roman"/>
          <w:sz w:val="24"/>
          <w:szCs w:val="24"/>
        </w:rPr>
        <w:t>dapat diketahui bahwa nilai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kepemilikan manajerial sebesar -0,221 dan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sebesar 2,023 ( -0,221 &lt; 2,023) dan </w:t>
      </w:r>
      <w:r w:rsidRPr="0059101D">
        <w:rPr>
          <w:rFonts w:ascii="Times New Roman" w:hAnsi="Times New Roman" w:cs="Times New Roman"/>
          <w:sz w:val="24"/>
          <w:szCs w:val="24"/>
        </w:rPr>
        <w:t xml:space="preserve">signifikansi atau p </w:t>
      </w:r>
      <w:r w:rsidRPr="0059101D">
        <w:rPr>
          <w:rFonts w:ascii="Times New Roman" w:hAnsi="Times New Roman" w:cs="Times New Roman"/>
          <w:i/>
          <w:iCs/>
          <w:sz w:val="24"/>
          <w:szCs w:val="24"/>
        </w:rPr>
        <w:t>-value</w:t>
      </w:r>
      <w:r w:rsidRPr="0059101D">
        <w:rPr>
          <w:rFonts w:ascii="Times New Roman" w:hAnsi="Times New Roman" w:cs="Times New Roman"/>
          <w:sz w:val="24"/>
          <w:szCs w:val="24"/>
        </w:rPr>
        <w:t xml:space="preserve"> 0</w:t>
      </w:r>
      <w:r>
        <w:rPr>
          <w:rFonts w:ascii="Times New Roman" w:hAnsi="Times New Roman" w:cs="Times New Roman"/>
          <w:sz w:val="24"/>
          <w:szCs w:val="24"/>
        </w:rPr>
        <w:t xml:space="preserve">,826 </w:t>
      </w:r>
      <w:r w:rsidRPr="0059101D">
        <w:rPr>
          <w:rFonts w:ascii="Times New Roman" w:hAnsi="Times New Roman" w:cs="Times New Roman"/>
          <w:sz w:val="24"/>
          <w:szCs w:val="24"/>
        </w:rPr>
        <w:t>&gt;0</w:t>
      </w:r>
      <w:r>
        <w:rPr>
          <w:rFonts w:ascii="Times New Roman" w:hAnsi="Times New Roman" w:cs="Times New Roman"/>
          <w:sz w:val="24"/>
          <w:szCs w:val="24"/>
        </w:rPr>
        <w:t>,</w:t>
      </w:r>
      <w:r w:rsidRPr="0059101D">
        <w:rPr>
          <w:rFonts w:ascii="Times New Roman" w:hAnsi="Times New Roman" w:cs="Times New Roman"/>
          <w:sz w:val="24"/>
          <w:szCs w:val="24"/>
        </w:rPr>
        <w:t xml:space="preserve">05 </w:t>
      </w:r>
      <w:r>
        <w:rPr>
          <w:rFonts w:ascii="Times New Roman" w:hAnsi="Times New Roman" w:cs="Times New Roman"/>
          <w:sz w:val="24"/>
          <w:szCs w:val="24"/>
        </w:rPr>
        <w:t>yang artinya Kepemilikan Manajerial tidak berpengaruh terhadap manajemen laba,sehingga dapat disimpulkan bahwa H</w:t>
      </w:r>
      <w:r>
        <w:rPr>
          <w:rFonts w:ascii="Times New Roman" w:hAnsi="Times New Roman" w:cs="Times New Roman"/>
          <w:sz w:val="24"/>
          <w:szCs w:val="24"/>
          <w:vertAlign w:val="subscript"/>
        </w:rPr>
        <w:t>2</w:t>
      </w:r>
      <w:r>
        <w:rPr>
          <w:rFonts w:ascii="Times New Roman" w:hAnsi="Times New Roman" w:cs="Times New Roman"/>
          <w:sz w:val="24"/>
          <w:szCs w:val="24"/>
        </w:rPr>
        <w:t xml:space="preserve"> ditolak </w:t>
      </w:r>
    </w:p>
    <w:p w14:paraId="3CAD3C27" w14:textId="4DAF105B" w:rsidR="00246BE6" w:rsidRDefault="00246BE6" w:rsidP="00246BE6">
      <w:pPr>
        <w:spacing w:line="240" w:lineRule="auto"/>
        <w:jc w:val="both"/>
        <w:rPr>
          <w:rFonts w:ascii="Times New Roman" w:hAnsi="Times New Roman" w:cs="Times New Roman"/>
          <w:sz w:val="24"/>
          <w:szCs w:val="24"/>
        </w:rPr>
      </w:pPr>
    </w:p>
    <w:p w14:paraId="50135B35" w14:textId="77777777" w:rsidR="00246BE6" w:rsidRDefault="00246BE6" w:rsidP="00246BE6">
      <w:pPr>
        <w:spacing w:line="240" w:lineRule="auto"/>
        <w:jc w:val="both"/>
        <w:rPr>
          <w:rFonts w:ascii="Times New Roman" w:hAnsi="Times New Roman" w:cs="Times New Roman"/>
          <w:sz w:val="24"/>
          <w:szCs w:val="24"/>
        </w:rPr>
      </w:pPr>
    </w:p>
    <w:p w14:paraId="7A54F4B8" w14:textId="67E0F894" w:rsidR="00246BE6" w:rsidRPr="00246BE6" w:rsidRDefault="00246BE6" w:rsidP="00246BE6">
      <w:pPr>
        <w:spacing w:line="240" w:lineRule="auto"/>
        <w:jc w:val="both"/>
        <w:rPr>
          <w:rFonts w:ascii="Times New Roman" w:hAnsi="Times New Roman" w:cs="Times New Roman"/>
          <w:b/>
          <w:bCs/>
          <w:sz w:val="24"/>
          <w:szCs w:val="24"/>
        </w:rPr>
      </w:pPr>
      <w:r w:rsidRPr="00246BE6">
        <w:rPr>
          <w:rFonts w:ascii="Times New Roman" w:hAnsi="Times New Roman" w:cs="Times New Roman"/>
          <w:b/>
          <w:bCs/>
          <w:sz w:val="24"/>
          <w:szCs w:val="24"/>
        </w:rPr>
        <w:t>Pengaruh Komite Audit (X3) ) terhadap Manajemen Laba</w:t>
      </w:r>
    </w:p>
    <w:p w14:paraId="283D3134" w14:textId="119EEC87" w:rsidR="00246BE6" w:rsidRPr="0059101D" w:rsidRDefault="00246BE6" w:rsidP="00246BE6">
      <w:pPr>
        <w:spacing w:line="240" w:lineRule="auto"/>
        <w:jc w:val="both"/>
        <w:rPr>
          <w:rFonts w:ascii="Times New Roman" w:hAnsi="Times New Roman" w:cs="Times New Roman"/>
          <w:sz w:val="24"/>
          <w:szCs w:val="24"/>
        </w:rPr>
      </w:pPr>
      <w:r w:rsidRPr="0059101D">
        <w:rPr>
          <w:rFonts w:ascii="Times New Roman" w:hAnsi="Times New Roman" w:cs="Times New Roman"/>
          <w:sz w:val="24"/>
          <w:szCs w:val="24"/>
        </w:rPr>
        <w:t xml:space="preserve"> </w:t>
      </w:r>
      <w:r>
        <w:rPr>
          <w:rFonts w:ascii="Times New Roman" w:hAnsi="Times New Roman" w:cs="Times New Roman"/>
          <w:sz w:val="24"/>
          <w:szCs w:val="24"/>
        </w:rPr>
        <w:tab/>
      </w:r>
      <w:r w:rsidRPr="0059101D">
        <w:rPr>
          <w:rFonts w:ascii="Times New Roman" w:hAnsi="Times New Roman" w:cs="Times New Roman"/>
          <w:sz w:val="24"/>
          <w:szCs w:val="24"/>
        </w:rPr>
        <w:t xml:space="preserve">Berdasarkan hasil output SPSS ver 22 dapat diketahui bahwa nilai </w:t>
      </w:r>
      <w:r>
        <w:rPr>
          <w:rFonts w:ascii="Times New Roman" w:hAnsi="Times New Roman" w:cs="Times New Roman"/>
          <w:sz w:val="24"/>
          <w:szCs w:val="24"/>
        </w:rPr>
        <w:t>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komite audit sebesar 1,944 dan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sebesar 2,023 ( 1,944 &lt; 2,023) dan </w:t>
      </w:r>
      <w:r w:rsidRPr="0059101D">
        <w:rPr>
          <w:rFonts w:ascii="Times New Roman" w:hAnsi="Times New Roman" w:cs="Times New Roman"/>
          <w:sz w:val="24"/>
          <w:szCs w:val="24"/>
        </w:rPr>
        <w:t xml:space="preserve">signifikansi atau p </w:t>
      </w:r>
      <w:r w:rsidRPr="0059101D">
        <w:rPr>
          <w:rFonts w:ascii="Times New Roman" w:hAnsi="Times New Roman" w:cs="Times New Roman"/>
          <w:i/>
          <w:iCs/>
          <w:sz w:val="24"/>
          <w:szCs w:val="24"/>
        </w:rPr>
        <w:t>-value</w:t>
      </w:r>
      <w:r w:rsidRPr="0059101D">
        <w:rPr>
          <w:rFonts w:ascii="Times New Roman" w:hAnsi="Times New Roman" w:cs="Times New Roman"/>
          <w:sz w:val="24"/>
          <w:szCs w:val="24"/>
        </w:rPr>
        <w:t xml:space="preserve"> 0</w:t>
      </w:r>
      <w:r>
        <w:rPr>
          <w:rFonts w:ascii="Times New Roman" w:hAnsi="Times New Roman" w:cs="Times New Roman"/>
          <w:sz w:val="24"/>
          <w:szCs w:val="24"/>
        </w:rPr>
        <w:t xml:space="preserve">,060 </w:t>
      </w:r>
      <w:r w:rsidRPr="0059101D">
        <w:rPr>
          <w:rFonts w:ascii="Times New Roman" w:hAnsi="Times New Roman" w:cs="Times New Roman"/>
          <w:sz w:val="24"/>
          <w:szCs w:val="24"/>
        </w:rPr>
        <w:t>&gt;0</w:t>
      </w:r>
      <w:r>
        <w:rPr>
          <w:rFonts w:ascii="Times New Roman" w:hAnsi="Times New Roman" w:cs="Times New Roman"/>
          <w:sz w:val="24"/>
          <w:szCs w:val="24"/>
        </w:rPr>
        <w:t>,</w:t>
      </w:r>
      <w:r w:rsidRPr="0059101D">
        <w:rPr>
          <w:rFonts w:ascii="Times New Roman" w:hAnsi="Times New Roman" w:cs="Times New Roman"/>
          <w:sz w:val="24"/>
          <w:szCs w:val="24"/>
        </w:rPr>
        <w:t>05</w:t>
      </w:r>
      <w:r>
        <w:rPr>
          <w:rFonts w:ascii="Times New Roman" w:hAnsi="Times New Roman" w:cs="Times New Roman"/>
          <w:sz w:val="24"/>
          <w:szCs w:val="24"/>
        </w:rPr>
        <w:t xml:space="preserve"> yang artinya Komite audit tidak berpengaruh terhadap manajemen laba,sehingga dapat disimpulkan bahwa H</w:t>
      </w:r>
      <w:r>
        <w:rPr>
          <w:rFonts w:ascii="Times New Roman" w:hAnsi="Times New Roman" w:cs="Times New Roman"/>
          <w:sz w:val="24"/>
          <w:szCs w:val="24"/>
          <w:vertAlign w:val="subscript"/>
        </w:rPr>
        <w:t xml:space="preserve">3 </w:t>
      </w:r>
      <w:r>
        <w:rPr>
          <w:rFonts w:ascii="Times New Roman" w:hAnsi="Times New Roman" w:cs="Times New Roman"/>
          <w:sz w:val="24"/>
          <w:szCs w:val="24"/>
        </w:rPr>
        <w:t>ditolak.</w:t>
      </w:r>
    </w:p>
    <w:p w14:paraId="17BBD5B2" w14:textId="77777777" w:rsidR="00246BE6" w:rsidRDefault="00246BE6" w:rsidP="00246BE6">
      <w:pPr>
        <w:spacing w:line="240" w:lineRule="auto"/>
        <w:jc w:val="both"/>
        <w:rPr>
          <w:rFonts w:ascii="Times New Roman" w:hAnsi="Times New Roman" w:cs="Times New Roman"/>
          <w:sz w:val="24"/>
          <w:szCs w:val="24"/>
        </w:rPr>
      </w:pPr>
    </w:p>
    <w:p w14:paraId="4E956331" w14:textId="5FD2094E" w:rsidR="00246BE6" w:rsidRPr="00246BE6" w:rsidRDefault="00246BE6" w:rsidP="00246BE6">
      <w:pPr>
        <w:spacing w:line="240" w:lineRule="auto"/>
        <w:jc w:val="both"/>
        <w:rPr>
          <w:rFonts w:ascii="Times New Roman" w:hAnsi="Times New Roman" w:cs="Times New Roman"/>
          <w:b/>
          <w:bCs/>
          <w:sz w:val="24"/>
          <w:szCs w:val="24"/>
        </w:rPr>
      </w:pPr>
      <w:r w:rsidRPr="00246BE6">
        <w:rPr>
          <w:rFonts w:ascii="Times New Roman" w:hAnsi="Times New Roman" w:cs="Times New Roman"/>
          <w:b/>
          <w:bCs/>
          <w:sz w:val="24"/>
          <w:szCs w:val="24"/>
        </w:rPr>
        <w:t>Pengaruh Profitabilitas (X4) ) terhadap Manajemen Laba</w:t>
      </w:r>
    </w:p>
    <w:p w14:paraId="540B3DB2" w14:textId="77777777" w:rsidR="00246BE6" w:rsidRDefault="00246BE6" w:rsidP="00246BE6">
      <w:pPr>
        <w:spacing w:line="240" w:lineRule="auto"/>
        <w:jc w:val="both"/>
        <w:rPr>
          <w:rFonts w:ascii="Times New Roman" w:hAnsi="Times New Roman" w:cs="Times New Roman"/>
          <w:sz w:val="24"/>
          <w:szCs w:val="24"/>
        </w:rPr>
      </w:pPr>
      <w:r w:rsidRPr="007D740C">
        <w:rPr>
          <w:rFonts w:ascii="Times New Roman" w:hAnsi="Times New Roman" w:cs="Times New Roman"/>
          <w:sz w:val="24"/>
          <w:szCs w:val="24"/>
        </w:rPr>
        <w:t xml:space="preserve">Berdasarkan hasil output SPSS ver 22 dapat diketahui bahwa nilai </w:t>
      </w:r>
      <w:r>
        <w:rPr>
          <w:rFonts w:ascii="Times New Roman" w:hAnsi="Times New Roman" w:cs="Times New Roman"/>
          <w:sz w:val="24"/>
          <w:szCs w:val="24"/>
        </w:rPr>
        <w:t>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komite profitabilitas sebesar 0,848 dan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sebesar 2,023 ( 0,848 &lt; 2,023) dan</w:t>
      </w:r>
      <w:r w:rsidRPr="007D740C">
        <w:rPr>
          <w:rFonts w:ascii="Times New Roman" w:hAnsi="Times New Roman" w:cs="Times New Roman"/>
          <w:sz w:val="24"/>
          <w:szCs w:val="24"/>
        </w:rPr>
        <w:t xml:space="preserve"> signifikansi atau p </w:t>
      </w:r>
      <w:r w:rsidRPr="007D740C">
        <w:rPr>
          <w:rFonts w:ascii="Times New Roman" w:hAnsi="Times New Roman" w:cs="Times New Roman"/>
          <w:i/>
          <w:iCs/>
          <w:sz w:val="24"/>
          <w:szCs w:val="24"/>
        </w:rPr>
        <w:t>-value</w:t>
      </w:r>
      <w:r w:rsidRPr="007D740C">
        <w:rPr>
          <w:rFonts w:ascii="Times New Roman" w:hAnsi="Times New Roman" w:cs="Times New Roman"/>
          <w:sz w:val="24"/>
          <w:szCs w:val="24"/>
        </w:rPr>
        <w:t xml:space="preserve"> 0</w:t>
      </w:r>
      <w:r>
        <w:rPr>
          <w:rFonts w:ascii="Times New Roman" w:hAnsi="Times New Roman" w:cs="Times New Roman"/>
          <w:sz w:val="24"/>
          <w:szCs w:val="24"/>
        </w:rPr>
        <w:t>,402&lt;</w:t>
      </w:r>
      <w:r w:rsidRPr="007D740C">
        <w:rPr>
          <w:rFonts w:ascii="Times New Roman" w:hAnsi="Times New Roman" w:cs="Times New Roman"/>
          <w:sz w:val="24"/>
          <w:szCs w:val="24"/>
        </w:rPr>
        <w:t>0</w:t>
      </w:r>
      <w:r>
        <w:rPr>
          <w:rFonts w:ascii="Times New Roman" w:hAnsi="Times New Roman" w:cs="Times New Roman"/>
          <w:sz w:val="24"/>
          <w:szCs w:val="24"/>
        </w:rPr>
        <w:t>,</w:t>
      </w:r>
      <w:r w:rsidRPr="007D740C">
        <w:rPr>
          <w:rFonts w:ascii="Times New Roman" w:hAnsi="Times New Roman" w:cs="Times New Roman"/>
          <w:sz w:val="24"/>
          <w:szCs w:val="24"/>
        </w:rPr>
        <w:t xml:space="preserve">05 </w:t>
      </w:r>
      <w:r>
        <w:rPr>
          <w:rFonts w:ascii="Times New Roman" w:hAnsi="Times New Roman" w:cs="Times New Roman"/>
          <w:sz w:val="24"/>
          <w:szCs w:val="24"/>
        </w:rPr>
        <w:t>yang artinya profitabilitas tidak berpengaruh terhadap manajemen laba,sehingga dapat disimpulkan bahwa H</w:t>
      </w:r>
      <w:r>
        <w:rPr>
          <w:rFonts w:ascii="Times New Roman" w:hAnsi="Times New Roman" w:cs="Times New Roman"/>
          <w:sz w:val="24"/>
          <w:szCs w:val="24"/>
          <w:vertAlign w:val="subscript"/>
        </w:rPr>
        <w:t xml:space="preserve">4  </w:t>
      </w:r>
      <w:r>
        <w:rPr>
          <w:rFonts w:ascii="Times New Roman" w:hAnsi="Times New Roman" w:cs="Times New Roman"/>
          <w:sz w:val="24"/>
          <w:szCs w:val="24"/>
        </w:rPr>
        <w:t>ditolak</w:t>
      </w:r>
    </w:p>
    <w:p w14:paraId="4E4AA8E9" w14:textId="77777777" w:rsidR="00246BE6" w:rsidRDefault="00246BE6" w:rsidP="00246BE6">
      <w:pPr>
        <w:spacing w:line="240" w:lineRule="auto"/>
        <w:ind w:left="993" w:firstLine="284"/>
        <w:jc w:val="both"/>
        <w:rPr>
          <w:rFonts w:ascii="Times New Roman" w:hAnsi="Times New Roman" w:cs="Times New Roman"/>
          <w:sz w:val="24"/>
          <w:szCs w:val="24"/>
        </w:rPr>
      </w:pPr>
    </w:p>
    <w:p w14:paraId="213EC4EB" w14:textId="5CEDC924" w:rsidR="00246BE6" w:rsidRDefault="00246BE6" w:rsidP="00246BE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PEMBAHASAN</w:t>
      </w:r>
    </w:p>
    <w:p w14:paraId="294A53CE" w14:textId="77777777" w:rsidR="00246BE6" w:rsidRPr="00246BE6" w:rsidRDefault="00246BE6" w:rsidP="00246BE6">
      <w:pPr>
        <w:spacing w:line="240" w:lineRule="auto"/>
        <w:jc w:val="both"/>
        <w:rPr>
          <w:rFonts w:ascii="Times New Roman" w:hAnsi="Times New Roman" w:cs="Times New Roman"/>
          <w:b/>
          <w:bCs/>
          <w:sz w:val="24"/>
          <w:szCs w:val="24"/>
        </w:rPr>
      </w:pPr>
    </w:p>
    <w:p w14:paraId="47D6DF47" w14:textId="77777777" w:rsidR="00246BE6" w:rsidRPr="00246BE6" w:rsidRDefault="00246BE6" w:rsidP="00246BE6">
      <w:pPr>
        <w:spacing w:line="240" w:lineRule="auto"/>
        <w:jc w:val="both"/>
        <w:rPr>
          <w:rFonts w:ascii="Times New Roman" w:hAnsi="Times New Roman" w:cs="Times New Roman"/>
          <w:b/>
          <w:bCs/>
          <w:sz w:val="24"/>
          <w:szCs w:val="24"/>
        </w:rPr>
      </w:pPr>
      <w:bookmarkStart w:id="20" w:name="_Hlk64134739"/>
      <w:r w:rsidRPr="00246BE6">
        <w:rPr>
          <w:rFonts w:ascii="Times New Roman" w:hAnsi="Times New Roman" w:cs="Times New Roman"/>
          <w:b/>
          <w:bCs/>
          <w:sz w:val="24"/>
          <w:szCs w:val="24"/>
        </w:rPr>
        <w:t>Pengaruh Komisaris Indepeden(x</w:t>
      </w:r>
      <w:r w:rsidRPr="00246BE6">
        <w:rPr>
          <w:rFonts w:ascii="Times New Roman" w:hAnsi="Times New Roman" w:cs="Times New Roman"/>
          <w:b/>
          <w:bCs/>
          <w:sz w:val="24"/>
          <w:szCs w:val="24"/>
          <w:vertAlign w:val="subscript"/>
        </w:rPr>
        <w:t>1</w:t>
      </w:r>
      <w:r w:rsidRPr="00246BE6">
        <w:rPr>
          <w:rFonts w:ascii="Times New Roman" w:hAnsi="Times New Roman" w:cs="Times New Roman"/>
          <w:b/>
          <w:bCs/>
          <w:sz w:val="24"/>
          <w:szCs w:val="24"/>
        </w:rPr>
        <w:t>) terhadap manajemen laba</w:t>
      </w:r>
    </w:p>
    <w:p w14:paraId="1940758C" w14:textId="77777777" w:rsidR="00246BE6" w:rsidRPr="0093457B" w:rsidRDefault="00246BE6" w:rsidP="00246BE6">
      <w:pPr>
        <w:spacing w:line="240" w:lineRule="auto"/>
        <w:ind w:firstLine="720"/>
        <w:jc w:val="both"/>
        <w:rPr>
          <w:rFonts w:ascii="Times New Roman" w:hAnsi="Times New Roman" w:cs="Times New Roman"/>
          <w:sz w:val="24"/>
          <w:szCs w:val="24"/>
        </w:rPr>
      </w:pPr>
      <w:r w:rsidRPr="0093457B">
        <w:rPr>
          <w:rFonts w:ascii="Times New Roman" w:hAnsi="Times New Roman" w:cs="Times New Roman"/>
          <w:sz w:val="24"/>
          <w:szCs w:val="24"/>
        </w:rPr>
        <w:t>Berdasarkan tabel 4.9, menunjukkan bahwa variabel komisaris independen memiliki  nilai t</w:t>
      </w:r>
      <w:r w:rsidRPr="0093457B">
        <w:rPr>
          <w:rFonts w:ascii="Times New Roman" w:hAnsi="Times New Roman" w:cs="Times New Roman"/>
          <w:sz w:val="24"/>
          <w:szCs w:val="24"/>
          <w:vertAlign w:val="subscript"/>
        </w:rPr>
        <w:t>hitung</w:t>
      </w:r>
      <w:r w:rsidRPr="0093457B">
        <w:rPr>
          <w:rFonts w:ascii="Times New Roman" w:hAnsi="Times New Roman" w:cs="Times New Roman"/>
          <w:sz w:val="24"/>
          <w:szCs w:val="24"/>
        </w:rPr>
        <w:t xml:space="preserve"> komisaris indepeden sebesar 0,700 dan t</w:t>
      </w:r>
      <w:r w:rsidRPr="0093457B">
        <w:rPr>
          <w:rFonts w:ascii="Times New Roman" w:hAnsi="Times New Roman" w:cs="Times New Roman"/>
          <w:sz w:val="24"/>
          <w:szCs w:val="24"/>
          <w:vertAlign w:val="subscript"/>
        </w:rPr>
        <w:t>tabel</w:t>
      </w:r>
      <w:r w:rsidRPr="0093457B">
        <w:rPr>
          <w:rFonts w:ascii="Times New Roman" w:hAnsi="Times New Roman" w:cs="Times New Roman"/>
          <w:sz w:val="24"/>
          <w:szCs w:val="24"/>
        </w:rPr>
        <w:t xml:space="preserve"> sebesar 2,023 ( 0,700 &lt; 2,023) dan  signifikansi atau p-</w:t>
      </w:r>
      <w:r w:rsidRPr="0093457B">
        <w:rPr>
          <w:rFonts w:ascii="Times New Roman" w:hAnsi="Times New Roman" w:cs="Times New Roman"/>
          <w:i/>
          <w:iCs/>
          <w:sz w:val="24"/>
          <w:szCs w:val="24"/>
        </w:rPr>
        <w:t>value</w:t>
      </w:r>
      <w:r w:rsidRPr="0093457B">
        <w:rPr>
          <w:rFonts w:ascii="Times New Roman" w:hAnsi="Times New Roman" w:cs="Times New Roman"/>
          <w:sz w:val="24"/>
          <w:szCs w:val="24"/>
        </w:rPr>
        <w:t xml:space="preserve"> 0,489&gt;0,05 maka H</w:t>
      </w:r>
      <w:r w:rsidRPr="0093457B">
        <w:rPr>
          <w:rFonts w:ascii="Times New Roman" w:hAnsi="Times New Roman" w:cs="Times New Roman"/>
          <w:sz w:val="24"/>
          <w:szCs w:val="24"/>
          <w:vertAlign w:val="subscript"/>
        </w:rPr>
        <w:t xml:space="preserve">0 </w:t>
      </w:r>
      <w:r w:rsidRPr="0093457B">
        <w:rPr>
          <w:rFonts w:ascii="Times New Roman" w:hAnsi="Times New Roman" w:cs="Times New Roman"/>
          <w:sz w:val="24"/>
          <w:szCs w:val="24"/>
        </w:rPr>
        <w:t xml:space="preserve"> diterima dan H</w:t>
      </w:r>
      <w:r w:rsidRPr="0093457B">
        <w:rPr>
          <w:rFonts w:ascii="Times New Roman" w:hAnsi="Times New Roman" w:cs="Times New Roman"/>
          <w:sz w:val="24"/>
          <w:szCs w:val="24"/>
          <w:vertAlign w:val="subscript"/>
        </w:rPr>
        <w:t xml:space="preserve">a </w:t>
      </w:r>
      <w:r w:rsidRPr="0093457B">
        <w:rPr>
          <w:rFonts w:ascii="Times New Roman" w:hAnsi="Times New Roman" w:cs="Times New Roman"/>
          <w:sz w:val="24"/>
          <w:szCs w:val="24"/>
        </w:rPr>
        <w:t>ditolak . Sehingga dapat disimpulkan bahwa komisaris indepeden tidak berpengaruh signifikan terhadap manajemen laba perusahaan jasa yang terdaftar di BEI tahun 2018-2019.</w:t>
      </w:r>
    </w:p>
    <w:p w14:paraId="58EA394D" w14:textId="77777777" w:rsidR="00246BE6" w:rsidRPr="00246BE6" w:rsidRDefault="00246BE6" w:rsidP="00246BE6">
      <w:pPr>
        <w:spacing w:line="240" w:lineRule="auto"/>
        <w:ind w:firstLine="720"/>
        <w:jc w:val="both"/>
        <w:rPr>
          <w:rFonts w:ascii="Times New Roman" w:hAnsi="Times New Roman" w:cs="Times New Roman"/>
          <w:sz w:val="24"/>
          <w:szCs w:val="24"/>
        </w:rPr>
      </w:pPr>
      <w:r w:rsidRPr="00246BE6">
        <w:rPr>
          <w:rFonts w:ascii="Times New Roman" w:hAnsi="Times New Roman" w:cs="Times New Roman"/>
          <w:sz w:val="24"/>
          <w:szCs w:val="24"/>
        </w:rPr>
        <w:t>Hal ini menunjukkan bahwa komisaris independen tidak dapat memberikan pengaruh terhadap tindakan manajemen laba, artinya dengan adanya komisaris independen tidak mampu mengurangi terjadinya tindakan manajemen laba. Penelitian ini didukung dengan penelitian Sari (2013) yang menyatakan komisaris independen berpengaruh negatif terhadap manajemen laba.</w:t>
      </w:r>
      <w:r>
        <w:t xml:space="preserve"> </w:t>
      </w:r>
      <w:r w:rsidRPr="00246BE6">
        <w:rPr>
          <w:rFonts w:ascii="Times New Roman" w:hAnsi="Times New Roman" w:cs="Times New Roman"/>
          <w:sz w:val="24"/>
          <w:szCs w:val="24"/>
        </w:rPr>
        <w:t>.</w:t>
      </w:r>
    </w:p>
    <w:p w14:paraId="2CA516B7" w14:textId="77777777" w:rsidR="00246BE6" w:rsidRPr="00246BE6" w:rsidRDefault="00246BE6" w:rsidP="00246BE6">
      <w:pPr>
        <w:spacing w:line="240" w:lineRule="auto"/>
        <w:ind w:firstLine="720"/>
        <w:jc w:val="both"/>
        <w:rPr>
          <w:rFonts w:ascii="Times New Roman" w:hAnsi="Times New Roman" w:cs="Times New Roman"/>
          <w:sz w:val="24"/>
          <w:szCs w:val="24"/>
        </w:rPr>
      </w:pPr>
      <w:r>
        <w:t xml:space="preserve"> </w:t>
      </w:r>
      <w:r w:rsidRPr="00246BE6">
        <w:rPr>
          <w:rFonts w:ascii="Times New Roman" w:hAnsi="Times New Roman" w:cs="Times New Roman"/>
          <w:sz w:val="24"/>
          <w:szCs w:val="24"/>
        </w:rPr>
        <w:t xml:space="preserve">Hal Ini berarti adanya komisaris independen dalam perusahaan sampel hanya untuk memenuhi persyaratan adanya komisaris indepeden dalam suatu perusahaan . Komisaris indepeden dalam perusahaan sampel dalam penelitian ini belum melakukan tugas dan fungsinya dengan baik terutama dalam mengatasi manajemen laba. </w:t>
      </w:r>
    </w:p>
    <w:p w14:paraId="4A43033F" w14:textId="77777777" w:rsidR="00246BE6" w:rsidRPr="00246BE6" w:rsidRDefault="00246BE6" w:rsidP="00246BE6">
      <w:pPr>
        <w:spacing w:line="240" w:lineRule="auto"/>
        <w:jc w:val="both"/>
        <w:rPr>
          <w:rFonts w:ascii="Times New Roman" w:hAnsi="Times New Roman" w:cs="Times New Roman"/>
          <w:sz w:val="24"/>
          <w:szCs w:val="24"/>
        </w:rPr>
      </w:pPr>
    </w:p>
    <w:p w14:paraId="4881B22E" w14:textId="77777777" w:rsidR="00246BE6" w:rsidRPr="00246BE6" w:rsidRDefault="00246BE6" w:rsidP="00246BE6">
      <w:pPr>
        <w:spacing w:line="240" w:lineRule="auto"/>
        <w:jc w:val="both"/>
        <w:rPr>
          <w:rFonts w:ascii="Times New Roman" w:hAnsi="Times New Roman" w:cs="Times New Roman"/>
          <w:b/>
          <w:bCs/>
          <w:sz w:val="24"/>
          <w:szCs w:val="24"/>
        </w:rPr>
      </w:pPr>
      <w:r w:rsidRPr="00246BE6">
        <w:rPr>
          <w:rFonts w:ascii="Times New Roman" w:hAnsi="Times New Roman" w:cs="Times New Roman"/>
          <w:b/>
          <w:bCs/>
          <w:sz w:val="24"/>
          <w:szCs w:val="24"/>
        </w:rPr>
        <w:t>Pengaruh Kepemilikan Manajerial(X</w:t>
      </w:r>
      <w:r w:rsidRPr="00246BE6">
        <w:rPr>
          <w:rFonts w:ascii="Times New Roman" w:hAnsi="Times New Roman" w:cs="Times New Roman"/>
          <w:b/>
          <w:bCs/>
          <w:sz w:val="24"/>
          <w:szCs w:val="24"/>
          <w:vertAlign w:val="subscript"/>
        </w:rPr>
        <w:t>2</w:t>
      </w:r>
      <w:r w:rsidRPr="00246BE6">
        <w:rPr>
          <w:rFonts w:ascii="Times New Roman" w:hAnsi="Times New Roman" w:cs="Times New Roman"/>
          <w:b/>
          <w:bCs/>
          <w:sz w:val="24"/>
          <w:szCs w:val="24"/>
        </w:rPr>
        <w:t>) terhadap Manajemen Laba</w:t>
      </w:r>
    </w:p>
    <w:p w14:paraId="329D5C30" w14:textId="77777777" w:rsidR="00246BE6" w:rsidRPr="0093457B" w:rsidRDefault="00246BE6" w:rsidP="00246BE6">
      <w:pPr>
        <w:spacing w:line="240" w:lineRule="auto"/>
        <w:ind w:firstLine="720"/>
        <w:jc w:val="both"/>
        <w:rPr>
          <w:rFonts w:ascii="Times New Roman" w:hAnsi="Times New Roman" w:cs="Times New Roman"/>
          <w:sz w:val="24"/>
          <w:szCs w:val="24"/>
        </w:rPr>
      </w:pPr>
      <w:r w:rsidRPr="0093457B">
        <w:rPr>
          <w:rFonts w:ascii="Times New Roman" w:hAnsi="Times New Roman" w:cs="Times New Roman"/>
          <w:sz w:val="24"/>
          <w:szCs w:val="24"/>
        </w:rPr>
        <w:t>Berdasarkan tabel 4.9 menunjukkan bahwa variabel kepemilikan manajerial memiliki  nilai t</w:t>
      </w:r>
      <w:r w:rsidRPr="0093457B">
        <w:rPr>
          <w:rFonts w:ascii="Times New Roman" w:hAnsi="Times New Roman" w:cs="Times New Roman"/>
          <w:sz w:val="24"/>
          <w:szCs w:val="24"/>
          <w:vertAlign w:val="subscript"/>
        </w:rPr>
        <w:t>hitung</w:t>
      </w:r>
      <w:r w:rsidRPr="0093457B">
        <w:rPr>
          <w:rFonts w:ascii="Times New Roman" w:hAnsi="Times New Roman" w:cs="Times New Roman"/>
          <w:sz w:val="24"/>
          <w:szCs w:val="24"/>
        </w:rPr>
        <w:t xml:space="preserve"> kepemilikan manajerial sebesar -0,221 dan t</w:t>
      </w:r>
      <w:r w:rsidRPr="0093457B">
        <w:rPr>
          <w:rFonts w:ascii="Times New Roman" w:hAnsi="Times New Roman" w:cs="Times New Roman"/>
          <w:sz w:val="24"/>
          <w:szCs w:val="24"/>
          <w:vertAlign w:val="subscript"/>
        </w:rPr>
        <w:t>tabel</w:t>
      </w:r>
      <w:r w:rsidRPr="0093457B">
        <w:rPr>
          <w:rFonts w:ascii="Times New Roman" w:hAnsi="Times New Roman" w:cs="Times New Roman"/>
          <w:sz w:val="24"/>
          <w:szCs w:val="24"/>
        </w:rPr>
        <w:t xml:space="preserve"> sebesar 2,023 ( -0,221 &lt; 2,023) dan signifikansi atau p </w:t>
      </w:r>
      <w:r w:rsidRPr="0093457B">
        <w:rPr>
          <w:rFonts w:ascii="Times New Roman" w:hAnsi="Times New Roman" w:cs="Times New Roman"/>
          <w:i/>
          <w:iCs/>
          <w:sz w:val="24"/>
          <w:szCs w:val="24"/>
        </w:rPr>
        <w:t>-value</w:t>
      </w:r>
      <w:r w:rsidRPr="0093457B">
        <w:rPr>
          <w:rFonts w:ascii="Times New Roman" w:hAnsi="Times New Roman" w:cs="Times New Roman"/>
          <w:sz w:val="24"/>
          <w:szCs w:val="24"/>
        </w:rPr>
        <w:t xml:space="preserve"> 0,826 &gt;0,05 maka H</w:t>
      </w:r>
      <w:r w:rsidRPr="0093457B">
        <w:rPr>
          <w:rFonts w:ascii="Times New Roman" w:hAnsi="Times New Roman" w:cs="Times New Roman"/>
          <w:sz w:val="24"/>
          <w:szCs w:val="24"/>
          <w:vertAlign w:val="subscript"/>
        </w:rPr>
        <w:t xml:space="preserve">0 </w:t>
      </w:r>
      <w:r w:rsidRPr="0093457B">
        <w:rPr>
          <w:rFonts w:ascii="Times New Roman" w:hAnsi="Times New Roman" w:cs="Times New Roman"/>
          <w:sz w:val="24"/>
          <w:szCs w:val="24"/>
        </w:rPr>
        <w:t xml:space="preserve"> diterima dan H</w:t>
      </w:r>
      <w:r w:rsidRPr="0093457B">
        <w:rPr>
          <w:rFonts w:ascii="Times New Roman" w:hAnsi="Times New Roman" w:cs="Times New Roman"/>
          <w:sz w:val="24"/>
          <w:szCs w:val="24"/>
          <w:vertAlign w:val="subscript"/>
        </w:rPr>
        <w:t xml:space="preserve">a </w:t>
      </w:r>
      <w:r w:rsidRPr="0093457B">
        <w:rPr>
          <w:rFonts w:ascii="Times New Roman" w:hAnsi="Times New Roman" w:cs="Times New Roman"/>
          <w:sz w:val="24"/>
          <w:szCs w:val="24"/>
        </w:rPr>
        <w:t>ditolak. Sehingga dapat disimpulan bahwa Kepemilikan Manajerial tidak berpengaruh terhadap manajemen laba terhadap manajemen laba perusahaan jasa yang terdaftar di BEI tahun 2018-2019.</w:t>
      </w:r>
    </w:p>
    <w:p w14:paraId="59E6703B" w14:textId="77777777" w:rsidR="00246BE6" w:rsidRDefault="00246BE6" w:rsidP="00246BE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mengindikasikan bahwa perusahaan sampel penelitian tidak menggunakan kepemilikan manajerial untuk mengurangi manajemen laba, sehingga dapat </w:t>
      </w:r>
      <w:r>
        <w:rPr>
          <w:rFonts w:ascii="Times New Roman" w:hAnsi="Times New Roman" w:cs="Times New Roman"/>
          <w:sz w:val="24"/>
          <w:szCs w:val="24"/>
        </w:rPr>
        <w:lastRenderedPageBreak/>
        <w:t>disimpulkan bahwa kepemilikan manajerial tidak mampu menjadi mekanisme corporate governance yang dapat mengurangi ketidakselarasan kepentingan antara manajemen dengan pemilik atau pemegang saham. Hal ini sejalan dengan penelitian Jao dan Pagalung ( 2011) dan Mahariana dan Ramantha (2014) yang menyatakan bahwa kepemilikan manajerial berpengaruh negatif terhadap manajemen laba.</w:t>
      </w:r>
    </w:p>
    <w:p w14:paraId="786C7C9E" w14:textId="77777777" w:rsidR="00246BE6" w:rsidRDefault="00246BE6" w:rsidP="00246BE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perusahaan sampel walaupun banyaknya manajer yang sekaligus pemegang saham dalam perusahaan tidak mampu mengurangi manajemen laba. </w:t>
      </w:r>
    </w:p>
    <w:p w14:paraId="125C9501" w14:textId="77777777" w:rsidR="00246BE6" w:rsidRDefault="00246BE6" w:rsidP="00246BE6">
      <w:pPr>
        <w:spacing w:line="240" w:lineRule="auto"/>
        <w:jc w:val="both"/>
        <w:rPr>
          <w:rFonts w:ascii="Times New Roman" w:hAnsi="Times New Roman" w:cs="Times New Roman"/>
          <w:sz w:val="24"/>
          <w:szCs w:val="24"/>
        </w:rPr>
      </w:pPr>
    </w:p>
    <w:p w14:paraId="04CD0BED" w14:textId="77777777" w:rsidR="00246BE6" w:rsidRPr="00246BE6" w:rsidRDefault="00246BE6" w:rsidP="00246BE6">
      <w:pPr>
        <w:spacing w:line="240" w:lineRule="auto"/>
        <w:jc w:val="both"/>
        <w:rPr>
          <w:rFonts w:ascii="Times New Roman" w:hAnsi="Times New Roman" w:cs="Times New Roman"/>
          <w:b/>
          <w:bCs/>
          <w:sz w:val="24"/>
          <w:szCs w:val="24"/>
        </w:rPr>
      </w:pPr>
      <w:r w:rsidRPr="00246BE6">
        <w:rPr>
          <w:rFonts w:ascii="Times New Roman" w:hAnsi="Times New Roman" w:cs="Times New Roman"/>
          <w:b/>
          <w:bCs/>
          <w:sz w:val="24"/>
          <w:szCs w:val="24"/>
        </w:rPr>
        <w:t>Pengaruh Komite Audit (x</w:t>
      </w:r>
      <w:r w:rsidRPr="00246BE6">
        <w:rPr>
          <w:rFonts w:ascii="Times New Roman" w:hAnsi="Times New Roman" w:cs="Times New Roman"/>
          <w:b/>
          <w:bCs/>
          <w:sz w:val="24"/>
          <w:szCs w:val="24"/>
          <w:vertAlign w:val="subscript"/>
        </w:rPr>
        <w:t>3</w:t>
      </w:r>
      <w:r w:rsidRPr="00246BE6">
        <w:rPr>
          <w:rFonts w:ascii="Times New Roman" w:hAnsi="Times New Roman" w:cs="Times New Roman"/>
          <w:b/>
          <w:bCs/>
          <w:sz w:val="24"/>
          <w:szCs w:val="24"/>
        </w:rPr>
        <w:t>) terhadap manajemn laba</w:t>
      </w:r>
    </w:p>
    <w:p w14:paraId="494F3E4A" w14:textId="77777777" w:rsidR="00246BE6" w:rsidRPr="00246BE6" w:rsidRDefault="00246BE6" w:rsidP="00246BE6">
      <w:pPr>
        <w:spacing w:line="240" w:lineRule="auto"/>
        <w:ind w:firstLine="720"/>
        <w:jc w:val="both"/>
        <w:rPr>
          <w:rFonts w:ascii="Times New Roman" w:hAnsi="Times New Roman" w:cs="Times New Roman"/>
          <w:sz w:val="24"/>
          <w:szCs w:val="24"/>
        </w:rPr>
      </w:pPr>
      <w:r w:rsidRPr="00246BE6">
        <w:rPr>
          <w:rFonts w:ascii="Times New Roman" w:hAnsi="Times New Roman" w:cs="Times New Roman"/>
          <w:sz w:val="24"/>
          <w:szCs w:val="24"/>
        </w:rPr>
        <w:t>Berdasarkan tabel 4.9 menunjukkan bahwa variabel komite audit memiliki nilai t</w:t>
      </w:r>
      <w:r w:rsidRPr="00246BE6">
        <w:rPr>
          <w:rFonts w:ascii="Times New Roman" w:hAnsi="Times New Roman" w:cs="Times New Roman"/>
          <w:sz w:val="24"/>
          <w:szCs w:val="24"/>
          <w:vertAlign w:val="subscript"/>
        </w:rPr>
        <w:t>hitung</w:t>
      </w:r>
      <w:r w:rsidRPr="00246BE6">
        <w:rPr>
          <w:rFonts w:ascii="Times New Roman" w:hAnsi="Times New Roman" w:cs="Times New Roman"/>
          <w:sz w:val="24"/>
          <w:szCs w:val="24"/>
        </w:rPr>
        <w:t xml:space="preserve"> komite audit sebesar 1,944 dan t</w:t>
      </w:r>
      <w:r w:rsidRPr="00246BE6">
        <w:rPr>
          <w:rFonts w:ascii="Times New Roman" w:hAnsi="Times New Roman" w:cs="Times New Roman"/>
          <w:sz w:val="24"/>
          <w:szCs w:val="24"/>
          <w:vertAlign w:val="subscript"/>
        </w:rPr>
        <w:t>tabel</w:t>
      </w:r>
      <w:r w:rsidRPr="00246BE6">
        <w:rPr>
          <w:rFonts w:ascii="Times New Roman" w:hAnsi="Times New Roman" w:cs="Times New Roman"/>
          <w:sz w:val="24"/>
          <w:szCs w:val="24"/>
        </w:rPr>
        <w:t xml:space="preserve"> sebesar 2,023 ( 1,944 &lt; 2,023) dan signifikansi atau p </w:t>
      </w:r>
      <w:r w:rsidRPr="00246BE6">
        <w:rPr>
          <w:rFonts w:ascii="Times New Roman" w:hAnsi="Times New Roman" w:cs="Times New Roman"/>
          <w:i/>
          <w:iCs/>
          <w:sz w:val="24"/>
          <w:szCs w:val="24"/>
        </w:rPr>
        <w:t>-value</w:t>
      </w:r>
      <w:r w:rsidRPr="00246BE6">
        <w:rPr>
          <w:rFonts w:ascii="Times New Roman" w:hAnsi="Times New Roman" w:cs="Times New Roman"/>
          <w:sz w:val="24"/>
          <w:szCs w:val="24"/>
        </w:rPr>
        <w:t xml:space="preserve"> 0,060 &gt;0,05 maka H</w:t>
      </w:r>
      <w:r w:rsidRPr="00246BE6">
        <w:rPr>
          <w:rFonts w:ascii="Times New Roman" w:hAnsi="Times New Roman" w:cs="Times New Roman"/>
          <w:sz w:val="24"/>
          <w:szCs w:val="24"/>
          <w:vertAlign w:val="subscript"/>
        </w:rPr>
        <w:t xml:space="preserve">0 </w:t>
      </w:r>
      <w:r w:rsidRPr="00246BE6">
        <w:rPr>
          <w:rFonts w:ascii="Times New Roman" w:hAnsi="Times New Roman" w:cs="Times New Roman"/>
          <w:sz w:val="24"/>
          <w:szCs w:val="24"/>
        </w:rPr>
        <w:t xml:space="preserve"> diterima dan H</w:t>
      </w:r>
      <w:r w:rsidRPr="00246BE6">
        <w:rPr>
          <w:rFonts w:ascii="Times New Roman" w:hAnsi="Times New Roman" w:cs="Times New Roman"/>
          <w:sz w:val="24"/>
          <w:szCs w:val="24"/>
          <w:vertAlign w:val="subscript"/>
        </w:rPr>
        <w:t xml:space="preserve">a </w:t>
      </w:r>
      <w:r w:rsidRPr="00246BE6">
        <w:rPr>
          <w:rFonts w:ascii="Times New Roman" w:hAnsi="Times New Roman" w:cs="Times New Roman"/>
          <w:sz w:val="24"/>
          <w:szCs w:val="24"/>
        </w:rPr>
        <w:t>ditolak. Sehingga dapat disimpulan bahwa komite audit  bahwa Komisaris Independen tidak berpengaruh terhadap manajemen laba terhadap manajemen laba perusahaan jasa yang terdatar di BEI tahun 2018-2019.</w:t>
      </w:r>
    </w:p>
    <w:p w14:paraId="001589C2" w14:textId="77777777" w:rsidR="00246BE6" w:rsidRPr="00246BE6" w:rsidRDefault="00246BE6" w:rsidP="00246BE6">
      <w:pPr>
        <w:spacing w:line="240" w:lineRule="auto"/>
        <w:ind w:firstLine="720"/>
        <w:jc w:val="both"/>
        <w:rPr>
          <w:rFonts w:ascii="Times New Roman" w:hAnsi="Times New Roman" w:cs="Times New Roman"/>
          <w:sz w:val="24"/>
          <w:szCs w:val="24"/>
        </w:rPr>
      </w:pPr>
      <w:r w:rsidRPr="00246BE6">
        <w:rPr>
          <w:rFonts w:ascii="Times New Roman" w:hAnsi="Times New Roman" w:cs="Times New Roman"/>
          <w:sz w:val="24"/>
          <w:szCs w:val="24"/>
        </w:rPr>
        <w:t>Hal ini menunjukkan bahwa keberadaan komite audit gagal dalam mendeteksi manajemen laba.</w:t>
      </w:r>
      <w:r>
        <w:t xml:space="preserve"> </w:t>
      </w:r>
      <w:r w:rsidRPr="00246BE6">
        <w:rPr>
          <w:rFonts w:ascii="Times New Roman" w:hAnsi="Times New Roman" w:cs="Times New Roman"/>
          <w:sz w:val="24"/>
          <w:szCs w:val="24"/>
        </w:rPr>
        <w:t>Sesuai dengan tugasnya seharusnya komite audit mampu melakukan penelaahan atas informasi keuangan yang akan dikeluarkan perusahaan, seperti laporan keuangan, proyeksi dan informasi keuangan lainnya.</w:t>
      </w:r>
    </w:p>
    <w:p w14:paraId="55528807" w14:textId="77777777" w:rsidR="00246BE6" w:rsidRPr="00246BE6" w:rsidRDefault="00246BE6" w:rsidP="00246BE6">
      <w:pPr>
        <w:spacing w:line="240" w:lineRule="auto"/>
        <w:ind w:firstLine="720"/>
        <w:jc w:val="both"/>
        <w:rPr>
          <w:rFonts w:ascii="Times New Roman" w:hAnsi="Times New Roman" w:cs="Times New Roman"/>
          <w:sz w:val="24"/>
          <w:szCs w:val="24"/>
        </w:rPr>
      </w:pPr>
      <w:r w:rsidRPr="00246BE6">
        <w:rPr>
          <w:rFonts w:ascii="Times New Roman" w:hAnsi="Times New Roman" w:cs="Times New Roman"/>
          <w:sz w:val="24"/>
          <w:szCs w:val="24"/>
        </w:rPr>
        <w:t>Hal ini bertentangan dengan penelitian yang dilakukan Yendrawati (2015) yang mengatakan komite audit berpengaruh terhadap manajemen laba. Semakin banyak jumlah rapat komite audit mampu mengurangi tindakan manajemen laba yang dilakukan oleh manajemen perusahaan.</w:t>
      </w:r>
    </w:p>
    <w:p w14:paraId="5A39695B" w14:textId="77777777" w:rsidR="00246BE6" w:rsidRPr="00246BE6" w:rsidRDefault="00246BE6" w:rsidP="00246BE6">
      <w:pPr>
        <w:spacing w:line="240" w:lineRule="auto"/>
        <w:ind w:firstLine="720"/>
        <w:jc w:val="both"/>
        <w:rPr>
          <w:rFonts w:ascii="Times New Roman" w:hAnsi="Times New Roman" w:cs="Times New Roman"/>
          <w:sz w:val="24"/>
          <w:szCs w:val="24"/>
        </w:rPr>
      </w:pPr>
      <w:r w:rsidRPr="00246BE6">
        <w:rPr>
          <w:rFonts w:ascii="Times New Roman" w:hAnsi="Times New Roman" w:cs="Times New Roman"/>
          <w:sz w:val="24"/>
          <w:szCs w:val="24"/>
        </w:rPr>
        <w:t>Banyaknya komite audit dalam perusahaan sampel tidak mampu unutk mengerangi ataupun mengatasi manajamen laba yang terjadi dalam perusahaan. Hal ini dapat disebabkan kareana anggota komite audit tidak sering melaukan rapat untuk mengevaluasi  laporan keuangan.</w:t>
      </w:r>
    </w:p>
    <w:p w14:paraId="678BB65A" w14:textId="77777777" w:rsidR="00246BE6" w:rsidRDefault="00246BE6" w:rsidP="00246BE6">
      <w:pPr>
        <w:pStyle w:val="ListParagraph"/>
        <w:spacing w:line="240" w:lineRule="auto"/>
        <w:ind w:left="1070" w:firstLine="370"/>
        <w:jc w:val="both"/>
        <w:rPr>
          <w:rFonts w:ascii="Times New Roman" w:hAnsi="Times New Roman" w:cs="Times New Roman"/>
          <w:sz w:val="24"/>
          <w:szCs w:val="24"/>
        </w:rPr>
      </w:pPr>
    </w:p>
    <w:p w14:paraId="75DF82EB" w14:textId="77777777" w:rsidR="00246BE6" w:rsidRPr="00246BE6" w:rsidRDefault="00246BE6" w:rsidP="00246BE6">
      <w:pPr>
        <w:spacing w:line="240" w:lineRule="auto"/>
        <w:jc w:val="both"/>
        <w:rPr>
          <w:rFonts w:ascii="Times New Roman" w:hAnsi="Times New Roman" w:cs="Times New Roman"/>
          <w:b/>
          <w:bCs/>
          <w:sz w:val="24"/>
          <w:szCs w:val="24"/>
        </w:rPr>
      </w:pPr>
      <w:r w:rsidRPr="00246BE6">
        <w:rPr>
          <w:rFonts w:ascii="Times New Roman" w:hAnsi="Times New Roman" w:cs="Times New Roman"/>
          <w:b/>
          <w:bCs/>
          <w:sz w:val="24"/>
          <w:szCs w:val="24"/>
        </w:rPr>
        <w:t>Pengaruh Profitabilitas (x</w:t>
      </w:r>
      <w:r w:rsidRPr="00246BE6">
        <w:rPr>
          <w:rFonts w:ascii="Times New Roman" w:hAnsi="Times New Roman" w:cs="Times New Roman"/>
          <w:b/>
          <w:bCs/>
          <w:sz w:val="24"/>
          <w:szCs w:val="24"/>
          <w:vertAlign w:val="subscript"/>
        </w:rPr>
        <w:t>3</w:t>
      </w:r>
      <w:r w:rsidRPr="00246BE6">
        <w:rPr>
          <w:rFonts w:ascii="Times New Roman" w:hAnsi="Times New Roman" w:cs="Times New Roman"/>
          <w:b/>
          <w:bCs/>
          <w:sz w:val="24"/>
          <w:szCs w:val="24"/>
        </w:rPr>
        <w:t>) terhadap Manajemen Laba</w:t>
      </w:r>
    </w:p>
    <w:p w14:paraId="1AAE649D" w14:textId="77777777" w:rsidR="00246BE6" w:rsidRPr="00246BE6" w:rsidRDefault="00246BE6" w:rsidP="00246BE6">
      <w:pPr>
        <w:spacing w:line="240" w:lineRule="auto"/>
        <w:ind w:firstLine="720"/>
        <w:jc w:val="both"/>
        <w:rPr>
          <w:rFonts w:ascii="Times New Roman" w:hAnsi="Times New Roman" w:cs="Times New Roman"/>
          <w:sz w:val="24"/>
          <w:szCs w:val="24"/>
        </w:rPr>
      </w:pPr>
      <w:r w:rsidRPr="00246BE6">
        <w:rPr>
          <w:rFonts w:ascii="Times New Roman" w:hAnsi="Times New Roman" w:cs="Times New Roman"/>
          <w:sz w:val="24"/>
          <w:szCs w:val="24"/>
        </w:rPr>
        <w:t>Berdasarkan tabel 4.9 menunjukkan bahwa variabel Profitabilitas memiliki nilai t</w:t>
      </w:r>
      <w:r w:rsidRPr="00246BE6">
        <w:rPr>
          <w:rFonts w:ascii="Times New Roman" w:hAnsi="Times New Roman" w:cs="Times New Roman"/>
          <w:sz w:val="24"/>
          <w:szCs w:val="24"/>
          <w:vertAlign w:val="subscript"/>
        </w:rPr>
        <w:t>hitung</w:t>
      </w:r>
      <w:r w:rsidRPr="00246BE6">
        <w:rPr>
          <w:rFonts w:ascii="Times New Roman" w:hAnsi="Times New Roman" w:cs="Times New Roman"/>
          <w:sz w:val="24"/>
          <w:szCs w:val="24"/>
        </w:rPr>
        <w:t xml:space="preserve"> komite profitabilitas sebesar 0,848 dan t</w:t>
      </w:r>
      <w:r w:rsidRPr="00246BE6">
        <w:rPr>
          <w:rFonts w:ascii="Times New Roman" w:hAnsi="Times New Roman" w:cs="Times New Roman"/>
          <w:sz w:val="24"/>
          <w:szCs w:val="24"/>
          <w:vertAlign w:val="subscript"/>
        </w:rPr>
        <w:t>tabel</w:t>
      </w:r>
      <w:r w:rsidRPr="00246BE6">
        <w:rPr>
          <w:rFonts w:ascii="Times New Roman" w:hAnsi="Times New Roman" w:cs="Times New Roman"/>
          <w:sz w:val="24"/>
          <w:szCs w:val="24"/>
        </w:rPr>
        <w:t xml:space="preserve"> sebesar 2,023 ( 0,848 &lt; 2,023) dan signifikansi atau p </w:t>
      </w:r>
      <w:r w:rsidRPr="00246BE6">
        <w:rPr>
          <w:rFonts w:ascii="Times New Roman" w:hAnsi="Times New Roman" w:cs="Times New Roman"/>
          <w:i/>
          <w:iCs/>
          <w:sz w:val="24"/>
          <w:szCs w:val="24"/>
        </w:rPr>
        <w:t>-value</w:t>
      </w:r>
      <w:r w:rsidRPr="00246BE6">
        <w:rPr>
          <w:rFonts w:ascii="Times New Roman" w:hAnsi="Times New Roman" w:cs="Times New Roman"/>
          <w:sz w:val="24"/>
          <w:szCs w:val="24"/>
        </w:rPr>
        <w:t xml:space="preserve"> 0,402&lt; 0,05 maka H</w:t>
      </w:r>
      <w:r w:rsidRPr="00246BE6">
        <w:rPr>
          <w:rFonts w:ascii="Times New Roman" w:hAnsi="Times New Roman" w:cs="Times New Roman"/>
          <w:sz w:val="24"/>
          <w:szCs w:val="24"/>
          <w:vertAlign w:val="subscript"/>
        </w:rPr>
        <w:t xml:space="preserve">0 </w:t>
      </w:r>
      <w:r w:rsidRPr="00246BE6">
        <w:rPr>
          <w:rFonts w:ascii="Times New Roman" w:hAnsi="Times New Roman" w:cs="Times New Roman"/>
          <w:sz w:val="24"/>
          <w:szCs w:val="24"/>
        </w:rPr>
        <w:t xml:space="preserve"> diterima dan H</w:t>
      </w:r>
      <w:r w:rsidRPr="00246BE6">
        <w:rPr>
          <w:rFonts w:ascii="Times New Roman" w:hAnsi="Times New Roman" w:cs="Times New Roman"/>
          <w:sz w:val="24"/>
          <w:szCs w:val="24"/>
          <w:vertAlign w:val="subscript"/>
        </w:rPr>
        <w:t xml:space="preserve">a </w:t>
      </w:r>
      <w:r w:rsidRPr="00246BE6">
        <w:rPr>
          <w:rFonts w:ascii="Times New Roman" w:hAnsi="Times New Roman" w:cs="Times New Roman"/>
          <w:sz w:val="24"/>
          <w:szCs w:val="24"/>
        </w:rPr>
        <w:t>ditolak. Sehingga dapat disimpulan bahwa profitabilitas tidak berpengaruh terhadap manajemen laba terhadap manajemen laba perusahaan jasa yang terdatar di BEI tahun 2018-2019.</w:t>
      </w:r>
      <w:bookmarkEnd w:id="20"/>
    </w:p>
    <w:p w14:paraId="2F569C99" w14:textId="77777777" w:rsidR="00246BE6" w:rsidRDefault="00246BE6" w:rsidP="00246BE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Hal ini berarti semakin tinggi profitabilitas yang didapatkan perusahan maka semakin rendah tindakan  manajemen laba terjadi dalam perusahan.</w:t>
      </w:r>
    </w:p>
    <w:p w14:paraId="28C270F3" w14:textId="77777777" w:rsidR="00246BE6" w:rsidRDefault="00246BE6" w:rsidP="00246BE6">
      <w:pPr>
        <w:spacing w:line="240" w:lineRule="auto"/>
        <w:ind w:firstLine="720"/>
        <w:jc w:val="both"/>
        <w:rPr>
          <w:rFonts w:ascii="Times New Roman" w:hAnsi="Times New Roman" w:cs="Times New Roman"/>
          <w:sz w:val="24"/>
          <w:szCs w:val="24"/>
        </w:rPr>
      </w:pPr>
      <w:r w:rsidRPr="005C5248">
        <w:rPr>
          <w:rFonts w:ascii="Times New Roman" w:hAnsi="Times New Roman" w:cs="Times New Roman"/>
          <w:sz w:val="24"/>
          <w:szCs w:val="24"/>
        </w:rPr>
        <w:t xml:space="preserve">Ini bertentangan dengan penelitian  Aljana dan Purwanto (2017) yang menyatakan bahwa profitabilitas berpengaruh positif dan signifikan terhadap manajemen laba. </w:t>
      </w:r>
    </w:p>
    <w:p w14:paraId="4673EC2D" w14:textId="540C7E38" w:rsidR="00246BE6" w:rsidRDefault="00246BE6" w:rsidP="00246BE6">
      <w:pPr>
        <w:spacing w:line="240" w:lineRule="auto"/>
        <w:ind w:firstLine="72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Pada perusahaan sampel, profitabilitas tidak berpengaruh terhadap manajemn laba</w:t>
      </w:r>
      <w:r w:rsidRPr="005C5248">
        <w:rPr>
          <w:rFonts w:ascii="Times New Roman" w:hAnsi="Times New Roman" w:cs="Times New Roman"/>
          <w:sz w:val="24"/>
          <w:szCs w:val="24"/>
        </w:rPr>
        <w:t xml:space="preserve"> kemungkinan terjadi karena </w:t>
      </w:r>
      <w:r w:rsidRPr="005C5248">
        <w:rPr>
          <w:rFonts w:ascii="Times New Roman" w:eastAsia="Times New Roman" w:hAnsi="Times New Roman" w:cs="Times New Roman"/>
          <w:sz w:val="24"/>
          <w:szCs w:val="24"/>
          <w:lang w:eastAsia="en-ID"/>
        </w:rPr>
        <w:t>kemungkinan besar pihak manajer</w:t>
      </w:r>
      <w:r>
        <w:rPr>
          <w:rFonts w:ascii="Times New Roman" w:eastAsia="Times New Roman" w:hAnsi="Times New Roman" w:cs="Times New Roman"/>
          <w:sz w:val="24"/>
          <w:szCs w:val="24"/>
          <w:lang w:eastAsia="en-ID"/>
        </w:rPr>
        <w:t xml:space="preserve"> ingin</w:t>
      </w:r>
      <w:r w:rsidRPr="005C5248">
        <w:rPr>
          <w:rFonts w:ascii="Times New Roman" w:eastAsia="Times New Roman" w:hAnsi="Times New Roman" w:cs="Times New Roman"/>
          <w:sz w:val="24"/>
          <w:szCs w:val="24"/>
          <w:lang w:eastAsia="en-ID"/>
        </w:rPr>
        <w:t xml:space="preserve"> memperoleh laba yang lebih tinggi dimasa mendatang</w:t>
      </w:r>
      <w:r>
        <w:rPr>
          <w:rFonts w:ascii="Times New Roman" w:eastAsia="Times New Roman" w:hAnsi="Times New Roman" w:cs="Times New Roman"/>
          <w:sz w:val="24"/>
          <w:szCs w:val="24"/>
          <w:lang w:eastAsia="en-ID"/>
        </w:rPr>
        <w:t>. Karena, semakin tinggi laba yang didapatkan perusahaan kemungkinan besar bonus yang didaptakan juga besar.</w:t>
      </w:r>
    </w:p>
    <w:p w14:paraId="7E52FD36" w14:textId="3DB6FFC3" w:rsidR="00246BE6" w:rsidRDefault="00246BE6" w:rsidP="00246BE6">
      <w:pPr>
        <w:spacing w:line="240" w:lineRule="auto"/>
        <w:jc w:val="center"/>
        <w:rPr>
          <w:rFonts w:ascii="Times New Roman" w:eastAsia="Times New Roman" w:hAnsi="Times New Roman" w:cs="Times New Roman"/>
          <w:sz w:val="24"/>
          <w:szCs w:val="24"/>
          <w:lang w:eastAsia="en-ID"/>
        </w:rPr>
      </w:pPr>
    </w:p>
    <w:p w14:paraId="307EC424" w14:textId="0588BAF2" w:rsidR="00246BE6" w:rsidRDefault="00246BE6" w:rsidP="00246BE6">
      <w:pPr>
        <w:spacing w:line="240" w:lineRule="auto"/>
        <w:jc w:val="center"/>
        <w:rPr>
          <w:rFonts w:ascii="Times New Roman" w:eastAsia="Times New Roman" w:hAnsi="Times New Roman" w:cs="Times New Roman"/>
          <w:sz w:val="24"/>
          <w:szCs w:val="24"/>
          <w:lang w:eastAsia="en-ID"/>
        </w:rPr>
      </w:pPr>
    </w:p>
    <w:p w14:paraId="69787861" w14:textId="77777777" w:rsidR="00246BE6" w:rsidRDefault="00246BE6" w:rsidP="00246BE6">
      <w:pPr>
        <w:spacing w:line="240" w:lineRule="auto"/>
        <w:jc w:val="center"/>
        <w:rPr>
          <w:rFonts w:ascii="Times New Roman" w:eastAsia="Times New Roman" w:hAnsi="Times New Roman" w:cs="Times New Roman"/>
          <w:sz w:val="24"/>
          <w:szCs w:val="24"/>
          <w:lang w:eastAsia="en-ID"/>
        </w:rPr>
      </w:pPr>
    </w:p>
    <w:p w14:paraId="0B5A7D64" w14:textId="77777777" w:rsidR="00246BE6" w:rsidRDefault="00246BE6" w:rsidP="00246BE6">
      <w:pPr>
        <w:spacing w:line="240" w:lineRule="auto"/>
        <w:jc w:val="center"/>
        <w:rPr>
          <w:rFonts w:ascii="Times New Roman" w:eastAsia="Times New Roman" w:hAnsi="Times New Roman" w:cs="Times New Roman"/>
          <w:sz w:val="24"/>
          <w:szCs w:val="24"/>
          <w:lang w:eastAsia="en-ID"/>
        </w:rPr>
      </w:pPr>
    </w:p>
    <w:p w14:paraId="49961105" w14:textId="0EE201F9" w:rsidR="00246BE6" w:rsidRDefault="00246BE6" w:rsidP="00246BE6">
      <w:pPr>
        <w:spacing w:line="240" w:lineRule="auto"/>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PENUTUP</w:t>
      </w:r>
    </w:p>
    <w:p w14:paraId="56161377" w14:textId="77777777" w:rsidR="00246BE6" w:rsidRPr="00246BE6" w:rsidRDefault="00246BE6" w:rsidP="00246BE6">
      <w:pPr>
        <w:spacing w:line="240" w:lineRule="auto"/>
        <w:jc w:val="both"/>
        <w:rPr>
          <w:rFonts w:ascii="Times New Roman" w:hAnsi="Times New Roman" w:cs="Times New Roman"/>
          <w:sz w:val="24"/>
          <w:szCs w:val="24"/>
        </w:rPr>
      </w:pPr>
      <w:r w:rsidRPr="00246BE6">
        <w:rPr>
          <w:rFonts w:ascii="Times New Roman" w:hAnsi="Times New Roman" w:cs="Times New Roman"/>
          <w:sz w:val="24"/>
          <w:szCs w:val="24"/>
        </w:rPr>
        <w:t>Berdasarkan hasil penelitian dan kesimpulan yang telah dikemukakan, maka saran yang dapat peneliti sampaikan adalah sebagai berikut :</w:t>
      </w:r>
    </w:p>
    <w:p w14:paraId="27F58DAE" w14:textId="77777777" w:rsidR="00246BE6" w:rsidRDefault="00246BE6" w:rsidP="00246BE6">
      <w:pPr>
        <w:pStyle w:val="ListParagraph"/>
        <w:numPr>
          <w:ilvl w:val="0"/>
          <w:numId w:val="16"/>
        </w:numPr>
        <w:spacing w:line="240" w:lineRule="auto"/>
        <w:ind w:left="709"/>
        <w:jc w:val="both"/>
        <w:rPr>
          <w:rFonts w:ascii="Times New Roman" w:hAnsi="Times New Roman" w:cs="Times New Roman"/>
          <w:sz w:val="24"/>
          <w:szCs w:val="24"/>
        </w:rPr>
      </w:pPr>
      <w:r w:rsidRPr="0038429D">
        <w:rPr>
          <w:rFonts w:ascii="Times New Roman" w:hAnsi="Times New Roman" w:cs="Times New Roman"/>
          <w:sz w:val="24"/>
          <w:szCs w:val="24"/>
        </w:rPr>
        <w:t>Penelitian selanjutnya diharapkan dapat menambah</w:t>
      </w:r>
      <w:r>
        <w:rPr>
          <w:rFonts w:ascii="Times New Roman" w:hAnsi="Times New Roman" w:cs="Times New Roman"/>
          <w:sz w:val="24"/>
          <w:szCs w:val="24"/>
        </w:rPr>
        <w:t xml:space="preserve"> variabel lain</w:t>
      </w:r>
      <w:r w:rsidRPr="0038429D">
        <w:rPr>
          <w:rFonts w:ascii="Times New Roman" w:hAnsi="Times New Roman" w:cs="Times New Roman"/>
          <w:sz w:val="24"/>
          <w:szCs w:val="24"/>
        </w:rPr>
        <w:t xml:space="preserve"> misalnya</w:t>
      </w:r>
      <w:r>
        <w:rPr>
          <w:rFonts w:ascii="Times New Roman" w:hAnsi="Times New Roman" w:cs="Times New Roman"/>
          <w:sz w:val="24"/>
          <w:szCs w:val="24"/>
        </w:rPr>
        <w:t xml:space="preserve">, dewan komisaris , dewan direksi ,dan kepemilikan asing </w:t>
      </w:r>
    </w:p>
    <w:p w14:paraId="124910B3" w14:textId="77777777" w:rsidR="00246BE6" w:rsidRDefault="00246BE6" w:rsidP="00246BE6">
      <w:pPr>
        <w:pStyle w:val="ListParagraph"/>
        <w:numPr>
          <w:ilvl w:val="0"/>
          <w:numId w:val="16"/>
        </w:numPr>
        <w:spacing w:line="240" w:lineRule="auto"/>
        <w:ind w:left="709"/>
        <w:jc w:val="both"/>
        <w:rPr>
          <w:rFonts w:ascii="Times New Roman" w:hAnsi="Times New Roman" w:cs="Times New Roman"/>
          <w:sz w:val="24"/>
          <w:szCs w:val="24"/>
        </w:rPr>
      </w:pPr>
      <w:r w:rsidRPr="0038429D">
        <w:rPr>
          <w:rFonts w:ascii="Times New Roman" w:hAnsi="Times New Roman" w:cs="Times New Roman"/>
          <w:sz w:val="24"/>
          <w:szCs w:val="24"/>
        </w:rPr>
        <w:t>Penelitian selanjutnya disarankan untuk menggunakan perusahaan pada sektor lainnya yang terdafar di Bursa Efek Indonesia agar ada perbandingan dari penelitian sebelumnya.</w:t>
      </w:r>
    </w:p>
    <w:p w14:paraId="18125741" w14:textId="77777777" w:rsidR="00246BE6" w:rsidRPr="00E8009F" w:rsidRDefault="00246BE6" w:rsidP="00246BE6">
      <w:pPr>
        <w:pStyle w:val="ListParagraph"/>
        <w:numPr>
          <w:ilvl w:val="0"/>
          <w:numId w:val="16"/>
        </w:numPr>
        <w:spacing w:line="240" w:lineRule="auto"/>
        <w:ind w:left="709"/>
        <w:jc w:val="both"/>
        <w:rPr>
          <w:rFonts w:ascii="Times New Roman" w:hAnsi="Times New Roman" w:cs="Times New Roman"/>
          <w:sz w:val="24"/>
          <w:szCs w:val="24"/>
        </w:rPr>
      </w:pPr>
      <w:r w:rsidRPr="0038429D">
        <w:rPr>
          <w:rFonts w:ascii="Times New Roman" w:hAnsi="Times New Roman" w:cs="Times New Roman"/>
          <w:sz w:val="24"/>
          <w:szCs w:val="24"/>
        </w:rPr>
        <w:t>Penelitian selanjutnya disarankan</w:t>
      </w:r>
      <w:r>
        <w:rPr>
          <w:rFonts w:ascii="Times New Roman" w:hAnsi="Times New Roman" w:cs="Times New Roman"/>
          <w:sz w:val="24"/>
          <w:szCs w:val="24"/>
        </w:rPr>
        <w:t xml:space="preserve"> memperluas penelitian dengan</w:t>
      </w:r>
      <w:r w:rsidRPr="0038429D">
        <w:rPr>
          <w:rFonts w:ascii="Times New Roman" w:hAnsi="Times New Roman" w:cs="Times New Roman"/>
          <w:sz w:val="24"/>
          <w:szCs w:val="24"/>
        </w:rPr>
        <w:t xml:space="preserve"> memperpanjang periode penelitian hingga lebih dari </w:t>
      </w:r>
      <w:r>
        <w:rPr>
          <w:rFonts w:ascii="Times New Roman" w:hAnsi="Times New Roman" w:cs="Times New Roman"/>
          <w:sz w:val="24"/>
          <w:szCs w:val="24"/>
        </w:rPr>
        <w:t>2</w:t>
      </w:r>
      <w:r w:rsidRPr="0038429D">
        <w:rPr>
          <w:rFonts w:ascii="Times New Roman" w:hAnsi="Times New Roman" w:cs="Times New Roman"/>
          <w:sz w:val="24"/>
          <w:szCs w:val="24"/>
        </w:rPr>
        <w:t xml:space="preserve"> tahun untuk penelitian yang akan datang</w:t>
      </w:r>
      <w:r>
        <w:rPr>
          <w:rFonts w:ascii="Times New Roman" w:hAnsi="Times New Roman" w:cs="Times New Roman"/>
          <w:sz w:val="24"/>
          <w:szCs w:val="24"/>
        </w:rPr>
        <w:t>.</w:t>
      </w:r>
    </w:p>
    <w:p w14:paraId="0F726009" w14:textId="4161B95E" w:rsidR="00246BE6" w:rsidRDefault="00246BE6" w:rsidP="00246BE6">
      <w:pPr>
        <w:spacing w:line="240" w:lineRule="auto"/>
        <w:jc w:val="center"/>
        <w:rPr>
          <w:rFonts w:ascii="Times New Roman" w:eastAsia="Times New Roman" w:hAnsi="Times New Roman" w:cs="Times New Roman"/>
          <w:b/>
          <w:bCs/>
          <w:sz w:val="24"/>
          <w:szCs w:val="24"/>
          <w:lang w:eastAsia="en-ID"/>
        </w:rPr>
      </w:pPr>
    </w:p>
    <w:p w14:paraId="571E23F9" w14:textId="77777777" w:rsidR="00246BE6" w:rsidRPr="00DB7EE1" w:rsidRDefault="00246BE6" w:rsidP="00246BE6">
      <w:pPr>
        <w:pStyle w:val="Heading1"/>
        <w:spacing w:line="240" w:lineRule="auto"/>
      </w:pPr>
      <w:bookmarkStart w:id="21" w:name="_Toc66200758"/>
      <w:r w:rsidRPr="00DB7EE1">
        <w:t>DAFTAR PUSTAKA</w:t>
      </w:r>
      <w:bookmarkEnd w:id="21"/>
    </w:p>
    <w:p w14:paraId="3A56DF20" w14:textId="77777777" w:rsidR="00246BE6" w:rsidRDefault="00246BE6" w:rsidP="00246BE6">
      <w:pPr>
        <w:spacing w:line="240" w:lineRule="auto"/>
        <w:ind w:left="806" w:hanging="806"/>
        <w:jc w:val="both"/>
        <w:rPr>
          <w:rFonts w:ascii="Times New Roman" w:hAnsi="Times New Roman" w:cs="Times New Roman"/>
          <w:sz w:val="24"/>
          <w:szCs w:val="24"/>
        </w:rPr>
      </w:pPr>
      <w:r w:rsidRPr="00B446C2">
        <w:rPr>
          <w:rFonts w:ascii="Times New Roman" w:hAnsi="Times New Roman" w:cs="Times New Roman"/>
          <w:sz w:val="24"/>
          <w:szCs w:val="24"/>
        </w:rPr>
        <w:t>Agustia, D</w:t>
      </w:r>
      <w:r>
        <w:rPr>
          <w:rFonts w:ascii="Times New Roman" w:hAnsi="Times New Roman" w:cs="Times New Roman"/>
          <w:sz w:val="24"/>
          <w:szCs w:val="24"/>
        </w:rPr>
        <w:t>ian</w:t>
      </w:r>
      <w:r w:rsidRPr="00B446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46C2">
        <w:rPr>
          <w:rFonts w:ascii="Times New Roman" w:hAnsi="Times New Roman" w:cs="Times New Roman"/>
          <w:sz w:val="24"/>
          <w:szCs w:val="24"/>
        </w:rPr>
        <w:t>2013</w:t>
      </w:r>
      <w:r>
        <w:rPr>
          <w:rFonts w:ascii="Times New Roman" w:hAnsi="Times New Roman" w:cs="Times New Roman"/>
          <w:sz w:val="24"/>
          <w:szCs w:val="24"/>
        </w:rPr>
        <w:t xml:space="preserve"> .</w:t>
      </w:r>
      <w:r w:rsidRPr="00A97912">
        <w:rPr>
          <w:rFonts w:ascii="Times New Roman" w:hAnsi="Times New Roman" w:cs="Times New Roman"/>
          <w:iCs/>
          <w:sz w:val="24"/>
          <w:szCs w:val="24"/>
        </w:rPr>
        <w:t>Pengaruh Faktor Good Corporate Governance, Free Cash Flow, dan Leverage Terhadap Manajemen Laba</w:t>
      </w:r>
      <w:r>
        <w:rPr>
          <w:rFonts w:ascii="Times New Roman" w:hAnsi="Times New Roman" w:cs="Times New Roman"/>
          <w:sz w:val="24"/>
          <w:szCs w:val="24"/>
        </w:rPr>
        <w:t>.</w:t>
      </w:r>
      <w:r w:rsidRPr="00B446C2">
        <w:rPr>
          <w:rFonts w:ascii="Times New Roman" w:hAnsi="Times New Roman" w:cs="Times New Roman"/>
          <w:sz w:val="24"/>
          <w:szCs w:val="24"/>
        </w:rPr>
        <w:t xml:space="preserve"> </w:t>
      </w:r>
      <w:r w:rsidRPr="00A97912">
        <w:rPr>
          <w:rFonts w:ascii="Times New Roman" w:hAnsi="Times New Roman" w:cs="Times New Roman"/>
          <w:i/>
          <w:sz w:val="24"/>
          <w:szCs w:val="24"/>
        </w:rPr>
        <w:t xml:space="preserve">Jurnal Akuntansi dan Keuangan, </w:t>
      </w:r>
      <w:r w:rsidRPr="00B446C2">
        <w:rPr>
          <w:rFonts w:ascii="Times New Roman" w:hAnsi="Times New Roman" w:cs="Times New Roman"/>
          <w:sz w:val="24"/>
          <w:szCs w:val="24"/>
        </w:rPr>
        <w:t>15(1), pp. 27–42.</w:t>
      </w:r>
    </w:p>
    <w:p w14:paraId="31BA9608" w14:textId="77777777" w:rsidR="00246BE6" w:rsidRPr="00753AC8" w:rsidRDefault="00246BE6" w:rsidP="00246BE6">
      <w:pPr>
        <w:pStyle w:val="NormalWeb"/>
        <w:ind w:left="850" w:hanging="850"/>
        <w:jc w:val="both"/>
      </w:pPr>
      <w:r>
        <w:t xml:space="preserve">Agustia, Yofi Prima dan Elly Suryani. 2018. </w:t>
      </w:r>
      <w:r w:rsidRPr="000A6FC2">
        <w:t>Pengaruh Ukuran Perusahaan, Umur Perusahaan, Leverage, dan Profitabilitas Terhadap Manajemen Laba (Studi Pada Perusahaan Pertambangan yang Terdaftar di Bursa Efek Indonesia Periode 2014-2016)</w:t>
      </w:r>
      <w:r>
        <w:t xml:space="preserve">. </w:t>
      </w:r>
      <w:r w:rsidRPr="000A6FC2">
        <w:rPr>
          <w:i/>
          <w:iCs/>
        </w:rPr>
        <w:t>Jurnal ASET (Akuntansi Riset)</w:t>
      </w:r>
      <w:r>
        <w:t>,Vol.10 ,No.1.</w:t>
      </w:r>
    </w:p>
    <w:p w14:paraId="5E1A8EB7" w14:textId="77777777" w:rsidR="00246BE6" w:rsidRDefault="00246BE6" w:rsidP="00246BE6">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Aljana, Bahana Takbir dan Agus Purwanto . </w:t>
      </w:r>
      <w:r w:rsidRPr="00505EFB">
        <w:rPr>
          <w:rFonts w:ascii="Times New Roman" w:hAnsi="Times New Roman" w:cs="Times New Roman"/>
          <w:sz w:val="24"/>
          <w:szCs w:val="24"/>
        </w:rPr>
        <w:t>2017</w:t>
      </w:r>
      <w:r>
        <w:rPr>
          <w:rFonts w:ascii="Times New Roman" w:hAnsi="Times New Roman" w:cs="Times New Roman"/>
          <w:sz w:val="24"/>
          <w:szCs w:val="24"/>
        </w:rPr>
        <w:t xml:space="preserve"> .</w:t>
      </w:r>
      <w:r w:rsidRPr="00505EFB">
        <w:rPr>
          <w:rFonts w:ascii="Times New Roman" w:hAnsi="Times New Roman" w:cs="Times New Roman"/>
          <w:sz w:val="24"/>
          <w:szCs w:val="24"/>
        </w:rPr>
        <w:t xml:space="preserve"> </w:t>
      </w:r>
      <w:r w:rsidRPr="00A25D2E">
        <w:rPr>
          <w:rFonts w:ascii="Times New Roman" w:hAnsi="Times New Roman" w:cs="Times New Roman"/>
          <w:sz w:val="24"/>
          <w:szCs w:val="24"/>
        </w:rPr>
        <w:t>Pengaruh Profitabilitas , Struktur Kepemilikan  dan Kualitas Audit Terhadap Manajemn Laba .</w:t>
      </w:r>
      <w:r w:rsidRPr="00A25D2E">
        <w:rPr>
          <w:rFonts w:ascii="Times New Roman" w:hAnsi="Times New Roman" w:cs="Times New Roman"/>
          <w:i/>
          <w:iCs/>
          <w:sz w:val="24"/>
          <w:szCs w:val="24"/>
        </w:rPr>
        <w:t>Diponegoro Journal Of Accounting</w:t>
      </w:r>
      <w:r>
        <w:rPr>
          <w:rFonts w:ascii="Times New Roman" w:hAnsi="Times New Roman" w:cs="Times New Roman"/>
          <w:sz w:val="24"/>
          <w:szCs w:val="24"/>
        </w:rPr>
        <w:t>.</w:t>
      </w:r>
      <w:r w:rsidRPr="00505EFB">
        <w:rPr>
          <w:rFonts w:ascii="Times New Roman" w:hAnsi="Times New Roman" w:cs="Times New Roman"/>
          <w:sz w:val="24"/>
          <w:szCs w:val="24"/>
        </w:rPr>
        <w:t xml:space="preserve"> 6(3), pp. 1–15.</w:t>
      </w:r>
    </w:p>
    <w:p w14:paraId="3BE1EC34" w14:textId="77777777" w:rsidR="00246BE6" w:rsidRDefault="00246BE6" w:rsidP="00246BE6">
      <w:pPr>
        <w:spacing w:line="240" w:lineRule="auto"/>
        <w:ind w:left="851" w:hanging="851"/>
        <w:jc w:val="both"/>
        <w:rPr>
          <w:rFonts w:ascii="Times New Roman" w:hAnsi="Times New Roman" w:cs="Times New Roman"/>
          <w:sz w:val="24"/>
          <w:szCs w:val="24"/>
        </w:rPr>
      </w:pPr>
      <w:r w:rsidRPr="00505EFB">
        <w:rPr>
          <w:rFonts w:ascii="Times New Roman" w:hAnsi="Times New Roman" w:cs="Times New Roman"/>
          <w:sz w:val="24"/>
          <w:szCs w:val="24"/>
        </w:rPr>
        <w:t>Amelia, W</w:t>
      </w:r>
      <w:r>
        <w:rPr>
          <w:rFonts w:ascii="Times New Roman" w:hAnsi="Times New Roman" w:cs="Times New Roman"/>
          <w:sz w:val="24"/>
          <w:szCs w:val="24"/>
        </w:rPr>
        <w:t xml:space="preserve"> dan Erna Hernawati</w:t>
      </w:r>
      <w:r w:rsidRPr="00505EFB">
        <w:rPr>
          <w:rFonts w:ascii="Times New Roman" w:hAnsi="Times New Roman" w:cs="Times New Roman"/>
          <w:sz w:val="24"/>
          <w:szCs w:val="24"/>
        </w:rPr>
        <w:t>. 2016</w:t>
      </w:r>
      <w:r>
        <w:rPr>
          <w:rFonts w:ascii="Times New Roman" w:hAnsi="Times New Roman" w:cs="Times New Roman"/>
          <w:sz w:val="24"/>
          <w:szCs w:val="24"/>
        </w:rPr>
        <w:t xml:space="preserve"> . </w:t>
      </w:r>
      <w:r w:rsidRPr="005F190C">
        <w:rPr>
          <w:rFonts w:ascii="Times New Roman" w:hAnsi="Times New Roman" w:cs="Times New Roman"/>
          <w:i/>
          <w:iCs/>
          <w:sz w:val="24"/>
          <w:szCs w:val="24"/>
        </w:rPr>
        <w:t>Pengaruh Komisaris Independen, Ukuran Perusahaan, dan Profitabilitas terhadap Manajemen Laba</w:t>
      </w:r>
      <w:r>
        <w:rPr>
          <w:rFonts w:ascii="Times New Roman" w:hAnsi="Times New Roman" w:cs="Times New Roman"/>
          <w:sz w:val="24"/>
          <w:szCs w:val="24"/>
        </w:rPr>
        <w:t>.</w:t>
      </w:r>
      <w:r w:rsidRPr="00505EFB">
        <w:rPr>
          <w:rFonts w:ascii="Times New Roman" w:hAnsi="Times New Roman" w:cs="Times New Roman"/>
          <w:sz w:val="24"/>
          <w:szCs w:val="24"/>
        </w:rPr>
        <w:t xml:space="preserve"> </w:t>
      </w:r>
      <w:r w:rsidRPr="00A25D2E">
        <w:rPr>
          <w:rFonts w:ascii="Times New Roman" w:hAnsi="Times New Roman" w:cs="Times New Roman"/>
          <w:i/>
          <w:iCs/>
          <w:sz w:val="24"/>
          <w:szCs w:val="24"/>
        </w:rPr>
        <w:t>NeO~Bis,</w:t>
      </w:r>
      <w:r w:rsidRPr="00505EFB">
        <w:rPr>
          <w:rFonts w:ascii="Times New Roman" w:hAnsi="Times New Roman" w:cs="Times New Roman"/>
          <w:sz w:val="24"/>
          <w:szCs w:val="24"/>
        </w:rPr>
        <w:t xml:space="preserve"> 10(1), pp. 62–77.</w:t>
      </w:r>
    </w:p>
    <w:p w14:paraId="652F6C0B" w14:textId="77777777" w:rsidR="00246BE6" w:rsidRDefault="00246BE6" w:rsidP="00246BE6">
      <w:pPr>
        <w:pStyle w:val="NormalWeb"/>
        <w:ind w:left="851" w:hanging="851"/>
        <w:jc w:val="both"/>
      </w:pPr>
      <w:r>
        <w:t xml:space="preserve">Arbaina, Endang Siti. 2012. </w:t>
      </w:r>
      <w:r w:rsidRPr="00A25D2E">
        <w:t>Penerapan Good Corporate Governance pada Perbankan di Indonesia</w:t>
      </w:r>
      <w:r w:rsidRPr="00A25D2E">
        <w:rPr>
          <w:i/>
          <w:iCs/>
        </w:rPr>
        <w:t>. Jurnal Akuntansi Unesa</w:t>
      </w:r>
      <w:r>
        <w:t xml:space="preserve"> . Vol 1, No 1.</w:t>
      </w:r>
    </w:p>
    <w:p w14:paraId="6750C413" w14:textId="77777777" w:rsidR="00246BE6" w:rsidRPr="00CE2F6C" w:rsidRDefault="00246BE6" w:rsidP="00246BE6">
      <w:pPr>
        <w:spacing w:line="240" w:lineRule="auto"/>
        <w:ind w:left="851" w:hanging="851"/>
        <w:jc w:val="both"/>
        <w:rPr>
          <w:rFonts w:ascii="Times New Roman" w:hAnsi="Times New Roman" w:cs="Times New Roman"/>
          <w:sz w:val="24"/>
          <w:szCs w:val="24"/>
        </w:rPr>
      </w:pPr>
      <w:r w:rsidRPr="00E620AC">
        <w:rPr>
          <w:rFonts w:ascii="Times New Roman" w:hAnsi="Times New Roman" w:cs="Times New Roman"/>
          <w:sz w:val="24"/>
          <w:szCs w:val="24"/>
        </w:rPr>
        <w:t xml:space="preserve">Asward, I.  Lina. 2015. </w:t>
      </w:r>
      <w:r w:rsidRPr="00A25D2E">
        <w:rPr>
          <w:rFonts w:ascii="Times New Roman" w:hAnsi="Times New Roman" w:cs="Times New Roman"/>
          <w:sz w:val="24"/>
          <w:szCs w:val="24"/>
        </w:rPr>
        <w:t>Pengaruh Mekanisme Corporate Governance terhada Manajemen Laba dengan Pendekatan Conditional Revenue Model</w:t>
      </w:r>
      <w:r w:rsidRPr="00E620AC">
        <w:rPr>
          <w:rFonts w:ascii="Times New Roman" w:hAnsi="Times New Roman" w:cs="Times New Roman"/>
          <w:sz w:val="24"/>
          <w:szCs w:val="24"/>
        </w:rPr>
        <w:t xml:space="preserve">. </w:t>
      </w:r>
      <w:r w:rsidRPr="00A25D2E">
        <w:rPr>
          <w:rFonts w:ascii="Times New Roman" w:hAnsi="Times New Roman" w:cs="Times New Roman"/>
          <w:i/>
          <w:iCs/>
          <w:sz w:val="24"/>
          <w:szCs w:val="24"/>
        </w:rPr>
        <w:t>Jurnal Manajemen Teknologi</w:t>
      </w:r>
      <w:r w:rsidRPr="00CE2F6C">
        <w:rPr>
          <w:rFonts w:ascii="Times New Roman" w:hAnsi="Times New Roman" w:cs="Times New Roman"/>
          <w:sz w:val="24"/>
          <w:szCs w:val="24"/>
        </w:rPr>
        <w:t xml:space="preserve"> </w:t>
      </w:r>
      <w:r>
        <w:rPr>
          <w:rFonts w:ascii="Times New Roman" w:hAnsi="Times New Roman" w:cs="Times New Roman"/>
          <w:sz w:val="24"/>
          <w:szCs w:val="24"/>
        </w:rPr>
        <w:t>.</w:t>
      </w:r>
      <w:r w:rsidRPr="00CE2F6C">
        <w:rPr>
          <w:rFonts w:ascii="Times New Roman" w:hAnsi="Times New Roman" w:cs="Times New Roman"/>
          <w:sz w:val="24"/>
          <w:szCs w:val="24"/>
        </w:rPr>
        <w:t xml:space="preserve">Vol.14 </w:t>
      </w:r>
      <w:r>
        <w:rPr>
          <w:rFonts w:ascii="Times New Roman" w:hAnsi="Times New Roman" w:cs="Times New Roman"/>
          <w:sz w:val="24"/>
          <w:szCs w:val="24"/>
        </w:rPr>
        <w:t>,</w:t>
      </w:r>
      <w:r w:rsidRPr="00CE2F6C">
        <w:rPr>
          <w:rFonts w:ascii="Times New Roman" w:hAnsi="Times New Roman" w:cs="Times New Roman"/>
          <w:sz w:val="24"/>
          <w:szCs w:val="24"/>
        </w:rPr>
        <w:t>No.1.</w:t>
      </w:r>
    </w:p>
    <w:p w14:paraId="207F0431" w14:textId="77777777" w:rsidR="00246BE6" w:rsidRDefault="00246BE6" w:rsidP="00246BE6">
      <w:pPr>
        <w:pStyle w:val="NormalWeb"/>
        <w:ind w:left="851" w:hanging="851"/>
        <w:jc w:val="both"/>
      </w:pPr>
      <w:r>
        <w:t xml:space="preserve">Christiani, Ingrid dan  Yeterina Widi Nugrahanti. 2014. </w:t>
      </w:r>
      <w:r w:rsidRPr="00A25D2E">
        <w:t>Pengaruh Kualitas Audit Terhadap Manajemen Laba.</w:t>
      </w:r>
      <w:r>
        <w:t xml:space="preserve">  </w:t>
      </w:r>
      <w:r w:rsidRPr="00A25D2E">
        <w:rPr>
          <w:i/>
          <w:iCs/>
        </w:rPr>
        <w:t>Jurnal Akuntansi</w:t>
      </w:r>
      <w:r w:rsidRPr="00A25D2E">
        <w:t>.</w:t>
      </w:r>
      <w:r>
        <w:t xml:space="preserve"> Volume 16 ,pp : 52-62.</w:t>
      </w:r>
    </w:p>
    <w:p w14:paraId="43D085DF" w14:textId="77777777" w:rsidR="00246BE6" w:rsidRDefault="00246BE6" w:rsidP="00246BE6">
      <w:pPr>
        <w:spacing w:line="240" w:lineRule="auto"/>
        <w:ind w:left="851" w:hanging="851"/>
        <w:jc w:val="both"/>
        <w:rPr>
          <w:rFonts w:ascii="Times New Roman" w:hAnsi="Times New Roman" w:cs="Times New Roman"/>
          <w:sz w:val="24"/>
          <w:szCs w:val="24"/>
        </w:rPr>
      </w:pPr>
      <w:r w:rsidRPr="00C4543B">
        <w:rPr>
          <w:rFonts w:ascii="Times New Roman" w:hAnsi="Times New Roman" w:cs="Times New Roman"/>
          <w:sz w:val="24"/>
          <w:szCs w:val="24"/>
        </w:rPr>
        <w:t>Christiawan, Yulius Jogi</w:t>
      </w:r>
      <w:r>
        <w:rPr>
          <w:rFonts w:ascii="Times New Roman" w:hAnsi="Times New Roman" w:cs="Times New Roman"/>
          <w:sz w:val="24"/>
          <w:szCs w:val="24"/>
        </w:rPr>
        <w:t xml:space="preserve"> dan </w:t>
      </w:r>
      <w:r w:rsidRPr="00C4543B">
        <w:rPr>
          <w:rFonts w:ascii="Times New Roman" w:hAnsi="Times New Roman" w:cs="Times New Roman"/>
          <w:sz w:val="24"/>
          <w:szCs w:val="24"/>
        </w:rPr>
        <w:t xml:space="preserve">Josua Tarigan. 2007. </w:t>
      </w:r>
      <w:r w:rsidRPr="00A25D2E">
        <w:rPr>
          <w:rFonts w:ascii="Times New Roman" w:hAnsi="Times New Roman" w:cs="Times New Roman"/>
          <w:sz w:val="24"/>
          <w:szCs w:val="24"/>
        </w:rPr>
        <w:t>Kepemilikan Manajerial: Kebijakan Hutang, Kinerja dan Nilai Perusahaan</w:t>
      </w:r>
      <w:r w:rsidRPr="00C4543B">
        <w:rPr>
          <w:rFonts w:ascii="Times New Roman" w:hAnsi="Times New Roman" w:cs="Times New Roman"/>
          <w:sz w:val="24"/>
          <w:szCs w:val="24"/>
        </w:rPr>
        <w:t xml:space="preserve">. </w:t>
      </w:r>
      <w:r w:rsidRPr="00A25D2E">
        <w:rPr>
          <w:rFonts w:ascii="Times New Roman" w:hAnsi="Times New Roman" w:cs="Times New Roman"/>
          <w:i/>
          <w:iCs/>
          <w:sz w:val="24"/>
          <w:szCs w:val="24"/>
        </w:rPr>
        <w:t>Jurnal Akuntansi dan Keuangan</w:t>
      </w:r>
      <w:r w:rsidRPr="00C4543B">
        <w:rPr>
          <w:rFonts w:ascii="Times New Roman" w:hAnsi="Times New Roman" w:cs="Times New Roman"/>
          <w:sz w:val="24"/>
          <w:szCs w:val="24"/>
        </w:rPr>
        <w:t>, Vol. 9, No.1.</w:t>
      </w:r>
    </w:p>
    <w:p w14:paraId="31AC8D16" w14:textId="77777777" w:rsidR="00246BE6" w:rsidRDefault="00246BE6" w:rsidP="00246BE6">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Daljono, Afifa Nabila </w:t>
      </w:r>
      <w:r w:rsidRPr="00D277F3">
        <w:rPr>
          <w:rFonts w:ascii="Times New Roman" w:hAnsi="Times New Roman" w:cs="Times New Roman"/>
          <w:sz w:val="24"/>
          <w:szCs w:val="24"/>
        </w:rPr>
        <w:t>. 2013</w:t>
      </w:r>
      <w:r>
        <w:rPr>
          <w:rFonts w:ascii="Times New Roman" w:hAnsi="Times New Roman" w:cs="Times New Roman"/>
          <w:sz w:val="24"/>
          <w:szCs w:val="24"/>
        </w:rPr>
        <w:t xml:space="preserve"> .</w:t>
      </w:r>
      <w:r w:rsidRPr="00D277F3">
        <w:rPr>
          <w:rFonts w:ascii="Times New Roman" w:hAnsi="Times New Roman" w:cs="Times New Roman"/>
          <w:sz w:val="24"/>
          <w:szCs w:val="24"/>
        </w:rPr>
        <w:t xml:space="preserve"> </w:t>
      </w:r>
      <w:r w:rsidRPr="00A25D2E">
        <w:rPr>
          <w:rFonts w:ascii="Times New Roman" w:hAnsi="Times New Roman" w:cs="Times New Roman"/>
          <w:sz w:val="24"/>
          <w:szCs w:val="24"/>
        </w:rPr>
        <w:t>Pengaruh Proporsi Dewan Komisaris Independen, Komite Audit, Dan Reputasi Auditor Terhadap Manajemen Laba</w:t>
      </w:r>
      <w:r>
        <w:rPr>
          <w:rFonts w:ascii="Times New Roman" w:hAnsi="Times New Roman" w:cs="Times New Roman"/>
          <w:sz w:val="24"/>
          <w:szCs w:val="24"/>
        </w:rPr>
        <w:t xml:space="preserve"> . </w:t>
      </w:r>
      <w:r w:rsidRPr="00A25D2E">
        <w:rPr>
          <w:rFonts w:ascii="Times New Roman" w:hAnsi="Times New Roman" w:cs="Times New Roman"/>
          <w:i/>
          <w:iCs/>
          <w:sz w:val="24"/>
          <w:szCs w:val="24"/>
        </w:rPr>
        <w:t>Diponegoro Journal of Accounting</w:t>
      </w:r>
      <w:r w:rsidRPr="000C5F33">
        <w:rPr>
          <w:rFonts w:ascii="Times New Roman" w:hAnsi="Times New Roman" w:cs="Times New Roman"/>
          <w:sz w:val="24"/>
          <w:szCs w:val="24"/>
        </w:rPr>
        <w:t>, 1(1).</w:t>
      </w:r>
    </w:p>
    <w:p w14:paraId="43AD4D00" w14:textId="77777777" w:rsidR="00246BE6" w:rsidRDefault="00246BE6" w:rsidP="00246BE6">
      <w:pPr>
        <w:pStyle w:val="NormalWeb"/>
        <w:ind w:left="851" w:hanging="851"/>
        <w:jc w:val="both"/>
      </w:pPr>
      <w:r w:rsidRPr="00CE2F6C">
        <w:t>Franita, Riska. 2018</w:t>
      </w:r>
      <w:r>
        <w:t xml:space="preserve"> </w:t>
      </w:r>
      <w:r w:rsidRPr="00CE2F6C">
        <w:t xml:space="preserve">. </w:t>
      </w:r>
      <w:r w:rsidRPr="00CE2F6C">
        <w:rPr>
          <w:i/>
          <w:iCs/>
        </w:rPr>
        <w:t>Mekanisme Good Corporate Governance Dan Nilai Perusahaan: Studi Untuk Perusahaan Telekomunikasi</w:t>
      </w:r>
      <w:r w:rsidRPr="00CE2F6C">
        <w:t>. Medan: Lembaga Penelitian Dan Penulisan Ilmiah Aqli.</w:t>
      </w:r>
    </w:p>
    <w:p w14:paraId="6A6FC1D4" w14:textId="77777777" w:rsidR="00246BE6" w:rsidRPr="00753AC8" w:rsidRDefault="00246BE6" w:rsidP="00246BE6">
      <w:pPr>
        <w:pStyle w:val="NormalWeb"/>
        <w:ind w:left="851" w:hanging="851"/>
        <w:jc w:val="both"/>
      </w:pPr>
      <w:r w:rsidRPr="00753AC8">
        <w:t>Guna, W</w:t>
      </w:r>
      <w:r>
        <w:t>elvin</w:t>
      </w:r>
      <w:r w:rsidRPr="00753AC8">
        <w:t xml:space="preserve"> I.,</w:t>
      </w:r>
      <w:r>
        <w:t xml:space="preserve"> dan</w:t>
      </w:r>
      <w:r w:rsidRPr="00753AC8">
        <w:t xml:space="preserve"> </w:t>
      </w:r>
      <w:r>
        <w:t>Arleen</w:t>
      </w:r>
      <w:r w:rsidRPr="00753AC8">
        <w:t xml:space="preserve"> Herawaty . 2010</w:t>
      </w:r>
      <w:r>
        <w:t xml:space="preserve"> </w:t>
      </w:r>
      <w:r w:rsidRPr="00753AC8">
        <w:t xml:space="preserve">. </w:t>
      </w:r>
      <w:r w:rsidRPr="00A25D2E">
        <w:t xml:space="preserve">Pengaruh Mekanisme Good Corporate Governance, Independensi Auditor,Kualitas Audit Dan Faktor Lainnyaterhadap Manajemen Laba </w:t>
      </w:r>
      <w:r>
        <w:t>.</w:t>
      </w:r>
      <w:r w:rsidRPr="00A25D2E">
        <w:rPr>
          <w:i/>
          <w:iCs/>
        </w:rPr>
        <w:t xml:space="preserve"> Jurnal Bisnis Akuntansi,</w:t>
      </w:r>
      <w:r w:rsidRPr="00753AC8">
        <w:t xml:space="preserve"> </w:t>
      </w:r>
      <w:r w:rsidRPr="00753AC8">
        <w:rPr>
          <w:i/>
          <w:iCs/>
        </w:rPr>
        <w:t>12</w:t>
      </w:r>
      <w:r w:rsidRPr="00753AC8">
        <w:t>(1), 53–68.</w:t>
      </w:r>
    </w:p>
    <w:p w14:paraId="5C6BD122" w14:textId="77777777" w:rsidR="00246BE6" w:rsidRDefault="00246BE6" w:rsidP="00246BE6">
      <w:pPr>
        <w:spacing w:line="240" w:lineRule="auto"/>
        <w:ind w:left="851" w:hanging="851"/>
        <w:jc w:val="both"/>
        <w:rPr>
          <w:rFonts w:ascii="Times New Roman" w:hAnsi="Times New Roman" w:cs="Times New Roman"/>
          <w:sz w:val="24"/>
          <w:szCs w:val="24"/>
        </w:rPr>
      </w:pPr>
      <w:r w:rsidRPr="009B7241">
        <w:rPr>
          <w:rFonts w:ascii="Times New Roman" w:hAnsi="Times New Roman" w:cs="Times New Roman"/>
          <w:sz w:val="24"/>
          <w:szCs w:val="24"/>
        </w:rPr>
        <w:t xml:space="preserve">Hardono, Soni Warsono dkk. 2013. </w:t>
      </w:r>
      <w:r w:rsidRPr="009B7241">
        <w:rPr>
          <w:rFonts w:ascii="Times New Roman" w:hAnsi="Times New Roman" w:cs="Times New Roman"/>
          <w:i/>
          <w:iCs/>
          <w:sz w:val="24"/>
          <w:szCs w:val="24"/>
        </w:rPr>
        <w:t>Akuntansi Pengantar 1 Sistem Penghasil Informasi Keuangan Adaptasi IFRS</w:t>
      </w:r>
      <w:r w:rsidRPr="009B7241">
        <w:rPr>
          <w:rFonts w:ascii="Times New Roman" w:hAnsi="Times New Roman" w:cs="Times New Roman"/>
          <w:sz w:val="24"/>
          <w:szCs w:val="24"/>
        </w:rPr>
        <w:t>. Yogyakarta: AB PUBLISHER Penerbit Buku Akuntansi.</w:t>
      </w:r>
    </w:p>
    <w:p w14:paraId="2F42ED81" w14:textId="77777777" w:rsidR="00246BE6" w:rsidRDefault="00246BE6" w:rsidP="00246BE6">
      <w:pPr>
        <w:spacing w:line="240" w:lineRule="auto"/>
        <w:ind w:left="851" w:hanging="851"/>
        <w:jc w:val="both"/>
        <w:rPr>
          <w:rFonts w:ascii="Times New Roman" w:hAnsi="Times New Roman" w:cs="Times New Roman"/>
          <w:sz w:val="24"/>
          <w:szCs w:val="24"/>
        </w:rPr>
      </w:pPr>
      <w:r w:rsidRPr="00E620AC">
        <w:rPr>
          <w:rFonts w:ascii="Times New Roman" w:hAnsi="Times New Roman" w:cs="Times New Roman"/>
          <w:sz w:val="24"/>
          <w:szCs w:val="24"/>
        </w:rPr>
        <w:t xml:space="preserve">Hery. 2013. </w:t>
      </w:r>
      <w:r w:rsidRPr="00CE2F6C">
        <w:rPr>
          <w:rFonts w:ascii="Times New Roman" w:hAnsi="Times New Roman" w:cs="Times New Roman"/>
          <w:i/>
          <w:iCs/>
          <w:sz w:val="24"/>
          <w:szCs w:val="24"/>
        </w:rPr>
        <w:t>Auditing (Pemeriksaan Akuntansi I)</w:t>
      </w:r>
      <w:r>
        <w:rPr>
          <w:rFonts w:ascii="Times New Roman" w:hAnsi="Times New Roman" w:cs="Times New Roman"/>
          <w:i/>
          <w:iCs/>
          <w:sz w:val="24"/>
          <w:szCs w:val="24"/>
        </w:rPr>
        <w:t>.</w:t>
      </w:r>
      <w:r w:rsidRPr="00E620AC">
        <w:rPr>
          <w:rFonts w:ascii="Times New Roman" w:hAnsi="Times New Roman" w:cs="Times New Roman"/>
          <w:sz w:val="24"/>
          <w:szCs w:val="24"/>
        </w:rPr>
        <w:t>Cetakan Pertama. Jakarta: CAPS</w:t>
      </w:r>
    </w:p>
    <w:p w14:paraId="359E33C6" w14:textId="77777777" w:rsidR="00246BE6" w:rsidRPr="007A3A04" w:rsidRDefault="00246BE6" w:rsidP="00246BE6">
      <w:pPr>
        <w:spacing w:line="240" w:lineRule="auto"/>
        <w:ind w:left="851" w:hanging="851"/>
        <w:jc w:val="both"/>
        <w:rPr>
          <w:rFonts w:ascii="Times New Roman" w:hAnsi="Times New Roman" w:cs="Times New Roman"/>
          <w:sz w:val="24"/>
          <w:szCs w:val="24"/>
        </w:rPr>
      </w:pPr>
      <w:r w:rsidRPr="00641C1A">
        <w:rPr>
          <w:rFonts w:ascii="Times New Roman" w:hAnsi="Times New Roman" w:cs="Times New Roman"/>
          <w:sz w:val="24"/>
          <w:szCs w:val="24"/>
        </w:rPr>
        <w:t xml:space="preserve">Hidayat, </w:t>
      </w:r>
      <w:r>
        <w:rPr>
          <w:rFonts w:ascii="Times New Roman" w:hAnsi="Times New Roman" w:cs="Times New Roman"/>
          <w:sz w:val="24"/>
          <w:szCs w:val="24"/>
        </w:rPr>
        <w:t>Wastam Wahyu</w:t>
      </w:r>
      <w:r w:rsidRPr="00641C1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1C1A">
        <w:rPr>
          <w:rFonts w:ascii="Times New Roman" w:hAnsi="Times New Roman" w:cs="Times New Roman"/>
          <w:sz w:val="24"/>
          <w:szCs w:val="24"/>
        </w:rPr>
        <w:t>2018</w:t>
      </w:r>
      <w:r>
        <w:rPr>
          <w:rFonts w:ascii="Times New Roman" w:hAnsi="Times New Roman" w:cs="Times New Roman"/>
          <w:sz w:val="24"/>
          <w:szCs w:val="24"/>
        </w:rPr>
        <w:t xml:space="preserve"> </w:t>
      </w:r>
      <w:r w:rsidRPr="00641C1A">
        <w:rPr>
          <w:rFonts w:ascii="Times New Roman" w:hAnsi="Times New Roman" w:cs="Times New Roman"/>
          <w:sz w:val="24"/>
          <w:szCs w:val="24"/>
        </w:rPr>
        <w:t>.</w:t>
      </w:r>
      <w:r>
        <w:rPr>
          <w:rFonts w:ascii="Times New Roman" w:hAnsi="Times New Roman" w:cs="Times New Roman"/>
          <w:i/>
          <w:iCs/>
          <w:sz w:val="24"/>
          <w:szCs w:val="24"/>
        </w:rPr>
        <w:t>Dasar-dasar Analisa Laporan Keuangan .</w:t>
      </w:r>
      <w:r>
        <w:rPr>
          <w:rFonts w:ascii="Times New Roman" w:hAnsi="Times New Roman" w:cs="Times New Roman"/>
          <w:sz w:val="24"/>
          <w:szCs w:val="24"/>
        </w:rPr>
        <w:t xml:space="preserve"> Ponorogo :</w:t>
      </w:r>
      <w:r w:rsidRPr="00BC1E32">
        <w:t xml:space="preserve"> </w:t>
      </w:r>
      <w:r w:rsidRPr="00BC1E32">
        <w:rPr>
          <w:rFonts w:ascii="Times New Roman" w:hAnsi="Times New Roman" w:cs="Times New Roman"/>
          <w:sz w:val="24"/>
          <w:szCs w:val="24"/>
        </w:rPr>
        <w:t>Uwais Inspirasi Indonesia</w:t>
      </w:r>
      <w:r w:rsidRPr="007A3A04">
        <w:rPr>
          <w:rFonts w:ascii="Times New Roman" w:hAnsi="Times New Roman" w:cs="Times New Roman"/>
          <w:sz w:val="24"/>
          <w:szCs w:val="24"/>
        </w:rPr>
        <w:t xml:space="preserve">. </w:t>
      </w:r>
    </w:p>
    <w:p w14:paraId="1134F877" w14:textId="77777777" w:rsidR="00246BE6" w:rsidRDefault="00246BE6" w:rsidP="00246BE6">
      <w:pPr>
        <w:spacing w:line="240" w:lineRule="auto"/>
        <w:ind w:left="851" w:hanging="851"/>
        <w:jc w:val="both"/>
        <w:rPr>
          <w:rFonts w:ascii="Times New Roman" w:hAnsi="Times New Roman" w:cs="Times New Roman"/>
          <w:sz w:val="24"/>
          <w:szCs w:val="24"/>
        </w:rPr>
      </w:pPr>
      <w:r w:rsidRPr="000C5F33">
        <w:rPr>
          <w:rFonts w:ascii="Times New Roman" w:hAnsi="Times New Roman" w:cs="Times New Roman"/>
          <w:sz w:val="24"/>
          <w:szCs w:val="24"/>
        </w:rPr>
        <w:t xml:space="preserve">Jao , Robert </w:t>
      </w:r>
      <w:r>
        <w:rPr>
          <w:rFonts w:ascii="Times New Roman" w:hAnsi="Times New Roman" w:cs="Times New Roman"/>
          <w:sz w:val="24"/>
          <w:szCs w:val="24"/>
        </w:rPr>
        <w:t>dan Gagaring Pagalung</w:t>
      </w:r>
      <w:r w:rsidRPr="000C5F33">
        <w:rPr>
          <w:rFonts w:ascii="Times New Roman" w:hAnsi="Times New Roman" w:cs="Times New Roman"/>
          <w:sz w:val="24"/>
          <w:szCs w:val="24"/>
        </w:rPr>
        <w:t>. 2011</w:t>
      </w:r>
      <w:r w:rsidRPr="00A25D2E">
        <w:rPr>
          <w:rFonts w:ascii="Times New Roman" w:hAnsi="Times New Roman" w:cs="Times New Roman"/>
          <w:sz w:val="24"/>
          <w:szCs w:val="24"/>
        </w:rPr>
        <w:t>. Corporate Governance , Ukuran Perusahaan , Leverage Terhadap Manajemen Laba Perusahaaan Manaufaktur Indonesia</w:t>
      </w:r>
      <w:r>
        <w:rPr>
          <w:rFonts w:ascii="Times New Roman" w:hAnsi="Times New Roman" w:cs="Times New Roman"/>
          <w:sz w:val="24"/>
          <w:szCs w:val="24"/>
        </w:rPr>
        <w:t xml:space="preserve"> </w:t>
      </w:r>
      <w:r w:rsidRPr="00A25D2E">
        <w:rPr>
          <w:rFonts w:ascii="Times New Roman" w:hAnsi="Times New Roman" w:cs="Times New Roman"/>
          <w:i/>
          <w:iCs/>
          <w:sz w:val="24"/>
          <w:szCs w:val="24"/>
        </w:rPr>
        <w:t>. Jurnal Akuntansi dan Auditing</w:t>
      </w:r>
      <w:r>
        <w:rPr>
          <w:rFonts w:ascii="Times New Roman" w:hAnsi="Times New Roman" w:cs="Times New Roman"/>
          <w:sz w:val="24"/>
          <w:szCs w:val="24"/>
        </w:rPr>
        <w:t xml:space="preserve"> </w:t>
      </w:r>
      <w:r w:rsidRPr="000C5F33">
        <w:rPr>
          <w:rFonts w:ascii="Times New Roman" w:hAnsi="Times New Roman" w:cs="Times New Roman"/>
          <w:sz w:val="24"/>
          <w:szCs w:val="24"/>
        </w:rPr>
        <w:t>, 8(1), pp. 43–54.</w:t>
      </w:r>
    </w:p>
    <w:p w14:paraId="382CB649" w14:textId="77777777" w:rsidR="00246BE6" w:rsidRPr="00CE2F6C" w:rsidRDefault="00246BE6" w:rsidP="00246BE6">
      <w:pPr>
        <w:spacing w:line="240" w:lineRule="auto"/>
        <w:ind w:left="851" w:hanging="851"/>
        <w:jc w:val="both"/>
        <w:rPr>
          <w:rFonts w:ascii="Times New Roman" w:hAnsi="Times New Roman" w:cs="Times New Roman"/>
          <w:sz w:val="24"/>
          <w:szCs w:val="24"/>
        </w:rPr>
      </w:pPr>
      <w:r w:rsidRPr="00E620AC">
        <w:rPr>
          <w:rFonts w:ascii="Times New Roman" w:hAnsi="Times New Roman" w:cs="Times New Roman"/>
          <w:sz w:val="24"/>
          <w:szCs w:val="24"/>
        </w:rPr>
        <w:t xml:space="preserve">Kaihatu, T. S. 2006. </w:t>
      </w:r>
      <w:r w:rsidRPr="00A25D2E">
        <w:rPr>
          <w:rFonts w:ascii="Times New Roman" w:hAnsi="Times New Roman" w:cs="Times New Roman"/>
          <w:sz w:val="24"/>
          <w:szCs w:val="24"/>
        </w:rPr>
        <w:t>Good Corporate Governance dan Penerapannya di Indonesia</w:t>
      </w:r>
      <w:r w:rsidRPr="00A25D2E">
        <w:rPr>
          <w:rFonts w:ascii="Times New Roman" w:hAnsi="Times New Roman" w:cs="Times New Roman"/>
          <w:i/>
          <w:iCs/>
          <w:sz w:val="24"/>
          <w:szCs w:val="24"/>
        </w:rPr>
        <w:t>. Jurnal Manajemen dan Kewirausahaan</w:t>
      </w:r>
      <w:r w:rsidRPr="00CE2F6C">
        <w:rPr>
          <w:rFonts w:ascii="Times New Roman" w:hAnsi="Times New Roman" w:cs="Times New Roman"/>
          <w:sz w:val="24"/>
          <w:szCs w:val="24"/>
        </w:rPr>
        <w:t>, Vol. 8, No.1 : 1-9</w:t>
      </w:r>
      <w:r>
        <w:rPr>
          <w:rFonts w:ascii="Times New Roman" w:hAnsi="Times New Roman" w:cs="Times New Roman"/>
          <w:sz w:val="24"/>
          <w:szCs w:val="24"/>
        </w:rPr>
        <w:t>.</w:t>
      </w:r>
    </w:p>
    <w:p w14:paraId="2659EC2F" w14:textId="77777777" w:rsidR="00246BE6" w:rsidRDefault="00246BE6" w:rsidP="00246BE6">
      <w:pPr>
        <w:spacing w:line="240" w:lineRule="auto"/>
        <w:ind w:left="851" w:hanging="851"/>
        <w:jc w:val="both"/>
        <w:rPr>
          <w:rFonts w:ascii="Times New Roman" w:hAnsi="Times New Roman" w:cs="Times New Roman"/>
          <w:sz w:val="24"/>
          <w:szCs w:val="24"/>
        </w:rPr>
      </w:pPr>
      <w:r w:rsidRPr="00505EFB">
        <w:rPr>
          <w:rFonts w:ascii="Times New Roman" w:hAnsi="Times New Roman" w:cs="Times New Roman"/>
          <w:sz w:val="24"/>
          <w:szCs w:val="24"/>
        </w:rPr>
        <w:t>Lestari, K</w:t>
      </w:r>
      <w:r>
        <w:rPr>
          <w:rFonts w:ascii="Times New Roman" w:hAnsi="Times New Roman" w:cs="Times New Roman"/>
          <w:sz w:val="24"/>
          <w:szCs w:val="24"/>
        </w:rPr>
        <w:t>urnia</w:t>
      </w:r>
      <w:r w:rsidRPr="00505EFB">
        <w:rPr>
          <w:rFonts w:ascii="Times New Roman" w:hAnsi="Times New Roman" w:cs="Times New Roman"/>
          <w:sz w:val="24"/>
          <w:szCs w:val="24"/>
        </w:rPr>
        <w:t xml:space="preserve"> C</w:t>
      </w:r>
      <w:r>
        <w:rPr>
          <w:rFonts w:ascii="Times New Roman" w:hAnsi="Times New Roman" w:cs="Times New Roman"/>
          <w:sz w:val="24"/>
          <w:szCs w:val="24"/>
        </w:rPr>
        <w:t>ahya dan</w:t>
      </w:r>
      <w:r w:rsidRPr="00505EFB">
        <w:rPr>
          <w:rFonts w:ascii="Times New Roman" w:hAnsi="Times New Roman" w:cs="Times New Roman"/>
          <w:sz w:val="24"/>
          <w:szCs w:val="24"/>
        </w:rPr>
        <w:t xml:space="preserve"> S. O.</w:t>
      </w:r>
      <w:r>
        <w:rPr>
          <w:rFonts w:ascii="Times New Roman" w:hAnsi="Times New Roman" w:cs="Times New Roman"/>
          <w:sz w:val="24"/>
          <w:szCs w:val="24"/>
        </w:rPr>
        <w:t xml:space="preserve"> Wulandari .</w:t>
      </w:r>
      <w:r w:rsidRPr="00505EFB">
        <w:rPr>
          <w:rFonts w:ascii="Times New Roman" w:hAnsi="Times New Roman" w:cs="Times New Roman"/>
          <w:sz w:val="24"/>
          <w:szCs w:val="24"/>
        </w:rPr>
        <w:t xml:space="preserve"> 2019</w:t>
      </w:r>
      <w:r>
        <w:rPr>
          <w:rFonts w:ascii="Times New Roman" w:hAnsi="Times New Roman" w:cs="Times New Roman"/>
          <w:sz w:val="24"/>
          <w:szCs w:val="24"/>
        </w:rPr>
        <w:t xml:space="preserve"> . </w:t>
      </w:r>
      <w:r w:rsidRPr="00527326">
        <w:rPr>
          <w:rFonts w:ascii="Times New Roman" w:hAnsi="Times New Roman" w:cs="Times New Roman"/>
          <w:sz w:val="24"/>
          <w:szCs w:val="24"/>
        </w:rPr>
        <w:t xml:space="preserve">Pengaruh Profitabilitas terhadap Manajemen Laba </w:t>
      </w:r>
      <w:r w:rsidRPr="00505EFB">
        <w:rPr>
          <w:rFonts w:ascii="Times New Roman" w:hAnsi="Times New Roman" w:cs="Times New Roman"/>
          <w:sz w:val="24"/>
          <w:szCs w:val="24"/>
        </w:rPr>
        <w:t xml:space="preserve">. </w:t>
      </w:r>
      <w:r w:rsidRPr="00527326">
        <w:rPr>
          <w:rFonts w:ascii="Times New Roman" w:hAnsi="Times New Roman" w:cs="Times New Roman"/>
          <w:i/>
          <w:iCs/>
          <w:sz w:val="24"/>
          <w:szCs w:val="24"/>
        </w:rPr>
        <w:t>Jurnal Akademi Akuntansi</w:t>
      </w:r>
      <w:r w:rsidRPr="00505EFB">
        <w:rPr>
          <w:rFonts w:ascii="Times New Roman" w:hAnsi="Times New Roman" w:cs="Times New Roman"/>
          <w:sz w:val="24"/>
          <w:szCs w:val="24"/>
        </w:rPr>
        <w:t>, 2(1).</w:t>
      </w:r>
    </w:p>
    <w:p w14:paraId="62C67C7F" w14:textId="77777777" w:rsidR="00246BE6" w:rsidRDefault="00246BE6" w:rsidP="00246BE6">
      <w:pPr>
        <w:spacing w:line="240" w:lineRule="auto"/>
        <w:ind w:left="851" w:hanging="851"/>
        <w:jc w:val="both"/>
        <w:rPr>
          <w:rFonts w:ascii="Times New Roman" w:hAnsi="Times New Roman" w:cs="Times New Roman"/>
          <w:sz w:val="24"/>
          <w:szCs w:val="24"/>
        </w:rPr>
      </w:pPr>
      <w:r w:rsidRPr="00B446C2">
        <w:rPr>
          <w:rFonts w:ascii="Times New Roman" w:hAnsi="Times New Roman" w:cs="Times New Roman"/>
          <w:sz w:val="24"/>
          <w:szCs w:val="24"/>
        </w:rPr>
        <w:t>Mahariana, I</w:t>
      </w:r>
      <w:r>
        <w:rPr>
          <w:rFonts w:ascii="Times New Roman" w:hAnsi="Times New Roman" w:cs="Times New Roman"/>
          <w:sz w:val="24"/>
          <w:szCs w:val="24"/>
        </w:rPr>
        <w:t xml:space="preserve">. </w:t>
      </w:r>
      <w:r w:rsidRPr="00B446C2">
        <w:rPr>
          <w:rFonts w:ascii="Times New Roman" w:hAnsi="Times New Roman" w:cs="Times New Roman"/>
          <w:sz w:val="24"/>
          <w:szCs w:val="24"/>
        </w:rPr>
        <w:t xml:space="preserve"> D</w:t>
      </w:r>
      <w:r>
        <w:rPr>
          <w:rFonts w:ascii="Times New Roman" w:hAnsi="Times New Roman" w:cs="Times New Roman"/>
          <w:sz w:val="24"/>
          <w:szCs w:val="24"/>
        </w:rPr>
        <w:t>.</w:t>
      </w:r>
      <w:r w:rsidRPr="00B446C2">
        <w:rPr>
          <w:rFonts w:ascii="Times New Roman" w:hAnsi="Times New Roman" w:cs="Times New Roman"/>
          <w:sz w:val="24"/>
          <w:szCs w:val="24"/>
        </w:rPr>
        <w:t xml:space="preserve"> G</w:t>
      </w:r>
      <w:r>
        <w:rPr>
          <w:rFonts w:ascii="Times New Roman" w:hAnsi="Times New Roman" w:cs="Times New Roman"/>
          <w:sz w:val="24"/>
          <w:szCs w:val="24"/>
        </w:rPr>
        <w:t>.</w:t>
      </w:r>
      <w:r w:rsidRPr="00B446C2">
        <w:rPr>
          <w:rFonts w:ascii="Times New Roman" w:hAnsi="Times New Roman" w:cs="Times New Roman"/>
          <w:sz w:val="24"/>
          <w:szCs w:val="24"/>
        </w:rPr>
        <w:t xml:space="preserve"> P</w:t>
      </w:r>
      <w:r>
        <w:rPr>
          <w:rFonts w:ascii="Times New Roman" w:hAnsi="Times New Roman" w:cs="Times New Roman"/>
          <w:sz w:val="24"/>
          <w:szCs w:val="24"/>
        </w:rPr>
        <w:t xml:space="preserve">ingga  dan </w:t>
      </w:r>
      <w:r w:rsidRPr="00B446C2">
        <w:rPr>
          <w:rFonts w:ascii="Times New Roman" w:hAnsi="Times New Roman" w:cs="Times New Roman"/>
          <w:sz w:val="24"/>
          <w:szCs w:val="24"/>
        </w:rPr>
        <w:t xml:space="preserve"> I W</w:t>
      </w:r>
      <w:r>
        <w:rPr>
          <w:rFonts w:ascii="Times New Roman" w:hAnsi="Times New Roman" w:cs="Times New Roman"/>
          <w:sz w:val="24"/>
          <w:szCs w:val="24"/>
        </w:rPr>
        <w:t xml:space="preserve">ayan </w:t>
      </w:r>
      <w:r w:rsidRPr="00B446C2">
        <w:rPr>
          <w:rFonts w:ascii="Times New Roman" w:hAnsi="Times New Roman" w:cs="Times New Roman"/>
          <w:sz w:val="24"/>
          <w:szCs w:val="24"/>
        </w:rPr>
        <w:t>R</w:t>
      </w:r>
      <w:r>
        <w:rPr>
          <w:rFonts w:ascii="Times New Roman" w:hAnsi="Times New Roman" w:cs="Times New Roman"/>
          <w:sz w:val="24"/>
          <w:szCs w:val="24"/>
        </w:rPr>
        <w:t>amantha</w:t>
      </w:r>
      <w:r w:rsidRPr="00B446C2">
        <w:rPr>
          <w:rFonts w:ascii="Times New Roman" w:hAnsi="Times New Roman" w:cs="Times New Roman"/>
          <w:sz w:val="24"/>
          <w:szCs w:val="24"/>
        </w:rPr>
        <w:t>. 2014</w:t>
      </w:r>
      <w:r>
        <w:rPr>
          <w:rFonts w:ascii="Times New Roman" w:hAnsi="Times New Roman" w:cs="Times New Roman"/>
          <w:sz w:val="24"/>
          <w:szCs w:val="24"/>
        </w:rPr>
        <w:t xml:space="preserve"> .</w:t>
      </w:r>
      <w:r w:rsidRPr="00B446C2">
        <w:rPr>
          <w:rFonts w:ascii="Times New Roman" w:hAnsi="Times New Roman" w:cs="Times New Roman"/>
          <w:sz w:val="24"/>
          <w:szCs w:val="24"/>
        </w:rPr>
        <w:t xml:space="preserve"> </w:t>
      </w:r>
      <w:r w:rsidRPr="00527326">
        <w:rPr>
          <w:rFonts w:ascii="Times New Roman" w:hAnsi="Times New Roman" w:cs="Times New Roman"/>
          <w:sz w:val="24"/>
          <w:szCs w:val="24"/>
        </w:rPr>
        <w:t>Pengaruh Kepemilikan Manajerial Dan Kepemilikan Institusional Terhadap Manajemen Laba Pada Perusahaan Manufaktur Di BEI.</w:t>
      </w:r>
      <w:r w:rsidRPr="00B446C2">
        <w:rPr>
          <w:rFonts w:ascii="Times New Roman" w:hAnsi="Times New Roman" w:cs="Times New Roman"/>
          <w:sz w:val="24"/>
          <w:szCs w:val="24"/>
        </w:rPr>
        <w:t xml:space="preserve"> </w:t>
      </w:r>
      <w:r w:rsidRPr="00527326">
        <w:rPr>
          <w:rFonts w:ascii="Times New Roman" w:hAnsi="Times New Roman" w:cs="Times New Roman"/>
          <w:i/>
          <w:iCs/>
          <w:sz w:val="24"/>
          <w:szCs w:val="24"/>
        </w:rPr>
        <w:t>E-Jurnal Akuntansi</w:t>
      </w:r>
      <w:r w:rsidRPr="00B446C2">
        <w:rPr>
          <w:rFonts w:ascii="Times New Roman" w:hAnsi="Times New Roman" w:cs="Times New Roman"/>
          <w:sz w:val="24"/>
          <w:szCs w:val="24"/>
        </w:rPr>
        <w:t>, 7(3), pp. 688–699.</w:t>
      </w:r>
    </w:p>
    <w:p w14:paraId="73A30187" w14:textId="77777777" w:rsidR="00246BE6" w:rsidRDefault="00246BE6" w:rsidP="00246BE6">
      <w:pPr>
        <w:spacing w:line="240" w:lineRule="auto"/>
        <w:ind w:left="851" w:hanging="851"/>
        <w:jc w:val="both"/>
        <w:rPr>
          <w:rFonts w:ascii="Times New Roman" w:hAnsi="Times New Roman" w:cs="Times New Roman"/>
          <w:sz w:val="24"/>
          <w:szCs w:val="24"/>
        </w:rPr>
      </w:pPr>
      <w:r w:rsidRPr="00641C1A">
        <w:rPr>
          <w:rFonts w:ascii="Times New Roman" w:hAnsi="Times New Roman" w:cs="Times New Roman"/>
          <w:sz w:val="24"/>
          <w:szCs w:val="24"/>
        </w:rPr>
        <w:t xml:space="preserve">Munawir. S. 2002. </w:t>
      </w:r>
      <w:r w:rsidRPr="00641C1A">
        <w:rPr>
          <w:rFonts w:ascii="Times New Roman" w:hAnsi="Times New Roman" w:cs="Times New Roman"/>
          <w:i/>
          <w:iCs/>
          <w:sz w:val="24"/>
          <w:szCs w:val="24"/>
        </w:rPr>
        <w:t>Akuntansi Keuangan dan Manajemen</w:t>
      </w:r>
      <w:r w:rsidRPr="00641C1A">
        <w:rPr>
          <w:rFonts w:ascii="Times New Roman" w:hAnsi="Times New Roman" w:cs="Times New Roman"/>
          <w:sz w:val="24"/>
          <w:szCs w:val="24"/>
        </w:rPr>
        <w:t>. Edisi Revisi. Penerbit BPFE: Yogyakarta.</w:t>
      </w:r>
    </w:p>
    <w:p w14:paraId="4F7E9FBD" w14:textId="77777777" w:rsidR="00246BE6" w:rsidRDefault="00246BE6" w:rsidP="00246BE6">
      <w:pPr>
        <w:spacing w:line="240" w:lineRule="auto"/>
        <w:ind w:left="851" w:hanging="851"/>
        <w:jc w:val="both"/>
        <w:rPr>
          <w:rFonts w:ascii="Times New Roman" w:hAnsi="Times New Roman" w:cs="Times New Roman"/>
          <w:sz w:val="24"/>
          <w:szCs w:val="24"/>
        </w:rPr>
      </w:pPr>
      <w:r w:rsidRPr="00613E80">
        <w:rPr>
          <w:rFonts w:ascii="Times New Roman" w:hAnsi="Times New Roman" w:cs="Times New Roman"/>
          <w:sz w:val="24"/>
          <w:szCs w:val="24"/>
        </w:rPr>
        <w:t>Pamudji, Sugeng</w:t>
      </w:r>
      <w:r>
        <w:rPr>
          <w:rFonts w:ascii="Times New Roman" w:hAnsi="Times New Roman" w:cs="Times New Roman"/>
          <w:sz w:val="24"/>
          <w:szCs w:val="24"/>
        </w:rPr>
        <w:t xml:space="preserve">  dan </w:t>
      </w:r>
      <w:r w:rsidRPr="00613E80">
        <w:rPr>
          <w:rFonts w:ascii="Times New Roman" w:hAnsi="Times New Roman" w:cs="Times New Roman"/>
          <w:sz w:val="24"/>
          <w:szCs w:val="24"/>
        </w:rPr>
        <w:t xml:space="preserve"> Aprillya Trihartati. 2010. </w:t>
      </w:r>
      <w:r w:rsidRPr="00527326">
        <w:rPr>
          <w:rFonts w:ascii="Times New Roman" w:hAnsi="Times New Roman" w:cs="Times New Roman"/>
          <w:sz w:val="24"/>
          <w:szCs w:val="24"/>
        </w:rPr>
        <w:t>Pengaruh Independensi dan Efektivitas Komite Audit Terhadap Manajemen Laba</w:t>
      </w:r>
      <w:r w:rsidRPr="00613E80">
        <w:rPr>
          <w:rFonts w:ascii="Times New Roman" w:hAnsi="Times New Roman" w:cs="Times New Roman"/>
          <w:sz w:val="24"/>
          <w:szCs w:val="24"/>
        </w:rPr>
        <w:t xml:space="preserve">. </w:t>
      </w:r>
      <w:r w:rsidRPr="00527326">
        <w:rPr>
          <w:rFonts w:ascii="Times New Roman" w:hAnsi="Times New Roman" w:cs="Times New Roman"/>
          <w:i/>
          <w:iCs/>
          <w:sz w:val="24"/>
          <w:szCs w:val="24"/>
        </w:rPr>
        <w:t>Jurnal Dinamika Akuntansi ISSN 2085- 4277</w:t>
      </w:r>
      <w:r w:rsidRPr="00613E80">
        <w:rPr>
          <w:rFonts w:ascii="Times New Roman" w:hAnsi="Times New Roman" w:cs="Times New Roman"/>
          <w:sz w:val="24"/>
          <w:szCs w:val="24"/>
        </w:rPr>
        <w:t xml:space="preserve"> </w:t>
      </w:r>
      <w:r>
        <w:rPr>
          <w:rFonts w:ascii="Times New Roman" w:hAnsi="Times New Roman" w:cs="Times New Roman"/>
          <w:sz w:val="24"/>
          <w:szCs w:val="24"/>
        </w:rPr>
        <w:t>.</w:t>
      </w:r>
      <w:r w:rsidRPr="00613E80">
        <w:rPr>
          <w:rFonts w:ascii="Times New Roman" w:hAnsi="Times New Roman" w:cs="Times New Roman"/>
          <w:sz w:val="24"/>
          <w:szCs w:val="24"/>
        </w:rPr>
        <w:t>Vol.2, No.1,21-29.</w:t>
      </w:r>
    </w:p>
    <w:p w14:paraId="47C2EDB3" w14:textId="77777777" w:rsidR="00246BE6" w:rsidRDefault="00246BE6" w:rsidP="00246BE6">
      <w:pPr>
        <w:spacing w:line="240" w:lineRule="auto"/>
        <w:ind w:left="851" w:hanging="851"/>
        <w:jc w:val="both"/>
        <w:rPr>
          <w:rFonts w:ascii="Times New Roman" w:hAnsi="Times New Roman" w:cs="Times New Roman"/>
          <w:sz w:val="24"/>
          <w:szCs w:val="24"/>
        </w:rPr>
      </w:pPr>
      <w:r w:rsidRPr="00641C1A">
        <w:rPr>
          <w:rFonts w:ascii="Times New Roman" w:hAnsi="Times New Roman" w:cs="Times New Roman"/>
          <w:sz w:val="24"/>
          <w:szCs w:val="24"/>
        </w:rPr>
        <w:t xml:space="preserve">Prasetyorini, Bhekti Fitri. 2013. </w:t>
      </w:r>
      <w:r w:rsidRPr="00527326">
        <w:rPr>
          <w:rFonts w:ascii="Times New Roman" w:hAnsi="Times New Roman" w:cs="Times New Roman"/>
          <w:sz w:val="24"/>
          <w:szCs w:val="24"/>
        </w:rPr>
        <w:t>Pengaruh ukuran perusahaan, leverage, price earning ratio dan profitabilitas terhadap nilai perusahaan</w:t>
      </w:r>
      <w:r w:rsidRPr="00641C1A">
        <w:rPr>
          <w:rFonts w:ascii="Times New Roman" w:hAnsi="Times New Roman" w:cs="Times New Roman"/>
          <w:sz w:val="24"/>
          <w:szCs w:val="24"/>
        </w:rPr>
        <w:t xml:space="preserve">. </w:t>
      </w:r>
      <w:r w:rsidRPr="00527326">
        <w:rPr>
          <w:rFonts w:ascii="Times New Roman" w:hAnsi="Times New Roman" w:cs="Times New Roman"/>
          <w:i/>
          <w:iCs/>
          <w:sz w:val="24"/>
          <w:szCs w:val="24"/>
        </w:rPr>
        <w:t>Jurnal Ilmu Manajemen</w:t>
      </w:r>
      <w:r w:rsidRPr="00641C1A">
        <w:rPr>
          <w:rFonts w:ascii="Times New Roman" w:hAnsi="Times New Roman" w:cs="Times New Roman"/>
          <w:sz w:val="24"/>
          <w:szCs w:val="24"/>
        </w:rPr>
        <w:t>. 1.1: 183-196.</w:t>
      </w:r>
    </w:p>
    <w:p w14:paraId="1C25D647" w14:textId="77777777" w:rsidR="00246BE6" w:rsidRDefault="00246BE6" w:rsidP="00246BE6">
      <w:pPr>
        <w:spacing w:line="240" w:lineRule="auto"/>
        <w:ind w:left="851" w:hanging="851"/>
        <w:jc w:val="both"/>
        <w:rPr>
          <w:rFonts w:ascii="Times New Roman" w:hAnsi="Times New Roman" w:cs="Times New Roman"/>
          <w:sz w:val="24"/>
          <w:szCs w:val="24"/>
        </w:rPr>
      </w:pPr>
      <w:r w:rsidRPr="000C5F33">
        <w:rPr>
          <w:rFonts w:ascii="Times New Roman" w:hAnsi="Times New Roman" w:cs="Times New Roman"/>
          <w:sz w:val="24"/>
          <w:szCs w:val="24"/>
        </w:rPr>
        <w:t xml:space="preserve">Purnama, D. </w:t>
      </w:r>
      <w:r>
        <w:rPr>
          <w:rFonts w:ascii="Times New Roman" w:hAnsi="Times New Roman" w:cs="Times New Roman"/>
          <w:sz w:val="24"/>
          <w:szCs w:val="24"/>
        </w:rPr>
        <w:t xml:space="preserve"> </w:t>
      </w:r>
      <w:r w:rsidRPr="000C5F33">
        <w:rPr>
          <w:rFonts w:ascii="Times New Roman" w:hAnsi="Times New Roman" w:cs="Times New Roman"/>
          <w:sz w:val="24"/>
          <w:szCs w:val="24"/>
        </w:rPr>
        <w:t>2017</w:t>
      </w:r>
      <w:r w:rsidRPr="000C5F33">
        <w:rPr>
          <w:rFonts w:ascii="Times New Roman" w:hAnsi="Times New Roman" w:cs="Times New Roman"/>
          <w:i/>
          <w:iCs/>
          <w:sz w:val="24"/>
          <w:szCs w:val="24"/>
        </w:rPr>
        <w:t xml:space="preserve">. </w:t>
      </w:r>
      <w:r w:rsidRPr="00527326">
        <w:rPr>
          <w:rFonts w:ascii="Times New Roman" w:hAnsi="Times New Roman" w:cs="Times New Roman"/>
          <w:sz w:val="24"/>
          <w:szCs w:val="24"/>
        </w:rPr>
        <w:t>Pengaruh Profitabilitas, Leverage, Ukuran Perusahaan, Kepemilikan Institusional Dan Kepemilikan Manajerial Terhadap Manajemen Laba</w:t>
      </w:r>
      <w:r>
        <w:rPr>
          <w:rFonts w:ascii="Times New Roman" w:hAnsi="Times New Roman" w:cs="Times New Roman"/>
          <w:i/>
          <w:iCs/>
          <w:sz w:val="24"/>
          <w:szCs w:val="24"/>
        </w:rPr>
        <w:t xml:space="preserve"> </w:t>
      </w:r>
      <w:r w:rsidRPr="000C5F33">
        <w:rPr>
          <w:rFonts w:ascii="Times New Roman" w:hAnsi="Times New Roman" w:cs="Times New Roman"/>
          <w:sz w:val="24"/>
          <w:szCs w:val="24"/>
        </w:rPr>
        <w:t xml:space="preserve">. </w:t>
      </w:r>
      <w:r w:rsidRPr="00527326">
        <w:rPr>
          <w:rFonts w:ascii="Times New Roman" w:hAnsi="Times New Roman" w:cs="Times New Roman"/>
          <w:i/>
          <w:iCs/>
          <w:sz w:val="24"/>
          <w:szCs w:val="24"/>
        </w:rPr>
        <w:t>Jurnal Riset Keuangan Dan Akuntansi</w:t>
      </w:r>
      <w:r w:rsidRPr="000C5F33">
        <w:rPr>
          <w:rFonts w:ascii="Times New Roman" w:hAnsi="Times New Roman" w:cs="Times New Roman"/>
          <w:sz w:val="24"/>
          <w:szCs w:val="24"/>
        </w:rPr>
        <w:t>, 3(1), pp. 1–14.</w:t>
      </w:r>
    </w:p>
    <w:p w14:paraId="729A2AFF" w14:textId="77777777" w:rsidR="00246BE6" w:rsidRDefault="00246BE6" w:rsidP="00246BE6">
      <w:pPr>
        <w:pStyle w:val="NormalWeb"/>
        <w:ind w:left="851" w:hanging="851"/>
        <w:jc w:val="both"/>
      </w:pPr>
      <w:r>
        <w:t xml:space="preserve">Purwani, T. 2001 . </w:t>
      </w:r>
      <w:r w:rsidRPr="00527326">
        <w:t>Pengaruh Good Corporate Governance Terhadap Kinerja Perusahaan.</w:t>
      </w:r>
      <w:r w:rsidRPr="00775DB7">
        <w:rPr>
          <w:rFonts w:asciiTheme="minorHAnsi" w:eastAsiaTheme="minorHAnsi" w:hAnsiTheme="minorHAnsi" w:cstheme="minorBidi"/>
          <w:sz w:val="22"/>
          <w:szCs w:val="22"/>
          <w:lang w:eastAsia="en-US"/>
        </w:rPr>
        <w:t xml:space="preserve"> </w:t>
      </w:r>
      <w:r w:rsidRPr="00527326">
        <w:rPr>
          <w:i/>
          <w:iCs/>
        </w:rPr>
        <w:t>Majalah Ilmiah Informatika</w:t>
      </w:r>
      <w:r>
        <w:t>.</w:t>
      </w:r>
      <w:r w:rsidRPr="00775DB7">
        <w:t xml:space="preserve"> Vol. 1 No. 2</w:t>
      </w:r>
      <w:r>
        <w:t>.</w:t>
      </w:r>
    </w:p>
    <w:p w14:paraId="1F70643C" w14:textId="77777777" w:rsidR="00246BE6" w:rsidRDefault="00246BE6" w:rsidP="00246BE6">
      <w:pPr>
        <w:spacing w:line="240" w:lineRule="auto"/>
        <w:ind w:left="851" w:hanging="851"/>
        <w:jc w:val="both"/>
        <w:rPr>
          <w:rFonts w:ascii="Times New Roman" w:hAnsi="Times New Roman" w:cs="Times New Roman"/>
          <w:sz w:val="24"/>
          <w:szCs w:val="24"/>
        </w:rPr>
      </w:pPr>
      <w:r w:rsidRPr="00505EFB">
        <w:rPr>
          <w:rFonts w:ascii="Times New Roman" w:hAnsi="Times New Roman" w:cs="Times New Roman"/>
          <w:sz w:val="24"/>
          <w:szCs w:val="24"/>
        </w:rPr>
        <w:t xml:space="preserve">Restuningdiah, N. 2011 </w:t>
      </w:r>
      <w:r>
        <w:rPr>
          <w:rFonts w:ascii="Times New Roman" w:hAnsi="Times New Roman" w:cs="Times New Roman"/>
          <w:sz w:val="24"/>
          <w:szCs w:val="24"/>
        </w:rPr>
        <w:t xml:space="preserve">. </w:t>
      </w:r>
      <w:r w:rsidRPr="00527326">
        <w:rPr>
          <w:rFonts w:ascii="Times New Roman" w:hAnsi="Times New Roman" w:cs="Times New Roman"/>
          <w:sz w:val="24"/>
          <w:szCs w:val="24"/>
        </w:rPr>
        <w:t>Komisaris Independen, Komite Audit, Internal Audit Dan Risk Management Committee Terhadap Manajemen Laba</w:t>
      </w:r>
      <w:r>
        <w:rPr>
          <w:rFonts w:ascii="Times New Roman" w:hAnsi="Times New Roman" w:cs="Times New Roman"/>
          <w:sz w:val="24"/>
          <w:szCs w:val="24"/>
        </w:rPr>
        <w:t>.</w:t>
      </w:r>
      <w:r w:rsidRPr="00505EFB">
        <w:rPr>
          <w:rFonts w:ascii="Times New Roman" w:hAnsi="Times New Roman" w:cs="Times New Roman"/>
          <w:sz w:val="24"/>
          <w:szCs w:val="24"/>
        </w:rPr>
        <w:t xml:space="preserve"> </w:t>
      </w:r>
      <w:r w:rsidRPr="00527326">
        <w:rPr>
          <w:rFonts w:ascii="Times New Roman" w:hAnsi="Times New Roman" w:cs="Times New Roman"/>
          <w:i/>
          <w:iCs/>
          <w:sz w:val="24"/>
          <w:szCs w:val="24"/>
        </w:rPr>
        <w:t>Jurnal Keuangan dan Perbankan,</w:t>
      </w:r>
      <w:r w:rsidRPr="00505EFB">
        <w:rPr>
          <w:rFonts w:ascii="Times New Roman" w:hAnsi="Times New Roman" w:cs="Times New Roman"/>
          <w:sz w:val="24"/>
          <w:szCs w:val="24"/>
        </w:rPr>
        <w:t xml:space="preserve"> 15(3).</w:t>
      </w:r>
    </w:p>
    <w:p w14:paraId="35C22558" w14:textId="77777777" w:rsidR="00246BE6" w:rsidRPr="000B707F" w:rsidRDefault="00246BE6" w:rsidP="00246BE6">
      <w:pPr>
        <w:pStyle w:val="NormalWeb"/>
        <w:ind w:left="851" w:hanging="851"/>
        <w:jc w:val="both"/>
      </w:pPr>
      <w:r w:rsidRPr="00893C5F">
        <w:lastRenderedPageBreak/>
        <w:t>Rimardhani,</w:t>
      </w:r>
      <w:r w:rsidRPr="00753AC8">
        <w:t xml:space="preserve"> </w:t>
      </w:r>
      <w:r>
        <w:t>Helfina dkk.</w:t>
      </w:r>
      <w:r w:rsidRPr="00753AC8">
        <w:t xml:space="preserve"> </w:t>
      </w:r>
      <w:r>
        <w:t xml:space="preserve"> </w:t>
      </w:r>
      <w:r w:rsidRPr="00753AC8">
        <w:t>2016</w:t>
      </w:r>
      <w:r>
        <w:t xml:space="preserve"> </w:t>
      </w:r>
      <w:r w:rsidRPr="000B707F">
        <w:rPr>
          <w:i/>
          <w:iCs/>
        </w:rPr>
        <w:t xml:space="preserve">. </w:t>
      </w:r>
      <w:r w:rsidRPr="00893C5F">
        <w:t>Pengaruh Mekanisme Good Corporate Governance Terhadap Profitabilitas Perusahaan (Studi Pada Perusahaan Bumn Yang Terdaftar Di Bei Tahun 2012-2014</w:t>
      </w:r>
      <w:r w:rsidRPr="000B707F">
        <w:rPr>
          <w:i/>
          <w:iCs/>
        </w:rPr>
        <w:t>)</w:t>
      </w:r>
      <w:r w:rsidRPr="00753AC8">
        <w:t xml:space="preserve">. </w:t>
      </w:r>
      <w:r w:rsidRPr="00893C5F">
        <w:rPr>
          <w:i/>
          <w:iCs/>
        </w:rPr>
        <w:t>Jurnal Administrasi Bisnis S1 Universitas Brawijaya</w:t>
      </w:r>
      <w:r w:rsidRPr="000B707F">
        <w:t>, 31(1), 167–175.</w:t>
      </w:r>
    </w:p>
    <w:p w14:paraId="741F68BF" w14:textId="77777777" w:rsidR="00246BE6" w:rsidRDefault="00246BE6" w:rsidP="00246BE6">
      <w:pPr>
        <w:spacing w:line="240" w:lineRule="auto"/>
        <w:ind w:left="851" w:hanging="851"/>
        <w:jc w:val="both"/>
        <w:rPr>
          <w:rFonts w:ascii="Times New Roman" w:hAnsi="Times New Roman" w:cs="Times New Roman"/>
          <w:sz w:val="24"/>
          <w:szCs w:val="24"/>
        </w:rPr>
      </w:pPr>
      <w:r w:rsidRPr="00613E80">
        <w:rPr>
          <w:rFonts w:ascii="Times New Roman" w:hAnsi="Times New Roman" w:cs="Times New Roman"/>
          <w:sz w:val="24"/>
          <w:szCs w:val="24"/>
        </w:rPr>
        <w:t xml:space="preserve">Rini </w:t>
      </w:r>
      <w:r>
        <w:rPr>
          <w:rFonts w:ascii="Times New Roman" w:hAnsi="Times New Roman" w:cs="Times New Roman"/>
          <w:sz w:val="24"/>
          <w:szCs w:val="24"/>
        </w:rPr>
        <w:t>.</w:t>
      </w:r>
      <w:r w:rsidRPr="00613E80">
        <w:rPr>
          <w:rFonts w:ascii="Times New Roman" w:hAnsi="Times New Roman" w:cs="Times New Roman"/>
          <w:sz w:val="24"/>
          <w:szCs w:val="24"/>
        </w:rPr>
        <w:t>2014</w:t>
      </w:r>
      <w:r>
        <w:rPr>
          <w:rFonts w:ascii="Times New Roman" w:hAnsi="Times New Roman" w:cs="Times New Roman"/>
          <w:sz w:val="24"/>
          <w:szCs w:val="24"/>
        </w:rPr>
        <w:t>.</w:t>
      </w:r>
      <w:r w:rsidRPr="00613E80">
        <w:rPr>
          <w:rFonts w:ascii="Times New Roman" w:hAnsi="Times New Roman" w:cs="Times New Roman"/>
          <w:sz w:val="24"/>
          <w:szCs w:val="24"/>
        </w:rPr>
        <w:t xml:space="preserve"> </w:t>
      </w:r>
      <w:r w:rsidRPr="00527326">
        <w:rPr>
          <w:rFonts w:ascii="Times New Roman" w:hAnsi="Times New Roman" w:cs="Times New Roman"/>
          <w:sz w:val="24"/>
          <w:szCs w:val="24"/>
        </w:rPr>
        <w:t>Pengaruh Penerapan Peran Komite Audit , Peran Dewan Pengawas Syariah , dn Efektifitas Keuangan ( Studi Empiris Pada Bank Syariah Di Indonesia)</w:t>
      </w:r>
      <w:r w:rsidRPr="00527326">
        <w:rPr>
          <w:rFonts w:ascii="Times New Roman" w:hAnsi="Times New Roman" w:cs="Times New Roman"/>
          <w:i/>
          <w:iCs/>
          <w:sz w:val="24"/>
          <w:szCs w:val="24"/>
        </w:rPr>
        <w:t>.</w:t>
      </w:r>
      <w:r w:rsidRPr="00613E80">
        <w:rPr>
          <w:rFonts w:ascii="Times New Roman" w:hAnsi="Times New Roman" w:cs="Times New Roman"/>
          <w:sz w:val="24"/>
          <w:szCs w:val="24"/>
        </w:rPr>
        <w:t xml:space="preserve"> </w:t>
      </w:r>
      <w:r w:rsidRPr="00527326">
        <w:rPr>
          <w:rFonts w:ascii="Times New Roman" w:hAnsi="Times New Roman" w:cs="Times New Roman"/>
          <w:i/>
          <w:iCs/>
          <w:sz w:val="24"/>
          <w:szCs w:val="24"/>
        </w:rPr>
        <w:t>Jurnal Akuntansi dan Keuangan Islam</w:t>
      </w:r>
      <w:r w:rsidRPr="00613E80">
        <w:rPr>
          <w:rFonts w:ascii="Times New Roman" w:hAnsi="Times New Roman" w:cs="Times New Roman"/>
          <w:sz w:val="24"/>
          <w:szCs w:val="24"/>
        </w:rPr>
        <w:t>, 2(2), pp. 143–155.</w:t>
      </w:r>
    </w:p>
    <w:p w14:paraId="74026809" w14:textId="77777777" w:rsidR="00246BE6" w:rsidRDefault="00246BE6" w:rsidP="00246BE6">
      <w:pPr>
        <w:spacing w:line="240" w:lineRule="auto"/>
        <w:ind w:left="851" w:hanging="851"/>
        <w:jc w:val="both"/>
        <w:rPr>
          <w:rFonts w:ascii="Times New Roman" w:hAnsi="Times New Roman" w:cs="Times New Roman"/>
          <w:sz w:val="24"/>
          <w:szCs w:val="24"/>
        </w:rPr>
      </w:pPr>
      <w:r w:rsidRPr="00641C1A">
        <w:rPr>
          <w:rFonts w:ascii="Times New Roman" w:hAnsi="Times New Roman" w:cs="Times New Roman"/>
          <w:sz w:val="24"/>
          <w:szCs w:val="24"/>
        </w:rPr>
        <w:t xml:space="preserve">Samryn, L. M. 2015. </w:t>
      </w:r>
      <w:r w:rsidRPr="00641C1A">
        <w:rPr>
          <w:rFonts w:ascii="Times New Roman" w:hAnsi="Times New Roman" w:cs="Times New Roman"/>
          <w:i/>
          <w:iCs/>
          <w:sz w:val="24"/>
          <w:szCs w:val="24"/>
        </w:rPr>
        <w:t>Pengantar akuntansi : metode akuntansi untuk elemen laporan keuangan diperkaya dengan perspektif IFRS dan perbankan</w:t>
      </w:r>
      <w:r w:rsidRPr="00641C1A">
        <w:rPr>
          <w:rFonts w:ascii="Times New Roman" w:hAnsi="Times New Roman" w:cs="Times New Roman"/>
          <w:sz w:val="24"/>
          <w:szCs w:val="24"/>
        </w:rPr>
        <w:t>. Jakarta : PT RajaGrafindo Persada.</w:t>
      </w:r>
    </w:p>
    <w:p w14:paraId="1B5E1CD4" w14:textId="77777777" w:rsidR="00246BE6" w:rsidRDefault="00246BE6" w:rsidP="00246BE6">
      <w:pPr>
        <w:spacing w:line="240" w:lineRule="auto"/>
        <w:ind w:left="851" w:hanging="851"/>
        <w:jc w:val="both"/>
        <w:rPr>
          <w:rFonts w:ascii="Times New Roman" w:hAnsi="Times New Roman" w:cs="Times New Roman"/>
          <w:sz w:val="24"/>
          <w:szCs w:val="24"/>
        </w:rPr>
      </w:pPr>
      <w:r w:rsidRPr="00D277F3">
        <w:rPr>
          <w:rFonts w:ascii="Times New Roman" w:hAnsi="Times New Roman" w:cs="Times New Roman"/>
          <w:sz w:val="24"/>
          <w:szCs w:val="24"/>
        </w:rPr>
        <w:t>Sari, S</w:t>
      </w:r>
      <w:r>
        <w:rPr>
          <w:rFonts w:ascii="Times New Roman" w:hAnsi="Times New Roman" w:cs="Times New Roman"/>
          <w:sz w:val="24"/>
          <w:szCs w:val="24"/>
        </w:rPr>
        <w:t>eptiana Ratna</w:t>
      </w:r>
      <w:r w:rsidRPr="00D277F3">
        <w:rPr>
          <w:rFonts w:ascii="Times New Roman" w:hAnsi="Times New Roman" w:cs="Times New Roman"/>
          <w:sz w:val="24"/>
          <w:szCs w:val="24"/>
        </w:rPr>
        <w:t>.</w:t>
      </w:r>
      <w:r>
        <w:rPr>
          <w:rFonts w:ascii="Times New Roman" w:hAnsi="Times New Roman" w:cs="Times New Roman"/>
          <w:sz w:val="24"/>
          <w:szCs w:val="24"/>
        </w:rPr>
        <w:t>,</w:t>
      </w:r>
      <w:r w:rsidRPr="00D277F3">
        <w:rPr>
          <w:rFonts w:ascii="Times New Roman" w:hAnsi="Times New Roman" w:cs="Times New Roman"/>
          <w:sz w:val="24"/>
          <w:szCs w:val="24"/>
        </w:rPr>
        <w:t xml:space="preserve"> </w:t>
      </w:r>
      <w:r>
        <w:rPr>
          <w:rFonts w:ascii="Times New Roman" w:hAnsi="Times New Roman" w:cs="Times New Roman"/>
          <w:sz w:val="24"/>
          <w:szCs w:val="24"/>
        </w:rPr>
        <w:t>dan</w:t>
      </w:r>
      <w:r w:rsidRPr="00D277F3">
        <w:rPr>
          <w:rFonts w:ascii="Times New Roman" w:hAnsi="Times New Roman" w:cs="Times New Roman"/>
          <w:sz w:val="24"/>
          <w:szCs w:val="24"/>
        </w:rPr>
        <w:t xml:space="preserve"> </w:t>
      </w:r>
      <w:r>
        <w:rPr>
          <w:rFonts w:ascii="Times New Roman" w:hAnsi="Times New Roman" w:cs="Times New Roman"/>
          <w:sz w:val="24"/>
          <w:szCs w:val="24"/>
        </w:rPr>
        <w:t>Nur Fadjrih Asyik</w:t>
      </w:r>
      <w:r w:rsidRPr="00D277F3">
        <w:rPr>
          <w:rFonts w:ascii="Times New Roman" w:hAnsi="Times New Roman" w:cs="Times New Roman"/>
          <w:sz w:val="24"/>
          <w:szCs w:val="24"/>
        </w:rPr>
        <w:t xml:space="preserve">. 2013 </w:t>
      </w:r>
      <w:r>
        <w:rPr>
          <w:rFonts w:ascii="Times New Roman" w:hAnsi="Times New Roman" w:cs="Times New Roman"/>
          <w:sz w:val="24"/>
          <w:szCs w:val="24"/>
        </w:rPr>
        <w:t>.</w:t>
      </w:r>
      <w:r w:rsidRPr="00527326">
        <w:rPr>
          <w:rFonts w:ascii="Times New Roman" w:hAnsi="Times New Roman" w:cs="Times New Roman"/>
          <w:sz w:val="24"/>
          <w:szCs w:val="24"/>
        </w:rPr>
        <w:t>Pengaruh Leverage dan Mekanisme Good Corporate Governance terhadap Manajemen Laba</w:t>
      </w:r>
      <w:r>
        <w:rPr>
          <w:rFonts w:ascii="Times New Roman" w:hAnsi="Times New Roman" w:cs="Times New Roman"/>
          <w:sz w:val="24"/>
          <w:szCs w:val="24"/>
        </w:rPr>
        <w:t>.</w:t>
      </w:r>
      <w:r w:rsidRPr="00D277F3">
        <w:rPr>
          <w:rFonts w:ascii="Times New Roman" w:hAnsi="Times New Roman" w:cs="Times New Roman"/>
          <w:sz w:val="24"/>
          <w:szCs w:val="24"/>
        </w:rPr>
        <w:t xml:space="preserve"> </w:t>
      </w:r>
      <w:r w:rsidRPr="00527326">
        <w:rPr>
          <w:rFonts w:ascii="Times New Roman" w:hAnsi="Times New Roman" w:cs="Times New Roman"/>
          <w:i/>
          <w:iCs/>
          <w:sz w:val="24"/>
          <w:szCs w:val="24"/>
        </w:rPr>
        <w:t>Jurnal Ilmu &amp; Riset Akuntansi</w:t>
      </w:r>
      <w:r w:rsidRPr="00D277F3">
        <w:rPr>
          <w:rFonts w:ascii="Times New Roman" w:hAnsi="Times New Roman" w:cs="Times New Roman"/>
          <w:sz w:val="24"/>
          <w:szCs w:val="24"/>
        </w:rPr>
        <w:t>, 2(6), pp. 1–21.</w:t>
      </w:r>
    </w:p>
    <w:p w14:paraId="0484B8BA" w14:textId="77777777" w:rsidR="00246BE6" w:rsidRPr="00753AC8" w:rsidRDefault="00246BE6" w:rsidP="00246BE6">
      <w:pPr>
        <w:pStyle w:val="NormalWeb"/>
        <w:ind w:left="851" w:hanging="851"/>
        <w:jc w:val="both"/>
      </w:pPr>
      <w:r w:rsidRPr="00753AC8">
        <w:t>Suaidah, Y. M</w:t>
      </w:r>
      <w:r>
        <w:t>. dan</w:t>
      </w:r>
      <w:r w:rsidRPr="00495B18">
        <w:t xml:space="preserve"> Langgeng Prayitno Utomo</w:t>
      </w:r>
      <w:r w:rsidRPr="00753AC8">
        <w:t xml:space="preserve">. 2018. Pengaruh Mekanisme Good Corporate Governance Dan Profitabilitas Terhadap Manajemen Laba. </w:t>
      </w:r>
      <w:r w:rsidRPr="00753AC8">
        <w:rPr>
          <w:i/>
          <w:iCs/>
        </w:rPr>
        <w:t>Jurnal Ekonomi Dan Bisnis</w:t>
      </w:r>
      <w:r w:rsidRPr="00753AC8">
        <w:t xml:space="preserve">, </w:t>
      </w:r>
      <w:r w:rsidRPr="00753AC8">
        <w:rPr>
          <w:i/>
          <w:iCs/>
        </w:rPr>
        <w:t>20</w:t>
      </w:r>
      <w:r w:rsidRPr="00753AC8">
        <w:t>(2), 120–130.</w:t>
      </w:r>
    </w:p>
    <w:p w14:paraId="72AF6486" w14:textId="77777777" w:rsidR="00246BE6" w:rsidRDefault="00246BE6" w:rsidP="00246BE6">
      <w:pPr>
        <w:spacing w:line="240" w:lineRule="auto"/>
        <w:ind w:left="851" w:hanging="851"/>
        <w:jc w:val="both"/>
        <w:rPr>
          <w:rFonts w:ascii="Times New Roman" w:hAnsi="Times New Roman" w:cs="Times New Roman"/>
          <w:sz w:val="24"/>
          <w:szCs w:val="24"/>
        </w:rPr>
      </w:pPr>
      <w:r w:rsidRPr="00753AC8">
        <w:rPr>
          <w:rFonts w:ascii="Times New Roman" w:hAnsi="Times New Roman" w:cs="Times New Roman"/>
          <w:sz w:val="24"/>
          <w:szCs w:val="24"/>
        </w:rPr>
        <w:t xml:space="preserve">Sulistyanto, H. Sri. 2008. </w:t>
      </w:r>
      <w:r w:rsidRPr="00E620AC">
        <w:rPr>
          <w:rFonts w:ascii="Times New Roman" w:hAnsi="Times New Roman" w:cs="Times New Roman"/>
          <w:i/>
          <w:iCs/>
          <w:sz w:val="24"/>
          <w:szCs w:val="24"/>
        </w:rPr>
        <w:t>Manajemen Laba, Teori dan Model Empiris</w:t>
      </w:r>
      <w:r w:rsidRPr="00753AC8">
        <w:rPr>
          <w:rFonts w:ascii="Times New Roman" w:hAnsi="Times New Roman" w:cs="Times New Roman"/>
          <w:sz w:val="24"/>
          <w:szCs w:val="24"/>
        </w:rPr>
        <w:t>. Jakarta: Grasindo.</w:t>
      </w:r>
    </w:p>
    <w:p w14:paraId="4DB06848" w14:textId="77777777" w:rsidR="00246BE6" w:rsidRDefault="00246BE6" w:rsidP="00246BE6">
      <w:pPr>
        <w:spacing w:line="240" w:lineRule="auto"/>
        <w:ind w:left="851" w:hanging="851"/>
        <w:jc w:val="both"/>
        <w:rPr>
          <w:rFonts w:ascii="Times New Roman" w:hAnsi="Times New Roman" w:cs="Times New Roman"/>
          <w:sz w:val="24"/>
          <w:szCs w:val="24"/>
        </w:rPr>
      </w:pPr>
      <w:r w:rsidRPr="00775DB7">
        <w:rPr>
          <w:rFonts w:ascii="Times New Roman" w:hAnsi="Times New Roman" w:cs="Times New Roman"/>
          <w:sz w:val="24"/>
          <w:szCs w:val="24"/>
        </w:rPr>
        <w:t>Tertius, Melia Agustina</w:t>
      </w:r>
      <w:r>
        <w:rPr>
          <w:rFonts w:ascii="Times New Roman" w:hAnsi="Times New Roman" w:cs="Times New Roman"/>
          <w:sz w:val="24"/>
          <w:szCs w:val="24"/>
        </w:rPr>
        <w:t xml:space="preserve"> dan </w:t>
      </w:r>
      <w:r w:rsidRPr="00775DB7">
        <w:rPr>
          <w:rFonts w:ascii="Times New Roman" w:hAnsi="Times New Roman" w:cs="Times New Roman"/>
          <w:sz w:val="24"/>
          <w:szCs w:val="24"/>
        </w:rPr>
        <w:t xml:space="preserve"> Yulius Jogi Christiawan. 2015. </w:t>
      </w:r>
      <w:r w:rsidRPr="00527326">
        <w:rPr>
          <w:rFonts w:ascii="Times New Roman" w:hAnsi="Times New Roman" w:cs="Times New Roman"/>
          <w:sz w:val="24"/>
          <w:szCs w:val="24"/>
        </w:rPr>
        <w:t>Pengaruh Good Corporate Governance terhadap Kinerja Perusahaan pada Sektor Keuangan</w:t>
      </w:r>
      <w:r w:rsidRPr="00775DB7">
        <w:rPr>
          <w:rFonts w:ascii="Times New Roman" w:hAnsi="Times New Roman" w:cs="Times New Roman"/>
          <w:sz w:val="24"/>
          <w:szCs w:val="24"/>
        </w:rPr>
        <w:t xml:space="preserve">. </w:t>
      </w:r>
      <w:r w:rsidRPr="00527326">
        <w:rPr>
          <w:rFonts w:ascii="Times New Roman" w:hAnsi="Times New Roman" w:cs="Times New Roman"/>
          <w:i/>
          <w:iCs/>
          <w:sz w:val="24"/>
          <w:szCs w:val="24"/>
        </w:rPr>
        <w:t>Business Accounting Review</w:t>
      </w:r>
      <w:r w:rsidRPr="00775DB7">
        <w:rPr>
          <w:rFonts w:ascii="Times New Roman" w:hAnsi="Times New Roman" w:cs="Times New Roman"/>
          <w:sz w:val="24"/>
          <w:szCs w:val="24"/>
        </w:rPr>
        <w:t xml:space="preserve"> </w:t>
      </w:r>
      <w:r>
        <w:rPr>
          <w:rFonts w:ascii="Times New Roman" w:hAnsi="Times New Roman" w:cs="Times New Roman"/>
          <w:sz w:val="24"/>
          <w:szCs w:val="24"/>
        </w:rPr>
        <w:t>.</w:t>
      </w:r>
      <w:r w:rsidRPr="00775DB7">
        <w:rPr>
          <w:rFonts w:ascii="Times New Roman" w:hAnsi="Times New Roman" w:cs="Times New Roman"/>
          <w:sz w:val="24"/>
          <w:szCs w:val="24"/>
        </w:rPr>
        <w:t>Vol. 3, No. 1: 223-232</w:t>
      </w:r>
    </w:p>
    <w:p w14:paraId="039D78E3" w14:textId="77777777" w:rsidR="00246BE6" w:rsidRDefault="00246BE6" w:rsidP="00246BE6">
      <w:pPr>
        <w:pStyle w:val="NormalWeb"/>
        <w:ind w:left="851" w:hanging="851"/>
        <w:jc w:val="both"/>
      </w:pPr>
      <w:r>
        <w:t xml:space="preserve">Widyati, Maria Fransisca. 2013. </w:t>
      </w:r>
      <w:r w:rsidRPr="00527326">
        <w:t>Pengaruh Dewan Direksi, Komisaris Independen, Komite Audit, Kepemilikan Manajerial dan Kepemilikan Institusional Terhadap Kinerja Keuangan</w:t>
      </w:r>
      <w:r w:rsidRPr="007A3A04">
        <w:t xml:space="preserve">. </w:t>
      </w:r>
      <w:r w:rsidRPr="00527326">
        <w:rPr>
          <w:i/>
          <w:iCs/>
        </w:rPr>
        <w:t>Jurnal Ilmu Manajemen</w:t>
      </w:r>
      <w:r>
        <w:t>,</w:t>
      </w:r>
      <w:r w:rsidRPr="007A3A04">
        <w:t xml:space="preserve"> </w:t>
      </w:r>
      <w:r>
        <w:t>1(1).</w:t>
      </w:r>
    </w:p>
    <w:p w14:paraId="4B335110" w14:textId="77777777" w:rsidR="00246BE6" w:rsidRDefault="00246BE6" w:rsidP="00246BE6">
      <w:pPr>
        <w:spacing w:line="240" w:lineRule="auto"/>
        <w:ind w:left="851" w:hanging="851"/>
        <w:jc w:val="both"/>
        <w:rPr>
          <w:rFonts w:ascii="Times New Roman" w:hAnsi="Times New Roman" w:cs="Times New Roman"/>
          <w:sz w:val="24"/>
          <w:szCs w:val="24"/>
        </w:rPr>
      </w:pPr>
      <w:r w:rsidRPr="00505EFB">
        <w:rPr>
          <w:rFonts w:ascii="Times New Roman" w:hAnsi="Times New Roman" w:cs="Times New Roman"/>
          <w:sz w:val="24"/>
          <w:szCs w:val="24"/>
        </w:rPr>
        <w:t xml:space="preserve">Yendrawati, R. </w:t>
      </w:r>
      <w:r>
        <w:rPr>
          <w:rFonts w:ascii="Times New Roman" w:hAnsi="Times New Roman" w:cs="Times New Roman"/>
          <w:sz w:val="24"/>
          <w:szCs w:val="24"/>
        </w:rPr>
        <w:t xml:space="preserve"> </w:t>
      </w:r>
      <w:r w:rsidRPr="00505EFB">
        <w:rPr>
          <w:rFonts w:ascii="Times New Roman" w:hAnsi="Times New Roman" w:cs="Times New Roman"/>
          <w:sz w:val="24"/>
          <w:szCs w:val="24"/>
        </w:rPr>
        <w:t>2015</w:t>
      </w:r>
      <w:r>
        <w:rPr>
          <w:rFonts w:ascii="Times New Roman" w:hAnsi="Times New Roman" w:cs="Times New Roman"/>
          <w:sz w:val="24"/>
          <w:szCs w:val="24"/>
        </w:rPr>
        <w:t xml:space="preserve"> .</w:t>
      </w:r>
      <w:r w:rsidRPr="00527326">
        <w:rPr>
          <w:rFonts w:ascii="Times New Roman" w:hAnsi="Times New Roman" w:cs="Times New Roman"/>
          <w:sz w:val="24"/>
          <w:szCs w:val="24"/>
        </w:rPr>
        <w:t>Pengaruh Dewan Komisaris Independen, Komite Audit, Kepemilikan Manajerial, dan Kepemilikan Institusional terhadap Manajemen Laba</w:t>
      </w:r>
      <w:r w:rsidRPr="00505E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7326">
        <w:rPr>
          <w:rFonts w:ascii="Times New Roman" w:hAnsi="Times New Roman" w:cs="Times New Roman"/>
          <w:i/>
          <w:iCs/>
          <w:sz w:val="24"/>
          <w:szCs w:val="24"/>
        </w:rPr>
        <w:t>Jurnal Entrepreneur dan Entrepreneurship</w:t>
      </w:r>
      <w:r w:rsidRPr="00505EFB">
        <w:rPr>
          <w:rFonts w:ascii="Times New Roman" w:hAnsi="Times New Roman" w:cs="Times New Roman"/>
          <w:sz w:val="24"/>
          <w:szCs w:val="24"/>
        </w:rPr>
        <w:t>, 4(1–2).</w:t>
      </w:r>
    </w:p>
    <w:p w14:paraId="14889739" w14:textId="77777777" w:rsidR="00246BE6" w:rsidRDefault="00246BE6" w:rsidP="00246BE6">
      <w:pPr>
        <w:spacing w:line="240" w:lineRule="auto"/>
        <w:jc w:val="center"/>
        <w:rPr>
          <w:rFonts w:ascii="Times New Roman" w:eastAsia="Times New Roman" w:hAnsi="Times New Roman" w:cs="Times New Roman"/>
          <w:b/>
          <w:bCs/>
          <w:sz w:val="24"/>
          <w:szCs w:val="24"/>
          <w:lang w:eastAsia="en-ID"/>
        </w:rPr>
      </w:pPr>
    </w:p>
    <w:p w14:paraId="637940C7" w14:textId="77777777" w:rsidR="00246BE6" w:rsidRPr="00246BE6" w:rsidRDefault="00246BE6" w:rsidP="00246BE6">
      <w:pPr>
        <w:spacing w:line="240" w:lineRule="auto"/>
        <w:jc w:val="center"/>
        <w:rPr>
          <w:rFonts w:ascii="Times New Roman" w:hAnsi="Times New Roman" w:cs="Times New Roman"/>
          <w:b/>
          <w:bCs/>
          <w:sz w:val="24"/>
          <w:szCs w:val="24"/>
        </w:rPr>
      </w:pPr>
    </w:p>
    <w:p w14:paraId="2FA665DF" w14:textId="77777777" w:rsidR="008561B7" w:rsidRDefault="008561B7" w:rsidP="008561B7">
      <w:pPr>
        <w:shd w:val="clear" w:color="auto" w:fill="FFFFFF"/>
        <w:tabs>
          <w:tab w:val="left" w:pos="5085"/>
        </w:tabs>
        <w:spacing w:line="240" w:lineRule="auto"/>
        <w:jc w:val="center"/>
        <w:rPr>
          <w:rFonts w:ascii="Times New Roman" w:eastAsia="Times New Roman" w:hAnsi="Times New Roman" w:cs="Times New Roman"/>
          <w:b/>
          <w:bCs/>
          <w:sz w:val="24"/>
          <w:szCs w:val="24"/>
          <w:lang w:eastAsia="en-ID"/>
        </w:rPr>
      </w:pPr>
    </w:p>
    <w:p w14:paraId="12D6BFD2" w14:textId="77777777" w:rsidR="008561B7" w:rsidRPr="00B05811" w:rsidRDefault="008561B7" w:rsidP="008561B7">
      <w:pPr>
        <w:shd w:val="clear" w:color="auto" w:fill="FFFFFF"/>
        <w:tabs>
          <w:tab w:val="left" w:pos="5085"/>
        </w:tabs>
        <w:spacing w:line="240" w:lineRule="auto"/>
        <w:rPr>
          <w:rFonts w:ascii="Times New Roman" w:eastAsia="Times New Roman" w:hAnsi="Times New Roman" w:cs="Times New Roman"/>
          <w:b/>
          <w:bCs/>
          <w:sz w:val="24"/>
          <w:szCs w:val="24"/>
          <w:lang w:eastAsia="en-ID"/>
        </w:rPr>
      </w:pPr>
    </w:p>
    <w:p w14:paraId="77D12715" w14:textId="6BA78BD4" w:rsidR="00B05811" w:rsidRPr="00B05811" w:rsidRDefault="00B05811" w:rsidP="00B05811">
      <w:pPr>
        <w:shd w:val="clear" w:color="auto" w:fill="FFFFFF"/>
        <w:spacing w:line="240" w:lineRule="auto"/>
        <w:jc w:val="both"/>
        <w:rPr>
          <w:rFonts w:ascii="Times New Roman" w:eastAsia="Times New Roman" w:hAnsi="Times New Roman" w:cs="Times New Roman"/>
          <w:sz w:val="24"/>
          <w:szCs w:val="24"/>
          <w:lang w:eastAsia="en-ID"/>
        </w:rPr>
      </w:pPr>
    </w:p>
    <w:p w14:paraId="08414178" w14:textId="3D66390B" w:rsidR="00B05811" w:rsidRDefault="00B05811" w:rsidP="00B05811">
      <w:pPr>
        <w:spacing w:line="240" w:lineRule="auto"/>
        <w:jc w:val="both"/>
        <w:rPr>
          <w:rFonts w:ascii="Times New Roman" w:hAnsi="Times New Roman" w:cs="Times New Roman"/>
          <w:sz w:val="24"/>
          <w:szCs w:val="24"/>
        </w:rPr>
      </w:pPr>
    </w:p>
    <w:p w14:paraId="04C533E9" w14:textId="77777777" w:rsidR="00B05811" w:rsidRPr="00B05811" w:rsidRDefault="00B05811" w:rsidP="00B05811">
      <w:pPr>
        <w:spacing w:line="240" w:lineRule="auto"/>
        <w:jc w:val="both"/>
        <w:rPr>
          <w:rFonts w:ascii="Times New Roman" w:hAnsi="Times New Roman" w:cs="Times New Roman"/>
          <w:b/>
          <w:bCs/>
          <w:sz w:val="24"/>
          <w:szCs w:val="24"/>
        </w:rPr>
      </w:pPr>
    </w:p>
    <w:p w14:paraId="083B53DA" w14:textId="77777777" w:rsidR="00B05811" w:rsidRPr="00B05811" w:rsidRDefault="00B05811" w:rsidP="00B05811">
      <w:pPr>
        <w:spacing w:line="240" w:lineRule="auto"/>
        <w:ind w:left="426" w:firstLine="294"/>
        <w:jc w:val="center"/>
        <w:rPr>
          <w:rFonts w:ascii="Times New Roman" w:hAnsi="Times New Roman" w:cs="Times New Roman"/>
          <w:b/>
          <w:bCs/>
          <w:sz w:val="24"/>
          <w:szCs w:val="24"/>
        </w:rPr>
      </w:pPr>
    </w:p>
    <w:p w14:paraId="2C4A14F5" w14:textId="77777777" w:rsidR="00FC265E" w:rsidRDefault="00FC265E" w:rsidP="00FC265E">
      <w:pPr>
        <w:spacing w:line="240" w:lineRule="auto"/>
        <w:jc w:val="both"/>
        <w:rPr>
          <w:rFonts w:ascii="Times New Roman" w:hAnsi="Times New Roman" w:cs="Times New Roman"/>
          <w:b/>
          <w:bCs/>
          <w:sz w:val="24"/>
          <w:szCs w:val="24"/>
        </w:rPr>
      </w:pPr>
    </w:p>
    <w:p w14:paraId="7C6F3FD0" w14:textId="77777777" w:rsidR="00FC265E" w:rsidRPr="00EB64FE" w:rsidRDefault="00FC265E" w:rsidP="00FC265E">
      <w:pPr>
        <w:spacing w:line="240" w:lineRule="auto"/>
        <w:jc w:val="both"/>
        <w:rPr>
          <w:rFonts w:ascii="Times New Roman" w:hAnsi="Times New Roman" w:cs="Times New Roman"/>
          <w:b/>
          <w:bCs/>
          <w:sz w:val="24"/>
          <w:szCs w:val="24"/>
        </w:rPr>
      </w:pPr>
    </w:p>
    <w:p w14:paraId="4C1E4712" w14:textId="77777777" w:rsidR="00587189" w:rsidRPr="00FC265E" w:rsidRDefault="00246BE6" w:rsidP="00FC265E">
      <w:pPr>
        <w:spacing w:line="240" w:lineRule="auto"/>
        <w:rPr>
          <w:rFonts w:ascii="Times New Roman" w:hAnsi="Times New Roman" w:cs="Times New Roman"/>
          <w:sz w:val="24"/>
          <w:szCs w:val="24"/>
        </w:rPr>
      </w:pPr>
    </w:p>
    <w:sectPr w:rsidR="00587189" w:rsidRPr="00FC26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D18"/>
    <w:multiLevelType w:val="hybridMultilevel"/>
    <w:tmpl w:val="439AF1CA"/>
    <w:lvl w:ilvl="0" w:tplc="38090017">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 w15:restartNumberingAfterBreak="0">
    <w:nsid w:val="0A273706"/>
    <w:multiLevelType w:val="hybridMultilevel"/>
    <w:tmpl w:val="D692204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4982FE9"/>
    <w:multiLevelType w:val="hybridMultilevel"/>
    <w:tmpl w:val="29C86180"/>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1EFB32A0"/>
    <w:multiLevelType w:val="hybridMultilevel"/>
    <w:tmpl w:val="6A800A6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2B3E234E"/>
    <w:multiLevelType w:val="hybridMultilevel"/>
    <w:tmpl w:val="37960736"/>
    <w:lvl w:ilvl="0" w:tplc="E124A8D4">
      <w:start w:val="1"/>
      <w:numFmt w:val="upperLetter"/>
      <w:pStyle w:val="Heading2"/>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C6E3165"/>
    <w:multiLevelType w:val="hybridMultilevel"/>
    <w:tmpl w:val="A0C40812"/>
    <w:lvl w:ilvl="0" w:tplc="3809000F">
      <w:start w:val="1"/>
      <w:numFmt w:val="decimal"/>
      <w:lvlText w:val="%1."/>
      <w:lvlJc w:val="left"/>
      <w:pPr>
        <w:ind w:left="1070" w:hanging="360"/>
      </w:p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6" w15:restartNumberingAfterBreak="0">
    <w:nsid w:val="32CE596E"/>
    <w:multiLevelType w:val="hybridMultilevel"/>
    <w:tmpl w:val="3048A19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43E61E93"/>
    <w:multiLevelType w:val="hybridMultilevel"/>
    <w:tmpl w:val="9E303F8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45AD42F8"/>
    <w:multiLevelType w:val="hybridMultilevel"/>
    <w:tmpl w:val="0C0099DA"/>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15:restartNumberingAfterBreak="0">
    <w:nsid w:val="47095947"/>
    <w:multiLevelType w:val="hybridMultilevel"/>
    <w:tmpl w:val="9CACE7AA"/>
    <w:lvl w:ilvl="0" w:tplc="38090019">
      <w:start w:val="1"/>
      <w:numFmt w:val="lowerLetter"/>
      <w:lvlText w:val="%1."/>
      <w:lvlJc w:val="left"/>
      <w:pPr>
        <w:ind w:left="1560" w:hanging="360"/>
      </w:pPr>
    </w:lvl>
    <w:lvl w:ilvl="1" w:tplc="38090019" w:tentative="1">
      <w:start w:val="1"/>
      <w:numFmt w:val="lowerLetter"/>
      <w:lvlText w:val="%2."/>
      <w:lvlJc w:val="left"/>
      <w:pPr>
        <w:ind w:left="2280" w:hanging="360"/>
      </w:pPr>
    </w:lvl>
    <w:lvl w:ilvl="2" w:tplc="3809001B" w:tentative="1">
      <w:start w:val="1"/>
      <w:numFmt w:val="lowerRoman"/>
      <w:lvlText w:val="%3."/>
      <w:lvlJc w:val="right"/>
      <w:pPr>
        <w:ind w:left="3000" w:hanging="180"/>
      </w:pPr>
    </w:lvl>
    <w:lvl w:ilvl="3" w:tplc="3809000F" w:tentative="1">
      <w:start w:val="1"/>
      <w:numFmt w:val="decimal"/>
      <w:lvlText w:val="%4."/>
      <w:lvlJc w:val="left"/>
      <w:pPr>
        <w:ind w:left="3720" w:hanging="360"/>
      </w:pPr>
    </w:lvl>
    <w:lvl w:ilvl="4" w:tplc="38090019" w:tentative="1">
      <w:start w:val="1"/>
      <w:numFmt w:val="lowerLetter"/>
      <w:lvlText w:val="%5."/>
      <w:lvlJc w:val="left"/>
      <w:pPr>
        <w:ind w:left="4440" w:hanging="360"/>
      </w:pPr>
    </w:lvl>
    <w:lvl w:ilvl="5" w:tplc="3809001B" w:tentative="1">
      <w:start w:val="1"/>
      <w:numFmt w:val="lowerRoman"/>
      <w:lvlText w:val="%6."/>
      <w:lvlJc w:val="right"/>
      <w:pPr>
        <w:ind w:left="5160" w:hanging="180"/>
      </w:pPr>
    </w:lvl>
    <w:lvl w:ilvl="6" w:tplc="3809000F" w:tentative="1">
      <w:start w:val="1"/>
      <w:numFmt w:val="decimal"/>
      <w:lvlText w:val="%7."/>
      <w:lvlJc w:val="left"/>
      <w:pPr>
        <w:ind w:left="5880" w:hanging="360"/>
      </w:pPr>
    </w:lvl>
    <w:lvl w:ilvl="7" w:tplc="38090019" w:tentative="1">
      <w:start w:val="1"/>
      <w:numFmt w:val="lowerLetter"/>
      <w:lvlText w:val="%8."/>
      <w:lvlJc w:val="left"/>
      <w:pPr>
        <w:ind w:left="6600" w:hanging="360"/>
      </w:pPr>
    </w:lvl>
    <w:lvl w:ilvl="8" w:tplc="3809001B" w:tentative="1">
      <w:start w:val="1"/>
      <w:numFmt w:val="lowerRoman"/>
      <w:lvlText w:val="%9."/>
      <w:lvlJc w:val="right"/>
      <w:pPr>
        <w:ind w:left="7320" w:hanging="180"/>
      </w:pPr>
    </w:lvl>
  </w:abstractNum>
  <w:abstractNum w:abstractNumId="10" w15:restartNumberingAfterBreak="0">
    <w:nsid w:val="509E0184"/>
    <w:multiLevelType w:val="hybridMultilevel"/>
    <w:tmpl w:val="097E83D2"/>
    <w:lvl w:ilvl="0" w:tplc="EACE6A70">
      <w:start w:val="1"/>
      <w:numFmt w:val="lowerRoman"/>
      <w:lvlText w:val="%1)."/>
      <w:lvlJc w:val="right"/>
      <w:pPr>
        <w:ind w:left="1854" w:hanging="360"/>
      </w:pPr>
      <w:rPr>
        <w:rFonts w:hint="default"/>
      </w:rPr>
    </w:lvl>
    <w:lvl w:ilvl="1" w:tplc="EACE6A70">
      <w:start w:val="1"/>
      <w:numFmt w:val="lowerRoman"/>
      <w:lvlText w:val="%2)."/>
      <w:lvlJc w:val="righ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97761EB"/>
    <w:multiLevelType w:val="hybridMultilevel"/>
    <w:tmpl w:val="5FF479CC"/>
    <w:lvl w:ilvl="0" w:tplc="3809000F">
      <w:start w:val="1"/>
      <w:numFmt w:val="decimal"/>
      <w:lvlText w:val="%1."/>
      <w:lvlJc w:val="left"/>
      <w:pPr>
        <w:ind w:left="2291" w:hanging="360"/>
      </w:pPr>
    </w:lvl>
    <w:lvl w:ilvl="1" w:tplc="38090019" w:tentative="1">
      <w:start w:val="1"/>
      <w:numFmt w:val="lowerLetter"/>
      <w:lvlText w:val="%2."/>
      <w:lvlJc w:val="left"/>
      <w:pPr>
        <w:ind w:left="3011" w:hanging="360"/>
      </w:pPr>
    </w:lvl>
    <w:lvl w:ilvl="2" w:tplc="3809001B" w:tentative="1">
      <w:start w:val="1"/>
      <w:numFmt w:val="lowerRoman"/>
      <w:lvlText w:val="%3."/>
      <w:lvlJc w:val="right"/>
      <w:pPr>
        <w:ind w:left="3731" w:hanging="180"/>
      </w:pPr>
    </w:lvl>
    <w:lvl w:ilvl="3" w:tplc="3809000F" w:tentative="1">
      <w:start w:val="1"/>
      <w:numFmt w:val="decimal"/>
      <w:lvlText w:val="%4."/>
      <w:lvlJc w:val="left"/>
      <w:pPr>
        <w:ind w:left="4451" w:hanging="360"/>
      </w:pPr>
    </w:lvl>
    <w:lvl w:ilvl="4" w:tplc="38090019" w:tentative="1">
      <w:start w:val="1"/>
      <w:numFmt w:val="lowerLetter"/>
      <w:lvlText w:val="%5."/>
      <w:lvlJc w:val="left"/>
      <w:pPr>
        <w:ind w:left="5171" w:hanging="360"/>
      </w:pPr>
    </w:lvl>
    <w:lvl w:ilvl="5" w:tplc="3809001B" w:tentative="1">
      <w:start w:val="1"/>
      <w:numFmt w:val="lowerRoman"/>
      <w:lvlText w:val="%6."/>
      <w:lvlJc w:val="right"/>
      <w:pPr>
        <w:ind w:left="5891" w:hanging="180"/>
      </w:pPr>
    </w:lvl>
    <w:lvl w:ilvl="6" w:tplc="3809000F" w:tentative="1">
      <w:start w:val="1"/>
      <w:numFmt w:val="decimal"/>
      <w:lvlText w:val="%7."/>
      <w:lvlJc w:val="left"/>
      <w:pPr>
        <w:ind w:left="6611" w:hanging="360"/>
      </w:pPr>
    </w:lvl>
    <w:lvl w:ilvl="7" w:tplc="38090019" w:tentative="1">
      <w:start w:val="1"/>
      <w:numFmt w:val="lowerLetter"/>
      <w:lvlText w:val="%8."/>
      <w:lvlJc w:val="left"/>
      <w:pPr>
        <w:ind w:left="7331" w:hanging="360"/>
      </w:pPr>
    </w:lvl>
    <w:lvl w:ilvl="8" w:tplc="3809001B" w:tentative="1">
      <w:start w:val="1"/>
      <w:numFmt w:val="lowerRoman"/>
      <w:lvlText w:val="%9."/>
      <w:lvlJc w:val="right"/>
      <w:pPr>
        <w:ind w:left="8051" w:hanging="180"/>
      </w:pPr>
    </w:lvl>
  </w:abstractNum>
  <w:abstractNum w:abstractNumId="12" w15:restartNumberingAfterBreak="0">
    <w:nsid w:val="68C6460C"/>
    <w:multiLevelType w:val="hybridMultilevel"/>
    <w:tmpl w:val="0FD2336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6C037F4C"/>
    <w:multiLevelType w:val="hybridMultilevel"/>
    <w:tmpl w:val="E98AFA1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739E3DF1"/>
    <w:multiLevelType w:val="hybridMultilevel"/>
    <w:tmpl w:val="8A2A0C66"/>
    <w:lvl w:ilvl="0" w:tplc="3809000F">
      <w:start w:val="1"/>
      <w:numFmt w:val="decimal"/>
      <w:lvlText w:val="%1."/>
      <w:lvlJc w:val="left"/>
      <w:pPr>
        <w:ind w:left="1070" w:hanging="360"/>
      </w:p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num w:numId="1">
    <w:abstractNumId w:val="11"/>
  </w:num>
  <w:num w:numId="2">
    <w:abstractNumId w:val="7"/>
  </w:num>
  <w:num w:numId="3">
    <w:abstractNumId w:val="3"/>
  </w:num>
  <w:num w:numId="4">
    <w:abstractNumId w:val="8"/>
  </w:num>
  <w:num w:numId="5">
    <w:abstractNumId w:val="2"/>
  </w:num>
  <w:num w:numId="6">
    <w:abstractNumId w:val="9"/>
  </w:num>
  <w:num w:numId="7">
    <w:abstractNumId w:val="13"/>
  </w:num>
  <w:num w:numId="8">
    <w:abstractNumId w:val="4"/>
  </w:num>
  <w:num w:numId="9">
    <w:abstractNumId w:val="0"/>
  </w:num>
  <w:num w:numId="10">
    <w:abstractNumId w:val="10"/>
  </w:num>
  <w:num w:numId="11">
    <w:abstractNumId w:val="6"/>
  </w:num>
  <w:num w:numId="12">
    <w:abstractNumId w:val="4"/>
    <w:lvlOverride w:ilvl="0">
      <w:startOverride w:val="1"/>
    </w:lvlOverride>
  </w:num>
  <w:num w:numId="13">
    <w:abstractNumId w:val="5"/>
  </w:num>
  <w:num w:numId="14">
    <w:abstractNumId w:val="14"/>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65E"/>
    <w:rsid w:val="000C206E"/>
    <w:rsid w:val="00205E2B"/>
    <w:rsid w:val="00246BE6"/>
    <w:rsid w:val="002D5910"/>
    <w:rsid w:val="0035500E"/>
    <w:rsid w:val="00562B8E"/>
    <w:rsid w:val="00676448"/>
    <w:rsid w:val="0073745F"/>
    <w:rsid w:val="00805B07"/>
    <w:rsid w:val="008561B7"/>
    <w:rsid w:val="00B05811"/>
    <w:rsid w:val="00B32DC0"/>
    <w:rsid w:val="00CC51B9"/>
    <w:rsid w:val="00DF1E63"/>
    <w:rsid w:val="00EE032C"/>
    <w:rsid w:val="00F040BB"/>
    <w:rsid w:val="00FC265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8B1E"/>
  <w15:chartTrackingRefBased/>
  <w15:docId w15:val="{6A9AA45A-7105-4A92-9B3C-BB68D9C2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65E"/>
  </w:style>
  <w:style w:type="paragraph" w:styleId="Heading1">
    <w:name w:val="heading 1"/>
    <w:basedOn w:val="Normal"/>
    <w:next w:val="Normal"/>
    <w:link w:val="Heading1Char"/>
    <w:uiPriority w:val="9"/>
    <w:qFormat/>
    <w:rsid w:val="00FC265E"/>
    <w:pPr>
      <w:spacing w:line="48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7374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058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3745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65E"/>
    <w:rPr>
      <w:rFonts w:ascii="Times New Roman" w:hAnsi="Times New Roman" w:cs="Times New Roman"/>
      <w:b/>
      <w:bCs/>
      <w:sz w:val="24"/>
      <w:szCs w:val="24"/>
    </w:rPr>
  </w:style>
  <w:style w:type="paragraph" w:styleId="ListParagraph">
    <w:name w:val="List Paragraph"/>
    <w:basedOn w:val="Normal"/>
    <w:uiPriority w:val="34"/>
    <w:qFormat/>
    <w:rsid w:val="00FC265E"/>
    <w:pPr>
      <w:ind w:left="720"/>
      <w:contextualSpacing/>
    </w:pPr>
  </w:style>
  <w:style w:type="character" w:customStyle="1" w:styleId="Heading3Char">
    <w:name w:val="Heading 3 Char"/>
    <w:basedOn w:val="DefaultParagraphFont"/>
    <w:link w:val="Heading3"/>
    <w:uiPriority w:val="9"/>
    <w:semiHidden/>
    <w:rsid w:val="00B05811"/>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73745F"/>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73745F"/>
    <w:rPr>
      <w:rFonts w:asciiTheme="majorHAnsi" w:eastAsiaTheme="majorEastAsia" w:hAnsiTheme="majorHAnsi" w:cstheme="majorBidi"/>
      <w:i/>
      <w:iCs/>
      <w:color w:val="2F5496" w:themeColor="accent1" w:themeShade="BF"/>
    </w:rPr>
  </w:style>
  <w:style w:type="paragraph" w:styleId="Caption">
    <w:name w:val="caption"/>
    <w:basedOn w:val="Normal"/>
    <w:next w:val="Normal"/>
    <w:uiPriority w:val="35"/>
    <w:unhideWhenUsed/>
    <w:qFormat/>
    <w:rsid w:val="008561B7"/>
    <w:pPr>
      <w:spacing w:after="200" w:line="240" w:lineRule="auto"/>
    </w:pPr>
    <w:rPr>
      <w:i/>
      <w:iCs/>
      <w:color w:val="44546A" w:themeColor="text2"/>
      <w:sz w:val="18"/>
      <w:szCs w:val="18"/>
    </w:rPr>
  </w:style>
  <w:style w:type="paragraph" w:styleId="NormalWeb">
    <w:name w:val="Normal (Web)"/>
    <w:basedOn w:val="Normal"/>
    <w:uiPriority w:val="99"/>
    <w:semiHidden/>
    <w:unhideWhenUsed/>
    <w:rsid w:val="00246BE6"/>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14</Pages>
  <Words>4991</Words>
  <Characters>28450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2021-04-18T23:26:00Z</dcterms:created>
  <dcterms:modified xsi:type="dcterms:W3CDTF">2021-04-19T00:19:00Z</dcterms:modified>
</cp:coreProperties>
</file>