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34" w:rsidRDefault="002A0E8C" w:rsidP="00254F98">
      <w:pPr>
        <w:tabs>
          <w:tab w:val="left" w:pos="2145"/>
          <w:tab w:val="left" w:pos="2977"/>
        </w:tabs>
        <w:spacing w:after="0" w:line="240" w:lineRule="auto"/>
        <w:jc w:val="center"/>
        <w:rPr>
          <w:rFonts w:ascii="Times New Roman" w:hAnsi="Times New Roman"/>
          <w:b/>
          <w:color w:val="000000"/>
          <w:sz w:val="24"/>
          <w:szCs w:val="24"/>
          <w:lang w:val="id-ID"/>
        </w:rPr>
      </w:pPr>
      <w:r>
        <w:rPr>
          <w:rFonts w:ascii="Times New Roman" w:hAnsi="Times New Roman"/>
          <w:b/>
          <w:sz w:val="24"/>
          <w:szCs w:val="24"/>
          <w:lang w:eastAsia="id-ID"/>
        </w:rPr>
        <w:t xml:space="preserve">PEMAAFAN DIRI PADA PELAKU </w:t>
      </w:r>
      <w:r w:rsidR="00C97853">
        <w:rPr>
          <w:rFonts w:ascii="Times New Roman" w:hAnsi="Times New Roman"/>
          <w:b/>
          <w:i/>
          <w:sz w:val="24"/>
          <w:szCs w:val="24"/>
          <w:lang w:eastAsia="id-ID"/>
        </w:rPr>
        <w:t>MELUKAI DIRI</w:t>
      </w:r>
    </w:p>
    <w:p w:rsidR="00245B34" w:rsidRDefault="00245B34" w:rsidP="00254F98">
      <w:pPr>
        <w:tabs>
          <w:tab w:val="left" w:pos="2145"/>
          <w:tab w:val="left" w:pos="2977"/>
        </w:tabs>
        <w:spacing w:after="0" w:line="240" w:lineRule="auto"/>
        <w:jc w:val="center"/>
        <w:rPr>
          <w:rFonts w:ascii="Times New Roman" w:hAnsi="Times New Roman"/>
          <w:b/>
          <w:color w:val="000000"/>
          <w:sz w:val="24"/>
          <w:szCs w:val="24"/>
          <w:lang w:val="id-ID"/>
        </w:rPr>
      </w:pPr>
    </w:p>
    <w:p w:rsidR="00245B34" w:rsidRPr="002A0E8C" w:rsidRDefault="006A7EDE" w:rsidP="00254F98">
      <w:pPr>
        <w:tabs>
          <w:tab w:val="left" w:pos="2145"/>
          <w:tab w:val="left" w:pos="2977"/>
        </w:tabs>
        <w:spacing w:after="0" w:line="240" w:lineRule="auto"/>
        <w:jc w:val="center"/>
        <w:rPr>
          <w:rFonts w:ascii="Times New Roman" w:hAnsi="Times New Roman"/>
          <w:b/>
          <w:i/>
          <w:sz w:val="24"/>
          <w:szCs w:val="24"/>
          <w:lang w:val="id-ID"/>
        </w:rPr>
      </w:pPr>
      <w:r>
        <w:rPr>
          <w:rFonts w:ascii="Times New Roman" w:hAnsi="Times New Roman"/>
          <w:b/>
          <w:i/>
          <w:sz w:val="24"/>
          <w:szCs w:val="24"/>
          <w:lang w:val="id-ID"/>
        </w:rPr>
        <w:t>SELF FORGIVENESS ON</w:t>
      </w:r>
      <w:r w:rsidR="002A0E8C" w:rsidRPr="002A0E8C">
        <w:rPr>
          <w:rFonts w:ascii="Times New Roman" w:hAnsi="Times New Roman"/>
          <w:b/>
          <w:i/>
          <w:sz w:val="24"/>
          <w:szCs w:val="24"/>
          <w:lang w:val="id-ID"/>
        </w:rPr>
        <w:t xml:space="preserve"> </w:t>
      </w:r>
      <w:r w:rsidR="00C97853">
        <w:rPr>
          <w:rFonts w:ascii="Times New Roman" w:hAnsi="Times New Roman"/>
          <w:b/>
          <w:i/>
          <w:sz w:val="24"/>
          <w:szCs w:val="24"/>
          <w:lang w:val="id-ID"/>
        </w:rPr>
        <w:t xml:space="preserve">SELF INJURY </w:t>
      </w:r>
      <w:r w:rsidR="002A0E8C" w:rsidRPr="002A0E8C">
        <w:rPr>
          <w:rFonts w:ascii="Times New Roman" w:hAnsi="Times New Roman"/>
          <w:b/>
          <w:i/>
          <w:sz w:val="24"/>
          <w:szCs w:val="24"/>
          <w:lang w:val="id-ID"/>
        </w:rPr>
        <w:t>PERPETRATORS</w:t>
      </w:r>
    </w:p>
    <w:p w:rsidR="00245B34" w:rsidRDefault="00245B34" w:rsidP="00254F98">
      <w:pPr>
        <w:tabs>
          <w:tab w:val="left" w:pos="2977"/>
        </w:tabs>
        <w:spacing w:after="0" w:line="240" w:lineRule="auto"/>
        <w:jc w:val="center"/>
        <w:rPr>
          <w:rFonts w:ascii="Times New Roman" w:hAnsi="Times New Roman"/>
          <w:b/>
          <w:sz w:val="24"/>
          <w:szCs w:val="24"/>
          <w:lang w:val="id-ID"/>
        </w:rPr>
      </w:pPr>
    </w:p>
    <w:p w:rsidR="00245B34" w:rsidRPr="002A0E8C" w:rsidRDefault="002A0E8C" w:rsidP="00254F98">
      <w:pPr>
        <w:spacing w:after="0"/>
        <w:jc w:val="center"/>
        <w:rPr>
          <w:rFonts w:ascii="Times New Roman" w:hAnsi="Times New Roman"/>
          <w:b/>
          <w:lang w:val="id-ID"/>
        </w:rPr>
      </w:pPr>
      <w:r>
        <w:rPr>
          <w:rFonts w:ascii="Times New Roman" w:hAnsi="Times New Roman"/>
          <w:b/>
          <w:lang w:val="id-ID"/>
        </w:rPr>
        <w:t>Izqi Fajriati Pramesti</w:t>
      </w:r>
      <w:r w:rsidR="00245B34">
        <w:rPr>
          <w:rFonts w:ascii="Times New Roman" w:hAnsi="Times New Roman"/>
          <w:b/>
        </w:rPr>
        <w:t xml:space="preserve"> </w:t>
      </w:r>
    </w:p>
    <w:p w:rsidR="002A0E8C" w:rsidRPr="002A0E8C" w:rsidRDefault="002A0E8C" w:rsidP="00254F98">
      <w:pPr>
        <w:spacing w:after="0" w:line="240" w:lineRule="auto"/>
        <w:jc w:val="center"/>
        <w:rPr>
          <w:rFonts w:ascii="Times New Roman" w:hAnsi="Times New Roman"/>
          <w:sz w:val="20"/>
          <w:szCs w:val="20"/>
          <w:lang w:val="id-ID"/>
        </w:rPr>
      </w:pPr>
      <w:r>
        <w:rPr>
          <w:rFonts w:ascii="Times New Roman" w:hAnsi="Times New Roman"/>
          <w:sz w:val="20"/>
          <w:szCs w:val="20"/>
          <w:lang w:val="id-ID"/>
        </w:rPr>
        <w:t>Universitas Mercu Buana Yogyakarta</w:t>
      </w:r>
    </w:p>
    <w:p w:rsidR="002A0E8C" w:rsidRPr="002A0E8C" w:rsidRDefault="002A0E8C" w:rsidP="00254F98">
      <w:pPr>
        <w:spacing w:after="0" w:line="240" w:lineRule="auto"/>
        <w:jc w:val="center"/>
        <w:rPr>
          <w:rFonts w:ascii="Times New Roman" w:hAnsi="Times New Roman"/>
          <w:sz w:val="20"/>
          <w:szCs w:val="20"/>
          <w:lang w:val="id-ID"/>
        </w:rPr>
      </w:pPr>
      <w:r>
        <w:rPr>
          <w:rFonts w:ascii="Times New Roman" w:hAnsi="Times New Roman"/>
          <w:sz w:val="20"/>
          <w:szCs w:val="20"/>
          <w:lang w:val="id-ID"/>
        </w:rPr>
        <w:t>izqi.pramesti@gmail.com</w:t>
      </w:r>
    </w:p>
    <w:p w:rsidR="00245B34" w:rsidRPr="002A0E8C" w:rsidRDefault="002A0E8C" w:rsidP="00254F98">
      <w:pPr>
        <w:spacing w:after="0" w:line="240" w:lineRule="auto"/>
        <w:jc w:val="center"/>
        <w:rPr>
          <w:rFonts w:ascii="Times New Roman" w:hAnsi="Times New Roman"/>
          <w:sz w:val="20"/>
          <w:szCs w:val="20"/>
          <w:u w:val="single"/>
          <w:lang w:val="id-ID"/>
        </w:rPr>
      </w:pPr>
      <w:r>
        <w:rPr>
          <w:rFonts w:ascii="Times New Roman" w:hAnsi="Times New Roman"/>
          <w:sz w:val="20"/>
          <w:szCs w:val="20"/>
          <w:vertAlign w:val="superscript"/>
          <w:lang w:val="id-ID"/>
        </w:rPr>
        <w:t>087886198828</w:t>
      </w:r>
    </w:p>
    <w:p w:rsidR="00245B34" w:rsidRDefault="00245B34" w:rsidP="00254F98">
      <w:pPr>
        <w:spacing w:after="0" w:line="240" w:lineRule="auto"/>
        <w:jc w:val="center"/>
        <w:rPr>
          <w:rFonts w:ascii="Times New Roman" w:hAnsi="Times New Roman"/>
          <w:sz w:val="20"/>
          <w:szCs w:val="20"/>
          <w:lang w:val="id-ID"/>
        </w:rPr>
      </w:pPr>
    </w:p>
    <w:p w:rsidR="00245B34" w:rsidRDefault="00245B34" w:rsidP="00254F98">
      <w:pPr>
        <w:spacing w:after="0" w:line="240" w:lineRule="auto"/>
        <w:jc w:val="center"/>
        <w:rPr>
          <w:rFonts w:ascii="Times New Roman" w:hAnsi="Times New Roman"/>
          <w:sz w:val="20"/>
          <w:szCs w:val="20"/>
          <w:lang w:val="id-ID"/>
        </w:rPr>
      </w:pPr>
    </w:p>
    <w:p w:rsidR="00245B34" w:rsidRDefault="00245B34" w:rsidP="00254F98">
      <w:pPr>
        <w:spacing w:after="0" w:line="240" w:lineRule="auto"/>
        <w:jc w:val="center"/>
        <w:rPr>
          <w:rFonts w:ascii="Times New Roman" w:hAnsi="Times New Roman"/>
          <w:sz w:val="20"/>
          <w:szCs w:val="20"/>
          <w:lang w:val="id-ID"/>
        </w:rPr>
      </w:pPr>
    </w:p>
    <w:p w:rsidR="00245B34" w:rsidRDefault="00245B34" w:rsidP="00254F98">
      <w:pPr>
        <w:spacing w:after="0" w:line="240" w:lineRule="auto"/>
        <w:jc w:val="center"/>
        <w:rPr>
          <w:rFonts w:ascii="Times New Roman" w:hAnsi="Times New Roman"/>
          <w:sz w:val="20"/>
          <w:szCs w:val="20"/>
          <w:lang w:val="id-ID"/>
        </w:rPr>
      </w:pPr>
      <w:r>
        <w:rPr>
          <w:rFonts w:ascii="Times New Roman" w:hAnsi="Times New Roman"/>
          <w:b/>
          <w:sz w:val="20"/>
          <w:szCs w:val="20"/>
        </w:rPr>
        <w:t>Abstrak</w:t>
      </w:r>
    </w:p>
    <w:p w:rsidR="00C97853" w:rsidRDefault="00C97853" w:rsidP="00C97853">
      <w:pPr>
        <w:spacing w:after="0" w:line="240" w:lineRule="auto"/>
        <w:jc w:val="both"/>
        <w:rPr>
          <w:rFonts w:ascii="Times New Roman" w:hAnsi="Times New Roman"/>
          <w:sz w:val="20"/>
          <w:szCs w:val="20"/>
          <w:lang w:val="id-ID"/>
        </w:rPr>
      </w:pPr>
      <w:r w:rsidRPr="00C97853">
        <w:rPr>
          <w:rFonts w:ascii="Times New Roman" w:hAnsi="Times New Roman"/>
          <w:sz w:val="20"/>
          <w:szCs w:val="20"/>
        </w:rPr>
        <w:t xml:space="preserve">Melukai diri merupakan suatu bentuk penyaluran emosi negatif yang dilakukan individu dengan </w:t>
      </w:r>
      <w:proofErr w:type="gramStart"/>
      <w:r w:rsidRPr="00C97853">
        <w:rPr>
          <w:rFonts w:ascii="Times New Roman" w:hAnsi="Times New Roman"/>
          <w:sz w:val="20"/>
          <w:szCs w:val="20"/>
        </w:rPr>
        <w:t>cara</w:t>
      </w:r>
      <w:proofErr w:type="gramEnd"/>
      <w:r w:rsidRPr="00C97853">
        <w:rPr>
          <w:rFonts w:ascii="Times New Roman" w:hAnsi="Times New Roman"/>
          <w:sz w:val="20"/>
          <w:szCs w:val="20"/>
        </w:rPr>
        <w:t xml:space="preserve"> menyakiti diri. Meskipun </w:t>
      </w:r>
      <w:proofErr w:type="gramStart"/>
      <w:r w:rsidRPr="00C97853">
        <w:rPr>
          <w:rFonts w:ascii="Times New Roman" w:hAnsi="Times New Roman"/>
          <w:sz w:val="20"/>
          <w:szCs w:val="20"/>
        </w:rPr>
        <w:t>melukai  diri</w:t>
      </w:r>
      <w:proofErr w:type="gramEnd"/>
      <w:r w:rsidRPr="00C97853">
        <w:rPr>
          <w:rFonts w:ascii="Times New Roman" w:hAnsi="Times New Roman"/>
          <w:sz w:val="20"/>
          <w:szCs w:val="20"/>
        </w:rPr>
        <w:t xml:space="preserve"> sendiri, melukai diri merupakan perbuatan yang bertentangan dengan nilai dan norma yang ada di masyarakat sehingga dapat menimbulkan pandangan negatif pada diri seperti rasa malu dan bersalah. </w:t>
      </w:r>
      <w:proofErr w:type="gramStart"/>
      <w:r w:rsidRPr="00C97853">
        <w:rPr>
          <w:rFonts w:ascii="Times New Roman" w:hAnsi="Times New Roman"/>
          <w:sz w:val="20"/>
          <w:szCs w:val="20"/>
        </w:rPr>
        <w:t>Individu yang tidak mampu menghadapi perasaan benci, malu dan bersalah atas kesalahan yang telah diperbuat menunjukan kurangnya pemaafan diri pada individu tersebut.</w:t>
      </w:r>
      <w:proofErr w:type="gramEnd"/>
      <w:r w:rsidRPr="00C97853">
        <w:rPr>
          <w:rFonts w:ascii="Times New Roman" w:hAnsi="Times New Roman"/>
          <w:sz w:val="20"/>
          <w:szCs w:val="20"/>
        </w:rPr>
        <w:t xml:space="preserve"> Tujuan penelitian ini adalah untuk mengetahui proses memaafkan diri pada pelaku melukai diri. </w:t>
      </w:r>
      <w:proofErr w:type="gramStart"/>
      <w:r w:rsidRPr="00C97853">
        <w:rPr>
          <w:rFonts w:ascii="Times New Roman" w:hAnsi="Times New Roman"/>
          <w:sz w:val="20"/>
          <w:szCs w:val="20"/>
        </w:rPr>
        <w:t xml:space="preserve">Partisipan pada penelitian ini berjumlah 2 orang yang pernah melakukan melukai diri namun sedang berproses berhenti melakukan melukai diri, dan 2 orang informan sebagai </w:t>
      </w:r>
      <w:r w:rsidRPr="00C97853">
        <w:rPr>
          <w:rFonts w:ascii="Times New Roman" w:hAnsi="Times New Roman"/>
          <w:i/>
          <w:sz w:val="20"/>
          <w:szCs w:val="20"/>
        </w:rPr>
        <w:t>significant others</w:t>
      </w:r>
      <w:r w:rsidRPr="00C97853">
        <w:rPr>
          <w:rFonts w:ascii="Times New Roman" w:hAnsi="Times New Roman"/>
          <w:sz w:val="20"/>
          <w:szCs w:val="20"/>
        </w:rPr>
        <w:t xml:space="preserve"> sebagai data pendukung.</w:t>
      </w:r>
      <w:proofErr w:type="gramEnd"/>
      <w:r w:rsidRPr="00C97853">
        <w:rPr>
          <w:rFonts w:ascii="Times New Roman" w:hAnsi="Times New Roman"/>
          <w:sz w:val="20"/>
          <w:szCs w:val="20"/>
        </w:rPr>
        <w:t xml:space="preserve"> </w:t>
      </w:r>
      <w:proofErr w:type="gramStart"/>
      <w:r w:rsidRPr="00C97853">
        <w:rPr>
          <w:rFonts w:ascii="Times New Roman" w:hAnsi="Times New Roman"/>
          <w:sz w:val="20"/>
          <w:szCs w:val="20"/>
        </w:rPr>
        <w:t>Penelitian ini menggunakan metode kualitatif dengan pendekatan fenomenologis.</w:t>
      </w:r>
      <w:proofErr w:type="gramEnd"/>
      <w:r w:rsidRPr="00C97853">
        <w:rPr>
          <w:rFonts w:ascii="Times New Roman" w:hAnsi="Times New Roman"/>
          <w:sz w:val="20"/>
          <w:szCs w:val="20"/>
        </w:rPr>
        <w:t xml:space="preserve"> Hasil temuan pada penelitian ini ditemukan bahwa proses memaafkan diri pada kedua partisipan disebabkan perasaaan benci, malu dan bersalah pada diri sendiri maupun orang terdekat menimbulkan keinginan untuk berhenti melakukan melukai diri dengan cara melepaskan emosi negatif, menumbuhkan perasaan positif pada diri, dan bertanggung jawab atas kesalahan yang diperbuat, dalam proses partisipan memaafkan diri pada partisipan di temukan bahwa salah satu partisipan sudah memaafkan dirinya sedangkan pada partisipan yang lain mengalami kesulitan memaafkan dirinya secara utuh. </w:t>
      </w:r>
    </w:p>
    <w:p w:rsidR="00583492" w:rsidRPr="00583492" w:rsidRDefault="00583492" w:rsidP="00C97853">
      <w:pPr>
        <w:spacing w:after="0" w:line="240" w:lineRule="auto"/>
        <w:jc w:val="both"/>
        <w:rPr>
          <w:rFonts w:ascii="Times New Roman" w:hAnsi="Times New Roman"/>
          <w:sz w:val="20"/>
          <w:szCs w:val="20"/>
          <w:lang w:val="id-ID"/>
        </w:rPr>
      </w:pPr>
      <w:bookmarkStart w:id="0" w:name="_GoBack"/>
      <w:bookmarkEnd w:id="0"/>
    </w:p>
    <w:p w:rsidR="00C97853" w:rsidRPr="00CB58E1" w:rsidRDefault="00C97853" w:rsidP="00C97853">
      <w:pPr>
        <w:spacing w:after="0" w:line="240" w:lineRule="auto"/>
        <w:jc w:val="both"/>
        <w:rPr>
          <w:rFonts w:ascii="Times New Roman" w:hAnsi="Times New Roman"/>
          <w:sz w:val="24"/>
          <w:szCs w:val="20"/>
        </w:rPr>
      </w:pPr>
      <w:r w:rsidRPr="00583492">
        <w:rPr>
          <w:rFonts w:ascii="Times New Roman" w:hAnsi="Times New Roman"/>
          <w:b/>
          <w:sz w:val="20"/>
          <w:szCs w:val="20"/>
        </w:rPr>
        <w:t xml:space="preserve">Kata </w:t>
      </w:r>
      <w:proofErr w:type="gramStart"/>
      <w:r w:rsidRPr="00583492">
        <w:rPr>
          <w:rFonts w:ascii="Times New Roman" w:hAnsi="Times New Roman"/>
          <w:b/>
          <w:sz w:val="20"/>
          <w:szCs w:val="20"/>
        </w:rPr>
        <w:t>kunci</w:t>
      </w:r>
      <w:r w:rsidRPr="00C97853">
        <w:rPr>
          <w:rFonts w:ascii="Times New Roman" w:hAnsi="Times New Roman"/>
          <w:sz w:val="20"/>
          <w:szCs w:val="20"/>
        </w:rPr>
        <w:t xml:space="preserve"> :</w:t>
      </w:r>
      <w:proofErr w:type="gramEnd"/>
      <w:r w:rsidRPr="00C97853">
        <w:rPr>
          <w:rFonts w:ascii="Times New Roman" w:hAnsi="Times New Roman"/>
          <w:sz w:val="20"/>
          <w:szCs w:val="20"/>
        </w:rPr>
        <w:t xml:space="preserve"> melukai diri, pemaafan diri, emosi negatif</w:t>
      </w:r>
    </w:p>
    <w:p w:rsidR="00245B34" w:rsidRPr="00C97853" w:rsidRDefault="00245B34" w:rsidP="00254F98">
      <w:pPr>
        <w:spacing w:after="0" w:line="240" w:lineRule="auto"/>
        <w:rPr>
          <w:rFonts w:ascii="Times New Roman" w:hAnsi="Times New Roman"/>
          <w:sz w:val="20"/>
          <w:szCs w:val="20"/>
        </w:rPr>
      </w:pPr>
    </w:p>
    <w:p w:rsidR="00245B34" w:rsidRPr="00583492" w:rsidRDefault="00245B34" w:rsidP="00254F98">
      <w:pPr>
        <w:spacing w:after="0" w:line="240" w:lineRule="auto"/>
        <w:jc w:val="center"/>
        <w:rPr>
          <w:rFonts w:ascii="Times New Roman" w:hAnsi="Times New Roman"/>
          <w:i/>
          <w:sz w:val="20"/>
          <w:szCs w:val="20"/>
          <w:lang w:val="id-ID"/>
        </w:rPr>
      </w:pPr>
    </w:p>
    <w:p w:rsidR="00245B34" w:rsidRPr="00583492" w:rsidRDefault="00245B34" w:rsidP="00254F98">
      <w:pPr>
        <w:spacing w:after="0" w:line="240" w:lineRule="auto"/>
        <w:jc w:val="center"/>
        <w:rPr>
          <w:rFonts w:ascii="Times New Roman" w:hAnsi="Times New Roman"/>
          <w:i/>
          <w:sz w:val="20"/>
          <w:szCs w:val="20"/>
          <w:lang w:val="id-ID"/>
        </w:rPr>
      </w:pPr>
      <w:r w:rsidRPr="00583492">
        <w:rPr>
          <w:rFonts w:ascii="Times New Roman" w:hAnsi="Times New Roman"/>
          <w:b/>
          <w:i/>
          <w:sz w:val="20"/>
          <w:szCs w:val="20"/>
        </w:rPr>
        <w:t>Abstract</w:t>
      </w:r>
    </w:p>
    <w:p w:rsidR="0038451D" w:rsidRDefault="0038451D" w:rsidP="0038451D">
      <w:pPr>
        <w:spacing w:after="0" w:line="240" w:lineRule="auto"/>
        <w:jc w:val="both"/>
        <w:rPr>
          <w:rFonts w:ascii="Times New Roman" w:hAnsi="Times New Roman"/>
          <w:i/>
          <w:sz w:val="20"/>
          <w:szCs w:val="24"/>
          <w:lang w:val="id-ID"/>
        </w:rPr>
      </w:pPr>
      <w:r w:rsidRPr="00583492">
        <w:rPr>
          <w:rFonts w:ascii="Times New Roman" w:hAnsi="Times New Roman"/>
          <w:i/>
          <w:sz w:val="20"/>
          <w:szCs w:val="24"/>
        </w:rPr>
        <w:t xml:space="preserve">Self-injury is a form of channeling negative emotions by individuals by hurting themselves. Although self-injury, self-injury is an act that is contrary to the values ​​and norms that exist in society so that it can lead to negative views on oneself such as shame and guilt. Individuals who are unable to face feelings of hate, shame and guilt for the mistakes they have made show a lack of self-forgiveness in these individuals. The purpose of this study was to determine the process of forgiving oneself for the perpetrators of self-injury. Participants in this study amounted to 2 people who had done self-injury but were in the process of stopping self-injury, and 2 informants as significant others as supporting data. This study uses a qualitative method with a phenomenological approach. The findings in this study found that the self-forgiveness process in both participants was caused by feelings of hatred, shame and guilt in themselves and those closest to them causing a desire to stop hurting themselves by releasing negative emotions, fostering positive feelings for </w:t>
      </w:r>
      <w:proofErr w:type="gramStart"/>
      <w:r w:rsidRPr="00583492">
        <w:rPr>
          <w:rFonts w:ascii="Times New Roman" w:hAnsi="Times New Roman"/>
          <w:i/>
          <w:sz w:val="20"/>
          <w:szCs w:val="24"/>
        </w:rPr>
        <w:t>themselves</w:t>
      </w:r>
      <w:proofErr w:type="gramEnd"/>
      <w:r w:rsidRPr="00583492">
        <w:rPr>
          <w:rFonts w:ascii="Times New Roman" w:hAnsi="Times New Roman"/>
          <w:i/>
          <w:sz w:val="20"/>
          <w:szCs w:val="24"/>
        </w:rPr>
        <w:t xml:space="preserve">, and being responsible for mistakes. What has been done, in the process of participants forgiving themselves to participants, it was found that one of the participants had forgiven himself while the other participants had difficulty forgiving </w:t>
      </w:r>
      <w:proofErr w:type="gramStart"/>
      <w:r w:rsidRPr="00583492">
        <w:rPr>
          <w:rFonts w:ascii="Times New Roman" w:hAnsi="Times New Roman"/>
          <w:i/>
          <w:sz w:val="20"/>
          <w:szCs w:val="24"/>
        </w:rPr>
        <w:t>himself</w:t>
      </w:r>
      <w:proofErr w:type="gramEnd"/>
      <w:r w:rsidRPr="00583492">
        <w:rPr>
          <w:rFonts w:ascii="Times New Roman" w:hAnsi="Times New Roman"/>
          <w:i/>
          <w:sz w:val="20"/>
          <w:szCs w:val="24"/>
        </w:rPr>
        <w:t xml:space="preserve"> as a whole.</w:t>
      </w:r>
    </w:p>
    <w:p w:rsidR="00583492" w:rsidRPr="00583492" w:rsidRDefault="00583492" w:rsidP="0038451D">
      <w:pPr>
        <w:spacing w:after="0" w:line="240" w:lineRule="auto"/>
        <w:jc w:val="both"/>
        <w:rPr>
          <w:rFonts w:ascii="Times New Roman" w:hAnsi="Times New Roman"/>
          <w:i/>
          <w:sz w:val="20"/>
          <w:szCs w:val="24"/>
          <w:lang w:val="id-ID"/>
        </w:rPr>
      </w:pPr>
    </w:p>
    <w:p w:rsidR="00245B34" w:rsidRPr="00583492" w:rsidRDefault="0038451D" w:rsidP="0038451D">
      <w:pPr>
        <w:spacing w:after="0" w:line="240" w:lineRule="auto"/>
        <w:jc w:val="both"/>
        <w:rPr>
          <w:rFonts w:ascii="Times New Roman" w:hAnsi="Times New Roman"/>
          <w:i/>
          <w:sz w:val="16"/>
          <w:szCs w:val="20"/>
          <w:lang w:val="id-ID"/>
        </w:rPr>
      </w:pPr>
      <w:r w:rsidRPr="00583492">
        <w:rPr>
          <w:rFonts w:ascii="Times New Roman" w:hAnsi="Times New Roman"/>
          <w:b/>
          <w:i/>
          <w:sz w:val="20"/>
          <w:szCs w:val="24"/>
        </w:rPr>
        <w:t>Keywords</w:t>
      </w:r>
      <w:r w:rsidRPr="00583492">
        <w:rPr>
          <w:rFonts w:ascii="Times New Roman" w:hAnsi="Times New Roman"/>
          <w:i/>
          <w:sz w:val="20"/>
          <w:szCs w:val="24"/>
        </w:rPr>
        <w:t xml:space="preserve">: self-injury, self-forgiveness, negative emotions </w:t>
      </w:r>
    </w:p>
    <w:p w:rsidR="00245B34" w:rsidRDefault="00245B34" w:rsidP="00254F98">
      <w:pPr>
        <w:spacing w:after="0" w:line="240" w:lineRule="auto"/>
        <w:rPr>
          <w:rFonts w:ascii="Times New Roman" w:hAnsi="Times New Roman"/>
          <w:b/>
          <w:bCs/>
          <w:lang w:val="id-ID"/>
        </w:rPr>
        <w:sectPr w:rsidR="00245B34">
          <w:pgSz w:w="11907" w:h="16839"/>
          <w:pgMar w:top="1701" w:right="1701" w:bottom="1701" w:left="1701" w:header="720" w:footer="493" w:gutter="0"/>
          <w:pgNumType w:start="1"/>
          <w:cols w:space="720"/>
        </w:sectPr>
      </w:pPr>
    </w:p>
    <w:p w:rsidR="00245B34" w:rsidRDefault="00245B34" w:rsidP="00254F98">
      <w:pPr>
        <w:spacing w:after="0" w:line="240" w:lineRule="auto"/>
        <w:rPr>
          <w:rFonts w:ascii="Times New Roman" w:hAnsi="Times New Roman"/>
          <w:b/>
          <w:bCs/>
        </w:rPr>
        <w:sectPr w:rsidR="00245B34">
          <w:type w:val="continuous"/>
          <w:pgSz w:w="11907" w:h="16839"/>
          <w:pgMar w:top="1701" w:right="1701" w:bottom="1701" w:left="1701" w:header="720" w:footer="493" w:gutter="0"/>
          <w:pgNumType w:start="1"/>
          <w:cols w:space="720"/>
        </w:sectPr>
      </w:pPr>
    </w:p>
    <w:p w:rsidR="00245B34" w:rsidRDefault="00245B34" w:rsidP="00254F98">
      <w:pPr>
        <w:spacing w:after="0" w:line="360" w:lineRule="auto"/>
        <w:jc w:val="both"/>
        <w:rPr>
          <w:rFonts w:ascii="Times New Roman" w:hAnsi="Times New Roman"/>
          <w:b/>
          <w:bCs/>
        </w:rPr>
      </w:pPr>
      <w:r>
        <w:rPr>
          <w:rFonts w:ascii="Times New Roman" w:hAnsi="Times New Roman"/>
          <w:b/>
          <w:bCs/>
        </w:rPr>
        <w:lastRenderedPageBreak/>
        <w:t>PENDAHULUAN</w:t>
      </w:r>
    </w:p>
    <w:p w:rsidR="008D3363" w:rsidRPr="00282151" w:rsidRDefault="008D3363" w:rsidP="00254F98">
      <w:pPr>
        <w:spacing w:after="0" w:line="360" w:lineRule="auto"/>
        <w:ind w:firstLine="720"/>
        <w:jc w:val="both"/>
        <w:rPr>
          <w:rFonts w:ascii="Times New Roman" w:hAnsi="Times New Roman"/>
          <w:szCs w:val="24"/>
        </w:rPr>
      </w:pPr>
      <w:proofErr w:type="gramStart"/>
      <w:r w:rsidRPr="00282151">
        <w:rPr>
          <w:rFonts w:ascii="Times New Roman" w:hAnsi="Times New Roman"/>
          <w:szCs w:val="24"/>
        </w:rPr>
        <w:t>Permasalahan kehidupan dapat hadir dalam berbagai tingkatan dan bentuk yang beragam.</w:t>
      </w:r>
      <w:proofErr w:type="gramEnd"/>
      <w:r w:rsidRPr="00282151">
        <w:rPr>
          <w:rFonts w:ascii="Times New Roman" w:hAnsi="Times New Roman"/>
          <w:szCs w:val="24"/>
        </w:rPr>
        <w:t xml:space="preserve"> </w:t>
      </w:r>
      <w:proofErr w:type="gramStart"/>
      <w:r w:rsidRPr="00282151">
        <w:rPr>
          <w:rFonts w:ascii="Times New Roman" w:hAnsi="Times New Roman"/>
          <w:szCs w:val="24"/>
        </w:rPr>
        <w:t>Semakin dewasa, maka semakin banyak interaksi yang terjalin dengan individu lainnya sehingga membentuk serangkaian pengalaman yang beragam.</w:t>
      </w:r>
      <w:proofErr w:type="gramEnd"/>
      <w:r w:rsidRPr="00282151">
        <w:rPr>
          <w:rFonts w:ascii="Times New Roman" w:hAnsi="Times New Roman"/>
          <w:szCs w:val="24"/>
        </w:rPr>
        <w:t xml:space="preserve"> </w:t>
      </w:r>
      <w:r w:rsidRPr="00282151">
        <w:rPr>
          <w:rFonts w:ascii="Times New Roman" w:hAnsi="Times New Roman"/>
          <w:color w:val="222222"/>
          <w:szCs w:val="24"/>
        </w:rPr>
        <w:t>Pengalaman dalam hidup yang dialami sepanjang kehidupan inilah yang menjadikan individu tersebut dalam kehidupannya terdapat berbagai emosi positif maupun negatif yang mampu menjadi pendorong seseorang dalam terjadinya perubahan psikologis maupun fisiknya (Estefan</w:t>
      </w:r>
      <w:proofErr w:type="gramStart"/>
      <w:r w:rsidRPr="00282151">
        <w:rPr>
          <w:rFonts w:ascii="Times New Roman" w:hAnsi="Times New Roman"/>
          <w:color w:val="222222"/>
          <w:szCs w:val="24"/>
        </w:rPr>
        <w:t>,2014</w:t>
      </w:r>
      <w:proofErr w:type="gramEnd"/>
      <w:r w:rsidRPr="00282151">
        <w:rPr>
          <w:rFonts w:ascii="Times New Roman" w:hAnsi="Times New Roman"/>
          <w:color w:val="222222"/>
          <w:szCs w:val="24"/>
        </w:rPr>
        <w:t xml:space="preserve">). </w:t>
      </w:r>
      <w:r w:rsidRPr="00282151">
        <w:rPr>
          <w:rFonts w:ascii="Times New Roman" w:hAnsi="Times New Roman"/>
          <w:szCs w:val="24"/>
        </w:rPr>
        <w:t xml:space="preserve">Masalah yang dialami setiap individu merupakan suatu tantangan yang harus dilalui </w:t>
      </w:r>
      <w:r w:rsidR="0038451D">
        <w:rPr>
          <w:rFonts w:ascii="Times New Roman" w:hAnsi="Times New Roman"/>
          <w:szCs w:val="24"/>
        </w:rPr>
        <w:t xml:space="preserve">dalam kehidupan sehari – hari, </w:t>
      </w:r>
      <w:r w:rsidR="0038451D">
        <w:rPr>
          <w:rFonts w:ascii="Times New Roman" w:hAnsi="Times New Roman"/>
          <w:szCs w:val="24"/>
          <w:lang w:val="id-ID"/>
        </w:rPr>
        <w:t>se</w:t>
      </w:r>
      <w:r w:rsidR="0038451D">
        <w:rPr>
          <w:rFonts w:ascii="Times New Roman" w:hAnsi="Times New Roman"/>
          <w:szCs w:val="24"/>
        </w:rPr>
        <w:t>makin beragam</w:t>
      </w:r>
      <w:r w:rsidRPr="00282151">
        <w:rPr>
          <w:rFonts w:ascii="Times New Roman" w:hAnsi="Times New Roman"/>
          <w:szCs w:val="24"/>
        </w:rPr>
        <w:t xml:space="preserve"> permasalahan yang dialami oleh setiap individu menjadikan penyelesaian masalah bagi masing </w:t>
      </w:r>
      <w:proofErr w:type="gramStart"/>
      <w:r w:rsidRPr="00282151">
        <w:rPr>
          <w:rFonts w:ascii="Times New Roman" w:hAnsi="Times New Roman"/>
          <w:szCs w:val="24"/>
        </w:rPr>
        <w:t>–  masing</w:t>
      </w:r>
      <w:proofErr w:type="gramEnd"/>
      <w:r w:rsidRPr="00282151">
        <w:rPr>
          <w:rFonts w:ascii="Times New Roman" w:hAnsi="Times New Roman"/>
          <w:szCs w:val="24"/>
        </w:rPr>
        <w:t xml:space="preserve"> masalah itu beragam pula cara penyelesaiannya (Maidah, 2013).</w:t>
      </w:r>
    </w:p>
    <w:p w:rsidR="008D3363" w:rsidRPr="00282151" w:rsidRDefault="008D3363" w:rsidP="00254F98">
      <w:pPr>
        <w:spacing w:after="0" w:line="360" w:lineRule="auto"/>
        <w:ind w:firstLine="720"/>
        <w:jc w:val="both"/>
        <w:rPr>
          <w:rFonts w:ascii="Times New Roman" w:hAnsi="Times New Roman"/>
          <w:szCs w:val="24"/>
        </w:rPr>
      </w:pPr>
      <w:proofErr w:type="gramStart"/>
      <w:r w:rsidRPr="00282151">
        <w:rPr>
          <w:rFonts w:ascii="Times New Roman" w:hAnsi="Times New Roman"/>
          <w:szCs w:val="24"/>
        </w:rPr>
        <w:t xml:space="preserve">Ketidakmampuan individu dalam menyelesaikan permasalahan dalam kehidupan menimbulkan perasaan tertekan karena masalah yang dialami baik yang berasal dari dalam maupun luar dirinya </w:t>
      </w:r>
      <w:r w:rsidR="0038451D">
        <w:rPr>
          <w:rFonts w:ascii="Times New Roman" w:hAnsi="Times New Roman"/>
          <w:szCs w:val="24"/>
          <w:lang w:val="id-ID"/>
        </w:rPr>
        <w:t xml:space="preserve">sehingga </w:t>
      </w:r>
      <w:r w:rsidRPr="00282151">
        <w:rPr>
          <w:rFonts w:ascii="Times New Roman" w:hAnsi="Times New Roman"/>
          <w:szCs w:val="24"/>
        </w:rPr>
        <w:t>dapat memunculkan emosi negatif yang ketika tidak mampu diolah secara baik dapat menghasilkan distress sebagai bentuk ketidaksesuaian yang disebabkan oleh rendahnya daya tahan terhadap distress dan rendahnya mengontrol emosi (Kurniawaty, 2012).</w:t>
      </w:r>
      <w:proofErr w:type="gramEnd"/>
      <w:r>
        <w:rPr>
          <w:rFonts w:ascii="Times New Roman" w:hAnsi="Times New Roman"/>
          <w:szCs w:val="24"/>
        </w:rPr>
        <w:t xml:space="preserve"> Oleh karena itu</w:t>
      </w:r>
      <w:r w:rsidRPr="00282151">
        <w:rPr>
          <w:rFonts w:ascii="Times New Roman" w:hAnsi="Times New Roman"/>
          <w:szCs w:val="24"/>
        </w:rPr>
        <w:t xml:space="preserve"> </w:t>
      </w:r>
      <w:proofErr w:type="gramStart"/>
      <w:r>
        <w:rPr>
          <w:rFonts w:ascii="Times New Roman" w:hAnsi="Times New Roman"/>
          <w:szCs w:val="24"/>
        </w:rPr>
        <w:t>c</w:t>
      </w:r>
      <w:r w:rsidRPr="00282151">
        <w:rPr>
          <w:rFonts w:ascii="Times New Roman" w:hAnsi="Times New Roman"/>
          <w:szCs w:val="24"/>
        </w:rPr>
        <w:t>ara</w:t>
      </w:r>
      <w:proofErr w:type="gramEnd"/>
      <w:r w:rsidRPr="00282151">
        <w:rPr>
          <w:rFonts w:ascii="Times New Roman" w:hAnsi="Times New Roman"/>
          <w:szCs w:val="24"/>
        </w:rPr>
        <w:t xml:space="preserve"> menyelesaikan masalah atau </w:t>
      </w:r>
      <w:r w:rsidRPr="00282151">
        <w:rPr>
          <w:rFonts w:ascii="Times New Roman" w:hAnsi="Times New Roman"/>
          <w:i/>
          <w:szCs w:val="24"/>
        </w:rPr>
        <w:t>coping</w:t>
      </w:r>
      <w:r w:rsidRPr="00282151">
        <w:rPr>
          <w:rFonts w:ascii="Times New Roman" w:hAnsi="Times New Roman"/>
          <w:szCs w:val="24"/>
        </w:rPr>
        <w:t xml:space="preserve"> bagi masing – masing individu beragam, hal ini disebabkan oleh pengalaman yang individu alami selama masa kecil. </w:t>
      </w:r>
      <w:proofErr w:type="gramStart"/>
      <w:r w:rsidRPr="00282151">
        <w:rPr>
          <w:rFonts w:ascii="Times New Roman" w:hAnsi="Times New Roman"/>
          <w:szCs w:val="24"/>
        </w:rPr>
        <w:t>Cara individu dalam menyalurkan emosi terpengaruh dari pembentukan kepribadian seseorang dan pola dari lingkungannya (Hurlock, 2000).</w:t>
      </w:r>
      <w:proofErr w:type="gramEnd"/>
      <w:r w:rsidRPr="00282151">
        <w:rPr>
          <w:rFonts w:ascii="Times New Roman" w:hAnsi="Times New Roman"/>
          <w:szCs w:val="24"/>
        </w:rPr>
        <w:t xml:space="preserve"> </w:t>
      </w:r>
    </w:p>
    <w:p w:rsidR="008D3363" w:rsidRPr="00282151" w:rsidRDefault="008D3363" w:rsidP="00254F98">
      <w:pPr>
        <w:spacing w:after="0" w:line="360" w:lineRule="auto"/>
        <w:ind w:firstLine="720"/>
        <w:jc w:val="both"/>
        <w:rPr>
          <w:rFonts w:ascii="Times New Roman" w:hAnsi="Times New Roman"/>
          <w:color w:val="131313"/>
          <w:szCs w:val="24"/>
        </w:rPr>
      </w:pPr>
      <w:r w:rsidRPr="00282151">
        <w:rPr>
          <w:rFonts w:ascii="Times New Roman" w:hAnsi="Times New Roman"/>
          <w:i/>
          <w:szCs w:val="24"/>
        </w:rPr>
        <w:t>Coping</w:t>
      </w:r>
      <w:r w:rsidRPr="00282151">
        <w:rPr>
          <w:rFonts w:ascii="Times New Roman" w:hAnsi="Times New Roman"/>
          <w:szCs w:val="24"/>
        </w:rPr>
        <w:t xml:space="preserve"> yang dilakukan individu dalam menyelesaikan permasalahan dapat berupa kegiatan – kegiatan yang positif </w:t>
      </w:r>
      <w:r>
        <w:rPr>
          <w:rFonts w:ascii="Times New Roman" w:hAnsi="Times New Roman"/>
          <w:szCs w:val="24"/>
        </w:rPr>
        <w:t>s</w:t>
      </w:r>
      <w:r w:rsidRPr="00282151">
        <w:rPr>
          <w:rFonts w:ascii="Times New Roman" w:hAnsi="Times New Roman"/>
          <w:szCs w:val="24"/>
        </w:rPr>
        <w:t xml:space="preserve">ebaliknya bagi individu yang tidak mampu melakukan </w:t>
      </w:r>
      <w:r w:rsidRPr="00282151">
        <w:rPr>
          <w:rFonts w:ascii="Times New Roman" w:hAnsi="Times New Roman"/>
          <w:i/>
          <w:szCs w:val="24"/>
        </w:rPr>
        <w:t>coping</w:t>
      </w:r>
      <w:r w:rsidRPr="00282151">
        <w:rPr>
          <w:rFonts w:ascii="Times New Roman" w:hAnsi="Times New Roman"/>
          <w:szCs w:val="24"/>
        </w:rPr>
        <w:t xml:space="preserve"> dengan baik serta ketidakmampuan untuk meregulasi emosi, biasanya cenderung untuk menyelesaikan masalah yang dimiliki dengan </w:t>
      </w:r>
      <w:proofErr w:type="gramStart"/>
      <w:r w:rsidRPr="00282151">
        <w:rPr>
          <w:rFonts w:ascii="Times New Roman" w:hAnsi="Times New Roman"/>
          <w:szCs w:val="24"/>
        </w:rPr>
        <w:t>cara</w:t>
      </w:r>
      <w:proofErr w:type="gramEnd"/>
      <w:r w:rsidRPr="00282151">
        <w:rPr>
          <w:rFonts w:ascii="Times New Roman" w:hAnsi="Times New Roman"/>
          <w:szCs w:val="24"/>
        </w:rPr>
        <w:t xml:space="preserve"> memendam dan tidak menyalurkan emosi yang dirasakan. Beberapa individu memilih untuk menyalurkan emosi yang dimilikinya dengan </w:t>
      </w:r>
      <w:proofErr w:type="gramStart"/>
      <w:r w:rsidRPr="00282151">
        <w:rPr>
          <w:rFonts w:ascii="Times New Roman" w:hAnsi="Times New Roman"/>
          <w:szCs w:val="24"/>
        </w:rPr>
        <w:t>cara</w:t>
      </w:r>
      <w:proofErr w:type="gramEnd"/>
      <w:r w:rsidRPr="00282151">
        <w:rPr>
          <w:rFonts w:ascii="Times New Roman" w:hAnsi="Times New Roman"/>
          <w:szCs w:val="24"/>
        </w:rPr>
        <w:t xml:space="preserve"> yang negatif seperti mengonsumsi narkoba, minum – minuman keras</w:t>
      </w:r>
      <w:r w:rsidR="0038451D">
        <w:rPr>
          <w:rFonts w:ascii="Times New Roman" w:hAnsi="Times New Roman"/>
          <w:szCs w:val="24"/>
        </w:rPr>
        <w:t xml:space="preserve"> dan menyakiti dirinya sendiri</w:t>
      </w:r>
      <w:r w:rsidRPr="00282151">
        <w:rPr>
          <w:rFonts w:ascii="Times New Roman" w:hAnsi="Times New Roman"/>
          <w:szCs w:val="24"/>
        </w:rPr>
        <w:t xml:space="preserve"> (Maidah, 2013). </w:t>
      </w:r>
      <w:r w:rsidRPr="00282151">
        <w:rPr>
          <w:rFonts w:ascii="Times New Roman" w:hAnsi="Times New Roman"/>
          <w:color w:val="131313"/>
          <w:szCs w:val="24"/>
        </w:rPr>
        <w:t xml:space="preserve">Individu yang menyelesaikan masalah emosional dengan cara </w:t>
      </w:r>
      <w:r w:rsidR="00C97853" w:rsidRPr="0038451D">
        <w:rPr>
          <w:rFonts w:ascii="Times New Roman" w:hAnsi="Times New Roman"/>
          <w:color w:val="131313"/>
          <w:szCs w:val="24"/>
        </w:rPr>
        <w:t>melukai diri</w:t>
      </w:r>
      <w:r>
        <w:rPr>
          <w:rFonts w:ascii="Times New Roman" w:hAnsi="Times New Roman"/>
          <w:color w:val="131313"/>
          <w:szCs w:val="24"/>
        </w:rPr>
        <w:t xml:space="preserve"> berperan</w:t>
      </w:r>
      <w:r w:rsidRPr="00282151">
        <w:rPr>
          <w:rFonts w:ascii="Times New Roman" w:hAnsi="Times New Roman"/>
          <w:color w:val="131313"/>
          <w:szCs w:val="24"/>
        </w:rPr>
        <w:t xml:space="preserve"> sebagai salah satu cara untuk menurunkan emosi yang dimiliki walaupun memiliki konsekuensi yang merugikan </w:t>
      </w:r>
      <w:r w:rsidRPr="00282151">
        <w:rPr>
          <w:rFonts w:ascii="Times New Roman" w:hAnsi="Times New Roman"/>
          <w:color w:val="131313"/>
          <w:szCs w:val="24"/>
        </w:rPr>
        <w:fldChar w:fldCharType="begin" w:fldLock="1"/>
      </w:r>
      <w:r w:rsidRPr="00282151">
        <w:rPr>
          <w:rFonts w:ascii="Times New Roman" w:hAnsi="Times New Roman"/>
          <w:color w:val="131313"/>
          <w:szCs w:val="24"/>
        </w:rPr>
        <w:instrText>ADDIN CSL_CITATION {"citationItems":[{"id":"ITEM-1","itemData":{"DOI":"10.1093/clipsy/bpg022","ISSN":"09695893","abstract":"Given the clinical importance of deliberate self-harm and the need for further research informing the treatment and prevention of this behavior, a review of the extant literature on the risk factors for and functions of self-harm is needed. In this article, I review empirical and theoretical literature on the following potential risk factors for self-harm: childhood sexual and physical abuse, neglect, childhood separation and loss, security of attachment to caregivers, and emotional reactivity and intensity. Literature on the emotion regulating function of self-harm behavior is also reviewed. Future research is needed on the interaction of individual and environmental risk factors in the development of self-harm, as well as on the experientially avoidant function of this behavior. © 2003 American Psychological Association D12.","author":[{"dropping-particle":"","family":"Gratz","given":"Kim L.","non-dropping-particle":"","parse-names":false,"suffix":""}],"container-title":"Clinical Psychology: Science and Practice","id":"ITEM-1","issued":{"date-parts":[["2003"]]},"title":"Risk factors for and functions of deliberate self-harm: An empirical and conceptual review","type":"article"},"uris":["http://www.mendeley.com/documents/?uuid=88d555c4-79e7-418e-b668-61f8e0bdd1fb"]}],"mendeley":{"formattedCitation":"(Gratz, 2003)","plainTextFormattedCitation":"(Gratz, 2003)","previouslyFormattedCitation":"(Gratz, 2003)"},"properties":{"noteIndex":0},"schema":"https://github.com/citation-style-language/schema/raw/master/csl-citation.json"}</w:instrText>
      </w:r>
      <w:r w:rsidRPr="00282151">
        <w:rPr>
          <w:rFonts w:ascii="Times New Roman" w:hAnsi="Times New Roman"/>
          <w:color w:val="131313"/>
          <w:szCs w:val="24"/>
        </w:rPr>
        <w:fldChar w:fldCharType="separate"/>
      </w:r>
      <w:r w:rsidRPr="00282151">
        <w:rPr>
          <w:rFonts w:ascii="Times New Roman" w:hAnsi="Times New Roman"/>
          <w:color w:val="131313"/>
          <w:szCs w:val="24"/>
        </w:rPr>
        <w:t>(Gratz, 2003)</w:t>
      </w:r>
      <w:r w:rsidRPr="00282151">
        <w:rPr>
          <w:rFonts w:ascii="Times New Roman" w:hAnsi="Times New Roman"/>
          <w:color w:val="131313"/>
          <w:szCs w:val="24"/>
        </w:rPr>
        <w:fldChar w:fldCharType="end"/>
      </w:r>
      <w:r>
        <w:rPr>
          <w:rFonts w:ascii="Times New Roman" w:hAnsi="Times New Roman"/>
          <w:color w:val="131313"/>
          <w:szCs w:val="24"/>
        </w:rPr>
        <w:t xml:space="preserve">, </w:t>
      </w:r>
      <w:r>
        <w:rPr>
          <w:rFonts w:ascii="Times New Roman" w:hAnsi="Times New Roman"/>
          <w:color w:val="222222"/>
          <w:szCs w:val="24"/>
        </w:rPr>
        <w:t>karena</w:t>
      </w:r>
      <w:r w:rsidRPr="00282151">
        <w:rPr>
          <w:rFonts w:ascii="Times New Roman" w:hAnsi="Times New Roman"/>
          <w:color w:val="222222"/>
          <w:szCs w:val="24"/>
        </w:rPr>
        <w:t xml:space="preserve"> proses emosi negatif yang terinternalisasi dan terpersonalisasi dalam diri dalam diri ketika seseorang memutuskan untuk </w:t>
      </w:r>
      <w:r w:rsidR="0038451D" w:rsidRPr="0038451D">
        <w:rPr>
          <w:rFonts w:ascii="Times New Roman" w:hAnsi="Times New Roman"/>
          <w:color w:val="222222"/>
          <w:szCs w:val="24"/>
          <w:lang w:val="id-ID"/>
        </w:rPr>
        <w:t>m</w:t>
      </w:r>
      <w:r w:rsidR="00C97853" w:rsidRPr="0038451D">
        <w:rPr>
          <w:rFonts w:ascii="Times New Roman" w:hAnsi="Times New Roman"/>
          <w:color w:val="222222"/>
          <w:szCs w:val="24"/>
        </w:rPr>
        <w:t>elukai diri</w:t>
      </w:r>
      <w:r w:rsidRPr="00282151">
        <w:rPr>
          <w:rFonts w:ascii="Times New Roman" w:hAnsi="Times New Roman"/>
          <w:color w:val="222222"/>
          <w:szCs w:val="24"/>
        </w:rPr>
        <w:t xml:space="preserve"> biasanya didasarkan pada keyakinan bahwa tidak ada jalan yang lebih baik selain menyakiti kiri sendiri sebagai bentuk penyaluran  emosi (Woodyatt,2017).</w:t>
      </w:r>
    </w:p>
    <w:p w:rsidR="008D3363" w:rsidRPr="00282151" w:rsidRDefault="008D3363" w:rsidP="00254F98">
      <w:pPr>
        <w:autoSpaceDE w:val="0"/>
        <w:autoSpaceDN w:val="0"/>
        <w:adjustRightInd w:val="0"/>
        <w:spacing w:after="0" w:line="360" w:lineRule="auto"/>
        <w:ind w:firstLine="720"/>
        <w:jc w:val="both"/>
        <w:rPr>
          <w:rFonts w:ascii="Times New Roman" w:hAnsi="Times New Roman"/>
          <w:color w:val="222222"/>
          <w:szCs w:val="24"/>
        </w:rPr>
      </w:pPr>
      <w:r w:rsidRPr="00282151">
        <w:rPr>
          <w:rFonts w:ascii="Times New Roman" w:hAnsi="Times New Roman"/>
          <w:color w:val="222222"/>
          <w:szCs w:val="24"/>
        </w:rPr>
        <w:t>Teori biososial (Liehan, dalam Yurkowski</w:t>
      </w:r>
      <w:proofErr w:type="gramStart"/>
      <w:r w:rsidRPr="00282151">
        <w:rPr>
          <w:rFonts w:ascii="Times New Roman" w:hAnsi="Times New Roman"/>
          <w:color w:val="222222"/>
          <w:szCs w:val="24"/>
        </w:rPr>
        <w:t>,2015</w:t>
      </w:r>
      <w:proofErr w:type="gramEnd"/>
      <w:r w:rsidRPr="00282151">
        <w:rPr>
          <w:rFonts w:ascii="Times New Roman" w:hAnsi="Times New Roman"/>
          <w:color w:val="222222"/>
          <w:szCs w:val="24"/>
        </w:rPr>
        <w:t xml:space="preserve">) menyatakan bahwa disregulasi emosi meningkat ketika individu dihadapkan lingkungan yang disfungsional seperti pada keadaan dengan orang tua yang tidak sensitif pada kondisi anak, hubungan komunikasi antara orang tua dan anak terganggu dan anak merasa asing dengan orang tua mereka. </w:t>
      </w:r>
      <w:proofErr w:type="gramStart"/>
      <w:r w:rsidRPr="00282151">
        <w:rPr>
          <w:rFonts w:ascii="Times New Roman" w:hAnsi="Times New Roman"/>
          <w:color w:val="222222"/>
          <w:szCs w:val="24"/>
        </w:rPr>
        <w:t xml:space="preserve">Ketika anak merasa diabaikan secara emosional oleh orang tua dan lingkungan keluarga mampu menghadirkan coping emosi yang tidak tepat sehingga dapat </w:t>
      </w:r>
      <w:r w:rsidR="00C97853" w:rsidRPr="0038451D">
        <w:rPr>
          <w:rFonts w:ascii="Times New Roman" w:hAnsi="Times New Roman"/>
          <w:color w:val="222222"/>
          <w:szCs w:val="24"/>
        </w:rPr>
        <w:t>melukai diri</w:t>
      </w:r>
      <w:r w:rsidRPr="0038451D">
        <w:rPr>
          <w:rFonts w:ascii="Times New Roman" w:hAnsi="Times New Roman"/>
          <w:color w:val="222222"/>
          <w:szCs w:val="24"/>
        </w:rPr>
        <w:t xml:space="preserve"> </w:t>
      </w:r>
      <w:r w:rsidRPr="00282151">
        <w:rPr>
          <w:rFonts w:ascii="Times New Roman" w:hAnsi="Times New Roman"/>
          <w:color w:val="222222"/>
          <w:szCs w:val="24"/>
        </w:rPr>
        <w:t>untuk mengatasi keterbatasan emosional.</w:t>
      </w:r>
      <w:proofErr w:type="gramEnd"/>
      <w:r w:rsidRPr="00282151">
        <w:rPr>
          <w:rFonts w:ascii="Times New Roman" w:hAnsi="Times New Roman"/>
          <w:color w:val="222222"/>
          <w:szCs w:val="24"/>
        </w:rPr>
        <w:t xml:space="preserve"> </w:t>
      </w:r>
      <w:proofErr w:type="gramStart"/>
      <w:r w:rsidRPr="00282151">
        <w:rPr>
          <w:rFonts w:ascii="Times New Roman" w:hAnsi="Times New Roman"/>
          <w:color w:val="222222"/>
          <w:szCs w:val="24"/>
        </w:rPr>
        <w:t xml:space="preserve">Hubungan keluarga yang negatif secara langsung dapat diprediksi dapat meningkatkan frekuensi perilaku </w:t>
      </w:r>
      <w:r w:rsidR="00C97853" w:rsidRPr="0038451D">
        <w:rPr>
          <w:rFonts w:ascii="Times New Roman" w:hAnsi="Times New Roman"/>
          <w:color w:val="222222"/>
          <w:szCs w:val="24"/>
        </w:rPr>
        <w:t>melukai diri</w:t>
      </w:r>
      <w:r w:rsidRPr="00282151">
        <w:rPr>
          <w:rFonts w:ascii="Times New Roman" w:hAnsi="Times New Roman"/>
          <w:color w:val="222222"/>
          <w:szCs w:val="24"/>
        </w:rPr>
        <w:t>.</w:t>
      </w:r>
      <w:proofErr w:type="gramEnd"/>
      <w:r w:rsidRPr="00282151">
        <w:rPr>
          <w:rFonts w:ascii="Times New Roman" w:hAnsi="Times New Roman"/>
          <w:color w:val="222222"/>
          <w:szCs w:val="24"/>
        </w:rPr>
        <w:t xml:space="preserve"> </w:t>
      </w:r>
      <w:proofErr w:type="gramStart"/>
      <w:r w:rsidRPr="00282151">
        <w:rPr>
          <w:rFonts w:ascii="Times New Roman" w:hAnsi="Times New Roman"/>
          <w:color w:val="222222"/>
          <w:szCs w:val="24"/>
        </w:rPr>
        <w:t xml:space="preserve">Selain </w:t>
      </w:r>
      <w:r w:rsidRPr="00282151">
        <w:rPr>
          <w:rFonts w:ascii="Times New Roman" w:hAnsi="Times New Roman"/>
          <w:color w:val="222222"/>
          <w:szCs w:val="24"/>
        </w:rPr>
        <w:lastRenderedPageBreak/>
        <w:t xml:space="preserve">keluarga, hubungan emosional dan komunikasi yang buruk dengan teman sebaya juga dapat memunculkan perilaku </w:t>
      </w:r>
      <w:r w:rsidR="00C97853" w:rsidRPr="005C5A8B">
        <w:rPr>
          <w:rFonts w:ascii="Times New Roman" w:hAnsi="Times New Roman"/>
          <w:color w:val="222222"/>
          <w:szCs w:val="24"/>
        </w:rPr>
        <w:t>melukai diri</w:t>
      </w:r>
      <w:r w:rsidRPr="00282151">
        <w:rPr>
          <w:rFonts w:ascii="Times New Roman" w:hAnsi="Times New Roman"/>
          <w:color w:val="222222"/>
          <w:szCs w:val="24"/>
        </w:rPr>
        <w:t>.</w:t>
      </w:r>
      <w:proofErr w:type="gramEnd"/>
      <w:r w:rsidRPr="00282151">
        <w:rPr>
          <w:rFonts w:ascii="Times New Roman" w:hAnsi="Times New Roman"/>
          <w:color w:val="222222"/>
          <w:szCs w:val="24"/>
        </w:rPr>
        <w:t xml:space="preserve">  </w:t>
      </w:r>
    </w:p>
    <w:p w:rsidR="008D3363" w:rsidRPr="00282151" w:rsidRDefault="008D3363" w:rsidP="00254F98">
      <w:pPr>
        <w:spacing w:after="0" w:line="360" w:lineRule="auto"/>
        <w:ind w:firstLine="720"/>
        <w:jc w:val="both"/>
        <w:rPr>
          <w:rFonts w:ascii="Times New Roman" w:hAnsi="Times New Roman"/>
          <w:color w:val="222222"/>
          <w:szCs w:val="24"/>
        </w:rPr>
      </w:pPr>
      <w:r w:rsidRPr="00282151">
        <w:rPr>
          <w:rFonts w:ascii="Times New Roman" w:hAnsi="Times New Roman"/>
          <w:color w:val="222222"/>
          <w:szCs w:val="24"/>
        </w:rPr>
        <w:t>Terdapat kecenderungan ketika seseorang menyakiti ataupun merugikan diri sendiri maupun orang lain yang bertentangan dengan nilai atau prinsip yang ada di masyarakat atau saat menerima akibat atas kesalahan yang kita perbuat, terdapat kemungkinan bahwa individu memiliki emosi negatif se</w:t>
      </w:r>
      <w:r>
        <w:rPr>
          <w:rFonts w:ascii="Times New Roman" w:hAnsi="Times New Roman"/>
          <w:color w:val="222222"/>
          <w:szCs w:val="24"/>
        </w:rPr>
        <w:t>rta pandangan negatif atas diri</w:t>
      </w:r>
      <w:r w:rsidRPr="00282151">
        <w:rPr>
          <w:rFonts w:ascii="Times New Roman" w:hAnsi="Times New Roman"/>
          <w:color w:val="222222"/>
          <w:szCs w:val="24"/>
        </w:rPr>
        <w:t xml:space="preserve"> sendiri yang dimana didalamnya termasuk adanya perasaan malu dan bersalah pada diri serta dapat memunculkan kebencian pada diri ketika melakukan hal yang buruk atau merasakan emosi negatif</w:t>
      </w:r>
      <w:r w:rsidR="005C5A8B">
        <w:rPr>
          <w:rFonts w:ascii="Times New Roman" w:hAnsi="Times New Roman"/>
          <w:color w:val="222222"/>
          <w:szCs w:val="24"/>
        </w:rPr>
        <w:t xml:space="preserve"> yang mampu mendorong </w:t>
      </w:r>
      <w:r w:rsidR="005C5A8B">
        <w:rPr>
          <w:rFonts w:ascii="Times New Roman" w:hAnsi="Times New Roman"/>
          <w:color w:val="222222"/>
          <w:szCs w:val="24"/>
          <w:lang w:val="id-ID"/>
        </w:rPr>
        <w:t xml:space="preserve">individu </w:t>
      </w:r>
      <w:r w:rsidR="005C5A8B" w:rsidRPr="005C5A8B">
        <w:rPr>
          <w:rFonts w:ascii="Times New Roman" w:hAnsi="Times New Roman"/>
          <w:color w:val="222222"/>
          <w:szCs w:val="24"/>
          <w:lang w:val="id-ID"/>
        </w:rPr>
        <w:t>m</w:t>
      </w:r>
      <w:r w:rsidR="00C97853" w:rsidRPr="005C5A8B">
        <w:rPr>
          <w:rFonts w:ascii="Times New Roman" w:hAnsi="Times New Roman"/>
          <w:color w:val="222222"/>
          <w:szCs w:val="24"/>
        </w:rPr>
        <w:t>elukai diri</w:t>
      </w:r>
      <w:r w:rsidRPr="00282151">
        <w:rPr>
          <w:rFonts w:ascii="Times New Roman" w:hAnsi="Times New Roman"/>
          <w:color w:val="222222"/>
          <w:szCs w:val="24"/>
        </w:rPr>
        <w:t xml:space="preserve"> yang dipercayai oleh pelaku sebagai bentuk pelampiasan emosi negatif yang ada dalam diri </w:t>
      </w:r>
      <w:r w:rsidRPr="00282151">
        <w:rPr>
          <w:rFonts w:ascii="Times New Roman" w:hAnsi="Times New Roman"/>
          <w:szCs w:val="24"/>
        </w:rPr>
        <w:fldChar w:fldCharType="begin" w:fldLock="1"/>
      </w:r>
      <w:r w:rsidRPr="00282151">
        <w:rPr>
          <w:rFonts w:ascii="Times New Roman" w:hAnsi="Times New Roman"/>
          <w:szCs w:val="24"/>
        </w:rPr>
        <w:instrText>ADDIN CSL_CITATION {"citationItems":[{"id":"ITEM-1","itemData":{"DOI":"10.1521/jscp.2013.32.2.225","ISBN":"1943-2771(Electronic),0736-7236(Print)","ISSN":"0736-7236","abstract":"While the intrapersonal benefits of self-forgiveness have begun to be\\nexplored, there is little empirical research to suggest how\\nself-forgiveness relates to the offenders' interpersonal restoration.\\nFurthermore self-forgiveness research has been limited by reliance on\\ncross-sectional designs and measures that assess self-forgiveness as an\\nend-state (i.e., a positive self). The present research adopts a\\nprocess-oriented approach and conceptually distinguishes between three\\npossible responses to the self following an interpersonal transgression:\\nself-punitiveness, pseudo self-forgiveness and genuine self-forgiveness.\\nStudy 1, using a prospective design, indicates the limitations of\\nend-state measures in that these fail to capture genuine\\nself-forgiveness, and provides preliminary evidence of the benefits of\\ngenuine self-forgiveness for intrapersonal (self-esteem) and\\ninterpersonal restoration (empathy). Study 2, again with a prospective\\ndesign but based on an extended measure of the tri-partite\\nself-forgiveness concept, considered a wider range of indicators of\\nintrapersonal and interpersonal restoration of a transgressor. Results\\nsuggest that both self-punitive and pseudo self-forgiving responses have\\nno benefits for restoration, but some negative implications for both\\nintra and interpersonal restoration. In contrast, genuine\\nself-forgiveness (involving effort to work through one's offense,\\nresponsibility taking, and self-acceptance while acknowledging failure)\\nis associated with positive restorative outcomes for both the offender\\nand their victim.","author":[{"dropping-particle":"","family":"Woodyatt","given":"Lydia","non-dropping-particle":"","parse-names":false,"suffix":""},{"dropping-particle":"","family":"Wenzel","given":"Michael","non-dropping-particle":"","parse-names":false,"suffix":""}],"container-title":"Journal of Social and Clinical Psychology","id":"ITEM-1","issue":"2","issued":{"date-parts":[["2013"]]},"page":"225-259","title":"Self-Forgiveness and Restoration of an Offender Following an Interpersonal Transgression","type":"article-journal","volume":"32"},"uris":["http://www.mendeley.com/documents/?uuid=cf52f05a-d9dc-48d9-a3df-73b2ad8212be"]}],"mendeley":{"formattedCitation":"(Woodyatt &amp; Wenzel, 2013)","plainTextFormattedCitation":"(Woodyatt &amp; Wenzel, 2013)","previouslyFormattedCitation":"(Woodyatt &amp; Wenzel, 2013)"},"properties":{"noteIndex":0},"schema":"https://github.com/citation-style-language/schema/raw/master/csl-citation.json"}</w:instrText>
      </w:r>
      <w:r w:rsidRPr="00282151">
        <w:rPr>
          <w:rFonts w:ascii="Times New Roman" w:hAnsi="Times New Roman"/>
          <w:szCs w:val="24"/>
        </w:rPr>
        <w:fldChar w:fldCharType="separate"/>
      </w:r>
      <w:r w:rsidRPr="00282151">
        <w:rPr>
          <w:rFonts w:ascii="Times New Roman" w:hAnsi="Times New Roman"/>
          <w:szCs w:val="24"/>
        </w:rPr>
        <w:t>(Woodyatt &amp; Wenzel, 2013)</w:t>
      </w:r>
      <w:r w:rsidRPr="00282151">
        <w:rPr>
          <w:rFonts w:ascii="Times New Roman" w:hAnsi="Times New Roman"/>
          <w:szCs w:val="24"/>
        </w:rPr>
        <w:fldChar w:fldCharType="end"/>
      </w:r>
      <w:r w:rsidRPr="00282151">
        <w:rPr>
          <w:rFonts w:ascii="Times New Roman" w:hAnsi="Times New Roman"/>
          <w:color w:val="222222"/>
          <w:szCs w:val="24"/>
        </w:rPr>
        <w:t xml:space="preserve">. </w:t>
      </w:r>
    </w:p>
    <w:p w:rsidR="008D3363" w:rsidRPr="00282151" w:rsidRDefault="008D3363" w:rsidP="00254F98">
      <w:pPr>
        <w:spacing w:after="0" w:line="360" w:lineRule="auto"/>
        <w:ind w:firstLine="720"/>
        <w:jc w:val="both"/>
        <w:rPr>
          <w:rFonts w:ascii="Times New Roman" w:hAnsi="Times New Roman"/>
          <w:szCs w:val="24"/>
        </w:rPr>
      </w:pPr>
      <w:r w:rsidRPr="00282151">
        <w:rPr>
          <w:rFonts w:ascii="Times New Roman" w:hAnsi="Times New Roman"/>
          <w:color w:val="222222"/>
          <w:szCs w:val="24"/>
        </w:rPr>
        <w:t xml:space="preserve">Karakteristik </w:t>
      </w:r>
      <w:r w:rsidR="005C5A8B">
        <w:rPr>
          <w:rFonts w:ascii="Times New Roman" w:hAnsi="Times New Roman"/>
          <w:color w:val="222222"/>
          <w:szCs w:val="24"/>
          <w:lang w:val="id-ID"/>
        </w:rPr>
        <w:t xml:space="preserve">individu yang </w:t>
      </w:r>
      <w:r w:rsidR="00C97853" w:rsidRPr="005C5A8B">
        <w:rPr>
          <w:rFonts w:ascii="Times New Roman" w:hAnsi="Times New Roman"/>
          <w:color w:val="222222"/>
          <w:szCs w:val="24"/>
        </w:rPr>
        <w:t>melukai diri</w:t>
      </w:r>
      <w:r w:rsidRPr="00282151">
        <w:rPr>
          <w:rFonts w:ascii="Times New Roman" w:hAnsi="Times New Roman"/>
          <w:color w:val="222222"/>
          <w:szCs w:val="24"/>
        </w:rPr>
        <w:t xml:space="preserve"> dikonsepkan sebagai refleksi dari bagaimana individu memandang dirinya sendiri (Westers</w:t>
      </w:r>
      <w:proofErr w:type="gramStart"/>
      <w:r w:rsidRPr="00282151">
        <w:rPr>
          <w:rFonts w:ascii="Times New Roman" w:hAnsi="Times New Roman"/>
          <w:color w:val="222222"/>
          <w:szCs w:val="24"/>
        </w:rPr>
        <w:t>,2012</w:t>
      </w:r>
      <w:proofErr w:type="gramEnd"/>
      <w:r w:rsidRPr="00282151">
        <w:rPr>
          <w:rFonts w:ascii="Times New Roman" w:hAnsi="Times New Roman"/>
          <w:color w:val="222222"/>
          <w:szCs w:val="24"/>
        </w:rPr>
        <w:t xml:space="preserve">). Ketika individu tidak mampu untuk menghadapi kebencian dalam dirinya sendiri ketika dihadapkan pada kesalahan yang </w:t>
      </w:r>
      <w:proofErr w:type="gramStart"/>
      <w:r w:rsidRPr="00282151">
        <w:rPr>
          <w:rFonts w:ascii="Times New Roman" w:hAnsi="Times New Roman"/>
          <w:color w:val="222222"/>
          <w:szCs w:val="24"/>
        </w:rPr>
        <w:t>ia</w:t>
      </w:r>
      <w:proofErr w:type="gramEnd"/>
      <w:r w:rsidRPr="00282151">
        <w:rPr>
          <w:rFonts w:ascii="Times New Roman" w:hAnsi="Times New Roman"/>
          <w:color w:val="222222"/>
          <w:szCs w:val="24"/>
        </w:rPr>
        <w:t xml:space="preserve"> perbuat, hal tersebut menjukan kurangnya memaafkan diri pada diri orang tersebut</w:t>
      </w:r>
      <w:r w:rsidRPr="00282151">
        <w:rPr>
          <w:rFonts w:ascii="Times New Roman" w:hAnsi="Times New Roman"/>
          <w:szCs w:val="24"/>
        </w:rPr>
        <w:t xml:space="preserve"> (Enright and Human Development Study Group, 1996). Rendahnya pemaafan diri pada individu dapat menjadi salah satu penyebab melakukan untuk self injury sebagai cara untuk menghilangkan perasaan yang tidak diinginkan atau perasaan tidak menyenangkan maupun perasaan hampa (</w:t>
      </w:r>
      <w:r w:rsidRPr="00282151">
        <w:rPr>
          <w:rFonts w:ascii="Times New Roman" w:hAnsi="Times New Roman"/>
          <w:i/>
          <w:szCs w:val="24"/>
        </w:rPr>
        <w:t>empty</w:t>
      </w:r>
      <w:r w:rsidRPr="00282151">
        <w:rPr>
          <w:rFonts w:ascii="Times New Roman" w:hAnsi="Times New Roman"/>
          <w:szCs w:val="24"/>
        </w:rPr>
        <w:t>) pada individu (Westers</w:t>
      </w:r>
      <w:proofErr w:type="gramStart"/>
      <w:r w:rsidRPr="00282151">
        <w:rPr>
          <w:rFonts w:ascii="Times New Roman" w:hAnsi="Times New Roman"/>
          <w:szCs w:val="24"/>
        </w:rPr>
        <w:t>,2012</w:t>
      </w:r>
      <w:proofErr w:type="gramEnd"/>
      <w:r w:rsidRPr="00282151">
        <w:rPr>
          <w:rFonts w:ascii="Times New Roman" w:hAnsi="Times New Roman"/>
          <w:szCs w:val="24"/>
        </w:rPr>
        <w:t xml:space="preserve">). </w:t>
      </w:r>
    </w:p>
    <w:p w:rsidR="008D3363" w:rsidRPr="00282151" w:rsidRDefault="008D3363" w:rsidP="00254F98">
      <w:pPr>
        <w:autoSpaceDE w:val="0"/>
        <w:autoSpaceDN w:val="0"/>
        <w:adjustRightInd w:val="0"/>
        <w:spacing w:after="0" w:line="360" w:lineRule="auto"/>
        <w:ind w:firstLine="720"/>
        <w:jc w:val="both"/>
        <w:rPr>
          <w:rFonts w:ascii="Times New Roman" w:hAnsi="Times New Roman"/>
          <w:szCs w:val="24"/>
        </w:rPr>
      </w:pPr>
      <w:r w:rsidRPr="00282151">
        <w:rPr>
          <w:rFonts w:ascii="Times New Roman" w:hAnsi="Times New Roman"/>
          <w:szCs w:val="24"/>
        </w:rPr>
        <w:t xml:space="preserve">Individu yang kurang memiliki pemaafan diri sehingga menyakiti dirinya disebabkan oleh penempatan ekspetasi yang tinggi pada diri sendiri sehingga individu melakukan self injury sebagai bentuk </w:t>
      </w:r>
      <w:r w:rsidRPr="00282151">
        <w:rPr>
          <w:rFonts w:ascii="Times New Roman" w:hAnsi="Times New Roman"/>
          <w:i/>
          <w:szCs w:val="24"/>
        </w:rPr>
        <w:t xml:space="preserve">self critical </w:t>
      </w:r>
      <w:r w:rsidRPr="00282151">
        <w:rPr>
          <w:rFonts w:ascii="Times New Roman" w:hAnsi="Times New Roman"/>
          <w:szCs w:val="24"/>
        </w:rPr>
        <w:t xml:space="preserve">atau </w:t>
      </w:r>
      <w:r w:rsidRPr="00282151">
        <w:rPr>
          <w:rFonts w:ascii="Times New Roman" w:hAnsi="Times New Roman"/>
          <w:i/>
          <w:szCs w:val="24"/>
        </w:rPr>
        <w:t>perfectionistist</w:t>
      </w:r>
      <w:r w:rsidRPr="00282151">
        <w:rPr>
          <w:rFonts w:ascii="Times New Roman" w:hAnsi="Times New Roman"/>
          <w:szCs w:val="24"/>
        </w:rPr>
        <w:t xml:space="preserve"> pada diri (Wedig dan Nock, dalam Westers</w:t>
      </w:r>
      <w:proofErr w:type="gramStart"/>
      <w:r w:rsidRPr="00282151">
        <w:rPr>
          <w:rFonts w:ascii="Times New Roman" w:hAnsi="Times New Roman"/>
          <w:szCs w:val="24"/>
        </w:rPr>
        <w:t>,2012</w:t>
      </w:r>
      <w:proofErr w:type="gramEnd"/>
      <w:r w:rsidRPr="00282151">
        <w:rPr>
          <w:rFonts w:ascii="Times New Roman" w:hAnsi="Times New Roman"/>
          <w:szCs w:val="24"/>
        </w:rPr>
        <w:t xml:space="preserve">). Pentingnya penelitian mengenai self injury dilakukan disebabkan kurangnya pengetahuan mengenai self injury secara umum dan banyaknya stigma yang beredar mengenai perilaku self injury membuat individu yang melakukan self injury cenderung menyembunyikan perilaku (Simone, 2020) sedangkan, pemaafan diri diperlukan ketika individu berada dalam kondisi yang bertentangan dengan konsep diri, atau nilai – nilai budaya dan moral yang dianut sehingga mengakibatkan perasaan negatif yang berkelanjutan seperti rasa malu, penyesalan dan rasa bersalah </w:t>
      </w:r>
      <w:r w:rsidRPr="00282151">
        <w:rPr>
          <w:rFonts w:ascii="Times New Roman" w:hAnsi="Times New Roman"/>
          <w:szCs w:val="24"/>
        </w:rPr>
        <w:fldChar w:fldCharType="begin" w:fldLock="1"/>
      </w:r>
      <w:r w:rsidRPr="00282151">
        <w:rPr>
          <w:rFonts w:ascii="Times New Roman" w:hAnsi="Times New Roman"/>
          <w:szCs w:val="24"/>
        </w:rPr>
        <w:instrText>ADDIN CSL_CITATION {"citationItems":[{"id":"ITEM-1","itemData":{"DOI":"10.1521/jscp.2013.32.2.225","ISBN":"1943-2771(Electronic),0736-7236(Print)","ISSN":"0736-7236","abstract":"While the intrapersonal benefits of self-forgiveness have begun to be\\nexplored, there is little empirical research to suggest how\\nself-forgiveness relates to the offenders' interpersonal restoration.\\nFurthermore self-forgiveness research has been limited by reliance on\\ncross-sectional designs and measures that assess self-forgiveness as an\\nend-state (i.e., a positive self). The present research adopts a\\nprocess-oriented approach and conceptually distinguishes between three\\npossible responses to the self following an interpersonal transgression:\\nself-punitiveness, pseudo self-forgiveness and genuine self-forgiveness.\\nStudy 1, using a prospective design, indicates the limitations of\\nend-state measures in that these fail to capture genuine\\nself-forgiveness, and provides preliminary evidence of the benefits of\\ngenuine self-forgiveness for intrapersonal (self-esteem) and\\ninterpersonal restoration (empathy). Study 2, again with a prospective\\ndesign but based on an extended measure of the tri-partite\\nself-forgiveness concept, considered a wider range of indicators of\\nintrapersonal and interpersonal restoration of a transgressor. Results\\nsuggest that both self-punitive and pseudo self-forgiving responses have\\nno benefits for restoration, but some negative implications for both\\nintra and interpersonal restoration. In contrast, genuine\\nself-forgiveness (involving effort to work through one's offense,\\nresponsibility taking, and self-acceptance while acknowledging failure)\\nis associated with positive restorative outcomes for both the offender\\nand their victim.","author":[{"dropping-particle":"","family":"Woodyatt","given":"Lydia","non-dropping-particle":"","parse-names":false,"suffix":""},{"dropping-particle":"","family":"Wenzel","given":"Michael","non-dropping-particle":"","parse-names":false,"suffix":""}],"container-title":"Journal of Social and Clinical Psychology","id":"ITEM-1","issue":"2","issued":{"date-parts":[["2013"]]},"page":"225-259","title":"Self-Forgiveness and Restoration of an Offender Following an Interpersonal Transgression","type":"article-journal","volume":"32"},"uris":["http://www.mendeley.com/documents/?uuid=cf52f05a-d9dc-48d9-a3df-73b2ad8212be"]}],"mendeley":{"formattedCitation":"(Woodyatt &amp; Wenzel, 2013)","plainTextFormattedCitation":"(Woodyatt &amp; Wenzel, 2013)","previouslyFormattedCitation":"(Woodyatt &amp; Wenzel, 2013)"},"properties":{"noteIndex":0},"schema":"https://github.com/citation-style-language/schema/raw/master/csl-citation.json"}</w:instrText>
      </w:r>
      <w:r w:rsidRPr="00282151">
        <w:rPr>
          <w:rFonts w:ascii="Times New Roman" w:hAnsi="Times New Roman"/>
          <w:szCs w:val="24"/>
        </w:rPr>
        <w:fldChar w:fldCharType="separate"/>
      </w:r>
      <w:r w:rsidRPr="00282151">
        <w:rPr>
          <w:rFonts w:ascii="Times New Roman" w:hAnsi="Times New Roman"/>
          <w:szCs w:val="24"/>
        </w:rPr>
        <w:t>(Woodyatt &amp; Wenzel, 2013)</w:t>
      </w:r>
      <w:r w:rsidRPr="00282151">
        <w:rPr>
          <w:rFonts w:ascii="Times New Roman" w:hAnsi="Times New Roman"/>
          <w:szCs w:val="24"/>
        </w:rPr>
        <w:fldChar w:fldCharType="end"/>
      </w:r>
      <w:r w:rsidRPr="00282151">
        <w:rPr>
          <w:rFonts w:ascii="Times New Roman" w:hAnsi="Times New Roman"/>
          <w:szCs w:val="24"/>
        </w:rPr>
        <w:t>.</w:t>
      </w:r>
    </w:p>
    <w:p w:rsidR="008D3363" w:rsidRPr="00282151" w:rsidRDefault="008D3363" w:rsidP="00254F98">
      <w:pPr>
        <w:spacing w:after="0" w:line="360" w:lineRule="auto"/>
        <w:ind w:firstLine="720"/>
        <w:jc w:val="both"/>
        <w:rPr>
          <w:rFonts w:ascii="Times New Roman" w:hAnsi="Times New Roman"/>
          <w:color w:val="222222"/>
          <w:szCs w:val="24"/>
        </w:rPr>
      </w:pPr>
      <w:r w:rsidRPr="00282151">
        <w:rPr>
          <w:rFonts w:ascii="Times New Roman" w:hAnsi="Times New Roman"/>
          <w:szCs w:val="24"/>
        </w:rPr>
        <w:t xml:space="preserve">Cleare (2019) mengungkapkan bahwa pemaafan diri dapat dikonseptualisasi sebagai proses regulasi emosi yang dimulai ketika individu mampu bertanggung jawab terhadap perbuatan yang dilakukan yang menyebabkan penyesalan dan rasa bersalah, kemudian individu tersebut mulai untuk melepaskan perasaan negatif yang mengarah pada diri untuk kemudian mulai memperbaiki dan menyembuhkan diri. </w:t>
      </w:r>
      <w:r w:rsidRPr="00282151">
        <w:rPr>
          <w:rFonts w:ascii="Times New Roman" w:hAnsi="Times New Roman"/>
          <w:color w:val="222222"/>
          <w:szCs w:val="24"/>
        </w:rPr>
        <w:t xml:space="preserve">Hall dan Fincham (2005) mengartikan memaafkan diri sebagai satu set perubahan motivasi yang dikarakteristikan dengan adanya berkurangnya motivasi untuk menghindari sumber permasalahan, dan berkurangnya keinginan untuk balas dendam, serta meningkatnya perbuatan baik individu. </w:t>
      </w:r>
    </w:p>
    <w:p w:rsidR="008D3363" w:rsidRPr="00282151" w:rsidRDefault="008D3363" w:rsidP="00254F98">
      <w:pPr>
        <w:spacing w:after="0" w:line="360" w:lineRule="auto"/>
        <w:ind w:firstLine="720"/>
        <w:jc w:val="both"/>
        <w:rPr>
          <w:rFonts w:ascii="Times New Roman" w:hAnsi="Times New Roman"/>
          <w:szCs w:val="24"/>
        </w:rPr>
      </w:pPr>
      <w:r w:rsidRPr="00282151">
        <w:rPr>
          <w:rFonts w:ascii="Times New Roman" w:hAnsi="Times New Roman"/>
          <w:szCs w:val="24"/>
        </w:rPr>
        <w:t xml:space="preserve">Berdasarkan Woodyatt (2017) memiliki memaafkan diri merupakan suatu kemampuan yang dapat untuk mengubah perasaan bersalah pada diri dan kebencian karena bagaimanapun kemampuan memaafkan diri dapat membantu individu untuk membaiki kemarahan dan kebencian dalam diri sehingga individu menjadi pandangan yang lebih positif sehingga diharapkan individu memiliki </w:t>
      </w:r>
      <w:r w:rsidRPr="00282151">
        <w:rPr>
          <w:rFonts w:ascii="Times New Roman" w:hAnsi="Times New Roman"/>
          <w:szCs w:val="24"/>
        </w:rPr>
        <w:lastRenderedPageBreak/>
        <w:t xml:space="preserve">persepsi tehadap diri sendiri yang lebih baik lagi sehingga </w:t>
      </w:r>
      <w:proofErr w:type="gramStart"/>
      <w:r w:rsidRPr="00282151">
        <w:rPr>
          <w:rFonts w:ascii="Times New Roman" w:hAnsi="Times New Roman"/>
          <w:szCs w:val="24"/>
        </w:rPr>
        <w:t>mampu  meningkatkan</w:t>
      </w:r>
      <w:proofErr w:type="gramEnd"/>
      <w:r w:rsidRPr="00282151">
        <w:rPr>
          <w:rFonts w:ascii="Times New Roman" w:hAnsi="Times New Roman"/>
          <w:szCs w:val="24"/>
        </w:rPr>
        <w:t xml:space="preserve">  kesehatan  mental. Sampai saat ini beberapa penelitian menunjukan bahwa memaafkan diri memainkan peran penting dalam menyelesaikan kesedihan dan kecenderungan menyalahkan diri sendiri yang diakibatkan karena melukai diri (woodyatt</w:t>
      </w:r>
      <w:proofErr w:type="gramStart"/>
      <w:r w:rsidRPr="00282151">
        <w:rPr>
          <w:rFonts w:ascii="Times New Roman" w:hAnsi="Times New Roman"/>
          <w:szCs w:val="24"/>
        </w:rPr>
        <w:t>,2017</w:t>
      </w:r>
      <w:proofErr w:type="gramEnd"/>
      <w:r w:rsidRPr="00282151">
        <w:rPr>
          <w:rFonts w:ascii="Times New Roman" w:hAnsi="Times New Roman"/>
          <w:szCs w:val="24"/>
        </w:rPr>
        <w:t xml:space="preserve">).  Tingginya pemaafan diri yang dimiliki diasosiasikan dengan menurunnya kecenderungan menyakiti diri dan ideasi bunuh diri </w:t>
      </w:r>
      <w:r w:rsidRPr="00282151">
        <w:rPr>
          <w:rFonts w:ascii="Times New Roman" w:hAnsi="Times New Roman"/>
          <w:szCs w:val="24"/>
        </w:rPr>
        <w:fldChar w:fldCharType="begin" w:fldLock="1"/>
      </w:r>
      <w:r w:rsidRPr="00282151">
        <w:rPr>
          <w:rFonts w:ascii="Times New Roman" w:hAnsi="Times New Roman"/>
          <w:szCs w:val="24"/>
        </w:rPr>
        <w:instrText>ADDIN CSL_CITATION {"citationItems":[{"id":"ITEM-1","itemData":{"DOI":"10.1002/cpp.2372","ISSN":"10990879","abstract":"Self-compassion has been implicated in the aetiology and course of mental health with evidence suggesting an association between greater self-compassion and lower emotional distress. However, our understanding of the nature and extent of the relationship between self-compassion and self-harm (self-injury regardless of suicidal intent) or suicidal ideation remains unclear. This review, therefore, aimed to critically evaluate the extant literature investigating this relationship. To do so, a systematic search, including terms synonymous with self-compassion, was conducted on three main psychological and medical databases (Web of Science, PsycINFO, and Medline). Only studies investigating self-compassion or self-forgiveness and self-harm or suicidal ideation were found to be relevant to the review. Eighteen studies were included in the final narrative synthesis. Heterogeneity of studies was high, and the majority of studies were quantitative and cross-sectional (n = 16) in design. All studies reported significant associations between higher levels of self-forgiveness or self-compassion and lower levels of self-harm or suicidal ideation. Several studies suggested that self-compassion or self-forgiveness may weaken the relationship between negative life events and self-harm. In conclusion, this review highlights the potential importance of self-compassion in the aetiology of suicidal thoughts and self-harm. We discuss the clinical and research implications.","author":[{"dropping-particle":"","family":"Cleare","given":"Seonaid","non-dropping-particle":"","parse-names":false,"suffix":""},{"dropping-particle":"","family":"Gumley","given":"Andrew","non-dropping-particle":"","parse-names":false,"suffix":""},{"dropping-particle":"","family":"O'Connor","given":"Rory C.","non-dropping-particle":"","parse-names":false,"suffix":""}],"container-title":"Clinical Psychology and Psychotherapy","id":"ITEM-1","issue":"October 2018","issued":{"date-parts":[["2019"]]},"page":"1-20","title":"Self-compassion, self-forgiveness, suicidal ideation, and self-harm: A systematic review","type":"article-journal"},"uris":["http://www.mendeley.com/documents/?uuid=8348e08d-dd0d-4030-8b97-bba1dc3eab81"]}],"mendeley":{"formattedCitation":"(Cleare, Gumley, &amp; O’Connor, 2019)","plainTextFormattedCitation":"(Cleare, Gumley, &amp; O’Connor, 2019)","previouslyFormattedCitation":"(Cleare, Gumley, &amp; O’Connor, 2019)"},"properties":{"noteIndex":0},"schema":"https://github.com/citation-style-language/schema/raw/master/csl-citation.json"}</w:instrText>
      </w:r>
      <w:r w:rsidRPr="00282151">
        <w:rPr>
          <w:rFonts w:ascii="Times New Roman" w:hAnsi="Times New Roman"/>
          <w:szCs w:val="24"/>
        </w:rPr>
        <w:fldChar w:fldCharType="separate"/>
      </w:r>
      <w:r w:rsidRPr="00282151">
        <w:rPr>
          <w:rFonts w:ascii="Times New Roman" w:hAnsi="Times New Roman"/>
          <w:szCs w:val="24"/>
        </w:rPr>
        <w:t>(Cleare, Gumley, &amp; O’Connor, 2019)</w:t>
      </w:r>
      <w:r w:rsidRPr="00282151">
        <w:rPr>
          <w:rFonts w:ascii="Times New Roman" w:hAnsi="Times New Roman"/>
          <w:szCs w:val="24"/>
        </w:rPr>
        <w:fldChar w:fldCharType="end"/>
      </w:r>
      <w:r w:rsidRPr="00282151">
        <w:rPr>
          <w:rFonts w:ascii="Times New Roman" w:hAnsi="Times New Roman"/>
          <w:color w:val="222222"/>
          <w:szCs w:val="24"/>
        </w:rPr>
        <w:t>.</w:t>
      </w:r>
      <w:r w:rsidRPr="00282151">
        <w:rPr>
          <w:rFonts w:ascii="Times New Roman" w:hAnsi="Times New Roman"/>
          <w:szCs w:val="24"/>
        </w:rPr>
        <w:t xml:space="preserve"> Maka dari itu tujuan dari penelitian ini adalah </w:t>
      </w:r>
      <w:proofErr w:type="gramStart"/>
      <w:r w:rsidRPr="00282151">
        <w:rPr>
          <w:rFonts w:ascii="Times New Roman" w:hAnsi="Times New Roman"/>
          <w:szCs w:val="24"/>
        </w:rPr>
        <w:t xml:space="preserve">untuk  </w:t>
      </w:r>
      <w:r w:rsidRPr="00282151">
        <w:rPr>
          <w:rFonts w:ascii="Times New Roman" w:hAnsi="Times New Roman"/>
          <w:color w:val="222222"/>
          <w:szCs w:val="24"/>
        </w:rPr>
        <w:t>mengetahui</w:t>
      </w:r>
      <w:proofErr w:type="gramEnd"/>
      <w:r w:rsidRPr="00282151">
        <w:rPr>
          <w:rFonts w:ascii="Times New Roman" w:hAnsi="Times New Roman"/>
          <w:color w:val="222222"/>
          <w:szCs w:val="24"/>
        </w:rPr>
        <w:t xml:space="preserve"> bagaimana proses memaafkan diri  yang terjadi pada perilaku </w:t>
      </w:r>
      <w:r w:rsidR="005C5A8B" w:rsidRPr="005C5A8B">
        <w:rPr>
          <w:rFonts w:ascii="Times New Roman" w:hAnsi="Times New Roman"/>
          <w:color w:val="222222"/>
          <w:szCs w:val="24"/>
          <w:lang w:val="id-ID"/>
        </w:rPr>
        <w:t>m</w:t>
      </w:r>
      <w:r w:rsidR="00C97853" w:rsidRPr="005C5A8B">
        <w:rPr>
          <w:rFonts w:ascii="Times New Roman" w:hAnsi="Times New Roman"/>
          <w:color w:val="222222"/>
          <w:szCs w:val="24"/>
        </w:rPr>
        <w:t>elukai diri</w:t>
      </w:r>
      <w:r w:rsidRPr="00282151">
        <w:rPr>
          <w:rFonts w:ascii="Times New Roman" w:hAnsi="Times New Roman"/>
          <w:color w:val="222222"/>
          <w:szCs w:val="24"/>
        </w:rPr>
        <w:t>.</w:t>
      </w:r>
    </w:p>
    <w:p w:rsidR="00245B34" w:rsidRPr="008D3363" w:rsidRDefault="00245B34" w:rsidP="00254F98">
      <w:pPr>
        <w:spacing w:after="0" w:line="360" w:lineRule="auto"/>
        <w:rPr>
          <w:rFonts w:ascii="Times New Roman" w:hAnsi="Times New Roman"/>
          <w:b/>
          <w:lang w:val="id-ID"/>
        </w:rPr>
      </w:pPr>
    </w:p>
    <w:p w:rsidR="00245B34" w:rsidRDefault="00245B34" w:rsidP="00254F98">
      <w:pPr>
        <w:spacing w:after="0" w:line="360" w:lineRule="auto"/>
        <w:rPr>
          <w:rFonts w:ascii="Times New Roman" w:hAnsi="Times New Roman"/>
          <w:b/>
        </w:rPr>
      </w:pPr>
      <w:r>
        <w:rPr>
          <w:rFonts w:ascii="Times New Roman" w:hAnsi="Times New Roman"/>
          <w:b/>
        </w:rPr>
        <w:t>METODE</w:t>
      </w:r>
    </w:p>
    <w:p w:rsidR="00245B34" w:rsidRDefault="008D3363" w:rsidP="00254F98">
      <w:pPr>
        <w:spacing w:after="0" w:line="360" w:lineRule="auto"/>
        <w:ind w:firstLine="720"/>
        <w:jc w:val="both"/>
        <w:rPr>
          <w:rFonts w:ascii="Times New Roman" w:hAnsi="Times New Roman"/>
          <w:sz w:val="24"/>
          <w:szCs w:val="24"/>
          <w:lang w:val="id-ID"/>
        </w:rPr>
      </w:pPr>
      <w:r>
        <w:rPr>
          <w:rFonts w:ascii="Times New Roman" w:hAnsi="Times New Roman"/>
          <w:sz w:val="24"/>
          <w:szCs w:val="24"/>
        </w:rPr>
        <w:t xml:space="preserve">Pendekatan penelitian yang digunakan dalam penelitian ini adalah metode kualitatif sedangkan pendekatan yang digunakan pada penelitian ini adalah pendekatan fenomenologis yang diartikan Husserl (dalam Moleong, 2011) sebagai pengalaman fenomenologikal </w:t>
      </w:r>
      <w:proofErr w:type="gramStart"/>
      <w:r>
        <w:rPr>
          <w:rFonts w:ascii="Times New Roman" w:hAnsi="Times New Roman"/>
          <w:sz w:val="24"/>
          <w:szCs w:val="24"/>
        </w:rPr>
        <w:t>dan  studi</w:t>
      </w:r>
      <w:proofErr w:type="gramEnd"/>
      <w:r>
        <w:rPr>
          <w:rFonts w:ascii="Times New Roman" w:hAnsi="Times New Roman"/>
          <w:sz w:val="24"/>
          <w:szCs w:val="24"/>
        </w:rPr>
        <w:t xml:space="preserve"> tentang kesadaran pokok dari seseorang. Metode pengumpulan data yang digunakan dalam melakukan penelitian ini yaitu wawancara dan observasi yang telah melalui proses </w:t>
      </w:r>
      <w:r w:rsidRPr="00AC5AD8">
        <w:rPr>
          <w:rFonts w:ascii="Times New Roman" w:hAnsi="Times New Roman"/>
          <w:i/>
          <w:sz w:val="24"/>
          <w:szCs w:val="24"/>
        </w:rPr>
        <w:t xml:space="preserve">professional judgment </w:t>
      </w:r>
      <w:r>
        <w:rPr>
          <w:rFonts w:ascii="Times New Roman" w:hAnsi="Times New Roman"/>
          <w:sz w:val="24"/>
          <w:szCs w:val="24"/>
        </w:rPr>
        <w:t>sebelumnya.</w:t>
      </w:r>
    </w:p>
    <w:p w:rsidR="008D3363" w:rsidRPr="008D3363" w:rsidRDefault="008D3363" w:rsidP="00254F98">
      <w:pPr>
        <w:spacing w:after="0" w:line="360" w:lineRule="auto"/>
        <w:ind w:firstLine="720"/>
        <w:jc w:val="both"/>
        <w:rPr>
          <w:rFonts w:ascii="Times New Roman" w:hAnsi="Times New Roman"/>
          <w:b/>
          <w:lang w:val="id-ID"/>
        </w:rPr>
      </w:pPr>
    </w:p>
    <w:p w:rsidR="00245B34" w:rsidRDefault="00245B34" w:rsidP="00254F98">
      <w:pPr>
        <w:spacing w:after="0" w:line="360" w:lineRule="auto"/>
        <w:rPr>
          <w:rFonts w:ascii="Times New Roman" w:hAnsi="Times New Roman"/>
          <w:b/>
        </w:rPr>
      </w:pPr>
      <w:r>
        <w:rPr>
          <w:rFonts w:ascii="Times New Roman" w:hAnsi="Times New Roman"/>
          <w:b/>
        </w:rPr>
        <w:t>HASIL DAN PEMBAHASAN</w:t>
      </w:r>
    </w:p>
    <w:p w:rsidR="00A60388" w:rsidRDefault="00A60388" w:rsidP="00254F98">
      <w:pPr>
        <w:spacing w:after="0" w:line="360" w:lineRule="auto"/>
        <w:ind w:firstLine="709"/>
        <w:jc w:val="both"/>
        <w:rPr>
          <w:rFonts w:ascii="Times New Roman" w:hAnsi="Times New Roman"/>
          <w:lang w:val="id-ID"/>
        </w:rPr>
      </w:pPr>
      <w:proofErr w:type="gramStart"/>
      <w:r w:rsidRPr="00AC5AD8">
        <w:rPr>
          <w:rFonts w:ascii="Times New Roman" w:hAnsi="Times New Roman"/>
        </w:rPr>
        <w:t xml:space="preserve">Dari hasil </w:t>
      </w:r>
      <w:r>
        <w:rPr>
          <w:rFonts w:ascii="Times New Roman" w:hAnsi="Times New Roman"/>
        </w:rPr>
        <w:t>wawancara yang telah dilakukan,</w:t>
      </w:r>
      <w:r w:rsidRPr="00AC5AD8">
        <w:rPr>
          <w:rFonts w:ascii="Times New Roman" w:hAnsi="Times New Roman"/>
        </w:rPr>
        <w:t xml:space="preserve"> menunjukan bahwa masing – masing partisipan memili</w:t>
      </w:r>
      <w:r w:rsidR="005C5A8B">
        <w:rPr>
          <w:rFonts w:ascii="Times New Roman" w:hAnsi="Times New Roman"/>
        </w:rPr>
        <w:t>ki alasan masing – masing untuk</w:t>
      </w:r>
      <w:r w:rsidRPr="00AC5AD8">
        <w:rPr>
          <w:rFonts w:ascii="Times New Roman" w:hAnsi="Times New Roman"/>
        </w:rPr>
        <w:t xml:space="preserve"> </w:t>
      </w:r>
      <w:r w:rsidR="00C97853" w:rsidRPr="005C5A8B">
        <w:rPr>
          <w:rFonts w:ascii="Times New Roman" w:hAnsi="Times New Roman"/>
        </w:rPr>
        <w:t>melukai diri</w:t>
      </w:r>
      <w:r w:rsidR="005C5A8B">
        <w:rPr>
          <w:rFonts w:ascii="Times New Roman" w:hAnsi="Times New Roman"/>
          <w:lang w:val="id-ID"/>
        </w:rPr>
        <w:t xml:space="preserve"> sendiri</w:t>
      </w:r>
      <w:r w:rsidRPr="00AC5AD8">
        <w:rPr>
          <w:rFonts w:ascii="Times New Roman" w:hAnsi="Times New Roman"/>
        </w:rPr>
        <w:t xml:space="preserve"> dan juga memiliki prosesnya masing – masing dalam menerima kesalahan yang di perbuat dan memafkan diri atas kesalahan yang telah diperbuat</w:t>
      </w:r>
      <w:r w:rsidRPr="00AC5AD8">
        <w:rPr>
          <w:rFonts w:ascii="Times New Roman" w:hAnsi="Times New Roman"/>
          <w:color w:val="FF0000"/>
        </w:rPr>
        <w:t xml:space="preserve"> </w:t>
      </w:r>
      <w:r w:rsidRPr="00AC5AD8">
        <w:rPr>
          <w:rFonts w:ascii="Times New Roman" w:hAnsi="Times New Roman"/>
        </w:rPr>
        <w:t>oleh masing – masing individu.</w:t>
      </w:r>
      <w:proofErr w:type="gramEnd"/>
      <w:r w:rsidRPr="00AC5AD8">
        <w:rPr>
          <w:rFonts w:ascii="Times New Roman" w:hAnsi="Times New Roman"/>
        </w:rPr>
        <w:t xml:space="preserve"> Hal ini sesuai dengan pendapat </w:t>
      </w:r>
      <w:proofErr w:type="gramStart"/>
      <w:r w:rsidRPr="00AC5AD8">
        <w:rPr>
          <w:rFonts w:ascii="Times New Roman" w:hAnsi="Times New Roman"/>
        </w:rPr>
        <w:t>Worthington  (</w:t>
      </w:r>
      <w:proofErr w:type="gramEnd"/>
      <w:r w:rsidRPr="00AC5AD8">
        <w:rPr>
          <w:rFonts w:ascii="Times New Roman" w:hAnsi="Times New Roman"/>
        </w:rPr>
        <w:t>2005) bahwa kesadaran atas kesalahan yang telah diperbuat oleh individu memunculkan perasaan bersalah dan penyesalan merupakan suatu bentuk proses pengalaman yang individu lalui sebelum akhirnya individu tersebut mampu memaafkan dirinya.</w:t>
      </w:r>
    </w:p>
    <w:p w:rsidR="005C5A8B" w:rsidRPr="005C5A8B" w:rsidRDefault="005C5A8B" w:rsidP="005C5A8B">
      <w:pPr>
        <w:spacing w:after="0" w:line="480" w:lineRule="auto"/>
        <w:jc w:val="both"/>
        <w:rPr>
          <w:rFonts w:ascii="Times New Roman" w:hAnsi="Times New Roman"/>
          <w:b/>
          <w:sz w:val="24"/>
          <w:lang w:val="id-ID"/>
        </w:rPr>
      </w:pPr>
      <w:r w:rsidRPr="00F2557C">
        <w:rPr>
          <w:rFonts w:ascii="Times New Roman" w:hAnsi="Times New Roman"/>
          <w:b/>
        </w:rPr>
        <w:t>1. Riwayat Perilaku Melukai Diri sendiri</w:t>
      </w:r>
    </w:p>
    <w:p w:rsidR="00A60388" w:rsidRPr="00AC5AD8" w:rsidRDefault="00A60388" w:rsidP="00254F98">
      <w:pPr>
        <w:spacing w:after="0" w:line="360" w:lineRule="auto"/>
        <w:jc w:val="both"/>
        <w:rPr>
          <w:rFonts w:ascii="Times New Roman" w:hAnsi="Times New Roman"/>
        </w:rPr>
      </w:pPr>
      <w:r w:rsidRPr="00AC5AD8">
        <w:rPr>
          <w:rFonts w:ascii="Times New Roman" w:hAnsi="Times New Roman"/>
        </w:rPr>
        <w:tab/>
        <w:t xml:space="preserve">Riwayat </w:t>
      </w:r>
      <w:r w:rsidR="00C97853" w:rsidRPr="00F2557C">
        <w:rPr>
          <w:rFonts w:ascii="Times New Roman" w:hAnsi="Times New Roman"/>
        </w:rPr>
        <w:t>melukai diri</w:t>
      </w:r>
      <w:r w:rsidRPr="00AC5AD8">
        <w:rPr>
          <w:rFonts w:ascii="Times New Roman" w:hAnsi="Times New Roman"/>
        </w:rPr>
        <w:t xml:space="preserve"> yang dilakukan oleh partisipan KJ bermula dari adanya </w:t>
      </w:r>
      <w:r w:rsidRPr="00AC5AD8">
        <w:rPr>
          <w:rFonts w:ascii="Times New Roman" w:hAnsi="Times New Roman"/>
          <w:i/>
        </w:rPr>
        <w:t>bullying</w:t>
      </w:r>
      <w:r w:rsidRPr="00AC5AD8">
        <w:rPr>
          <w:rFonts w:ascii="Times New Roman" w:hAnsi="Times New Roman"/>
        </w:rPr>
        <w:t xml:space="preserve"> yang dilakukan oleh teman sebaya KJ di sekolah sehingga KJ merasa sendiri dan dikucilkan oleh teman sepermainannya jika berada di sekolah, perasaan sendiri karena dijauhi teman sebaya membuat KJ memendam yang dirasakan sendiri dan sering kali menyalahkan diri sendiri karena di jauhi oleh teman – teman dekatnya semasa SMA. Selain itu permasalahan </w:t>
      </w:r>
      <w:proofErr w:type="gramStart"/>
      <w:r w:rsidRPr="00AC5AD8">
        <w:rPr>
          <w:rFonts w:ascii="Times New Roman" w:hAnsi="Times New Roman"/>
        </w:rPr>
        <w:t>lain</w:t>
      </w:r>
      <w:proofErr w:type="gramEnd"/>
      <w:r w:rsidRPr="00AC5AD8">
        <w:rPr>
          <w:rFonts w:ascii="Times New Roman" w:hAnsi="Times New Roman"/>
        </w:rPr>
        <w:t xml:space="preserve"> yang muncul seperti permasalahan keluarga membuat KJ tidak dapat lagi menahan emosinya sehingga </w:t>
      </w:r>
      <w:r w:rsidR="00C97853" w:rsidRPr="00660900">
        <w:rPr>
          <w:rFonts w:ascii="Times New Roman" w:hAnsi="Times New Roman"/>
        </w:rPr>
        <w:t>melukai diri</w:t>
      </w:r>
      <w:r w:rsidRPr="00AC5AD8">
        <w:rPr>
          <w:rFonts w:ascii="Times New Roman" w:hAnsi="Times New Roman"/>
        </w:rPr>
        <w:t xml:space="preserve"> dalam bentuk </w:t>
      </w:r>
      <w:r w:rsidRPr="00AC5AD8">
        <w:rPr>
          <w:rFonts w:ascii="Times New Roman" w:hAnsi="Times New Roman"/>
          <w:i/>
        </w:rPr>
        <w:t>cutting</w:t>
      </w:r>
      <w:r w:rsidRPr="00AC5AD8">
        <w:rPr>
          <w:rFonts w:ascii="Times New Roman" w:hAnsi="Times New Roman"/>
        </w:rPr>
        <w:t xml:space="preserve"> ketika KJ duduk di bangku kelas XI SMA. </w:t>
      </w:r>
      <w:proofErr w:type="gramStart"/>
      <w:r w:rsidRPr="00AC5AD8">
        <w:rPr>
          <w:rFonts w:ascii="Times New Roman" w:hAnsi="Times New Roman"/>
        </w:rPr>
        <w:t xml:space="preserve">Metode cutting yang digunakan oleh partisipan KJ dalam melukai dirinya sendiri merupakan suatu bentuk </w:t>
      </w:r>
      <w:r w:rsidR="00C97853" w:rsidRPr="00F2557C">
        <w:rPr>
          <w:rFonts w:ascii="Times New Roman" w:hAnsi="Times New Roman"/>
        </w:rPr>
        <w:t>melukai diri</w:t>
      </w:r>
      <w:r w:rsidRPr="00AC5AD8">
        <w:rPr>
          <w:rFonts w:ascii="Times New Roman" w:hAnsi="Times New Roman"/>
        </w:rPr>
        <w:t xml:space="preserve"> yang paling umum digunakan dan termasuk dalam jenis self injury </w:t>
      </w:r>
      <w:r w:rsidRPr="00AC5AD8">
        <w:rPr>
          <w:rFonts w:ascii="Times New Roman" w:hAnsi="Times New Roman"/>
          <w:i/>
          <w:iCs/>
          <w:szCs w:val="24"/>
        </w:rPr>
        <w:t>Moderate/superficial self-mutilation.</w:t>
      </w:r>
      <w:proofErr w:type="gramEnd"/>
      <w:r w:rsidRPr="00AC5AD8">
        <w:rPr>
          <w:rFonts w:ascii="Times New Roman" w:hAnsi="Times New Roman"/>
        </w:rPr>
        <w:t xml:space="preserve"> Periode </w:t>
      </w:r>
      <w:r w:rsidR="00C97853" w:rsidRPr="005C5A8B">
        <w:rPr>
          <w:rFonts w:ascii="Times New Roman" w:hAnsi="Times New Roman"/>
        </w:rPr>
        <w:t>melukai diri</w:t>
      </w:r>
      <w:r w:rsidRPr="00AC5AD8">
        <w:rPr>
          <w:rFonts w:ascii="Times New Roman" w:hAnsi="Times New Roman"/>
        </w:rPr>
        <w:t xml:space="preserve"> yang dilakukan KJ berjalan kurang lebih satu tahun dan berhenti setelah duduk di bangku kelas XII SMA dan tidak pernah melakukan self injury lagi hingga saat </w:t>
      </w:r>
      <w:proofErr w:type="gramStart"/>
      <w:r w:rsidRPr="00AC5AD8">
        <w:rPr>
          <w:rFonts w:ascii="Times New Roman" w:hAnsi="Times New Roman"/>
        </w:rPr>
        <w:t>ini .</w:t>
      </w:r>
      <w:proofErr w:type="gramEnd"/>
    </w:p>
    <w:p w:rsidR="00A60388" w:rsidRPr="00AC5AD8" w:rsidRDefault="00A60388" w:rsidP="00254F98">
      <w:pPr>
        <w:spacing w:after="0" w:line="360" w:lineRule="auto"/>
        <w:ind w:firstLine="720"/>
        <w:jc w:val="both"/>
        <w:rPr>
          <w:rFonts w:ascii="Times New Roman" w:hAnsi="Times New Roman"/>
        </w:rPr>
      </w:pPr>
      <w:r w:rsidRPr="00AC5AD8">
        <w:rPr>
          <w:rFonts w:ascii="Times New Roman" w:hAnsi="Times New Roman"/>
        </w:rPr>
        <w:lastRenderedPageBreak/>
        <w:t xml:space="preserve">Perilaku self injury yang dilakukan oleh KJ sejalan dengan teori biososial yang diungkapkan oleh linehan </w:t>
      </w:r>
      <w:r w:rsidRPr="00AC5AD8">
        <w:rPr>
          <w:rFonts w:ascii="Times New Roman" w:hAnsi="Times New Roman"/>
          <w:szCs w:val="24"/>
        </w:rPr>
        <w:t xml:space="preserve">(dalam Yurkowski,2015) </w:t>
      </w:r>
      <w:r w:rsidRPr="00AC5AD8">
        <w:rPr>
          <w:rFonts w:ascii="Times New Roman" w:hAnsi="Times New Roman"/>
        </w:rPr>
        <w:t xml:space="preserve">bahwa salah satu faktor penyebab individu </w:t>
      </w:r>
      <w:r w:rsidR="00C97853" w:rsidRPr="00660900">
        <w:rPr>
          <w:rFonts w:ascii="Times New Roman" w:hAnsi="Times New Roman"/>
        </w:rPr>
        <w:t>melukai diri</w:t>
      </w:r>
      <w:r w:rsidRPr="00AC5AD8">
        <w:rPr>
          <w:rFonts w:ascii="Times New Roman" w:hAnsi="Times New Roman"/>
        </w:rPr>
        <w:t xml:space="preserve"> sebagai bentuk ekspresi individu terhadap pengalaman pribadi yang kurang baik, selain itu </w:t>
      </w:r>
      <w:r w:rsidRPr="00AC5AD8">
        <w:rPr>
          <w:rFonts w:ascii="Times New Roman" w:hAnsi="Times New Roman"/>
          <w:szCs w:val="24"/>
        </w:rPr>
        <w:t xml:space="preserve">Whitlock (2009) juga mengungkapkan salah satu penyebab individu melukai dirinya sendiri adalah permasalahan yang terjadi di sekolah dan permasalahan dengan teman. </w:t>
      </w:r>
    </w:p>
    <w:p w:rsidR="00A60388" w:rsidRPr="00AC5AD8" w:rsidRDefault="00A60388" w:rsidP="00254F98">
      <w:pPr>
        <w:spacing w:after="0" w:line="360" w:lineRule="auto"/>
        <w:jc w:val="both"/>
        <w:rPr>
          <w:rFonts w:ascii="Times New Roman" w:hAnsi="Times New Roman"/>
        </w:rPr>
      </w:pPr>
      <w:r w:rsidRPr="00AC5AD8">
        <w:rPr>
          <w:rFonts w:ascii="Times New Roman" w:hAnsi="Times New Roman"/>
        </w:rPr>
        <w:tab/>
      </w:r>
      <w:proofErr w:type="gramStart"/>
      <w:r w:rsidR="00C97853" w:rsidRPr="00660900">
        <w:rPr>
          <w:rFonts w:ascii="Times New Roman" w:hAnsi="Times New Roman"/>
        </w:rPr>
        <w:t>Melukai diri</w:t>
      </w:r>
      <w:r w:rsidRPr="00AC5AD8">
        <w:rPr>
          <w:rFonts w:ascii="Times New Roman" w:hAnsi="Times New Roman"/>
        </w:rPr>
        <w:t xml:space="preserve"> yang dilakukan oleh partisipan merupakan suatu bentuk pelampiasan emosi yang tidak mampu disalurkan dengan baik oleh partisipan.</w:t>
      </w:r>
      <w:proofErr w:type="gramEnd"/>
      <w:r w:rsidRPr="00AC5AD8">
        <w:rPr>
          <w:rFonts w:ascii="Times New Roman" w:hAnsi="Times New Roman"/>
        </w:rPr>
        <w:t xml:space="preserve"> Pada KJ, </w:t>
      </w:r>
      <w:r w:rsidR="00C97853" w:rsidRPr="00660900">
        <w:rPr>
          <w:rFonts w:ascii="Times New Roman" w:hAnsi="Times New Roman"/>
        </w:rPr>
        <w:t>melukai diri</w:t>
      </w:r>
      <w:r w:rsidRPr="00AC5AD8">
        <w:rPr>
          <w:rFonts w:ascii="Times New Roman" w:hAnsi="Times New Roman"/>
        </w:rPr>
        <w:t xml:space="preserve"> terjadi karena partisipan tidak mampu melampiaskan serta meluapkan emosi dan perasaannya kepada orang lain sehingga memilih memendam perasaannya, selain itu permasalahan sosial di sekolah juga sebagai salah satu pemicu KJ untuk </w:t>
      </w:r>
      <w:r w:rsidR="00C97853" w:rsidRPr="00660900">
        <w:rPr>
          <w:rFonts w:ascii="Times New Roman" w:hAnsi="Times New Roman"/>
        </w:rPr>
        <w:t>melukai diri</w:t>
      </w:r>
      <w:r w:rsidRPr="00AC5AD8">
        <w:rPr>
          <w:rFonts w:ascii="Times New Roman" w:hAnsi="Times New Roman"/>
        </w:rPr>
        <w:t xml:space="preserve">. Hal ini nampak pada wawancara partisipan KJ sebagai </w:t>
      </w:r>
      <w:proofErr w:type="gramStart"/>
      <w:r w:rsidRPr="00AC5AD8">
        <w:rPr>
          <w:rFonts w:ascii="Times New Roman" w:hAnsi="Times New Roman"/>
        </w:rPr>
        <w:t>berikut :</w:t>
      </w:r>
      <w:proofErr w:type="gramEnd"/>
    </w:p>
    <w:p w:rsidR="00A60388" w:rsidRPr="00AC5AD8" w:rsidRDefault="00A60388" w:rsidP="00254F98">
      <w:pPr>
        <w:spacing w:after="0" w:line="360" w:lineRule="auto"/>
        <w:jc w:val="both"/>
        <w:rPr>
          <w:rFonts w:ascii="Times New Roman" w:hAnsi="Times New Roman"/>
        </w:rPr>
      </w:pPr>
      <w:r w:rsidRPr="00AC5AD8">
        <w:rPr>
          <w:rFonts w:ascii="Times New Roman" w:hAnsi="Times New Roman"/>
        </w:rPr>
        <w:t>“</w:t>
      </w:r>
      <w:proofErr w:type="gramStart"/>
      <w:r w:rsidRPr="00AC5AD8">
        <w:rPr>
          <w:rFonts w:ascii="Times New Roman" w:hAnsi="Times New Roman"/>
          <w:szCs w:val="24"/>
        </w:rPr>
        <w:t>sulit</w:t>
      </w:r>
      <w:proofErr w:type="gramEnd"/>
      <w:r w:rsidRPr="00AC5AD8">
        <w:rPr>
          <w:rFonts w:ascii="Times New Roman" w:hAnsi="Times New Roman"/>
          <w:szCs w:val="24"/>
        </w:rPr>
        <w:t xml:space="preserve"> adaptasi mungkin yah... terus juga hubungan sama temen – temen di sekolah bisa di bilang ga baik gitu” (KJ,W1,T 17,02, B.25)</w:t>
      </w:r>
    </w:p>
    <w:p w:rsidR="00A60388" w:rsidRPr="00AC5AD8" w:rsidRDefault="00A60388" w:rsidP="00254F98">
      <w:pPr>
        <w:spacing w:after="0" w:line="360" w:lineRule="auto"/>
        <w:jc w:val="both"/>
        <w:rPr>
          <w:rFonts w:ascii="Times New Roman" w:hAnsi="Times New Roman"/>
          <w:szCs w:val="24"/>
        </w:rPr>
      </w:pPr>
      <w:r w:rsidRPr="00AC5AD8">
        <w:rPr>
          <w:rFonts w:ascii="Times New Roman" w:hAnsi="Times New Roman"/>
        </w:rPr>
        <w:t>“</w:t>
      </w:r>
      <w:proofErr w:type="gramStart"/>
      <w:r w:rsidRPr="00AC5AD8">
        <w:rPr>
          <w:rFonts w:ascii="Times New Roman" w:hAnsi="Times New Roman"/>
          <w:szCs w:val="24"/>
        </w:rPr>
        <w:t>di</w:t>
      </w:r>
      <w:proofErr w:type="gramEnd"/>
      <w:r w:rsidRPr="00AC5AD8">
        <w:rPr>
          <w:rFonts w:ascii="Times New Roman" w:hAnsi="Times New Roman"/>
          <w:szCs w:val="24"/>
        </w:rPr>
        <w:t xml:space="preserve"> sekolah apa – apa tu di pendem sendiri jarang cerita ke orang lain, jadi apa yah dulu tuh, waktu jaman SMA tuh ngerasanya kalo setiap ada masalah ngerasanya kaya gada temen dan apa – apa semuanya sendiri” (KJ,W1,T 17,02, B.30-35)</w:t>
      </w:r>
    </w:p>
    <w:p w:rsidR="00A60388" w:rsidRPr="00AC5AD8" w:rsidRDefault="00A60388" w:rsidP="00254F98">
      <w:pPr>
        <w:spacing w:after="0" w:line="360" w:lineRule="auto"/>
        <w:jc w:val="both"/>
        <w:rPr>
          <w:rFonts w:ascii="Times New Roman" w:hAnsi="Times New Roman"/>
          <w:szCs w:val="24"/>
        </w:rPr>
      </w:pPr>
      <w:r w:rsidRPr="00AC5AD8">
        <w:rPr>
          <w:rFonts w:ascii="Times New Roman" w:hAnsi="Times New Roman"/>
          <w:szCs w:val="24"/>
        </w:rPr>
        <w:t>“</w:t>
      </w:r>
      <w:proofErr w:type="gramStart"/>
      <w:r w:rsidRPr="00AC5AD8">
        <w:rPr>
          <w:rFonts w:ascii="Times New Roman" w:hAnsi="Times New Roman"/>
          <w:szCs w:val="24"/>
        </w:rPr>
        <w:t>sejak</w:t>
      </w:r>
      <w:proofErr w:type="gramEnd"/>
      <w:r w:rsidRPr="00AC5AD8">
        <w:rPr>
          <w:rFonts w:ascii="Times New Roman" w:hAnsi="Times New Roman"/>
          <w:szCs w:val="24"/>
        </w:rPr>
        <w:t xml:space="preserve"> ada masalah itu terus mugin aku ngerasa gak ada teman deket yang bisa di percaya buat curhat, jadi agak ngerasa emosional” (KJ,W1,T 17,02, B.220)</w:t>
      </w:r>
    </w:p>
    <w:p w:rsidR="00A60388" w:rsidRPr="00AC5AD8" w:rsidRDefault="00A60388" w:rsidP="00254F98">
      <w:pPr>
        <w:spacing w:after="0" w:line="360" w:lineRule="auto"/>
        <w:jc w:val="both"/>
        <w:rPr>
          <w:rFonts w:ascii="Times New Roman" w:hAnsi="Times New Roman"/>
          <w:szCs w:val="24"/>
        </w:rPr>
      </w:pPr>
      <w:r w:rsidRPr="00AC5AD8">
        <w:rPr>
          <w:rFonts w:ascii="Times New Roman" w:hAnsi="Times New Roman"/>
          <w:szCs w:val="24"/>
        </w:rPr>
        <w:t>“</w:t>
      </w:r>
      <w:proofErr w:type="gramStart"/>
      <w:r w:rsidRPr="00AC5AD8">
        <w:rPr>
          <w:rFonts w:ascii="Times New Roman" w:hAnsi="Times New Roman"/>
          <w:szCs w:val="24"/>
        </w:rPr>
        <w:t>aku</w:t>
      </w:r>
      <w:proofErr w:type="gramEnd"/>
      <w:r w:rsidRPr="00AC5AD8">
        <w:rPr>
          <w:rFonts w:ascii="Times New Roman" w:hAnsi="Times New Roman"/>
          <w:szCs w:val="24"/>
        </w:rPr>
        <w:t xml:space="preserve"> lebih suka memendam ke diri sendiri bahkan saat mereka ngucilkan aku, nyalahkan aku, aku tetap diem nerima, sampe aku ngerasa pasrah nerima semua itu dan pasrah mikir kalo aku yang salah, aku bego, aku tolol, perasaan itu yang juga mungkin kaya memicu juga ngelakuin </w:t>
      </w:r>
      <w:r w:rsidR="00C97853">
        <w:rPr>
          <w:rFonts w:ascii="Times New Roman" w:hAnsi="Times New Roman"/>
          <w:i/>
          <w:szCs w:val="24"/>
        </w:rPr>
        <w:t>melukai diri</w:t>
      </w:r>
      <w:r w:rsidRPr="00AC5AD8">
        <w:rPr>
          <w:rFonts w:ascii="Times New Roman" w:hAnsi="Times New Roman"/>
          <w:szCs w:val="24"/>
        </w:rPr>
        <w:t>” ((KJ,W1,T 17,02, B.321-328)</w:t>
      </w:r>
    </w:p>
    <w:p w:rsidR="00A60388" w:rsidRPr="00AC5AD8" w:rsidRDefault="00A60388" w:rsidP="00254F98">
      <w:pPr>
        <w:spacing w:after="0" w:line="360" w:lineRule="auto"/>
        <w:ind w:firstLine="720"/>
        <w:jc w:val="both"/>
        <w:rPr>
          <w:rFonts w:ascii="Times New Roman" w:hAnsi="Times New Roman"/>
          <w:szCs w:val="24"/>
        </w:rPr>
      </w:pPr>
      <w:proofErr w:type="gramStart"/>
      <w:r w:rsidRPr="00AC5AD8">
        <w:rPr>
          <w:rFonts w:ascii="Times New Roman" w:hAnsi="Times New Roman"/>
        </w:rPr>
        <w:t xml:space="preserve">Kemudian pada partisipan IM </w:t>
      </w:r>
      <w:r w:rsidR="00C97853" w:rsidRPr="00660900">
        <w:rPr>
          <w:rFonts w:ascii="Times New Roman" w:hAnsi="Times New Roman"/>
        </w:rPr>
        <w:t>melukai diri</w:t>
      </w:r>
      <w:r w:rsidRPr="00AC5AD8">
        <w:rPr>
          <w:rFonts w:ascii="Times New Roman" w:hAnsi="Times New Roman"/>
        </w:rPr>
        <w:t xml:space="preserve"> terjadi ketika partisipan masih duduk di bangku kelas VII SMP yang mana pemicu pertama kali partisipan IM melakukan self injury adalah permasalahan dengan pacar kala itu.</w:t>
      </w:r>
      <w:proofErr w:type="gramEnd"/>
      <w:r w:rsidRPr="00AC5AD8">
        <w:rPr>
          <w:rFonts w:ascii="Times New Roman" w:hAnsi="Times New Roman"/>
        </w:rPr>
        <w:t xml:space="preserve"> </w:t>
      </w:r>
      <w:proofErr w:type="gramStart"/>
      <w:r w:rsidRPr="00AC5AD8">
        <w:rPr>
          <w:rFonts w:ascii="Times New Roman" w:hAnsi="Times New Roman"/>
        </w:rPr>
        <w:t xml:space="preserve">Menurut pengakuan IM perilaku </w:t>
      </w:r>
      <w:r w:rsidR="00C97853" w:rsidRPr="00660900">
        <w:rPr>
          <w:rFonts w:ascii="Times New Roman" w:hAnsi="Times New Roman"/>
        </w:rPr>
        <w:t>melukai diri</w:t>
      </w:r>
      <w:r w:rsidRPr="00AC5AD8">
        <w:rPr>
          <w:rFonts w:ascii="Times New Roman" w:hAnsi="Times New Roman"/>
        </w:rPr>
        <w:t xml:space="preserve"> yang dilakukannya saat itu selain adanya permasalahan percintaan, juga karena adanya pengaruh dari pergaulan dimana teman sebaya disekitar partisipan saat itu juga turut melakukan </w:t>
      </w:r>
      <w:r w:rsidR="00C97853" w:rsidRPr="00660900">
        <w:rPr>
          <w:rFonts w:ascii="Times New Roman" w:hAnsi="Times New Roman"/>
        </w:rPr>
        <w:t>melukai diri</w:t>
      </w:r>
      <w:r w:rsidRPr="00AC5AD8">
        <w:rPr>
          <w:rFonts w:ascii="Times New Roman" w:hAnsi="Times New Roman"/>
        </w:rPr>
        <w:t xml:space="preserve"> selain itu juga pemicu lainnya adalah adanya permasalahan keluarga.</w:t>
      </w:r>
      <w:proofErr w:type="gramEnd"/>
      <w:r w:rsidRPr="00AC5AD8">
        <w:rPr>
          <w:rFonts w:ascii="Times New Roman" w:hAnsi="Times New Roman"/>
        </w:rPr>
        <w:t xml:space="preserve"> </w:t>
      </w:r>
      <w:proofErr w:type="gramStart"/>
      <w:r w:rsidRPr="00AC5AD8">
        <w:rPr>
          <w:rFonts w:ascii="Times New Roman" w:hAnsi="Times New Roman"/>
        </w:rPr>
        <w:t xml:space="preserve">Metode </w:t>
      </w:r>
      <w:r w:rsidR="00C97853" w:rsidRPr="00660900">
        <w:rPr>
          <w:rFonts w:ascii="Times New Roman" w:hAnsi="Times New Roman"/>
        </w:rPr>
        <w:t>melukai diri</w:t>
      </w:r>
      <w:r w:rsidRPr="00AC5AD8">
        <w:rPr>
          <w:rFonts w:ascii="Times New Roman" w:hAnsi="Times New Roman"/>
        </w:rPr>
        <w:t xml:space="preserve"> yang dilakukan IM pada saat itu adalah </w:t>
      </w:r>
      <w:r w:rsidRPr="00AC5AD8">
        <w:rPr>
          <w:rFonts w:ascii="Times New Roman" w:hAnsi="Times New Roman"/>
          <w:i/>
        </w:rPr>
        <w:t>cutting</w:t>
      </w:r>
      <w:r w:rsidRPr="00AC5AD8">
        <w:rPr>
          <w:rFonts w:ascii="Times New Roman" w:hAnsi="Times New Roman"/>
        </w:rPr>
        <w:t xml:space="preserve"> dan berlangsung kurang lebih satu tahun.</w:t>
      </w:r>
      <w:proofErr w:type="gramEnd"/>
      <w:r w:rsidRPr="00AC5AD8">
        <w:rPr>
          <w:rFonts w:ascii="Times New Roman" w:hAnsi="Times New Roman"/>
        </w:rPr>
        <w:t xml:space="preserve"> </w:t>
      </w:r>
      <w:r w:rsidR="00C97853" w:rsidRPr="00660900">
        <w:rPr>
          <w:rFonts w:ascii="Times New Roman" w:hAnsi="Times New Roman"/>
        </w:rPr>
        <w:t>Melukai diri</w:t>
      </w:r>
      <w:r w:rsidRPr="00AC5AD8">
        <w:rPr>
          <w:rFonts w:ascii="Times New Roman" w:hAnsi="Times New Roman"/>
        </w:rPr>
        <w:t xml:space="preserve"> dalam bentuk </w:t>
      </w:r>
      <w:r w:rsidRPr="00AC5AD8">
        <w:rPr>
          <w:rFonts w:ascii="Times New Roman" w:hAnsi="Times New Roman"/>
          <w:i/>
        </w:rPr>
        <w:t>cutting</w:t>
      </w:r>
      <w:r w:rsidRPr="00AC5AD8">
        <w:rPr>
          <w:rFonts w:ascii="Times New Roman" w:hAnsi="Times New Roman"/>
        </w:rPr>
        <w:t xml:space="preserve"> yang partisipan lakukan berhenti pada saat orang terdekat partisipan yaitu orang tua mengetahui perilaku </w:t>
      </w:r>
      <w:r w:rsidR="00C97853" w:rsidRPr="00660900">
        <w:rPr>
          <w:rFonts w:ascii="Times New Roman" w:hAnsi="Times New Roman"/>
        </w:rPr>
        <w:t>melukai diri</w:t>
      </w:r>
      <w:r w:rsidRPr="00AC5AD8">
        <w:rPr>
          <w:rFonts w:ascii="Times New Roman" w:hAnsi="Times New Roman"/>
        </w:rPr>
        <w:t xml:space="preserve"> yang dilakukan dan partisipan mengakui bahwa walaupun partisipan sudah berhenti melukai diri dengan menyayat bagian tubuhnya, tetapi ketika kondisi emosional partisipan tidak tersalurkan dengan baik dan sudah tidak lagi terbendung partisipan IM cenderung kembali melukai dirinya dengan cara memukul – mukulkan kepala ke tembok atau dengan memukulkan benda yang ada di sekitarnya ke dirinya sendiri, partisipan mengungkapkan perilaku self injury dengan metode </w:t>
      </w:r>
      <w:r w:rsidRPr="00AC5AD8">
        <w:rPr>
          <w:rFonts w:ascii="Times New Roman" w:hAnsi="Times New Roman"/>
          <w:i/>
        </w:rPr>
        <w:t>hitting</w:t>
      </w:r>
      <w:r w:rsidRPr="00AC5AD8">
        <w:rPr>
          <w:rFonts w:ascii="Times New Roman" w:hAnsi="Times New Roman"/>
        </w:rPr>
        <w:t xml:space="preserve"> ini dilakukan apabila ada permasalahan keluarga. Metode self injury dalam bentuk cutting dan hitting yang dilakukan oleh partisipan IM termasuk dalam jenis </w:t>
      </w:r>
      <w:r w:rsidRPr="00AC5AD8">
        <w:rPr>
          <w:rFonts w:ascii="Times New Roman" w:hAnsi="Times New Roman"/>
          <w:i/>
          <w:iCs/>
          <w:szCs w:val="24"/>
        </w:rPr>
        <w:t>Moderate/superficial self-mutilation</w:t>
      </w:r>
      <w:r w:rsidRPr="00AC5AD8">
        <w:rPr>
          <w:rFonts w:ascii="Times New Roman" w:hAnsi="Times New Roman"/>
          <w:iCs/>
          <w:szCs w:val="24"/>
        </w:rPr>
        <w:t xml:space="preserve"> yang merupakan bentuk </w:t>
      </w:r>
      <w:r w:rsidR="00C97853" w:rsidRPr="00660900">
        <w:rPr>
          <w:rFonts w:ascii="Times New Roman" w:hAnsi="Times New Roman"/>
          <w:iCs/>
          <w:szCs w:val="24"/>
        </w:rPr>
        <w:t>melukai diri</w:t>
      </w:r>
      <w:r w:rsidRPr="00AC5AD8">
        <w:rPr>
          <w:rFonts w:ascii="Times New Roman" w:hAnsi="Times New Roman"/>
          <w:iCs/>
          <w:szCs w:val="24"/>
        </w:rPr>
        <w:t xml:space="preserve"> yang paling umum dilakukan hal ini terjadi karena partisipan </w:t>
      </w:r>
      <w:r w:rsidRPr="00AC5AD8">
        <w:rPr>
          <w:rFonts w:ascii="Times New Roman" w:hAnsi="Times New Roman"/>
          <w:iCs/>
          <w:szCs w:val="24"/>
        </w:rPr>
        <w:lastRenderedPageBreak/>
        <w:t>berperilaku impulsif, adanya defisit dalam pemecahan masalah berorientasi masa depan (</w:t>
      </w:r>
      <w:r w:rsidRPr="00AC5AD8">
        <w:rPr>
          <w:rFonts w:ascii="Times New Roman" w:hAnsi="Times New Roman"/>
          <w:i/>
          <w:iCs/>
          <w:szCs w:val="24"/>
        </w:rPr>
        <w:t>deficit in future-oriented problem-solving</w:t>
      </w:r>
      <w:r w:rsidRPr="00AC5AD8">
        <w:rPr>
          <w:rFonts w:ascii="Times New Roman" w:hAnsi="Times New Roman"/>
          <w:iCs/>
          <w:szCs w:val="24"/>
        </w:rPr>
        <w:t>), dan hiper-reaktivitas afektif (</w:t>
      </w:r>
      <w:r w:rsidRPr="00AC5AD8">
        <w:rPr>
          <w:rFonts w:ascii="Times New Roman" w:hAnsi="Times New Roman"/>
          <w:i/>
          <w:iCs/>
          <w:szCs w:val="24"/>
        </w:rPr>
        <w:t>affective hyper-reactivity</w:t>
      </w:r>
      <w:r w:rsidRPr="00AC5AD8">
        <w:rPr>
          <w:rFonts w:ascii="Times New Roman" w:hAnsi="Times New Roman"/>
          <w:iCs/>
          <w:szCs w:val="24"/>
        </w:rPr>
        <w:t>) (Herpertz dan Favazza, 1997).</w:t>
      </w:r>
    </w:p>
    <w:p w:rsidR="00A60388" w:rsidRPr="00AC5AD8" w:rsidRDefault="00A60388" w:rsidP="00254F98">
      <w:pPr>
        <w:spacing w:after="0" w:line="360" w:lineRule="auto"/>
        <w:jc w:val="both"/>
        <w:rPr>
          <w:rFonts w:ascii="Times New Roman" w:hAnsi="Times New Roman"/>
          <w:szCs w:val="24"/>
        </w:rPr>
      </w:pPr>
      <w:r w:rsidRPr="00AC5AD8">
        <w:rPr>
          <w:rFonts w:ascii="Times New Roman" w:hAnsi="Times New Roman"/>
        </w:rPr>
        <w:tab/>
        <w:t xml:space="preserve">Pada partisipan IM </w:t>
      </w:r>
      <w:r w:rsidR="00C97853" w:rsidRPr="00660900">
        <w:rPr>
          <w:rFonts w:ascii="Times New Roman" w:hAnsi="Times New Roman"/>
        </w:rPr>
        <w:t>melukai diri</w:t>
      </w:r>
      <w:r w:rsidRPr="00AC5AD8">
        <w:rPr>
          <w:rFonts w:ascii="Times New Roman" w:hAnsi="Times New Roman"/>
        </w:rPr>
        <w:t xml:space="preserve"> merupakan suatu cara untuk mendapatkan perhatian dari orang di sekitar di samping sebagai suatu bentuk pelampiasan emosi dan permasalahan sosial yang dialami oleh partisipan, hal tersebut nampak pada wawancara dengan </w:t>
      </w:r>
      <w:proofErr w:type="gramStart"/>
      <w:r w:rsidRPr="00AC5AD8">
        <w:rPr>
          <w:rFonts w:ascii="Times New Roman" w:hAnsi="Times New Roman"/>
        </w:rPr>
        <w:t>IM :</w:t>
      </w:r>
      <w:proofErr w:type="gramEnd"/>
    </w:p>
    <w:p w:rsidR="00A60388" w:rsidRPr="00AC5AD8" w:rsidRDefault="00A60388" w:rsidP="00254F98">
      <w:pPr>
        <w:spacing w:after="0" w:line="360" w:lineRule="auto"/>
        <w:jc w:val="both"/>
        <w:rPr>
          <w:rFonts w:ascii="Times New Roman" w:hAnsi="Times New Roman"/>
          <w:szCs w:val="24"/>
        </w:rPr>
      </w:pPr>
      <w:r w:rsidRPr="00AC5AD8">
        <w:rPr>
          <w:rFonts w:ascii="Times New Roman" w:hAnsi="Times New Roman"/>
        </w:rPr>
        <w:t>“</w:t>
      </w:r>
      <w:proofErr w:type="gramStart"/>
      <w:r w:rsidRPr="00AC5AD8">
        <w:rPr>
          <w:rFonts w:ascii="Times New Roman" w:hAnsi="Times New Roman"/>
          <w:szCs w:val="24"/>
        </w:rPr>
        <w:t>kalo</w:t>
      </w:r>
      <w:proofErr w:type="gramEnd"/>
      <w:r w:rsidRPr="00AC5AD8">
        <w:rPr>
          <w:rFonts w:ascii="Times New Roman" w:hAnsi="Times New Roman"/>
          <w:szCs w:val="24"/>
        </w:rPr>
        <w:t xml:space="preserve"> nyakitin diri se</w:t>
      </w:r>
      <w:r w:rsidR="00660900">
        <w:rPr>
          <w:rFonts w:ascii="Times New Roman" w:hAnsi="Times New Roman"/>
          <w:szCs w:val="24"/>
        </w:rPr>
        <w:t xml:space="preserve">ndiri sih awal – awal </w:t>
      </w:r>
      <w:r w:rsidR="00660900">
        <w:rPr>
          <w:rFonts w:ascii="Times New Roman" w:hAnsi="Times New Roman"/>
          <w:szCs w:val="24"/>
          <w:lang w:val="id-ID"/>
        </w:rPr>
        <w:t>c</w:t>
      </w:r>
      <w:r w:rsidRPr="00AC5AD8">
        <w:rPr>
          <w:rFonts w:ascii="Times New Roman" w:hAnsi="Times New Roman"/>
          <w:szCs w:val="24"/>
        </w:rPr>
        <w:t>uma nyayat-nyayat tangan sedikit  karena putus cinta gitu aja sih awalnya” (IM,W1, T 15,03. B.40)</w:t>
      </w:r>
    </w:p>
    <w:p w:rsidR="00A60388" w:rsidRPr="00AC5AD8" w:rsidRDefault="00A60388" w:rsidP="00254F98">
      <w:pPr>
        <w:spacing w:after="0" w:line="360" w:lineRule="auto"/>
        <w:jc w:val="both"/>
        <w:rPr>
          <w:rFonts w:ascii="Times New Roman" w:hAnsi="Times New Roman"/>
          <w:szCs w:val="24"/>
        </w:rPr>
      </w:pPr>
      <w:r w:rsidRPr="00AC5AD8">
        <w:rPr>
          <w:rFonts w:ascii="Times New Roman" w:hAnsi="Times New Roman"/>
          <w:szCs w:val="24"/>
        </w:rPr>
        <w:t>“...emosi itu tuh masih sama kaya sekarang tuh kadang aku masih...masih apa</w:t>
      </w:r>
      <w:proofErr w:type="gramStart"/>
      <w:r w:rsidRPr="00AC5AD8">
        <w:rPr>
          <w:rFonts w:ascii="Times New Roman" w:hAnsi="Times New Roman"/>
          <w:szCs w:val="24"/>
        </w:rPr>
        <w:t>..</w:t>
      </w:r>
      <w:proofErr w:type="gramEnd"/>
      <w:r w:rsidRPr="00AC5AD8">
        <w:rPr>
          <w:rFonts w:ascii="Times New Roman" w:hAnsi="Times New Roman"/>
          <w:szCs w:val="24"/>
        </w:rPr>
        <w:t xml:space="preserve"> </w:t>
      </w:r>
      <w:proofErr w:type="gramStart"/>
      <w:r w:rsidRPr="00AC5AD8">
        <w:rPr>
          <w:rFonts w:ascii="Times New Roman" w:hAnsi="Times New Roman"/>
          <w:szCs w:val="24"/>
        </w:rPr>
        <w:t>nyakitin</w:t>
      </w:r>
      <w:proofErr w:type="gramEnd"/>
      <w:r w:rsidRPr="00AC5AD8">
        <w:rPr>
          <w:rFonts w:ascii="Times New Roman" w:hAnsi="Times New Roman"/>
          <w:szCs w:val="24"/>
        </w:rPr>
        <w:t xml:space="preserve"> diri aku cuman emosi ku mulai ilang, cuman aku ga nyayat kalo misalnya aku emosi banget aku jatuhnya kaya sebenernya jadi nyari perhatian sih..” (IM</w:t>
      </w:r>
      <w:proofErr w:type="gramStart"/>
      <w:r w:rsidRPr="00AC5AD8">
        <w:rPr>
          <w:rFonts w:ascii="Times New Roman" w:hAnsi="Times New Roman"/>
          <w:szCs w:val="24"/>
        </w:rPr>
        <w:t>,W1</w:t>
      </w:r>
      <w:proofErr w:type="gramEnd"/>
      <w:r w:rsidRPr="00AC5AD8">
        <w:rPr>
          <w:rFonts w:ascii="Times New Roman" w:hAnsi="Times New Roman"/>
          <w:szCs w:val="24"/>
        </w:rPr>
        <w:t>, T 15,03. B.60)</w:t>
      </w:r>
    </w:p>
    <w:p w:rsidR="00A60388" w:rsidRPr="00AC5AD8" w:rsidRDefault="00A60388" w:rsidP="00254F98">
      <w:pPr>
        <w:spacing w:after="0" w:line="360" w:lineRule="auto"/>
        <w:jc w:val="both"/>
        <w:rPr>
          <w:rFonts w:ascii="Times New Roman" w:hAnsi="Times New Roman"/>
        </w:rPr>
      </w:pPr>
      <w:r w:rsidRPr="00AC5AD8">
        <w:rPr>
          <w:rFonts w:ascii="Times New Roman" w:hAnsi="Times New Roman"/>
        </w:rPr>
        <w:tab/>
        <w:t xml:space="preserve">Pemaparan tersebut sesuai dengan fungsi </w:t>
      </w:r>
      <w:r w:rsidR="00C97853" w:rsidRPr="00660900">
        <w:rPr>
          <w:rFonts w:ascii="Times New Roman" w:hAnsi="Times New Roman"/>
        </w:rPr>
        <w:t>melukai diri</w:t>
      </w:r>
      <w:r w:rsidRPr="00AC5AD8">
        <w:rPr>
          <w:rFonts w:ascii="Times New Roman" w:hAnsi="Times New Roman"/>
        </w:rPr>
        <w:t xml:space="preserve"> yang di kemukakan oleh Klonsky (2011) yaitu untuk melepaskan tekanan emosional yang ada pada diri, untuk menyingkirkan perasaan buruk, dan sebagai </w:t>
      </w:r>
      <w:proofErr w:type="gramStart"/>
      <w:r w:rsidRPr="00AC5AD8">
        <w:rPr>
          <w:rFonts w:ascii="Times New Roman" w:hAnsi="Times New Roman"/>
        </w:rPr>
        <w:t>cara</w:t>
      </w:r>
      <w:proofErr w:type="gramEnd"/>
      <w:r w:rsidRPr="00AC5AD8">
        <w:rPr>
          <w:rFonts w:ascii="Times New Roman" w:hAnsi="Times New Roman"/>
        </w:rPr>
        <w:t xml:space="preserve"> untuk berkomunikasi dengan orang lain atau untuk mendapatkan perhatian. Knock dan Pritin (2014) lebih lanjut menjelaskan bahwa self injury yang dilakukan memiliki fungsi interpersonal berupa </w:t>
      </w:r>
      <w:r w:rsidRPr="00AC5AD8">
        <w:rPr>
          <w:rFonts w:ascii="Times New Roman" w:hAnsi="Times New Roman"/>
          <w:i/>
        </w:rPr>
        <w:t>social reinfocement purpose</w:t>
      </w:r>
      <w:r w:rsidRPr="00AC5AD8">
        <w:rPr>
          <w:rFonts w:ascii="Times New Roman" w:hAnsi="Times New Roman"/>
        </w:rPr>
        <w:t xml:space="preserve"> dan intrapersonal yang berupa </w:t>
      </w:r>
      <w:r w:rsidRPr="00AC5AD8">
        <w:rPr>
          <w:rFonts w:ascii="Times New Roman" w:hAnsi="Times New Roman"/>
          <w:i/>
        </w:rPr>
        <w:t>automatic reinforcement purpose</w:t>
      </w:r>
      <w:r w:rsidRPr="00AC5AD8">
        <w:rPr>
          <w:rFonts w:ascii="Times New Roman" w:hAnsi="Times New Roman"/>
        </w:rPr>
        <w:t xml:space="preserve">. Pada partisipan IM </w:t>
      </w:r>
      <w:r w:rsidR="00C97853" w:rsidRPr="00660900">
        <w:rPr>
          <w:rFonts w:ascii="Times New Roman" w:hAnsi="Times New Roman"/>
        </w:rPr>
        <w:t>melukai diri</w:t>
      </w:r>
      <w:r w:rsidRPr="00AC5AD8">
        <w:rPr>
          <w:rFonts w:ascii="Times New Roman" w:hAnsi="Times New Roman"/>
        </w:rPr>
        <w:t xml:space="preserve"> yang dilakukan sebagai bentuk </w:t>
      </w:r>
      <w:r w:rsidRPr="00AC5AD8">
        <w:rPr>
          <w:rFonts w:ascii="Times New Roman" w:hAnsi="Times New Roman"/>
          <w:i/>
        </w:rPr>
        <w:t xml:space="preserve">social positif reinforcement </w:t>
      </w:r>
      <w:r w:rsidRPr="00AC5AD8">
        <w:rPr>
          <w:rFonts w:ascii="Times New Roman" w:hAnsi="Times New Roman"/>
        </w:rPr>
        <w:t xml:space="preserve">yakni sebagai cara untuk berkomunikasi atau untuk menarik perhatian dari seseorang, sedangkan pada partisipan KJ </w:t>
      </w:r>
      <w:r w:rsidR="00C97853" w:rsidRPr="00660900">
        <w:rPr>
          <w:rFonts w:ascii="Times New Roman" w:hAnsi="Times New Roman"/>
        </w:rPr>
        <w:t>melukai diri</w:t>
      </w:r>
      <w:r w:rsidRPr="00AC5AD8">
        <w:rPr>
          <w:rFonts w:ascii="Times New Roman" w:hAnsi="Times New Roman"/>
        </w:rPr>
        <w:t xml:space="preserve"> sebagai bentuk </w:t>
      </w:r>
      <w:r w:rsidRPr="00AC5AD8">
        <w:rPr>
          <w:rFonts w:ascii="Times New Roman" w:hAnsi="Times New Roman"/>
          <w:i/>
        </w:rPr>
        <w:t>automatic negatif reinforcement</w:t>
      </w:r>
      <w:r w:rsidRPr="00AC5AD8">
        <w:rPr>
          <w:rFonts w:ascii="Times New Roman" w:hAnsi="Times New Roman"/>
        </w:rPr>
        <w:t xml:space="preserve"> karena adanya keinginan untuk menyingkirkan perasaan tidak menyenangkan yang timbul atas perilaku bullying yang di terima, meskipun </w:t>
      </w:r>
      <w:r w:rsidR="00C97853" w:rsidRPr="00660900">
        <w:rPr>
          <w:rFonts w:ascii="Times New Roman" w:hAnsi="Times New Roman"/>
        </w:rPr>
        <w:t>melukai diri</w:t>
      </w:r>
      <w:r w:rsidRPr="00AC5AD8">
        <w:rPr>
          <w:rFonts w:ascii="Times New Roman" w:hAnsi="Times New Roman"/>
        </w:rPr>
        <w:t xml:space="preserve"> yang dilakukan partisipan memiliki fungsi dan tujuan tertentu bagi masing – masing individu, tetapi </w:t>
      </w:r>
      <w:r w:rsidR="00C97853" w:rsidRPr="00660900">
        <w:rPr>
          <w:rFonts w:ascii="Times New Roman" w:hAnsi="Times New Roman"/>
        </w:rPr>
        <w:t>melukai diri</w:t>
      </w:r>
      <w:r w:rsidRPr="00AC5AD8">
        <w:rPr>
          <w:rFonts w:ascii="Times New Roman" w:hAnsi="Times New Roman"/>
        </w:rPr>
        <w:t xml:space="preserve"> meru</w:t>
      </w:r>
      <w:r w:rsidR="00660900">
        <w:rPr>
          <w:rFonts w:ascii="Times New Roman" w:hAnsi="Times New Roman"/>
          <w:lang w:val="id-ID"/>
        </w:rPr>
        <w:t>p</w:t>
      </w:r>
      <w:r w:rsidRPr="00AC5AD8">
        <w:rPr>
          <w:rFonts w:ascii="Times New Roman" w:hAnsi="Times New Roman"/>
        </w:rPr>
        <w:t>akan suatu bentuk mekanisme coping yang negatif yang terjadi sepagai bentuk respon atas perasaan atau emosi negatif pada individu (Griffin, 2017).</w:t>
      </w:r>
    </w:p>
    <w:p w:rsidR="00A60388" w:rsidRPr="00AC5AD8" w:rsidRDefault="00A60388" w:rsidP="00254F98">
      <w:pPr>
        <w:spacing w:after="0" w:line="360" w:lineRule="auto"/>
        <w:jc w:val="both"/>
        <w:rPr>
          <w:rFonts w:ascii="Times New Roman" w:hAnsi="Times New Roman"/>
        </w:rPr>
      </w:pPr>
      <w:r w:rsidRPr="00AC5AD8">
        <w:rPr>
          <w:rFonts w:ascii="Times New Roman" w:hAnsi="Times New Roman"/>
        </w:rPr>
        <w:tab/>
        <w:t xml:space="preserve">Ketika individu </w:t>
      </w:r>
      <w:r w:rsidR="00C97853" w:rsidRPr="00660900">
        <w:rPr>
          <w:rFonts w:ascii="Times New Roman" w:hAnsi="Times New Roman"/>
        </w:rPr>
        <w:t>melukai diri</w:t>
      </w:r>
      <w:r w:rsidRPr="00AC5AD8">
        <w:rPr>
          <w:rFonts w:ascii="Times New Roman" w:hAnsi="Times New Roman"/>
        </w:rPr>
        <w:t xml:space="preserve">, tidak lepas dari perasaan bersalah maupun kebencian pada diri karena telah menyakiti diri sendiri, meskipun </w:t>
      </w:r>
      <w:r w:rsidR="00C97853" w:rsidRPr="00660900">
        <w:rPr>
          <w:rFonts w:ascii="Times New Roman" w:hAnsi="Times New Roman"/>
        </w:rPr>
        <w:t>melukai diri</w:t>
      </w:r>
      <w:r w:rsidRPr="00AC5AD8">
        <w:rPr>
          <w:rFonts w:ascii="Times New Roman" w:hAnsi="Times New Roman"/>
        </w:rPr>
        <w:t xml:space="preserve"> yang dilakukan partisipan secara sadar</w:t>
      </w:r>
      <w:r w:rsidR="00660900">
        <w:rPr>
          <w:rFonts w:ascii="Times New Roman" w:hAnsi="Times New Roman"/>
          <w:lang w:val="id-ID"/>
        </w:rPr>
        <w:t>,</w:t>
      </w:r>
      <w:r w:rsidRPr="00AC5AD8">
        <w:rPr>
          <w:rFonts w:ascii="Times New Roman" w:hAnsi="Times New Roman"/>
        </w:rPr>
        <w:t xml:space="preserve"> tetap menimbulkan perasaan bersalah, malu</w:t>
      </w:r>
      <w:r w:rsidR="00660900">
        <w:rPr>
          <w:rFonts w:ascii="Times New Roman" w:hAnsi="Times New Roman"/>
          <w:lang w:val="id-ID"/>
        </w:rPr>
        <w:t>,</w:t>
      </w:r>
      <w:r w:rsidRPr="00AC5AD8">
        <w:rPr>
          <w:rFonts w:ascii="Times New Roman" w:hAnsi="Times New Roman"/>
        </w:rPr>
        <w:t xml:space="preserve"> dan benci atas perbuatan yang telah partisipan lakukan, walaupun perbuatan tersebut telah berlalu di lakukan. </w:t>
      </w:r>
    </w:p>
    <w:p w:rsidR="00A60388" w:rsidRPr="00AC5AD8" w:rsidRDefault="00A60388" w:rsidP="00254F98">
      <w:pPr>
        <w:spacing w:after="0" w:line="360" w:lineRule="auto"/>
        <w:jc w:val="both"/>
        <w:rPr>
          <w:rFonts w:ascii="Times New Roman" w:hAnsi="Times New Roman"/>
          <w:szCs w:val="24"/>
        </w:rPr>
      </w:pPr>
      <w:r w:rsidRPr="00AC5AD8">
        <w:rPr>
          <w:rFonts w:ascii="Times New Roman" w:hAnsi="Times New Roman"/>
        </w:rPr>
        <w:tab/>
        <w:t>“</w:t>
      </w:r>
      <w:r w:rsidRPr="00AC5AD8">
        <w:rPr>
          <w:rFonts w:ascii="Times New Roman" w:hAnsi="Times New Roman"/>
          <w:szCs w:val="24"/>
        </w:rPr>
        <w:t xml:space="preserve">mungkin kalo gak ada kejadian itu aku gak bisa kaa sekarang sih, nyeselnya sih lebih ke kaya aku dulu tuh toxic banget ke diri aku sendiri mikir nya negatif, dulu sering banget memandang negatif kesemua hal terutama dalam diri aku... bergantung mikirin orang yang gak peduli sampai lupa kalo mungkin banyak yang temen yang peduli sama aku, </w:t>
      </w:r>
      <w:r w:rsidRPr="00AC5AD8">
        <w:rPr>
          <w:rFonts w:ascii="Times New Roman" w:hAnsi="Times New Roman"/>
          <w:i/>
          <w:szCs w:val="24"/>
        </w:rPr>
        <w:t>in a good way..</w:t>
      </w:r>
      <w:r w:rsidRPr="00AC5AD8">
        <w:rPr>
          <w:rFonts w:ascii="Times New Roman" w:hAnsi="Times New Roman"/>
          <w:szCs w:val="24"/>
        </w:rPr>
        <w:t>” (KJ</w:t>
      </w:r>
      <w:proofErr w:type="gramStart"/>
      <w:r w:rsidRPr="00AC5AD8">
        <w:rPr>
          <w:rFonts w:ascii="Times New Roman" w:hAnsi="Times New Roman"/>
          <w:szCs w:val="24"/>
        </w:rPr>
        <w:t>,W2</w:t>
      </w:r>
      <w:proofErr w:type="gramEnd"/>
      <w:r w:rsidRPr="00AC5AD8">
        <w:rPr>
          <w:rFonts w:ascii="Times New Roman" w:hAnsi="Times New Roman"/>
          <w:szCs w:val="24"/>
        </w:rPr>
        <w:t>, T 6, 03, B. 110 – 115)</w:t>
      </w:r>
    </w:p>
    <w:p w:rsidR="00A60388" w:rsidRPr="00AC5AD8" w:rsidRDefault="00A60388" w:rsidP="00254F98">
      <w:pPr>
        <w:spacing w:after="0" w:line="360" w:lineRule="auto"/>
        <w:jc w:val="both"/>
        <w:rPr>
          <w:rFonts w:ascii="Times New Roman" w:hAnsi="Times New Roman"/>
          <w:szCs w:val="24"/>
        </w:rPr>
      </w:pPr>
      <w:r w:rsidRPr="00AC5AD8">
        <w:rPr>
          <w:rFonts w:ascii="Times New Roman" w:hAnsi="Times New Roman"/>
          <w:szCs w:val="24"/>
        </w:rPr>
        <w:tab/>
        <w:t xml:space="preserve">“itu kalo ngeliat diri aku yang dulu itu kaya ih bodo banget sih kenapa sih ngelakuin itu cuman gara – gara kaya gitu, halooo, aku malah kaya ilfeel kaya ih kenapa sih kok bisa kaya gitu, yaallah bodo banget aku, malah kaya ngebodo – bodoin diri aku sih, yaallah masalah –masalah kaya gitu aja bisa kaya gitu, ya masalah keluarga ya bisa di atasi dengan baik baik kenapa sih aku harus </w:t>
      </w:r>
      <w:r w:rsidRPr="00AC5AD8">
        <w:rPr>
          <w:rFonts w:ascii="Times New Roman" w:hAnsi="Times New Roman"/>
          <w:szCs w:val="24"/>
        </w:rPr>
        <w:lastRenderedPageBreak/>
        <w:t>kaya gitu, dan aku malah kaya agak ngebenci diri aku yang dulu sih kaya ga terima gitu loh kalo bisa di putar waktu aku gak bakal ngelakuin hal kaya gitu, gitu..” (IM</w:t>
      </w:r>
      <w:proofErr w:type="gramStart"/>
      <w:r w:rsidRPr="00AC5AD8">
        <w:rPr>
          <w:rFonts w:ascii="Times New Roman" w:hAnsi="Times New Roman"/>
          <w:szCs w:val="24"/>
        </w:rPr>
        <w:t>,W1</w:t>
      </w:r>
      <w:proofErr w:type="gramEnd"/>
      <w:r w:rsidRPr="00AC5AD8">
        <w:rPr>
          <w:rFonts w:ascii="Times New Roman" w:hAnsi="Times New Roman"/>
          <w:szCs w:val="24"/>
        </w:rPr>
        <w:t>, T 15,03. B. 155-165)</w:t>
      </w:r>
    </w:p>
    <w:p w:rsidR="00660900" w:rsidRDefault="00A60388" w:rsidP="00660900">
      <w:pPr>
        <w:spacing w:after="0" w:line="360" w:lineRule="auto"/>
        <w:jc w:val="both"/>
        <w:rPr>
          <w:rFonts w:ascii="Times New Roman" w:hAnsi="Times New Roman"/>
          <w:szCs w:val="24"/>
          <w:lang w:val="id-ID"/>
        </w:rPr>
      </w:pPr>
      <w:r w:rsidRPr="00AC5AD8">
        <w:rPr>
          <w:rFonts w:ascii="Times New Roman" w:hAnsi="Times New Roman"/>
          <w:szCs w:val="24"/>
        </w:rPr>
        <w:tab/>
        <w:t xml:space="preserve">Pandangan negatif yang diarahkan partisipan pada dirinya sehingga menyebabkan perilaku </w:t>
      </w:r>
      <w:r w:rsidR="00C97853" w:rsidRPr="00660900">
        <w:rPr>
          <w:rFonts w:ascii="Times New Roman" w:hAnsi="Times New Roman"/>
          <w:szCs w:val="24"/>
        </w:rPr>
        <w:t>melukai diri</w:t>
      </w:r>
      <w:r w:rsidRPr="00AC5AD8">
        <w:rPr>
          <w:rFonts w:ascii="Times New Roman" w:hAnsi="Times New Roman"/>
          <w:szCs w:val="24"/>
        </w:rPr>
        <w:t xml:space="preserve"> dapat disebabkan kurangnya pemaafan diri pada indivu yang di sebabkan ketidakmampuan indivu dalam menghadapi intrapersonal distress sehingga mampu menimbulkan perilaku penghakiman diri </w:t>
      </w:r>
      <w:r w:rsidRPr="00AC5AD8">
        <w:rPr>
          <w:rFonts w:ascii="Times New Roman" w:hAnsi="Times New Roman"/>
          <w:i/>
          <w:szCs w:val="24"/>
        </w:rPr>
        <w:t>(self punishment)</w:t>
      </w:r>
      <w:r w:rsidRPr="00AC5AD8">
        <w:rPr>
          <w:rFonts w:ascii="Times New Roman" w:hAnsi="Times New Roman"/>
          <w:szCs w:val="24"/>
        </w:rPr>
        <w:t xml:space="preserve"> sebagai bentuk dari </w:t>
      </w:r>
      <w:r w:rsidRPr="00AC5AD8">
        <w:rPr>
          <w:rFonts w:ascii="Times New Roman" w:hAnsi="Times New Roman"/>
          <w:i/>
          <w:szCs w:val="24"/>
        </w:rPr>
        <w:t>self-denied pleasure</w:t>
      </w:r>
      <w:r w:rsidRPr="00AC5AD8">
        <w:rPr>
          <w:rFonts w:ascii="Times New Roman" w:hAnsi="Times New Roman"/>
          <w:szCs w:val="24"/>
        </w:rPr>
        <w:t xml:space="preserve"> dan </w:t>
      </w:r>
      <w:r w:rsidRPr="00AC5AD8">
        <w:rPr>
          <w:rFonts w:ascii="Times New Roman" w:hAnsi="Times New Roman"/>
          <w:i/>
          <w:szCs w:val="24"/>
        </w:rPr>
        <w:t>self-enforced penalties</w:t>
      </w:r>
      <w:r w:rsidRPr="00AC5AD8">
        <w:rPr>
          <w:rFonts w:ascii="Times New Roman" w:hAnsi="Times New Roman"/>
          <w:szCs w:val="24"/>
        </w:rPr>
        <w:t xml:space="preserve"> (Wohl &amp; McLaughlin, dalam griffin, 2017). </w:t>
      </w:r>
      <w:r w:rsidRPr="00660900">
        <w:rPr>
          <w:rFonts w:ascii="Times New Roman" w:hAnsi="Times New Roman"/>
          <w:szCs w:val="24"/>
          <w:lang w:val="id-ID"/>
        </w:rPr>
        <w:t xml:space="preserve">Meskipun partisipan memiliki pandangan negatif terhadap dirinya, seperti perasan bersalah dan malu, tetapi partisipan berusaha untuk memperbaiki dirinya menjadi pribadi yang lebih baik lagi dan berusaha untuk mengulangi perbuatan yang sama pernah di lakukan. </w:t>
      </w:r>
    </w:p>
    <w:p w:rsidR="00660900" w:rsidRPr="00F2557C" w:rsidRDefault="00660900" w:rsidP="00F2557C">
      <w:pPr>
        <w:spacing w:after="0" w:line="360" w:lineRule="auto"/>
        <w:jc w:val="both"/>
        <w:rPr>
          <w:rFonts w:ascii="Times New Roman" w:hAnsi="Times New Roman"/>
          <w:b/>
          <w:szCs w:val="24"/>
          <w:lang w:val="id-ID"/>
        </w:rPr>
      </w:pPr>
      <w:r w:rsidRPr="00F2557C">
        <w:rPr>
          <w:rFonts w:ascii="Times New Roman" w:hAnsi="Times New Roman"/>
          <w:b/>
          <w:szCs w:val="24"/>
        </w:rPr>
        <w:t>2. Proses Pemaafan Diri</w:t>
      </w:r>
    </w:p>
    <w:p w:rsidR="00A60388" w:rsidRPr="00660900" w:rsidRDefault="00A60388" w:rsidP="00660900">
      <w:pPr>
        <w:spacing w:after="0" w:line="360" w:lineRule="auto"/>
        <w:ind w:firstLine="720"/>
        <w:jc w:val="both"/>
        <w:rPr>
          <w:rFonts w:ascii="Times New Roman" w:hAnsi="Times New Roman"/>
          <w:szCs w:val="24"/>
          <w:lang w:val="id-ID"/>
        </w:rPr>
      </w:pPr>
      <w:r w:rsidRPr="00AC5AD8">
        <w:rPr>
          <w:rFonts w:ascii="Times New Roman" w:hAnsi="Times New Roman"/>
          <w:bCs/>
          <w:szCs w:val="24"/>
        </w:rPr>
        <w:t xml:space="preserve">Melepaskan emosi negatif yanng diarahkan pada diri merupakan suatu bentuk kesuksesan individu dimana individu mampu untuk meresolusi emosi negatif yang dimilikinya yang di sertai dengan memperbaiki setiap kesalahan diri </w:t>
      </w:r>
      <w:proofErr w:type="gramStart"/>
      <w:r w:rsidRPr="00AC5AD8">
        <w:rPr>
          <w:rFonts w:ascii="Times New Roman" w:hAnsi="Times New Roman"/>
          <w:bCs/>
          <w:szCs w:val="24"/>
        </w:rPr>
        <w:t>yang  telah</w:t>
      </w:r>
      <w:proofErr w:type="gramEnd"/>
      <w:r w:rsidRPr="00AC5AD8">
        <w:rPr>
          <w:rFonts w:ascii="Times New Roman" w:hAnsi="Times New Roman"/>
          <w:bCs/>
          <w:szCs w:val="24"/>
        </w:rPr>
        <w:t xml:space="preserve"> di perbuat baik dari segi sosial, spiritual dan  psikologis (Griffin,2017). Pada partisipan KJ hal ini nampak pada usaha KJ untuk memperbanyak </w:t>
      </w:r>
      <w:r w:rsidRPr="00AC5AD8">
        <w:rPr>
          <w:rFonts w:ascii="Times New Roman" w:hAnsi="Times New Roman"/>
          <w:bCs/>
          <w:i/>
          <w:szCs w:val="24"/>
        </w:rPr>
        <w:t>self talk</w:t>
      </w:r>
      <w:r w:rsidRPr="00AC5AD8">
        <w:rPr>
          <w:rFonts w:ascii="Times New Roman" w:hAnsi="Times New Roman"/>
          <w:bCs/>
          <w:szCs w:val="24"/>
        </w:rPr>
        <w:t xml:space="preserve"> di depan cermin untuk membicarakan kesalahan serta kekurangan pada dirinya untuk kemudian membuat KJ lebih memahami mengenai dirinya sendiri, dengan melakukan </w:t>
      </w:r>
      <w:r w:rsidRPr="00AC5AD8">
        <w:rPr>
          <w:rFonts w:ascii="Times New Roman" w:hAnsi="Times New Roman"/>
          <w:bCs/>
          <w:i/>
          <w:szCs w:val="24"/>
        </w:rPr>
        <w:t>self talk</w:t>
      </w:r>
      <w:r w:rsidRPr="00AC5AD8">
        <w:rPr>
          <w:rFonts w:ascii="Times New Roman" w:hAnsi="Times New Roman"/>
          <w:bCs/>
          <w:szCs w:val="24"/>
        </w:rPr>
        <w:t xml:space="preserve"> KJ merasa mampu mengenal dirinya lebih dalam dan mampu menentukan prioritas dalam kehidupannya dan mengabaikan hal – hal yang menurutnya tidak lagi relevan dengan hidupnya. </w:t>
      </w:r>
    </w:p>
    <w:p w:rsidR="00A60388" w:rsidRPr="00AC5AD8" w:rsidRDefault="00A60388" w:rsidP="00254F98">
      <w:pPr>
        <w:spacing w:after="0" w:line="360" w:lineRule="auto"/>
        <w:ind w:firstLine="720"/>
        <w:jc w:val="both"/>
        <w:rPr>
          <w:rFonts w:ascii="Times New Roman" w:hAnsi="Times New Roman"/>
          <w:bCs/>
          <w:szCs w:val="24"/>
        </w:rPr>
      </w:pPr>
      <w:r w:rsidRPr="00AC5AD8">
        <w:rPr>
          <w:rFonts w:ascii="Times New Roman" w:hAnsi="Times New Roman"/>
          <w:bCs/>
          <w:szCs w:val="24"/>
        </w:rPr>
        <w:t xml:space="preserve">Pada partisipan IM pelepasan emosi yang dirasakan partisipan dilakukan dengan cara menangis sekeras-kerasnya apabila partisipan merasa emosinya sudah meledak ataupun dengan cara lainnya yaitu mengambil air wudhu dan menjalankan ibadah solat serta berdoa, hal-hal tersebut dirasa IM mampu untuk meredakan emosi yang partisipan rasakan, walaupun begitu, dari hasil wawancara dengan partisipan IM membuka kemungkinan partisipan dapat kembali </w:t>
      </w:r>
      <w:r w:rsidR="00C97853" w:rsidRPr="00F2557C">
        <w:rPr>
          <w:rFonts w:ascii="Times New Roman" w:hAnsi="Times New Roman"/>
          <w:bCs/>
          <w:szCs w:val="24"/>
        </w:rPr>
        <w:t>melukai diri</w:t>
      </w:r>
      <w:r w:rsidRPr="00AC5AD8">
        <w:rPr>
          <w:rFonts w:ascii="Times New Roman" w:hAnsi="Times New Roman"/>
          <w:bCs/>
          <w:szCs w:val="24"/>
        </w:rPr>
        <w:t xml:space="preserve"> berupa </w:t>
      </w:r>
      <w:r w:rsidRPr="00AC5AD8">
        <w:rPr>
          <w:rFonts w:ascii="Times New Roman" w:hAnsi="Times New Roman"/>
          <w:bCs/>
          <w:i/>
          <w:szCs w:val="24"/>
        </w:rPr>
        <w:t>hitting</w:t>
      </w:r>
      <w:r w:rsidRPr="00AC5AD8">
        <w:rPr>
          <w:rFonts w:ascii="Times New Roman" w:hAnsi="Times New Roman"/>
          <w:bCs/>
          <w:szCs w:val="24"/>
        </w:rPr>
        <w:t xml:space="preserve"> apabila permasalahan keluarga yang pernah partisipan alami kembali terulang dan partisipan tidak mampu lagi menahan emosi dalam dirinya, namun untuk perilaku </w:t>
      </w:r>
      <w:r w:rsidR="00C97853" w:rsidRPr="00F2557C">
        <w:rPr>
          <w:rFonts w:ascii="Times New Roman" w:hAnsi="Times New Roman"/>
          <w:bCs/>
          <w:szCs w:val="24"/>
        </w:rPr>
        <w:t>melukai diri</w:t>
      </w:r>
      <w:r w:rsidRPr="00AC5AD8">
        <w:rPr>
          <w:rFonts w:ascii="Times New Roman" w:hAnsi="Times New Roman"/>
          <w:bCs/>
          <w:szCs w:val="24"/>
        </w:rPr>
        <w:t xml:space="preserve"> berupa cutting, partisipan menyatakan untuk tidak melakukannya kembali hanya karena permasalahan cinta atau pengaruh teman. </w:t>
      </w:r>
    </w:p>
    <w:p w:rsidR="00A60388" w:rsidRPr="00AC5AD8" w:rsidRDefault="00A60388" w:rsidP="00254F98">
      <w:pPr>
        <w:spacing w:after="0" w:line="360" w:lineRule="auto"/>
        <w:ind w:firstLine="720"/>
        <w:jc w:val="both"/>
        <w:rPr>
          <w:rFonts w:ascii="Times New Roman" w:hAnsi="Times New Roman"/>
          <w:bCs/>
          <w:szCs w:val="24"/>
        </w:rPr>
      </w:pPr>
      <w:r w:rsidRPr="00AC5AD8">
        <w:rPr>
          <w:rFonts w:ascii="Times New Roman" w:hAnsi="Times New Roman"/>
          <w:bCs/>
          <w:szCs w:val="24"/>
        </w:rPr>
        <w:t xml:space="preserve">Meskipun partisipan IM telah mencoba untuk meresolusi emosi negatif yang ada pada dirinya dan berhasil, namun  partisipan IM beberapa kali lepas kendali atas emosi yang di milikinya sehingga melampiaskannya dengan melakukan self injury dalam bentuk </w:t>
      </w:r>
      <w:r w:rsidRPr="00AC5AD8">
        <w:rPr>
          <w:rFonts w:ascii="Times New Roman" w:hAnsi="Times New Roman"/>
          <w:bCs/>
          <w:i/>
          <w:szCs w:val="24"/>
        </w:rPr>
        <w:t>hitting</w:t>
      </w:r>
      <w:r w:rsidRPr="00AC5AD8">
        <w:rPr>
          <w:rFonts w:ascii="Times New Roman" w:hAnsi="Times New Roman"/>
          <w:bCs/>
          <w:szCs w:val="24"/>
        </w:rPr>
        <w:t xml:space="preserve">, hal tersebut dapat terjadi karena adanya kemungkinan bahwa individu hanya memaafkan dirinya semnetara waktu atas kesalahan yang di perbuat (Deiter-sands dan Pearlman, dalam Westers 2012), sehingga penyesalan atas kesalahan tersebut hanya berlaku hingga individu melakukan kesalahan lain pada dirinya (Westers,2012). </w:t>
      </w:r>
    </w:p>
    <w:p w:rsidR="00A60388" w:rsidRPr="00F2557C" w:rsidRDefault="00A60388" w:rsidP="00F2557C">
      <w:pPr>
        <w:spacing w:after="0" w:line="360" w:lineRule="auto"/>
        <w:ind w:firstLine="720"/>
        <w:jc w:val="both"/>
        <w:rPr>
          <w:rFonts w:ascii="Times New Roman" w:hAnsi="Times New Roman"/>
          <w:bCs/>
        </w:rPr>
      </w:pPr>
      <w:proofErr w:type="gramStart"/>
      <w:r w:rsidRPr="00F2557C">
        <w:rPr>
          <w:rFonts w:ascii="Times New Roman" w:hAnsi="Times New Roman"/>
          <w:bCs/>
        </w:rPr>
        <w:t>Aspek kedua dalam pemaafan diri adalah menumbuh</w:t>
      </w:r>
      <w:r w:rsidR="00F2557C" w:rsidRPr="00F2557C">
        <w:rPr>
          <w:rFonts w:ascii="Times New Roman" w:hAnsi="Times New Roman"/>
          <w:bCs/>
        </w:rPr>
        <w:t>kan perasaan positif dalam diri</w:t>
      </w:r>
      <w:r w:rsidR="00F2557C" w:rsidRPr="00F2557C">
        <w:rPr>
          <w:rFonts w:ascii="Times New Roman" w:hAnsi="Times New Roman"/>
          <w:bCs/>
          <w:lang w:val="id-ID"/>
        </w:rPr>
        <w:t xml:space="preserve">, </w:t>
      </w:r>
      <w:r w:rsidRPr="00F2557C">
        <w:rPr>
          <w:rFonts w:ascii="Times New Roman" w:hAnsi="Times New Roman"/>
        </w:rPr>
        <w:t xml:space="preserve">Davis dkk (dalam griffin, 2017) mengartikan pemaafan diri sebagai suatu strategi koping yang berfokus </w:t>
      </w:r>
      <w:r w:rsidRPr="00F2557C">
        <w:rPr>
          <w:rFonts w:ascii="Times New Roman" w:hAnsi="Times New Roman"/>
        </w:rPr>
        <w:lastRenderedPageBreak/>
        <w:t>pada emosi yang melibatkan pengurangan emosi negatif dan dan meningkatkan pemikiran positif, motivasi dan perilaku terhadap diri.</w:t>
      </w:r>
      <w:proofErr w:type="gramEnd"/>
      <w:r w:rsidRPr="00F2557C">
        <w:rPr>
          <w:rFonts w:ascii="Times New Roman" w:hAnsi="Times New Roman"/>
        </w:rPr>
        <w:t xml:space="preserve"> </w:t>
      </w:r>
      <w:r w:rsidRPr="00F2557C">
        <w:rPr>
          <w:rFonts w:ascii="Times New Roman" w:hAnsi="Times New Roman"/>
          <w:bCs/>
        </w:rPr>
        <w:t xml:space="preserve">Baik pada partisipan KJ maupun IM keduanya berusaha untuk menumbuhkan perasaan positif dalam dirinya terutama belajar untuk mencintai diri sendirinya, partisipan KJ merasa perasaan mencintai dirinya sendiri muncul setelah mulai memahami dirinya dan keinginan dalam dirinya dengan melakukan </w:t>
      </w:r>
      <w:r w:rsidRPr="00F2557C">
        <w:rPr>
          <w:rFonts w:ascii="Times New Roman" w:hAnsi="Times New Roman"/>
          <w:bCs/>
          <w:i/>
        </w:rPr>
        <w:t>self talk</w:t>
      </w:r>
      <w:r w:rsidRPr="00F2557C">
        <w:rPr>
          <w:rFonts w:ascii="Times New Roman" w:hAnsi="Times New Roman"/>
          <w:bCs/>
        </w:rPr>
        <w:t xml:space="preserve"> dengan dirinya sendir</w:t>
      </w:r>
      <w:r w:rsidR="00F2557C" w:rsidRPr="00F2557C">
        <w:rPr>
          <w:rFonts w:ascii="Times New Roman" w:hAnsi="Times New Roman"/>
          <w:bCs/>
        </w:rPr>
        <w:t>i. Kemudian, pada partisipan IM</w:t>
      </w:r>
      <w:r w:rsidR="00F2557C" w:rsidRPr="00F2557C">
        <w:rPr>
          <w:rFonts w:ascii="Times New Roman" w:hAnsi="Times New Roman"/>
          <w:bCs/>
          <w:lang w:val="id-ID"/>
        </w:rPr>
        <w:t xml:space="preserve">, </w:t>
      </w:r>
      <w:r w:rsidR="00F2557C" w:rsidRPr="00F2557C">
        <w:rPr>
          <w:rFonts w:ascii="Times New Roman" w:hAnsi="Times New Roman"/>
          <w:bCs/>
        </w:rPr>
        <w:t>mensugesti dirinya sendiri dan memberikan afirmasi positif pada dirinya agar tidak melakukan melukai diri kembali</w:t>
      </w:r>
      <w:r w:rsidR="00F2557C" w:rsidRPr="00F2557C">
        <w:rPr>
          <w:rFonts w:ascii="Times New Roman" w:hAnsi="Times New Roman"/>
          <w:bCs/>
          <w:lang w:val="id-ID"/>
        </w:rPr>
        <w:t>, menumbuhkan perasaan mencintai diri sendiri</w:t>
      </w:r>
      <w:r w:rsidRPr="00F2557C">
        <w:rPr>
          <w:rFonts w:ascii="Times New Roman" w:hAnsi="Times New Roman"/>
          <w:bCs/>
        </w:rPr>
        <w:t>, selain itu partisipan KJ dan IM mencoba untuk mengambil hikmah atas perbuatan yang telah mereka lakukan dengan menjadikan hal yang partisipan alami sebagai pelajaran hidup.</w:t>
      </w:r>
    </w:p>
    <w:p w:rsidR="00A60388" w:rsidRDefault="00F2557C" w:rsidP="00254F98">
      <w:pPr>
        <w:spacing w:after="0" w:line="360" w:lineRule="auto"/>
        <w:ind w:firstLine="720"/>
        <w:jc w:val="both"/>
        <w:rPr>
          <w:rFonts w:ascii="Times New Roman" w:hAnsi="Times New Roman"/>
          <w:bCs/>
          <w:szCs w:val="24"/>
          <w:lang w:val="id-ID"/>
        </w:rPr>
      </w:pPr>
      <w:r>
        <w:rPr>
          <w:rFonts w:ascii="Times New Roman" w:hAnsi="Times New Roman"/>
          <w:bCs/>
          <w:szCs w:val="24"/>
          <w:lang w:val="id-ID"/>
        </w:rPr>
        <w:t>P</w:t>
      </w:r>
      <w:r w:rsidR="00A60388" w:rsidRPr="00AC5AD8">
        <w:rPr>
          <w:rFonts w:ascii="Times New Roman" w:hAnsi="Times New Roman"/>
          <w:bCs/>
          <w:szCs w:val="24"/>
        </w:rPr>
        <w:t xml:space="preserve">emaafan diri melibatkan penilaian tanggung jawab atas perbuatan yang telah dilakukan, Enright (1996) mengartikan pemaaafan diri sebagai suatu bentuk tanggung jawab atas kesalahan yang telah diperbuat. Melalui memaafkan diri individu belajar memiliki pemahaman yang realistik mengenai sebuah nilai bertanggung awab atas kesalahan yang teleh individu perbuat, karena tanpa kesadaran </w:t>
      </w:r>
      <w:proofErr w:type="gramStart"/>
      <w:r w:rsidR="00A60388" w:rsidRPr="00AC5AD8">
        <w:rPr>
          <w:rFonts w:ascii="Times New Roman" w:hAnsi="Times New Roman"/>
          <w:bCs/>
          <w:szCs w:val="24"/>
        </w:rPr>
        <w:t>akan</w:t>
      </w:r>
      <w:proofErr w:type="gramEnd"/>
      <w:r w:rsidR="00A60388" w:rsidRPr="00AC5AD8">
        <w:rPr>
          <w:rFonts w:ascii="Times New Roman" w:hAnsi="Times New Roman"/>
          <w:bCs/>
          <w:szCs w:val="24"/>
        </w:rPr>
        <w:t xml:space="preserve"> kesalahan yang telah diperbuat tidak akan ada pemaafan diri (Griffin, 2017). Pada partisipan KJ dan IM, memiliki pemahaman yang </w:t>
      </w:r>
      <w:proofErr w:type="gramStart"/>
      <w:r w:rsidR="00A60388" w:rsidRPr="00AC5AD8">
        <w:rPr>
          <w:rFonts w:ascii="Times New Roman" w:hAnsi="Times New Roman"/>
          <w:bCs/>
          <w:szCs w:val="24"/>
        </w:rPr>
        <w:t>sama</w:t>
      </w:r>
      <w:proofErr w:type="gramEnd"/>
      <w:r w:rsidR="00A60388" w:rsidRPr="00AC5AD8">
        <w:rPr>
          <w:rFonts w:ascii="Times New Roman" w:hAnsi="Times New Roman"/>
          <w:bCs/>
          <w:szCs w:val="24"/>
        </w:rPr>
        <w:t xml:space="preserve"> mengenai tanggung jawab atas kesalahan yang telah di perbuat, yaitu dengan menjadikan </w:t>
      </w:r>
      <w:r w:rsidR="00C97853">
        <w:rPr>
          <w:rFonts w:ascii="Times New Roman" w:hAnsi="Times New Roman"/>
          <w:bCs/>
          <w:i/>
          <w:szCs w:val="24"/>
        </w:rPr>
        <w:t>melukai diri</w:t>
      </w:r>
      <w:r w:rsidR="00A60388" w:rsidRPr="00AC5AD8">
        <w:rPr>
          <w:rFonts w:ascii="Times New Roman" w:hAnsi="Times New Roman"/>
          <w:bCs/>
          <w:szCs w:val="24"/>
        </w:rPr>
        <w:t xml:space="preserve"> yang pernah partisipan lakukan sebagai suatu pelajaran hidup dan agar menjadi individu yang lebih baik di kemudian hari.</w:t>
      </w:r>
    </w:p>
    <w:p w:rsidR="00F2557C" w:rsidRPr="00F2557C" w:rsidRDefault="00F2557C" w:rsidP="00F2557C">
      <w:pPr>
        <w:spacing w:after="0" w:line="360" w:lineRule="auto"/>
        <w:jc w:val="both"/>
        <w:rPr>
          <w:rFonts w:ascii="Times New Roman" w:hAnsi="Times New Roman"/>
          <w:b/>
          <w:szCs w:val="24"/>
        </w:rPr>
      </w:pPr>
      <w:r w:rsidRPr="00F2557C">
        <w:rPr>
          <w:rFonts w:ascii="Times New Roman" w:hAnsi="Times New Roman"/>
          <w:b/>
          <w:szCs w:val="24"/>
        </w:rPr>
        <w:t>3. Dampak Pemaafan Diri</w:t>
      </w:r>
    </w:p>
    <w:p w:rsidR="00F2557C" w:rsidRPr="00F2557C" w:rsidRDefault="00F2557C" w:rsidP="00F2557C">
      <w:pPr>
        <w:spacing w:after="0" w:line="360" w:lineRule="auto"/>
        <w:ind w:firstLine="720"/>
        <w:jc w:val="both"/>
        <w:rPr>
          <w:rFonts w:ascii="Times New Roman" w:hAnsi="Times New Roman"/>
          <w:sz w:val="18"/>
          <w:szCs w:val="24"/>
          <w:lang w:val="id-ID"/>
        </w:rPr>
      </w:pPr>
      <w:r w:rsidRPr="00F2557C">
        <w:rPr>
          <w:rFonts w:ascii="Times New Roman" w:hAnsi="Times New Roman"/>
          <w:bCs/>
          <w:szCs w:val="24"/>
          <w:lang w:val="id-ID"/>
        </w:rPr>
        <w:t>Dampak yang terjadi kepada kedua partisipan adalah keduanya belajar menumbuhkan perasaan positif pada diri untuk menumbuhkan perasaan mencintai diri, menghargai diri, menerima dan mengakui kesalahan yang telah di perbuat pada diri serta  bertanggung jawab atas kesalahan yang telah diperbuat, belajar dari kesalahan, menumbuhkan perasaan dan pemikiran positif serta berusaha menjadi individu yang lebih baik lagi dimasa depan. partisipan juga mulai kembali membangun relasi positif dengan teman sebaya, lingkungan sekitar dan spiritual.</w:t>
      </w:r>
    </w:p>
    <w:p w:rsidR="00245B34" w:rsidRPr="00F2557C" w:rsidRDefault="00245B34" w:rsidP="00F2557C">
      <w:pPr>
        <w:spacing w:after="0" w:line="360" w:lineRule="auto"/>
        <w:rPr>
          <w:rFonts w:ascii="Times New Roman" w:hAnsi="Times New Roman"/>
          <w:b/>
          <w:lang w:val="id-ID"/>
        </w:rPr>
      </w:pPr>
    </w:p>
    <w:p w:rsidR="00245B34" w:rsidRPr="00F2557C" w:rsidRDefault="00245B34" w:rsidP="00F2557C">
      <w:pPr>
        <w:spacing w:after="0" w:line="360" w:lineRule="auto"/>
        <w:rPr>
          <w:rFonts w:ascii="Times New Roman" w:hAnsi="Times New Roman"/>
          <w:b/>
          <w:lang w:val="id-ID"/>
        </w:rPr>
      </w:pPr>
      <w:r w:rsidRPr="00F2557C">
        <w:rPr>
          <w:rFonts w:ascii="Times New Roman" w:hAnsi="Times New Roman"/>
          <w:b/>
          <w:lang w:val="id-ID"/>
        </w:rPr>
        <w:t xml:space="preserve">KESIMPULAN </w:t>
      </w:r>
    </w:p>
    <w:p w:rsidR="00F2557C" w:rsidRPr="00F2557C" w:rsidRDefault="00F2557C" w:rsidP="00F2557C">
      <w:pPr>
        <w:spacing w:after="0" w:line="360" w:lineRule="auto"/>
        <w:ind w:firstLine="720"/>
        <w:jc w:val="both"/>
        <w:rPr>
          <w:rFonts w:ascii="Times New Roman" w:hAnsi="Times New Roman"/>
          <w:bCs/>
        </w:rPr>
      </w:pPr>
      <w:r w:rsidRPr="00F2557C">
        <w:rPr>
          <w:rFonts w:ascii="Times New Roman" w:hAnsi="Times New Roman"/>
          <w:bCs/>
        </w:rPr>
        <w:t xml:space="preserve">Berdasarkan pemaparan diatas dapat disimpulkan bahwa individu yang melukai dirinya disebabkan oleh tekanan emosional serta ketidakmampuan untuk meregulasi emosi negatif yang dirasakan sehingga menjadikan menyakiti diri sebagai bentuk pelampiasan, selain itu kedua partisipan juga merasakan tekanan yang berasal dari luar diri partisipan yang menjadi salah satu pemicu kedua partisipan untuk menjadikan self injury sebagai salah satu pelampiasan emosi seperti permasalahan dengan teman sebaya dan keluarga. Kedua partisipan menyadari bahwa perbuatan melukai diri yang dilakukan menimbulkan perasaan bersalah dan perasaan malu mengingat menyakiti diri merupakan suatu perbuatan yang dianggap melanggar </w:t>
      </w:r>
      <w:proofErr w:type="gramStart"/>
      <w:r w:rsidRPr="00F2557C">
        <w:rPr>
          <w:rFonts w:ascii="Times New Roman" w:hAnsi="Times New Roman"/>
          <w:bCs/>
        </w:rPr>
        <w:t>norma</w:t>
      </w:r>
      <w:proofErr w:type="gramEnd"/>
      <w:r w:rsidRPr="00F2557C">
        <w:rPr>
          <w:rFonts w:ascii="Times New Roman" w:hAnsi="Times New Roman"/>
          <w:bCs/>
        </w:rPr>
        <w:t xml:space="preserve"> yang ada di masyarakat.</w:t>
      </w:r>
    </w:p>
    <w:p w:rsidR="00F2557C" w:rsidRPr="00F2557C" w:rsidRDefault="00F2557C" w:rsidP="00F2557C">
      <w:pPr>
        <w:spacing w:after="0" w:line="360" w:lineRule="auto"/>
        <w:ind w:firstLine="720"/>
        <w:jc w:val="both"/>
        <w:rPr>
          <w:rFonts w:ascii="Times New Roman" w:hAnsi="Times New Roman"/>
        </w:rPr>
      </w:pPr>
      <w:proofErr w:type="gramStart"/>
      <w:r w:rsidRPr="00F2557C">
        <w:rPr>
          <w:rFonts w:ascii="Times New Roman" w:hAnsi="Times New Roman"/>
        </w:rPr>
        <w:t xml:space="preserve">Dalam rangka </w:t>
      </w:r>
      <w:r w:rsidRPr="00F2557C">
        <w:rPr>
          <w:rFonts w:ascii="Times New Roman" w:hAnsi="Times New Roman"/>
        </w:rPr>
        <w:tab/>
        <w:t>memperbaiki kesalahan yang telah di perbuat pada diri diperlukan pemaafan diri sebagai bentuk tanggung jawab atas kesalahan yang telah diperbuat dengan mengembangkan perasaan positif.</w:t>
      </w:r>
      <w:proofErr w:type="gramEnd"/>
      <w:r w:rsidRPr="00F2557C">
        <w:rPr>
          <w:rFonts w:ascii="Times New Roman" w:hAnsi="Times New Roman"/>
        </w:rPr>
        <w:t xml:space="preserve"> Pemaafan diri pada masing – masing partisipan memiliki proses yang berbeda. Pada </w:t>
      </w:r>
      <w:r w:rsidRPr="00F2557C">
        <w:rPr>
          <w:rFonts w:ascii="Times New Roman" w:hAnsi="Times New Roman"/>
        </w:rPr>
        <w:lastRenderedPageBreak/>
        <w:t xml:space="preserve">KJ, partisipan melakukan </w:t>
      </w:r>
      <w:r w:rsidRPr="00F2557C">
        <w:rPr>
          <w:rFonts w:ascii="Times New Roman" w:hAnsi="Times New Roman"/>
          <w:i/>
        </w:rPr>
        <w:t>self talk</w:t>
      </w:r>
      <w:r w:rsidRPr="00F2557C">
        <w:rPr>
          <w:rFonts w:ascii="Times New Roman" w:hAnsi="Times New Roman"/>
        </w:rPr>
        <w:t xml:space="preserve"> di hadapan cermin, hal tersebut membantu partisipan lebih memahami mengenai diri sendiri dan berhenti melukai diri, sedangkan pada partisipan IM, dengan cara ikhlas menerima kesalahan yang diperbuat dan melepaskan kebencian pada diri sehingga menimbulkan keinginan untuk berhenti, kemudian keduanya memupuk perasaan positif sebagai kompensasi atas perasaan bersalah dengan cara bersyukur dan memeberikan afirmasi positif kepada diri untuk tidak kembali mengulangi kesalahan yang sama, selanjutnya kedua partisipan juga berpendapat bahwa kesalahan yang telah diperbuat dalam hal ini melukai diri menjadikan suatu bentuk pelajaran untuk menjadi individu yang lebih baik di masa depan.</w:t>
      </w:r>
    </w:p>
    <w:p w:rsidR="00254F98" w:rsidRPr="00F2557C" w:rsidRDefault="00F2557C" w:rsidP="00F2557C">
      <w:pPr>
        <w:spacing w:after="0" w:line="360" w:lineRule="auto"/>
        <w:ind w:firstLine="720"/>
        <w:jc w:val="both"/>
        <w:rPr>
          <w:rFonts w:ascii="Times New Roman" w:hAnsi="Times New Roman"/>
          <w:b/>
          <w:bCs/>
          <w:lang w:val="id-ID"/>
        </w:rPr>
      </w:pPr>
      <w:proofErr w:type="gramStart"/>
      <w:r w:rsidRPr="00F2557C">
        <w:rPr>
          <w:rFonts w:ascii="Times New Roman" w:hAnsi="Times New Roman"/>
        </w:rPr>
        <w:t>Memaafkan kesalahan yang dilakukan oleh diri sendiri merupakan hal yang tidak mudah, oleh karena itu dengan melakukan pemaafan diri, individu berhasil untuk melepaskan rasa bersalah dan rasa benci yang diarahkan kepaad diri.</w:t>
      </w:r>
      <w:proofErr w:type="gramEnd"/>
      <w:r w:rsidRPr="00F2557C">
        <w:rPr>
          <w:rFonts w:ascii="Times New Roman" w:hAnsi="Times New Roman"/>
        </w:rPr>
        <w:t xml:space="preserve"> </w:t>
      </w:r>
      <w:proofErr w:type="gramStart"/>
      <w:r w:rsidRPr="00F2557C">
        <w:rPr>
          <w:rFonts w:ascii="Times New Roman" w:hAnsi="Times New Roman"/>
        </w:rPr>
        <w:t>Hal tersebut berdampak dengan keinginan untuk berubah kearah yang lebih baik.</w:t>
      </w:r>
      <w:proofErr w:type="gramEnd"/>
      <w:r w:rsidRPr="00F2557C">
        <w:rPr>
          <w:rFonts w:ascii="Times New Roman" w:hAnsi="Times New Roman"/>
        </w:rPr>
        <w:t xml:space="preserve"> Pada partisipan, keduanya belajar untuk lebih mencintai diri </w:t>
      </w:r>
      <w:proofErr w:type="gramStart"/>
      <w:r w:rsidRPr="00F2557C">
        <w:rPr>
          <w:rFonts w:ascii="Times New Roman" w:hAnsi="Times New Roman"/>
        </w:rPr>
        <w:t>sendiri ,</w:t>
      </w:r>
      <w:proofErr w:type="gramEnd"/>
      <w:r w:rsidRPr="00F2557C">
        <w:rPr>
          <w:rFonts w:ascii="Times New Roman" w:hAnsi="Times New Roman"/>
        </w:rPr>
        <w:t xml:space="preserve">   menghargai diri, selain itu kedua partisipan juga bersyukur memiliki suatu bentuk pengalaman yang dapat diambil hikmah dan pelajaran</w:t>
      </w:r>
    </w:p>
    <w:p w:rsidR="00254F98" w:rsidRDefault="00254F98" w:rsidP="00254F98">
      <w:pPr>
        <w:spacing w:after="0"/>
        <w:ind w:firstLine="720"/>
        <w:jc w:val="both"/>
        <w:rPr>
          <w:lang w:val="id-ID"/>
        </w:rPr>
      </w:pPr>
    </w:p>
    <w:p w:rsidR="00254F98" w:rsidRPr="00DB48C9" w:rsidRDefault="00254F98" w:rsidP="00254F98">
      <w:pPr>
        <w:spacing w:after="0" w:line="360" w:lineRule="auto"/>
        <w:jc w:val="both"/>
        <w:rPr>
          <w:rFonts w:ascii="Times New Roman" w:hAnsi="Times New Roman"/>
          <w:b/>
        </w:rPr>
      </w:pPr>
      <w:r w:rsidRPr="00DB48C9">
        <w:rPr>
          <w:rFonts w:ascii="Times New Roman" w:hAnsi="Times New Roman"/>
          <w:b/>
        </w:rPr>
        <w:t>DAFTAR PUSTAKA</w:t>
      </w:r>
    </w:p>
    <w:p w:rsidR="00254F98" w:rsidRPr="00254F98" w:rsidRDefault="00254F98" w:rsidP="00254F98">
      <w:pPr>
        <w:spacing w:after="0" w:line="360" w:lineRule="auto"/>
        <w:ind w:left="480" w:hanging="480"/>
        <w:jc w:val="both"/>
        <w:rPr>
          <w:rFonts w:ascii="Times New Roman" w:hAnsi="Times New Roman"/>
        </w:rPr>
      </w:pPr>
      <w:proofErr w:type="gramStart"/>
      <w:r w:rsidRPr="00254F98">
        <w:rPr>
          <w:rFonts w:ascii="Times New Roman" w:hAnsi="Times New Roman"/>
        </w:rPr>
        <w:t>Adrian, M., Zeman, J., Erdley, C., Lisa, L., &amp; Sim, L. (2011).</w:t>
      </w:r>
      <w:proofErr w:type="gramEnd"/>
      <w:r w:rsidRPr="00254F98">
        <w:rPr>
          <w:rFonts w:ascii="Times New Roman" w:hAnsi="Times New Roman"/>
        </w:rPr>
        <w:t xml:space="preserve"> </w:t>
      </w:r>
      <w:proofErr w:type="gramStart"/>
      <w:r w:rsidRPr="00254F98">
        <w:rPr>
          <w:rFonts w:ascii="Times New Roman" w:hAnsi="Times New Roman"/>
        </w:rPr>
        <w:t>Emotional dysregulation and interpersonal difficulties as risk factors for nonsuicidal self-injury in adolescent girls.</w:t>
      </w:r>
      <w:proofErr w:type="gramEnd"/>
      <w:r w:rsidRPr="00254F98">
        <w:rPr>
          <w:rFonts w:ascii="Times New Roman" w:hAnsi="Times New Roman"/>
        </w:rPr>
        <w:t xml:space="preserve"> </w:t>
      </w:r>
      <w:r w:rsidRPr="00254F98">
        <w:rPr>
          <w:rFonts w:ascii="Times New Roman" w:hAnsi="Times New Roman"/>
          <w:i/>
          <w:iCs/>
        </w:rPr>
        <w:t>Journal of Abnormal Child Psychology</w:t>
      </w:r>
      <w:r w:rsidRPr="00254F98">
        <w:rPr>
          <w:rFonts w:ascii="Times New Roman" w:hAnsi="Times New Roman"/>
        </w:rPr>
        <w:t xml:space="preserve">, </w:t>
      </w:r>
      <w:r w:rsidRPr="00254F98">
        <w:rPr>
          <w:rFonts w:ascii="Times New Roman" w:hAnsi="Times New Roman"/>
          <w:i/>
          <w:iCs/>
        </w:rPr>
        <w:t>39</w:t>
      </w:r>
      <w:r w:rsidRPr="00254F98">
        <w:rPr>
          <w:rFonts w:ascii="Times New Roman" w:hAnsi="Times New Roman"/>
        </w:rPr>
        <w:t xml:space="preserve">(3), 389–400. </w:t>
      </w:r>
      <w:hyperlink r:id="rId6" w:history="1">
        <w:r w:rsidRPr="00254F98">
          <w:rPr>
            <w:rStyle w:val="Hyperlink"/>
          </w:rPr>
          <w:t>https://doi.org/10.1007/s10802-010-9465-3</w:t>
        </w:r>
      </w:hyperlink>
    </w:p>
    <w:p w:rsidR="00254F98" w:rsidRPr="00254F98" w:rsidRDefault="00254F98" w:rsidP="00254F98">
      <w:pPr>
        <w:spacing w:after="0" w:line="360" w:lineRule="auto"/>
        <w:ind w:left="480" w:hanging="480"/>
        <w:jc w:val="both"/>
        <w:rPr>
          <w:rStyle w:val="Hyperlink"/>
        </w:rPr>
      </w:pPr>
      <w:proofErr w:type="gramStart"/>
      <w:r w:rsidRPr="00254F98">
        <w:rPr>
          <w:rFonts w:ascii="Times New Roman" w:hAnsi="Times New Roman"/>
        </w:rPr>
        <w:t>Brown, R. C., &amp; Witt, A. (2019).</w:t>
      </w:r>
      <w:proofErr w:type="gramEnd"/>
      <w:r w:rsidRPr="00254F98">
        <w:rPr>
          <w:rFonts w:ascii="Times New Roman" w:hAnsi="Times New Roman"/>
        </w:rPr>
        <w:t xml:space="preserve"> Social factors associated with non-suicidal self-injury (NSSI). </w:t>
      </w:r>
      <w:r w:rsidRPr="00254F98">
        <w:rPr>
          <w:rFonts w:ascii="Times New Roman" w:hAnsi="Times New Roman"/>
          <w:i/>
          <w:iCs/>
        </w:rPr>
        <w:t>Child and Adolescent Psychiatry and Mental Health</w:t>
      </w:r>
      <w:r w:rsidRPr="00254F98">
        <w:rPr>
          <w:rFonts w:ascii="Times New Roman" w:hAnsi="Times New Roman"/>
        </w:rPr>
        <w:t xml:space="preserve">, </w:t>
      </w:r>
      <w:r w:rsidRPr="00254F98">
        <w:rPr>
          <w:rFonts w:ascii="Times New Roman" w:hAnsi="Times New Roman"/>
          <w:i/>
          <w:iCs/>
        </w:rPr>
        <w:t>13</w:t>
      </w:r>
      <w:r w:rsidRPr="00254F98">
        <w:rPr>
          <w:rFonts w:ascii="Times New Roman" w:hAnsi="Times New Roman"/>
        </w:rPr>
        <w:t xml:space="preserve">(1), 1–2. </w:t>
      </w:r>
      <w:hyperlink r:id="rId7" w:history="1">
        <w:r w:rsidRPr="00254F98">
          <w:rPr>
            <w:rStyle w:val="Hyperlink"/>
          </w:rPr>
          <w:t>https://doi.org/10.1186/s13034-019-0284-1</w:t>
        </w:r>
      </w:hyperlink>
    </w:p>
    <w:p w:rsidR="00254F98" w:rsidRPr="00254F98" w:rsidRDefault="00254F98" w:rsidP="00254F98">
      <w:pPr>
        <w:spacing w:after="0" w:line="360" w:lineRule="auto"/>
        <w:ind w:left="480" w:hanging="480"/>
        <w:jc w:val="both"/>
        <w:rPr>
          <w:rFonts w:ascii="Times New Roman" w:hAnsi="Times New Roman"/>
        </w:rPr>
      </w:pPr>
      <w:r w:rsidRPr="00254F98">
        <w:rPr>
          <w:rFonts w:ascii="Times New Roman" w:hAnsi="Times New Roman"/>
          <w:color w:val="222222"/>
          <w:shd w:val="clear" w:color="auto" w:fill="FFFFFF"/>
        </w:rPr>
        <w:t>Caperton, B. (2004). What School Counselors Should Know About Self Injury Among Adolescents: A Literature Review. </w:t>
      </w:r>
      <w:r w:rsidRPr="00254F98">
        <w:rPr>
          <w:rFonts w:ascii="Times New Roman" w:hAnsi="Times New Roman"/>
          <w:i/>
          <w:iCs/>
          <w:color w:val="222222"/>
          <w:shd w:val="clear" w:color="auto" w:fill="FFFFFF"/>
        </w:rPr>
        <w:t>A Research Paper: University of Wisconsin-Stout</w:t>
      </w:r>
      <w:r w:rsidRPr="00254F98">
        <w:rPr>
          <w:rFonts w:ascii="Times New Roman" w:hAnsi="Times New Roman"/>
          <w:color w:val="222222"/>
          <w:shd w:val="clear" w:color="auto" w:fill="FFFFFF"/>
        </w:rPr>
        <w:t>.</w:t>
      </w:r>
    </w:p>
    <w:p w:rsidR="00254F98" w:rsidRPr="00254F98" w:rsidRDefault="00254F98" w:rsidP="00254F98">
      <w:pPr>
        <w:spacing w:after="0" w:line="360" w:lineRule="auto"/>
        <w:ind w:left="480" w:hanging="480"/>
        <w:jc w:val="both"/>
        <w:rPr>
          <w:rFonts w:ascii="Times New Roman" w:hAnsi="Times New Roman"/>
        </w:rPr>
      </w:pPr>
      <w:proofErr w:type="gramStart"/>
      <w:r w:rsidRPr="00254F98">
        <w:rPr>
          <w:rFonts w:ascii="Times New Roman" w:hAnsi="Times New Roman"/>
        </w:rPr>
        <w:t>Cleare, S., Gumley, A., &amp; O’Connor, R. C. (2019).</w:t>
      </w:r>
      <w:proofErr w:type="gramEnd"/>
      <w:r w:rsidRPr="00254F98">
        <w:rPr>
          <w:rFonts w:ascii="Times New Roman" w:hAnsi="Times New Roman"/>
        </w:rPr>
        <w:t xml:space="preserve"> Self-compassion, self-forgiveness, suicidal ideation, and self-harm: A systematic review. </w:t>
      </w:r>
      <w:r w:rsidRPr="00254F98">
        <w:rPr>
          <w:rFonts w:ascii="Times New Roman" w:hAnsi="Times New Roman"/>
          <w:i/>
          <w:iCs/>
        </w:rPr>
        <w:t>Clinical Psychology and Psychotherapy</w:t>
      </w:r>
      <w:r w:rsidRPr="00254F98">
        <w:rPr>
          <w:rFonts w:ascii="Times New Roman" w:hAnsi="Times New Roman"/>
        </w:rPr>
        <w:t xml:space="preserve">, (October 2018), 1–20. </w:t>
      </w:r>
      <w:hyperlink r:id="rId8" w:history="1">
        <w:r w:rsidRPr="00254F98">
          <w:rPr>
            <w:rStyle w:val="Hyperlink"/>
          </w:rPr>
          <w:t>https://doi.org/10.1002/cpp.2372</w:t>
        </w:r>
      </w:hyperlink>
    </w:p>
    <w:p w:rsidR="00254F98" w:rsidRPr="00254F98" w:rsidRDefault="00254F98" w:rsidP="00254F98">
      <w:pPr>
        <w:spacing w:after="0" w:line="360" w:lineRule="auto"/>
        <w:ind w:left="480" w:hanging="480"/>
        <w:jc w:val="both"/>
        <w:rPr>
          <w:rFonts w:ascii="Times New Roman" w:hAnsi="Times New Roman"/>
        </w:rPr>
      </w:pPr>
      <w:proofErr w:type="gramStart"/>
      <w:r w:rsidRPr="00254F98">
        <w:rPr>
          <w:rFonts w:ascii="Times New Roman" w:hAnsi="Times New Roman"/>
          <w:color w:val="222222"/>
          <w:shd w:val="clear" w:color="auto" w:fill="FFFFFF"/>
        </w:rPr>
        <w:t>Ee, G. T., &amp; Mey, S. C. (2011).</w:t>
      </w:r>
      <w:proofErr w:type="gramEnd"/>
      <w:r w:rsidRPr="00254F98">
        <w:rPr>
          <w:rFonts w:ascii="Times New Roman" w:hAnsi="Times New Roman"/>
          <w:color w:val="222222"/>
          <w:shd w:val="clear" w:color="auto" w:fill="FFFFFF"/>
        </w:rPr>
        <w:t xml:space="preserve"> Types of self-hurt behavior among </w:t>
      </w:r>
      <w:proofErr w:type="gramStart"/>
      <w:r w:rsidRPr="00254F98">
        <w:rPr>
          <w:rFonts w:ascii="Times New Roman" w:hAnsi="Times New Roman"/>
          <w:color w:val="222222"/>
          <w:shd w:val="clear" w:color="auto" w:fill="FFFFFF"/>
        </w:rPr>
        <w:t>chinese</w:t>
      </w:r>
      <w:proofErr w:type="gramEnd"/>
      <w:r w:rsidRPr="00254F98">
        <w:rPr>
          <w:rFonts w:ascii="Times New Roman" w:hAnsi="Times New Roman"/>
          <w:color w:val="222222"/>
          <w:shd w:val="clear" w:color="auto" w:fill="FFFFFF"/>
        </w:rPr>
        <w:t xml:space="preserve"> adolescents in Malaysia. </w:t>
      </w:r>
      <w:r w:rsidRPr="00254F98">
        <w:rPr>
          <w:rFonts w:ascii="Times New Roman" w:hAnsi="Times New Roman"/>
          <w:i/>
          <w:iCs/>
          <w:color w:val="222222"/>
          <w:shd w:val="clear" w:color="auto" w:fill="FFFFFF"/>
        </w:rPr>
        <w:t>Procedia-Social and Behavioral Sciences</w:t>
      </w:r>
      <w:r w:rsidRPr="00254F98">
        <w:rPr>
          <w:rFonts w:ascii="Times New Roman" w:hAnsi="Times New Roman"/>
          <w:color w:val="222222"/>
          <w:shd w:val="clear" w:color="auto" w:fill="FFFFFF"/>
        </w:rPr>
        <w:t>, </w:t>
      </w:r>
      <w:r w:rsidRPr="00254F98">
        <w:rPr>
          <w:rFonts w:ascii="Times New Roman" w:hAnsi="Times New Roman"/>
          <w:i/>
          <w:iCs/>
          <w:color w:val="222222"/>
          <w:shd w:val="clear" w:color="auto" w:fill="FFFFFF"/>
        </w:rPr>
        <w:t>29</w:t>
      </w:r>
      <w:r w:rsidRPr="00254F98">
        <w:rPr>
          <w:rFonts w:ascii="Times New Roman" w:hAnsi="Times New Roman"/>
          <w:color w:val="222222"/>
          <w:shd w:val="clear" w:color="auto" w:fill="FFFFFF"/>
        </w:rPr>
        <w:t>, 1218-1227.</w:t>
      </w:r>
    </w:p>
    <w:p w:rsidR="00254F98" w:rsidRPr="00254F98" w:rsidRDefault="00254F98" w:rsidP="00254F98">
      <w:pPr>
        <w:pStyle w:val="NormalWeb"/>
        <w:spacing w:before="0" w:beforeAutospacing="0" w:after="0" w:afterAutospacing="0" w:line="360" w:lineRule="auto"/>
        <w:ind w:left="426" w:hanging="426"/>
        <w:jc w:val="both"/>
        <w:rPr>
          <w:color w:val="222222"/>
          <w:sz w:val="22"/>
          <w:szCs w:val="22"/>
        </w:rPr>
      </w:pPr>
      <w:r w:rsidRPr="00254F98">
        <w:rPr>
          <w:color w:val="222222"/>
          <w:sz w:val="22"/>
          <w:szCs w:val="22"/>
        </w:rPr>
        <w:t xml:space="preserve">Estefan, G., &amp; Wijaya, Y. D. Gambaran Proses Regulasi Emosi Pada Pelaku Self Injury. </w:t>
      </w:r>
      <w:r w:rsidRPr="00254F98">
        <w:rPr>
          <w:i/>
          <w:iCs/>
          <w:color w:val="222222"/>
          <w:sz w:val="22"/>
          <w:szCs w:val="22"/>
        </w:rPr>
        <w:t>Jurnal Psikologi Esa Unggul</w:t>
      </w:r>
      <w:r w:rsidRPr="00254F98">
        <w:rPr>
          <w:color w:val="222222"/>
          <w:sz w:val="22"/>
          <w:szCs w:val="22"/>
        </w:rPr>
        <w:t xml:space="preserve">, </w:t>
      </w:r>
      <w:r w:rsidRPr="00254F98">
        <w:rPr>
          <w:i/>
          <w:iCs/>
          <w:color w:val="222222"/>
          <w:sz w:val="22"/>
          <w:szCs w:val="22"/>
        </w:rPr>
        <w:t>12</w:t>
      </w:r>
      <w:r w:rsidRPr="00254F98">
        <w:rPr>
          <w:color w:val="222222"/>
          <w:sz w:val="22"/>
          <w:szCs w:val="22"/>
        </w:rPr>
        <w:t>(01)</w:t>
      </w:r>
    </w:p>
    <w:p w:rsidR="00254F98" w:rsidRPr="00254F98" w:rsidRDefault="00254F98" w:rsidP="00254F98">
      <w:pPr>
        <w:pStyle w:val="NormalWeb"/>
        <w:spacing w:before="0" w:beforeAutospacing="0" w:after="0" w:afterAutospacing="0" w:line="360" w:lineRule="auto"/>
        <w:ind w:left="480" w:hanging="480"/>
        <w:jc w:val="both"/>
        <w:rPr>
          <w:sz w:val="22"/>
          <w:szCs w:val="22"/>
        </w:rPr>
      </w:pPr>
      <w:r w:rsidRPr="00254F98">
        <w:rPr>
          <w:sz w:val="22"/>
          <w:szCs w:val="22"/>
        </w:rPr>
        <w:t xml:space="preserve">Enright, R. D. (1996). </w:t>
      </w:r>
      <w:r w:rsidRPr="00254F98">
        <w:rPr>
          <w:i/>
          <w:sz w:val="22"/>
          <w:szCs w:val="22"/>
        </w:rPr>
        <w:t xml:space="preserve">Counseling within the forgiveness triad: On forgiving, receiving forgiveness, and self-forgiveness. </w:t>
      </w:r>
      <w:r w:rsidRPr="00254F98">
        <w:rPr>
          <w:i/>
          <w:iCs/>
          <w:sz w:val="22"/>
          <w:szCs w:val="22"/>
        </w:rPr>
        <w:t>Counseling and Values</w:t>
      </w:r>
      <w:r w:rsidRPr="00254F98">
        <w:rPr>
          <w:i/>
          <w:sz w:val="22"/>
          <w:szCs w:val="22"/>
        </w:rPr>
        <w:t>.</w:t>
      </w:r>
      <w:r w:rsidRPr="00254F98">
        <w:rPr>
          <w:sz w:val="22"/>
          <w:szCs w:val="22"/>
        </w:rPr>
        <w:t xml:space="preserve"> </w:t>
      </w:r>
      <w:hyperlink r:id="rId9" w:history="1">
        <w:r w:rsidRPr="00254F98">
          <w:rPr>
            <w:rStyle w:val="Hyperlink"/>
            <w:sz w:val="22"/>
            <w:szCs w:val="22"/>
          </w:rPr>
          <w:t>https://doi.org/10.1002/j.2161-007X.1996.tb00844.x</w:t>
        </w:r>
      </w:hyperlink>
      <w:r w:rsidRPr="00254F98">
        <w:rPr>
          <w:sz w:val="22"/>
          <w:szCs w:val="22"/>
        </w:rPr>
        <w:t xml:space="preserve"> </w:t>
      </w:r>
    </w:p>
    <w:p w:rsidR="00254F98" w:rsidRPr="00254F98" w:rsidRDefault="00254F98" w:rsidP="00254F98">
      <w:pPr>
        <w:spacing w:after="0" w:line="360" w:lineRule="auto"/>
        <w:ind w:left="480" w:hanging="480"/>
        <w:jc w:val="both"/>
        <w:rPr>
          <w:rFonts w:ascii="Times New Roman" w:hAnsi="Times New Roman"/>
        </w:rPr>
      </w:pPr>
      <w:r w:rsidRPr="00254F98">
        <w:rPr>
          <w:rFonts w:ascii="Times New Roman" w:hAnsi="Times New Roman"/>
        </w:rPr>
        <w:t xml:space="preserve">Fox, K. R., Huang, X., Linthicum, K. P., Wang, S. B., Franklin, J. C., &amp; Ribeiro, J. D. (2019). Model complexity improves the prediction of nonsuicidal self-injury. </w:t>
      </w:r>
      <w:r w:rsidRPr="00254F98">
        <w:rPr>
          <w:rFonts w:ascii="Times New Roman" w:hAnsi="Times New Roman"/>
          <w:i/>
          <w:iCs/>
        </w:rPr>
        <w:t>Journal of Consulting and Clinical Psychology</w:t>
      </w:r>
      <w:r w:rsidRPr="00254F98">
        <w:rPr>
          <w:rFonts w:ascii="Times New Roman" w:hAnsi="Times New Roman"/>
        </w:rPr>
        <w:t xml:space="preserve">, </w:t>
      </w:r>
      <w:r w:rsidRPr="00254F98">
        <w:rPr>
          <w:rFonts w:ascii="Times New Roman" w:hAnsi="Times New Roman"/>
          <w:i/>
          <w:iCs/>
        </w:rPr>
        <w:t>87</w:t>
      </w:r>
      <w:r w:rsidRPr="00254F98">
        <w:rPr>
          <w:rFonts w:ascii="Times New Roman" w:hAnsi="Times New Roman"/>
        </w:rPr>
        <w:t xml:space="preserve">(8), 684–692. </w:t>
      </w:r>
      <w:hyperlink r:id="rId10" w:history="1">
        <w:r w:rsidRPr="00254F98">
          <w:rPr>
            <w:rStyle w:val="Hyperlink"/>
          </w:rPr>
          <w:t>https://doi.org/10.1037/ccp0000421</w:t>
        </w:r>
      </w:hyperlink>
    </w:p>
    <w:p w:rsidR="00254F98" w:rsidRPr="00254F98" w:rsidRDefault="00254F98" w:rsidP="00254F98">
      <w:pPr>
        <w:pStyle w:val="NormalWeb"/>
        <w:spacing w:before="0" w:beforeAutospacing="0" w:after="0" w:afterAutospacing="0" w:line="360" w:lineRule="auto"/>
        <w:ind w:left="480" w:hanging="480"/>
        <w:jc w:val="both"/>
        <w:rPr>
          <w:sz w:val="22"/>
          <w:szCs w:val="22"/>
        </w:rPr>
      </w:pPr>
      <w:r w:rsidRPr="00254F98">
        <w:rPr>
          <w:sz w:val="22"/>
          <w:szCs w:val="22"/>
        </w:rPr>
        <w:lastRenderedPageBreak/>
        <w:t xml:space="preserve">Gratz, K. L. (2003). Risk factors for and functions of deliberate self-harm: An empirical and conceptual review. </w:t>
      </w:r>
      <w:r w:rsidRPr="00254F98">
        <w:rPr>
          <w:i/>
          <w:iCs/>
          <w:sz w:val="22"/>
          <w:szCs w:val="22"/>
        </w:rPr>
        <w:t>Clinical Psychology: Science and Practice</w:t>
      </w:r>
      <w:r w:rsidRPr="00254F98">
        <w:rPr>
          <w:sz w:val="22"/>
          <w:szCs w:val="22"/>
        </w:rPr>
        <w:t>. https://doi.org/10.1093/clipsy/bpg022</w:t>
      </w:r>
    </w:p>
    <w:p w:rsidR="00254F98" w:rsidRPr="00254F98" w:rsidRDefault="00254F98" w:rsidP="00254F98">
      <w:pPr>
        <w:pStyle w:val="NormalWeb"/>
        <w:spacing w:before="0" w:beforeAutospacing="0" w:after="0" w:afterAutospacing="0" w:line="360" w:lineRule="auto"/>
        <w:ind w:left="567" w:hanging="567"/>
        <w:jc w:val="both"/>
        <w:rPr>
          <w:rStyle w:val="Hyperlink"/>
          <w:rFonts w:eastAsia="Times New Roman"/>
          <w:sz w:val="22"/>
          <w:szCs w:val="22"/>
        </w:rPr>
      </w:pPr>
      <w:r w:rsidRPr="00254F98">
        <w:rPr>
          <w:sz w:val="22"/>
          <w:szCs w:val="22"/>
        </w:rPr>
        <w:t xml:space="preserve">Griffin, B. J. (2017). </w:t>
      </w:r>
      <w:r w:rsidRPr="00254F98">
        <w:rPr>
          <w:i/>
          <w:iCs/>
          <w:sz w:val="22"/>
          <w:szCs w:val="22"/>
        </w:rPr>
        <w:t>Handbook of the psychology of self-forgiveness</w:t>
      </w:r>
      <w:r w:rsidRPr="00254F98">
        <w:rPr>
          <w:sz w:val="22"/>
          <w:szCs w:val="22"/>
        </w:rPr>
        <w:t xml:space="preserve">. </w:t>
      </w:r>
      <w:r w:rsidRPr="00254F98">
        <w:rPr>
          <w:i/>
          <w:iCs/>
          <w:sz w:val="22"/>
          <w:szCs w:val="22"/>
        </w:rPr>
        <w:t>Handbook of the Psychology of Self-Forgiveness</w:t>
      </w:r>
      <w:r w:rsidRPr="00254F98">
        <w:rPr>
          <w:sz w:val="22"/>
          <w:szCs w:val="22"/>
        </w:rPr>
        <w:t xml:space="preserve">. </w:t>
      </w:r>
      <w:hyperlink r:id="rId11" w:history="1">
        <w:r w:rsidRPr="00254F98">
          <w:rPr>
            <w:rStyle w:val="Hyperlink"/>
            <w:sz w:val="22"/>
            <w:szCs w:val="22"/>
          </w:rPr>
          <w:t>https://doi.org/10.1007/978-3-319-60573-9</w:t>
        </w:r>
      </w:hyperlink>
    </w:p>
    <w:p w:rsidR="00254F98" w:rsidRPr="00254F98" w:rsidRDefault="00254F98" w:rsidP="00254F98">
      <w:pPr>
        <w:pStyle w:val="NormalWeb"/>
        <w:spacing w:before="0" w:beforeAutospacing="0" w:after="0" w:afterAutospacing="0" w:line="360" w:lineRule="auto"/>
        <w:ind w:left="480" w:hanging="480"/>
        <w:jc w:val="both"/>
        <w:rPr>
          <w:rStyle w:val="Hyperlink"/>
          <w:sz w:val="22"/>
          <w:szCs w:val="22"/>
        </w:rPr>
      </w:pPr>
      <w:r w:rsidRPr="00254F98">
        <w:rPr>
          <w:sz w:val="22"/>
          <w:szCs w:val="22"/>
        </w:rPr>
        <w:t xml:space="preserve">Hall, J. H., &amp; Fincham, F. D. (2005). </w:t>
      </w:r>
      <w:r w:rsidRPr="00254F98">
        <w:rPr>
          <w:i/>
          <w:sz w:val="22"/>
          <w:szCs w:val="22"/>
        </w:rPr>
        <w:t xml:space="preserve">Self–forgiveness: The stepchild of forgiveness research. </w:t>
      </w:r>
      <w:r w:rsidRPr="00254F98">
        <w:rPr>
          <w:i/>
          <w:iCs/>
          <w:sz w:val="22"/>
          <w:szCs w:val="22"/>
        </w:rPr>
        <w:t>Journal of Social and Clinical Psychology</w:t>
      </w:r>
      <w:r w:rsidRPr="00254F98">
        <w:rPr>
          <w:sz w:val="22"/>
          <w:szCs w:val="22"/>
        </w:rPr>
        <w:t xml:space="preserve">. </w:t>
      </w:r>
      <w:hyperlink r:id="rId12" w:history="1">
        <w:r w:rsidRPr="00254F98">
          <w:rPr>
            <w:rStyle w:val="Hyperlink"/>
            <w:sz w:val="22"/>
            <w:szCs w:val="22"/>
          </w:rPr>
          <w:t>https://doi.org/10.1521/jscp.2005.24.5.621</w:t>
        </w:r>
      </w:hyperlink>
    </w:p>
    <w:p w:rsidR="00254F98" w:rsidRPr="00254F98" w:rsidRDefault="00254F98" w:rsidP="00254F98">
      <w:pPr>
        <w:pStyle w:val="NormalWeb"/>
        <w:spacing w:before="0" w:beforeAutospacing="0" w:after="0" w:afterAutospacing="0" w:line="360" w:lineRule="auto"/>
        <w:ind w:left="480" w:hanging="480"/>
        <w:jc w:val="both"/>
        <w:rPr>
          <w:rStyle w:val="Hyperlink"/>
          <w:sz w:val="22"/>
          <w:szCs w:val="22"/>
        </w:rPr>
      </w:pPr>
      <w:r w:rsidRPr="00254F98">
        <w:rPr>
          <w:color w:val="222222"/>
          <w:sz w:val="22"/>
          <w:szCs w:val="22"/>
          <w:shd w:val="clear" w:color="auto" w:fill="FFFFFF"/>
        </w:rPr>
        <w:t>Herdiansyah, H. (2010). Metodologi penelitian kualitatif untuk ilmu-ilmu sosial. </w:t>
      </w:r>
      <w:r w:rsidRPr="00254F98">
        <w:rPr>
          <w:i/>
          <w:iCs/>
          <w:color w:val="222222"/>
          <w:sz w:val="22"/>
          <w:szCs w:val="22"/>
          <w:shd w:val="clear" w:color="auto" w:fill="FFFFFF"/>
        </w:rPr>
        <w:t>Jakarta: Salemba Humanika</w:t>
      </w:r>
      <w:r w:rsidRPr="00254F98">
        <w:rPr>
          <w:color w:val="222222"/>
          <w:sz w:val="22"/>
          <w:szCs w:val="22"/>
          <w:shd w:val="clear" w:color="auto" w:fill="FFFFFF"/>
        </w:rPr>
        <w:t>, 8.</w:t>
      </w:r>
    </w:p>
    <w:p w:rsidR="00254F98" w:rsidRPr="00254F98" w:rsidRDefault="00254F98" w:rsidP="00254F98">
      <w:pPr>
        <w:autoSpaceDE w:val="0"/>
        <w:autoSpaceDN w:val="0"/>
        <w:adjustRightInd w:val="0"/>
        <w:spacing w:after="0" w:line="360" w:lineRule="auto"/>
        <w:ind w:left="567" w:hanging="567"/>
        <w:jc w:val="both"/>
        <w:rPr>
          <w:rFonts w:ascii="Times New Roman" w:eastAsiaTheme="minorEastAsia" w:hAnsi="Times New Roman"/>
          <w:color w:val="222222"/>
        </w:rPr>
      </w:pPr>
      <w:r w:rsidRPr="00254F98">
        <w:rPr>
          <w:rFonts w:ascii="Times New Roman" w:hAnsi="Times New Roman"/>
          <w:color w:val="222222"/>
        </w:rPr>
        <w:t xml:space="preserve">Hurlock, E. B. (2002). </w:t>
      </w:r>
      <w:proofErr w:type="gramStart"/>
      <w:r w:rsidRPr="00254F98">
        <w:rPr>
          <w:rFonts w:ascii="Times New Roman" w:hAnsi="Times New Roman"/>
          <w:color w:val="222222"/>
        </w:rPr>
        <w:t>Perkembangan Anak Jilid 2 (Meitasari Tjandrasa.</w:t>
      </w:r>
      <w:proofErr w:type="gramEnd"/>
      <w:r w:rsidRPr="00254F98">
        <w:rPr>
          <w:rFonts w:ascii="Times New Roman" w:hAnsi="Times New Roman"/>
          <w:color w:val="222222"/>
        </w:rPr>
        <w:t xml:space="preserve"> </w:t>
      </w:r>
      <w:proofErr w:type="gramStart"/>
      <w:r w:rsidRPr="00254F98">
        <w:rPr>
          <w:rFonts w:ascii="Times New Roman" w:hAnsi="Times New Roman"/>
          <w:color w:val="222222"/>
        </w:rPr>
        <w:t>Terjemahan).</w:t>
      </w:r>
      <w:proofErr w:type="gramEnd"/>
      <w:r w:rsidRPr="00254F98">
        <w:rPr>
          <w:rFonts w:ascii="Times New Roman" w:hAnsi="Times New Roman"/>
          <w:color w:val="222222"/>
        </w:rPr>
        <w:t xml:space="preserve"> </w:t>
      </w:r>
      <w:r w:rsidRPr="00254F98">
        <w:rPr>
          <w:rFonts w:ascii="Times New Roman" w:hAnsi="Times New Roman"/>
          <w:i/>
          <w:iCs/>
          <w:color w:val="222222"/>
        </w:rPr>
        <w:t>Jakarta: Erlangga</w:t>
      </w:r>
      <w:r w:rsidRPr="00254F98">
        <w:rPr>
          <w:rFonts w:ascii="Times New Roman" w:hAnsi="Times New Roman"/>
          <w:color w:val="222222"/>
        </w:rPr>
        <w:t>.</w:t>
      </w:r>
    </w:p>
    <w:p w:rsidR="00254F98" w:rsidRPr="00254F98" w:rsidRDefault="00254F98" w:rsidP="00254F98">
      <w:pPr>
        <w:autoSpaceDE w:val="0"/>
        <w:autoSpaceDN w:val="0"/>
        <w:adjustRightInd w:val="0"/>
        <w:spacing w:after="0" w:line="360" w:lineRule="auto"/>
        <w:ind w:left="567" w:hanging="567"/>
        <w:jc w:val="both"/>
        <w:rPr>
          <w:rStyle w:val="Hyperlink"/>
        </w:rPr>
      </w:pPr>
      <w:proofErr w:type="gramStart"/>
      <w:r w:rsidRPr="00254F98">
        <w:rPr>
          <w:rFonts w:ascii="Times New Roman" w:hAnsi="Times New Roman"/>
        </w:rPr>
        <w:t>Jans, T., Taneli, Y., &amp; Warnke, A. (2012).</w:t>
      </w:r>
      <w:proofErr w:type="gramEnd"/>
      <w:r w:rsidRPr="00254F98">
        <w:rPr>
          <w:rFonts w:ascii="Times New Roman" w:hAnsi="Times New Roman"/>
        </w:rPr>
        <w:t xml:space="preserve"> </w:t>
      </w:r>
      <w:proofErr w:type="gramStart"/>
      <w:r w:rsidRPr="00254F98">
        <w:rPr>
          <w:rFonts w:ascii="Times New Roman" w:hAnsi="Times New Roman"/>
        </w:rPr>
        <w:t>SUICIDE AND SELF-HARMING BEHAVIOR.</w:t>
      </w:r>
      <w:proofErr w:type="gramEnd"/>
      <w:r w:rsidRPr="00254F98">
        <w:rPr>
          <w:rFonts w:ascii="Times New Roman" w:hAnsi="Times New Roman"/>
        </w:rPr>
        <w:t xml:space="preserve"> </w:t>
      </w:r>
      <w:proofErr w:type="gramStart"/>
      <w:r w:rsidRPr="00254F98">
        <w:rPr>
          <w:rFonts w:ascii="Times New Roman" w:hAnsi="Times New Roman"/>
        </w:rPr>
        <w:t xml:space="preserve">In J. M. Rey, </w:t>
      </w:r>
      <w:r w:rsidRPr="00254F98">
        <w:rPr>
          <w:rFonts w:ascii="Times New Roman" w:hAnsi="Times New Roman"/>
          <w:i/>
          <w:iCs/>
        </w:rPr>
        <w:t xml:space="preserve">e-Textbook of Child and Adolescent Mental Health </w:t>
      </w:r>
      <w:r w:rsidRPr="00254F98">
        <w:rPr>
          <w:rFonts w:ascii="Times New Roman" w:hAnsi="Times New Roman"/>
        </w:rPr>
        <w:t>(pp. 1-35).</w:t>
      </w:r>
      <w:proofErr w:type="gramEnd"/>
      <w:r w:rsidRPr="00254F98">
        <w:rPr>
          <w:rFonts w:ascii="Times New Roman" w:hAnsi="Times New Roman"/>
        </w:rPr>
        <w:t xml:space="preserve"> Ganeva: IACAPAP.</w:t>
      </w:r>
    </w:p>
    <w:p w:rsidR="00254F98" w:rsidRPr="00254F98" w:rsidRDefault="00254F98" w:rsidP="00254F98">
      <w:pPr>
        <w:pStyle w:val="NormalWeb"/>
        <w:spacing w:before="0" w:beforeAutospacing="0" w:after="0" w:afterAutospacing="0" w:line="360" w:lineRule="auto"/>
        <w:ind w:left="480" w:hanging="480"/>
        <w:jc w:val="both"/>
        <w:rPr>
          <w:sz w:val="22"/>
          <w:szCs w:val="22"/>
        </w:rPr>
      </w:pPr>
      <w:r w:rsidRPr="00254F98">
        <w:rPr>
          <w:color w:val="000000"/>
          <w:sz w:val="22"/>
          <w:szCs w:val="22"/>
        </w:rPr>
        <w:t xml:space="preserve">Jacobson, C. M., &amp; Gould, M. (2007). </w:t>
      </w:r>
      <w:r w:rsidRPr="00254F98">
        <w:rPr>
          <w:i/>
          <w:color w:val="000000"/>
          <w:sz w:val="22"/>
          <w:szCs w:val="22"/>
        </w:rPr>
        <w:t>The Epidemiology and Phenomenology of Non-Suicidal Self-Injurious Behavior Among Adolescents: A Critical Review of the Literature. Archives of Suicide Research</w:t>
      </w:r>
      <w:r w:rsidRPr="00254F98">
        <w:rPr>
          <w:color w:val="000000"/>
          <w:sz w:val="22"/>
          <w:szCs w:val="22"/>
        </w:rPr>
        <w:t>, 11(2), 129–147. doi:10.1080/13811110701247602</w:t>
      </w:r>
    </w:p>
    <w:p w:rsidR="00254F98" w:rsidRPr="00254F98" w:rsidRDefault="00254F98" w:rsidP="00254F98">
      <w:pPr>
        <w:pStyle w:val="NormalWeb"/>
        <w:spacing w:before="0" w:beforeAutospacing="0" w:after="0" w:afterAutospacing="0" w:line="360" w:lineRule="auto"/>
        <w:ind w:left="480" w:hanging="480"/>
        <w:jc w:val="both"/>
        <w:rPr>
          <w:color w:val="0000FF" w:themeColor="hyperlink"/>
          <w:sz w:val="22"/>
          <w:szCs w:val="22"/>
          <w:u w:val="single"/>
        </w:rPr>
      </w:pPr>
      <w:r w:rsidRPr="00254F98">
        <w:rPr>
          <w:sz w:val="22"/>
          <w:szCs w:val="22"/>
        </w:rPr>
        <w:t xml:space="preserve">Klonsky, E. D. (2011). </w:t>
      </w:r>
      <w:r w:rsidRPr="00254F98">
        <w:rPr>
          <w:i/>
          <w:sz w:val="22"/>
          <w:szCs w:val="22"/>
        </w:rPr>
        <w:t>Non-</w:t>
      </w:r>
      <w:r w:rsidRPr="00254F98">
        <w:rPr>
          <w:i/>
          <w:sz w:val="22"/>
          <w:szCs w:val="22"/>
        </w:rPr>
        <w:softHyphen/>
        <w:t>suicidal self-</w:t>
      </w:r>
      <w:r w:rsidRPr="00254F98">
        <w:rPr>
          <w:i/>
          <w:sz w:val="22"/>
          <w:szCs w:val="22"/>
        </w:rPr>
        <w:softHyphen/>
        <w:t xml:space="preserve">injury in United States adults: prevalence, sociodemographics, topography and functions Non-suicidal self-injury in United States adults: prevalence, sociodemographics, topography and functions. </w:t>
      </w:r>
      <w:r w:rsidRPr="00254F98">
        <w:rPr>
          <w:i/>
          <w:iCs/>
          <w:sz w:val="22"/>
          <w:szCs w:val="22"/>
        </w:rPr>
        <w:t>Psychological Medicine</w:t>
      </w:r>
      <w:r w:rsidRPr="00254F98">
        <w:rPr>
          <w:sz w:val="22"/>
          <w:szCs w:val="22"/>
        </w:rPr>
        <w:t xml:space="preserve">. </w:t>
      </w:r>
      <w:hyperlink r:id="rId13" w:history="1">
        <w:r w:rsidRPr="00254F98">
          <w:rPr>
            <w:rStyle w:val="Hyperlink"/>
            <w:sz w:val="22"/>
            <w:szCs w:val="22"/>
          </w:rPr>
          <w:t>https://doi.org/10.1017/S0033291710002497</w:t>
        </w:r>
      </w:hyperlink>
    </w:p>
    <w:p w:rsidR="00254F98" w:rsidRPr="00254F98" w:rsidRDefault="00254F98" w:rsidP="00254F98">
      <w:pPr>
        <w:pStyle w:val="NormalWeb"/>
        <w:spacing w:before="0" w:beforeAutospacing="0" w:after="0" w:afterAutospacing="0" w:line="360" w:lineRule="auto"/>
        <w:ind w:left="480" w:hanging="480"/>
        <w:jc w:val="both"/>
        <w:rPr>
          <w:color w:val="222222"/>
          <w:sz w:val="22"/>
          <w:szCs w:val="22"/>
        </w:rPr>
      </w:pPr>
      <w:r w:rsidRPr="00254F98">
        <w:rPr>
          <w:color w:val="222222"/>
          <w:sz w:val="22"/>
          <w:szCs w:val="22"/>
        </w:rPr>
        <w:t xml:space="preserve">Kurniawaty, R. (2012). Dinamika psikologis pelaku self-injury (studi kasus pada wanita dewasa awal). </w:t>
      </w:r>
      <w:r w:rsidRPr="00254F98">
        <w:rPr>
          <w:i/>
          <w:iCs/>
          <w:color w:val="222222"/>
          <w:sz w:val="22"/>
          <w:szCs w:val="22"/>
        </w:rPr>
        <w:t>JPPP-Jurnal Penelitian dan Pengukuran Psikologi</w:t>
      </w:r>
      <w:r w:rsidRPr="00254F98">
        <w:rPr>
          <w:color w:val="222222"/>
          <w:sz w:val="22"/>
          <w:szCs w:val="22"/>
        </w:rPr>
        <w:t xml:space="preserve">, </w:t>
      </w:r>
      <w:r w:rsidRPr="00254F98">
        <w:rPr>
          <w:i/>
          <w:iCs/>
          <w:color w:val="222222"/>
          <w:sz w:val="22"/>
          <w:szCs w:val="22"/>
        </w:rPr>
        <w:t>1</w:t>
      </w:r>
      <w:r w:rsidRPr="00254F98">
        <w:rPr>
          <w:color w:val="222222"/>
          <w:sz w:val="22"/>
          <w:szCs w:val="22"/>
        </w:rPr>
        <w:t>(1), 13-22.</w:t>
      </w:r>
    </w:p>
    <w:p w:rsidR="00254F98" w:rsidRPr="00254F98" w:rsidRDefault="00254F98" w:rsidP="00254F98">
      <w:pPr>
        <w:pStyle w:val="NormalWeb"/>
        <w:spacing w:before="0" w:beforeAutospacing="0" w:after="0" w:afterAutospacing="0" w:line="360" w:lineRule="auto"/>
        <w:ind w:left="480" w:hanging="480"/>
        <w:jc w:val="both"/>
        <w:rPr>
          <w:color w:val="222222"/>
          <w:sz w:val="22"/>
          <w:szCs w:val="22"/>
        </w:rPr>
      </w:pPr>
      <w:r w:rsidRPr="00254F98">
        <w:rPr>
          <w:color w:val="303030"/>
          <w:sz w:val="22"/>
          <w:szCs w:val="22"/>
          <w:shd w:val="clear" w:color="auto" w:fill="FFFFFF"/>
        </w:rPr>
        <w:t>Lauw, M., How, C. H., &amp; Loh, C. (2015). PILL Series. Deliberate self-harm in adolescents. </w:t>
      </w:r>
      <w:r w:rsidRPr="00254F98">
        <w:rPr>
          <w:i/>
          <w:iCs/>
          <w:color w:val="303030"/>
          <w:sz w:val="22"/>
          <w:szCs w:val="22"/>
          <w:shd w:val="clear" w:color="auto" w:fill="FFFFFF"/>
        </w:rPr>
        <w:t>Singapore medical journal</w:t>
      </w:r>
      <w:r w:rsidRPr="00254F98">
        <w:rPr>
          <w:color w:val="303030"/>
          <w:sz w:val="22"/>
          <w:szCs w:val="22"/>
          <w:shd w:val="clear" w:color="auto" w:fill="FFFFFF"/>
        </w:rPr>
        <w:t>, </w:t>
      </w:r>
      <w:r w:rsidRPr="00254F98">
        <w:rPr>
          <w:i/>
          <w:iCs/>
          <w:color w:val="303030"/>
          <w:sz w:val="22"/>
          <w:szCs w:val="22"/>
          <w:shd w:val="clear" w:color="auto" w:fill="FFFFFF"/>
        </w:rPr>
        <w:t>56</w:t>
      </w:r>
      <w:r w:rsidRPr="00254F98">
        <w:rPr>
          <w:color w:val="303030"/>
          <w:sz w:val="22"/>
          <w:szCs w:val="22"/>
          <w:shd w:val="clear" w:color="auto" w:fill="FFFFFF"/>
        </w:rPr>
        <w:t>(6), 306–309. https://doi.org/10.11622/smedj.2015087</w:t>
      </w:r>
    </w:p>
    <w:p w:rsidR="00254F98" w:rsidRPr="00254F98" w:rsidRDefault="00254F98" w:rsidP="00254F98">
      <w:pPr>
        <w:pStyle w:val="NormalWeb"/>
        <w:spacing w:before="0" w:beforeAutospacing="0" w:after="0" w:afterAutospacing="0" w:line="360" w:lineRule="auto"/>
        <w:ind w:left="480" w:hanging="480"/>
        <w:jc w:val="both"/>
        <w:rPr>
          <w:color w:val="222222"/>
          <w:sz w:val="22"/>
          <w:szCs w:val="22"/>
        </w:rPr>
      </w:pPr>
      <w:r w:rsidRPr="00254F98">
        <w:rPr>
          <w:color w:val="222222"/>
          <w:sz w:val="22"/>
          <w:szCs w:val="22"/>
        </w:rPr>
        <w:t xml:space="preserve">Maidah, D. (2013). SELF INJURY PADA MAHASISWA (Studi Kasus Pada Mahasiswa Pelaku Self Injury). </w:t>
      </w:r>
      <w:r w:rsidRPr="00254F98">
        <w:rPr>
          <w:i/>
          <w:iCs/>
          <w:color w:val="222222"/>
          <w:sz w:val="22"/>
          <w:szCs w:val="22"/>
        </w:rPr>
        <w:t>Developmental and Clinical Psychology</w:t>
      </w:r>
      <w:r w:rsidRPr="00254F98">
        <w:rPr>
          <w:color w:val="222222"/>
          <w:sz w:val="22"/>
          <w:szCs w:val="22"/>
        </w:rPr>
        <w:t xml:space="preserve">, </w:t>
      </w:r>
      <w:r w:rsidRPr="00254F98">
        <w:rPr>
          <w:i/>
          <w:iCs/>
          <w:color w:val="222222"/>
          <w:sz w:val="22"/>
          <w:szCs w:val="22"/>
        </w:rPr>
        <w:t>2</w:t>
      </w:r>
      <w:r w:rsidRPr="00254F98">
        <w:rPr>
          <w:color w:val="222222"/>
          <w:sz w:val="22"/>
          <w:szCs w:val="22"/>
        </w:rPr>
        <w:t>(1).</w:t>
      </w:r>
    </w:p>
    <w:p w:rsidR="00254F98" w:rsidRPr="00254F98" w:rsidRDefault="00254F98" w:rsidP="00254F98">
      <w:pPr>
        <w:pStyle w:val="NormalWeb"/>
        <w:spacing w:before="0" w:beforeAutospacing="0" w:after="0" w:afterAutospacing="0" w:line="360" w:lineRule="auto"/>
        <w:ind w:left="480" w:hanging="480"/>
        <w:jc w:val="both"/>
        <w:rPr>
          <w:color w:val="222222"/>
          <w:sz w:val="22"/>
          <w:szCs w:val="22"/>
        </w:rPr>
      </w:pPr>
      <w:r w:rsidRPr="00254F98">
        <w:rPr>
          <w:color w:val="222222"/>
          <w:sz w:val="22"/>
          <w:szCs w:val="22"/>
        </w:rPr>
        <w:t xml:space="preserve">McDougall, T., Armstrong, M., &amp; Trainor, G. (2010). </w:t>
      </w:r>
      <w:r w:rsidRPr="00254F98">
        <w:rPr>
          <w:i/>
          <w:iCs/>
          <w:color w:val="222222"/>
          <w:sz w:val="22"/>
          <w:szCs w:val="22"/>
        </w:rPr>
        <w:t>Helping children and young people who self-harm: An introduction to self-harming and suicidal behaviours for health professionals</w:t>
      </w:r>
      <w:r w:rsidRPr="00254F98">
        <w:rPr>
          <w:color w:val="222222"/>
          <w:sz w:val="22"/>
          <w:szCs w:val="22"/>
        </w:rPr>
        <w:t>. Routledge.</w:t>
      </w:r>
    </w:p>
    <w:p w:rsidR="00254F98" w:rsidRPr="00254F98" w:rsidRDefault="00254F98" w:rsidP="00254F98">
      <w:pPr>
        <w:pStyle w:val="NormalWeb"/>
        <w:spacing w:before="0" w:beforeAutospacing="0" w:after="0" w:afterAutospacing="0" w:line="360" w:lineRule="auto"/>
        <w:ind w:left="480" w:hanging="480"/>
        <w:jc w:val="both"/>
        <w:rPr>
          <w:color w:val="222222"/>
          <w:sz w:val="22"/>
          <w:szCs w:val="22"/>
        </w:rPr>
      </w:pPr>
      <w:r w:rsidRPr="00254F98">
        <w:rPr>
          <w:color w:val="222222"/>
          <w:sz w:val="22"/>
          <w:szCs w:val="22"/>
        </w:rPr>
        <w:t xml:space="preserve">Nock, M. K. (Ed.). (2014). </w:t>
      </w:r>
      <w:r w:rsidRPr="00254F98">
        <w:rPr>
          <w:i/>
          <w:iCs/>
          <w:color w:val="222222"/>
          <w:sz w:val="22"/>
          <w:szCs w:val="22"/>
        </w:rPr>
        <w:t>The Oxford handbook of suicide and self-injury</w:t>
      </w:r>
      <w:r w:rsidRPr="00254F98">
        <w:rPr>
          <w:color w:val="222222"/>
          <w:sz w:val="22"/>
          <w:szCs w:val="22"/>
        </w:rPr>
        <w:t>. Oxford University Press.</w:t>
      </w:r>
    </w:p>
    <w:p w:rsidR="00254F98" w:rsidRPr="00254F98" w:rsidRDefault="00254F98" w:rsidP="00254F98">
      <w:pPr>
        <w:pStyle w:val="NormalWeb"/>
        <w:spacing w:before="0" w:beforeAutospacing="0" w:after="0" w:afterAutospacing="0" w:line="360" w:lineRule="auto"/>
        <w:ind w:left="480" w:hanging="480"/>
        <w:jc w:val="both"/>
        <w:rPr>
          <w:color w:val="222222"/>
          <w:sz w:val="22"/>
          <w:szCs w:val="22"/>
        </w:rPr>
      </w:pPr>
      <w:r w:rsidRPr="00254F98">
        <w:rPr>
          <w:color w:val="333333"/>
          <w:sz w:val="22"/>
          <w:szCs w:val="22"/>
          <w:shd w:val="clear" w:color="auto" w:fill="FFFFFF"/>
        </w:rPr>
        <w:t>Nock, M. K., &amp; Favazza, A. R. (2009). </w:t>
      </w:r>
      <w:r w:rsidRPr="00254F98">
        <w:rPr>
          <w:rStyle w:val="Emphasis"/>
          <w:rFonts w:eastAsia="Times New Roman"/>
          <w:color w:val="333333"/>
          <w:sz w:val="22"/>
          <w:szCs w:val="22"/>
          <w:shd w:val="clear" w:color="auto" w:fill="FFFFFF"/>
        </w:rPr>
        <w:t>Nonsuicidal self-injury: Definition and classification.</w:t>
      </w:r>
      <w:r w:rsidRPr="00254F98">
        <w:rPr>
          <w:color w:val="333333"/>
          <w:sz w:val="22"/>
          <w:szCs w:val="22"/>
          <w:shd w:val="clear" w:color="auto" w:fill="FFFFFF"/>
        </w:rPr>
        <w:t> In M. K. Nock (Ed.), </w:t>
      </w:r>
      <w:r w:rsidRPr="00254F98">
        <w:rPr>
          <w:rStyle w:val="Emphasis"/>
          <w:rFonts w:eastAsia="Times New Roman"/>
          <w:color w:val="333333"/>
          <w:sz w:val="22"/>
          <w:szCs w:val="22"/>
          <w:shd w:val="clear" w:color="auto" w:fill="FFFFFF"/>
        </w:rPr>
        <w:t>Understanding nonsuicidal self-injury: Origins, assessment, and treatment</w:t>
      </w:r>
      <w:r w:rsidRPr="00254F98">
        <w:rPr>
          <w:color w:val="333333"/>
          <w:sz w:val="22"/>
          <w:szCs w:val="22"/>
          <w:shd w:val="clear" w:color="auto" w:fill="FFFFFF"/>
        </w:rPr>
        <w:t> (p. 9–18). American Psychological Association. </w:t>
      </w:r>
      <w:hyperlink r:id="rId14" w:tgtFrame="_blank" w:history="1">
        <w:r w:rsidRPr="00254F98">
          <w:rPr>
            <w:rStyle w:val="Hyperlink"/>
            <w:color w:val="337AB7"/>
            <w:sz w:val="22"/>
            <w:szCs w:val="22"/>
            <w:shd w:val="clear" w:color="auto" w:fill="FFFFFF"/>
          </w:rPr>
          <w:t>https://doi.org/10.1037/11875-001</w:t>
        </w:r>
      </w:hyperlink>
    </w:p>
    <w:p w:rsidR="00254F98" w:rsidRPr="00254F98" w:rsidRDefault="00254F98" w:rsidP="00254F98">
      <w:pPr>
        <w:spacing w:after="0" w:line="360" w:lineRule="auto"/>
        <w:ind w:left="567" w:hanging="567"/>
        <w:jc w:val="both"/>
        <w:rPr>
          <w:rFonts w:ascii="Times New Roman" w:hAnsi="Times New Roman"/>
          <w:color w:val="222222"/>
        </w:rPr>
      </w:pPr>
      <w:proofErr w:type="gramStart"/>
      <w:r w:rsidRPr="00254F98">
        <w:rPr>
          <w:rFonts w:ascii="Times New Roman" w:hAnsi="Times New Roman"/>
          <w:color w:val="222222"/>
        </w:rPr>
        <w:t>Nock, M. K., &amp; Prinstein, M. J. (2004).</w:t>
      </w:r>
      <w:proofErr w:type="gramEnd"/>
      <w:r w:rsidRPr="00254F98">
        <w:rPr>
          <w:rFonts w:ascii="Times New Roman" w:hAnsi="Times New Roman"/>
          <w:color w:val="222222"/>
        </w:rPr>
        <w:t xml:space="preserve"> </w:t>
      </w:r>
      <w:proofErr w:type="gramStart"/>
      <w:r w:rsidRPr="00254F98">
        <w:rPr>
          <w:rFonts w:ascii="Times New Roman" w:hAnsi="Times New Roman"/>
          <w:color w:val="222222"/>
        </w:rPr>
        <w:t>A functional approach to the assessment of self-mutilative behavior.</w:t>
      </w:r>
      <w:proofErr w:type="gramEnd"/>
      <w:r w:rsidRPr="00254F98">
        <w:rPr>
          <w:rFonts w:ascii="Times New Roman" w:hAnsi="Times New Roman"/>
          <w:color w:val="222222"/>
        </w:rPr>
        <w:t xml:space="preserve"> </w:t>
      </w:r>
      <w:proofErr w:type="gramStart"/>
      <w:r w:rsidRPr="00254F98">
        <w:rPr>
          <w:rFonts w:ascii="Times New Roman" w:hAnsi="Times New Roman"/>
          <w:i/>
          <w:iCs/>
          <w:color w:val="222222"/>
        </w:rPr>
        <w:t>Journal of consulting and clinical psychology</w:t>
      </w:r>
      <w:r w:rsidRPr="00254F98">
        <w:rPr>
          <w:rFonts w:ascii="Times New Roman" w:hAnsi="Times New Roman"/>
          <w:color w:val="222222"/>
        </w:rPr>
        <w:t xml:space="preserve">, </w:t>
      </w:r>
      <w:r w:rsidRPr="00254F98">
        <w:rPr>
          <w:rFonts w:ascii="Times New Roman" w:hAnsi="Times New Roman"/>
          <w:i/>
          <w:iCs/>
          <w:color w:val="222222"/>
        </w:rPr>
        <w:t>72</w:t>
      </w:r>
      <w:r w:rsidRPr="00254F98">
        <w:rPr>
          <w:rFonts w:ascii="Times New Roman" w:hAnsi="Times New Roman"/>
          <w:color w:val="222222"/>
        </w:rPr>
        <w:t>(5), 885.</w:t>
      </w:r>
      <w:proofErr w:type="gramEnd"/>
    </w:p>
    <w:p w:rsidR="00254F98" w:rsidRPr="00254F98" w:rsidRDefault="00254F98" w:rsidP="00254F98">
      <w:pPr>
        <w:spacing w:after="0" w:line="360" w:lineRule="auto"/>
        <w:ind w:left="567" w:hanging="567"/>
        <w:jc w:val="both"/>
        <w:rPr>
          <w:rFonts w:ascii="Times New Roman" w:hAnsi="Times New Roman"/>
          <w:color w:val="222222"/>
        </w:rPr>
      </w:pPr>
      <w:proofErr w:type="gramStart"/>
      <w:r w:rsidRPr="00254F98">
        <w:rPr>
          <w:rFonts w:ascii="Times New Roman" w:hAnsi="Times New Roman"/>
          <w:color w:val="222222"/>
          <w:shd w:val="clear" w:color="auto" w:fill="FFFFFF"/>
        </w:rPr>
        <w:lastRenderedPageBreak/>
        <w:t>Permatasari, T., &amp; Andayani, B. (2016).</w:t>
      </w:r>
      <w:proofErr w:type="gramEnd"/>
      <w:r w:rsidRPr="00254F98">
        <w:rPr>
          <w:rFonts w:ascii="Times New Roman" w:hAnsi="Times New Roman"/>
          <w:color w:val="222222"/>
          <w:shd w:val="clear" w:color="auto" w:fill="FFFFFF"/>
        </w:rPr>
        <w:t xml:space="preserve"> </w:t>
      </w:r>
      <w:proofErr w:type="gramStart"/>
      <w:r w:rsidRPr="00254F98">
        <w:rPr>
          <w:rFonts w:ascii="Times New Roman" w:hAnsi="Times New Roman"/>
          <w:color w:val="222222"/>
          <w:shd w:val="clear" w:color="auto" w:fill="FFFFFF"/>
        </w:rPr>
        <w:t>Empathic Love Therapy untuk Menurunkan Pikiran dan Perilaku Self Injury.</w:t>
      </w:r>
      <w:proofErr w:type="gramEnd"/>
      <w:r w:rsidRPr="00254F98">
        <w:rPr>
          <w:rFonts w:ascii="Times New Roman" w:hAnsi="Times New Roman"/>
          <w:color w:val="222222"/>
          <w:shd w:val="clear" w:color="auto" w:fill="FFFFFF"/>
        </w:rPr>
        <w:t> </w:t>
      </w:r>
      <w:r w:rsidRPr="00254F98">
        <w:rPr>
          <w:rFonts w:ascii="Times New Roman" w:hAnsi="Times New Roman"/>
          <w:i/>
          <w:iCs/>
          <w:color w:val="222222"/>
          <w:shd w:val="clear" w:color="auto" w:fill="FFFFFF"/>
        </w:rPr>
        <w:t>Gadjah Mada Journal of Professional Psychology (GamaJPP)</w:t>
      </w:r>
      <w:r w:rsidRPr="00254F98">
        <w:rPr>
          <w:rFonts w:ascii="Times New Roman" w:hAnsi="Times New Roman"/>
          <w:color w:val="222222"/>
          <w:shd w:val="clear" w:color="auto" w:fill="FFFFFF"/>
        </w:rPr>
        <w:t>, </w:t>
      </w:r>
      <w:r w:rsidRPr="00254F98">
        <w:rPr>
          <w:rFonts w:ascii="Times New Roman" w:hAnsi="Times New Roman"/>
          <w:i/>
          <w:iCs/>
          <w:color w:val="222222"/>
          <w:shd w:val="clear" w:color="auto" w:fill="FFFFFF"/>
        </w:rPr>
        <w:t>2</w:t>
      </w:r>
      <w:r w:rsidRPr="00254F98">
        <w:rPr>
          <w:rFonts w:ascii="Times New Roman" w:hAnsi="Times New Roman"/>
          <w:color w:val="222222"/>
          <w:shd w:val="clear" w:color="auto" w:fill="FFFFFF"/>
        </w:rPr>
        <w:t>(3), 173-185.</w:t>
      </w:r>
    </w:p>
    <w:p w:rsidR="00254F98" w:rsidRPr="00254F98" w:rsidRDefault="00254F98" w:rsidP="00254F98">
      <w:pPr>
        <w:pStyle w:val="NormalWeb"/>
        <w:spacing w:before="0" w:beforeAutospacing="0" w:after="0" w:afterAutospacing="0" w:line="360" w:lineRule="auto"/>
        <w:ind w:left="480" w:hanging="480"/>
        <w:jc w:val="both"/>
        <w:rPr>
          <w:sz w:val="22"/>
          <w:szCs w:val="22"/>
        </w:rPr>
      </w:pPr>
      <w:r w:rsidRPr="00254F98">
        <w:rPr>
          <w:sz w:val="22"/>
          <w:szCs w:val="22"/>
        </w:rPr>
        <w:t>Pierro, A., Pica, G., Giannini, A. M., Tory Higgins, E., &amp; Kruglanski, A. W. (2018). “</w:t>
      </w:r>
      <w:r w:rsidRPr="00254F98">
        <w:rPr>
          <w:i/>
          <w:sz w:val="22"/>
          <w:szCs w:val="22"/>
        </w:rPr>
        <w:t>Letting myself go forward past wrongs”: How regulatory modes affect self-forgiveness.</w:t>
      </w:r>
      <w:r w:rsidRPr="00254F98">
        <w:rPr>
          <w:sz w:val="22"/>
          <w:szCs w:val="22"/>
        </w:rPr>
        <w:t xml:space="preserve"> </w:t>
      </w:r>
      <w:r w:rsidRPr="00254F98">
        <w:rPr>
          <w:i/>
          <w:iCs/>
          <w:sz w:val="22"/>
          <w:szCs w:val="22"/>
        </w:rPr>
        <w:t>PLoS ONE</w:t>
      </w:r>
      <w:r w:rsidRPr="00254F98">
        <w:rPr>
          <w:sz w:val="22"/>
          <w:szCs w:val="22"/>
        </w:rPr>
        <w:t xml:space="preserve">. </w:t>
      </w:r>
      <w:hyperlink r:id="rId15" w:history="1">
        <w:r w:rsidRPr="00254F98">
          <w:rPr>
            <w:rStyle w:val="Hyperlink"/>
            <w:sz w:val="22"/>
            <w:szCs w:val="22"/>
          </w:rPr>
          <w:t>https://doi.org/10.1371/journal.pone.0193357</w:t>
        </w:r>
      </w:hyperlink>
    </w:p>
    <w:p w:rsidR="00254F98" w:rsidRPr="00254F98" w:rsidRDefault="00254F98" w:rsidP="00254F98">
      <w:pPr>
        <w:spacing w:after="0" w:line="360" w:lineRule="auto"/>
        <w:ind w:left="567" w:hanging="567"/>
        <w:jc w:val="both"/>
        <w:rPr>
          <w:rFonts w:ascii="Times New Roman" w:hAnsi="Times New Roman"/>
          <w:i/>
          <w:color w:val="222222"/>
        </w:rPr>
      </w:pPr>
      <w:proofErr w:type="gramStart"/>
      <w:r w:rsidRPr="00254F98">
        <w:rPr>
          <w:rFonts w:ascii="Times New Roman" w:hAnsi="Times New Roman"/>
          <w:color w:val="222222"/>
        </w:rPr>
        <w:t>Pugh, K. C., Webb, J. R., Toussaint, L. L., &amp; Hirsch, J. (2018).</w:t>
      </w:r>
      <w:proofErr w:type="gramEnd"/>
      <w:r w:rsidRPr="00254F98">
        <w:rPr>
          <w:rFonts w:ascii="Times New Roman" w:hAnsi="Times New Roman"/>
          <w:color w:val="222222"/>
        </w:rPr>
        <w:t xml:space="preserve"> </w:t>
      </w:r>
      <w:r w:rsidRPr="00254F98">
        <w:rPr>
          <w:rFonts w:ascii="Times New Roman" w:hAnsi="Times New Roman"/>
          <w:i/>
          <w:color w:val="222222"/>
        </w:rPr>
        <w:t>SELF-FORGIVENESS AND SUICIDE RISK IN VETERANS: EXAMINING SERIAL LINKAGES OF SHAME AND INTERPERSONAL NEEDS.</w:t>
      </w:r>
    </w:p>
    <w:p w:rsidR="00254F98" w:rsidRPr="00254F98" w:rsidRDefault="00254F98" w:rsidP="00254F98">
      <w:pPr>
        <w:spacing w:after="0" w:line="360" w:lineRule="auto"/>
        <w:ind w:left="567" w:hanging="567"/>
        <w:jc w:val="both"/>
        <w:rPr>
          <w:rFonts w:ascii="Times New Roman" w:hAnsi="Times New Roman"/>
          <w:i/>
          <w:color w:val="222222"/>
        </w:rPr>
      </w:pPr>
      <w:r w:rsidRPr="00254F98">
        <w:rPr>
          <w:rFonts w:ascii="Times New Roman" w:hAnsi="Times New Roman"/>
          <w:color w:val="222222"/>
          <w:shd w:val="clear" w:color="auto" w:fill="FFFFFF"/>
        </w:rPr>
        <w:t xml:space="preserve">Poerwandari, E. K. (2005). </w:t>
      </w:r>
      <w:proofErr w:type="gramStart"/>
      <w:r w:rsidRPr="00254F98">
        <w:rPr>
          <w:rFonts w:ascii="Times New Roman" w:hAnsi="Times New Roman"/>
          <w:color w:val="222222"/>
          <w:shd w:val="clear" w:color="auto" w:fill="FFFFFF"/>
        </w:rPr>
        <w:t>Pendekatan kualitatif untuk perilaku manusia.</w:t>
      </w:r>
      <w:proofErr w:type="gramEnd"/>
      <w:r w:rsidRPr="00254F98">
        <w:rPr>
          <w:rFonts w:ascii="Times New Roman" w:hAnsi="Times New Roman"/>
          <w:color w:val="222222"/>
          <w:shd w:val="clear" w:color="auto" w:fill="FFFFFF"/>
        </w:rPr>
        <w:t> </w:t>
      </w:r>
      <w:r w:rsidRPr="00254F98">
        <w:rPr>
          <w:rFonts w:ascii="Times New Roman" w:hAnsi="Times New Roman"/>
          <w:i/>
          <w:iCs/>
          <w:color w:val="222222"/>
          <w:shd w:val="clear" w:color="auto" w:fill="FFFFFF"/>
        </w:rPr>
        <w:t>Jakarta: Mugi Eka Lestari</w:t>
      </w:r>
      <w:r w:rsidRPr="00254F98">
        <w:rPr>
          <w:rFonts w:ascii="Times New Roman" w:hAnsi="Times New Roman"/>
          <w:color w:val="222222"/>
          <w:shd w:val="clear" w:color="auto" w:fill="FFFFFF"/>
        </w:rPr>
        <w:t>.</w:t>
      </w:r>
    </w:p>
    <w:p w:rsidR="00254F98" w:rsidRPr="00254F98" w:rsidRDefault="00254F98" w:rsidP="00254F98">
      <w:pPr>
        <w:spacing w:after="0" w:line="360" w:lineRule="auto"/>
        <w:ind w:left="567" w:hanging="567"/>
        <w:jc w:val="both"/>
        <w:rPr>
          <w:rFonts w:ascii="Times New Roman" w:hAnsi="Times New Roman"/>
          <w:i/>
          <w:color w:val="222222"/>
        </w:rPr>
      </w:pPr>
      <w:r w:rsidRPr="00254F98">
        <w:rPr>
          <w:rFonts w:ascii="Times New Roman" w:hAnsi="Times New Roman"/>
          <w:color w:val="303030"/>
          <w:shd w:val="clear" w:color="auto" w:fill="FFFFFF"/>
        </w:rPr>
        <w:t>Rao, K. N., Sudarshan, C. Y., &amp; Begum, S. (2008). Self-injurious behavior: A clinical appraisal. </w:t>
      </w:r>
      <w:proofErr w:type="gramStart"/>
      <w:r w:rsidRPr="00254F98">
        <w:rPr>
          <w:rFonts w:ascii="Times New Roman" w:hAnsi="Times New Roman"/>
          <w:i/>
          <w:iCs/>
          <w:color w:val="303030"/>
          <w:shd w:val="clear" w:color="auto" w:fill="FFFFFF"/>
        </w:rPr>
        <w:t>Indian journal of psychiatry</w:t>
      </w:r>
      <w:r w:rsidRPr="00254F98">
        <w:rPr>
          <w:rFonts w:ascii="Times New Roman" w:hAnsi="Times New Roman"/>
          <w:color w:val="303030"/>
          <w:shd w:val="clear" w:color="auto" w:fill="FFFFFF"/>
        </w:rPr>
        <w:t>, </w:t>
      </w:r>
      <w:r w:rsidRPr="00254F98">
        <w:rPr>
          <w:rFonts w:ascii="Times New Roman" w:hAnsi="Times New Roman"/>
          <w:i/>
          <w:iCs/>
          <w:color w:val="303030"/>
          <w:shd w:val="clear" w:color="auto" w:fill="FFFFFF"/>
        </w:rPr>
        <w:t>50</w:t>
      </w:r>
      <w:r w:rsidRPr="00254F98">
        <w:rPr>
          <w:rFonts w:ascii="Times New Roman" w:hAnsi="Times New Roman"/>
          <w:color w:val="303030"/>
          <w:shd w:val="clear" w:color="auto" w:fill="FFFFFF"/>
        </w:rPr>
        <w:t>(4), 288–297.</w:t>
      </w:r>
      <w:proofErr w:type="gramEnd"/>
      <w:r w:rsidRPr="00254F98">
        <w:rPr>
          <w:rFonts w:ascii="Times New Roman" w:hAnsi="Times New Roman"/>
          <w:color w:val="303030"/>
          <w:shd w:val="clear" w:color="auto" w:fill="FFFFFF"/>
        </w:rPr>
        <w:t xml:space="preserve"> https://doi.org/10.4103/0019-5545.44754</w:t>
      </w:r>
    </w:p>
    <w:p w:rsidR="00254F98" w:rsidRPr="00254F98" w:rsidRDefault="00254F98" w:rsidP="00254F98">
      <w:pPr>
        <w:spacing w:after="0" w:line="360" w:lineRule="auto"/>
        <w:ind w:left="480" w:hanging="480"/>
        <w:jc w:val="both"/>
        <w:rPr>
          <w:rStyle w:val="Hyperlink"/>
        </w:rPr>
      </w:pPr>
      <w:proofErr w:type="gramStart"/>
      <w:r w:rsidRPr="00254F98">
        <w:rPr>
          <w:rFonts w:ascii="Times New Roman" w:hAnsi="Times New Roman"/>
        </w:rPr>
        <w:t>Richardson, E., DePue, M. K., Therriault, D. J., Alli, S., &amp; Liu, R. (2019).</w:t>
      </w:r>
      <w:proofErr w:type="gramEnd"/>
      <w:r w:rsidRPr="00254F98">
        <w:rPr>
          <w:rFonts w:ascii="Times New Roman" w:hAnsi="Times New Roman"/>
        </w:rPr>
        <w:t xml:space="preserve"> </w:t>
      </w:r>
      <w:proofErr w:type="gramStart"/>
      <w:r w:rsidRPr="00254F98">
        <w:rPr>
          <w:rFonts w:ascii="Times New Roman" w:hAnsi="Times New Roman"/>
        </w:rPr>
        <w:t>The Influence of Substance Use on Engagement in Non-Suicidal Self-Injury (NSI) in Adults.</w:t>
      </w:r>
      <w:proofErr w:type="gramEnd"/>
      <w:r w:rsidRPr="00254F98">
        <w:rPr>
          <w:rFonts w:ascii="Times New Roman" w:hAnsi="Times New Roman"/>
        </w:rPr>
        <w:t xml:space="preserve"> </w:t>
      </w:r>
      <w:r w:rsidRPr="00254F98">
        <w:rPr>
          <w:rFonts w:ascii="Times New Roman" w:hAnsi="Times New Roman"/>
          <w:i/>
          <w:iCs/>
        </w:rPr>
        <w:t>Substance Use &amp; Misuse</w:t>
      </w:r>
      <w:r w:rsidRPr="00254F98">
        <w:rPr>
          <w:rFonts w:ascii="Times New Roman" w:hAnsi="Times New Roman"/>
        </w:rPr>
        <w:t xml:space="preserve">, </w:t>
      </w:r>
      <w:r w:rsidRPr="00254F98">
        <w:rPr>
          <w:rFonts w:ascii="Times New Roman" w:hAnsi="Times New Roman"/>
          <w:i/>
          <w:iCs/>
        </w:rPr>
        <w:t>0</w:t>
      </w:r>
      <w:r w:rsidRPr="00254F98">
        <w:rPr>
          <w:rFonts w:ascii="Times New Roman" w:hAnsi="Times New Roman"/>
        </w:rPr>
        <w:t xml:space="preserve">(0), 1–6. </w:t>
      </w:r>
      <w:hyperlink r:id="rId16" w:history="1">
        <w:r w:rsidRPr="00254F98">
          <w:rPr>
            <w:rStyle w:val="Hyperlink"/>
          </w:rPr>
          <w:t>https://doi.org/10.1080/10826084.2019.1656254</w:t>
        </w:r>
      </w:hyperlink>
    </w:p>
    <w:p w:rsidR="00254F98" w:rsidRPr="00254F98" w:rsidRDefault="00254F98" w:rsidP="00254F98">
      <w:pPr>
        <w:spacing w:after="0" w:line="360" w:lineRule="auto"/>
        <w:ind w:left="567" w:hanging="567"/>
        <w:jc w:val="both"/>
        <w:rPr>
          <w:rFonts w:ascii="Times New Roman" w:hAnsi="Times New Roman"/>
          <w:color w:val="222222"/>
        </w:rPr>
      </w:pPr>
      <w:r w:rsidRPr="00254F98">
        <w:rPr>
          <w:rFonts w:ascii="Times New Roman" w:hAnsi="Times New Roman"/>
          <w:color w:val="222222"/>
        </w:rPr>
        <w:t xml:space="preserve">Santrock, J. W. (2002). Life span development: Perkembangan masa hidup. </w:t>
      </w:r>
      <w:r w:rsidRPr="00254F98">
        <w:rPr>
          <w:rFonts w:ascii="Times New Roman" w:hAnsi="Times New Roman"/>
          <w:i/>
          <w:iCs/>
          <w:color w:val="222222"/>
        </w:rPr>
        <w:t>Jakarta: Erlangga</w:t>
      </w:r>
      <w:r w:rsidRPr="00254F98">
        <w:rPr>
          <w:rFonts w:ascii="Times New Roman" w:hAnsi="Times New Roman"/>
          <w:color w:val="222222"/>
        </w:rPr>
        <w:t xml:space="preserve">, </w:t>
      </w:r>
      <w:r w:rsidRPr="00254F98">
        <w:rPr>
          <w:rFonts w:ascii="Times New Roman" w:hAnsi="Times New Roman"/>
          <w:i/>
          <w:iCs/>
          <w:color w:val="222222"/>
        </w:rPr>
        <w:t>31</w:t>
      </w:r>
      <w:r w:rsidRPr="00254F98">
        <w:rPr>
          <w:rFonts w:ascii="Times New Roman" w:hAnsi="Times New Roman"/>
          <w:color w:val="222222"/>
        </w:rPr>
        <w:t>.</w:t>
      </w:r>
    </w:p>
    <w:p w:rsidR="00254F98" w:rsidRPr="00254F98" w:rsidRDefault="00254F98" w:rsidP="00254F98">
      <w:pPr>
        <w:spacing w:after="0" w:line="360" w:lineRule="auto"/>
        <w:ind w:left="480" w:hanging="480"/>
        <w:jc w:val="both"/>
        <w:rPr>
          <w:rFonts w:ascii="Times New Roman" w:hAnsi="Times New Roman"/>
          <w:color w:val="222222"/>
        </w:rPr>
      </w:pPr>
      <w:r w:rsidRPr="00254F98">
        <w:rPr>
          <w:rFonts w:ascii="Times New Roman" w:hAnsi="Times New Roman"/>
          <w:color w:val="222222"/>
        </w:rPr>
        <w:t xml:space="preserve">Schneidman, E. S. (1993). Suicide as panache: a clinical approach to self-destructive behavior. </w:t>
      </w:r>
      <w:r w:rsidRPr="00254F98">
        <w:rPr>
          <w:rFonts w:ascii="Times New Roman" w:hAnsi="Times New Roman"/>
          <w:i/>
          <w:iCs/>
          <w:color w:val="222222"/>
        </w:rPr>
        <w:t>Northvale, NJ: Aaronson</w:t>
      </w:r>
      <w:r w:rsidRPr="00254F98">
        <w:rPr>
          <w:rFonts w:ascii="Times New Roman" w:hAnsi="Times New Roman"/>
          <w:color w:val="222222"/>
        </w:rPr>
        <w:t>.</w:t>
      </w:r>
    </w:p>
    <w:p w:rsidR="00254F98" w:rsidRPr="00254F98" w:rsidRDefault="00254F98" w:rsidP="00254F98">
      <w:pPr>
        <w:spacing w:after="0" w:line="360" w:lineRule="auto"/>
        <w:ind w:left="480" w:hanging="480"/>
        <w:jc w:val="both"/>
        <w:rPr>
          <w:rFonts w:ascii="Times New Roman" w:hAnsi="Times New Roman"/>
          <w:color w:val="222222"/>
        </w:rPr>
      </w:pPr>
      <w:proofErr w:type="gramStart"/>
      <w:r w:rsidRPr="00254F98">
        <w:rPr>
          <w:rFonts w:ascii="Times New Roman" w:hAnsi="Times New Roman"/>
          <w:color w:val="222222"/>
          <w:shd w:val="clear" w:color="auto" w:fill="FFFFFF"/>
        </w:rPr>
        <w:t>Simone, A. C., &amp; Hamza, C. A. (2020).</w:t>
      </w:r>
      <w:proofErr w:type="gramEnd"/>
      <w:r w:rsidRPr="00254F98">
        <w:rPr>
          <w:rFonts w:ascii="Times New Roman" w:hAnsi="Times New Roman"/>
          <w:color w:val="222222"/>
          <w:shd w:val="clear" w:color="auto" w:fill="FFFFFF"/>
        </w:rPr>
        <w:t xml:space="preserve"> </w:t>
      </w:r>
      <w:proofErr w:type="gramStart"/>
      <w:r w:rsidRPr="00254F98">
        <w:rPr>
          <w:rFonts w:ascii="Times New Roman" w:hAnsi="Times New Roman"/>
          <w:color w:val="222222"/>
          <w:shd w:val="clear" w:color="auto" w:fill="FFFFFF"/>
        </w:rPr>
        <w:t>Examining the disclosure of nonsuicidal self-injury to informal and formal sources: A review of the literature.</w:t>
      </w:r>
      <w:proofErr w:type="gramEnd"/>
      <w:r w:rsidRPr="00254F98">
        <w:rPr>
          <w:rFonts w:ascii="Times New Roman" w:hAnsi="Times New Roman"/>
          <w:color w:val="222222"/>
          <w:shd w:val="clear" w:color="auto" w:fill="FFFFFF"/>
        </w:rPr>
        <w:t> </w:t>
      </w:r>
      <w:r w:rsidRPr="00254F98">
        <w:rPr>
          <w:rFonts w:ascii="Times New Roman" w:hAnsi="Times New Roman"/>
          <w:i/>
          <w:iCs/>
          <w:color w:val="222222"/>
          <w:shd w:val="clear" w:color="auto" w:fill="FFFFFF"/>
        </w:rPr>
        <w:t>Clinical psychology review</w:t>
      </w:r>
      <w:r w:rsidRPr="00254F98">
        <w:rPr>
          <w:rFonts w:ascii="Times New Roman" w:hAnsi="Times New Roman"/>
          <w:color w:val="222222"/>
          <w:shd w:val="clear" w:color="auto" w:fill="FFFFFF"/>
        </w:rPr>
        <w:t>, 101907</w:t>
      </w:r>
    </w:p>
    <w:p w:rsidR="00254F98" w:rsidRPr="00254F98" w:rsidRDefault="00254F98" w:rsidP="00254F98">
      <w:pPr>
        <w:spacing w:after="0" w:line="360" w:lineRule="auto"/>
        <w:ind w:left="480" w:hanging="480"/>
        <w:jc w:val="both"/>
        <w:rPr>
          <w:rFonts w:ascii="Times New Roman" w:hAnsi="Times New Roman"/>
          <w:color w:val="222222"/>
        </w:rPr>
      </w:pPr>
      <w:proofErr w:type="gramStart"/>
      <w:r w:rsidRPr="00254F98">
        <w:rPr>
          <w:rFonts w:ascii="Times New Roman" w:hAnsi="Times New Roman"/>
          <w:color w:val="222222"/>
          <w:shd w:val="clear" w:color="auto" w:fill="FFFFFF"/>
        </w:rPr>
        <w:t>Stewart, C. J., &amp; Cash, W. B. (2007).</w:t>
      </w:r>
      <w:proofErr w:type="gramEnd"/>
      <w:r w:rsidRPr="00254F98">
        <w:rPr>
          <w:rFonts w:ascii="Times New Roman" w:hAnsi="Times New Roman"/>
          <w:color w:val="222222"/>
          <w:shd w:val="clear" w:color="auto" w:fill="FFFFFF"/>
        </w:rPr>
        <w:t> </w:t>
      </w:r>
      <w:proofErr w:type="gramStart"/>
      <w:r w:rsidRPr="00254F98">
        <w:rPr>
          <w:rFonts w:ascii="Times New Roman" w:hAnsi="Times New Roman"/>
          <w:i/>
          <w:iCs/>
          <w:color w:val="222222"/>
          <w:shd w:val="clear" w:color="auto" w:fill="FFFFFF"/>
        </w:rPr>
        <w:t>Interviewing: Principles and practices</w:t>
      </w:r>
      <w:r w:rsidRPr="00254F98">
        <w:rPr>
          <w:rFonts w:ascii="Times New Roman" w:hAnsi="Times New Roman"/>
          <w:color w:val="222222"/>
          <w:shd w:val="clear" w:color="auto" w:fill="FFFFFF"/>
        </w:rPr>
        <w:t>.</w:t>
      </w:r>
      <w:proofErr w:type="gramEnd"/>
      <w:r w:rsidRPr="00254F98">
        <w:rPr>
          <w:rFonts w:ascii="Times New Roman" w:hAnsi="Times New Roman"/>
          <w:color w:val="222222"/>
          <w:shd w:val="clear" w:color="auto" w:fill="FFFFFF"/>
        </w:rPr>
        <w:t xml:space="preserve"> </w:t>
      </w:r>
      <w:proofErr w:type="gramStart"/>
      <w:r w:rsidRPr="00254F98">
        <w:rPr>
          <w:rFonts w:ascii="Times New Roman" w:hAnsi="Times New Roman"/>
          <w:color w:val="222222"/>
          <w:shd w:val="clear" w:color="auto" w:fill="FFFFFF"/>
        </w:rPr>
        <w:t>McGraw-Hill Humanities/Social Sciences/Languages.</w:t>
      </w:r>
      <w:proofErr w:type="gramEnd"/>
    </w:p>
    <w:p w:rsidR="00254F98" w:rsidRPr="00254F98" w:rsidRDefault="00254F98" w:rsidP="00254F98">
      <w:pPr>
        <w:autoSpaceDE w:val="0"/>
        <w:autoSpaceDN w:val="0"/>
        <w:adjustRightInd w:val="0"/>
        <w:spacing w:after="0" w:line="360" w:lineRule="auto"/>
        <w:ind w:left="426" w:hanging="426"/>
        <w:jc w:val="both"/>
        <w:rPr>
          <w:rFonts w:ascii="Times New Roman" w:hAnsi="Times New Roman"/>
        </w:rPr>
      </w:pPr>
      <w:proofErr w:type="gramStart"/>
      <w:r w:rsidRPr="00254F98">
        <w:rPr>
          <w:rFonts w:ascii="Times New Roman" w:hAnsi="Times New Roman"/>
        </w:rPr>
        <w:t>Strong, M. (1999).</w:t>
      </w:r>
      <w:proofErr w:type="gramEnd"/>
      <w:r w:rsidRPr="00254F98">
        <w:rPr>
          <w:rFonts w:ascii="Times New Roman" w:hAnsi="Times New Roman"/>
        </w:rPr>
        <w:t xml:space="preserve"> </w:t>
      </w:r>
      <w:r w:rsidRPr="00254F98">
        <w:rPr>
          <w:rFonts w:ascii="Times New Roman" w:hAnsi="Times New Roman"/>
          <w:i/>
          <w:iCs/>
        </w:rPr>
        <w:t>A bright red scream: Self-mutilation and the language of pain</w:t>
      </w:r>
      <w:r w:rsidRPr="00254F98">
        <w:rPr>
          <w:rFonts w:ascii="Times New Roman" w:hAnsi="Times New Roman"/>
        </w:rPr>
        <w:t>. New York, NY: Viking.</w:t>
      </w:r>
    </w:p>
    <w:p w:rsidR="00254F98" w:rsidRPr="00254F98" w:rsidRDefault="00254F98" w:rsidP="00254F98">
      <w:pPr>
        <w:autoSpaceDE w:val="0"/>
        <w:autoSpaceDN w:val="0"/>
        <w:adjustRightInd w:val="0"/>
        <w:spacing w:after="0" w:line="360" w:lineRule="auto"/>
        <w:ind w:left="426" w:hanging="426"/>
        <w:jc w:val="both"/>
        <w:rPr>
          <w:rFonts w:ascii="Times New Roman" w:hAnsi="Times New Roman"/>
        </w:rPr>
      </w:pPr>
      <w:r w:rsidRPr="00254F98">
        <w:rPr>
          <w:rFonts w:ascii="Times New Roman" w:hAnsi="Times New Roman"/>
          <w:color w:val="222222"/>
          <w:shd w:val="clear" w:color="auto" w:fill="FFFFFF"/>
        </w:rPr>
        <w:t>Sugiyono, P. (2015). Metode penelitian kombinasi (mixed methods). </w:t>
      </w:r>
      <w:r w:rsidRPr="00254F98">
        <w:rPr>
          <w:rFonts w:ascii="Times New Roman" w:hAnsi="Times New Roman"/>
          <w:i/>
          <w:iCs/>
          <w:color w:val="222222"/>
          <w:shd w:val="clear" w:color="auto" w:fill="FFFFFF"/>
        </w:rPr>
        <w:t>Bandung: Alfabeta</w:t>
      </w:r>
      <w:r w:rsidRPr="00254F98">
        <w:rPr>
          <w:rFonts w:ascii="Times New Roman" w:hAnsi="Times New Roman"/>
          <w:color w:val="222222"/>
          <w:shd w:val="clear" w:color="auto" w:fill="FFFFFF"/>
        </w:rPr>
        <w:t>.</w:t>
      </w:r>
    </w:p>
    <w:p w:rsidR="00254F98" w:rsidRPr="00254F98" w:rsidRDefault="00254F98" w:rsidP="00254F98">
      <w:pPr>
        <w:spacing w:after="0" w:line="360" w:lineRule="auto"/>
        <w:ind w:left="567" w:hanging="567"/>
        <w:jc w:val="both"/>
        <w:rPr>
          <w:rFonts w:ascii="Times New Roman" w:hAnsi="Times New Roman"/>
          <w:i/>
        </w:rPr>
      </w:pPr>
      <w:r w:rsidRPr="00254F98">
        <w:rPr>
          <w:rFonts w:ascii="Times New Roman" w:hAnsi="Times New Roman"/>
        </w:rPr>
        <w:t xml:space="preserve">Sutton, J. (2007). </w:t>
      </w:r>
      <w:r w:rsidRPr="00254F98">
        <w:rPr>
          <w:rFonts w:ascii="Times New Roman" w:hAnsi="Times New Roman"/>
          <w:i/>
        </w:rPr>
        <w:t>Healing the hurt within: understand self-injury and self-harm and heal the emotional wounds</w:t>
      </w:r>
    </w:p>
    <w:p w:rsidR="00254F98" w:rsidRPr="00254F98" w:rsidRDefault="00254F98" w:rsidP="00254F98">
      <w:pPr>
        <w:spacing w:after="0" w:line="360" w:lineRule="auto"/>
        <w:ind w:left="567" w:hanging="567"/>
        <w:jc w:val="both"/>
        <w:rPr>
          <w:rFonts w:ascii="Times New Roman" w:hAnsi="Times New Roman"/>
        </w:rPr>
      </w:pPr>
      <w:proofErr w:type="gramStart"/>
      <w:r w:rsidRPr="00254F98">
        <w:rPr>
          <w:rFonts w:ascii="Times New Roman" w:hAnsi="Times New Roman"/>
          <w:color w:val="222222"/>
          <w:shd w:val="clear" w:color="auto" w:fill="FFFFFF"/>
        </w:rPr>
        <w:t>Tantam, D., &amp; Whittaker, J. (1992).</w:t>
      </w:r>
      <w:proofErr w:type="gramEnd"/>
      <w:r w:rsidRPr="00254F98">
        <w:rPr>
          <w:rFonts w:ascii="Times New Roman" w:hAnsi="Times New Roman"/>
          <w:color w:val="222222"/>
          <w:shd w:val="clear" w:color="auto" w:fill="FFFFFF"/>
        </w:rPr>
        <w:t xml:space="preserve"> </w:t>
      </w:r>
      <w:proofErr w:type="gramStart"/>
      <w:r w:rsidRPr="00254F98">
        <w:rPr>
          <w:rFonts w:ascii="Times New Roman" w:hAnsi="Times New Roman"/>
          <w:color w:val="222222"/>
          <w:shd w:val="clear" w:color="auto" w:fill="FFFFFF"/>
        </w:rPr>
        <w:t>Personality disorder and self-wounding.</w:t>
      </w:r>
      <w:proofErr w:type="gramEnd"/>
      <w:r w:rsidRPr="00254F98">
        <w:rPr>
          <w:rFonts w:ascii="Times New Roman" w:hAnsi="Times New Roman"/>
          <w:color w:val="222222"/>
          <w:shd w:val="clear" w:color="auto" w:fill="FFFFFF"/>
        </w:rPr>
        <w:t> </w:t>
      </w:r>
      <w:r w:rsidRPr="00254F98">
        <w:rPr>
          <w:rFonts w:ascii="Times New Roman" w:hAnsi="Times New Roman"/>
          <w:i/>
          <w:iCs/>
          <w:color w:val="222222"/>
          <w:shd w:val="clear" w:color="auto" w:fill="FFFFFF"/>
        </w:rPr>
        <w:t>The British Journal of Psychiatry</w:t>
      </w:r>
      <w:r w:rsidRPr="00254F98">
        <w:rPr>
          <w:rFonts w:ascii="Times New Roman" w:hAnsi="Times New Roman"/>
          <w:color w:val="222222"/>
          <w:shd w:val="clear" w:color="auto" w:fill="FFFFFF"/>
        </w:rPr>
        <w:t>, </w:t>
      </w:r>
      <w:r w:rsidRPr="00254F98">
        <w:rPr>
          <w:rFonts w:ascii="Times New Roman" w:hAnsi="Times New Roman"/>
          <w:i/>
          <w:iCs/>
          <w:color w:val="222222"/>
          <w:shd w:val="clear" w:color="auto" w:fill="FFFFFF"/>
        </w:rPr>
        <w:t>161</w:t>
      </w:r>
      <w:r w:rsidRPr="00254F98">
        <w:rPr>
          <w:rFonts w:ascii="Times New Roman" w:hAnsi="Times New Roman"/>
          <w:color w:val="222222"/>
          <w:shd w:val="clear" w:color="auto" w:fill="FFFFFF"/>
        </w:rPr>
        <w:t>(4), 451-464.</w:t>
      </w:r>
    </w:p>
    <w:p w:rsidR="00254F98" w:rsidRPr="00254F98" w:rsidRDefault="00254F98" w:rsidP="00254F98">
      <w:pPr>
        <w:spacing w:after="0" w:line="360" w:lineRule="auto"/>
        <w:ind w:left="480" w:hanging="480"/>
        <w:jc w:val="both"/>
        <w:rPr>
          <w:rFonts w:ascii="Times New Roman" w:hAnsi="Times New Roman"/>
          <w:color w:val="222222"/>
        </w:rPr>
      </w:pPr>
      <w:proofErr w:type="gramStart"/>
      <w:r w:rsidRPr="00254F98">
        <w:rPr>
          <w:rFonts w:ascii="Times New Roman" w:hAnsi="Times New Roman"/>
          <w:color w:val="222222"/>
        </w:rPr>
        <w:t>Veague, H. B., &amp; Collins, C. (2009).</w:t>
      </w:r>
      <w:proofErr w:type="gramEnd"/>
      <w:r w:rsidRPr="00254F98">
        <w:rPr>
          <w:rFonts w:ascii="Times New Roman" w:hAnsi="Times New Roman"/>
          <w:color w:val="222222"/>
        </w:rPr>
        <w:t xml:space="preserve"> </w:t>
      </w:r>
      <w:proofErr w:type="gramStart"/>
      <w:r w:rsidRPr="00254F98">
        <w:rPr>
          <w:rFonts w:ascii="Times New Roman" w:hAnsi="Times New Roman"/>
          <w:i/>
          <w:iCs/>
          <w:color w:val="222222"/>
        </w:rPr>
        <w:t>Cutting and Self-harm</w:t>
      </w:r>
      <w:r w:rsidRPr="00254F98">
        <w:rPr>
          <w:rFonts w:ascii="Times New Roman" w:hAnsi="Times New Roman"/>
          <w:color w:val="222222"/>
        </w:rPr>
        <w:t>.</w:t>
      </w:r>
      <w:proofErr w:type="gramEnd"/>
      <w:r w:rsidRPr="00254F98">
        <w:rPr>
          <w:rFonts w:ascii="Times New Roman" w:hAnsi="Times New Roman"/>
          <w:color w:val="222222"/>
        </w:rPr>
        <w:t xml:space="preserve"> Infobase Publishing.</w:t>
      </w:r>
    </w:p>
    <w:p w:rsidR="00254F98" w:rsidRPr="00254F98" w:rsidRDefault="00254F98" w:rsidP="00254F98">
      <w:pPr>
        <w:spacing w:after="0" w:line="360" w:lineRule="auto"/>
        <w:ind w:left="480" w:hanging="480"/>
        <w:jc w:val="both"/>
        <w:rPr>
          <w:rFonts w:ascii="Times New Roman" w:hAnsi="Times New Roman"/>
          <w:color w:val="000000"/>
        </w:rPr>
      </w:pPr>
      <w:proofErr w:type="gramStart"/>
      <w:r w:rsidRPr="00254F98">
        <w:rPr>
          <w:rFonts w:ascii="Times New Roman" w:hAnsi="Times New Roman"/>
          <w:color w:val="000000"/>
        </w:rPr>
        <w:t>Westers, N. J., Rehfuss, M., Olson, L., &amp; Biron, D. (2012).</w:t>
      </w:r>
      <w:proofErr w:type="gramEnd"/>
      <w:r w:rsidRPr="00254F98">
        <w:rPr>
          <w:rFonts w:ascii="Times New Roman" w:hAnsi="Times New Roman"/>
          <w:color w:val="000000"/>
        </w:rPr>
        <w:t xml:space="preserve"> </w:t>
      </w:r>
      <w:proofErr w:type="gramStart"/>
      <w:r w:rsidRPr="00254F98">
        <w:rPr>
          <w:rFonts w:ascii="Times New Roman" w:hAnsi="Times New Roman"/>
          <w:i/>
          <w:color w:val="000000"/>
        </w:rPr>
        <w:t>The Role of Forgiveness in Adolescents Who Engage in Nonsuicidal Self-Injury.</w:t>
      </w:r>
      <w:proofErr w:type="gramEnd"/>
      <w:r w:rsidRPr="00254F98">
        <w:rPr>
          <w:rFonts w:ascii="Times New Roman" w:hAnsi="Times New Roman"/>
          <w:i/>
          <w:color w:val="000000"/>
        </w:rPr>
        <w:t xml:space="preserve"> The Journal of Nervous and Mental Disease</w:t>
      </w:r>
      <w:r w:rsidRPr="00254F98">
        <w:rPr>
          <w:rFonts w:ascii="Times New Roman" w:hAnsi="Times New Roman"/>
          <w:color w:val="000000"/>
        </w:rPr>
        <w:t>, 200(6), 535–541. doi:10.1097/nmd.0b013e318257c837</w:t>
      </w:r>
    </w:p>
    <w:p w:rsidR="00254F98" w:rsidRPr="00254F98" w:rsidRDefault="00254F98" w:rsidP="00254F98">
      <w:pPr>
        <w:spacing w:after="0" w:line="360" w:lineRule="auto"/>
        <w:ind w:left="480" w:hanging="480"/>
        <w:jc w:val="both"/>
        <w:rPr>
          <w:rFonts w:ascii="Times New Roman" w:hAnsi="Times New Roman"/>
          <w:color w:val="000000"/>
        </w:rPr>
      </w:pPr>
      <w:proofErr w:type="gramStart"/>
      <w:r w:rsidRPr="00254F98">
        <w:rPr>
          <w:rFonts w:ascii="Times New Roman" w:hAnsi="Times New Roman"/>
          <w:color w:val="222222"/>
          <w:shd w:val="clear" w:color="auto" w:fill="FFFFFF"/>
        </w:rPr>
        <w:t>Worthington Jr, E. L. (2005).</w:t>
      </w:r>
      <w:proofErr w:type="gramEnd"/>
      <w:r w:rsidRPr="00254F98">
        <w:rPr>
          <w:rFonts w:ascii="Times New Roman" w:hAnsi="Times New Roman"/>
          <w:color w:val="222222"/>
          <w:shd w:val="clear" w:color="auto" w:fill="FFFFFF"/>
        </w:rPr>
        <w:t> </w:t>
      </w:r>
      <w:proofErr w:type="gramStart"/>
      <w:r w:rsidRPr="00254F98">
        <w:rPr>
          <w:rFonts w:ascii="Times New Roman" w:hAnsi="Times New Roman"/>
          <w:i/>
          <w:iCs/>
          <w:color w:val="222222"/>
          <w:shd w:val="clear" w:color="auto" w:fill="FFFFFF"/>
        </w:rPr>
        <w:t>Handbook of forgiveness</w:t>
      </w:r>
      <w:r w:rsidRPr="00254F98">
        <w:rPr>
          <w:rFonts w:ascii="Times New Roman" w:hAnsi="Times New Roman"/>
          <w:color w:val="222222"/>
          <w:shd w:val="clear" w:color="auto" w:fill="FFFFFF"/>
        </w:rPr>
        <w:t>.</w:t>
      </w:r>
      <w:proofErr w:type="gramEnd"/>
      <w:r w:rsidRPr="00254F98">
        <w:rPr>
          <w:rFonts w:ascii="Times New Roman" w:hAnsi="Times New Roman"/>
          <w:color w:val="222222"/>
          <w:shd w:val="clear" w:color="auto" w:fill="FFFFFF"/>
        </w:rPr>
        <w:t xml:space="preserve"> </w:t>
      </w:r>
      <w:proofErr w:type="gramStart"/>
      <w:r w:rsidRPr="00254F98">
        <w:rPr>
          <w:rFonts w:ascii="Times New Roman" w:hAnsi="Times New Roman"/>
          <w:color w:val="222222"/>
          <w:shd w:val="clear" w:color="auto" w:fill="FFFFFF"/>
        </w:rPr>
        <w:t>Routledge.</w:t>
      </w:r>
      <w:proofErr w:type="gramEnd"/>
    </w:p>
    <w:p w:rsidR="00254F98" w:rsidRPr="00254F98" w:rsidRDefault="00254F98" w:rsidP="00254F98">
      <w:pPr>
        <w:spacing w:after="0" w:line="360" w:lineRule="auto"/>
        <w:ind w:left="480" w:hanging="480"/>
        <w:jc w:val="both"/>
        <w:rPr>
          <w:rFonts w:ascii="Times New Roman" w:hAnsi="Times New Roman"/>
        </w:rPr>
      </w:pPr>
      <w:proofErr w:type="gramStart"/>
      <w:r w:rsidRPr="00254F98">
        <w:rPr>
          <w:rFonts w:ascii="Times New Roman" w:hAnsi="Times New Roman"/>
        </w:rPr>
        <w:lastRenderedPageBreak/>
        <w:t>Woodyatt, L., Wenzel, M., &amp; Ferber, M. (2017).</w:t>
      </w:r>
      <w:proofErr w:type="gramEnd"/>
      <w:r w:rsidRPr="00254F98">
        <w:rPr>
          <w:rFonts w:ascii="Times New Roman" w:hAnsi="Times New Roman"/>
        </w:rPr>
        <w:t xml:space="preserve"> </w:t>
      </w:r>
      <w:r w:rsidRPr="00254F98">
        <w:rPr>
          <w:rFonts w:ascii="Times New Roman" w:hAnsi="Times New Roman"/>
          <w:i/>
        </w:rPr>
        <w:t xml:space="preserve">Two pathways to self-forgiveness: A hedonic path via self-compassion and a eudaimonic path via the reaffirmation of violated values. </w:t>
      </w:r>
      <w:proofErr w:type="gramStart"/>
      <w:r w:rsidRPr="00254F98">
        <w:rPr>
          <w:rFonts w:ascii="Times New Roman" w:hAnsi="Times New Roman"/>
          <w:i/>
          <w:iCs/>
        </w:rPr>
        <w:t>British Journal of Social Psychology</w:t>
      </w:r>
      <w:r w:rsidRPr="00254F98">
        <w:rPr>
          <w:rFonts w:ascii="Times New Roman" w:hAnsi="Times New Roman"/>
          <w:i/>
        </w:rPr>
        <w:t>.</w:t>
      </w:r>
      <w:proofErr w:type="gramEnd"/>
      <w:r w:rsidRPr="00254F98">
        <w:rPr>
          <w:rFonts w:ascii="Times New Roman" w:hAnsi="Times New Roman"/>
        </w:rPr>
        <w:t xml:space="preserve"> </w:t>
      </w:r>
      <w:hyperlink r:id="rId17" w:history="1">
        <w:r w:rsidRPr="00254F98">
          <w:rPr>
            <w:rStyle w:val="Hyperlink"/>
          </w:rPr>
          <w:t>https://doi.org/10.1111/bjso.12194</w:t>
        </w:r>
      </w:hyperlink>
    </w:p>
    <w:p w:rsidR="00254F98" w:rsidRPr="00254F98" w:rsidRDefault="00254F98" w:rsidP="00254F98">
      <w:pPr>
        <w:pStyle w:val="NormalWeb"/>
        <w:spacing w:before="0" w:beforeAutospacing="0" w:after="0" w:afterAutospacing="0" w:line="360" w:lineRule="auto"/>
        <w:ind w:left="480" w:hanging="480"/>
        <w:jc w:val="both"/>
        <w:rPr>
          <w:rStyle w:val="Hyperlink"/>
          <w:rFonts w:eastAsia="Times New Roman"/>
          <w:sz w:val="22"/>
          <w:szCs w:val="22"/>
        </w:rPr>
      </w:pPr>
      <w:r w:rsidRPr="00254F98">
        <w:rPr>
          <w:sz w:val="22"/>
          <w:szCs w:val="22"/>
        </w:rPr>
        <w:t xml:space="preserve">Woodyatt, L., Worthington, E. L., Wenzel, M., &amp; Griffin, B. J. (2017). </w:t>
      </w:r>
      <w:r w:rsidRPr="00254F98">
        <w:rPr>
          <w:i/>
          <w:iCs/>
          <w:sz w:val="22"/>
          <w:szCs w:val="22"/>
        </w:rPr>
        <w:t>Handbook of the psychology of self-forgiveness</w:t>
      </w:r>
      <w:r w:rsidRPr="00254F98">
        <w:rPr>
          <w:sz w:val="22"/>
          <w:szCs w:val="22"/>
        </w:rPr>
        <w:t xml:space="preserve">. </w:t>
      </w:r>
      <w:r w:rsidRPr="00254F98">
        <w:rPr>
          <w:i/>
          <w:iCs/>
          <w:sz w:val="22"/>
          <w:szCs w:val="22"/>
        </w:rPr>
        <w:t>Handbook of the Psychology of Self-Forgiveness</w:t>
      </w:r>
      <w:r w:rsidRPr="00254F98">
        <w:rPr>
          <w:sz w:val="22"/>
          <w:szCs w:val="22"/>
        </w:rPr>
        <w:t xml:space="preserve">. </w:t>
      </w:r>
      <w:hyperlink r:id="rId18" w:history="1">
        <w:r w:rsidRPr="00254F98">
          <w:rPr>
            <w:rStyle w:val="Hyperlink"/>
            <w:sz w:val="22"/>
            <w:szCs w:val="22"/>
          </w:rPr>
          <w:t>https://doi.org/10.1007/978-3-319-60573-9</w:t>
        </w:r>
      </w:hyperlink>
    </w:p>
    <w:p w:rsidR="00254F98" w:rsidRPr="00254F98" w:rsidRDefault="00254F98" w:rsidP="00254F98">
      <w:pPr>
        <w:pStyle w:val="NormalWeb"/>
        <w:spacing w:before="0" w:beforeAutospacing="0" w:after="0" w:afterAutospacing="0" w:line="360" w:lineRule="auto"/>
        <w:ind w:left="480" w:hanging="480"/>
        <w:jc w:val="both"/>
        <w:rPr>
          <w:sz w:val="22"/>
          <w:szCs w:val="22"/>
        </w:rPr>
      </w:pPr>
      <w:r w:rsidRPr="00254F98">
        <w:rPr>
          <w:color w:val="222222"/>
          <w:sz w:val="22"/>
          <w:szCs w:val="22"/>
        </w:rPr>
        <w:t xml:space="preserve">Yurkowski, K., Martin, J., Levesque, C., Bureau, J. F., Lafontaine, M. F., &amp; Cloutier, P. (2015). Emotion dysregulation mediates the influence of relationship difficulties on non-suicidal self-injury behavior in young adults. </w:t>
      </w:r>
      <w:r w:rsidRPr="00254F98">
        <w:rPr>
          <w:i/>
          <w:iCs/>
          <w:color w:val="222222"/>
          <w:sz w:val="22"/>
          <w:szCs w:val="22"/>
        </w:rPr>
        <w:t>Psychiatry research</w:t>
      </w:r>
      <w:r w:rsidRPr="00254F98">
        <w:rPr>
          <w:color w:val="222222"/>
          <w:sz w:val="22"/>
          <w:szCs w:val="22"/>
        </w:rPr>
        <w:t xml:space="preserve">, </w:t>
      </w:r>
      <w:r w:rsidRPr="00254F98">
        <w:rPr>
          <w:i/>
          <w:iCs/>
          <w:color w:val="222222"/>
          <w:sz w:val="22"/>
          <w:szCs w:val="22"/>
        </w:rPr>
        <w:t>228</w:t>
      </w:r>
      <w:r w:rsidRPr="00254F98">
        <w:rPr>
          <w:color w:val="222222"/>
          <w:sz w:val="22"/>
          <w:szCs w:val="22"/>
        </w:rPr>
        <w:t>(3), 871-878.</w:t>
      </w:r>
    </w:p>
    <w:p w:rsidR="00254F98" w:rsidRPr="00254F98" w:rsidRDefault="00254F98" w:rsidP="00254F98">
      <w:pPr>
        <w:pStyle w:val="NormalWeb"/>
        <w:spacing w:before="0" w:beforeAutospacing="0" w:after="0" w:afterAutospacing="0" w:line="360" w:lineRule="auto"/>
        <w:ind w:left="480" w:hanging="480"/>
        <w:jc w:val="both"/>
        <w:rPr>
          <w:sz w:val="22"/>
          <w:szCs w:val="22"/>
        </w:rPr>
      </w:pPr>
      <w:r w:rsidRPr="00254F98">
        <w:rPr>
          <w:sz w:val="22"/>
          <w:szCs w:val="22"/>
        </w:rPr>
        <w:t xml:space="preserve">Zeman, J., Cassano, M., Perry-Parrish, C., &amp; Stegall, S. (2006). Emotion regulation in children and adolescents. </w:t>
      </w:r>
      <w:r w:rsidRPr="00254F98">
        <w:rPr>
          <w:i/>
          <w:iCs/>
          <w:sz w:val="22"/>
          <w:szCs w:val="22"/>
        </w:rPr>
        <w:t>Journal of Developmental and Behavioral Pediatrics</w:t>
      </w:r>
      <w:r w:rsidRPr="00254F98">
        <w:rPr>
          <w:sz w:val="22"/>
          <w:szCs w:val="22"/>
        </w:rPr>
        <w:t>. https://doi.org/10.1097/00004703-200604000-00014</w:t>
      </w:r>
    </w:p>
    <w:p w:rsidR="00254F98" w:rsidRPr="00254F98" w:rsidRDefault="00254F98" w:rsidP="00254F98">
      <w:pPr>
        <w:pStyle w:val="NormalWeb"/>
        <w:spacing w:before="0" w:beforeAutospacing="0" w:after="0" w:afterAutospacing="0" w:line="360" w:lineRule="auto"/>
        <w:ind w:left="480" w:hanging="480"/>
        <w:jc w:val="both"/>
        <w:rPr>
          <w:rFonts w:eastAsia="Times New Roman"/>
          <w:color w:val="0000FF" w:themeColor="hyperlink"/>
          <w:sz w:val="22"/>
          <w:szCs w:val="22"/>
          <w:u w:val="single"/>
        </w:rPr>
      </w:pPr>
      <w:r w:rsidRPr="00254F98">
        <w:rPr>
          <w:sz w:val="22"/>
          <w:szCs w:val="22"/>
        </w:rPr>
        <w:t xml:space="preserve">Zeman, J., Shipman, K., &amp; Suveg, C. (2002). Anger and Sadness Regulation: Predictions to Internalizing and Externalizing Symptoms in Children. </w:t>
      </w:r>
      <w:r w:rsidRPr="00254F98">
        <w:rPr>
          <w:i/>
          <w:iCs/>
          <w:sz w:val="22"/>
          <w:szCs w:val="22"/>
        </w:rPr>
        <w:t>Journal of Clinical Child and Adolescent Psychology</w:t>
      </w:r>
      <w:r w:rsidRPr="00254F98">
        <w:rPr>
          <w:sz w:val="22"/>
          <w:szCs w:val="22"/>
        </w:rPr>
        <w:t xml:space="preserve">. </w:t>
      </w:r>
      <w:hyperlink r:id="rId19" w:history="1">
        <w:r w:rsidRPr="00254F98">
          <w:rPr>
            <w:rStyle w:val="Hyperlink"/>
            <w:sz w:val="22"/>
            <w:szCs w:val="22"/>
          </w:rPr>
          <w:t>https://doi.org/10.1207/S15374424JCCP3103_11</w:t>
        </w:r>
      </w:hyperlink>
    </w:p>
    <w:sectPr w:rsidR="00254F98" w:rsidRPr="00254F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B34"/>
    <w:rsid w:val="000E32EC"/>
    <w:rsid w:val="00245B34"/>
    <w:rsid w:val="00254F98"/>
    <w:rsid w:val="002A0E8C"/>
    <w:rsid w:val="0038451D"/>
    <w:rsid w:val="004848E5"/>
    <w:rsid w:val="00583492"/>
    <w:rsid w:val="005C5A8B"/>
    <w:rsid w:val="00660900"/>
    <w:rsid w:val="006A7EDE"/>
    <w:rsid w:val="00841430"/>
    <w:rsid w:val="008D3363"/>
    <w:rsid w:val="00A60388"/>
    <w:rsid w:val="00B01F5C"/>
    <w:rsid w:val="00C97853"/>
    <w:rsid w:val="00E331E1"/>
    <w:rsid w:val="00F2557C"/>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34"/>
    <w:rPr>
      <w:rFonts w:ascii="Calibri" w:eastAsia="Calibri" w:hAnsi="Calibri" w:cs="Times New Roman"/>
      <w:lang w:val="en-US" w:eastAsia="en-US"/>
    </w:rPr>
  </w:style>
  <w:style w:type="paragraph" w:styleId="Heading4">
    <w:name w:val="heading 4"/>
    <w:basedOn w:val="Normal"/>
    <w:next w:val="Normal"/>
    <w:link w:val="Heading4Char"/>
    <w:uiPriority w:val="9"/>
    <w:unhideWhenUsed/>
    <w:qFormat/>
    <w:rsid w:val="00245B3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45B34"/>
    <w:rPr>
      <w:rFonts w:ascii="Cambria" w:eastAsia="Times New Roman" w:hAnsi="Cambria" w:cs="Times New Roman"/>
      <w:b/>
      <w:bCs/>
      <w:i/>
      <w:iCs/>
      <w:color w:val="4F81BD"/>
      <w:lang w:val="en-US" w:eastAsia="en-US"/>
    </w:rPr>
  </w:style>
  <w:style w:type="paragraph" w:styleId="ListParagraph">
    <w:name w:val="List Paragraph"/>
    <w:basedOn w:val="Normal"/>
    <w:uiPriority w:val="34"/>
    <w:qFormat/>
    <w:rsid w:val="00245B34"/>
    <w:pPr>
      <w:ind w:left="720"/>
      <w:contextualSpacing/>
    </w:pPr>
  </w:style>
  <w:style w:type="paragraph" w:customStyle="1" w:styleId="JRPMBody">
    <w:name w:val="JRPM_Body"/>
    <w:basedOn w:val="Normal"/>
    <w:qFormat/>
    <w:rsid w:val="00245B34"/>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245B34"/>
    <w:pPr>
      <w:spacing w:after="0" w:line="240" w:lineRule="auto"/>
      <w:jc w:val="center"/>
    </w:pPr>
    <w:rPr>
      <w:rFonts w:ascii="Times New Roman" w:eastAsia="Times New Roman" w:hAnsi="Times New Roman"/>
      <w:b/>
      <w:sz w:val="26"/>
      <w:lang w:val="id-ID"/>
    </w:rPr>
  </w:style>
  <w:style w:type="character" w:styleId="Hyperlink">
    <w:name w:val="Hyperlink"/>
    <w:basedOn w:val="DefaultParagraphFont"/>
    <w:uiPriority w:val="99"/>
    <w:semiHidden/>
    <w:unhideWhenUsed/>
    <w:qFormat/>
    <w:rsid w:val="00254F98"/>
    <w:rPr>
      <w:rFonts w:ascii="Times New Roman" w:hAnsi="Times New Roman" w:cs="Times New Roman" w:hint="default"/>
      <w:color w:val="0000FF" w:themeColor="hyperlink"/>
      <w:u w:val="single"/>
    </w:rPr>
  </w:style>
  <w:style w:type="character" w:styleId="Emphasis">
    <w:name w:val="Emphasis"/>
    <w:basedOn w:val="DefaultParagraphFont"/>
    <w:uiPriority w:val="20"/>
    <w:qFormat/>
    <w:rsid w:val="00254F98"/>
    <w:rPr>
      <w:rFonts w:ascii="Times New Roman" w:hAnsi="Times New Roman" w:cs="Times New Roman" w:hint="default"/>
      <w:i/>
      <w:iCs/>
    </w:rPr>
  </w:style>
  <w:style w:type="paragraph" w:styleId="NormalWeb">
    <w:name w:val="Normal (Web)"/>
    <w:basedOn w:val="Normal"/>
    <w:uiPriority w:val="99"/>
    <w:unhideWhenUsed/>
    <w:qFormat/>
    <w:rsid w:val="00254F98"/>
    <w:pPr>
      <w:spacing w:before="100" w:beforeAutospacing="1" w:after="100" w:afterAutospacing="1" w:line="240" w:lineRule="auto"/>
    </w:pPr>
    <w:rPr>
      <w:rFonts w:ascii="Times New Roman" w:eastAsiaTheme="minorEastAsia" w:hAnsi="Times New Roman"/>
      <w:sz w:val="24"/>
      <w:szCs w:val="24"/>
      <w:lang w:val="id-ID"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34"/>
    <w:rPr>
      <w:rFonts w:ascii="Calibri" w:eastAsia="Calibri" w:hAnsi="Calibri" w:cs="Times New Roman"/>
      <w:lang w:val="en-US" w:eastAsia="en-US"/>
    </w:rPr>
  </w:style>
  <w:style w:type="paragraph" w:styleId="Heading4">
    <w:name w:val="heading 4"/>
    <w:basedOn w:val="Normal"/>
    <w:next w:val="Normal"/>
    <w:link w:val="Heading4Char"/>
    <w:uiPriority w:val="9"/>
    <w:unhideWhenUsed/>
    <w:qFormat/>
    <w:rsid w:val="00245B3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45B34"/>
    <w:rPr>
      <w:rFonts w:ascii="Cambria" w:eastAsia="Times New Roman" w:hAnsi="Cambria" w:cs="Times New Roman"/>
      <w:b/>
      <w:bCs/>
      <w:i/>
      <w:iCs/>
      <w:color w:val="4F81BD"/>
      <w:lang w:val="en-US" w:eastAsia="en-US"/>
    </w:rPr>
  </w:style>
  <w:style w:type="paragraph" w:styleId="ListParagraph">
    <w:name w:val="List Paragraph"/>
    <w:basedOn w:val="Normal"/>
    <w:uiPriority w:val="34"/>
    <w:qFormat/>
    <w:rsid w:val="00245B34"/>
    <w:pPr>
      <w:ind w:left="720"/>
      <w:contextualSpacing/>
    </w:pPr>
  </w:style>
  <w:style w:type="paragraph" w:customStyle="1" w:styleId="JRPMBody">
    <w:name w:val="JRPM_Body"/>
    <w:basedOn w:val="Normal"/>
    <w:qFormat/>
    <w:rsid w:val="00245B34"/>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245B34"/>
    <w:pPr>
      <w:spacing w:after="0" w:line="240" w:lineRule="auto"/>
      <w:jc w:val="center"/>
    </w:pPr>
    <w:rPr>
      <w:rFonts w:ascii="Times New Roman" w:eastAsia="Times New Roman" w:hAnsi="Times New Roman"/>
      <w:b/>
      <w:sz w:val="26"/>
      <w:lang w:val="id-ID"/>
    </w:rPr>
  </w:style>
  <w:style w:type="character" w:styleId="Hyperlink">
    <w:name w:val="Hyperlink"/>
    <w:basedOn w:val="DefaultParagraphFont"/>
    <w:uiPriority w:val="99"/>
    <w:semiHidden/>
    <w:unhideWhenUsed/>
    <w:qFormat/>
    <w:rsid w:val="00254F98"/>
    <w:rPr>
      <w:rFonts w:ascii="Times New Roman" w:hAnsi="Times New Roman" w:cs="Times New Roman" w:hint="default"/>
      <w:color w:val="0000FF" w:themeColor="hyperlink"/>
      <w:u w:val="single"/>
    </w:rPr>
  </w:style>
  <w:style w:type="character" w:styleId="Emphasis">
    <w:name w:val="Emphasis"/>
    <w:basedOn w:val="DefaultParagraphFont"/>
    <w:uiPriority w:val="20"/>
    <w:qFormat/>
    <w:rsid w:val="00254F98"/>
    <w:rPr>
      <w:rFonts w:ascii="Times New Roman" w:hAnsi="Times New Roman" w:cs="Times New Roman" w:hint="default"/>
      <w:i/>
      <w:iCs/>
    </w:rPr>
  </w:style>
  <w:style w:type="paragraph" w:styleId="NormalWeb">
    <w:name w:val="Normal (Web)"/>
    <w:basedOn w:val="Normal"/>
    <w:uiPriority w:val="99"/>
    <w:unhideWhenUsed/>
    <w:qFormat/>
    <w:rsid w:val="00254F98"/>
    <w:pPr>
      <w:spacing w:before="100" w:beforeAutospacing="1" w:after="100" w:afterAutospacing="1" w:line="240" w:lineRule="auto"/>
    </w:pPr>
    <w:rPr>
      <w:rFonts w:ascii="Times New Roman" w:eastAsiaTheme="minorEastAsia" w:hAnsi="Times New Roman"/>
      <w:sz w:val="24"/>
      <w:szCs w:val="24"/>
      <w:lang w:val="id-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6131">
      <w:bodyDiv w:val="1"/>
      <w:marLeft w:val="0"/>
      <w:marRight w:val="0"/>
      <w:marTop w:val="0"/>
      <w:marBottom w:val="0"/>
      <w:divBdr>
        <w:top w:val="none" w:sz="0" w:space="0" w:color="auto"/>
        <w:left w:val="none" w:sz="0" w:space="0" w:color="auto"/>
        <w:bottom w:val="none" w:sz="0" w:space="0" w:color="auto"/>
        <w:right w:val="none" w:sz="0" w:space="0" w:color="auto"/>
      </w:divBdr>
    </w:div>
    <w:div w:id="424615027">
      <w:bodyDiv w:val="1"/>
      <w:marLeft w:val="0"/>
      <w:marRight w:val="0"/>
      <w:marTop w:val="0"/>
      <w:marBottom w:val="0"/>
      <w:divBdr>
        <w:top w:val="none" w:sz="0" w:space="0" w:color="auto"/>
        <w:left w:val="none" w:sz="0" w:space="0" w:color="auto"/>
        <w:bottom w:val="none" w:sz="0" w:space="0" w:color="auto"/>
        <w:right w:val="none" w:sz="0" w:space="0" w:color="auto"/>
      </w:divBdr>
    </w:div>
    <w:div w:id="604076459">
      <w:bodyDiv w:val="1"/>
      <w:marLeft w:val="0"/>
      <w:marRight w:val="0"/>
      <w:marTop w:val="0"/>
      <w:marBottom w:val="0"/>
      <w:divBdr>
        <w:top w:val="none" w:sz="0" w:space="0" w:color="auto"/>
        <w:left w:val="none" w:sz="0" w:space="0" w:color="auto"/>
        <w:bottom w:val="none" w:sz="0" w:space="0" w:color="auto"/>
        <w:right w:val="none" w:sz="0" w:space="0" w:color="auto"/>
      </w:divBdr>
    </w:div>
    <w:div w:id="16812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cpp.2372" TargetMode="External"/><Relationship Id="rId13" Type="http://schemas.openxmlformats.org/officeDocument/2006/relationships/hyperlink" Target="https://doi.org/10.1017/S0033291710002497" TargetMode="External"/><Relationship Id="rId18" Type="http://schemas.openxmlformats.org/officeDocument/2006/relationships/hyperlink" Target="https://doi.org/10.1007/978-3-319-60573-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doi.org/10.1186/s13034-019-0284-1" TargetMode="External"/><Relationship Id="rId12" Type="http://schemas.openxmlformats.org/officeDocument/2006/relationships/hyperlink" Target="https://doi.org/10.1521/jscp.2005.24.5.621" TargetMode="External"/><Relationship Id="rId17" Type="http://schemas.openxmlformats.org/officeDocument/2006/relationships/hyperlink" Target="https://doi.org/10.1111/bjso.12194" TargetMode="External"/><Relationship Id="rId2" Type="http://schemas.openxmlformats.org/officeDocument/2006/relationships/styles" Target="styles.xml"/><Relationship Id="rId16" Type="http://schemas.openxmlformats.org/officeDocument/2006/relationships/hyperlink" Target="https://doi.org/10.1080/10826084.2019.16562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i.org/10.1007/s10802-010-9465-3" TargetMode="External"/><Relationship Id="rId11" Type="http://schemas.openxmlformats.org/officeDocument/2006/relationships/hyperlink" Target="https://doi.org/10.1007/978-3-319-60573-9" TargetMode="External"/><Relationship Id="rId5" Type="http://schemas.openxmlformats.org/officeDocument/2006/relationships/webSettings" Target="webSettings.xml"/><Relationship Id="rId15" Type="http://schemas.openxmlformats.org/officeDocument/2006/relationships/hyperlink" Target="https://doi.org/10.1371/journal.pone.0193357" TargetMode="External"/><Relationship Id="rId10" Type="http://schemas.openxmlformats.org/officeDocument/2006/relationships/hyperlink" Target="https://doi.org/10.1037/ccp0000421" TargetMode="External"/><Relationship Id="rId19" Type="http://schemas.openxmlformats.org/officeDocument/2006/relationships/hyperlink" Target="https://doi.org/10.1207/S15374424JCCP3103_11" TargetMode="External"/><Relationship Id="rId4" Type="http://schemas.openxmlformats.org/officeDocument/2006/relationships/settings" Target="settings.xml"/><Relationship Id="rId9" Type="http://schemas.openxmlformats.org/officeDocument/2006/relationships/hyperlink" Target="https://doi.org/10.1002/j.2161-007X.1996.tb00844.x" TargetMode="External"/><Relationship Id="rId14" Type="http://schemas.openxmlformats.org/officeDocument/2006/relationships/hyperlink" Target="https://psycnet.apa.org/doi/10.1037/11875-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77229-E627-4300-B74A-F4CA5B98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6698</Words>
  <Characters>38182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2021-06-15T01:46:00Z</cp:lastPrinted>
  <dcterms:created xsi:type="dcterms:W3CDTF">2021-08-06T06:11:00Z</dcterms:created>
  <dcterms:modified xsi:type="dcterms:W3CDTF">2021-08-11T05:29:00Z</dcterms:modified>
</cp:coreProperties>
</file>