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34" w:rsidRPr="00683734" w:rsidRDefault="00683734" w:rsidP="00683734">
      <w:pPr>
        <w:spacing w:after="20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HUBUNGAN ANTARA RESISLIENSI DENGAN WORK ENGAGEMENT PADA GURU </w:t>
      </w:r>
      <w:bookmarkStart w:id="0" w:name="_GoBack"/>
      <w:bookmarkEnd w:id="0"/>
      <w:r>
        <w:rPr>
          <w:rFonts w:ascii="Times New Roman" w:eastAsia="Calibri" w:hAnsi="Times New Roman" w:cs="Times New Roman"/>
          <w:b/>
          <w:sz w:val="24"/>
          <w:szCs w:val="24"/>
        </w:rPr>
        <w:t>HONORER DISEKOLAH SWASTA DI YOGYAKARTA</w:t>
      </w:r>
    </w:p>
    <w:p w:rsidR="00683734" w:rsidRPr="00683734" w:rsidRDefault="00683734" w:rsidP="00683734">
      <w:pPr>
        <w:spacing w:after="0" w:line="240" w:lineRule="auto"/>
        <w:jc w:val="center"/>
        <w:rPr>
          <w:rFonts w:ascii="Times New Roman" w:eastAsia="Calibri" w:hAnsi="Times New Roman" w:cs="Times New Roman"/>
        </w:rPr>
      </w:pPr>
      <w:r>
        <w:rPr>
          <w:rFonts w:ascii="Times New Roman" w:eastAsia="Calibri" w:hAnsi="Times New Roman" w:cs="Times New Roman"/>
        </w:rPr>
        <w:t>Indra Sudarmaji</w:t>
      </w:r>
    </w:p>
    <w:p w:rsidR="00683734" w:rsidRPr="00683734" w:rsidRDefault="00683734" w:rsidP="00683734">
      <w:pPr>
        <w:spacing w:after="0" w:line="240" w:lineRule="auto"/>
        <w:jc w:val="center"/>
        <w:rPr>
          <w:rFonts w:ascii="Times New Roman" w:eastAsia="Calibri" w:hAnsi="Times New Roman" w:cs="Times New Roman"/>
        </w:rPr>
      </w:pPr>
      <w:r w:rsidRPr="00683734">
        <w:rPr>
          <w:rFonts w:ascii="Times New Roman" w:eastAsia="Calibri" w:hAnsi="Times New Roman" w:cs="Times New Roman"/>
        </w:rPr>
        <w:t>Universitas Mercu Buana Yogyakarta</w:t>
      </w:r>
    </w:p>
    <w:p w:rsidR="00683734" w:rsidRPr="00683734" w:rsidRDefault="00F52E58" w:rsidP="00683734">
      <w:pPr>
        <w:spacing w:after="0" w:line="240" w:lineRule="auto"/>
        <w:jc w:val="center"/>
        <w:rPr>
          <w:rFonts w:ascii="Times New Roman" w:eastAsia="Calibri" w:hAnsi="Times New Roman" w:cs="Times New Roman"/>
        </w:rPr>
      </w:pPr>
      <w:hyperlink r:id="rId5" w:history="1">
        <w:r w:rsidR="00683734" w:rsidRPr="00027EAC">
          <w:rPr>
            <w:rStyle w:val="Hyperlink"/>
            <w:rFonts w:ascii="Times New Roman" w:eastAsia="Calibri" w:hAnsi="Times New Roman" w:cs="Times New Roman"/>
          </w:rPr>
          <w:t>indrasudarmaji02@gmail.com</w:t>
        </w:r>
      </w:hyperlink>
    </w:p>
    <w:p w:rsidR="00683734" w:rsidRDefault="00683734" w:rsidP="00683734">
      <w:pPr>
        <w:spacing w:after="200" w:line="240" w:lineRule="auto"/>
        <w:jc w:val="center"/>
        <w:rPr>
          <w:rFonts w:ascii="Times New Roman" w:eastAsia="Calibri" w:hAnsi="Times New Roman" w:cs="Times New Roman"/>
        </w:rPr>
      </w:pPr>
      <w:r w:rsidRPr="00683734">
        <w:rPr>
          <w:rFonts w:ascii="Times New Roman" w:eastAsia="Calibri" w:hAnsi="Times New Roman" w:cs="Times New Roman"/>
        </w:rPr>
        <w:t>08</w:t>
      </w:r>
      <w:r>
        <w:rPr>
          <w:rFonts w:ascii="Times New Roman" w:eastAsia="Calibri" w:hAnsi="Times New Roman" w:cs="Times New Roman"/>
        </w:rPr>
        <w:t>2324836064</w:t>
      </w:r>
    </w:p>
    <w:p w:rsidR="00683734" w:rsidRPr="00683734" w:rsidRDefault="00683734" w:rsidP="00683734">
      <w:pPr>
        <w:spacing w:line="240" w:lineRule="auto"/>
        <w:jc w:val="center"/>
        <w:rPr>
          <w:rFonts w:ascii="Times New Roman" w:hAnsi="Times New Roman" w:cs="Times New Roman"/>
          <w:b/>
          <w:sz w:val="20"/>
          <w:szCs w:val="20"/>
        </w:rPr>
      </w:pPr>
      <w:r w:rsidRPr="00683734">
        <w:rPr>
          <w:rFonts w:ascii="Times New Roman" w:hAnsi="Times New Roman" w:cs="Times New Roman"/>
          <w:b/>
          <w:sz w:val="20"/>
          <w:szCs w:val="20"/>
        </w:rPr>
        <w:t>Abstrak</w:t>
      </w:r>
    </w:p>
    <w:p w:rsidR="007249EB" w:rsidRPr="007249EB" w:rsidRDefault="007249EB" w:rsidP="007249EB">
      <w:pPr>
        <w:spacing w:line="240" w:lineRule="auto"/>
        <w:ind w:right="288" w:firstLine="284"/>
        <w:jc w:val="both"/>
        <w:rPr>
          <w:rFonts w:ascii="Times New Roman" w:hAnsi="Times New Roman" w:cs="Times New Roman"/>
          <w:sz w:val="20"/>
          <w:szCs w:val="20"/>
        </w:rPr>
      </w:pPr>
      <w:r w:rsidRPr="007249EB">
        <w:rPr>
          <w:rFonts w:ascii="Times New Roman" w:hAnsi="Times New Roman" w:cs="Times New Roman"/>
          <w:sz w:val="20"/>
          <w:szCs w:val="20"/>
        </w:rPr>
        <w:t xml:space="preserve">Penelitian ini bertujuan untuk mengetahui hubungan antara resiliensi dengan </w:t>
      </w:r>
      <w:r w:rsidRPr="007249EB">
        <w:rPr>
          <w:rFonts w:ascii="Times New Roman" w:hAnsi="Times New Roman" w:cs="Times New Roman"/>
          <w:i/>
          <w:sz w:val="20"/>
          <w:szCs w:val="20"/>
        </w:rPr>
        <w:t>work engagement</w:t>
      </w:r>
      <w:r w:rsidRPr="007249EB">
        <w:rPr>
          <w:rFonts w:ascii="Times New Roman" w:hAnsi="Times New Roman" w:cs="Times New Roman"/>
          <w:sz w:val="20"/>
          <w:szCs w:val="20"/>
        </w:rPr>
        <w:t xml:space="preserve"> pada guru honorer di sekolah swasta di Yogyakarta. </w:t>
      </w:r>
      <w:proofErr w:type="gramStart"/>
      <w:r w:rsidRPr="007249EB">
        <w:rPr>
          <w:rFonts w:ascii="Times New Roman" w:hAnsi="Times New Roman" w:cs="Times New Roman"/>
          <w:sz w:val="20"/>
          <w:szCs w:val="20"/>
        </w:rPr>
        <w:t>Subjek dalam penelitian ini berjumlah 60 orang yang memiliki ciri-ciri guru honorer di sekolah swasta di Yogyakarta dan memiliki masa kerja minimal satu tahun.</w:t>
      </w:r>
      <w:proofErr w:type="gramEnd"/>
      <w:r w:rsidRPr="007249EB">
        <w:rPr>
          <w:rFonts w:ascii="Times New Roman" w:hAnsi="Times New Roman" w:cs="Times New Roman"/>
          <w:sz w:val="20"/>
          <w:szCs w:val="20"/>
        </w:rPr>
        <w:t xml:space="preserve"> </w:t>
      </w:r>
      <w:proofErr w:type="gramStart"/>
      <w:r w:rsidRPr="007249EB">
        <w:rPr>
          <w:rFonts w:ascii="Times New Roman" w:hAnsi="Times New Roman" w:cs="Times New Roman"/>
          <w:sz w:val="20"/>
          <w:szCs w:val="20"/>
        </w:rPr>
        <w:t xml:space="preserve">Teknik pengambilan sampel yang digunakan dalam penelitian ini adalah metode </w:t>
      </w:r>
      <w:r w:rsidRPr="007249EB">
        <w:rPr>
          <w:rFonts w:ascii="Times New Roman" w:hAnsi="Times New Roman" w:cs="Times New Roman"/>
          <w:i/>
          <w:sz w:val="20"/>
          <w:szCs w:val="20"/>
        </w:rPr>
        <w:t>purposive sampling</w:t>
      </w:r>
      <w:r w:rsidRPr="007249EB">
        <w:rPr>
          <w:rFonts w:ascii="Times New Roman" w:hAnsi="Times New Roman" w:cs="Times New Roman"/>
          <w:sz w:val="20"/>
          <w:szCs w:val="20"/>
        </w:rPr>
        <w:t xml:space="preserve">, alat pengumpulan data menggunakan Skala Likert yaitu Skala </w:t>
      </w:r>
      <w:r w:rsidRPr="007249EB">
        <w:rPr>
          <w:rFonts w:ascii="Times New Roman" w:hAnsi="Times New Roman" w:cs="Times New Roman"/>
          <w:i/>
          <w:sz w:val="20"/>
          <w:szCs w:val="20"/>
        </w:rPr>
        <w:t>Work Engagement</w:t>
      </w:r>
      <w:r w:rsidRPr="007249EB">
        <w:rPr>
          <w:rFonts w:ascii="Times New Roman" w:hAnsi="Times New Roman" w:cs="Times New Roman"/>
          <w:sz w:val="20"/>
          <w:szCs w:val="20"/>
        </w:rPr>
        <w:t xml:space="preserve"> dan Skala Resiliensi.</w:t>
      </w:r>
      <w:proofErr w:type="gramEnd"/>
      <w:r w:rsidRPr="007249EB">
        <w:rPr>
          <w:rFonts w:ascii="Times New Roman" w:hAnsi="Times New Roman" w:cs="Times New Roman"/>
          <w:sz w:val="20"/>
          <w:szCs w:val="20"/>
        </w:rPr>
        <w:t xml:space="preserve"> Hasil analisis dengan uji korelasi product moment antara resiliensi dengan work engagement pada guru honorer di sekolah swasta di Yogyakarta menunjukkan nilai </w:t>
      </w:r>
      <w:proofErr w:type="gramStart"/>
      <w:r w:rsidRPr="007249EB">
        <w:rPr>
          <w:rFonts w:ascii="Times New Roman" w:hAnsi="Times New Roman" w:cs="Times New Roman"/>
          <w:sz w:val="20"/>
          <w:szCs w:val="20"/>
        </w:rPr>
        <w:t xml:space="preserve">koefisien </w:t>
      </w:r>
      <w:r w:rsidRPr="007249EB">
        <w:rPr>
          <w:rFonts w:ascii="Times New Roman" w:eastAsia="Times New Roman" w:hAnsi="Times New Roman" w:cs="Times New Roman"/>
          <w:sz w:val="20"/>
          <w:szCs w:val="20"/>
        </w:rPr>
        <w:t xml:space="preserve"> (</w:t>
      </w:r>
      <w:proofErr w:type="gramEnd"/>
      <w:r w:rsidRPr="007249EB">
        <w:rPr>
          <w:rFonts w:ascii="Times New Roman" w:eastAsia="Times New Roman" w:hAnsi="Times New Roman" w:cs="Times New Roman"/>
          <w:sz w:val="20"/>
          <w:szCs w:val="20"/>
        </w:rPr>
        <w:t>r</w:t>
      </w:r>
      <w:r w:rsidRPr="007249EB">
        <w:rPr>
          <w:rFonts w:ascii="Times New Roman" w:eastAsia="Times New Roman" w:hAnsi="Times New Roman" w:cs="Times New Roman"/>
          <w:sz w:val="20"/>
          <w:szCs w:val="20"/>
          <w:vertAlign w:val="subscript"/>
        </w:rPr>
        <w:t>xy</w:t>
      </w:r>
      <w:r w:rsidRPr="007249EB">
        <w:rPr>
          <w:rFonts w:ascii="Times New Roman" w:eastAsia="Times New Roman" w:hAnsi="Times New Roman" w:cs="Times New Roman"/>
          <w:sz w:val="20"/>
          <w:szCs w:val="20"/>
        </w:rPr>
        <w:t>) = 0.676 (p &lt; 0,010).</w:t>
      </w:r>
      <w:r w:rsidRPr="007249EB">
        <w:rPr>
          <w:rFonts w:ascii="Times New Roman" w:hAnsi="Times New Roman" w:cs="Times New Roman"/>
          <w:sz w:val="20"/>
          <w:szCs w:val="20"/>
        </w:rPr>
        <w:t xml:space="preserve"> Hasil tersebut menunjukkan bahwa terdapat hubungan positif yang signifikan antara resiliensi dengan work engagement guru honorer di sekolah swasta di Yogyakarta. </w:t>
      </w:r>
    </w:p>
    <w:p w:rsidR="00683734" w:rsidRPr="00683734" w:rsidRDefault="007249EB" w:rsidP="007249EB">
      <w:pPr>
        <w:spacing w:line="240" w:lineRule="auto"/>
        <w:rPr>
          <w:rFonts w:ascii="Times New Roman" w:hAnsi="Times New Roman" w:cs="Times New Roman"/>
          <w:i/>
          <w:sz w:val="20"/>
          <w:szCs w:val="20"/>
        </w:rPr>
      </w:pPr>
      <w:r w:rsidRPr="007249EB">
        <w:rPr>
          <w:rFonts w:ascii="Times New Roman" w:hAnsi="Times New Roman" w:cs="Times New Roman"/>
          <w:b/>
          <w:sz w:val="24"/>
          <w:szCs w:val="24"/>
        </w:rPr>
        <w:t xml:space="preserve">Kata Kunci: </w:t>
      </w:r>
      <w:r w:rsidRPr="007249EB">
        <w:rPr>
          <w:rFonts w:ascii="Times New Roman" w:hAnsi="Times New Roman" w:cs="Times New Roman"/>
          <w:sz w:val="24"/>
          <w:szCs w:val="24"/>
        </w:rPr>
        <w:t xml:space="preserve">resiliensi, </w:t>
      </w:r>
      <w:r w:rsidRPr="007249EB">
        <w:rPr>
          <w:rFonts w:ascii="Times New Roman" w:hAnsi="Times New Roman" w:cs="Times New Roman"/>
          <w:i/>
          <w:sz w:val="24"/>
          <w:szCs w:val="24"/>
        </w:rPr>
        <w:t xml:space="preserve">work engagement, </w:t>
      </w:r>
      <w:r w:rsidRPr="007249EB">
        <w:rPr>
          <w:rFonts w:ascii="Times New Roman" w:hAnsi="Times New Roman" w:cs="Times New Roman"/>
          <w:sz w:val="24"/>
          <w:szCs w:val="24"/>
        </w:rPr>
        <w:t>guru honorer</w:t>
      </w:r>
      <w:r w:rsidR="00683734" w:rsidRPr="00683734">
        <w:rPr>
          <w:rFonts w:ascii="Times New Roman" w:hAnsi="Times New Roman" w:cs="Times New Roman"/>
          <w:b/>
          <w:sz w:val="20"/>
          <w:szCs w:val="20"/>
        </w:rPr>
        <w:t xml:space="preserve"> </w:t>
      </w:r>
    </w:p>
    <w:p w:rsidR="00683734" w:rsidRDefault="00683734" w:rsidP="007249EB">
      <w:pPr>
        <w:rPr>
          <w:rFonts w:ascii="Calibri" w:eastAsia="Calibri" w:hAnsi="Calibri" w:cs="Calibri"/>
        </w:rPr>
      </w:pPr>
    </w:p>
    <w:p w:rsidR="00683734" w:rsidRPr="00F52E58" w:rsidRDefault="00683734" w:rsidP="00683734">
      <w:pPr>
        <w:spacing w:line="240" w:lineRule="auto"/>
        <w:jc w:val="center"/>
        <w:rPr>
          <w:rFonts w:ascii="Times New Roman" w:hAnsi="Times New Roman" w:cs="Times New Roman"/>
          <w:b/>
          <w:i/>
          <w:sz w:val="20"/>
          <w:szCs w:val="20"/>
        </w:rPr>
      </w:pPr>
      <w:r w:rsidRPr="00F52E58">
        <w:rPr>
          <w:rFonts w:ascii="Times New Roman" w:hAnsi="Times New Roman" w:cs="Times New Roman"/>
          <w:b/>
          <w:i/>
          <w:sz w:val="20"/>
          <w:szCs w:val="20"/>
        </w:rPr>
        <w:t>Abstract</w:t>
      </w:r>
    </w:p>
    <w:p w:rsidR="00683734" w:rsidRPr="00F52E58" w:rsidRDefault="00683734" w:rsidP="00683734">
      <w:pPr>
        <w:spacing w:line="240" w:lineRule="auto"/>
        <w:ind w:firstLine="567"/>
        <w:jc w:val="both"/>
        <w:rPr>
          <w:rFonts w:ascii="Times New Roman" w:hAnsi="Times New Roman" w:cs="Times New Roman"/>
          <w:i/>
          <w:sz w:val="20"/>
          <w:szCs w:val="20"/>
        </w:rPr>
      </w:pPr>
      <w:r w:rsidRPr="00F52E58">
        <w:rPr>
          <w:rFonts w:ascii="Times New Roman" w:hAnsi="Times New Roman" w:cs="Times New Roman"/>
          <w:i/>
          <w:sz w:val="20"/>
          <w:szCs w:val="20"/>
        </w:rPr>
        <w:t xml:space="preserve">This study aims to determine the relationship between resilience and work engagement among honorary teachers in private schools in Yogyakarta. The hypothesis put forward is that there is a positive relationship between resilience and work engagement among honorary teachers in private schools in Yogyakarta. Subjects in this study amounted to 60 people who have the characteristics of honorary teachers in private schools in Yogyakarta and have a minimum work period of one year. The sampling technique used in this study was purposive sampling </w:t>
      </w:r>
      <w:proofErr w:type="gramStart"/>
      <w:r w:rsidRPr="00F52E58">
        <w:rPr>
          <w:rFonts w:ascii="Times New Roman" w:hAnsi="Times New Roman" w:cs="Times New Roman"/>
          <w:i/>
          <w:sz w:val="20"/>
          <w:szCs w:val="20"/>
        </w:rPr>
        <w:t>method,</w:t>
      </w:r>
      <w:proofErr w:type="gramEnd"/>
      <w:r w:rsidRPr="00F52E58">
        <w:rPr>
          <w:rFonts w:ascii="Times New Roman" w:hAnsi="Times New Roman" w:cs="Times New Roman"/>
          <w:i/>
          <w:sz w:val="20"/>
          <w:szCs w:val="20"/>
        </w:rPr>
        <w:t xml:space="preserve"> the data collection tool used a Likert scale, namely the Work Engagement Scale and the Resilience Scale. The results of the analysis using the product moment correlation test between resilience and work engagement on honorary teachers in private schools in Yogyakarta show the</w:t>
      </w:r>
      <w:r w:rsidR="00F37265" w:rsidRPr="00F52E58">
        <w:rPr>
          <w:rFonts w:ascii="Times New Roman" w:hAnsi="Times New Roman" w:cs="Times New Roman"/>
          <w:i/>
          <w:sz w:val="20"/>
          <w:szCs w:val="20"/>
        </w:rPr>
        <w:t xml:space="preserve"> coefficient value (rxy) = 0.676</w:t>
      </w:r>
      <w:r w:rsidRPr="00F52E58">
        <w:rPr>
          <w:rFonts w:ascii="Times New Roman" w:hAnsi="Times New Roman" w:cs="Times New Roman"/>
          <w:i/>
          <w:sz w:val="20"/>
          <w:szCs w:val="20"/>
        </w:rPr>
        <w:t xml:space="preserve"> (p &lt;0.010). These results indicate that there is a significant positive relationship between resilience and work engagement of honorary teachers in private schools in Yogyakarta. The coefficien</w:t>
      </w:r>
      <w:r w:rsidR="00F37265" w:rsidRPr="00F52E58">
        <w:rPr>
          <w:rFonts w:ascii="Times New Roman" w:hAnsi="Times New Roman" w:cs="Times New Roman"/>
          <w:i/>
          <w:sz w:val="20"/>
          <w:szCs w:val="20"/>
        </w:rPr>
        <w:t>t of determination (R2) of 0.457</w:t>
      </w:r>
      <w:r w:rsidRPr="00F52E58">
        <w:rPr>
          <w:rFonts w:ascii="Times New Roman" w:hAnsi="Times New Roman" w:cs="Times New Roman"/>
          <w:i/>
          <w:sz w:val="20"/>
          <w:szCs w:val="20"/>
        </w:rPr>
        <w:t xml:space="preserve"> means that the re</w:t>
      </w:r>
      <w:r w:rsidR="00F37265" w:rsidRPr="00F52E58">
        <w:rPr>
          <w:rFonts w:ascii="Times New Roman" w:hAnsi="Times New Roman" w:cs="Times New Roman"/>
          <w:i/>
          <w:sz w:val="20"/>
          <w:szCs w:val="20"/>
        </w:rPr>
        <w:t>silience variable contributes 45</w:t>
      </w:r>
      <w:proofErr w:type="gramStart"/>
      <w:r w:rsidR="00F37265" w:rsidRPr="00F52E58">
        <w:rPr>
          <w:rFonts w:ascii="Times New Roman" w:hAnsi="Times New Roman" w:cs="Times New Roman"/>
          <w:i/>
          <w:sz w:val="20"/>
          <w:szCs w:val="20"/>
        </w:rPr>
        <w:t>,7</w:t>
      </w:r>
      <w:proofErr w:type="gramEnd"/>
      <w:r w:rsidRPr="00F52E58">
        <w:rPr>
          <w:rFonts w:ascii="Times New Roman" w:hAnsi="Times New Roman" w:cs="Times New Roman"/>
          <w:i/>
          <w:sz w:val="20"/>
          <w:szCs w:val="20"/>
        </w:rPr>
        <w:t>% to the work engagement of honorary teachers in private schools in Yogyakarta and the rema</w:t>
      </w:r>
      <w:r w:rsidR="00F37265" w:rsidRPr="00F52E58">
        <w:rPr>
          <w:rFonts w:ascii="Times New Roman" w:hAnsi="Times New Roman" w:cs="Times New Roman"/>
          <w:i/>
          <w:sz w:val="20"/>
          <w:szCs w:val="20"/>
        </w:rPr>
        <w:t>ining 54,3</w:t>
      </w:r>
      <w:r w:rsidRPr="00F52E58">
        <w:rPr>
          <w:rFonts w:ascii="Times New Roman" w:hAnsi="Times New Roman" w:cs="Times New Roman"/>
          <w:i/>
          <w:sz w:val="20"/>
          <w:szCs w:val="20"/>
        </w:rPr>
        <w:t>% is influenced by other factors not examined by the researcher.</w:t>
      </w:r>
    </w:p>
    <w:p w:rsidR="00683734" w:rsidRPr="00F52E58" w:rsidRDefault="00683734" w:rsidP="00683734">
      <w:pPr>
        <w:spacing w:line="240" w:lineRule="auto"/>
        <w:jc w:val="both"/>
        <w:rPr>
          <w:rFonts w:ascii="Times New Roman" w:hAnsi="Times New Roman" w:cs="Times New Roman"/>
          <w:i/>
          <w:sz w:val="20"/>
          <w:szCs w:val="20"/>
        </w:rPr>
      </w:pPr>
      <w:r w:rsidRPr="00F52E58">
        <w:rPr>
          <w:rFonts w:ascii="Times New Roman" w:hAnsi="Times New Roman" w:cs="Times New Roman"/>
          <w:b/>
          <w:i/>
          <w:sz w:val="20"/>
          <w:szCs w:val="20"/>
        </w:rPr>
        <w:t>Keywords</w:t>
      </w:r>
      <w:r w:rsidRPr="00F52E58">
        <w:rPr>
          <w:rFonts w:ascii="Times New Roman" w:hAnsi="Times New Roman" w:cs="Times New Roman"/>
          <w:i/>
          <w:sz w:val="20"/>
          <w:szCs w:val="20"/>
        </w:rPr>
        <w:t>: resilience, work engagement, honorary teachers</w:t>
      </w:r>
    </w:p>
    <w:p w:rsidR="00683734" w:rsidRDefault="00683734" w:rsidP="00683734">
      <w:pPr>
        <w:spacing w:line="240" w:lineRule="auto"/>
        <w:jc w:val="both"/>
        <w:rPr>
          <w:rFonts w:ascii="Times New Roman" w:hAnsi="Times New Roman" w:cs="Times New Roman"/>
          <w:sz w:val="20"/>
          <w:szCs w:val="20"/>
        </w:rPr>
      </w:pPr>
    </w:p>
    <w:p w:rsidR="00683734" w:rsidRDefault="00683734" w:rsidP="00F52E58">
      <w:pPr>
        <w:rPr>
          <w:rFonts w:ascii="Times New Roman" w:hAnsi="Times New Roman" w:cs="Times New Roman"/>
          <w:sz w:val="20"/>
          <w:szCs w:val="20"/>
        </w:rPr>
      </w:pPr>
      <w:r>
        <w:rPr>
          <w:rFonts w:ascii="Times New Roman" w:hAnsi="Times New Roman" w:cs="Times New Roman"/>
          <w:sz w:val="20"/>
          <w:szCs w:val="20"/>
        </w:rPr>
        <w:br w:type="page"/>
      </w:r>
    </w:p>
    <w:p w:rsidR="00683734" w:rsidRDefault="00683734" w:rsidP="00683734">
      <w:pPr>
        <w:spacing w:line="240" w:lineRule="auto"/>
        <w:jc w:val="both"/>
        <w:rPr>
          <w:rFonts w:ascii="Times New Roman" w:hAnsi="Times New Roman" w:cs="Times New Roman"/>
          <w:sz w:val="20"/>
          <w:szCs w:val="20"/>
        </w:rPr>
        <w:sectPr w:rsidR="00683734" w:rsidSect="00F52E58">
          <w:pgSz w:w="11907" w:h="16839" w:code="9"/>
          <w:pgMar w:top="1440" w:right="1440" w:bottom="1440" w:left="1440" w:header="708" w:footer="708" w:gutter="0"/>
          <w:cols w:space="708"/>
          <w:docGrid w:linePitch="360"/>
        </w:sectPr>
      </w:pPr>
    </w:p>
    <w:p w:rsidR="00683734" w:rsidRDefault="00683734" w:rsidP="00F52E58">
      <w:pPr>
        <w:spacing w:after="0" w:line="360" w:lineRule="auto"/>
        <w:jc w:val="both"/>
        <w:rPr>
          <w:rFonts w:ascii="Times New Roman" w:eastAsia="Calibri" w:hAnsi="Times New Roman" w:cs="Times New Roman"/>
          <w:b/>
        </w:rPr>
      </w:pPr>
      <w:r w:rsidRPr="00683734">
        <w:rPr>
          <w:rFonts w:ascii="Times New Roman" w:eastAsia="Calibri" w:hAnsi="Times New Roman" w:cs="Times New Roman"/>
          <w:b/>
        </w:rPr>
        <w:lastRenderedPageBreak/>
        <w:t>PENDAHULUAN</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proofErr w:type="gramStart"/>
      <w:r w:rsidRPr="007249EB">
        <w:rPr>
          <w:rFonts w:ascii="Times New Roman" w:eastAsia="Times New Roman" w:hAnsi="Times New Roman" w:cs="Times New Roman"/>
          <w:color w:val="000000"/>
        </w:rPr>
        <w:t>Pendidikan saat ini memiliki peranan yang besar dalam pengembangan sumber daya manusia di masyarakat (Hayuningtyas &amp; Helmi, 2015).</w:t>
      </w:r>
      <w:proofErr w:type="gramEnd"/>
      <w:r w:rsidRPr="007249EB">
        <w:rPr>
          <w:rFonts w:ascii="Times New Roman" w:eastAsia="Times New Roman" w:hAnsi="Times New Roman" w:cs="Times New Roman"/>
          <w:color w:val="000000"/>
        </w:rPr>
        <w:t xml:space="preserve"> Undang-Undang Nomor 20 Tahun 2003 pasal 1 ayat 1 tentang Sistem Pendidikan Nasional mengamanatkan bahwa pendidikan merupakan usaha sadar dan terencana untuk mewujudkan suasana belajar dan proses pembelajaran agar peserta didik secara aktif mengembangkan potensi dirinya untuk memiliki kekuatan spiritual keagamaan, pengendalian diri, kepribadian, kecerdasan, akhlak mulia serta ketrampilan yang dimiliki dirinya, masyarakat, bangsa, dan negara.  </w:t>
      </w:r>
      <w:proofErr w:type="gramStart"/>
      <w:r w:rsidRPr="007249EB">
        <w:rPr>
          <w:rFonts w:ascii="Times New Roman" w:eastAsia="Times New Roman" w:hAnsi="Times New Roman" w:cs="Times New Roman"/>
          <w:color w:val="000000"/>
        </w:rPr>
        <w:t>Salah satu factor mendasar yang menentukan tercapainya tujuan pendidikan nasional diatas adalah guru (Susanto, 2012).</w:t>
      </w:r>
      <w:proofErr w:type="gramEnd"/>
      <w:r w:rsidRPr="007249EB">
        <w:rPr>
          <w:rFonts w:ascii="Times New Roman" w:eastAsia="Times New Roman" w:hAnsi="Times New Roman" w:cs="Times New Roman"/>
          <w:color w:val="000000"/>
        </w:rPr>
        <w:t xml:space="preserve"> Guru diharapkan mampu membawa perubahan bagi siswa, terutama untuk membangkitkan semangat dan keinginan siswa unruk belajar, yang pada akhirnya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membawa siswa kepada keberhasilan (Leonard, 2015). </w:t>
      </w:r>
      <w:proofErr w:type="gramStart"/>
      <w:r w:rsidRPr="007249EB">
        <w:rPr>
          <w:rFonts w:ascii="Times New Roman" w:eastAsia="Times New Roman" w:hAnsi="Times New Roman" w:cs="Times New Roman"/>
          <w:color w:val="000000"/>
        </w:rPr>
        <w:t>Adanya guru yang berkualitas dapat menunjang keberhasilan kegiatan belajar di lembaga pendidikan.</w:t>
      </w:r>
      <w:proofErr w:type="gramEnd"/>
      <w:r w:rsidRPr="007249EB">
        <w:rPr>
          <w:rFonts w:ascii="Times New Roman" w:eastAsia="Times New Roman" w:hAnsi="Times New Roman" w:cs="Times New Roman"/>
          <w:color w:val="000000"/>
        </w:rPr>
        <w:t xml:space="preserve"> Walaupun fasilitas pendidikan yang diberikan lengkap dan canggih, namun bila tidak ditunjang dengan guru yang berkualitas, maka proses pembelajaran akan terhambar dan tidak maksimal </w:t>
      </w:r>
      <w:r w:rsidRPr="007249EB">
        <w:rPr>
          <w:rFonts w:ascii="Times New Roman" w:eastAsia="Times New Roman" w:hAnsi="Times New Roman" w:cs="Times New Roman"/>
          <w:color w:val="000000"/>
        </w:rPr>
        <w:fldChar w:fldCharType="begin" w:fldLock="1"/>
      </w:r>
      <w:r w:rsidRPr="007249EB">
        <w:rPr>
          <w:rFonts w:ascii="Times New Roman" w:eastAsia="Times New Roman" w:hAnsi="Times New Roman" w:cs="Times New Roman"/>
          <w:color w:val="000000"/>
        </w:rPr>
        <w:instrText>ADDIN CSL_CITATION {"citationItems":[{"id":"ITEM-1","itemData":{"author":[{"dropping-particle":"","family":"Ufaira","given":"Rifda Alda","non-dropping-particle":"","parse-names":false,"suffix":""},{"dropping-particle":"","family":"Imanda","given":"Aulia Nur","non-dropping-particle":"","parse-names":false,"suffix":""},{"dropping-particle":"","family":"Gunawan","given":"Lalu Reza","non-dropping-particle":"","parse-names":false,"suffix":""},{"dropping-particle":"","family":"Hendriani","given":"Wiwin","non-dropping-particle":"","parse-names":false,"suffix":""},{"dropping-particle":"","family":"Airlangga","given":"Universitas","non-dropping-particle":"","parse-names":false,"suffix":""}],"id":"ITEM-1","issued":{"date-parts":[["2020"]]},"page":"168-181","title":"No Title","type":"article-journal","volume":"05"},"uris":["http://www.mendeley.com/documents/?uuid=195fc492-e985-4d89-bc0a-5a4ad89010d1"]}],"mendeley":{"formattedCitation":"(Ufaira et al., 2020)","plainTextFormattedCitation":"(Ufaira et al., 2020)","previouslyFormattedCitation":"(Ufaira et al., 2020)"},"properties":{"noteIndex":0},"schema":"https://github.com/citation-style-language/schema/raw/master/csl-citation.json"}</w:instrText>
      </w:r>
      <w:r w:rsidRPr="007249EB">
        <w:rPr>
          <w:rFonts w:ascii="Times New Roman" w:eastAsia="Times New Roman" w:hAnsi="Times New Roman" w:cs="Times New Roman"/>
          <w:color w:val="000000"/>
        </w:rPr>
        <w:fldChar w:fldCharType="separate"/>
      </w:r>
      <w:r w:rsidRPr="007249EB">
        <w:rPr>
          <w:rFonts w:ascii="Times New Roman" w:eastAsia="Times New Roman" w:hAnsi="Times New Roman" w:cs="Times New Roman"/>
          <w:color w:val="000000"/>
        </w:rPr>
        <w:t>(Ufaira et al., 2020)</w:t>
      </w:r>
      <w:r w:rsidRPr="007249EB">
        <w:rPr>
          <w:rFonts w:ascii="Times New Roman" w:eastAsia="Times New Roman" w:hAnsi="Times New Roman" w:cs="Times New Roman"/>
          <w:color w:val="000000"/>
        </w:rPr>
        <w:fldChar w:fldCharType="end"/>
      </w:r>
      <w:r w:rsidRPr="007249EB">
        <w:rPr>
          <w:rFonts w:ascii="Times New Roman" w:eastAsia="Times New Roman" w:hAnsi="Times New Roman" w:cs="Times New Roman"/>
          <w:color w:val="000000"/>
        </w:rPr>
        <w:t>.</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Menurut Peraturan Pemerintah No 19  Tahun 2017 Tentang Guru menjelaskan bahwa Guru merupakan pendidik profesional dengan tugas utamanya adalah mendidik, mengajar, membimbing, mengarahkan, melatih, menilai, dan mengevaluasi peserta didik pada </w:t>
      </w:r>
      <w:r w:rsidRPr="007249EB">
        <w:rPr>
          <w:rFonts w:ascii="Times New Roman" w:eastAsia="Times New Roman" w:hAnsi="Times New Roman" w:cs="Times New Roman"/>
          <w:color w:val="000000"/>
        </w:rPr>
        <w:lastRenderedPageBreak/>
        <w:t xml:space="preserve">pendidikan anak usia dini jalur pendidikan formal, pendidikan dasar, dan pendidikan menengah. Guru </w:t>
      </w:r>
      <w:proofErr w:type="gramStart"/>
      <w:r w:rsidRPr="007249EB">
        <w:rPr>
          <w:rFonts w:ascii="Times New Roman" w:eastAsia="Times New Roman" w:hAnsi="Times New Roman" w:cs="Times New Roman"/>
          <w:color w:val="000000"/>
        </w:rPr>
        <w:t>adalah</w:t>
      </w:r>
      <w:proofErr w:type="gramEnd"/>
      <w:r w:rsidRPr="007249EB">
        <w:rPr>
          <w:rFonts w:ascii="Times New Roman" w:eastAsia="Times New Roman" w:hAnsi="Times New Roman" w:cs="Times New Roman"/>
          <w:color w:val="000000"/>
        </w:rPr>
        <w:t xml:space="preserve"> aset terpenting dalam dunia pendidikan, sehingga harus dikelola dengan baik supaya memberikan kontribusi yang maksimal pada anak didiknya. Undang-Undang No. 14 Tahun 2005 tentang Guru </w:t>
      </w:r>
      <w:proofErr w:type="gramStart"/>
      <w:r w:rsidRPr="007249EB">
        <w:rPr>
          <w:rFonts w:ascii="Times New Roman" w:eastAsia="Times New Roman" w:hAnsi="Times New Roman" w:cs="Times New Roman"/>
          <w:color w:val="000000"/>
        </w:rPr>
        <w:t>dan</w:t>
      </w:r>
      <w:proofErr w:type="gramEnd"/>
      <w:r w:rsidRPr="007249EB">
        <w:rPr>
          <w:rFonts w:ascii="Times New Roman" w:eastAsia="Times New Roman" w:hAnsi="Times New Roman" w:cs="Times New Roman"/>
          <w:color w:val="000000"/>
        </w:rPr>
        <w:t xml:space="preserve"> Dosen, menjamin kesejahteraan guru seperti yang disebutkan dalam Pasal 14 antara lain. : </w:t>
      </w:r>
      <w:proofErr w:type="gramStart"/>
      <w:r w:rsidRPr="007249EB">
        <w:rPr>
          <w:rFonts w:ascii="Times New Roman" w:eastAsia="Times New Roman" w:hAnsi="Times New Roman" w:cs="Times New Roman"/>
          <w:color w:val="000000"/>
        </w:rPr>
        <w:t>memperoleh</w:t>
      </w:r>
      <w:proofErr w:type="gramEnd"/>
      <w:r w:rsidRPr="007249EB">
        <w:rPr>
          <w:rFonts w:ascii="Times New Roman" w:eastAsia="Times New Roman" w:hAnsi="Times New Roman" w:cs="Times New Roman"/>
          <w:color w:val="000000"/>
        </w:rPr>
        <w:t xml:space="preserve"> penghasilan diatas kebutuhan hidup minimum dan jaminan kesejahteraan sosial, mendapatkan promosi dan penghargaan sesuai dengan tugas dan prestasi kerja, memperoleh perlindungan dalam melaksanakan tugas dan hak atas kekayaan intelektual.</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proofErr w:type="gramStart"/>
      <w:r w:rsidRPr="007249EB">
        <w:rPr>
          <w:rFonts w:ascii="Times New Roman" w:eastAsia="Times New Roman" w:hAnsi="Times New Roman" w:cs="Times New Roman"/>
          <w:color w:val="000000"/>
        </w:rPr>
        <w:t>Terdapat dua pengelompokan guru di sekolah berstatus negeri maupun swasta, yaitu guru tetap yang berstatus pegawai negeri sipil (PNS) dan guru honorer yang dikenal dengan sebutan guru wiyata bakti atau guru tidak tetap (GTT).</w:t>
      </w:r>
      <w:proofErr w:type="gramEnd"/>
      <w:r w:rsidRPr="007249EB">
        <w:rPr>
          <w:rFonts w:ascii="Times New Roman" w:eastAsia="Times New Roman" w:hAnsi="Times New Roman" w:cs="Times New Roman"/>
          <w:color w:val="000000"/>
        </w:rPr>
        <w:t xml:space="preserve"> </w:t>
      </w:r>
      <w:proofErr w:type="gramStart"/>
      <w:r w:rsidRPr="007249EB">
        <w:rPr>
          <w:rFonts w:ascii="Times New Roman" w:eastAsia="Times New Roman" w:hAnsi="Times New Roman" w:cs="Times New Roman"/>
          <w:color w:val="000000"/>
        </w:rPr>
        <w:t>Perbedaan di antara keduanya ialah terlihat dari beberapa aspek seperti anggaran penghargaan, pengangkatan, masa jabatan, tugas, tingkat profesional, struktur kepegawaian, pemberian gaji atau kompensasi, dan kompetensi yang dimiliki (Aisyah, 2017).</w:t>
      </w:r>
      <w:proofErr w:type="gramEnd"/>
      <w:r w:rsidRPr="007249EB">
        <w:rPr>
          <w:rFonts w:ascii="Times New Roman" w:eastAsia="Times New Roman" w:hAnsi="Times New Roman" w:cs="Times New Roman"/>
          <w:color w:val="000000"/>
        </w:rPr>
        <w:t xml:space="preserve"> Menurut Peraturan Pemerintah Nomor 48 Tahun 2005 tentang Pengangkatan Tenaga Kerja Honorer menjadi CPNS dijelaskan bahwa Tenaga guru honorer adalah seseorang yang diangkat oleh Pejabat Pembina Kepegawaian atau pejabat lain dalam pemerintah untuk melaksanakan tugas tertentu pada instansi pemerintah atau yang penghasilannya menjadi beban Anggaran </w:t>
      </w:r>
      <w:r w:rsidRPr="007249EB">
        <w:rPr>
          <w:rFonts w:ascii="Times New Roman" w:eastAsia="Times New Roman" w:hAnsi="Times New Roman" w:cs="Times New Roman"/>
          <w:color w:val="000000"/>
        </w:rPr>
        <w:lastRenderedPageBreak/>
        <w:t xml:space="preserve">Pendapatan dan Belanja Negara atau Anggaran Pendapatan dan Belanja Daerah. </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proofErr w:type="gramStart"/>
      <w:r w:rsidRPr="007249EB">
        <w:rPr>
          <w:rFonts w:ascii="Times New Roman" w:eastAsia="Times New Roman" w:hAnsi="Times New Roman" w:cs="Times New Roman"/>
          <w:color w:val="000000"/>
        </w:rPr>
        <w:t>Berbeda dengan guru PNS, guru honorer memiliki perbedaan yang signifikan dari segi kinerja maupun tingkat kesejahteraan yang diperoleh.</w:t>
      </w:r>
      <w:proofErr w:type="gramEnd"/>
      <w:r w:rsidRPr="007249EB">
        <w:rPr>
          <w:rFonts w:ascii="Times New Roman" w:eastAsia="Times New Roman" w:hAnsi="Times New Roman" w:cs="Times New Roman"/>
          <w:color w:val="000000"/>
        </w:rPr>
        <w:t xml:space="preserve"> Dimana guru honorer yang bekerja sebagai tenaga pengajar diberbagai sekolah, baik itu Negeri atau Swasta sampai saat ini belum memiliki standar upah yang berhak mereka terima dimana dalam pekerjaan itu guru honorer memiliki bobot jam pelajaran, tanggung jawab dengan siswa yang sama dengan mereka yang telah berstatus sebagai PNS. Dengan kata lain guru honorer menerima gaji mereka tidak sebangding dengan </w:t>
      </w:r>
      <w:proofErr w:type="gramStart"/>
      <w:r w:rsidRPr="007249EB">
        <w:rPr>
          <w:rFonts w:ascii="Times New Roman" w:eastAsia="Times New Roman" w:hAnsi="Times New Roman" w:cs="Times New Roman"/>
          <w:color w:val="000000"/>
        </w:rPr>
        <w:t>apa</w:t>
      </w:r>
      <w:proofErr w:type="gramEnd"/>
      <w:r w:rsidRPr="007249EB">
        <w:rPr>
          <w:rFonts w:ascii="Times New Roman" w:eastAsia="Times New Roman" w:hAnsi="Times New Roman" w:cs="Times New Roman"/>
          <w:color w:val="000000"/>
        </w:rPr>
        <w:t xml:space="preserve"> yang telah dilakukanya dengan jam kerja, dan rasa tanggung jawab terhadap siswa yang sama dengan PNS (Aisyah, 2017).</w:t>
      </w:r>
      <w:sdt>
        <w:sdtPr>
          <w:rPr>
            <w:rFonts w:ascii="Times New Roman" w:eastAsia="Times New Roman" w:hAnsi="Times New Roman" w:cs="Times New Roman"/>
            <w:color w:val="000000"/>
          </w:rPr>
          <w:tag w:val="goog_rdk_2"/>
          <w:id w:val="308448414"/>
        </w:sdtPr>
        <w:sdtEndPr/>
        <w:sdtContent/>
      </w:sdt>
      <w:r w:rsidRPr="007249EB">
        <w:rPr>
          <w:rFonts w:ascii="Times New Roman" w:eastAsia="Times New Roman" w:hAnsi="Times New Roman" w:cs="Times New Roman"/>
          <w:color w:val="000000"/>
        </w:rPr>
        <w:t xml:space="preserve"> </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proofErr w:type="gramStart"/>
      <w:r w:rsidRPr="007249EB">
        <w:rPr>
          <w:rFonts w:ascii="Times New Roman" w:eastAsia="Times New Roman" w:hAnsi="Times New Roman" w:cs="Times New Roman"/>
          <w:color w:val="000000"/>
        </w:rPr>
        <w:t>Pengabdian guru honorer di era globalisasi sangat besar.</w:t>
      </w:r>
      <w:proofErr w:type="gramEnd"/>
      <w:r w:rsidRPr="007249EB">
        <w:rPr>
          <w:rFonts w:ascii="Times New Roman" w:eastAsia="Times New Roman" w:hAnsi="Times New Roman" w:cs="Times New Roman"/>
          <w:color w:val="000000"/>
        </w:rPr>
        <w:t xml:space="preserve"> </w:t>
      </w:r>
      <w:proofErr w:type="gramStart"/>
      <w:r w:rsidRPr="007249EB">
        <w:rPr>
          <w:rFonts w:ascii="Times New Roman" w:eastAsia="Times New Roman" w:hAnsi="Times New Roman" w:cs="Times New Roman"/>
          <w:color w:val="000000"/>
        </w:rPr>
        <w:t>Akan tetapi, rendahnya perhatian pemerintah terhadap kesejahteraan para guru honorer di sekolah swasta memang sangat memprihatinkan.</w:t>
      </w:r>
      <w:proofErr w:type="gramEnd"/>
      <w:r w:rsidRPr="007249EB">
        <w:rPr>
          <w:rFonts w:ascii="Times New Roman" w:eastAsia="Times New Roman" w:hAnsi="Times New Roman" w:cs="Times New Roman"/>
          <w:color w:val="000000"/>
        </w:rPr>
        <w:t xml:space="preserve"> </w:t>
      </w:r>
      <w:proofErr w:type="gramStart"/>
      <w:r w:rsidRPr="007249EB">
        <w:rPr>
          <w:rFonts w:ascii="Times New Roman" w:eastAsia="Times New Roman" w:hAnsi="Times New Roman" w:cs="Times New Roman"/>
          <w:color w:val="000000"/>
        </w:rPr>
        <w:t>Padahal, tugas dan tanggung jawab yang dilaksanakan oleh guru honor tidak berbeda dari guru PNS.</w:t>
      </w:r>
      <w:proofErr w:type="gramEnd"/>
      <w:r w:rsidRPr="007249EB">
        <w:rPr>
          <w:rFonts w:ascii="Times New Roman" w:eastAsia="Times New Roman" w:hAnsi="Times New Roman" w:cs="Times New Roman"/>
          <w:color w:val="000000"/>
        </w:rPr>
        <w:t xml:space="preserve"> Mereka melaksanakan tugas yang </w:t>
      </w:r>
      <w:proofErr w:type="gramStart"/>
      <w:r w:rsidRPr="007249EB">
        <w:rPr>
          <w:rFonts w:ascii="Times New Roman" w:eastAsia="Times New Roman" w:hAnsi="Times New Roman" w:cs="Times New Roman"/>
          <w:color w:val="000000"/>
        </w:rPr>
        <w:t>sama</w:t>
      </w:r>
      <w:proofErr w:type="gramEnd"/>
      <w:r w:rsidRPr="007249EB">
        <w:rPr>
          <w:rFonts w:ascii="Times New Roman" w:eastAsia="Times New Roman" w:hAnsi="Times New Roman" w:cs="Times New Roman"/>
          <w:color w:val="000000"/>
        </w:rPr>
        <w:t xml:space="preserve"> yaitu mengajar dan mendidik murid agar menjadi anak yang cerdas. </w:t>
      </w:r>
      <w:proofErr w:type="gramStart"/>
      <w:r w:rsidRPr="007249EB">
        <w:rPr>
          <w:rFonts w:ascii="Times New Roman" w:eastAsia="Times New Roman" w:hAnsi="Times New Roman" w:cs="Times New Roman"/>
          <w:color w:val="000000"/>
        </w:rPr>
        <w:t>Akan tetapi terdapat perbedaan pendapatan antara guru PNS dan honorer.</w:t>
      </w:r>
      <w:proofErr w:type="gramEnd"/>
      <w:r w:rsidRPr="007249EB">
        <w:rPr>
          <w:rFonts w:ascii="Times New Roman" w:eastAsia="Times New Roman" w:hAnsi="Times New Roman" w:cs="Times New Roman"/>
          <w:color w:val="000000"/>
        </w:rPr>
        <w:t xml:space="preserve"> </w:t>
      </w:r>
      <w:proofErr w:type="gramStart"/>
      <w:r w:rsidRPr="007249EB">
        <w:rPr>
          <w:rFonts w:ascii="Times New Roman" w:eastAsia="Times New Roman" w:hAnsi="Times New Roman" w:cs="Times New Roman"/>
          <w:color w:val="000000"/>
        </w:rPr>
        <w:t>G</w:t>
      </w:r>
      <w:sdt>
        <w:sdtPr>
          <w:rPr>
            <w:rFonts w:ascii="Times New Roman" w:eastAsia="Times New Roman" w:hAnsi="Times New Roman" w:cs="Times New Roman"/>
            <w:color w:val="000000"/>
          </w:rPr>
          <w:tag w:val="goog_rdk_4"/>
          <w:id w:val="8266453"/>
        </w:sdtPr>
        <w:sdtEndPr/>
        <w:sdtContent/>
      </w:sdt>
      <w:r w:rsidRPr="007249EB">
        <w:rPr>
          <w:rFonts w:ascii="Times New Roman" w:eastAsia="Times New Roman" w:hAnsi="Times New Roman" w:cs="Times New Roman"/>
          <w:color w:val="000000"/>
        </w:rPr>
        <w:t>uru PNS gajinya dijamin oleh pemerintah sedangkan</w:t>
      </w:r>
      <w:sdt>
        <w:sdtPr>
          <w:rPr>
            <w:rFonts w:ascii="Times New Roman" w:eastAsia="Times New Roman" w:hAnsi="Times New Roman" w:cs="Times New Roman"/>
            <w:color w:val="000000"/>
          </w:rPr>
          <w:tag w:val="goog_rdk_5"/>
          <w:id w:val="122511030"/>
        </w:sdtPr>
        <w:sdtEndPr/>
        <w:sdtContent/>
      </w:sdt>
      <w:r w:rsidRPr="007249EB">
        <w:rPr>
          <w:rFonts w:ascii="Times New Roman" w:eastAsia="Times New Roman" w:hAnsi="Times New Roman" w:cs="Times New Roman"/>
          <w:color w:val="000000"/>
        </w:rPr>
        <w:t xml:space="preserve"> guru honorer gajinya berasal dari biaya operasional sekolah, sumber pemberian gaji tersebut karena guru PNS diangkat oleh pemerintah dan guru honorer SK pengangkatannya dari komite sekolah (Aisyah &amp; Chisol, 2018).</w:t>
      </w:r>
      <w:proofErr w:type="gramEnd"/>
      <w:r w:rsidRPr="007249EB">
        <w:rPr>
          <w:rFonts w:ascii="Times New Roman" w:eastAsia="Times New Roman" w:hAnsi="Times New Roman" w:cs="Times New Roman"/>
          <w:color w:val="000000"/>
        </w:rPr>
        <w:t xml:space="preserve"> </w:t>
      </w:r>
      <w:proofErr w:type="gramStart"/>
      <w:r w:rsidRPr="007249EB">
        <w:rPr>
          <w:rFonts w:ascii="Times New Roman" w:eastAsia="Times New Roman" w:hAnsi="Times New Roman" w:cs="Times New Roman"/>
          <w:color w:val="000000"/>
        </w:rPr>
        <w:t xml:space="preserve">Gaji yang diperoleh guru honorer jauh lebih sedikit dari </w:t>
      </w:r>
      <w:r w:rsidRPr="007249EB">
        <w:rPr>
          <w:rFonts w:ascii="Times New Roman" w:eastAsia="Times New Roman" w:hAnsi="Times New Roman" w:cs="Times New Roman"/>
          <w:color w:val="000000"/>
        </w:rPr>
        <w:lastRenderedPageBreak/>
        <w:t>gaji guru yang berstatus PNS.</w:t>
      </w:r>
      <w:proofErr w:type="gramEnd"/>
      <w:r w:rsidRPr="007249EB">
        <w:rPr>
          <w:rFonts w:ascii="Times New Roman" w:eastAsia="Times New Roman" w:hAnsi="Times New Roman" w:cs="Times New Roman"/>
          <w:color w:val="000000"/>
        </w:rPr>
        <w:t xml:space="preserve"> </w:t>
      </w:r>
      <w:proofErr w:type="gramStart"/>
      <w:r w:rsidRPr="007249EB">
        <w:rPr>
          <w:rFonts w:ascii="Times New Roman" w:eastAsia="Times New Roman" w:hAnsi="Times New Roman" w:cs="Times New Roman"/>
          <w:color w:val="000000"/>
        </w:rPr>
        <w:t>Namun dalam pembagian pekerjaan, tugas dan tanggung jawab yang diberikan setara dengan guru PNS.</w:t>
      </w:r>
      <w:proofErr w:type="gramEnd"/>
      <w:r w:rsidRPr="007249EB">
        <w:rPr>
          <w:rFonts w:ascii="Times New Roman" w:eastAsia="Times New Roman" w:hAnsi="Times New Roman" w:cs="Times New Roman"/>
          <w:color w:val="000000"/>
        </w:rPr>
        <w:t xml:space="preserve"> Guru honorer dituntut memiliki profesionalitas kerja yang sama seperti guru </w:t>
      </w:r>
      <w:r w:rsidRPr="007249EB">
        <w:rPr>
          <w:rFonts w:ascii="Times New Roman" w:eastAsia="Times New Roman" w:hAnsi="Times New Roman" w:cs="Times New Roman"/>
          <w:color w:val="000000"/>
        </w:rPr>
        <w:fldChar w:fldCharType="begin" w:fldLock="1"/>
      </w:r>
      <w:r w:rsidRPr="007249EB">
        <w:rPr>
          <w:rFonts w:ascii="Times New Roman" w:eastAsia="Times New Roman" w:hAnsi="Times New Roman" w:cs="Times New Roman"/>
          <w:color w:val="000000"/>
        </w:rPr>
        <w:instrText>ADDIN CSL_CITATION {"citationItems":[{"id":"ITEM-1","itemData":{"author":[{"dropping-particle":"","family":"Ufaira","given":"Rifda Alda","non-dropping-particle":"","parse-names":false,"suffix":""},{"dropping-particle":"","family":"Imanda","given":"Aulia Nur","non-dropping-particle":"","parse-names":false,"suffix":""},{"dropping-particle":"","family":"Gunawan","given":"Lalu Reza","non-dropping-particle":"","parse-names":false,"suffix":""},{"dropping-particle":"","family":"Hendriani","given":"Wiwin","non-dropping-particle":"","parse-names":false,"suffix":""},{"dropping-particle":"","family":"Airlangga","given":"Universitas","non-dropping-particle":"","parse-names":false,"suffix":""}],"id":"ITEM-1","issued":{"date-parts":[["2020"]]},"page":"168-181","title":"No Title","type":"article-journal","volume":"05"},"uris":["http://www.mendeley.com/documents/?uuid=195fc492-e985-4d89-bc0a-5a4ad89010d1"]}],"mendeley":{"formattedCitation":"(Ufaira et al., 2020)","plainTextFormattedCitation":"(Ufaira et al., 2020)","previouslyFormattedCitation":"(Ufaira et al., 2020)"},"properties":{"noteIndex":0},"schema":"https://github.com/citation-style-language/schema/raw/master/csl-citation.json"}</w:instrText>
      </w:r>
      <w:r w:rsidRPr="007249EB">
        <w:rPr>
          <w:rFonts w:ascii="Times New Roman" w:eastAsia="Times New Roman" w:hAnsi="Times New Roman" w:cs="Times New Roman"/>
          <w:color w:val="000000"/>
        </w:rPr>
        <w:fldChar w:fldCharType="separate"/>
      </w:r>
      <w:r w:rsidRPr="007249EB">
        <w:rPr>
          <w:rFonts w:ascii="Times New Roman" w:eastAsia="Times New Roman" w:hAnsi="Times New Roman" w:cs="Times New Roman"/>
          <w:color w:val="000000"/>
        </w:rPr>
        <w:t>(Ufaira et al., 2020)</w:t>
      </w:r>
      <w:r w:rsidRPr="007249EB">
        <w:rPr>
          <w:rFonts w:ascii="Times New Roman" w:eastAsia="Times New Roman" w:hAnsi="Times New Roman" w:cs="Times New Roman"/>
          <w:color w:val="000000"/>
        </w:rPr>
        <w:fldChar w:fldCharType="end"/>
      </w:r>
      <w:r w:rsidRPr="007249EB">
        <w:rPr>
          <w:rFonts w:ascii="Times New Roman" w:eastAsia="Times New Roman" w:hAnsi="Times New Roman" w:cs="Times New Roman"/>
          <w:color w:val="000000"/>
        </w:rPr>
        <w:t>.</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Berdasarkan tuntutan profesional terjadi perbedaan antara guru honorer dengan guru PNS yang dapat menimbulkan permasalahan, seperti kesenjangan,harapan yang tidak sesuai dengan kenyataan dan menimbulkan frustasi pada guru honorer yang sudah lama mengabdi, hal ini dapat berakibat pada kejenuhan dalam melakukan aktivitas sebagai guru (Prestiana &amp; Putri, 2013). Gaji yang rendah dan tuntutan kerja yang tinggi tersebut dapat berpengaruh pada kinerja guru honorer di sekolah, khususnya pada </w:t>
      </w:r>
      <w:r w:rsidRPr="007249EB">
        <w:rPr>
          <w:rFonts w:ascii="Times New Roman" w:eastAsia="Times New Roman" w:hAnsi="Times New Roman" w:cs="Times New Roman"/>
          <w:i/>
          <w:color w:val="000000"/>
        </w:rPr>
        <w:t>engagement</w:t>
      </w:r>
      <w:r w:rsidRPr="007249EB">
        <w:rPr>
          <w:rFonts w:ascii="Times New Roman" w:eastAsia="Times New Roman" w:hAnsi="Times New Roman" w:cs="Times New Roman"/>
          <w:color w:val="000000"/>
        </w:rPr>
        <w:t xml:space="preserve"> guru honorer terhadap pekerjaan </w:t>
      </w:r>
      <w:r w:rsidRPr="007249EB">
        <w:rPr>
          <w:rFonts w:ascii="Times New Roman" w:eastAsia="Times New Roman" w:hAnsi="Times New Roman" w:cs="Times New Roman"/>
          <w:color w:val="000000"/>
        </w:rPr>
        <w:fldChar w:fldCharType="begin" w:fldLock="1"/>
      </w:r>
      <w:r w:rsidRPr="007249EB">
        <w:rPr>
          <w:rFonts w:ascii="Times New Roman" w:eastAsia="Times New Roman" w:hAnsi="Times New Roman" w:cs="Times New Roman"/>
          <w:color w:val="000000"/>
        </w:rPr>
        <w:instrText>ADDIN CSL_CITATION {"citationItems":[{"id":"ITEM-1","itemData":{"author":[{"dropping-particle":"","family":"Ufaira","given":"Rifda Alda","non-dropping-particle":"","parse-names":false,"suffix":""},{"dropping-particle":"","family":"Imanda","given":"Aulia Nur","non-dropping-particle":"","parse-names":false,"suffix":""},{"dropping-particle":"","family":"Gunawan","given":"Lalu Reza","non-dropping-particle":"","parse-names":false,"suffix":""},{"dropping-particle":"","family":"Hendriani","given":"Wiwin","non-dropping-particle":"","parse-names":false,"suffix":""},{"dropping-particle":"","family":"Airlangga","given":"Universitas","non-dropping-particle":"","parse-names":false,"suffix":""}],"id":"ITEM-1","issued":{"date-parts":[["2020"]]},"page":"168-181","title":"No Title","type":"article-journal","volume":"05"},"uris":["http://www.mendeley.com/documents/?uuid=195fc492-e985-4d89-bc0a-5a4ad89010d1"]}],"mendeley":{"formattedCitation":"(Ufaira et al., 2020)","plainTextFormattedCitation":"(Ufaira et al., 2020)","previouslyFormattedCitation":"(Ufaira et al., 2020)"},"properties":{"noteIndex":0},"schema":"https://github.com/citation-style-language/schema/raw/master/csl-citation.json"}</w:instrText>
      </w:r>
      <w:r w:rsidRPr="007249EB">
        <w:rPr>
          <w:rFonts w:ascii="Times New Roman" w:eastAsia="Times New Roman" w:hAnsi="Times New Roman" w:cs="Times New Roman"/>
          <w:color w:val="000000"/>
        </w:rPr>
        <w:fldChar w:fldCharType="separate"/>
      </w:r>
      <w:r w:rsidRPr="007249EB">
        <w:rPr>
          <w:rFonts w:ascii="Times New Roman" w:eastAsia="Times New Roman" w:hAnsi="Times New Roman" w:cs="Times New Roman"/>
          <w:color w:val="000000"/>
        </w:rPr>
        <w:t>(Ufaira et al., 2020)</w:t>
      </w:r>
      <w:r w:rsidRPr="007249EB">
        <w:rPr>
          <w:rFonts w:ascii="Times New Roman" w:eastAsia="Times New Roman" w:hAnsi="Times New Roman" w:cs="Times New Roman"/>
          <w:color w:val="000000"/>
        </w:rPr>
        <w:fldChar w:fldCharType="end"/>
      </w:r>
      <w:r w:rsidRPr="007249EB">
        <w:rPr>
          <w:rFonts w:ascii="Times New Roman" w:eastAsia="Times New Roman" w:hAnsi="Times New Roman" w:cs="Times New Roman"/>
          <w:color w:val="000000"/>
        </w:rPr>
        <w:t xml:space="preserve">. Schaufeli &amp; Salanova (2011) mengungkapkan bahwa salah satu bidang pekerjaan yang membutuhkan tuntutan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yang termasuk tinggi adalah guru, perawat, dan </w:t>
      </w:r>
      <w:r w:rsidRPr="007249EB">
        <w:rPr>
          <w:rFonts w:ascii="Times New Roman" w:eastAsia="Times New Roman" w:hAnsi="Times New Roman" w:cs="Times New Roman"/>
          <w:i/>
          <w:color w:val="000000"/>
        </w:rPr>
        <w:t>entrepreneur</w:t>
      </w:r>
      <w:r w:rsidRPr="007249EB">
        <w:rPr>
          <w:rFonts w:ascii="Times New Roman" w:eastAsia="Times New Roman" w:hAnsi="Times New Roman" w:cs="Times New Roman"/>
          <w:color w:val="000000"/>
        </w:rPr>
        <w:t xml:space="preserve">. Seorang tenaga pendidik seperti guru membutuhkan </w:t>
      </w:r>
      <w:r w:rsidRPr="007249EB">
        <w:rPr>
          <w:rFonts w:ascii="Times New Roman" w:eastAsia="Times New Roman" w:hAnsi="Times New Roman" w:cs="Times New Roman"/>
          <w:i/>
          <w:color w:val="000000"/>
        </w:rPr>
        <w:t>effort</w:t>
      </w:r>
      <w:r w:rsidRPr="007249EB">
        <w:rPr>
          <w:rFonts w:ascii="Times New Roman" w:eastAsia="Times New Roman" w:hAnsi="Times New Roman" w:cs="Times New Roman"/>
          <w:color w:val="000000"/>
        </w:rPr>
        <w:t xml:space="preserve"> yang besar dalam memenuhi tugas dan kewajiban yang diterimanya, sehingga penting bagi seorang guru memiliki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dalam bekereja untuk menunjukkan sikap emosional yang positif seperti semangat yang tinggi dan memiliki rasa percaya diri yang mana akan cenderung memiliki dampak dari hasil kinerja dan produktivitasnya </w:t>
      </w:r>
      <w:r w:rsidRPr="007249EB">
        <w:rPr>
          <w:rFonts w:ascii="Times New Roman" w:eastAsia="Times New Roman" w:hAnsi="Times New Roman" w:cs="Times New Roman"/>
          <w:color w:val="000000"/>
        </w:rPr>
        <w:fldChar w:fldCharType="begin" w:fldLock="1"/>
      </w:r>
      <w:r w:rsidRPr="007249EB">
        <w:rPr>
          <w:rFonts w:ascii="Times New Roman" w:eastAsia="Times New Roman" w:hAnsi="Times New Roman" w:cs="Times New Roman"/>
          <w:color w:val="000000"/>
        </w:rPr>
        <w:instrText>ADDIN CSL_CITATION {"citationItems":[{"id":"ITEM-1","itemData":{"author":[{"dropping-particle":"","family":"Hisbullah","given":"ahmad aldy","non-dropping-particle":"","parse-names":false,"suffix":""},{"dropping-particle":"","family":"Izzati","given":"umi anugerah","non-dropping-particle":"","parse-names":false,"suffix":""}],"container-title":"jurnal penelitian psikologi","id":"ITEM-1","issue":"5","issued":{"date-parts":[["2021"]]},"title":"HUBUNGAN ANTARA OPTIMISME DENGAN WORK ENGAGEMENT PADA GURU","type":"article-journal","volume":"8"},"uris":["http://www.mendeley.com/documents/?uuid=83be65f4-6e10-4b2d-a59c-c2ff14e54445"]}],"mendeley":{"formattedCitation":"(Hisbullah &amp; Izzati, 2021)","plainTextFormattedCitation":"(Hisbullah &amp; Izzati, 2021)","previouslyFormattedCitation":"(Hisbullah &amp; Izzati, 2021)"},"properties":{"noteIndex":0},"schema":"https://github.com/citation-style-language/schema/raw/master/csl-citation.json"}</w:instrText>
      </w:r>
      <w:r w:rsidRPr="007249EB">
        <w:rPr>
          <w:rFonts w:ascii="Times New Roman" w:eastAsia="Times New Roman" w:hAnsi="Times New Roman" w:cs="Times New Roman"/>
          <w:color w:val="000000"/>
        </w:rPr>
        <w:fldChar w:fldCharType="separate"/>
      </w:r>
      <w:r w:rsidRPr="007249EB">
        <w:rPr>
          <w:rFonts w:ascii="Times New Roman" w:eastAsia="Times New Roman" w:hAnsi="Times New Roman" w:cs="Times New Roman"/>
          <w:color w:val="000000"/>
        </w:rPr>
        <w:t>(Hisbullah &amp; Izzati, 2021)</w:t>
      </w:r>
      <w:r w:rsidRPr="007249EB">
        <w:rPr>
          <w:rFonts w:ascii="Times New Roman" w:eastAsia="Times New Roman" w:hAnsi="Times New Roman" w:cs="Times New Roman"/>
          <w:color w:val="000000"/>
        </w:rPr>
        <w:fldChar w:fldCharType="end"/>
      </w:r>
      <w:r w:rsidRPr="007249EB">
        <w:rPr>
          <w:rFonts w:ascii="Times New Roman" w:eastAsia="Times New Roman" w:hAnsi="Times New Roman" w:cs="Times New Roman"/>
          <w:color w:val="000000"/>
        </w:rPr>
        <w:t>.</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didefinisikan sebagai sebuah keadaan yang berkaitan dengan pekerjaan yang aktif dan positif yang dicirikan </w:t>
      </w:r>
      <w:r w:rsidRPr="007249EB">
        <w:rPr>
          <w:rFonts w:ascii="Times New Roman" w:eastAsia="Times New Roman" w:hAnsi="Times New Roman" w:cs="Times New Roman"/>
          <w:color w:val="000000"/>
        </w:rPr>
        <w:lastRenderedPageBreak/>
        <w:t xml:space="preserve">adanya </w:t>
      </w:r>
      <w:r w:rsidRPr="007249EB">
        <w:rPr>
          <w:rFonts w:ascii="Times New Roman" w:eastAsia="Times New Roman" w:hAnsi="Times New Roman" w:cs="Times New Roman"/>
          <w:i/>
          <w:color w:val="000000"/>
        </w:rPr>
        <w:t>vigor</w:t>
      </w:r>
      <w:r w:rsidRPr="007249EB">
        <w:rPr>
          <w:rFonts w:ascii="Times New Roman" w:eastAsia="Times New Roman" w:hAnsi="Times New Roman" w:cs="Times New Roman"/>
          <w:color w:val="000000"/>
        </w:rPr>
        <w:t xml:space="preserve">, </w:t>
      </w:r>
      <w:r w:rsidRPr="007249EB">
        <w:rPr>
          <w:rFonts w:ascii="Times New Roman" w:eastAsia="Times New Roman" w:hAnsi="Times New Roman" w:cs="Times New Roman"/>
          <w:i/>
          <w:color w:val="000000"/>
        </w:rPr>
        <w:t>dedication</w:t>
      </w:r>
      <w:r w:rsidRPr="007249EB">
        <w:rPr>
          <w:rFonts w:ascii="Times New Roman" w:eastAsia="Times New Roman" w:hAnsi="Times New Roman" w:cs="Times New Roman"/>
          <w:color w:val="000000"/>
        </w:rPr>
        <w:t xml:space="preserve">, dan </w:t>
      </w:r>
      <w:r w:rsidRPr="007249EB">
        <w:rPr>
          <w:rFonts w:ascii="Times New Roman" w:eastAsia="Times New Roman" w:hAnsi="Times New Roman" w:cs="Times New Roman"/>
          <w:i/>
          <w:color w:val="000000"/>
        </w:rPr>
        <w:t xml:space="preserve">absorption </w:t>
      </w:r>
      <w:r w:rsidRPr="007249EB">
        <w:rPr>
          <w:rFonts w:ascii="Times New Roman" w:eastAsia="Times New Roman" w:hAnsi="Times New Roman" w:cs="Times New Roman"/>
          <w:color w:val="000000"/>
        </w:rPr>
        <w:t xml:space="preserve">(Schaufeli and Bakker, 2004). Menurut </w:t>
      </w:r>
      <w:r w:rsidRPr="007249EB">
        <w:rPr>
          <w:rFonts w:ascii="Times New Roman" w:eastAsia="Times New Roman" w:hAnsi="Times New Roman" w:cs="Times New Roman"/>
          <w:color w:val="000000"/>
        </w:rPr>
        <w:fldChar w:fldCharType="begin" w:fldLock="1"/>
      </w:r>
      <w:r w:rsidRPr="007249EB">
        <w:rPr>
          <w:rFonts w:ascii="Times New Roman" w:eastAsia="Times New Roman" w:hAnsi="Times New Roman" w:cs="Times New Roman"/>
          <w:color w:val="000000"/>
        </w:rPr>
        <w:instrText>ADDIN CSL_CITATION {"citationItems":[{"id":"ITEM-1","itemData":{"DOI":"10.1007/s40037-013-0080-1","ISSN":"2212277X","abstract":"This study reports about teacher motivation and work engagement in a Dutch University Medical Centre (UMC). We examined factors affecting the motivation for teaching in a UMC, the engagement of UMC Utrecht teaching faculty in their work, and their engagement in teaching compared with engagement in patient care and research. Based on a pilot study within various departments at the UMCU, a survey on teaching motivation and work engagement was developed and sent to over 600 UMCU teachers. About 50 % responded. Work engagement was measured by the Utrecht Work Engagement Scale, included in this survey. From a list of 22 pre-defined items, 5 were marked as most motivating: teaching about my own speciality, noticeable appreciation for teaching by my direct superior, teaching small groups, feedback on my teaching performance, and freedom to determine what I teach. Feedback on my teaching performance showed the strongest predictive value for teaching engagement. Engagement scores were relatively favourable, but engagement with patient care was higher than with research and teaching. Task combinations appear to decrease teaching engagement. Our results match with self-determination theory and the job demands–resources model, and challenge the policy to combine teaching with research and patient care.","author":[{"dropping-particle":"","family":"Berg","given":"B. A.M.","non-dropping-particle":"van den","parse-names":false,"suffix":""},{"dropping-particle":"","family":"Bakker","given":"Arnold B.","non-dropping-particle":"","parse-names":false,"suffix":""},{"dropping-particle":"","family":"Cate","given":"Th J.","non-dropping-particle":"ten","parse-names":false,"suffix":""}],"container-title":"Perspectives on Medical Education","id":"ITEM-1","issue":"5-6","issued":{"date-parts":[["2013"]]},"page":"264-275","title":"Key factors in work engagement and job motivation of teaching faculty at a university medical centre","type":"article-journal","volume":"2"},"uris":["http://www.mendeley.com/documents/?uuid=fded7920-8965-4ba3-926a-59b05d08bc0e"]}],"mendeley":{"formattedCitation":"(van den Berg et al., 2013)","plainTextFormattedCitation":"(van den Berg et al., 2013)","previouslyFormattedCitation":"(van den Berg et al., 2013)"},"properties":{"noteIndex":0},"schema":"https://github.com/citation-style-language/schema/raw/master/csl-citation.json"}</w:instrText>
      </w:r>
      <w:r w:rsidRPr="007249EB">
        <w:rPr>
          <w:rFonts w:ascii="Times New Roman" w:eastAsia="Times New Roman" w:hAnsi="Times New Roman" w:cs="Times New Roman"/>
          <w:color w:val="000000"/>
        </w:rPr>
        <w:fldChar w:fldCharType="separate"/>
      </w:r>
      <w:r w:rsidRPr="007249EB">
        <w:rPr>
          <w:rFonts w:ascii="Times New Roman" w:eastAsia="Times New Roman" w:hAnsi="Times New Roman" w:cs="Times New Roman"/>
          <w:color w:val="000000"/>
        </w:rPr>
        <w:t>(van den Berg et al., 2013)</w:t>
      </w:r>
      <w:r w:rsidRPr="007249EB">
        <w:rPr>
          <w:rFonts w:ascii="Times New Roman" w:eastAsia="Times New Roman" w:hAnsi="Times New Roman" w:cs="Times New Roman"/>
          <w:color w:val="000000"/>
        </w:rPr>
        <w:fldChar w:fldCharType="end"/>
      </w:r>
      <w:r w:rsidRPr="007249EB">
        <w:rPr>
          <w:rFonts w:ascii="Times New Roman" w:eastAsia="Times New Roman" w:hAnsi="Times New Roman" w:cs="Times New Roman"/>
          <w:color w:val="000000"/>
        </w:rPr>
        <w:t xml:space="preserve">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diartikan sebagai kondisi pemenuhan yang berkaitan dengan pekerjaan yang positif yang ditandai dengan </w:t>
      </w:r>
      <w:r w:rsidRPr="007249EB">
        <w:rPr>
          <w:rFonts w:ascii="Times New Roman" w:eastAsia="Times New Roman" w:hAnsi="Times New Roman" w:cs="Times New Roman"/>
          <w:i/>
          <w:color w:val="000000"/>
        </w:rPr>
        <w:t>vigor</w:t>
      </w:r>
      <w:r w:rsidRPr="007249EB">
        <w:rPr>
          <w:rFonts w:ascii="Times New Roman" w:eastAsia="Times New Roman" w:hAnsi="Times New Roman" w:cs="Times New Roman"/>
          <w:color w:val="000000"/>
        </w:rPr>
        <w:t xml:space="preserve">, </w:t>
      </w:r>
      <w:r w:rsidRPr="007249EB">
        <w:rPr>
          <w:rFonts w:ascii="Times New Roman" w:eastAsia="Times New Roman" w:hAnsi="Times New Roman" w:cs="Times New Roman"/>
          <w:i/>
          <w:color w:val="000000"/>
        </w:rPr>
        <w:t>dedication</w:t>
      </w:r>
      <w:r w:rsidRPr="007249EB">
        <w:rPr>
          <w:rFonts w:ascii="Times New Roman" w:eastAsia="Times New Roman" w:hAnsi="Times New Roman" w:cs="Times New Roman"/>
          <w:color w:val="000000"/>
        </w:rPr>
        <w:t xml:space="preserve"> dan </w:t>
      </w:r>
      <w:r w:rsidRPr="007249EB">
        <w:rPr>
          <w:rFonts w:ascii="Times New Roman" w:eastAsia="Times New Roman" w:hAnsi="Times New Roman" w:cs="Times New Roman"/>
          <w:i/>
          <w:color w:val="000000"/>
        </w:rPr>
        <w:t>absorption</w:t>
      </w:r>
      <w:r w:rsidRPr="007249EB">
        <w:rPr>
          <w:rFonts w:ascii="Times New Roman" w:eastAsia="Times New Roman" w:hAnsi="Times New Roman" w:cs="Times New Roman"/>
          <w:color w:val="000000"/>
        </w:rPr>
        <w:t xml:space="preserve">.  Menurut Khan (dalam Astika &amp; Saptoto, 2016)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didefinisikan sebagai bentuk optimasi </w:t>
      </w:r>
      <w:r w:rsidRPr="007249EB">
        <w:rPr>
          <w:rFonts w:ascii="Times New Roman" w:eastAsia="Times New Roman" w:hAnsi="Times New Roman" w:cs="Times New Roman"/>
          <w:i/>
          <w:color w:val="000000"/>
        </w:rPr>
        <w:t>engaged</w:t>
      </w:r>
      <w:r w:rsidRPr="007249EB">
        <w:rPr>
          <w:rFonts w:ascii="Times New Roman" w:eastAsia="Times New Roman" w:hAnsi="Times New Roman" w:cs="Times New Roman"/>
          <w:color w:val="000000"/>
        </w:rPr>
        <w:t xml:space="preserve"> anggota organisasi terhadap peran kerja mereka dengan melibatkan aspek fisik, kognitif maupun emosional. Schaufeli dan Bakker (2004) menjelaskan mengenai aspek yang terdapat dalam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yaitu: (1) </w:t>
      </w:r>
      <w:r w:rsidRPr="007249EB">
        <w:rPr>
          <w:rFonts w:ascii="Times New Roman" w:eastAsia="Times New Roman" w:hAnsi="Times New Roman" w:cs="Times New Roman"/>
          <w:i/>
          <w:color w:val="000000"/>
        </w:rPr>
        <w:t xml:space="preserve">Vigor </w:t>
      </w:r>
      <w:r w:rsidRPr="007249EB">
        <w:rPr>
          <w:rFonts w:ascii="Times New Roman" w:eastAsia="Times New Roman" w:hAnsi="Times New Roman" w:cs="Times New Roman"/>
          <w:color w:val="000000"/>
        </w:rPr>
        <w:t>dikarakteristikkan dengan level energinya yang tinggi, dan ketangguhan mental ketika bekerja, serta keinginan untuk memberikan usaha tterhadap pekerjaan, dan juga ketahanan dalam menghadapi kesulitan</w:t>
      </w:r>
      <w:r w:rsidRPr="007249EB">
        <w:rPr>
          <w:rFonts w:ascii="Times New Roman" w:eastAsia="Times New Roman" w:hAnsi="Times New Roman" w:cs="Times New Roman"/>
          <w:i/>
          <w:color w:val="000000"/>
        </w:rPr>
        <w:t xml:space="preserve">. </w:t>
      </w:r>
      <w:r w:rsidRPr="007249EB">
        <w:rPr>
          <w:rFonts w:ascii="Times New Roman" w:eastAsia="Times New Roman" w:hAnsi="Times New Roman" w:cs="Times New Roman"/>
          <w:color w:val="000000"/>
        </w:rPr>
        <w:t xml:space="preserve">(2) </w:t>
      </w:r>
      <w:proofErr w:type="gramStart"/>
      <w:r w:rsidRPr="007249EB">
        <w:rPr>
          <w:rFonts w:ascii="Times New Roman" w:eastAsia="Times New Roman" w:hAnsi="Times New Roman" w:cs="Times New Roman"/>
          <w:i/>
          <w:color w:val="000000"/>
        </w:rPr>
        <w:t>dedication</w:t>
      </w:r>
      <w:proofErr w:type="gramEnd"/>
      <w:r w:rsidRPr="007249EB">
        <w:rPr>
          <w:rFonts w:ascii="Times New Roman" w:eastAsia="Times New Roman" w:hAnsi="Times New Roman" w:cs="Times New Roman"/>
          <w:color w:val="000000"/>
        </w:rPr>
        <w:t xml:space="preserve"> di karakteristikan dengan rasa antusias, inspirasi, kebanggan dengan tantangan.  </w:t>
      </w:r>
      <w:proofErr w:type="gramStart"/>
      <w:r w:rsidRPr="007249EB">
        <w:rPr>
          <w:rFonts w:ascii="Times New Roman" w:eastAsia="Times New Roman" w:hAnsi="Times New Roman" w:cs="Times New Roman"/>
          <w:color w:val="000000"/>
        </w:rPr>
        <w:t>dan</w:t>
      </w:r>
      <w:proofErr w:type="gramEnd"/>
      <w:r w:rsidRPr="007249EB">
        <w:rPr>
          <w:rFonts w:ascii="Times New Roman" w:eastAsia="Times New Roman" w:hAnsi="Times New Roman" w:cs="Times New Roman"/>
          <w:color w:val="000000"/>
        </w:rPr>
        <w:t xml:space="preserve"> (3) </w:t>
      </w:r>
      <w:r w:rsidRPr="007249EB">
        <w:rPr>
          <w:rFonts w:ascii="Times New Roman" w:eastAsia="Times New Roman" w:hAnsi="Times New Roman" w:cs="Times New Roman"/>
          <w:i/>
          <w:color w:val="000000"/>
        </w:rPr>
        <w:t>absorption</w:t>
      </w:r>
      <w:r w:rsidRPr="007249EB">
        <w:rPr>
          <w:rFonts w:ascii="Times New Roman" w:eastAsia="Times New Roman" w:hAnsi="Times New Roman" w:cs="Times New Roman"/>
          <w:color w:val="000000"/>
        </w:rPr>
        <w:t xml:space="preserve"> dikarakteristikan dengan konsentrasi penuh dan senang ketika terlibat dalam pekerjaan, sehingga waktu akan berjalan denhgan cepat sekalipun seorang karyawan sedang menghadapi masalah.</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     Hasil penelitian yang dilakukan oleh Tanudjaja (2013) menemukan dalam hasil survei awal bahwa 27 guru dari 30 guru di salah satu SMP Swasta di Surabaya Timur pernah tidak bersemangat dalam mengajar. Hasil yang lain menunjukkan bahwa 9 dari 30 guru di salah satu SMP Swasta di Surabaya Timur menunjukkan indikasi pernah mengalami </w:t>
      </w:r>
      <w:r w:rsidRPr="007249EB">
        <w:rPr>
          <w:rFonts w:ascii="Times New Roman" w:eastAsia="Times New Roman" w:hAnsi="Times New Roman" w:cs="Times New Roman"/>
          <w:i/>
          <w:color w:val="000000"/>
        </w:rPr>
        <w:t>lack of dedication</w:t>
      </w:r>
      <w:r w:rsidRPr="007249EB">
        <w:rPr>
          <w:rFonts w:ascii="Times New Roman" w:eastAsia="Times New Roman" w:hAnsi="Times New Roman" w:cs="Times New Roman"/>
          <w:color w:val="000000"/>
        </w:rPr>
        <w:t xml:space="preserve"> atau merasa tidak memiliki dedikasi dalam profesinya sebagai guru. Peneliti juga menemukan bahwa </w:t>
      </w:r>
      <w:r w:rsidRPr="007249EB">
        <w:rPr>
          <w:rFonts w:ascii="Times New Roman" w:eastAsia="Times New Roman" w:hAnsi="Times New Roman" w:cs="Times New Roman"/>
          <w:color w:val="000000"/>
        </w:rPr>
        <w:lastRenderedPageBreak/>
        <w:t>23 guru dari 30 guru di salah satu SMP Swasta di Surabaya Timur mengatakan pernah mengalami jenuh, merasa waktu berjalan sangat lama ketika mengajar, ingin lekas pulang dan tidak senang jika harus bekerja melebihi jam kerjanya.</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tag w:val="goog_rdk_8"/>
          <w:id w:val="-42757492"/>
        </w:sdtPr>
        <w:sdtEndPr/>
        <w:sdtContent/>
      </w:sdt>
      <w:r w:rsidRPr="007249EB">
        <w:rPr>
          <w:rFonts w:ascii="Times New Roman" w:eastAsia="Times New Roman" w:hAnsi="Times New Roman" w:cs="Times New Roman"/>
          <w:color w:val="000000"/>
        </w:rPr>
        <w:t xml:space="preserve">Permasalahan mengenai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didukung pula dengan hasil wawancara dan observasi yang dilakukan kepada 6 guru honorer di sekolah swasta di Yogyakarta pada tanggal 27 April 2020. Peneliti mendapatkan data bahwa 4 dari 6 subjek mengatakan bahwa masih ada sering terlambat saat berangkat ke sekolah untuk mengajar di jam pagi, subjek membiarkan murid yang tertidur atau tidak serius saat pembelajaran karna ingin materi yang diajarkan cepat selesai, dan sering kali menunda menyelesaikan tugas seperti mengoreksi tugas atau tugas kedinasan lainnya jika deadline masih lama. Subjek juga mengatakan bahwa lebih memilih untuk tidak mengikuti rapat jika yang dibahas tidak terlalu penting dan lebih memilih menyelesaikan tugas yang </w:t>
      </w:r>
      <w:proofErr w:type="gramStart"/>
      <w:r w:rsidRPr="007249EB">
        <w:rPr>
          <w:rFonts w:ascii="Times New Roman" w:eastAsia="Times New Roman" w:hAnsi="Times New Roman" w:cs="Times New Roman"/>
          <w:color w:val="000000"/>
        </w:rPr>
        <w:t>lain</w:t>
      </w:r>
      <w:proofErr w:type="gramEnd"/>
      <w:r w:rsidRPr="007249EB">
        <w:rPr>
          <w:rFonts w:ascii="Times New Roman" w:eastAsia="Times New Roman" w:hAnsi="Times New Roman" w:cs="Times New Roman"/>
          <w:color w:val="000000"/>
        </w:rPr>
        <w:t xml:space="preserve"> di ruangan. </w:t>
      </w:r>
      <w:proofErr w:type="gramStart"/>
      <w:r w:rsidRPr="007249EB">
        <w:rPr>
          <w:rFonts w:ascii="Times New Roman" w:eastAsia="Times New Roman" w:hAnsi="Times New Roman" w:cs="Times New Roman"/>
          <w:color w:val="000000"/>
        </w:rPr>
        <w:t>Subjek merasa waktu mengajarnya terasa lama dan subjek sering merasakan bosan dan lelah dalam bekerja.</w:t>
      </w:r>
      <w:proofErr w:type="gramEnd"/>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Berdasarkan wawancara yang dilakukan oleh peneliti dapat disimpulkan bahwa 4 dari 6 guru honorer di sekolah swasta di </w:t>
      </w:r>
      <w:proofErr w:type="gramStart"/>
      <w:r w:rsidRPr="007249EB">
        <w:rPr>
          <w:rFonts w:ascii="Times New Roman" w:eastAsia="Times New Roman" w:hAnsi="Times New Roman" w:cs="Times New Roman"/>
          <w:color w:val="000000"/>
        </w:rPr>
        <w:t>Yogyakarta  memiliki</w:t>
      </w:r>
      <w:proofErr w:type="gramEnd"/>
      <w:r w:rsidRPr="007249EB">
        <w:rPr>
          <w:rFonts w:ascii="Times New Roman" w:eastAsia="Times New Roman" w:hAnsi="Times New Roman" w:cs="Times New Roman"/>
          <w:color w:val="000000"/>
        </w:rPr>
        <w:t xml:space="preserve"> masalah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w:t>
      </w:r>
      <w:proofErr w:type="gramStart"/>
      <w:r w:rsidRPr="007249EB">
        <w:rPr>
          <w:rFonts w:ascii="Times New Roman" w:eastAsia="Times New Roman" w:hAnsi="Times New Roman" w:cs="Times New Roman"/>
          <w:color w:val="000000"/>
        </w:rPr>
        <w:t xml:space="preserve">Hal tersebut ditunjukkan dengan prilaku yang berlawanan dengan aspek </w:t>
      </w:r>
      <w:r w:rsidRPr="007249EB">
        <w:rPr>
          <w:rFonts w:ascii="Times New Roman" w:eastAsia="Times New Roman" w:hAnsi="Times New Roman" w:cs="Times New Roman"/>
          <w:i/>
          <w:color w:val="000000"/>
        </w:rPr>
        <w:t>vigor</w:t>
      </w:r>
      <w:r w:rsidRPr="007249EB">
        <w:rPr>
          <w:rFonts w:ascii="Times New Roman" w:eastAsia="Times New Roman" w:hAnsi="Times New Roman" w:cs="Times New Roman"/>
          <w:color w:val="000000"/>
        </w:rPr>
        <w:t xml:space="preserve"> yaitu tingkat energi dan ketahanan mental yang tinggi saat bekerja.</w:t>
      </w:r>
      <w:proofErr w:type="gramEnd"/>
      <w:r w:rsidRPr="007249EB">
        <w:rPr>
          <w:rFonts w:ascii="Times New Roman" w:eastAsia="Times New Roman" w:hAnsi="Times New Roman" w:cs="Times New Roman"/>
          <w:color w:val="000000"/>
        </w:rPr>
        <w:t xml:space="preserve"> Perilaku yang ditunjukkan </w:t>
      </w:r>
      <w:proofErr w:type="gramStart"/>
      <w:r w:rsidRPr="007249EB">
        <w:rPr>
          <w:rFonts w:ascii="Times New Roman" w:eastAsia="Times New Roman" w:hAnsi="Times New Roman" w:cs="Times New Roman"/>
          <w:color w:val="000000"/>
        </w:rPr>
        <w:t>subjek  yang</w:t>
      </w:r>
      <w:proofErr w:type="gramEnd"/>
      <w:r w:rsidRPr="007249EB">
        <w:rPr>
          <w:rFonts w:ascii="Times New Roman" w:eastAsia="Times New Roman" w:hAnsi="Times New Roman" w:cs="Times New Roman"/>
          <w:color w:val="000000"/>
        </w:rPr>
        <w:t xml:space="preserve"> tercermin dengan </w:t>
      </w:r>
      <w:r w:rsidRPr="007249EB">
        <w:rPr>
          <w:rFonts w:ascii="Times New Roman" w:eastAsia="Times New Roman" w:hAnsi="Times New Roman" w:cs="Times New Roman"/>
          <w:color w:val="000000"/>
        </w:rPr>
        <w:lastRenderedPageBreak/>
        <w:t xml:space="preserve">perilaku guru yang masih datang terlambat dan menunda dalam menyelesaikan suatu pekerjaan. </w:t>
      </w:r>
      <w:proofErr w:type="gramStart"/>
      <w:r w:rsidRPr="007249EB">
        <w:rPr>
          <w:rFonts w:ascii="Times New Roman" w:eastAsia="Times New Roman" w:hAnsi="Times New Roman" w:cs="Times New Roman"/>
          <w:color w:val="000000"/>
        </w:rPr>
        <w:t xml:space="preserve">Berlawanan dengan aspek </w:t>
      </w:r>
      <w:r w:rsidRPr="007249EB">
        <w:rPr>
          <w:rFonts w:ascii="Times New Roman" w:eastAsia="Times New Roman" w:hAnsi="Times New Roman" w:cs="Times New Roman"/>
          <w:i/>
          <w:color w:val="000000"/>
        </w:rPr>
        <w:t>dedication</w:t>
      </w:r>
      <w:r w:rsidRPr="007249EB">
        <w:rPr>
          <w:rFonts w:ascii="Times New Roman" w:eastAsia="Times New Roman" w:hAnsi="Times New Roman" w:cs="Times New Roman"/>
          <w:color w:val="000000"/>
        </w:rPr>
        <w:t xml:space="preserve"> yaitu perasaan terlibat sangat kuat dalam suatu pekerjaan, antusias dan bangga terhadap pekerjaan, merasa inspirasi dan penuh tantangan dalam pekerjaannya.</w:t>
      </w:r>
      <w:proofErr w:type="gramEnd"/>
      <w:r w:rsidRPr="007249EB">
        <w:rPr>
          <w:rFonts w:ascii="Times New Roman" w:eastAsia="Times New Roman" w:hAnsi="Times New Roman" w:cs="Times New Roman"/>
          <w:color w:val="000000"/>
        </w:rPr>
        <w:t xml:space="preserve"> Perilakunya ditunjukkan subjek dengan lebih memilih untuk tidak mengikuti rapat jika yang dibahas tidak terlalu penting lebih memilih menyelesaikan tugas yang lain di ruangan, subjek merasa haji yang di dapat tidak sebanding dengan beban kerjanya Berlawanan dengan aspek </w:t>
      </w:r>
      <w:r w:rsidRPr="007249EB">
        <w:rPr>
          <w:rFonts w:ascii="Times New Roman" w:eastAsia="Times New Roman" w:hAnsi="Times New Roman" w:cs="Times New Roman"/>
          <w:i/>
          <w:color w:val="000000"/>
        </w:rPr>
        <w:t>absorptio</w:t>
      </w:r>
      <w:r w:rsidRPr="007249EB">
        <w:rPr>
          <w:rFonts w:ascii="Times New Roman" w:eastAsia="Times New Roman" w:hAnsi="Times New Roman" w:cs="Times New Roman"/>
          <w:color w:val="000000"/>
        </w:rPr>
        <w:t>n yaitu karakteristik yang ditandai dengan konsentrasi penuh dan dengan senang hati bekerja subjek merasa jika waktu terasa sangat lama saat bekerja dan subjek sering merasa lelah dan bosan dalam bekerja.</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proofErr w:type="gramStart"/>
      <w:r w:rsidRPr="007249EB">
        <w:rPr>
          <w:rFonts w:ascii="Times New Roman" w:eastAsia="Times New Roman" w:hAnsi="Times New Roman" w:cs="Times New Roman"/>
          <w:color w:val="000000"/>
        </w:rPr>
        <w:t>Karyawan merupakan kunci penting dalam menghadapi persaingan dan mempertahankan kelangsungan hidup organisasi (Titin, 2016).</w:t>
      </w:r>
      <w:proofErr w:type="gramEnd"/>
      <w:r w:rsidRPr="007249EB">
        <w:rPr>
          <w:rFonts w:ascii="Times New Roman" w:eastAsia="Times New Roman" w:hAnsi="Times New Roman" w:cs="Times New Roman"/>
          <w:color w:val="000000"/>
        </w:rPr>
        <w:t xml:space="preserve"> Seharusnya karyawan memiliki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yang tinggi karena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berdampak pada perasaan karyawan, karyawan akan merasa pekerjaan yang dilakukan sangat berarti dan menantang serta antusias ketika mengerjakan tugasnya (Schaufeli &amp; Bakker, 2003). Ketika karyawan tidak </w:t>
      </w:r>
      <w:proofErr w:type="gramStart"/>
      <w:r w:rsidRPr="007249EB">
        <w:rPr>
          <w:rFonts w:ascii="Times New Roman" w:eastAsia="Times New Roman" w:hAnsi="Times New Roman" w:cs="Times New Roman"/>
          <w:i/>
          <w:color w:val="000000"/>
        </w:rPr>
        <w:t>engaged</w:t>
      </w:r>
      <w:r w:rsidRPr="007249EB">
        <w:rPr>
          <w:rFonts w:ascii="Times New Roman" w:eastAsia="Times New Roman" w:hAnsi="Times New Roman" w:cs="Times New Roman"/>
          <w:color w:val="000000"/>
        </w:rPr>
        <w:t>,</w:t>
      </w:r>
      <w:proofErr w:type="gramEnd"/>
      <w:r w:rsidRPr="007249EB">
        <w:rPr>
          <w:rFonts w:ascii="Times New Roman" w:eastAsia="Times New Roman" w:hAnsi="Times New Roman" w:cs="Times New Roman"/>
          <w:color w:val="000000"/>
        </w:rPr>
        <w:t xml:space="preserve"> karyawan hadir hanya secara fisik di tempat kerja. Para karyawan ini tidak mencurahkan emosi, energi, dan gairah dalam bekerja, Karyawan yang tidak </w:t>
      </w:r>
      <w:r w:rsidRPr="007249EB">
        <w:rPr>
          <w:rFonts w:ascii="Times New Roman" w:eastAsia="Times New Roman" w:hAnsi="Times New Roman" w:cs="Times New Roman"/>
          <w:i/>
          <w:color w:val="000000"/>
        </w:rPr>
        <w:t>engaged</w:t>
      </w:r>
      <w:r w:rsidRPr="007249EB">
        <w:rPr>
          <w:rFonts w:ascii="Times New Roman" w:eastAsia="Times New Roman" w:hAnsi="Times New Roman" w:cs="Times New Roman"/>
          <w:color w:val="000000"/>
        </w:rPr>
        <w:t xml:space="preserve"> memiliki sedikit atau tidak </w:t>
      </w:r>
      <w:r w:rsidRPr="007249EB">
        <w:rPr>
          <w:rFonts w:ascii="Times New Roman" w:eastAsia="Times New Roman" w:hAnsi="Times New Roman" w:cs="Times New Roman"/>
          <w:i/>
          <w:color w:val="000000"/>
        </w:rPr>
        <w:t>engagement</w:t>
      </w:r>
      <w:r w:rsidRPr="007249EB">
        <w:rPr>
          <w:rFonts w:ascii="Times New Roman" w:eastAsia="Times New Roman" w:hAnsi="Times New Roman" w:cs="Times New Roman"/>
          <w:color w:val="000000"/>
        </w:rPr>
        <w:t xml:space="preserve"> emosional pada perannya dalam bekerja, tidak peduli tentang tujuan organisasi, dan jarang menikmati pekerjaan, secara umum, </w:t>
      </w:r>
      <w:r w:rsidRPr="007249EB">
        <w:rPr>
          <w:rFonts w:ascii="Times New Roman" w:eastAsia="Times New Roman" w:hAnsi="Times New Roman" w:cs="Times New Roman"/>
          <w:i/>
          <w:color w:val="000000"/>
        </w:rPr>
        <w:lastRenderedPageBreak/>
        <w:t>engagement</w:t>
      </w:r>
      <w:r w:rsidRPr="007249EB">
        <w:rPr>
          <w:rFonts w:ascii="Times New Roman" w:eastAsia="Times New Roman" w:hAnsi="Times New Roman" w:cs="Times New Roman"/>
          <w:color w:val="000000"/>
        </w:rPr>
        <w:t xml:space="preserve"> pada karyawan dipandang sebagai hal yang positif dan diinginkan bagi organisasi (Albrecht, 2010)</w:t>
      </w:r>
    </w:p>
    <w:p w:rsidR="007249EB" w:rsidRPr="007249EB" w:rsidRDefault="00F52E58" w:rsidP="00F52E58">
      <w:pPr>
        <w:spacing w:after="0" w:line="360" w:lineRule="auto"/>
        <w:ind w:firstLine="7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tag w:val="goog_rdk_11"/>
          <w:id w:val="171778343"/>
        </w:sdtPr>
        <w:sdtEndPr/>
        <w:sdtContent/>
      </w:sdt>
      <w:r w:rsidR="007249EB" w:rsidRPr="007249EB">
        <w:rPr>
          <w:rFonts w:ascii="Times New Roman" w:eastAsia="Times New Roman" w:hAnsi="Times New Roman" w:cs="Times New Roman"/>
          <w:color w:val="000000"/>
        </w:rPr>
        <w:t xml:space="preserve">Menurut Schaufeli dan Bakker (2004) </w:t>
      </w:r>
      <w:r w:rsidR="007249EB" w:rsidRPr="007249EB">
        <w:rPr>
          <w:rFonts w:ascii="Times New Roman" w:eastAsia="Times New Roman" w:hAnsi="Times New Roman" w:cs="Times New Roman"/>
          <w:i/>
          <w:color w:val="000000"/>
        </w:rPr>
        <w:t>work engagement</w:t>
      </w:r>
      <w:r w:rsidR="007249EB" w:rsidRPr="007249EB">
        <w:rPr>
          <w:rFonts w:ascii="Times New Roman" w:eastAsia="Times New Roman" w:hAnsi="Times New Roman" w:cs="Times New Roman"/>
          <w:color w:val="000000"/>
        </w:rPr>
        <w:t xml:space="preserve"> dipengaruhi oleh beberapa faktor, yaitu </w:t>
      </w:r>
      <w:r w:rsidR="007249EB" w:rsidRPr="007249EB">
        <w:rPr>
          <w:rFonts w:ascii="Times New Roman" w:eastAsia="Times New Roman" w:hAnsi="Times New Roman" w:cs="Times New Roman"/>
          <w:i/>
          <w:color w:val="000000"/>
        </w:rPr>
        <w:t>a) Personal resources</w:t>
      </w:r>
      <w:r w:rsidR="007249EB" w:rsidRPr="007249EB">
        <w:rPr>
          <w:rFonts w:ascii="Times New Roman" w:eastAsia="Times New Roman" w:hAnsi="Times New Roman" w:cs="Times New Roman"/>
          <w:color w:val="000000"/>
        </w:rPr>
        <w:t xml:space="preserve"> adalah evaluasi diri secara positif yang dihubungkan dengan resiliensi dan mengacu kemampuan individu untuk mengontrol dan memiliki dampak pada lingkungannya. </w:t>
      </w:r>
      <w:r w:rsidR="007249EB" w:rsidRPr="007249EB">
        <w:rPr>
          <w:rFonts w:ascii="Times New Roman" w:eastAsia="Times New Roman" w:hAnsi="Times New Roman" w:cs="Times New Roman"/>
          <w:i/>
          <w:color w:val="000000"/>
        </w:rPr>
        <w:t>b) Job demands</w:t>
      </w:r>
      <w:r w:rsidR="007249EB" w:rsidRPr="007249EB">
        <w:rPr>
          <w:rFonts w:ascii="Times New Roman" w:eastAsia="Times New Roman" w:hAnsi="Times New Roman" w:cs="Times New Roman"/>
          <w:color w:val="000000"/>
        </w:rPr>
        <w:t xml:space="preserve"> adalah derajat lingkungan pekerjaan dalam memberikan stimulus yang bersifat menuntut sehingga perlu diberikan respon. </w:t>
      </w:r>
      <w:r w:rsidR="007249EB" w:rsidRPr="007249EB">
        <w:rPr>
          <w:rFonts w:ascii="Times New Roman" w:eastAsia="Times New Roman" w:hAnsi="Times New Roman" w:cs="Times New Roman"/>
          <w:i/>
          <w:color w:val="000000"/>
        </w:rPr>
        <w:t>c) Job resources</w:t>
      </w:r>
      <w:r w:rsidR="007249EB" w:rsidRPr="007249EB">
        <w:rPr>
          <w:rFonts w:ascii="Times New Roman" w:eastAsia="Times New Roman" w:hAnsi="Times New Roman" w:cs="Times New Roman"/>
          <w:color w:val="000000"/>
        </w:rPr>
        <w:t xml:space="preserve"> merupakan aspek fisik, psikologis, sosial, </w:t>
      </w:r>
      <w:proofErr w:type="gramStart"/>
      <w:r w:rsidR="007249EB" w:rsidRPr="007249EB">
        <w:rPr>
          <w:rFonts w:ascii="Times New Roman" w:eastAsia="Times New Roman" w:hAnsi="Times New Roman" w:cs="Times New Roman"/>
          <w:color w:val="000000"/>
        </w:rPr>
        <w:t>dan  organisasi</w:t>
      </w:r>
      <w:proofErr w:type="gramEnd"/>
      <w:r w:rsidR="007249EB" w:rsidRPr="007249EB">
        <w:rPr>
          <w:rFonts w:ascii="Times New Roman" w:eastAsia="Times New Roman" w:hAnsi="Times New Roman" w:cs="Times New Roman"/>
          <w:color w:val="000000"/>
        </w:rPr>
        <w:t xml:space="preserve">  pada pekerjaan, yang memungkinkan individu untuk mengurangi dari tuntutan pekerjaan.</w:t>
      </w:r>
      <w:r w:rsidR="007249EB" w:rsidRPr="007249EB">
        <w:rPr>
          <w:rFonts w:ascii="Times New Roman" w:eastAsia="Times New Roman" w:hAnsi="Times New Roman" w:cs="Times New Roman"/>
          <w:i/>
          <w:color w:val="000000"/>
        </w:rPr>
        <w:t xml:space="preserve"> </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Berdasarkan dari beberapa faktor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diatas peneliti memilih resiliensi menjadi menjadi variabel </w:t>
      </w:r>
      <w:r w:rsidRPr="007249EB">
        <w:rPr>
          <w:rFonts w:ascii="Times New Roman" w:eastAsia="Times New Roman" w:hAnsi="Times New Roman" w:cs="Times New Roman"/>
          <w:i/>
          <w:color w:val="000000"/>
        </w:rPr>
        <w:t>independent</w:t>
      </w:r>
      <w:r w:rsidRPr="007249EB">
        <w:rPr>
          <w:rFonts w:ascii="Times New Roman" w:eastAsia="Times New Roman" w:hAnsi="Times New Roman" w:cs="Times New Roman"/>
          <w:color w:val="000000"/>
        </w:rPr>
        <w:t xml:space="preserve"> dalam penelitian ini. Hal ini didasarkan dari hasil penelitian Bakker dan Demerouti (2008) yang menunjukkan bahwa </w:t>
      </w:r>
      <w:r w:rsidRPr="007249EB">
        <w:rPr>
          <w:rFonts w:ascii="Times New Roman" w:eastAsia="Times New Roman" w:hAnsi="Times New Roman" w:cs="Times New Roman"/>
          <w:i/>
          <w:color w:val="000000"/>
        </w:rPr>
        <w:t>engagement</w:t>
      </w:r>
      <w:r w:rsidRPr="007249EB">
        <w:rPr>
          <w:rFonts w:ascii="Times New Roman" w:eastAsia="Times New Roman" w:hAnsi="Times New Roman" w:cs="Times New Roman"/>
          <w:color w:val="000000"/>
        </w:rPr>
        <w:t xml:space="preserve"> berhubungan dengan </w:t>
      </w:r>
      <w:r w:rsidRPr="007249EB">
        <w:rPr>
          <w:rFonts w:ascii="Times New Roman" w:eastAsia="Times New Roman" w:hAnsi="Times New Roman" w:cs="Times New Roman"/>
          <w:i/>
          <w:color w:val="000000"/>
        </w:rPr>
        <w:t>personal resources</w:t>
      </w:r>
      <w:r w:rsidRPr="007249EB">
        <w:rPr>
          <w:rFonts w:ascii="Times New Roman" w:eastAsia="Times New Roman" w:hAnsi="Times New Roman" w:cs="Times New Roman"/>
          <w:color w:val="000000"/>
        </w:rPr>
        <w:t xml:space="preserve"> yang pada akhirnya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memperlihatkan tingkat kinerja. Semakin besar </w:t>
      </w:r>
      <w:r w:rsidRPr="007249EB">
        <w:rPr>
          <w:rFonts w:ascii="Times New Roman" w:eastAsia="Times New Roman" w:hAnsi="Times New Roman" w:cs="Times New Roman"/>
          <w:i/>
          <w:color w:val="000000"/>
        </w:rPr>
        <w:t>personal resources</w:t>
      </w:r>
      <w:r w:rsidRPr="007249EB">
        <w:rPr>
          <w:rFonts w:ascii="Times New Roman" w:eastAsia="Times New Roman" w:hAnsi="Times New Roman" w:cs="Times New Roman"/>
          <w:color w:val="000000"/>
        </w:rPr>
        <w:t xml:space="preserve">, semakin positif pula diri individu dan tujuan untuk mencapai keharmonisan diri diharapkan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muncul. </w:t>
      </w:r>
      <w:proofErr w:type="gramStart"/>
      <w:r w:rsidRPr="007249EB">
        <w:rPr>
          <w:rFonts w:ascii="Times New Roman" w:eastAsia="Times New Roman" w:hAnsi="Times New Roman" w:cs="Times New Roman"/>
          <w:color w:val="000000"/>
        </w:rPr>
        <w:t xml:space="preserve">Keempat konstruk seperti </w:t>
      </w:r>
      <w:r w:rsidRPr="007249EB">
        <w:rPr>
          <w:rFonts w:ascii="Times New Roman" w:eastAsia="Times New Roman" w:hAnsi="Times New Roman" w:cs="Times New Roman"/>
          <w:i/>
          <w:color w:val="000000"/>
        </w:rPr>
        <w:t>hope, optimism, self-efficacy</w:t>
      </w:r>
      <w:r w:rsidRPr="007249EB">
        <w:rPr>
          <w:rFonts w:ascii="Times New Roman" w:eastAsia="Times New Roman" w:hAnsi="Times New Roman" w:cs="Times New Roman"/>
          <w:color w:val="000000"/>
        </w:rPr>
        <w:t xml:space="preserve">, dan salah satunya adalah resiliensi yang di mana merupakan bagian dari kekuatan psikologis dan </w:t>
      </w:r>
      <w:r w:rsidRPr="007249EB">
        <w:rPr>
          <w:rFonts w:ascii="Times New Roman" w:eastAsia="Times New Roman" w:hAnsi="Times New Roman" w:cs="Times New Roman"/>
          <w:i/>
          <w:color w:val="000000"/>
        </w:rPr>
        <w:t>personal resources</w:t>
      </w:r>
      <w:r w:rsidRPr="007249EB">
        <w:rPr>
          <w:rFonts w:ascii="Times New Roman" w:eastAsia="Times New Roman" w:hAnsi="Times New Roman" w:cs="Times New Roman"/>
          <w:color w:val="000000"/>
        </w:rPr>
        <w:t xml:space="preserve"> (Herbert, 2011).</w:t>
      </w:r>
      <w:proofErr w:type="gramEnd"/>
      <w:r w:rsidRPr="007249EB">
        <w:rPr>
          <w:rFonts w:ascii="Times New Roman" w:eastAsia="Times New Roman" w:hAnsi="Times New Roman" w:cs="Times New Roman"/>
          <w:color w:val="000000"/>
        </w:rPr>
        <w:t xml:space="preserve"> Adanya hubungan positif antara resiliensi dan </w:t>
      </w:r>
      <w:r w:rsidRPr="007249EB">
        <w:rPr>
          <w:rFonts w:ascii="Times New Roman" w:eastAsia="Times New Roman" w:hAnsi="Times New Roman" w:cs="Times New Roman"/>
          <w:i/>
          <w:color w:val="000000"/>
        </w:rPr>
        <w:t xml:space="preserve">work engagement </w:t>
      </w:r>
      <w:r w:rsidRPr="007249EB">
        <w:rPr>
          <w:rFonts w:ascii="Times New Roman" w:eastAsia="Times New Roman" w:hAnsi="Times New Roman" w:cs="Times New Roman"/>
          <w:color w:val="000000"/>
        </w:rPr>
        <w:t xml:space="preserve">dibuktikan pula dengan penelitian yang dilakukan oleh Hasil penelitian Santoso dan Jatmika (2017), juga menunjukkan bahwa terdapat hubungan </w:t>
      </w:r>
      <w:r w:rsidRPr="007249EB">
        <w:rPr>
          <w:rFonts w:ascii="Times New Roman" w:eastAsia="Times New Roman" w:hAnsi="Times New Roman" w:cs="Times New Roman"/>
          <w:color w:val="000000"/>
        </w:rPr>
        <w:lastRenderedPageBreak/>
        <w:t xml:space="preserve">yang kuat dan positif antara resiliensi dengan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Hal ini juga diperkuat dengan hasil penelitian di lapangan, pada 6 guru honorer di sekolah swasta di </w:t>
      </w:r>
      <w:proofErr w:type="gramStart"/>
      <w:r w:rsidRPr="007249EB">
        <w:rPr>
          <w:rFonts w:ascii="Times New Roman" w:eastAsia="Times New Roman" w:hAnsi="Times New Roman" w:cs="Times New Roman"/>
          <w:color w:val="000000"/>
        </w:rPr>
        <w:t>yogyakarta</w:t>
      </w:r>
      <w:proofErr w:type="gramEnd"/>
      <w:r w:rsidRPr="007249EB">
        <w:rPr>
          <w:rFonts w:ascii="Times New Roman" w:eastAsia="Times New Roman" w:hAnsi="Times New Roman" w:cs="Times New Roman"/>
          <w:color w:val="000000"/>
        </w:rPr>
        <w:t xml:space="preserve">, lewat telepon. </w:t>
      </w:r>
      <w:proofErr w:type="gramStart"/>
      <w:r w:rsidRPr="007249EB">
        <w:rPr>
          <w:rFonts w:ascii="Times New Roman" w:eastAsia="Times New Roman" w:hAnsi="Times New Roman" w:cs="Times New Roman"/>
          <w:color w:val="000000"/>
        </w:rPr>
        <w:t>Hasil dari wawancara tersebut yaitu guru belum bisa beradaptasi dalam keadaan dan pekerjaan yang sulit, tubuh sering merasa lelah, merasa tidak semangat dan kurang optimis, tidak mampu mengontrol emosi dengan baik, dan guru masih belum memberikan kontribusi yang maksimal pada tempat kerja.</w:t>
      </w:r>
      <w:proofErr w:type="gramEnd"/>
      <w:r w:rsidRPr="007249EB">
        <w:rPr>
          <w:rFonts w:ascii="Times New Roman" w:eastAsia="Times New Roman" w:hAnsi="Times New Roman" w:cs="Times New Roman"/>
          <w:color w:val="000000"/>
        </w:rPr>
        <w:t xml:space="preserve"> </w:t>
      </w:r>
      <w:proofErr w:type="gramStart"/>
      <w:r w:rsidRPr="007249EB">
        <w:rPr>
          <w:rFonts w:ascii="Times New Roman" w:eastAsia="Times New Roman" w:hAnsi="Times New Roman" w:cs="Times New Roman"/>
          <w:color w:val="000000"/>
        </w:rPr>
        <w:t>Berdasarkan hasil wawancara tersebut dapat disimpulkan bahwa 4 dari 6 orang guru honorer di sekolah swasta di Yogyakarta memiliki resiliensi yang bermasalah.</w:t>
      </w:r>
      <w:proofErr w:type="gramEnd"/>
      <w:r w:rsidRPr="007249EB">
        <w:rPr>
          <w:rFonts w:ascii="Times New Roman" w:eastAsia="Times New Roman" w:hAnsi="Times New Roman" w:cs="Times New Roman"/>
          <w:color w:val="000000"/>
        </w:rPr>
        <w:t xml:space="preserve"> Hal tersebut ditunjukkan dengan aspek </w:t>
      </w:r>
      <w:r w:rsidRPr="007249EB">
        <w:rPr>
          <w:rFonts w:ascii="Times New Roman" w:eastAsia="Times New Roman" w:hAnsi="Times New Roman" w:cs="Times New Roman"/>
          <w:i/>
          <w:color w:val="000000"/>
        </w:rPr>
        <w:t xml:space="preserve">mental toughness </w:t>
      </w:r>
      <w:proofErr w:type="gramStart"/>
      <w:r w:rsidRPr="007249EB">
        <w:rPr>
          <w:rFonts w:ascii="Times New Roman" w:eastAsia="Times New Roman" w:hAnsi="Times New Roman" w:cs="Times New Roman"/>
          <w:color w:val="000000"/>
        </w:rPr>
        <w:t>guru  kadang</w:t>
      </w:r>
      <w:proofErr w:type="gramEnd"/>
      <w:r w:rsidRPr="007249EB">
        <w:rPr>
          <w:rFonts w:ascii="Times New Roman" w:eastAsia="Times New Roman" w:hAnsi="Times New Roman" w:cs="Times New Roman"/>
          <w:color w:val="000000"/>
        </w:rPr>
        <w:t xml:space="preserve">-kadang tidak bisa mengendalikan dirinya ketika berada pada pekerjaan dan keadaan yang sulit, tidak terlalu optimis karena pekerjaan yang terasa berat dan sulit. </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Pada aspek </w:t>
      </w:r>
      <w:r w:rsidRPr="007249EB">
        <w:rPr>
          <w:rFonts w:ascii="Times New Roman" w:eastAsia="Times New Roman" w:hAnsi="Times New Roman" w:cs="Times New Roman"/>
          <w:i/>
          <w:color w:val="000000"/>
        </w:rPr>
        <w:t>physical endurance</w:t>
      </w:r>
      <w:r w:rsidRPr="007249EB">
        <w:rPr>
          <w:rFonts w:ascii="Times New Roman" w:eastAsia="Times New Roman" w:hAnsi="Times New Roman" w:cs="Times New Roman"/>
          <w:color w:val="000000"/>
        </w:rPr>
        <w:t xml:space="preserve">, tubuh sering merasa lelah pada saat mengajar, Pada aspek </w:t>
      </w:r>
      <w:r w:rsidRPr="007249EB">
        <w:rPr>
          <w:rFonts w:ascii="Times New Roman" w:eastAsia="Times New Roman" w:hAnsi="Times New Roman" w:cs="Times New Roman"/>
          <w:i/>
          <w:color w:val="000000"/>
        </w:rPr>
        <w:t>emotional balance</w:t>
      </w:r>
      <w:r w:rsidRPr="007249EB">
        <w:rPr>
          <w:rFonts w:ascii="Times New Roman" w:eastAsia="Times New Roman" w:hAnsi="Times New Roman" w:cs="Times New Roman"/>
          <w:color w:val="000000"/>
        </w:rPr>
        <w:t>, saat berada dalam keadaan dan pekerjaan yang sulit, guru tidak terlalu baik dalam mengendalikan dan mengontrol emosi, sehingga mengerjakan pekerjaan berdasarkan mood-mood-an. Pada aspek</w:t>
      </w:r>
      <w:r w:rsidRPr="007249EB">
        <w:rPr>
          <w:rFonts w:ascii="Times New Roman" w:eastAsia="Times New Roman" w:hAnsi="Times New Roman" w:cs="Times New Roman"/>
          <w:i/>
          <w:color w:val="000000"/>
        </w:rPr>
        <w:t xml:space="preserve"> purpose and meaning</w:t>
      </w:r>
      <w:r w:rsidRPr="007249EB">
        <w:rPr>
          <w:rFonts w:ascii="Times New Roman" w:eastAsia="Times New Roman" w:hAnsi="Times New Roman" w:cs="Times New Roman"/>
          <w:color w:val="000000"/>
        </w:rPr>
        <w:t xml:space="preserve">, beberapa guru masih belum merasa terikat dan berkontribusi secara maksimal terhadap pekerjaan dan lingkungan kerja. </w:t>
      </w:r>
      <w:proofErr w:type="gramStart"/>
      <w:r w:rsidRPr="007249EB">
        <w:rPr>
          <w:rFonts w:ascii="Times New Roman" w:eastAsia="Times New Roman" w:hAnsi="Times New Roman" w:cs="Times New Roman"/>
          <w:color w:val="000000"/>
        </w:rPr>
        <w:t xml:space="preserve">Berdasarkan hasil wawancara yang peneliti lakukan, maka resiliensi diasumsikan sebagai faktor penting yang mempengaruhi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w:t>
      </w:r>
      <w:proofErr w:type="gramEnd"/>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lastRenderedPageBreak/>
        <w:t xml:space="preserve">Menurut Konnerman (2011) guru merupakan salah satu pekerjaan yang paling menimbulkan stres, disebabkan oleh tingginya beban kerja, gaji tidak memadai, kapasitas kelas yang besar, tuntutan emosional, perilaku kenakalan siswa, dan dianggap profesi berstatus rendah. </w:t>
      </w:r>
      <w:proofErr w:type="gramStart"/>
      <w:r w:rsidRPr="007249EB">
        <w:rPr>
          <w:rFonts w:ascii="Times New Roman" w:eastAsia="Times New Roman" w:hAnsi="Times New Roman" w:cs="Times New Roman"/>
          <w:color w:val="000000"/>
        </w:rPr>
        <w:t>Selain itu, ditengah situasi yang banyak memuncilkan stressor tersebut, guru honorer harus mempunyai ketangguhan sehingga dapat bertahan dan bangkit dari segala permasalahan yang dihadapi sehingga dapat menyelesaikna tanggung jawab yang di hadapi sebagai guru honorer.</w:t>
      </w:r>
      <w:proofErr w:type="gramEnd"/>
      <w:r w:rsidRPr="007249EB">
        <w:rPr>
          <w:rFonts w:ascii="Times New Roman" w:eastAsia="Times New Roman" w:hAnsi="Times New Roman" w:cs="Times New Roman"/>
          <w:color w:val="000000"/>
        </w:rPr>
        <w:t xml:space="preserve"> Ketangguhan dalam ilmu psikologi biasa disebut dengan resiliensi (Amelasasih, 2021)</w:t>
      </w:r>
    </w:p>
    <w:p w:rsidR="007249EB" w:rsidRPr="007249EB" w:rsidRDefault="00F52E58" w:rsidP="00F52E58">
      <w:pPr>
        <w:spacing w:after="0" w:line="360" w:lineRule="auto"/>
        <w:ind w:firstLine="7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tag w:val="goog_rdk_12"/>
          <w:id w:val="-1981449649"/>
        </w:sdtPr>
        <w:sdtEndPr/>
        <w:sdtContent/>
      </w:sdt>
      <w:proofErr w:type="gramStart"/>
      <w:r w:rsidR="007249EB" w:rsidRPr="007249EB">
        <w:rPr>
          <w:rFonts w:ascii="Times New Roman" w:eastAsia="Times New Roman" w:hAnsi="Times New Roman" w:cs="Times New Roman"/>
          <w:color w:val="000000"/>
        </w:rPr>
        <w:t xml:space="preserve">Peneliti memilih resiliensi menjadi variabel </w:t>
      </w:r>
      <w:r w:rsidR="007249EB" w:rsidRPr="007249EB">
        <w:rPr>
          <w:rFonts w:ascii="Times New Roman" w:eastAsia="Times New Roman" w:hAnsi="Times New Roman" w:cs="Times New Roman"/>
          <w:i/>
          <w:color w:val="000000"/>
        </w:rPr>
        <w:t>independent</w:t>
      </w:r>
      <w:r w:rsidR="007249EB" w:rsidRPr="007249EB">
        <w:rPr>
          <w:rFonts w:ascii="Times New Roman" w:eastAsia="Times New Roman" w:hAnsi="Times New Roman" w:cs="Times New Roman"/>
          <w:color w:val="000000"/>
        </w:rPr>
        <w:t xml:space="preserve"> dalam penelitian ini.</w:t>
      </w:r>
      <w:proofErr w:type="gramEnd"/>
      <w:r w:rsidR="007249EB" w:rsidRPr="007249EB">
        <w:rPr>
          <w:rFonts w:ascii="Times New Roman" w:eastAsia="Times New Roman" w:hAnsi="Times New Roman" w:cs="Times New Roman"/>
          <w:color w:val="000000"/>
        </w:rPr>
        <w:t xml:space="preserve"> </w:t>
      </w:r>
      <w:proofErr w:type="gramStart"/>
      <w:r w:rsidR="007249EB" w:rsidRPr="007249EB">
        <w:rPr>
          <w:rFonts w:ascii="Times New Roman" w:eastAsia="Times New Roman" w:hAnsi="Times New Roman" w:cs="Times New Roman"/>
          <w:color w:val="000000"/>
        </w:rPr>
        <w:t xml:space="preserve">Salah satu faktor yang dapat membuat work engagement seorang pegawai tinggi yaitu resiliensi, ini didasarkan pada hasil penelitian yang dilakukan oleh Steven dan Prihatsanti (2017) menunjukkan adanya hubungan positif dan signifikan antara resiliensi dengan </w:t>
      </w:r>
      <w:r w:rsidR="007249EB" w:rsidRPr="007249EB">
        <w:rPr>
          <w:rFonts w:ascii="Times New Roman" w:eastAsia="Times New Roman" w:hAnsi="Times New Roman" w:cs="Times New Roman"/>
          <w:i/>
          <w:color w:val="000000"/>
        </w:rPr>
        <w:t>work engagement</w:t>
      </w:r>
      <w:r w:rsidR="007249EB" w:rsidRPr="007249EB">
        <w:rPr>
          <w:rFonts w:ascii="Times New Roman" w:eastAsia="Times New Roman" w:hAnsi="Times New Roman" w:cs="Times New Roman"/>
          <w:color w:val="000000"/>
        </w:rPr>
        <w:t>.</w:t>
      </w:r>
      <w:proofErr w:type="gramEnd"/>
      <w:r w:rsidR="007249EB" w:rsidRPr="007249EB">
        <w:rPr>
          <w:rFonts w:ascii="Times New Roman" w:eastAsia="Times New Roman" w:hAnsi="Times New Roman" w:cs="Times New Roman"/>
          <w:color w:val="000000"/>
        </w:rPr>
        <w:t xml:space="preserve"> </w:t>
      </w:r>
    </w:p>
    <w:p w:rsidR="007249EB" w:rsidRPr="007249EB" w:rsidRDefault="00F52E58" w:rsidP="00F52E58">
      <w:pPr>
        <w:spacing w:after="0" w:line="360" w:lineRule="auto"/>
        <w:ind w:firstLine="720"/>
        <w:jc w:val="both"/>
        <w:rPr>
          <w:rFonts w:ascii="Times New Roman" w:eastAsia="Times New Roman" w:hAnsi="Times New Roman" w:cs="Times New Roman"/>
          <w:i/>
          <w:color w:val="000000"/>
        </w:rPr>
      </w:pPr>
      <w:sdt>
        <w:sdtPr>
          <w:rPr>
            <w:rFonts w:ascii="Times New Roman" w:eastAsia="Times New Roman" w:hAnsi="Times New Roman" w:cs="Times New Roman"/>
            <w:color w:val="000000"/>
          </w:rPr>
          <w:tag w:val="goog_rdk_15"/>
          <w:id w:val="175305984"/>
        </w:sdtPr>
        <w:sdtEndPr/>
        <w:sdtContent/>
      </w:sdt>
      <w:r w:rsidR="007249EB" w:rsidRPr="007249EB">
        <w:rPr>
          <w:rFonts w:ascii="Times New Roman" w:eastAsia="Times New Roman" w:hAnsi="Times New Roman" w:cs="Times New Roman"/>
          <w:color w:val="000000"/>
        </w:rPr>
        <w:t xml:space="preserve">Menurut Mcewen (2011), resiliensi diartikan sebagai kemampuan bertahan atau mengatasi kesulitan dari peristiwa tidak menyenangkan dan berhasil beradaptasi dengan perubahan dan ketidakpastian. Wu, Tan, &amp; Liu (2017) menyatakan bahwa Resiliensi didefinisikan sebagai karakteristik psikologis yang mempromosikan adaptasi positif ketika menghadapi stress dan efek samping resiliensi adalah multi-dimensi variabel yang berubah dalam populasi yang berbeda dengan kondisi kehidupan yang beragam, latar belakang budaya dan </w:t>
      </w:r>
      <w:r w:rsidR="007249EB" w:rsidRPr="007249EB">
        <w:rPr>
          <w:rFonts w:ascii="Times New Roman" w:eastAsia="Times New Roman" w:hAnsi="Times New Roman" w:cs="Times New Roman"/>
          <w:color w:val="000000"/>
        </w:rPr>
        <w:lastRenderedPageBreak/>
        <w:t xml:space="preserve">karakteristik sosiodemografi. </w:t>
      </w:r>
      <w:sdt>
        <w:sdtPr>
          <w:rPr>
            <w:rFonts w:ascii="Times New Roman" w:eastAsia="Times New Roman" w:hAnsi="Times New Roman" w:cs="Times New Roman"/>
            <w:color w:val="000000"/>
          </w:rPr>
          <w:tag w:val="goog_rdk_16"/>
          <w:id w:val="1443960117"/>
        </w:sdtPr>
        <w:sdtEndPr/>
        <w:sdtContent/>
      </w:sdt>
      <w:proofErr w:type="gramStart"/>
      <w:r w:rsidR="007249EB" w:rsidRPr="007249EB">
        <w:rPr>
          <w:rFonts w:ascii="Times New Roman" w:eastAsia="Times New Roman" w:hAnsi="Times New Roman" w:cs="Times New Roman"/>
          <w:color w:val="000000"/>
        </w:rPr>
        <w:t xml:space="preserve">Mcewen (2011), yang menyatakan bahwa resiliensi terdiri dari aspek-aspek </w:t>
      </w:r>
      <w:r w:rsidR="007249EB" w:rsidRPr="007249EB">
        <w:rPr>
          <w:rFonts w:ascii="Times New Roman" w:eastAsia="Times New Roman" w:hAnsi="Times New Roman" w:cs="Times New Roman"/>
          <w:i/>
          <w:color w:val="000000"/>
        </w:rPr>
        <w:t>mental toughness</w:t>
      </w:r>
      <w:r w:rsidR="007249EB" w:rsidRPr="007249EB">
        <w:rPr>
          <w:rFonts w:ascii="Times New Roman" w:eastAsia="Times New Roman" w:hAnsi="Times New Roman" w:cs="Times New Roman"/>
          <w:color w:val="000000"/>
        </w:rPr>
        <w:t xml:space="preserve">, </w:t>
      </w:r>
      <w:r w:rsidR="007249EB" w:rsidRPr="007249EB">
        <w:rPr>
          <w:rFonts w:ascii="Times New Roman" w:eastAsia="Times New Roman" w:hAnsi="Times New Roman" w:cs="Times New Roman"/>
          <w:i/>
          <w:color w:val="000000"/>
        </w:rPr>
        <w:t>physical endurance</w:t>
      </w:r>
      <w:r w:rsidR="007249EB" w:rsidRPr="007249EB">
        <w:rPr>
          <w:rFonts w:ascii="Times New Roman" w:eastAsia="Times New Roman" w:hAnsi="Times New Roman" w:cs="Times New Roman"/>
          <w:color w:val="000000"/>
        </w:rPr>
        <w:t xml:space="preserve">, </w:t>
      </w:r>
      <w:r w:rsidR="007249EB" w:rsidRPr="007249EB">
        <w:rPr>
          <w:rFonts w:ascii="Times New Roman" w:eastAsia="Times New Roman" w:hAnsi="Times New Roman" w:cs="Times New Roman"/>
          <w:i/>
          <w:color w:val="000000"/>
        </w:rPr>
        <w:t>emotional balance</w:t>
      </w:r>
      <w:r w:rsidR="007249EB" w:rsidRPr="007249EB">
        <w:rPr>
          <w:rFonts w:ascii="Times New Roman" w:eastAsia="Times New Roman" w:hAnsi="Times New Roman" w:cs="Times New Roman"/>
          <w:color w:val="000000"/>
        </w:rPr>
        <w:t xml:space="preserve">, </w:t>
      </w:r>
      <w:r w:rsidR="007249EB" w:rsidRPr="007249EB">
        <w:rPr>
          <w:rFonts w:ascii="Times New Roman" w:eastAsia="Times New Roman" w:hAnsi="Times New Roman" w:cs="Times New Roman"/>
          <w:i/>
          <w:color w:val="000000"/>
        </w:rPr>
        <w:t>purpose and meanings.</w:t>
      </w:r>
      <w:proofErr w:type="gramEnd"/>
    </w:p>
    <w:p w:rsidR="007249EB" w:rsidRPr="007249EB" w:rsidRDefault="00F52E58" w:rsidP="00F52E58">
      <w:pPr>
        <w:spacing w:after="0" w:line="360" w:lineRule="auto"/>
        <w:ind w:firstLine="72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tag w:val="goog_rdk_17"/>
          <w:id w:val="-21562674"/>
          <w:showingPlcHdr/>
        </w:sdtPr>
        <w:sdtEndPr/>
        <w:sdtContent>
          <w:r w:rsidR="007249EB" w:rsidRPr="007249EB">
            <w:rPr>
              <w:rFonts w:ascii="Times New Roman" w:eastAsia="Times New Roman" w:hAnsi="Times New Roman" w:cs="Times New Roman"/>
              <w:color w:val="000000"/>
            </w:rPr>
            <w:t xml:space="preserve">     </w:t>
          </w:r>
        </w:sdtContent>
      </w:sdt>
      <w:proofErr w:type="gramStart"/>
      <w:r w:rsidR="007249EB" w:rsidRPr="007249EB">
        <w:rPr>
          <w:rFonts w:ascii="Times New Roman" w:eastAsia="Times New Roman" w:hAnsi="Times New Roman" w:cs="Times New Roman"/>
          <w:color w:val="000000"/>
        </w:rPr>
        <w:t>Menurut Yuniar (dalam Santoso &amp; Jatmika, 2017), resiliensi didefinisikan sebagai kemampuan beradaptasi terhadap situasi-situasi yang sulit dalam kehidupan.</w:t>
      </w:r>
      <w:proofErr w:type="gramEnd"/>
      <w:r w:rsidR="007249EB" w:rsidRPr="007249EB">
        <w:rPr>
          <w:rFonts w:ascii="Times New Roman" w:eastAsia="Times New Roman" w:hAnsi="Times New Roman" w:cs="Times New Roman"/>
          <w:color w:val="000000"/>
        </w:rPr>
        <w:t xml:space="preserve"> Seorang yang memiliki resiliensi </w:t>
      </w:r>
      <w:proofErr w:type="gramStart"/>
      <w:r w:rsidR="007249EB" w:rsidRPr="007249EB">
        <w:rPr>
          <w:rFonts w:ascii="Times New Roman" w:eastAsia="Times New Roman" w:hAnsi="Times New Roman" w:cs="Times New Roman"/>
          <w:color w:val="000000"/>
        </w:rPr>
        <w:t>akan</w:t>
      </w:r>
      <w:proofErr w:type="gramEnd"/>
      <w:r w:rsidR="007249EB" w:rsidRPr="007249EB">
        <w:rPr>
          <w:rFonts w:ascii="Times New Roman" w:eastAsia="Times New Roman" w:hAnsi="Times New Roman" w:cs="Times New Roman"/>
          <w:color w:val="000000"/>
        </w:rPr>
        <w:t xml:space="preserve"> mampu mengatur emosinya dan berinteraksi lebih efektif dalam lingkungan sosial. Seorang yang memiliki resiliensi </w:t>
      </w:r>
      <w:proofErr w:type="gramStart"/>
      <w:r w:rsidR="007249EB" w:rsidRPr="007249EB">
        <w:rPr>
          <w:rFonts w:ascii="Times New Roman" w:eastAsia="Times New Roman" w:hAnsi="Times New Roman" w:cs="Times New Roman"/>
          <w:color w:val="000000"/>
        </w:rPr>
        <w:t>akan</w:t>
      </w:r>
      <w:proofErr w:type="gramEnd"/>
      <w:r w:rsidR="007249EB" w:rsidRPr="007249EB">
        <w:rPr>
          <w:rFonts w:ascii="Times New Roman" w:eastAsia="Times New Roman" w:hAnsi="Times New Roman" w:cs="Times New Roman"/>
          <w:color w:val="000000"/>
        </w:rPr>
        <w:t xml:space="preserve"> cepat beradaptasi dengan kondisi tidak menyenangkan, serta dapat mengembangkan kompetensi sosial, akademis, dan vikasioal sekalipun berada di tengah kondisi stress (Desmita, 2013). Hasil penelitian yang dilakukan Stive &amp; Prihatsanti (2017), mengenai resiliensi menunjukkan bahwa seseorang yang memiliki resiliensi </w:t>
      </w:r>
      <w:proofErr w:type="gramStart"/>
      <w:r w:rsidR="007249EB" w:rsidRPr="007249EB">
        <w:rPr>
          <w:rFonts w:ascii="Times New Roman" w:eastAsia="Times New Roman" w:hAnsi="Times New Roman" w:cs="Times New Roman"/>
          <w:color w:val="000000"/>
        </w:rPr>
        <w:t>akan</w:t>
      </w:r>
      <w:proofErr w:type="gramEnd"/>
      <w:r w:rsidR="007249EB" w:rsidRPr="007249EB">
        <w:rPr>
          <w:rFonts w:ascii="Times New Roman" w:eastAsia="Times New Roman" w:hAnsi="Times New Roman" w:cs="Times New Roman"/>
          <w:color w:val="000000"/>
        </w:rPr>
        <w:t xml:space="preserve"> dapat bertahan untuk menyelesaikan pekerjaan meskipun pada masa berat dengan ketekunan, semangat, dan konsentrasi. Hasil penelitian yang dilakukan </w:t>
      </w:r>
      <w:r w:rsidR="007249EB" w:rsidRPr="007249EB">
        <w:rPr>
          <w:rFonts w:ascii="Times New Roman" w:eastAsia="Times New Roman" w:hAnsi="Times New Roman" w:cs="Times New Roman"/>
          <w:color w:val="000000"/>
        </w:rPr>
        <w:fldChar w:fldCharType="begin" w:fldLock="1"/>
      </w:r>
      <w:r w:rsidR="007249EB" w:rsidRPr="007249EB">
        <w:rPr>
          <w:rFonts w:ascii="Times New Roman" w:eastAsia="Times New Roman" w:hAnsi="Times New Roman" w:cs="Times New Roman"/>
          <w:color w:val="000000"/>
        </w:rPr>
        <w:instrText>ADDIN CSL_CITATION {"citationItems":[{"id":"ITEM-1","itemData":{"author":[{"dropping-particle":"","family":"Vernold","given":"Erica Lynn","non-dropping-particle":"","parse-names":false,"suffix":""}],"container-title":"University of North Carolina","id":"ITEM-1","issued":{"date-parts":[["2008"]]},"title":"Special Education Teacher Reciliency: What Keeps Teacher in the Field?","type":"thesis"},"uris":["http://www.mendeley.com/documents/?uuid=1457cb1b-cfca-418b-a3f0-d51986e77053"]}],"mendeley":{"formattedCitation":"(Vernold, 2008)","manualFormatting":"Vernold (2008)","plainTextFormattedCitation":"(Vernold, 2008)","previouslyFormattedCitation":"(Vernold, 2008)"},"properties":{"noteIndex":0},"schema":"https://github.com/citation-style-language/schema/raw/master/csl-citation.json"}</w:instrText>
      </w:r>
      <w:r w:rsidR="007249EB" w:rsidRPr="007249EB">
        <w:rPr>
          <w:rFonts w:ascii="Times New Roman" w:eastAsia="Times New Roman" w:hAnsi="Times New Roman" w:cs="Times New Roman"/>
          <w:color w:val="000000"/>
        </w:rPr>
        <w:fldChar w:fldCharType="separate"/>
      </w:r>
      <w:r w:rsidR="007249EB" w:rsidRPr="007249EB">
        <w:rPr>
          <w:rFonts w:ascii="Times New Roman" w:eastAsia="Times New Roman" w:hAnsi="Times New Roman" w:cs="Times New Roman"/>
          <w:color w:val="000000"/>
        </w:rPr>
        <w:t>Vernold (2008)</w:t>
      </w:r>
      <w:r w:rsidR="007249EB" w:rsidRPr="007249EB">
        <w:rPr>
          <w:rFonts w:ascii="Times New Roman" w:eastAsia="Times New Roman" w:hAnsi="Times New Roman" w:cs="Times New Roman"/>
          <w:color w:val="000000"/>
        </w:rPr>
        <w:fldChar w:fldCharType="end"/>
      </w:r>
      <w:r w:rsidR="007249EB" w:rsidRPr="007249EB">
        <w:rPr>
          <w:rFonts w:ascii="Times New Roman" w:eastAsia="Times New Roman" w:hAnsi="Times New Roman" w:cs="Times New Roman"/>
          <w:color w:val="000000"/>
        </w:rPr>
        <w:t>, menunjukkan bahwa Sebagian besar guru yang berencana untuk tetap mengajar pada tahun berikutnya memiliki tingkat kepuasan ynag tinngi terhadap factor pembentuk resiliensi</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Menurut </w:t>
      </w:r>
      <w:r w:rsidRPr="007249EB">
        <w:rPr>
          <w:rFonts w:ascii="Times New Roman" w:eastAsia="Times New Roman" w:hAnsi="Times New Roman" w:cs="Times New Roman"/>
          <w:color w:val="000000"/>
        </w:rPr>
        <w:fldChar w:fldCharType="begin" w:fldLock="1"/>
      </w:r>
      <w:r w:rsidRPr="007249EB">
        <w:rPr>
          <w:rFonts w:ascii="Times New Roman" w:eastAsia="Times New Roman" w:hAnsi="Times New Roman" w:cs="Times New Roman"/>
          <w:color w:val="000000"/>
        </w:rPr>
        <w:instrText>ADDIN CSL_CITATION {"citationItems":[{"id":"ITEM-1","itemData":{"author":[{"dropping-particle":"","family":"Williams","given":"L","non-dropping-particle":"","parse-names":false,"suffix":""},{"dropping-particle":"","family":"Wilkins","given":"","non-dropping-particle":"","parse-names":false,"suffix":""}],"container-title":"Journal Occupational and Environmental Medicine,","id":"ITEM-1","issue":"10","issued":{"date-parts":[["2013"]]},"page":"1205-1212","title":"A Practical Measure of Workplace Resilience Developing the Resilience at Work Scale. JournalNo Title","type":"article-journal","volume":"55"},"uris":["http://www.mendeley.com/documents/?uuid=9e6e26e7-9bb4-4f5a-a037-279928c00107"]}],"mendeley":{"formattedCitation":"(Williams &amp; Wilkins, 2013)","plainTextFormattedCitation":"(Williams &amp; Wilkins, 2013)","previouslyFormattedCitation":"(Williams &amp; Wilkins, 2013)"},"properties":{"noteIndex":0},"schema":"https://github.com/citation-style-language/schema/raw/master/csl-citation.json"}</w:instrText>
      </w:r>
      <w:r w:rsidRPr="007249EB">
        <w:rPr>
          <w:rFonts w:ascii="Times New Roman" w:eastAsia="Times New Roman" w:hAnsi="Times New Roman" w:cs="Times New Roman"/>
          <w:color w:val="000000"/>
        </w:rPr>
        <w:fldChar w:fldCharType="separate"/>
      </w:r>
      <w:r w:rsidRPr="007249EB">
        <w:rPr>
          <w:rFonts w:ascii="Times New Roman" w:eastAsia="Times New Roman" w:hAnsi="Times New Roman" w:cs="Times New Roman"/>
          <w:color w:val="000000"/>
        </w:rPr>
        <w:t>(Williams &amp; Wilkins, 2013)</w:t>
      </w:r>
      <w:r w:rsidRPr="007249EB">
        <w:rPr>
          <w:rFonts w:ascii="Times New Roman" w:eastAsia="Times New Roman" w:hAnsi="Times New Roman" w:cs="Times New Roman"/>
          <w:color w:val="000000"/>
        </w:rPr>
        <w:fldChar w:fldCharType="end"/>
      </w:r>
      <w:r w:rsidRPr="007249EB">
        <w:rPr>
          <w:rFonts w:ascii="Times New Roman" w:eastAsia="Times New Roman" w:hAnsi="Times New Roman" w:cs="Times New Roman"/>
          <w:color w:val="000000"/>
        </w:rPr>
        <w:t xml:space="preserve">, Resiliensi ini terkait dengan proses negosiasi, mengelola, dan beradaptasi dengan sumber signifikan dari stress atau trauma di tempat kerja. Karyawan yang memiliki resiliensi akan memiliki ketahanan, kemampuan untuk menyelesaikan masalah, memiliki pandangan positif terhadap kehidupan, kemampuan untuk merespon tanda-tanda bahaya, kemampuan </w:t>
      </w:r>
      <w:r w:rsidRPr="007249EB">
        <w:rPr>
          <w:rFonts w:ascii="Times New Roman" w:eastAsia="Times New Roman" w:hAnsi="Times New Roman" w:cs="Times New Roman"/>
          <w:color w:val="000000"/>
        </w:rPr>
        <w:lastRenderedPageBreak/>
        <w:t xml:space="preserve">untuk beradaptasi dan menghadapi perubahan  </w:t>
      </w:r>
      <w:r w:rsidRPr="007249EB">
        <w:rPr>
          <w:rFonts w:ascii="Times New Roman" w:eastAsia="Times New Roman" w:hAnsi="Times New Roman" w:cs="Times New Roman"/>
          <w:color w:val="000000"/>
        </w:rPr>
        <w:fldChar w:fldCharType="begin" w:fldLock="1"/>
      </w:r>
      <w:r w:rsidRPr="007249EB">
        <w:rPr>
          <w:rFonts w:ascii="Times New Roman" w:eastAsia="Times New Roman" w:hAnsi="Times New Roman" w:cs="Times New Roman"/>
          <w:color w:val="000000"/>
        </w:rPr>
        <w:instrText>ADDIN CSL_CITATION {"citationItems":[{"id":"ITEM-1","itemData":{"author":[{"dropping-particle":"","family":"Anisman","given":"H","non-dropping-particle":"","parse-names":false,"suffix":""}],"id":"ITEM-1","issued":{"date-parts":[["2015"]]},"publisher":"UK: Jhon Willey","title":"Stress and your health from vulnerabilityto resilience","type":"book"},"uris":["http://www.mendeley.com/documents/?uuid=f541cd02-f1ca-475c-bae0-99a7f224ea76"]}],"mendeley":{"formattedCitation":"(Anisman, 2015)","plainTextFormattedCitation":"(Anisman, 2015)","previouslyFormattedCitation":"(Anisman, 2015)"},"properties":{"noteIndex":0},"schema":"https://github.com/citation-style-language/schema/raw/master/csl-citation.json"}</w:instrText>
      </w:r>
      <w:r w:rsidRPr="007249EB">
        <w:rPr>
          <w:rFonts w:ascii="Times New Roman" w:eastAsia="Times New Roman" w:hAnsi="Times New Roman" w:cs="Times New Roman"/>
          <w:color w:val="000000"/>
        </w:rPr>
        <w:fldChar w:fldCharType="separate"/>
      </w:r>
      <w:r w:rsidRPr="007249EB">
        <w:rPr>
          <w:rFonts w:ascii="Times New Roman" w:eastAsia="Times New Roman" w:hAnsi="Times New Roman" w:cs="Times New Roman"/>
          <w:color w:val="000000"/>
        </w:rPr>
        <w:t>(Anisman, 2015)</w:t>
      </w:r>
      <w:r w:rsidRPr="007249EB">
        <w:rPr>
          <w:rFonts w:ascii="Times New Roman" w:eastAsia="Times New Roman" w:hAnsi="Times New Roman" w:cs="Times New Roman"/>
          <w:color w:val="000000"/>
        </w:rPr>
        <w:fldChar w:fldCharType="end"/>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Berdasarkan uraian latar belakang diatas, peneliti ingin mengajukan rumusan masalah dalam penelitian ini apakah ada hubungan antara resiliensi dengan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pada guru honorer di sekolah swasta di Yogyakarta?</w:t>
      </w:r>
    </w:p>
    <w:p w:rsidR="00562EB0" w:rsidRPr="00562EB0" w:rsidRDefault="00562EB0" w:rsidP="00F52E58">
      <w:pPr>
        <w:spacing w:after="0" w:line="360" w:lineRule="auto"/>
        <w:ind w:firstLine="720"/>
        <w:jc w:val="both"/>
        <w:rPr>
          <w:rFonts w:ascii="Times New Roman" w:eastAsia="Times New Roman" w:hAnsi="Times New Roman" w:cs="Times New Roman"/>
        </w:rPr>
      </w:pPr>
      <w:r w:rsidRPr="00562EB0">
        <w:rPr>
          <w:rFonts w:ascii="Times New Roman" w:eastAsia="Times New Roman" w:hAnsi="Times New Roman" w:cs="Times New Roman"/>
        </w:rPr>
        <w:t>Be</w:t>
      </w:r>
      <w:r>
        <w:rPr>
          <w:rFonts w:ascii="Times New Roman" w:eastAsia="Times New Roman" w:hAnsi="Times New Roman" w:cs="Times New Roman"/>
        </w:rPr>
        <w:t xml:space="preserve">rdasarkan uraian </w:t>
      </w:r>
      <w:r w:rsidRPr="00562EB0">
        <w:rPr>
          <w:rFonts w:ascii="Times New Roman" w:eastAsia="Times New Roman" w:hAnsi="Times New Roman" w:cs="Times New Roman"/>
        </w:rPr>
        <w:t xml:space="preserve">diatas, peneliti ingin </w:t>
      </w:r>
      <w:r>
        <w:rPr>
          <w:rFonts w:ascii="Times New Roman" w:eastAsia="Times New Roman" w:hAnsi="Times New Roman" w:cs="Times New Roman"/>
        </w:rPr>
        <w:t xml:space="preserve">mengetahui </w:t>
      </w:r>
      <w:r w:rsidRPr="00562EB0">
        <w:rPr>
          <w:rFonts w:ascii="Times New Roman" w:eastAsia="Times New Roman" w:hAnsi="Times New Roman" w:cs="Times New Roman"/>
        </w:rPr>
        <w:t xml:space="preserve">apakah ada hubungan antara resiliensi dengan </w:t>
      </w:r>
      <w:r w:rsidRPr="00562EB0">
        <w:rPr>
          <w:rFonts w:ascii="Times New Roman" w:eastAsia="Times New Roman" w:hAnsi="Times New Roman" w:cs="Times New Roman"/>
          <w:i/>
        </w:rPr>
        <w:t>work engagement</w:t>
      </w:r>
      <w:r w:rsidRPr="00562EB0">
        <w:rPr>
          <w:rFonts w:ascii="Times New Roman" w:eastAsia="Times New Roman" w:hAnsi="Times New Roman" w:cs="Times New Roman"/>
        </w:rPr>
        <w:t xml:space="preserve"> pada guru honorer di sekolah swasta di Yogyakarta?</w:t>
      </w:r>
    </w:p>
    <w:p w:rsidR="00562EB0" w:rsidRPr="00562EB0" w:rsidRDefault="00562EB0" w:rsidP="00F52E58">
      <w:pPr>
        <w:spacing w:after="0" w:line="360" w:lineRule="auto"/>
        <w:jc w:val="both"/>
        <w:rPr>
          <w:rFonts w:ascii="Times New Roman" w:eastAsia="Calibri" w:hAnsi="Times New Roman" w:cs="Times New Roman"/>
          <w:b/>
        </w:rPr>
      </w:pPr>
      <w:r w:rsidRPr="00562EB0">
        <w:rPr>
          <w:rFonts w:ascii="Times New Roman" w:eastAsia="Calibri" w:hAnsi="Times New Roman" w:cs="Times New Roman"/>
          <w:b/>
        </w:rPr>
        <w:t>METODE</w:t>
      </w:r>
    </w:p>
    <w:p w:rsidR="00FB0177" w:rsidRDefault="00FB0177" w:rsidP="00F52E58">
      <w:pPr>
        <w:spacing w:after="0" w:line="360"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Kritetia su</w:t>
      </w:r>
      <w:r w:rsidR="00562EB0">
        <w:rPr>
          <w:rFonts w:ascii="Times New Roman" w:eastAsia="Times New Roman" w:hAnsi="Times New Roman" w:cs="Times New Roman"/>
        </w:rPr>
        <w:t xml:space="preserve">bjek dalam penelitian ini </w:t>
      </w:r>
      <w:r>
        <w:rPr>
          <w:rFonts w:ascii="Times New Roman" w:eastAsia="Times New Roman" w:hAnsi="Times New Roman" w:cs="Times New Roman"/>
        </w:rPr>
        <w:t>adalah g</w:t>
      </w:r>
      <w:r w:rsidRPr="00FB0177">
        <w:rPr>
          <w:rFonts w:ascii="Times New Roman" w:eastAsia="Times New Roman" w:hAnsi="Times New Roman" w:cs="Times New Roman"/>
        </w:rPr>
        <w:t>uru honorer yang masih aktif mengajar di sekolah swasta di Yogyakarta</w:t>
      </w:r>
      <w:r>
        <w:rPr>
          <w:rFonts w:ascii="Times New Roman" w:eastAsia="Times New Roman" w:hAnsi="Times New Roman" w:cs="Times New Roman"/>
        </w:rPr>
        <w:t xml:space="preserve"> dan g</w:t>
      </w:r>
      <w:r w:rsidRPr="00FB0177">
        <w:rPr>
          <w:rFonts w:ascii="Times New Roman" w:eastAsia="Times New Roman" w:hAnsi="Times New Roman" w:cs="Times New Roman"/>
        </w:rPr>
        <w:t>uru honorer yang sudah mengajar minimal selama 1 tahun.</w:t>
      </w:r>
      <w:proofErr w:type="gramEnd"/>
      <w:r>
        <w:rPr>
          <w:rFonts w:ascii="Times New Roman" w:eastAsia="Times New Roman" w:hAnsi="Times New Roman" w:cs="Times New Roman"/>
        </w:rPr>
        <w:t xml:space="preserve"> Total subjek dalam penelitian ini adalah 60 orang. </w:t>
      </w:r>
      <w:proofErr w:type="gramStart"/>
      <w:r>
        <w:rPr>
          <w:rFonts w:ascii="Times New Roman" w:eastAsia="Times New Roman" w:hAnsi="Times New Roman" w:cs="Times New Roman"/>
        </w:rPr>
        <w:t>Metode pengumpulan data dalam penelitian ini adalah dengan menggunakan skala.</w:t>
      </w:r>
      <w:proofErr w:type="gramEnd"/>
      <w:r>
        <w:rPr>
          <w:rFonts w:ascii="Times New Roman" w:eastAsia="Times New Roman" w:hAnsi="Times New Roman" w:cs="Times New Roman"/>
        </w:rPr>
        <w:t xml:space="preserve"> </w:t>
      </w:r>
      <w:r w:rsidRPr="00FB0177">
        <w:rPr>
          <w:rFonts w:ascii="Times New Roman" w:eastAsia="Times New Roman" w:hAnsi="Times New Roman" w:cs="Times New Roman"/>
        </w:rPr>
        <w:t xml:space="preserve">Alasan menggunakan skala karena skala merupakan alat ukur untuk mengungkap atribut psikologis yang </w:t>
      </w:r>
      <w:proofErr w:type="gramStart"/>
      <w:r w:rsidRPr="00FB0177">
        <w:rPr>
          <w:rFonts w:ascii="Times New Roman" w:eastAsia="Times New Roman" w:hAnsi="Times New Roman" w:cs="Times New Roman"/>
        </w:rPr>
        <w:t>akan</w:t>
      </w:r>
      <w:proofErr w:type="gramEnd"/>
      <w:r w:rsidRPr="00FB0177">
        <w:rPr>
          <w:rFonts w:ascii="Times New Roman" w:eastAsia="Times New Roman" w:hAnsi="Times New Roman" w:cs="Times New Roman"/>
        </w:rPr>
        <w:t xml:space="preserve"> menggambarkan aspek kepribadian individu. </w:t>
      </w:r>
      <w:proofErr w:type="gramStart"/>
      <w:r w:rsidRPr="00FB0177">
        <w:rPr>
          <w:rFonts w:ascii="Times New Roman" w:eastAsia="Times New Roman" w:hAnsi="Times New Roman" w:cs="Times New Roman"/>
        </w:rPr>
        <w:t>Hal tersebut dapat diungkap melalui indikator-indikator perilaku yang diterjemahkan dalam bentuk aitem-aite dan skala yang digunakan peneliti tersebut terdiri dari aitem-aitem.</w:t>
      </w:r>
      <w:proofErr w:type="gramEnd"/>
      <w:r>
        <w:rPr>
          <w:rFonts w:ascii="Times New Roman" w:eastAsia="Times New Roman" w:hAnsi="Times New Roman" w:cs="Times New Roman"/>
        </w:rPr>
        <w:t xml:space="preserve"> </w:t>
      </w:r>
    </w:p>
    <w:p w:rsidR="00FB0177" w:rsidRDefault="00FB0177" w:rsidP="00F52E5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Skala </w:t>
      </w:r>
      <w:r w:rsidRPr="00FB0177">
        <w:rPr>
          <w:rFonts w:ascii="Times New Roman" w:eastAsia="Times New Roman" w:hAnsi="Times New Roman" w:cs="Times New Roman"/>
          <w:i/>
        </w:rPr>
        <w:t>work engagement</w:t>
      </w:r>
      <w:r>
        <w:rPr>
          <w:rFonts w:ascii="Times New Roman" w:eastAsia="Times New Roman" w:hAnsi="Times New Roman" w:cs="Times New Roman"/>
        </w:rPr>
        <w:t xml:space="preserve"> digunakan untuk mengukur tingkat work engagement pada subjek penelitian. Skala work engagement diawali dengan pemberian batasan-batasan aspek </w:t>
      </w:r>
      <w:r w:rsidRPr="00FB0177">
        <w:rPr>
          <w:rFonts w:ascii="Times New Roman" w:eastAsia="Times New Roman" w:hAnsi="Times New Roman" w:cs="Times New Roman"/>
          <w:i/>
        </w:rPr>
        <w:t>work engagement</w:t>
      </w:r>
      <w:r>
        <w:rPr>
          <w:rFonts w:ascii="Times New Roman" w:eastAsia="Times New Roman" w:hAnsi="Times New Roman" w:cs="Times New Roman"/>
          <w:i/>
        </w:rPr>
        <w:t xml:space="preserve">. </w:t>
      </w:r>
      <w:r w:rsidR="00B666A8">
        <w:rPr>
          <w:rFonts w:ascii="Times New Roman" w:eastAsia="Times New Roman" w:hAnsi="Times New Roman" w:cs="Times New Roman"/>
        </w:rPr>
        <w:t xml:space="preserve">Penelitian ini menggunakan aspek-aspek work engagement yang di ungkap oleh </w:t>
      </w:r>
      <w:r w:rsidR="00B666A8" w:rsidRPr="00B666A8">
        <w:rPr>
          <w:rFonts w:ascii="Times New Roman" w:eastAsia="Times New Roman" w:hAnsi="Times New Roman" w:cs="Times New Roman"/>
        </w:rPr>
        <w:t>Schaufeli &amp; Bakker (2002)</w:t>
      </w:r>
      <w:r w:rsidR="00B666A8">
        <w:rPr>
          <w:rFonts w:ascii="Times New Roman" w:eastAsia="Times New Roman" w:hAnsi="Times New Roman" w:cs="Times New Roman"/>
        </w:rPr>
        <w:t xml:space="preserve"> yang meliputi</w:t>
      </w:r>
      <w:r w:rsidR="00B666A8" w:rsidRPr="00B666A8">
        <w:rPr>
          <w:rFonts w:ascii="Times New Roman" w:eastAsia="Times New Roman" w:hAnsi="Times New Roman" w:cs="Times New Roman"/>
          <w:i/>
          <w:sz w:val="24"/>
          <w:szCs w:val="24"/>
        </w:rPr>
        <w:t xml:space="preserve"> </w:t>
      </w:r>
      <w:r w:rsidR="00B666A8" w:rsidRPr="00B666A8">
        <w:rPr>
          <w:rFonts w:ascii="Times New Roman" w:eastAsia="Times New Roman" w:hAnsi="Times New Roman" w:cs="Times New Roman"/>
          <w:i/>
        </w:rPr>
        <w:t xml:space="preserve">vigor, dedication, </w:t>
      </w:r>
      <w:r w:rsidR="00B666A8" w:rsidRPr="00B666A8">
        <w:rPr>
          <w:rFonts w:ascii="Times New Roman" w:eastAsia="Times New Roman" w:hAnsi="Times New Roman" w:cs="Times New Roman"/>
        </w:rPr>
        <w:t>dan</w:t>
      </w:r>
      <w:r w:rsidR="00B666A8" w:rsidRPr="00B666A8">
        <w:rPr>
          <w:rFonts w:ascii="Times New Roman" w:eastAsia="Times New Roman" w:hAnsi="Times New Roman" w:cs="Times New Roman"/>
          <w:i/>
        </w:rPr>
        <w:t xml:space="preserve"> absorption</w:t>
      </w:r>
      <w:r w:rsidR="00B666A8">
        <w:rPr>
          <w:rFonts w:ascii="Times New Roman" w:eastAsia="Times New Roman" w:hAnsi="Times New Roman" w:cs="Times New Roman"/>
        </w:rPr>
        <w:t xml:space="preserve">. </w:t>
      </w:r>
      <w:proofErr w:type="gramStart"/>
      <w:r w:rsidR="00B666A8">
        <w:rPr>
          <w:rFonts w:ascii="Times New Roman" w:eastAsia="Times New Roman" w:hAnsi="Times New Roman" w:cs="Times New Roman"/>
        </w:rPr>
        <w:t xml:space="preserve">Skala resiliensi di </w:t>
      </w:r>
      <w:r w:rsidR="00B666A8">
        <w:rPr>
          <w:rFonts w:ascii="Times New Roman" w:eastAsia="Times New Roman" w:hAnsi="Times New Roman" w:cs="Times New Roman"/>
        </w:rPr>
        <w:lastRenderedPageBreak/>
        <w:t>gunakan untuk mengukur tingkat resiliensi pada subjek penelitian.</w:t>
      </w:r>
      <w:proofErr w:type="gramEnd"/>
      <w:r w:rsidR="00B666A8">
        <w:rPr>
          <w:rFonts w:ascii="Times New Roman" w:eastAsia="Times New Roman" w:hAnsi="Times New Roman" w:cs="Times New Roman"/>
        </w:rPr>
        <w:t xml:space="preserve"> </w:t>
      </w:r>
      <w:proofErr w:type="gramStart"/>
      <w:r w:rsidR="00B666A8">
        <w:rPr>
          <w:rFonts w:ascii="Times New Roman" w:eastAsia="Times New Roman" w:hAnsi="Times New Roman" w:cs="Times New Roman"/>
        </w:rPr>
        <w:t>Skala resiliensi di awali dengan pemberian batasan-batasan aspek resiliemsi.</w:t>
      </w:r>
      <w:proofErr w:type="gramEnd"/>
      <w:r w:rsidR="00B666A8">
        <w:rPr>
          <w:rFonts w:ascii="Times New Roman" w:eastAsia="Times New Roman" w:hAnsi="Times New Roman" w:cs="Times New Roman"/>
        </w:rPr>
        <w:t xml:space="preserve"> Penelitian ini menggunakan aspek resiliensi yang di ungkap oleh </w:t>
      </w:r>
      <w:r w:rsidR="00B666A8" w:rsidRPr="00B666A8">
        <w:rPr>
          <w:rFonts w:ascii="Times New Roman" w:eastAsia="Times New Roman" w:hAnsi="Times New Roman" w:cs="Times New Roman"/>
        </w:rPr>
        <w:t>Mcewen (2011)</w:t>
      </w:r>
      <w:r w:rsidR="00B666A8">
        <w:rPr>
          <w:rFonts w:ascii="Times New Roman" w:eastAsia="Times New Roman" w:hAnsi="Times New Roman" w:cs="Times New Roman"/>
        </w:rPr>
        <w:t xml:space="preserve"> yang meliputi </w:t>
      </w:r>
      <w:r w:rsidR="00B666A8" w:rsidRPr="00B666A8">
        <w:rPr>
          <w:rFonts w:ascii="Times New Roman" w:eastAsia="Times New Roman" w:hAnsi="Times New Roman" w:cs="Times New Roman"/>
          <w:i/>
        </w:rPr>
        <w:t>Mental Toughnes, Physical Endurance, Emotional Balance, Purpose and Meanings</w:t>
      </w:r>
      <w:r w:rsidR="00B666A8">
        <w:rPr>
          <w:rFonts w:ascii="Times New Roman" w:eastAsia="Times New Roman" w:hAnsi="Times New Roman" w:cs="Times New Roman"/>
        </w:rPr>
        <w:t xml:space="preserve">. </w:t>
      </w:r>
      <w:r w:rsidR="00B666A8" w:rsidRPr="00B666A8">
        <w:rPr>
          <w:rFonts w:ascii="Times New Roman" w:eastAsia="Times New Roman" w:hAnsi="Times New Roman" w:cs="Times New Roman"/>
        </w:rPr>
        <w:t xml:space="preserve">Skala </w:t>
      </w:r>
      <w:r w:rsidR="00B666A8" w:rsidRPr="00B666A8">
        <w:rPr>
          <w:rFonts w:ascii="Times New Roman" w:eastAsia="Times New Roman" w:hAnsi="Times New Roman" w:cs="Times New Roman"/>
          <w:i/>
        </w:rPr>
        <w:t>work engagement</w:t>
      </w:r>
      <w:r w:rsidR="00B666A8">
        <w:rPr>
          <w:rFonts w:ascii="Times New Roman" w:eastAsia="Times New Roman" w:hAnsi="Times New Roman" w:cs="Times New Roman"/>
        </w:rPr>
        <w:t xml:space="preserve"> dan resiliensi</w:t>
      </w:r>
      <w:r w:rsidR="00B666A8" w:rsidRPr="00B666A8">
        <w:rPr>
          <w:rFonts w:ascii="Times New Roman" w:eastAsia="Times New Roman" w:hAnsi="Times New Roman" w:cs="Times New Roman"/>
        </w:rPr>
        <w:t xml:space="preserve"> disusun menggunakan model Likert. </w:t>
      </w:r>
      <w:proofErr w:type="gramStart"/>
      <w:r w:rsidR="00B666A8" w:rsidRPr="00B666A8">
        <w:rPr>
          <w:rFonts w:ascii="Times New Roman" w:eastAsia="Times New Roman" w:hAnsi="Times New Roman" w:cs="Times New Roman"/>
        </w:rPr>
        <w:t>Setiap aitem menyajikan empat kategori jawaban, yaitu SS (Sangat Sesuai), S (Sesuai), TS (Tidak Sesuai), dan STS (Sangat Tidak Sesuai).</w:t>
      </w:r>
      <w:proofErr w:type="gramEnd"/>
    </w:p>
    <w:p w:rsidR="00B666A8" w:rsidRDefault="00B666A8" w:rsidP="00F52E58">
      <w:pPr>
        <w:spacing w:after="0" w:line="360" w:lineRule="auto"/>
        <w:ind w:firstLine="720"/>
        <w:jc w:val="both"/>
        <w:rPr>
          <w:rFonts w:ascii="Times New Roman" w:eastAsia="Times New Roman" w:hAnsi="Times New Roman" w:cs="Times New Roman"/>
        </w:rPr>
      </w:pPr>
      <w:proofErr w:type="gramStart"/>
      <w:r w:rsidRPr="00B666A8">
        <w:rPr>
          <w:rFonts w:ascii="Times New Roman" w:eastAsia="Times New Roman" w:hAnsi="Times New Roman" w:cs="Times New Roman"/>
        </w:rPr>
        <w:t>Metode analisis data yang digunakan adalah metode kuantitatif dengan teknik non parametrik melalui uji Independent Sample T-Test.</w:t>
      </w:r>
      <w:proofErr w:type="gramEnd"/>
      <w:r>
        <w:rPr>
          <w:rFonts w:ascii="Times New Roman" w:eastAsia="Times New Roman" w:hAnsi="Times New Roman" w:cs="Times New Roman"/>
        </w:rPr>
        <w:t xml:space="preserve"> </w:t>
      </w:r>
    </w:p>
    <w:p w:rsidR="00B666A8" w:rsidRDefault="00B666A8" w:rsidP="00F52E58">
      <w:pPr>
        <w:spacing w:after="0" w:line="360" w:lineRule="auto"/>
        <w:ind w:firstLine="720"/>
        <w:jc w:val="both"/>
        <w:rPr>
          <w:rFonts w:ascii="Times New Roman" w:eastAsia="Times New Roman" w:hAnsi="Times New Roman" w:cs="Times New Roman"/>
        </w:rPr>
      </w:pPr>
    </w:p>
    <w:p w:rsidR="00B666A8" w:rsidRDefault="00B666A8" w:rsidP="00F52E58">
      <w:pPr>
        <w:spacing w:after="0" w:line="360" w:lineRule="auto"/>
        <w:jc w:val="both"/>
        <w:rPr>
          <w:rFonts w:ascii="Times New Roman" w:eastAsia="Times New Roman" w:hAnsi="Times New Roman" w:cs="Times New Roman"/>
          <w:b/>
        </w:rPr>
      </w:pPr>
      <w:r w:rsidRPr="00691D44">
        <w:rPr>
          <w:rFonts w:ascii="Times New Roman" w:eastAsia="Times New Roman" w:hAnsi="Times New Roman" w:cs="Times New Roman"/>
          <w:b/>
        </w:rPr>
        <w:t>HASIL DAN PEMBAHASAN</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Hasil penelitian menunjukkan adanya hubungan positif yang signifikan antara resiliensi dengan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dengan nilai korelasi (r</w:t>
      </w:r>
      <w:r w:rsidRPr="007249EB">
        <w:rPr>
          <w:rFonts w:ascii="Times New Roman" w:eastAsia="Times New Roman" w:hAnsi="Times New Roman" w:cs="Times New Roman"/>
          <w:color w:val="000000"/>
          <w:vertAlign w:val="subscript"/>
        </w:rPr>
        <w:t>xy</w:t>
      </w:r>
      <w:r w:rsidRPr="007249EB">
        <w:rPr>
          <w:rFonts w:ascii="Times New Roman" w:eastAsia="Times New Roman" w:hAnsi="Times New Roman" w:cs="Times New Roman"/>
          <w:color w:val="000000"/>
        </w:rPr>
        <w:t>) = 0.676 dan (p &lt; 0,010) nilai tersebut menunjukkan bahwa tingkat hubungan kedua variabel tersebut kategori kuat karena (rxy) = 0,677 berada di antara batas interval 0</w:t>
      </w:r>
      <w:proofErr w:type="gramStart"/>
      <w:r w:rsidRPr="007249EB">
        <w:rPr>
          <w:rFonts w:ascii="Times New Roman" w:eastAsia="Times New Roman" w:hAnsi="Times New Roman" w:cs="Times New Roman"/>
          <w:color w:val="000000"/>
        </w:rPr>
        <w:t>,60</w:t>
      </w:r>
      <w:proofErr w:type="gramEnd"/>
      <w:r w:rsidRPr="007249EB">
        <w:rPr>
          <w:rFonts w:ascii="Times New Roman" w:eastAsia="Times New Roman" w:hAnsi="Times New Roman" w:cs="Times New Roman"/>
          <w:color w:val="000000"/>
        </w:rPr>
        <w:t xml:space="preserve"> – 0,799 (Sugiono, 2013). Adanya korelasi tersebut membuktikan bahwa terdapat hubungan antara resiliensi dengan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pada guru honorer di sekolah swasta di Yogyakarta. Hal ini sesuai dengan hipotesis yang di tunjukan semakin tinggi resiliensi maka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semakin tinggi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pada guru honorer di sekolah swasta di Yogyakarta. Sebaliknya semakin rendah resiliensi maka semakin </w:t>
      </w:r>
      <w:r w:rsidRPr="007249EB">
        <w:rPr>
          <w:rFonts w:ascii="Times New Roman" w:eastAsia="Times New Roman" w:hAnsi="Times New Roman" w:cs="Times New Roman"/>
          <w:color w:val="000000"/>
        </w:rPr>
        <w:lastRenderedPageBreak/>
        <w:t xml:space="preserve">rendah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pada guru honorer di sekolah swasta di Yogyakarta.  </w:t>
      </w:r>
    </w:p>
    <w:p w:rsidR="007249EB" w:rsidRPr="007249EB" w:rsidRDefault="007249EB" w:rsidP="00F52E58">
      <w:pPr>
        <w:spacing w:after="0" w:line="360" w:lineRule="auto"/>
        <w:jc w:val="both"/>
        <w:rPr>
          <w:rFonts w:ascii="Times New Roman" w:eastAsia="Times New Roman" w:hAnsi="Times New Roman" w:cs="Times New Roman"/>
          <w:color w:val="000000"/>
        </w:rPr>
      </w:pPr>
      <w:proofErr w:type="gramStart"/>
      <w:r w:rsidRPr="007249EB">
        <w:rPr>
          <w:rFonts w:ascii="Times New Roman" w:eastAsia="Times New Roman" w:hAnsi="Times New Roman" w:cs="Times New Roman"/>
          <w:color w:val="000000"/>
        </w:rPr>
        <w:t>Resiliensi merupakan kemampuan dimana seseorang mampu bertahan atau mengatasi kesulitan saat bekerja maupun peristiwa tidak menyenangkan, mampu mengendalikan emosi, beradaptasi dengan perubahan di tempat kerja, dan menemukan makna serta tujuan di dalam pekerjaan (Steven dan Prihatransi, 20017).</w:t>
      </w:r>
      <w:proofErr w:type="gramEnd"/>
      <w:r w:rsidRPr="007249EB">
        <w:rPr>
          <w:rFonts w:ascii="Times New Roman" w:eastAsia="Times New Roman" w:hAnsi="Times New Roman" w:cs="Times New Roman"/>
          <w:color w:val="000000"/>
        </w:rPr>
        <w:t xml:space="preserve"> ). Di dalam analisis data diperoleh koefisien determinasi (R</w:t>
      </w:r>
      <w:r w:rsidRPr="007249EB">
        <w:rPr>
          <w:rFonts w:ascii="Times New Roman" w:eastAsia="Times New Roman" w:hAnsi="Times New Roman" w:cs="Times New Roman"/>
          <w:color w:val="000000"/>
          <w:vertAlign w:val="superscript"/>
        </w:rPr>
        <w:t>2</w:t>
      </w:r>
      <w:r w:rsidRPr="007249EB">
        <w:rPr>
          <w:rFonts w:ascii="Times New Roman" w:eastAsia="Times New Roman" w:hAnsi="Times New Roman" w:cs="Times New Roman"/>
          <w:color w:val="000000"/>
        </w:rPr>
        <w:t>) sebesar 0, .457 menunjukkan bahwa variabel resiliensi berkontribusi 45</w:t>
      </w:r>
      <w:proofErr w:type="gramStart"/>
      <w:r w:rsidRPr="007249EB">
        <w:rPr>
          <w:rFonts w:ascii="Times New Roman" w:eastAsia="Times New Roman" w:hAnsi="Times New Roman" w:cs="Times New Roman"/>
          <w:color w:val="000000"/>
        </w:rPr>
        <w:t>,7</w:t>
      </w:r>
      <w:proofErr w:type="gramEnd"/>
      <w:r w:rsidRPr="007249EB">
        <w:rPr>
          <w:rFonts w:ascii="Times New Roman" w:eastAsia="Times New Roman" w:hAnsi="Times New Roman" w:cs="Times New Roman"/>
          <w:color w:val="000000"/>
        </w:rPr>
        <w:t xml:space="preserve">% terhadap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dan sisanya 54,3% dipengaruhi faktor lain yang tidak diteliti oleh peneliti. Hasil dari kategorisasi variabel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yaitu kategorisasi tinggi sebesar 96</w:t>
      </w:r>
      <w:proofErr w:type="gramStart"/>
      <w:r w:rsidRPr="007249EB">
        <w:rPr>
          <w:rFonts w:ascii="Times New Roman" w:eastAsia="Times New Roman" w:hAnsi="Times New Roman" w:cs="Times New Roman"/>
          <w:color w:val="000000"/>
        </w:rPr>
        <w:t>,67</w:t>
      </w:r>
      <w:proofErr w:type="gramEnd"/>
      <w:r w:rsidRPr="007249EB">
        <w:rPr>
          <w:rFonts w:ascii="Times New Roman" w:eastAsia="Times New Roman" w:hAnsi="Times New Roman" w:cs="Times New Roman"/>
          <w:color w:val="000000"/>
        </w:rPr>
        <w:t xml:space="preserve">% (58 subjek), kategori  sedang sebesar 3,33% (2 subjek), dan kategori rendah sebesar 0% (0 subjek). Sedangkan hasil dari kategorisasi variable resiliensi yaitu kategorisasi tinggi sebesar 100% (60 subjek), </w:t>
      </w:r>
      <w:proofErr w:type="gramStart"/>
      <w:r w:rsidRPr="007249EB">
        <w:rPr>
          <w:rFonts w:ascii="Times New Roman" w:eastAsia="Times New Roman" w:hAnsi="Times New Roman" w:cs="Times New Roman"/>
          <w:color w:val="000000"/>
        </w:rPr>
        <w:t>kategori  sedang</w:t>
      </w:r>
      <w:proofErr w:type="gramEnd"/>
      <w:r w:rsidRPr="007249EB">
        <w:rPr>
          <w:rFonts w:ascii="Times New Roman" w:eastAsia="Times New Roman" w:hAnsi="Times New Roman" w:cs="Times New Roman"/>
          <w:color w:val="000000"/>
        </w:rPr>
        <w:t xml:space="preserve"> sebesar 0 (0 subjek), dan kategori rendah sebesar 0% (0 subjek). Hasil kategorisasi tersebut menunjukkan bahwa guru honorer di sekolah swasta di Yogyakarta memiliki resiliensi tinggi dan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yang tinggi. </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Resiliensi merupakan variabel yang memiliki sumbangan positif terhadap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Hasil penelitian ini mendukung penelitian Steven dan Prihatransi (2017) bahwa semakin tinggi resiliensi yang dimiliki individu maka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semakin tinggi pula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Begitu pula sebaliknya, semakin rendah resiliensi maka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semakin rendah pula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pada individu. Adanya hubungan antara resliensi dengan </w:t>
      </w:r>
      <w:r w:rsidRPr="007249EB">
        <w:rPr>
          <w:rFonts w:ascii="Times New Roman" w:eastAsia="Times New Roman" w:hAnsi="Times New Roman" w:cs="Times New Roman"/>
          <w:i/>
          <w:color w:val="000000"/>
        </w:rPr>
        <w:t xml:space="preserve">work </w:t>
      </w:r>
      <w:r w:rsidRPr="007249EB">
        <w:rPr>
          <w:rFonts w:ascii="Times New Roman" w:eastAsia="Times New Roman" w:hAnsi="Times New Roman" w:cs="Times New Roman"/>
          <w:i/>
          <w:color w:val="000000"/>
        </w:rPr>
        <w:lastRenderedPageBreak/>
        <w:t>engagement</w:t>
      </w:r>
      <w:r w:rsidRPr="007249EB">
        <w:rPr>
          <w:rFonts w:ascii="Times New Roman" w:eastAsia="Times New Roman" w:hAnsi="Times New Roman" w:cs="Times New Roman"/>
          <w:color w:val="000000"/>
        </w:rPr>
        <w:t xml:space="preserve"> memiliki arti bahwa setiap aspek resiliesi memberikan sumbangan terhadap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pada guru honorer di Yogyakarta</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color w:val="000000"/>
        </w:rPr>
        <w:t xml:space="preserve">Menurut Mcewen (2011), resiliensi diartikan sebagai kemampuan bertahan atau mengatasi kesulitan dari peristiwa tidak menyenangkan dan berhasil beradaptasi dengan perubahan dan ketidakpastian. Individu yang memiliki resiliensi akan dapat melihat perubahan atau stres sebagai suatu tantangan, komitmen, mengetahui batas kontrol, menerima dukungan dari orang lain, memiliki hubungan yang akrab dan aman dengan individu lain, memiliki tujuan pribadi maupun kelompok, </w:t>
      </w:r>
      <w:r w:rsidRPr="007249EB">
        <w:rPr>
          <w:rFonts w:ascii="Times New Roman" w:eastAsia="Times New Roman" w:hAnsi="Times New Roman" w:cs="Times New Roman"/>
          <w:i/>
          <w:color w:val="000000"/>
        </w:rPr>
        <w:t>self efficacy</w:t>
      </w:r>
      <w:r w:rsidRPr="007249EB">
        <w:rPr>
          <w:rFonts w:ascii="Times New Roman" w:eastAsia="Times New Roman" w:hAnsi="Times New Roman" w:cs="Times New Roman"/>
          <w:color w:val="000000"/>
        </w:rPr>
        <w:t xml:space="preserve">, menggunakan stres untuk memperkuat diri, melibatkan kesuksesan masa lalu, kontrol yang realistis, rasa humor, berorientasi pada tindakan, sabar, toleransi terhadap afek negatif, beradaptasi terhadap perubahan, optimis, dan memiliki kepercayaan terhadap Tuhan (Astika dan Saptoto., 2017). Dari pernyataan di atas dapat dilihat ketika memiliki resiliensi maka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berperilaku </w:t>
      </w:r>
      <w:r w:rsidRPr="007249EB">
        <w:rPr>
          <w:rFonts w:ascii="Times New Roman" w:eastAsia="Times New Roman" w:hAnsi="Times New Roman" w:cs="Times New Roman"/>
          <w:i/>
          <w:color w:val="000000"/>
        </w:rPr>
        <w:t xml:space="preserve">engaged </w:t>
      </w:r>
      <w:r w:rsidRPr="007249EB">
        <w:rPr>
          <w:rFonts w:ascii="Times New Roman" w:eastAsia="Times New Roman" w:hAnsi="Times New Roman" w:cs="Times New Roman"/>
          <w:color w:val="000000"/>
        </w:rPr>
        <w:t>pada pekerjaannya yang ditunjukkan dengan mengubah stres sebagai suatu tantangan, komitmen, optimis dan memiliki hubungan yang akrab dan aman dengan individu lain.</w:t>
      </w:r>
    </w:p>
    <w:p w:rsidR="007249EB" w:rsidRPr="007249EB" w:rsidRDefault="007249EB" w:rsidP="00F52E58">
      <w:pPr>
        <w:spacing w:after="0" w:line="360" w:lineRule="auto"/>
        <w:ind w:firstLine="720"/>
        <w:jc w:val="both"/>
        <w:rPr>
          <w:rFonts w:ascii="Times New Roman" w:eastAsia="Times New Roman" w:hAnsi="Times New Roman" w:cs="Times New Roman"/>
          <w:i/>
          <w:color w:val="000000"/>
        </w:rPr>
      </w:pPr>
      <w:proofErr w:type="gramStart"/>
      <w:r w:rsidRPr="007249EB">
        <w:rPr>
          <w:rFonts w:ascii="Times New Roman" w:eastAsia="Times New Roman" w:hAnsi="Times New Roman" w:cs="Times New Roman"/>
          <w:color w:val="000000"/>
        </w:rPr>
        <w:t xml:space="preserve">Pada aspek </w:t>
      </w:r>
      <w:r w:rsidRPr="007249EB">
        <w:rPr>
          <w:rFonts w:ascii="Times New Roman" w:eastAsia="Times New Roman" w:hAnsi="Times New Roman" w:cs="Times New Roman"/>
          <w:i/>
          <w:color w:val="000000"/>
        </w:rPr>
        <w:t>Mental Toughness</w:t>
      </w:r>
      <w:r w:rsidRPr="007249EB">
        <w:rPr>
          <w:rFonts w:ascii="Times New Roman" w:eastAsia="Times New Roman" w:hAnsi="Times New Roman" w:cs="Times New Roman"/>
          <w:color w:val="000000"/>
        </w:rPr>
        <w:t xml:space="preserve"> menurut Mcewen (2011) </w:t>
      </w:r>
      <w:r w:rsidRPr="007249EB">
        <w:rPr>
          <w:rFonts w:ascii="Times New Roman" w:eastAsia="Times New Roman" w:hAnsi="Times New Roman" w:cs="Times New Roman"/>
          <w:i/>
          <w:color w:val="000000"/>
        </w:rPr>
        <w:t xml:space="preserve">Mental Toughness </w:t>
      </w:r>
      <w:r w:rsidRPr="007249EB">
        <w:rPr>
          <w:rFonts w:ascii="Times New Roman" w:eastAsia="Times New Roman" w:hAnsi="Times New Roman" w:cs="Times New Roman"/>
          <w:color w:val="000000"/>
        </w:rPr>
        <w:t>yaitu gambaran seseorang yang mampu beradaptasi, optimis dan mampu mengendalikan segala yang ada di sekitar.</w:t>
      </w:r>
      <w:proofErr w:type="gramEnd"/>
      <w:r w:rsidRPr="007249EB">
        <w:rPr>
          <w:rFonts w:ascii="Times New Roman" w:eastAsia="Times New Roman" w:hAnsi="Times New Roman" w:cs="Times New Roman"/>
          <w:color w:val="000000"/>
        </w:rPr>
        <w:t xml:space="preserve"> Mental yang kuat ini adalah orang-orang yang optimis, yakin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kemampuan mereka untuk berhasil dalam situasi tertentu. Menurut Ayu, </w:t>
      </w:r>
      <w:r w:rsidRPr="007249EB">
        <w:rPr>
          <w:rFonts w:ascii="Times New Roman" w:eastAsia="Times New Roman" w:hAnsi="Times New Roman" w:cs="Times New Roman"/>
          <w:color w:val="000000"/>
        </w:rPr>
        <w:lastRenderedPageBreak/>
        <w:t xml:space="preserve">Maarif, dan Sukmawati (2015), pegawai yang memiliki resiliensi dan keyakinan pada dirinya yang besar, dapat membuat diri karyawan mampu mengontrol, dan memberikan dampak baik pada lingkungan tempat bekerja sesuai dengan kemampuan maka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mendorong meningkatkan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di perusahaan. </w:t>
      </w:r>
      <w:proofErr w:type="gramStart"/>
      <w:r w:rsidRPr="007249EB">
        <w:rPr>
          <w:rFonts w:ascii="Times New Roman" w:eastAsia="Times New Roman" w:hAnsi="Times New Roman" w:cs="Times New Roman"/>
          <w:color w:val="000000"/>
        </w:rPr>
        <w:t>Hal ini diperkuat dengan pernyataaan subjek yang mempu memahami orang-orang di sekitarnya, mampu beradaptasi dengan lingkungannya, subjek tidak mudah terpengaruh dengan keadaan yang ada di sekitar lingkungannya.</w:t>
      </w:r>
      <w:proofErr w:type="gramEnd"/>
      <w:r w:rsidRPr="007249EB">
        <w:rPr>
          <w:rFonts w:ascii="Times New Roman" w:eastAsia="Times New Roman" w:hAnsi="Times New Roman" w:cs="Times New Roman"/>
          <w:color w:val="000000"/>
        </w:rPr>
        <w:t xml:space="preserve"> Dengan adanya hal tersebut subjek menyatakan berusaha mempertahankan semangat dalam menyelesaikan pekerjaan, terap konsentrasi walau ada masalah dalam pekerjaan, </w:t>
      </w:r>
      <w:proofErr w:type="gramStart"/>
      <w:r w:rsidRPr="007249EB">
        <w:rPr>
          <w:rFonts w:ascii="Times New Roman" w:eastAsia="Times New Roman" w:hAnsi="Times New Roman" w:cs="Times New Roman"/>
          <w:color w:val="000000"/>
        </w:rPr>
        <w:t>dan  adanya</w:t>
      </w:r>
      <w:proofErr w:type="gramEnd"/>
      <w:r w:rsidRPr="007249EB">
        <w:rPr>
          <w:rFonts w:ascii="Times New Roman" w:eastAsia="Times New Roman" w:hAnsi="Times New Roman" w:cs="Times New Roman"/>
          <w:color w:val="000000"/>
        </w:rPr>
        <w:t xml:space="preserve"> hal baru dalam proses bekerja membuatnya tertantang</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bookmarkStart w:id="1" w:name="_heading=h.4d34og8" w:colFirst="0" w:colLast="0"/>
      <w:bookmarkEnd w:id="1"/>
      <w:proofErr w:type="gramStart"/>
      <w:r w:rsidRPr="007249EB">
        <w:rPr>
          <w:rFonts w:ascii="Times New Roman" w:eastAsia="Times New Roman" w:hAnsi="Times New Roman" w:cs="Times New Roman"/>
          <w:color w:val="000000"/>
        </w:rPr>
        <w:t xml:space="preserve">Pada aspek </w:t>
      </w:r>
      <w:r w:rsidRPr="007249EB">
        <w:rPr>
          <w:rFonts w:ascii="Times New Roman" w:eastAsia="Times New Roman" w:hAnsi="Times New Roman" w:cs="Times New Roman"/>
          <w:i/>
          <w:color w:val="000000"/>
        </w:rPr>
        <w:t>Physical Endurance</w:t>
      </w:r>
      <w:r w:rsidRPr="007249EB">
        <w:rPr>
          <w:rFonts w:ascii="Times New Roman" w:eastAsia="Times New Roman" w:hAnsi="Times New Roman" w:cs="Times New Roman"/>
          <w:color w:val="000000"/>
        </w:rPr>
        <w:t xml:space="preserve"> menekankan perlunya merawat tubuh dengan olahraga maupun nutrisi yang baik.</w:t>
      </w:r>
      <w:proofErr w:type="gramEnd"/>
      <w:r w:rsidRPr="007249EB">
        <w:rPr>
          <w:rFonts w:ascii="Times New Roman" w:eastAsia="Times New Roman" w:hAnsi="Times New Roman" w:cs="Times New Roman"/>
          <w:color w:val="000000"/>
        </w:rPr>
        <w:t xml:space="preserve"> </w:t>
      </w:r>
      <w:proofErr w:type="gramStart"/>
      <w:r w:rsidRPr="007249EB">
        <w:rPr>
          <w:rFonts w:ascii="Times New Roman" w:eastAsia="Times New Roman" w:hAnsi="Times New Roman" w:cs="Times New Roman"/>
          <w:color w:val="000000"/>
        </w:rPr>
        <w:t>Memahami system peringatan dini tubuh kita sehingga dapat melakukan kegiatan sehari-hari dengan maksimal (Mcewen, 2011).</w:t>
      </w:r>
      <w:proofErr w:type="gramEnd"/>
      <w:r w:rsidRPr="007249EB">
        <w:rPr>
          <w:rFonts w:ascii="Times New Roman" w:eastAsia="Times New Roman" w:hAnsi="Times New Roman" w:cs="Times New Roman"/>
          <w:color w:val="000000"/>
        </w:rPr>
        <w:t xml:space="preserve"> .Menurut Steven dan Prihatsanti (2017), karyawan yang memiliki </w:t>
      </w:r>
      <w:r w:rsidRPr="007249EB">
        <w:rPr>
          <w:rFonts w:ascii="Times New Roman" w:eastAsia="Times New Roman" w:hAnsi="Times New Roman" w:cs="Times New Roman"/>
          <w:i/>
          <w:color w:val="000000"/>
        </w:rPr>
        <w:t>physical endurance</w:t>
      </w:r>
      <w:r w:rsidRPr="007249EB">
        <w:rPr>
          <w:rFonts w:ascii="Times New Roman" w:eastAsia="Times New Roman" w:hAnsi="Times New Roman" w:cs="Times New Roman"/>
          <w:color w:val="000000"/>
        </w:rPr>
        <w:t xml:space="preserve"> baik,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memberikan pengaruh baik pada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Karyawan yang melakukan dan menyelesaikan pekerjaannya dengan semangat, berusaha sebaik mungkin, antusias dan berkontribusi baik dalam pekerjaannya, berarti memiliki resiliensi yang baik, ditunjukkan dengan karyawan yang melatih daya tahan tubuhnya dengan </w:t>
      </w:r>
      <w:proofErr w:type="gramStart"/>
      <w:r w:rsidRPr="007249EB">
        <w:rPr>
          <w:rFonts w:ascii="Times New Roman" w:eastAsia="Times New Roman" w:hAnsi="Times New Roman" w:cs="Times New Roman"/>
          <w:color w:val="000000"/>
        </w:rPr>
        <w:t>cara</w:t>
      </w:r>
      <w:proofErr w:type="gramEnd"/>
      <w:r w:rsidRPr="007249EB">
        <w:rPr>
          <w:rFonts w:ascii="Times New Roman" w:eastAsia="Times New Roman" w:hAnsi="Times New Roman" w:cs="Times New Roman"/>
          <w:color w:val="000000"/>
        </w:rPr>
        <w:t xml:space="preserve"> berolahraga, mengistirahatkan tubuhnya sementara, hal tersebut dilakukan agar karyawan dapat </w:t>
      </w:r>
      <w:r w:rsidRPr="007249EB">
        <w:rPr>
          <w:rFonts w:ascii="Times New Roman" w:eastAsia="Times New Roman" w:hAnsi="Times New Roman" w:cs="Times New Roman"/>
          <w:color w:val="000000"/>
        </w:rPr>
        <w:lastRenderedPageBreak/>
        <w:t>bertahan dan mengatasi masalah atau keadaan yang sulit dalam perusahaan (Steven &amp; Prihatsanti, 2017). Hal ini diperkuat dengan pernyataan subjek bahwa subjek rajin berolahraga untuk menjaga kesehatan tubuh, mampu memahami orang orang di sekitar saya, menjaga pola tidur agar bias fokus dalam bekerja, dan jika terdapat waktu libur bebas dari pekerjaan subjek menyempatkan diri untuk berlibur. Subjek juga merasa bangga dengan pekerjaannya, merasa memberi pengaruh baik kepada orang lain melalui pekerjaannya</w:t>
      </w:r>
      <w:r w:rsidRPr="007249EB">
        <w:rPr>
          <w:rFonts w:ascii="Times New Roman" w:eastAsia="Times New Roman" w:hAnsi="Times New Roman" w:cs="Times New Roman"/>
          <w:i/>
          <w:color w:val="000000"/>
        </w:rPr>
        <w:t xml:space="preserve"> </w:t>
      </w:r>
      <w:r w:rsidRPr="007249EB">
        <w:rPr>
          <w:rFonts w:ascii="Times New Roman" w:eastAsia="Times New Roman" w:hAnsi="Times New Roman" w:cs="Times New Roman"/>
          <w:color w:val="000000"/>
        </w:rPr>
        <w:t xml:space="preserve">dan senang dengan pekerjaan-pekerjaan yang harus di slesaikan di tempat kerja </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i/>
          <w:color w:val="000000"/>
        </w:rPr>
        <w:t xml:space="preserve">Emotional Balance </w:t>
      </w:r>
      <w:r w:rsidRPr="007249EB">
        <w:rPr>
          <w:rFonts w:ascii="Times New Roman" w:eastAsia="Times New Roman" w:hAnsi="Times New Roman" w:cs="Times New Roman"/>
          <w:color w:val="000000"/>
        </w:rPr>
        <w:t xml:space="preserve">menyadari dan menerima perasaan kita dan mampu mengembangkan dan mempertahankan, hubungan yang efektif dengan orang lain. </w:t>
      </w:r>
      <w:proofErr w:type="gramStart"/>
      <w:r w:rsidRPr="007249EB">
        <w:rPr>
          <w:rFonts w:ascii="Times New Roman" w:eastAsia="Times New Roman" w:hAnsi="Times New Roman" w:cs="Times New Roman"/>
          <w:color w:val="000000"/>
        </w:rPr>
        <w:t>kita</w:t>
      </w:r>
      <w:proofErr w:type="gramEnd"/>
      <w:r w:rsidRPr="007249EB">
        <w:rPr>
          <w:rFonts w:ascii="Times New Roman" w:eastAsia="Times New Roman" w:hAnsi="Times New Roman" w:cs="Times New Roman"/>
          <w:color w:val="000000"/>
        </w:rPr>
        <w:t xml:space="preserve"> juga harus mengelola perasaan negatif, yaitu berarti suatu tinglat kendali emosi tertentu dan penindasan terhadap keburuhan kita sendiri dalam situasi tertentu. </w:t>
      </w:r>
      <w:proofErr w:type="gramStart"/>
      <w:r w:rsidRPr="007249EB">
        <w:rPr>
          <w:rFonts w:ascii="Times New Roman" w:eastAsia="Times New Roman" w:hAnsi="Times New Roman" w:cs="Times New Roman"/>
          <w:color w:val="000000"/>
        </w:rPr>
        <w:t>Orang yang kuat dalam Karakteristik ini menciptakan energi positif di sekitar mereka dan ingin memberi dan menerima dukungan</w:t>
      </w:r>
      <w:r w:rsidRPr="007249EB">
        <w:rPr>
          <w:rFonts w:ascii="Times New Roman" w:eastAsia="Times New Roman" w:hAnsi="Times New Roman" w:cs="Times New Roman"/>
          <w:i/>
          <w:color w:val="000000"/>
        </w:rPr>
        <w:t xml:space="preserve"> </w:t>
      </w:r>
      <w:r w:rsidRPr="007249EB">
        <w:rPr>
          <w:rFonts w:ascii="Times New Roman" w:eastAsia="Times New Roman" w:hAnsi="Times New Roman" w:cs="Times New Roman"/>
          <w:color w:val="000000"/>
        </w:rPr>
        <w:t>(Mcewen, 2011).</w:t>
      </w:r>
      <w:proofErr w:type="gramEnd"/>
      <w:r w:rsidRPr="007249EB">
        <w:rPr>
          <w:rFonts w:ascii="Times New Roman" w:eastAsia="Times New Roman" w:hAnsi="Times New Roman" w:cs="Times New Roman"/>
          <w:color w:val="000000"/>
        </w:rPr>
        <w:t xml:space="preserve"> Individu yang memiliki emosi positif terhadap pekerjaannya secara otomatis individu </w:t>
      </w:r>
      <w:proofErr w:type="gramStart"/>
      <w:r w:rsidRPr="007249EB">
        <w:rPr>
          <w:rFonts w:ascii="Times New Roman" w:eastAsia="Times New Roman" w:hAnsi="Times New Roman" w:cs="Times New Roman"/>
          <w:color w:val="000000"/>
        </w:rPr>
        <w:t>akan</w:t>
      </w:r>
      <w:proofErr w:type="gramEnd"/>
      <w:r w:rsidRPr="007249EB">
        <w:rPr>
          <w:rFonts w:ascii="Times New Roman" w:eastAsia="Times New Roman" w:hAnsi="Times New Roman" w:cs="Times New Roman"/>
          <w:color w:val="000000"/>
        </w:rPr>
        <w:t xml:space="preserve"> memiliki keyakinan yang tinggi terhadap segala sesuatu yang berkaiatan dengan pekerjaannya.  Hal ini diperkuat dengan pernyataan subjek bahwa banyak pengalaman yang dapat di ambil dari pengalaman menjadi guru, tetap professional dalam bekerja meskipu sedang mendapat masalah di luar pekerjaan, ketika terjadi masalah, dan segera mencari </w:t>
      </w:r>
      <w:proofErr w:type="gramStart"/>
      <w:r w:rsidRPr="007249EB">
        <w:rPr>
          <w:rFonts w:ascii="Times New Roman" w:eastAsia="Times New Roman" w:hAnsi="Times New Roman" w:cs="Times New Roman"/>
          <w:color w:val="000000"/>
        </w:rPr>
        <w:t>apa</w:t>
      </w:r>
      <w:proofErr w:type="gramEnd"/>
      <w:r w:rsidRPr="007249EB">
        <w:rPr>
          <w:rFonts w:ascii="Times New Roman" w:eastAsia="Times New Roman" w:hAnsi="Times New Roman" w:cs="Times New Roman"/>
          <w:color w:val="000000"/>
        </w:rPr>
        <w:t xml:space="preserve"> saja yang saya butuhkan untuk </w:t>
      </w:r>
      <w:r w:rsidRPr="007249EB">
        <w:rPr>
          <w:rFonts w:ascii="Times New Roman" w:eastAsia="Times New Roman" w:hAnsi="Times New Roman" w:cs="Times New Roman"/>
          <w:color w:val="000000"/>
        </w:rPr>
        <w:lastRenderedPageBreak/>
        <w:t xml:space="preserve">menanggulangi masalah tersebut. Subjek juga merasa bahwa pekerjaannya membuat orang </w:t>
      </w:r>
      <w:proofErr w:type="gramStart"/>
      <w:r w:rsidRPr="007249EB">
        <w:rPr>
          <w:rFonts w:ascii="Times New Roman" w:eastAsia="Times New Roman" w:hAnsi="Times New Roman" w:cs="Times New Roman"/>
          <w:color w:val="000000"/>
        </w:rPr>
        <w:t>lain</w:t>
      </w:r>
      <w:proofErr w:type="gramEnd"/>
      <w:r w:rsidRPr="007249EB">
        <w:rPr>
          <w:rFonts w:ascii="Times New Roman" w:eastAsia="Times New Roman" w:hAnsi="Times New Roman" w:cs="Times New Roman"/>
          <w:color w:val="000000"/>
        </w:rPr>
        <w:t xml:space="preserve"> menghargainya, menjaga kualitas pekerjaannya.</w:t>
      </w:r>
    </w:p>
    <w:p w:rsidR="007249EB" w:rsidRPr="007249EB" w:rsidRDefault="007249EB" w:rsidP="00F52E58">
      <w:pPr>
        <w:spacing w:after="0" w:line="360" w:lineRule="auto"/>
        <w:ind w:firstLine="720"/>
        <w:jc w:val="both"/>
        <w:rPr>
          <w:rFonts w:ascii="Times New Roman" w:eastAsia="Times New Roman" w:hAnsi="Times New Roman" w:cs="Times New Roman"/>
          <w:color w:val="000000"/>
        </w:rPr>
      </w:pPr>
      <w:r w:rsidRPr="007249EB">
        <w:rPr>
          <w:rFonts w:ascii="Times New Roman" w:eastAsia="Times New Roman" w:hAnsi="Times New Roman" w:cs="Times New Roman"/>
          <w:i/>
          <w:color w:val="000000"/>
        </w:rPr>
        <w:t xml:space="preserve">Purpose and Meanings </w:t>
      </w:r>
      <w:r w:rsidRPr="007249EB">
        <w:rPr>
          <w:rFonts w:ascii="Times New Roman" w:eastAsia="Times New Roman" w:hAnsi="Times New Roman" w:cs="Times New Roman"/>
          <w:color w:val="000000"/>
        </w:rPr>
        <w:t>mengakui kebutuhan kita sebagai manusia untuk memiliki makna dalam kehidupan kita dan rasa hubungan dengan komunitas kita dan dunia pada umumnya, ini melibatkan hidup secara sederhana atau otentik dengan bersikap jujur pada diri sendiri dan bertindak dengan cara sesuai dengan nilai-nilai dan keyakinan yang menjadi dasarnya (Mcewen, 2011)</w:t>
      </w:r>
      <w:proofErr w:type="gramStart"/>
      <w:r w:rsidRPr="007249EB">
        <w:rPr>
          <w:rFonts w:ascii="Times New Roman" w:eastAsia="Times New Roman" w:hAnsi="Times New Roman" w:cs="Times New Roman"/>
          <w:color w:val="000000"/>
        </w:rPr>
        <w:t>..</w:t>
      </w:r>
      <w:proofErr w:type="gramEnd"/>
      <w:r w:rsidRPr="007249EB">
        <w:rPr>
          <w:rFonts w:ascii="Times New Roman" w:eastAsia="Times New Roman" w:hAnsi="Times New Roman" w:cs="Times New Roman"/>
          <w:color w:val="000000"/>
        </w:rPr>
        <w:t xml:space="preserve"> Menurut Kahn (dalam Santoso dan Jatmika, 2017), pegawai yang memiliki rasa kebermaknaan dan mau berkontribusi terhadap pekerjaanya dengan baik dapat membangun </w:t>
      </w:r>
      <w:r w:rsidRPr="007249EB">
        <w:rPr>
          <w:rFonts w:ascii="Times New Roman" w:eastAsia="Times New Roman" w:hAnsi="Times New Roman" w:cs="Times New Roman"/>
          <w:i/>
          <w:color w:val="000000"/>
        </w:rPr>
        <w:t>work engagement</w:t>
      </w:r>
      <w:r w:rsidRPr="007249EB">
        <w:rPr>
          <w:rFonts w:ascii="Times New Roman" w:eastAsia="Times New Roman" w:hAnsi="Times New Roman" w:cs="Times New Roman"/>
          <w:color w:val="000000"/>
        </w:rPr>
        <w:t xml:space="preserve">, hal itu dilakukan dengan </w:t>
      </w:r>
      <w:proofErr w:type="gramStart"/>
      <w:r w:rsidRPr="007249EB">
        <w:rPr>
          <w:rFonts w:ascii="Times New Roman" w:eastAsia="Times New Roman" w:hAnsi="Times New Roman" w:cs="Times New Roman"/>
          <w:color w:val="000000"/>
        </w:rPr>
        <w:t>cara</w:t>
      </w:r>
      <w:proofErr w:type="gramEnd"/>
      <w:r w:rsidRPr="007249EB">
        <w:rPr>
          <w:rFonts w:ascii="Times New Roman" w:eastAsia="Times New Roman" w:hAnsi="Times New Roman" w:cs="Times New Roman"/>
          <w:color w:val="000000"/>
        </w:rPr>
        <w:t xml:space="preserve"> berusaha, semangat dan mengeluarkan setiap energinya, rasa memiliki emosional yang baik dan tenang, dengan itu pegawai akan mencapai target dan tujuan dalam penyelesaian pekerjaan dengan baik. Hal ini diperkuat dengan pernyataan subjek bahwa subjek berusaha meningkatkan kualitas diri demi masa depan yang lebih baik, berusaha agar bisa senantiasa bermanfaat bagi lingkungannya, dan senantiasa berusaha untuk selalu memaknai hidup. </w:t>
      </w:r>
      <w:proofErr w:type="gramStart"/>
      <w:r w:rsidRPr="007249EB">
        <w:rPr>
          <w:rFonts w:ascii="Times New Roman" w:eastAsia="Times New Roman" w:hAnsi="Times New Roman" w:cs="Times New Roman"/>
          <w:color w:val="000000"/>
        </w:rPr>
        <w:t>Subjek juga merasa memilih untuk tetap bertahan menyelesaikan pekerjaan walaupun mengalami kesulitan, senang dengan pekerjaan yang harus di slesaikan di tempat kerja.</w:t>
      </w:r>
      <w:proofErr w:type="gramEnd"/>
    </w:p>
    <w:p w:rsidR="00691D44" w:rsidRPr="00691D44" w:rsidRDefault="00691D44" w:rsidP="00F52E58">
      <w:pPr>
        <w:spacing w:after="0" w:line="360" w:lineRule="auto"/>
        <w:rPr>
          <w:rFonts w:ascii="Times New Roman" w:eastAsia="Times New Roman" w:hAnsi="Times New Roman" w:cs="Times New Roman"/>
          <w:b/>
        </w:rPr>
      </w:pPr>
      <w:r w:rsidRPr="00691D44">
        <w:rPr>
          <w:rFonts w:ascii="Times New Roman" w:eastAsia="Times New Roman" w:hAnsi="Times New Roman" w:cs="Times New Roman"/>
          <w:b/>
        </w:rPr>
        <w:t>KESIMPULAN</w:t>
      </w:r>
    </w:p>
    <w:p w:rsidR="007249EB" w:rsidRPr="007249EB" w:rsidRDefault="007249EB" w:rsidP="00F52E58">
      <w:pPr>
        <w:spacing w:after="0" w:line="360" w:lineRule="auto"/>
        <w:ind w:firstLine="851"/>
        <w:jc w:val="both"/>
        <w:rPr>
          <w:rFonts w:ascii="Times New Roman" w:eastAsia="Times New Roman" w:hAnsi="Times New Roman" w:cs="Times New Roman"/>
        </w:rPr>
      </w:pPr>
      <w:r w:rsidRPr="007249EB">
        <w:rPr>
          <w:rFonts w:ascii="Times New Roman" w:eastAsia="Times New Roman" w:hAnsi="Times New Roman" w:cs="Times New Roman"/>
        </w:rPr>
        <w:t xml:space="preserve">Berdasarkan hasil penelitian dan pembahasan dapat disimpulkan bahwa terdapat hubungan positif antara resiliensi </w:t>
      </w:r>
      <w:r w:rsidRPr="007249EB">
        <w:rPr>
          <w:rFonts w:ascii="Times New Roman" w:eastAsia="Times New Roman" w:hAnsi="Times New Roman" w:cs="Times New Roman"/>
        </w:rPr>
        <w:lastRenderedPageBreak/>
        <w:t xml:space="preserve">dengan </w:t>
      </w:r>
      <w:r w:rsidRPr="007249EB">
        <w:rPr>
          <w:rFonts w:ascii="Times New Roman" w:eastAsia="Times New Roman" w:hAnsi="Times New Roman" w:cs="Times New Roman"/>
          <w:i/>
        </w:rPr>
        <w:t>work engagement</w:t>
      </w:r>
      <w:r w:rsidRPr="007249EB">
        <w:rPr>
          <w:rFonts w:ascii="Times New Roman" w:eastAsia="Times New Roman" w:hAnsi="Times New Roman" w:cs="Times New Roman"/>
        </w:rPr>
        <w:t xml:space="preserve"> pada guru honorer di sekolah swasta di Yogyakarta. Semakin tinggi resiliensi maka semakin tinggi pula </w:t>
      </w:r>
      <w:r w:rsidRPr="007249EB">
        <w:rPr>
          <w:rFonts w:ascii="Times New Roman" w:eastAsia="Times New Roman" w:hAnsi="Times New Roman" w:cs="Times New Roman"/>
          <w:i/>
        </w:rPr>
        <w:t>work engagement</w:t>
      </w:r>
      <w:r w:rsidRPr="007249EB">
        <w:rPr>
          <w:rFonts w:ascii="Times New Roman" w:eastAsia="Times New Roman" w:hAnsi="Times New Roman" w:cs="Times New Roman"/>
        </w:rPr>
        <w:t xml:space="preserve"> pada guru honorer di sekolah swasta di Yogyakarta. Sebaliknya semakin rendah resiliensi maka </w:t>
      </w:r>
      <w:proofErr w:type="gramStart"/>
      <w:r w:rsidRPr="007249EB">
        <w:rPr>
          <w:rFonts w:ascii="Times New Roman" w:eastAsia="Times New Roman" w:hAnsi="Times New Roman" w:cs="Times New Roman"/>
        </w:rPr>
        <w:t>akan</w:t>
      </w:r>
      <w:proofErr w:type="gramEnd"/>
      <w:r w:rsidRPr="007249EB">
        <w:rPr>
          <w:rFonts w:ascii="Times New Roman" w:eastAsia="Times New Roman" w:hAnsi="Times New Roman" w:cs="Times New Roman"/>
        </w:rPr>
        <w:t xml:space="preserve"> semakin rendah pula </w:t>
      </w:r>
      <w:r w:rsidRPr="007249EB">
        <w:rPr>
          <w:rFonts w:ascii="Times New Roman" w:eastAsia="Times New Roman" w:hAnsi="Times New Roman" w:cs="Times New Roman"/>
          <w:i/>
        </w:rPr>
        <w:t>work engagement</w:t>
      </w:r>
      <w:r w:rsidRPr="007249EB">
        <w:rPr>
          <w:rFonts w:ascii="Times New Roman" w:eastAsia="Times New Roman" w:hAnsi="Times New Roman" w:cs="Times New Roman"/>
        </w:rPr>
        <w:t xml:space="preserve"> pada guru honorer di sekolah swasta di Yogyakarta.   </w:t>
      </w:r>
    </w:p>
    <w:p w:rsidR="00691D44" w:rsidRDefault="00691D44" w:rsidP="00F52E5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DAFTAR PUSTAKA</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sz w:val="24"/>
          <w:szCs w:val="24"/>
        </w:rPr>
        <w:t>Ade, Ilham, &amp; Selly.</w:t>
      </w:r>
      <w:proofErr w:type="gramEnd"/>
      <w:r w:rsidRPr="007249EB">
        <w:rPr>
          <w:rFonts w:ascii="Times New Roman" w:eastAsia="Times New Roman" w:hAnsi="Times New Roman" w:cs="Times New Roman"/>
          <w:sz w:val="24"/>
          <w:szCs w:val="24"/>
        </w:rPr>
        <w:t xml:space="preserve"> (2015). Pengaruh </w:t>
      </w:r>
      <w:r w:rsidRPr="007249EB">
        <w:rPr>
          <w:rFonts w:ascii="Times New Roman" w:eastAsia="Times New Roman" w:hAnsi="Times New Roman" w:cs="Times New Roman"/>
        </w:rPr>
        <w:t xml:space="preserve">Perceived Organizational Support dan Organizational Al-based Self </w:t>
      </w:r>
      <w:proofErr w:type="gramStart"/>
      <w:r w:rsidRPr="007249EB">
        <w:rPr>
          <w:rFonts w:ascii="Times New Roman" w:eastAsia="Times New Roman" w:hAnsi="Times New Roman" w:cs="Times New Roman"/>
        </w:rPr>
        <w:t>Esteem  Terhadap</w:t>
      </w:r>
      <w:proofErr w:type="gramEnd"/>
      <w:r w:rsidRPr="007249EB">
        <w:rPr>
          <w:rFonts w:ascii="Times New Roman" w:eastAsia="Times New Roman" w:hAnsi="Times New Roman" w:cs="Times New Roman"/>
        </w:rPr>
        <w:t xml:space="preserve"> Work Engagement. </w:t>
      </w:r>
      <w:r w:rsidRPr="007249EB">
        <w:rPr>
          <w:rFonts w:ascii="Times New Roman" w:eastAsia="Times New Roman" w:hAnsi="Times New Roman" w:cs="Times New Roman"/>
          <w:i/>
        </w:rPr>
        <w:t>Jurnal Mediapsi</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1</w:t>
      </w:r>
      <w:r w:rsidRPr="007249EB">
        <w:rPr>
          <w:rFonts w:ascii="Times New Roman" w:eastAsia="Times New Roman" w:hAnsi="Times New Roman" w:cs="Times New Roman"/>
        </w:rPr>
        <w:t>(1), 40–50.</w:t>
      </w:r>
    </w:p>
    <w:p w:rsidR="007249EB" w:rsidRPr="007249EB" w:rsidRDefault="007249EB" w:rsidP="00F52E58">
      <w:pPr>
        <w:widowControl w:val="0"/>
        <w:spacing w:after="0" w:line="276" w:lineRule="auto"/>
        <w:ind w:left="426" w:hanging="426"/>
        <w:jc w:val="both"/>
        <w:rPr>
          <w:rFonts w:ascii="Times New Roman" w:eastAsia="Times New Roman" w:hAnsi="Times New Roman" w:cs="Times New Roman"/>
        </w:rPr>
      </w:pPr>
      <w:proofErr w:type="gramStart"/>
      <w:r w:rsidRPr="007249EB">
        <w:rPr>
          <w:rFonts w:ascii="Times New Roman" w:eastAsia="Times New Roman" w:hAnsi="Times New Roman" w:cs="Times New Roman"/>
        </w:rPr>
        <w:t>Aisyah, A., &amp; Chisol, R. (2018).</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rPr>
        <w:t>Rasa syukur kaitannya dengan kesejahteraan psikologis pada guru honorer.</w:t>
      </w:r>
      <w:proofErr w:type="gramEnd"/>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Proyeksi</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13</w:t>
      </w:r>
      <w:r w:rsidRPr="007249EB">
        <w:rPr>
          <w:rFonts w:ascii="Times New Roman" w:eastAsia="Times New Roman" w:hAnsi="Times New Roman" w:cs="Times New Roman"/>
        </w:rPr>
        <w:t>(2), 1–14.</w:t>
      </w:r>
    </w:p>
    <w:p w:rsidR="007249EB" w:rsidRPr="007249EB" w:rsidRDefault="007249EB" w:rsidP="00F52E58">
      <w:pPr>
        <w:widowControl w:val="0"/>
        <w:spacing w:after="0" w:line="276" w:lineRule="auto"/>
        <w:ind w:left="426" w:hanging="426"/>
        <w:jc w:val="both"/>
        <w:rPr>
          <w:rFonts w:ascii="Times New Roman" w:eastAsia="Times New Roman" w:hAnsi="Times New Roman" w:cs="Times New Roman"/>
        </w:rPr>
      </w:pPr>
      <w:r w:rsidRPr="007249EB">
        <w:rPr>
          <w:rFonts w:ascii="Times New Roman" w:eastAsia="Times New Roman" w:hAnsi="Times New Roman" w:cs="Times New Roman"/>
        </w:rPr>
        <w:t xml:space="preserve">Aisyah, Nur T. (2017). </w:t>
      </w:r>
      <w:proofErr w:type="gramStart"/>
      <w:r w:rsidRPr="007249EB">
        <w:rPr>
          <w:rFonts w:ascii="Times New Roman" w:eastAsia="Times New Roman" w:hAnsi="Times New Roman" w:cs="Times New Roman"/>
        </w:rPr>
        <w:t>Perbedaan persepsi kinerja guru pns dan non pnspada sekolah dasar negeri di desasaotengnga kabupaten sinjai.</w:t>
      </w:r>
      <w:proofErr w:type="gramEnd"/>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Skripsi Ekonomi</w:t>
      </w:r>
      <w:r w:rsidRPr="007249EB">
        <w:rPr>
          <w:rFonts w:ascii="Times New Roman" w:eastAsia="Times New Roman" w:hAnsi="Times New Roman" w:cs="Times New Roman"/>
        </w:rPr>
        <w:t>, Universitas Islam Negeri Alauddin Makassar.</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Anisman, H. (2015). </w:t>
      </w:r>
      <w:r w:rsidRPr="007249EB">
        <w:rPr>
          <w:rFonts w:ascii="Times New Roman" w:eastAsia="Calibri" w:hAnsi="Times New Roman" w:cs="Times New Roman"/>
          <w:i/>
          <w:iCs/>
          <w:noProof/>
        </w:rPr>
        <w:t>Stress and your health from vulnerabilityto resilience</w:t>
      </w:r>
      <w:r w:rsidRPr="007249EB">
        <w:rPr>
          <w:rFonts w:ascii="Times New Roman" w:eastAsia="Calibri" w:hAnsi="Times New Roman" w:cs="Times New Roman"/>
          <w:noProof/>
        </w:rPr>
        <w:t>. UK: Jhon Willey.</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r w:rsidRPr="007249EB">
        <w:rPr>
          <w:rFonts w:ascii="Times New Roman" w:eastAsia="Times New Roman" w:hAnsi="Times New Roman" w:cs="Times New Roman"/>
        </w:rPr>
        <w:t xml:space="preserve">Asfiyah, E. Y., &amp; Kurniawati P, E. (2014). </w:t>
      </w:r>
      <w:proofErr w:type="gramStart"/>
      <w:r w:rsidRPr="007249EB">
        <w:rPr>
          <w:rFonts w:ascii="Times New Roman" w:eastAsia="Times New Roman" w:hAnsi="Times New Roman" w:cs="Times New Roman"/>
        </w:rPr>
        <w:t>Hubungan antara Resiliensi dengan Work Engagement pada Guru SLB.</w:t>
      </w:r>
      <w:proofErr w:type="gramEnd"/>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Psikoislamika : Jurnal Psikologi Dan Psikologi Islam</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11</w:t>
      </w:r>
      <w:r w:rsidRPr="007249EB">
        <w:rPr>
          <w:rFonts w:ascii="Times New Roman" w:eastAsia="Times New Roman" w:hAnsi="Times New Roman" w:cs="Times New Roman"/>
        </w:rPr>
        <w:t>(2).</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Azwar, S. (2012).</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rPr>
        <w:t>Reabilitas dan Validitas.</w:t>
      </w:r>
      <w:proofErr w:type="gramEnd"/>
      <w:r w:rsidRPr="007249EB">
        <w:rPr>
          <w:rFonts w:ascii="Times New Roman" w:eastAsia="Times New Roman" w:hAnsi="Times New Roman" w:cs="Times New Roman"/>
        </w:rPr>
        <w:t xml:space="preserve"> Yogyakarta: Pustaka Pelajar</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Azwar, S. (2001).</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rPr>
        <w:t>Asumsi-asumsi dalam inferensi statistika.</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rPr>
        <w:t>In Buletin Psikologi.</w:t>
      </w:r>
      <w:proofErr w:type="gramEnd"/>
      <w:r w:rsidRPr="007249EB">
        <w:rPr>
          <w:rFonts w:ascii="Times New Roman" w:eastAsia="Times New Roman" w:hAnsi="Times New Roman" w:cs="Times New Roman"/>
        </w:rPr>
        <w:t xml:space="preserve"> </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r w:rsidRPr="007249EB">
        <w:rPr>
          <w:rFonts w:ascii="Times New Roman" w:eastAsia="Times New Roman" w:hAnsi="Times New Roman" w:cs="Times New Roman"/>
        </w:rPr>
        <w:t>Yogyakarta: Pustaka Pelajar.</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Azwar, S. (2017).</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rPr>
        <w:t>Reliabilitas dan Validitas.</w:t>
      </w:r>
      <w:proofErr w:type="gramEnd"/>
      <w:r w:rsidRPr="007249EB">
        <w:rPr>
          <w:rFonts w:ascii="Times New Roman" w:eastAsia="Times New Roman" w:hAnsi="Times New Roman" w:cs="Times New Roman"/>
        </w:rPr>
        <w:t xml:space="preserve"> Yogyakarta: Pustaka Belajar.</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Bakker, A. B., &amp; Demerouti, E. (2008).</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rPr>
        <w:t>Towards a model of work engagement.</w:t>
      </w:r>
      <w:proofErr w:type="gramEnd"/>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Career Development International</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13</w:t>
      </w:r>
      <w:r w:rsidRPr="007249EB">
        <w:rPr>
          <w:rFonts w:ascii="Times New Roman" w:eastAsia="Times New Roman" w:hAnsi="Times New Roman" w:cs="Times New Roman"/>
        </w:rPr>
        <w:t xml:space="preserve">(3), 209–223. </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Bakker, A. B., &amp; Leiter, M. P. (2010).</w:t>
      </w:r>
      <w:proofErr w:type="gramEnd"/>
      <w:r w:rsidRPr="007249EB">
        <w:rPr>
          <w:rFonts w:ascii="Times New Roman" w:eastAsia="Times New Roman" w:hAnsi="Times New Roman" w:cs="Times New Roman"/>
        </w:rPr>
        <w:t xml:space="preserve"> Where to go from here: Integration and future research on work engagement. </w:t>
      </w:r>
      <w:r w:rsidRPr="007249EB">
        <w:rPr>
          <w:rFonts w:ascii="Times New Roman" w:eastAsia="Times New Roman" w:hAnsi="Times New Roman" w:cs="Times New Roman"/>
          <w:i/>
        </w:rPr>
        <w:t xml:space="preserve">Work </w:t>
      </w:r>
      <w:r w:rsidRPr="007249EB">
        <w:rPr>
          <w:rFonts w:ascii="Times New Roman" w:eastAsia="Times New Roman" w:hAnsi="Times New Roman" w:cs="Times New Roman"/>
          <w:i/>
        </w:rPr>
        <w:lastRenderedPageBreak/>
        <w:t>Engagement: A Handbook of Essential Theory and Research</w:t>
      </w:r>
      <w:r w:rsidRPr="007249EB">
        <w:rPr>
          <w:rFonts w:ascii="Times New Roman" w:eastAsia="Times New Roman" w:hAnsi="Times New Roman" w:cs="Times New Roman"/>
        </w:rPr>
        <w:t xml:space="preserve">, 181–196. </w:t>
      </w:r>
    </w:p>
    <w:p w:rsidR="007249EB" w:rsidRPr="007249EB" w:rsidRDefault="007249EB" w:rsidP="00F52E58">
      <w:pPr>
        <w:widowControl w:val="0"/>
        <w:spacing w:after="0" w:line="276" w:lineRule="auto"/>
        <w:ind w:left="480" w:hanging="480"/>
        <w:jc w:val="both"/>
        <w:rPr>
          <w:rFonts w:ascii="Times New Roman" w:eastAsia="Calibri" w:hAnsi="Times New Roman" w:cs="Times New Roman"/>
        </w:rPr>
      </w:pPr>
      <w:r w:rsidRPr="007249EB">
        <w:rPr>
          <w:rFonts w:ascii="Times New Roman" w:eastAsia="Calibri" w:hAnsi="Times New Roman" w:cs="Times New Roman"/>
        </w:rPr>
        <w:t xml:space="preserve">Bakker, A. B., Schaufeli, W. B., Leiter, M. P., &amp; Taris, T. W. (2008). Work engagement: An emerging concept in occupational health psychology. </w:t>
      </w:r>
      <w:r w:rsidRPr="007249EB">
        <w:rPr>
          <w:rFonts w:ascii="Times New Roman" w:eastAsia="Calibri" w:hAnsi="Times New Roman" w:cs="Times New Roman"/>
          <w:i/>
        </w:rPr>
        <w:t>Work and Stress, 22(3)</w:t>
      </w:r>
      <w:r w:rsidRPr="007249EB">
        <w:rPr>
          <w:rFonts w:ascii="Times New Roman" w:eastAsia="Calibri" w:hAnsi="Times New Roman" w:cs="Times New Roman"/>
        </w:rPr>
        <w:t xml:space="preserve">, 187–200. </w:t>
      </w:r>
    </w:p>
    <w:p w:rsidR="007249EB" w:rsidRPr="007249EB" w:rsidRDefault="007249EB" w:rsidP="00F52E58">
      <w:pPr>
        <w:widowControl w:val="0"/>
        <w:spacing w:after="0" w:line="276" w:lineRule="auto"/>
        <w:ind w:left="480" w:hanging="480"/>
        <w:jc w:val="both"/>
        <w:rPr>
          <w:rFonts w:ascii="Times New Roman" w:eastAsia="Calibri" w:hAnsi="Times New Roman" w:cs="Times New Roman"/>
        </w:rPr>
      </w:pPr>
      <w:proofErr w:type="gramStart"/>
      <w:r w:rsidRPr="007249EB">
        <w:rPr>
          <w:rFonts w:ascii="Times New Roman" w:eastAsia="Calibri" w:hAnsi="Times New Roman" w:cs="Times New Roman"/>
        </w:rPr>
        <w:t>Bowles, D., &amp; Cooper, C. (2009).</w:t>
      </w:r>
      <w:proofErr w:type="gramEnd"/>
      <w:r w:rsidRPr="007249EB">
        <w:rPr>
          <w:rFonts w:ascii="Times New Roman" w:eastAsia="Calibri" w:hAnsi="Times New Roman" w:cs="Times New Roman"/>
        </w:rPr>
        <w:t xml:space="preserve"> </w:t>
      </w:r>
      <w:r w:rsidRPr="007249EB">
        <w:rPr>
          <w:rFonts w:ascii="Times New Roman" w:eastAsia="Calibri" w:hAnsi="Times New Roman" w:cs="Times New Roman"/>
          <w:i/>
        </w:rPr>
        <w:t>Employee morale: Driving performance in challenging times.</w:t>
      </w:r>
      <w:r w:rsidRPr="007249EB">
        <w:rPr>
          <w:rFonts w:ascii="Times New Roman" w:eastAsia="Calibri" w:hAnsi="Times New Roman" w:cs="Times New Roman"/>
        </w:rPr>
        <w:t xml:space="preserve"> Basingstoke: Palgrave Macmillan.</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Crawford, E. R., LePine, J. A., &amp; Rich, B. L. (2010). Linking job demands and resources to employee engagement and burnout: A theoretical extension and meta-analytic test. </w:t>
      </w:r>
      <w:r w:rsidRPr="007249EB">
        <w:rPr>
          <w:rFonts w:ascii="Times New Roman" w:eastAsia="Calibri" w:hAnsi="Times New Roman" w:cs="Times New Roman"/>
          <w:i/>
          <w:iCs/>
          <w:noProof/>
        </w:rPr>
        <w:t>Journal of Applied Psychology</w:t>
      </w:r>
      <w:r w:rsidRPr="007249EB">
        <w:rPr>
          <w:rFonts w:ascii="Times New Roman" w:eastAsia="Calibri" w:hAnsi="Times New Roman" w:cs="Times New Roman"/>
          <w:noProof/>
        </w:rPr>
        <w:t xml:space="preserve">, </w:t>
      </w:r>
      <w:r w:rsidRPr="007249EB">
        <w:rPr>
          <w:rFonts w:ascii="Times New Roman" w:eastAsia="Calibri" w:hAnsi="Times New Roman" w:cs="Times New Roman"/>
          <w:i/>
          <w:iCs/>
          <w:noProof/>
        </w:rPr>
        <w:t>95</w:t>
      </w:r>
      <w:r w:rsidRPr="007249EB">
        <w:rPr>
          <w:rFonts w:ascii="Times New Roman" w:eastAsia="Calibri" w:hAnsi="Times New Roman" w:cs="Times New Roman"/>
          <w:noProof/>
        </w:rPr>
        <w:t>(5), 834–848.</w:t>
      </w:r>
    </w:p>
    <w:p w:rsidR="007249EB" w:rsidRPr="007249EB" w:rsidRDefault="007249EB" w:rsidP="00F52E58">
      <w:pPr>
        <w:widowControl w:val="0"/>
        <w:spacing w:after="0" w:line="276" w:lineRule="auto"/>
        <w:ind w:left="480" w:hanging="480"/>
        <w:jc w:val="both"/>
        <w:rPr>
          <w:rFonts w:ascii="Times New Roman" w:eastAsia="Calibri" w:hAnsi="Times New Roman" w:cs="Times New Roman"/>
        </w:rPr>
      </w:pPr>
      <w:proofErr w:type="gramStart"/>
      <w:r w:rsidRPr="007249EB">
        <w:rPr>
          <w:rFonts w:ascii="Times New Roman" w:eastAsia="Calibri" w:hAnsi="Times New Roman" w:cs="Times New Roman"/>
        </w:rPr>
        <w:t>Desmita.</w:t>
      </w:r>
      <w:proofErr w:type="gramEnd"/>
      <w:r w:rsidRPr="007249EB">
        <w:rPr>
          <w:rFonts w:ascii="Times New Roman" w:eastAsia="Calibri" w:hAnsi="Times New Roman" w:cs="Times New Roman"/>
        </w:rPr>
        <w:t xml:space="preserve"> </w:t>
      </w:r>
      <w:proofErr w:type="gramStart"/>
      <w:r w:rsidRPr="007249EB">
        <w:rPr>
          <w:rFonts w:ascii="Times New Roman" w:eastAsia="Calibri" w:hAnsi="Times New Roman" w:cs="Times New Roman"/>
        </w:rPr>
        <w:t>(2013) Psikologi Perkembangan Peserta didik.</w:t>
      </w:r>
      <w:proofErr w:type="gramEnd"/>
      <w:r w:rsidRPr="007249EB">
        <w:rPr>
          <w:rFonts w:ascii="Times New Roman" w:eastAsia="Calibri" w:hAnsi="Times New Roman" w:cs="Times New Roman"/>
        </w:rPr>
        <w:t xml:space="preserve"> Bandung: Rosda karya</w:t>
      </w:r>
    </w:p>
    <w:p w:rsidR="007249EB" w:rsidRPr="007249EB" w:rsidRDefault="007249EB" w:rsidP="00F52E58">
      <w:pPr>
        <w:widowControl w:val="0"/>
        <w:spacing w:after="0" w:line="276" w:lineRule="auto"/>
        <w:ind w:left="480" w:hanging="480"/>
        <w:jc w:val="both"/>
        <w:rPr>
          <w:rFonts w:ascii="Times New Roman" w:eastAsia="Calibri" w:hAnsi="Times New Roman" w:cs="Times New Roman"/>
        </w:rPr>
      </w:pPr>
      <w:proofErr w:type="gramStart"/>
      <w:r w:rsidRPr="007249EB">
        <w:rPr>
          <w:rFonts w:ascii="Times New Roman" w:eastAsia="Calibri" w:hAnsi="Times New Roman" w:cs="Times New Roman"/>
        </w:rPr>
        <w:t>Hadi, S. (2015).</w:t>
      </w:r>
      <w:proofErr w:type="gramEnd"/>
      <w:r w:rsidRPr="007249EB">
        <w:rPr>
          <w:rFonts w:ascii="Times New Roman" w:eastAsia="Calibri" w:hAnsi="Times New Roman" w:cs="Times New Roman"/>
        </w:rPr>
        <w:t xml:space="preserve"> </w:t>
      </w:r>
      <w:proofErr w:type="gramStart"/>
      <w:r w:rsidRPr="007249EB">
        <w:rPr>
          <w:rFonts w:ascii="Times New Roman" w:eastAsia="Calibri" w:hAnsi="Times New Roman" w:cs="Times New Roman"/>
        </w:rPr>
        <w:t>Metodologi riset.</w:t>
      </w:r>
      <w:proofErr w:type="gramEnd"/>
      <w:r w:rsidRPr="007249EB">
        <w:rPr>
          <w:rFonts w:ascii="Times New Roman" w:eastAsia="Calibri" w:hAnsi="Times New Roman" w:cs="Times New Roman"/>
        </w:rPr>
        <w:t xml:space="preserve"> Yogyakarta: Pustaka Pelajar.</w:t>
      </w:r>
    </w:p>
    <w:p w:rsidR="007249EB" w:rsidRPr="007249EB" w:rsidRDefault="007249EB" w:rsidP="00F52E58">
      <w:pPr>
        <w:widowControl w:val="0"/>
        <w:spacing w:after="0" w:line="276" w:lineRule="auto"/>
        <w:ind w:left="480" w:hanging="480"/>
        <w:jc w:val="both"/>
        <w:rPr>
          <w:rFonts w:ascii="Times New Roman" w:eastAsia="Calibri" w:hAnsi="Times New Roman" w:cs="Times New Roman"/>
        </w:rPr>
      </w:pPr>
      <w:proofErr w:type="gramStart"/>
      <w:r w:rsidRPr="007249EB">
        <w:rPr>
          <w:rFonts w:ascii="Times New Roman" w:eastAsia="Calibri" w:hAnsi="Times New Roman" w:cs="Times New Roman"/>
        </w:rPr>
        <w:t>Hanafi, M. (2017).</w:t>
      </w:r>
      <w:proofErr w:type="gramEnd"/>
      <w:r w:rsidRPr="007249EB">
        <w:rPr>
          <w:rFonts w:ascii="Times New Roman" w:eastAsia="Calibri" w:hAnsi="Times New Roman" w:cs="Times New Roman"/>
        </w:rPr>
        <w:t xml:space="preserve"> </w:t>
      </w:r>
      <w:proofErr w:type="gramStart"/>
      <w:r w:rsidRPr="007249EB">
        <w:rPr>
          <w:rFonts w:ascii="Times New Roman" w:eastAsia="Calibri" w:hAnsi="Times New Roman" w:cs="Times New Roman"/>
        </w:rPr>
        <w:t>Membangun profesionalisme guru dalam bingkai pendidikan karakter.</w:t>
      </w:r>
      <w:proofErr w:type="gramEnd"/>
      <w:r w:rsidRPr="007249EB">
        <w:rPr>
          <w:rFonts w:ascii="Times New Roman" w:eastAsia="Calibri" w:hAnsi="Times New Roman" w:cs="Times New Roman"/>
        </w:rPr>
        <w:t xml:space="preserve"> </w:t>
      </w:r>
      <w:r w:rsidRPr="007249EB">
        <w:rPr>
          <w:rFonts w:ascii="Times New Roman" w:eastAsia="Calibri" w:hAnsi="Times New Roman" w:cs="Times New Roman"/>
          <w:i/>
        </w:rPr>
        <w:t>Jurnal Ilmu Budaya</w:t>
      </w:r>
      <w:r w:rsidRPr="007249EB">
        <w:rPr>
          <w:rFonts w:ascii="Times New Roman" w:eastAsia="Calibri" w:hAnsi="Times New Roman" w:cs="Times New Roman"/>
        </w:rPr>
        <w:t xml:space="preserve">, </w:t>
      </w:r>
      <w:r w:rsidRPr="007249EB">
        <w:rPr>
          <w:rFonts w:ascii="Times New Roman" w:eastAsia="Calibri" w:hAnsi="Times New Roman" w:cs="Times New Roman"/>
          <w:i/>
        </w:rPr>
        <w:t>5(1),</w:t>
      </w:r>
      <w:r w:rsidRPr="007249EB">
        <w:rPr>
          <w:rFonts w:ascii="Times New Roman" w:eastAsia="Calibri" w:hAnsi="Times New Roman" w:cs="Times New Roman"/>
        </w:rPr>
        <w:t xml:space="preserve"> 2354–7294.</w:t>
      </w:r>
    </w:p>
    <w:p w:rsidR="007249EB" w:rsidRPr="007249EB" w:rsidRDefault="007249EB" w:rsidP="00F52E58">
      <w:pPr>
        <w:widowControl w:val="0"/>
        <w:spacing w:after="0" w:line="276" w:lineRule="auto"/>
        <w:ind w:left="480" w:hanging="480"/>
        <w:jc w:val="both"/>
        <w:rPr>
          <w:rFonts w:ascii="Times New Roman" w:eastAsia="Calibri" w:hAnsi="Times New Roman" w:cs="Times New Roman"/>
        </w:rPr>
      </w:pPr>
      <w:r w:rsidRPr="007249EB">
        <w:rPr>
          <w:rFonts w:ascii="Times New Roman" w:eastAsia="Calibri" w:hAnsi="Times New Roman" w:cs="Times New Roman"/>
        </w:rPr>
        <w:t>Hisbullah</w:t>
      </w:r>
      <w:proofErr w:type="gramStart"/>
      <w:r w:rsidRPr="007249EB">
        <w:rPr>
          <w:rFonts w:ascii="Times New Roman" w:eastAsia="Calibri" w:hAnsi="Times New Roman" w:cs="Times New Roman"/>
        </w:rPr>
        <w:t>,  ahmad</w:t>
      </w:r>
      <w:proofErr w:type="gramEnd"/>
      <w:r w:rsidRPr="007249EB">
        <w:rPr>
          <w:rFonts w:ascii="Times New Roman" w:eastAsia="Calibri" w:hAnsi="Times New Roman" w:cs="Times New Roman"/>
        </w:rPr>
        <w:t xml:space="preserve"> aldy, &amp; Izzati,  umi anugerah. </w:t>
      </w:r>
      <w:proofErr w:type="gramStart"/>
      <w:r w:rsidRPr="007249EB">
        <w:rPr>
          <w:rFonts w:ascii="Times New Roman" w:eastAsia="Calibri" w:hAnsi="Times New Roman" w:cs="Times New Roman"/>
        </w:rPr>
        <w:t>(2021). HUBUNGAN ANTARA OPTIMISME DENGAN WORK ENGAGEMENT PADA GURU.</w:t>
      </w:r>
      <w:proofErr w:type="gramEnd"/>
      <w:r w:rsidRPr="007249EB">
        <w:rPr>
          <w:rFonts w:ascii="Times New Roman" w:eastAsia="Calibri" w:hAnsi="Times New Roman" w:cs="Times New Roman"/>
        </w:rPr>
        <w:t xml:space="preserve"> </w:t>
      </w:r>
      <w:r w:rsidRPr="007249EB">
        <w:rPr>
          <w:rFonts w:ascii="Times New Roman" w:eastAsia="Calibri" w:hAnsi="Times New Roman" w:cs="Times New Roman"/>
          <w:i/>
          <w:iCs/>
        </w:rPr>
        <w:t>Jurnal Penelitian Psikologi</w:t>
      </w:r>
      <w:r w:rsidRPr="007249EB">
        <w:rPr>
          <w:rFonts w:ascii="Times New Roman" w:eastAsia="Calibri" w:hAnsi="Times New Roman" w:cs="Times New Roman"/>
        </w:rPr>
        <w:t xml:space="preserve">, </w:t>
      </w:r>
      <w:r w:rsidRPr="007249EB">
        <w:rPr>
          <w:rFonts w:ascii="Times New Roman" w:eastAsia="Calibri" w:hAnsi="Times New Roman" w:cs="Times New Roman"/>
          <w:i/>
          <w:iCs/>
        </w:rPr>
        <w:t>8</w:t>
      </w:r>
      <w:r w:rsidRPr="007249EB">
        <w:rPr>
          <w:rFonts w:ascii="Times New Roman" w:eastAsia="Calibri" w:hAnsi="Times New Roman" w:cs="Times New Roman"/>
        </w:rPr>
        <w:t>(5).</w:t>
      </w:r>
    </w:p>
    <w:p w:rsidR="007249EB" w:rsidRPr="007249EB" w:rsidRDefault="007249EB" w:rsidP="00F52E58">
      <w:pPr>
        <w:spacing w:after="0" w:line="276" w:lineRule="auto"/>
        <w:ind w:left="426" w:hanging="426"/>
        <w:jc w:val="both"/>
        <w:rPr>
          <w:rFonts w:ascii="Times New Roman" w:eastAsiaTheme="minorEastAsia" w:hAnsi="Times New Roman" w:cs="Times New Roman"/>
        </w:rPr>
      </w:pPr>
      <w:proofErr w:type="gramStart"/>
      <w:r w:rsidRPr="007249EB">
        <w:rPr>
          <w:rFonts w:ascii="Times New Roman" w:eastAsiaTheme="minorEastAsia" w:hAnsi="Times New Roman" w:cs="Times New Roman"/>
        </w:rPr>
        <w:t>Indrianti &amp; Hadi (2012).</w:t>
      </w:r>
      <w:proofErr w:type="gramEnd"/>
      <w:r w:rsidRPr="007249EB">
        <w:rPr>
          <w:rFonts w:ascii="Times New Roman" w:eastAsiaTheme="minorEastAsia" w:hAnsi="Times New Roman" w:cs="Times New Roman"/>
        </w:rPr>
        <w:t xml:space="preserve"> </w:t>
      </w:r>
      <w:proofErr w:type="gramStart"/>
      <w:r w:rsidRPr="007249EB">
        <w:rPr>
          <w:rFonts w:ascii="Times New Roman" w:eastAsiaTheme="minorEastAsia" w:hAnsi="Times New Roman" w:cs="Times New Roman"/>
        </w:rPr>
        <w:t>Hubungan Antara Modal Psikologis Dengan Keterikatan Kerja pada Perawat di Instalasi Rawat Inap Rumah Sakit Jiwa Menur Surabaya.</w:t>
      </w:r>
      <w:proofErr w:type="gramEnd"/>
      <w:r w:rsidRPr="007249EB">
        <w:rPr>
          <w:rFonts w:ascii="Times New Roman" w:eastAsiaTheme="minorEastAsia" w:hAnsi="Times New Roman" w:cs="Times New Roman"/>
        </w:rPr>
        <w:t xml:space="preserve"> </w:t>
      </w:r>
      <w:r w:rsidRPr="007249EB">
        <w:rPr>
          <w:rFonts w:ascii="Times New Roman" w:eastAsiaTheme="minorEastAsia" w:hAnsi="Times New Roman" w:cs="Times New Roman"/>
          <w:i/>
        </w:rPr>
        <w:t>1(2)</w:t>
      </w:r>
      <w:proofErr w:type="gramStart"/>
      <w:r w:rsidRPr="007249EB">
        <w:rPr>
          <w:rFonts w:ascii="Times New Roman" w:eastAsiaTheme="minorEastAsia" w:hAnsi="Times New Roman" w:cs="Times New Roman"/>
          <w:i/>
        </w:rPr>
        <w:t>,</w:t>
      </w:r>
      <w:r w:rsidRPr="007249EB">
        <w:rPr>
          <w:rFonts w:ascii="Times New Roman" w:eastAsiaTheme="minorEastAsia" w:hAnsi="Times New Roman" w:cs="Times New Roman"/>
        </w:rPr>
        <w:t>110</w:t>
      </w:r>
      <w:proofErr w:type="gramEnd"/>
      <w:r w:rsidRPr="007249EB">
        <w:rPr>
          <w:rFonts w:ascii="Times New Roman" w:eastAsiaTheme="minorEastAsia" w:hAnsi="Times New Roman" w:cs="Times New Roman"/>
        </w:rPr>
        <w:t>-115.</w:t>
      </w:r>
    </w:p>
    <w:p w:rsidR="007249EB" w:rsidRPr="007249EB" w:rsidRDefault="007249EB" w:rsidP="00F52E58">
      <w:pPr>
        <w:spacing w:after="0" w:line="276" w:lineRule="auto"/>
        <w:ind w:left="426" w:hanging="426"/>
        <w:jc w:val="both"/>
        <w:rPr>
          <w:rFonts w:ascii="Times New Roman" w:eastAsiaTheme="minorEastAsia" w:hAnsi="Times New Roman" w:cs="Times New Roman"/>
        </w:rPr>
      </w:pPr>
      <w:r w:rsidRPr="007249EB">
        <w:rPr>
          <w:rFonts w:ascii="Times New Roman" w:eastAsiaTheme="minorEastAsia" w:hAnsi="Times New Roman" w:cs="Times New Roman"/>
        </w:rPr>
        <w:t>Leonard (2015).Kompetensi tenaga pendidik di indonesia : analisis dampak rendahnya kualitas sdm guru</w:t>
      </w:r>
      <w:r w:rsidRPr="007249EB">
        <w:rPr>
          <w:rFonts w:ascii="Times New Roman" w:eastAsiaTheme="minorEastAsia" w:hAnsi="Times New Roman" w:cs="Times New Roman"/>
          <w:i/>
        </w:rPr>
        <w:t>. Jurnal Formatif</w:t>
      </w:r>
      <w:r w:rsidRPr="007249EB">
        <w:rPr>
          <w:rFonts w:ascii="Times New Roman" w:eastAsiaTheme="minorEastAsia" w:hAnsi="Times New Roman" w:cs="Times New Roman"/>
        </w:rPr>
        <w:t>, 5(3), 192–201.</w:t>
      </w:r>
    </w:p>
    <w:p w:rsidR="007249EB" w:rsidRPr="007249EB" w:rsidRDefault="007249EB" w:rsidP="00F52E58">
      <w:pPr>
        <w:spacing w:after="0" w:line="276" w:lineRule="auto"/>
        <w:jc w:val="both"/>
        <w:rPr>
          <w:rFonts w:ascii="Times New Roman" w:eastAsiaTheme="minorEastAsia" w:hAnsi="Times New Roman" w:cs="Times New Roman"/>
        </w:rPr>
      </w:pPr>
      <w:r w:rsidRPr="007249EB">
        <w:rPr>
          <w:rFonts w:ascii="Times New Roman" w:eastAsiaTheme="minorEastAsia" w:hAnsi="Times New Roman" w:cs="Times New Roman"/>
        </w:rPr>
        <w:t xml:space="preserve">Mcwen, K. (2011). </w:t>
      </w:r>
      <w:proofErr w:type="gramStart"/>
      <w:r w:rsidRPr="007249EB">
        <w:rPr>
          <w:rFonts w:ascii="Times New Roman" w:eastAsiaTheme="minorEastAsia" w:hAnsi="Times New Roman" w:cs="Times New Roman"/>
        </w:rPr>
        <w:t>Building Resilience at work.</w:t>
      </w:r>
      <w:proofErr w:type="gramEnd"/>
      <w:r w:rsidRPr="007249EB">
        <w:rPr>
          <w:rFonts w:ascii="Times New Roman" w:eastAsiaTheme="minorEastAsia" w:hAnsi="Times New Roman" w:cs="Times New Roman"/>
        </w:rPr>
        <w:t xml:space="preserve"> Australian Academi Press</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proofErr w:type="gramStart"/>
      <w:r w:rsidRPr="007249EB">
        <w:rPr>
          <w:rFonts w:ascii="Times New Roman" w:eastAsiaTheme="minorEastAsia" w:hAnsi="Times New Roman" w:cs="Times New Roman"/>
        </w:rPr>
        <w:t>Meiza (2016).</w:t>
      </w:r>
      <w:proofErr w:type="gramEnd"/>
      <w:r w:rsidRPr="007249EB">
        <w:rPr>
          <w:rFonts w:ascii="Times New Roman" w:eastAsiaTheme="minorEastAsia" w:hAnsi="Times New Roman" w:cs="Times New Roman"/>
        </w:rPr>
        <w:t xml:space="preserve"> </w:t>
      </w:r>
      <w:proofErr w:type="gramStart"/>
      <w:r w:rsidRPr="007249EB">
        <w:rPr>
          <w:rFonts w:ascii="Times New Roman" w:eastAsiaTheme="minorEastAsia" w:hAnsi="Times New Roman" w:cs="Times New Roman"/>
        </w:rPr>
        <w:t>Perbedaan Kebahagiaan Pada Guru Berstatus PNS dan Honorer.</w:t>
      </w:r>
      <w:proofErr w:type="gramEnd"/>
      <w:r w:rsidRPr="007249EB">
        <w:rPr>
          <w:rFonts w:ascii="Times New Roman" w:eastAsiaTheme="minorEastAsia" w:hAnsi="Times New Roman" w:cs="Times New Roman"/>
        </w:rPr>
        <w:t xml:space="preserve"> </w:t>
      </w:r>
      <w:r w:rsidRPr="007249EB">
        <w:rPr>
          <w:rFonts w:ascii="Times New Roman" w:eastAsiaTheme="minorEastAsia" w:hAnsi="Times New Roman" w:cs="Times New Roman"/>
          <w:i/>
        </w:rPr>
        <w:t>Jurnal Ilmiah Psikologi, 9(2)</w:t>
      </w:r>
      <w:r w:rsidRPr="007249EB">
        <w:rPr>
          <w:rFonts w:ascii="Times New Roman" w:eastAsiaTheme="minorEastAsia" w:hAnsi="Times New Roman" w:cs="Times New Roman"/>
        </w:rPr>
        <w:t>, 2016</w:t>
      </w:r>
      <w:r w:rsidRPr="007249EB">
        <w:rPr>
          <w:rFonts w:ascii="Times New Roman" w:eastAsiaTheme="minorEastAsia" w:hAnsi="Times New Roman" w:cs="Times New Roman"/>
        </w:rPr>
        <w:fldChar w:fldCharType="begin" w:fldLock="1"/>
      </w:r>
      <w:r w:rsidRPr="007249EB">
        <w:rPr>
          <w:rFonts w:ascii="Times New Roman" w:eastAsiaTheme="minorEastAsia" w:hAnsi="Times New Roman" w:cs="Times New Roman"/>
        </w:rPr>
        <w:instrText xml:space="preserve">ADDIN Mendeley Bibliography CSL_BIBLIOGRAPHY </w:instrText>
      </w:r>
      <w:r w:rsidRPr="007249EB">
        <w:rPr>
          <w:rFonts w:ascii="Times New Roman" w:eastAsiaTheme="minorEastAsia" w:hAnsi="Times New Roman" w:cs="Times New Roman"/>
        </w:rPr>
        <w:fldChar w:fldCharType="separate"/>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MaCann, C. M., Beddoe, E., McCormick, K., Huggard, P., Kedge, S., Adamson, C., &amp; Huggard, J. (2013). Recilience in the Health Profession: A Review of Recent </w:t>
      </w:r>
      <w:r w:rsidRPr="007249EB">
        <w:rPr>
          <w:rFonts w:ascii="Times New Roman" w:eastAsia="Calibri" w:hAnsi="Times New Roman" w:cs="Times New Roman"/>
          <w:noProof/>
        </w:rPr>
        <w:lastRenderedPageBreak/>
        <w:t xml:space="preserve">Literature. </w:t>
      </w:r>
      <w:r w:rsidRPr="007249EB">
        <w:rPr>
          <w:rFonts w:ascii="Times New Roman" w:eastAsia="Calibri" w:hAnsi="Times New Roman" w:cs="Times New Roman"/>
          <w:i/>
          <w:iCs/>
          <w:noProof/>
        </w:rPr>
        <w:t>Internasional Journal of Wellbeing</w:t>
      </w:r>
      <w:r w:rsidRPr="007249EB">
        <w:rPr>
          <w:rFonts w:ascii="Times New Roman" w:eastAsia="Calibri" w:hAnsi="Times New Roman" w:cs="Times New Roman"/>
          <w:noProof/>
        </w:rPr>
        <w:t xml:space="preserve">, </w:t>
      </w:r>
      <w:r w:rsidRPr="007249EB">
        <w:rPr>
          <w:rFonts w:ascii="Times New Roman" w:eastAsia="Calibri" w:hAnsi="Times New Roman" w:cs="Times New Roman"/>
          <w:i/>
          <w:iCs/>
          <w:noProof/>
        </w:rPr>
        <w:t>3</w:t>
      </w:r>
      <w:r w:rsidRPr="007249EB">
        <w:rPr>
          <w:rFonts w:ascii="Times New Roman" w:eastAsia="Calibri" w:hAnsi="Times New Roman" w:cs="Times New Roman"/>
          <w:noProof/>
        </w:rPr>
        <w:t>(1).</w:t>
      </w:r>
    </w:p>
    <w:p w:rsidR="007249EB" w:rsidRPr="007249EB" w:rsidRDefault="007249EB" w:rsidP="00F52E58">
      <w:pPr>
        <w:spacing w:after="0" w:line="276" w:lineRule="auto"/>
        <w:ind w:left="426" w:hanging="426"/>
        <w:jc w:val="both"/>
        <w:rPr>
          <w:rFonts w:ascii="Times New Roman" w:eastAsiaTheme="minorEastAsia" w:hAnsi="Times New Roman" w:cs="Times New Roman"/>
        </w:rPr>
      </w:pPr>
      <w:r w:rsidRPr="007249EB">
        <w:rPr>
          <w:rFonts w:ascii="Times New Roman" w:eastAsiaTheme="minorEastAsia" w:hAnsi="Times New Roman" w:cs="Times New Roman"/>
        </w:rPr>
        <w:fldChar w:fldCharType="end"/>
      </w:r>
      <w:r w:rsidRPr="007249EB">
        <w:rPr>
          <w:rFonts w:ascii="Times New Roman" w:eastAsiaTheme="minorEastAsia" w:hAnsi="Times New Roman" w:cs="Times New Roman"/>
        </w:rPr>
        <w:t>Man</w:t>
      </w:r>
      <w:proofErr w:type="gramStart"/>
      <w:r w:rsidRPr="007249EB">
        <w:rPr>
          <w:rFonts w:ascii="Times New Roman" w:eastAsiaTheme="minorEastAsia" w:hAnsi="Times New Roman" w:cs="Times New Roman"/>
        </w:rPr>
        <w:t>,&amp;</w:t>
      </w:r>
      <w:proofErr w:type="gramEnd"/>
      <w:r w:rsidRPr="007249EB">
        <w:rPr>
          <w:rFonts w:ascii="Times New Roman" w:eastAsiaTheme="minorEastAsia" w:hAnsi="Times New Roman" w:cs="Times New Roman"/>
        </w:rPr>
        <w:t xml:space="preserve"> Hadi (2013). Hubungan Antara Perceived Organizational Support Dengan Work Engagement Pada Guru SMA Swasta di Surabaya. </w:t>
      </w:r>
      <w:proofErr w:type="gramStart"/>
      <w:r w:rsidRPr="007249EB">
        <w:rPr>
          <w:rFonts w:ascii="Times New Roman" w:eastAsiaTheme="minorEastAsia" w:hAnsi="Times New Roman" w:cs="Times New Roman"/>
          <w:i/>
        </w:rPr>
        <w:t>Jurnal psikologi industri dan organisasi, 2(2)</w:t>
      </w:r>
      <w:r w:rsidRPr="007249EB">
        <w:rPr>
          <w:rFonts w:ascii="Times New Roman" w:eastAsiaTheme="minorEastAsia" w:hAnsi="Times New Roman" w:cs="Times New Roman"/>
        </w:rPr>
        <w:t xml:space="preserve"> Agustus 2013 PP no 19 tahun 2017.</w:t>
      </w:r>
      <w:proofErr w:type="gramEnd"/>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Permatasari, F., &amp; Hadi, C. (2018).</w:t>
      </w:r>
      <w:proofErr w:type="gramEnd"/>
      <w:r w:rsidRPr="007249EB">
        <w:rPr>
          <w:rFonts w:ascii="Times New Roman" w:eastAsia="Times New Roman" w:hAnsi="Times New Roman" w:cs="Times New Roman"/>
        </w:rPr>
        <w:t xml:space="preserve"> Jurnal Psikologi Industri dan Organisasi Hubungan Antara Job Insecurity </w:t>
      </w:r>
      <w:proofErr w:type="gramStart"/>
      <w:r w:rsidRPr="007249EB">
        <w:rPr>
          <w:rFonts w:ascii="Times New Roman" w:eastAsia="Times New Roman" w:hAnsi="Times New Roman" w:cs="Times New Roman"/>
        </w:rPr>
        <w:t>( Ketidakamanan</w:t>
      </w:r>
      <w:proofErr w:type="gramEnd"/>
      <w:r w:rsidRPr="007249EB">
        <w:rPr>
          <w:rFonts w:ascii="Times New Roman" w:eastAsia="Times New Roman" w:hAnsi="Times New Roman" w:cs="Times New Roman"/>
        </w:rPr>
        <w:t xml:space="preserve"> kerja) Dengan Work Engagement (Keterikatan Kerja) Pada Guru Honorer Sma Negri Di Surabaya. </w:t>
      </w:r>
      <w:r w:rsidRPr="007249EB">
        <w:rPr>
          <w:rFonts w:ascii="Times New Roman" w:eastAsia="Times New Roman" w:hAnsi="Times New Roman" w:cs="Times New Roman"/>
          <w:i/>
        </w:rPr>
        <w:t>Jurnal Psikologi Industri Dan Organisasi</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7</w:t>
      </w:r>
      <w:r w:rsidRPr="007249EB">
        <w:rPr>
          <w:rFonts w:ascii="Times New Roman" w:eastAsia="Times New Roman" w:hAnsi="Times New Roman" w:cs="Times New Roman"/>
        </w:rPr>
        <w:t>, 43–55.</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Rachman, Faisal dan Suryana, Lelywati.</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rPr>
        <w:t>(2017). Studi Deskriptif Psychological Well-Being pada Guru di SMA Plus Al-Ghifari Bandung.</w:t>
      </w:r>
      <w:proofErr w:type="gramEnd"/>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Prosiding Psikologi</w:t>
      </w:r>
      <w:r w:rsidRPr="007249EB">
        <w:rPr>
          <w:rFonts w:ascii="Times New Roman" w:eastAsia="Times New Roman" w:hAnsi="Times New Roman" w:cs="Times New Roman"/>
        </w:rPr>
        <w:t>, 3(1), 191-198.</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Republic of Indonesia.</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rPr>
        <w:t>(2005). Undang-Undang Republik Indonesia, Tentang Guru dan Dosen.</w:t>
      </w:r>
      <w:proofErr w:type="gramEnd"/>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Pemerintah Indonesia</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2005</w:t>
      </w:r>
      <w:r w:rsidRPr="007249EB">
        <w:rPr>
          <w:rFonts w:ascii="Times New Roman" w:eastAsia="Times New Roman" w:hAnsi="Times New Roman" w:cs="Times New Roman"/>
        </w:rPr>
        <w:t xml:space="preserve">(14), 1–50. </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Calibri" w:hAnsi="Times New Roman" w:cs="Times New Roman"/>
        </w:rPr>
        <w:t>Rohman (2016).</w:t>
      </w:r>
      <w:proofErr w:type="gramEnd"/>
      <w:r w:rsidRPr="007249EB">
        <w:rPr>
          <w:rFonts w:ascii="Times New Roman" w:eastAsia="Calibri" w:hAnsi="Times New Roman" w:cs="Times New Roman"/>
        </w:rPr>
        <w:t xml:space="preserve"> Problematika Guru Dan Dosen Dalam Sistem Pendidikan Nasional (Pascasarjana UIN Sunan Kalijaga Yogyakarta</w:t>
      </w:r>
      <w:r w:rsidRPr="007249EB">
        <w:rPr>
          <w:rFonts w:ascii="Times New Roman" w:eastAsia="Calibri" w:hAnsi="Times New Roman" w:cs="Times New Roman"/>
          <w:i/>
        </w:rPr>
        <w:t>) cendekia</w:t>
      </w:r>
      <w:r w:rsidRPr="007249EB">
        <w:rPr>
          <w:rFonts w:ascii="Times New Roman" w:eastAsia="Calibri" w:hAnsi="Times New Roman" w:cs="Times New Roman"/>
        </w:rPr>
        <w:t xml:space="preserve"> vol. 14 no. 1, Januari – Juni 2016</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SANTOSO, M. R., &amp; JATMIKA, D. (2017).</w:t>
      </w:r>
      <w:proofErr w:type="gramEnd"/>
      <w:r w:rsidRPr="007249EB">
        <w:rPr>
          <w:rFonts w:ascii="Times New Roman" w:eastAsia="Times New Roman" w:hAnsi="Times New Roman" w:cs="Times New Roman"/>
        </w:rPr>
        <w:t xml:space="preserve"> Hubungan Resiliensi Dengan Work Engagement Pada Agen Asuransi Pt X. </w:t>
      </w:r>
      <w:r w:rsidRPr="007249EB">
        <w:rPr>
          <w:rFonts w:ascii="Times New Roman" w:eastAsia="Times New Roman" w:hAnsi="Times New Roman" w:cs="Times New Roman"/>
          <w:i/>
        </w:rPr>
        <w:t>Jurnal Ecopsy</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4</w:t>
      </w:r>
      <w:r w:rsidRPr="007249EB">
        <w:rPr>
          <w:rFonts w:ascii="Times New Roman" w:eastAsia="Times New Roman" w:hAnsi="Times New Roman" w:cs="Times New Roman"/>
        </w:rPr>
        <w:t xml:space="preserve">(2), 117. </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r w:rsidRPr="007249EB">
        <w:rPr>
          <w:rFonts w:ascii="Times New Roman" w:eastAsia="Times New Roman" w:hAnsi="Times New Roman" w:cs="Times New Roman"/>
        </w:rPr>
        <w:t xml:space="preserve">Schaufeli, W. B. (2011). Work engagement: A key concept of a positive occupational health psychology. </w:t>
      </w:r>
      <w:r w:rsidRPr="007249EB">
        <w:rPr>
          <w:rFonts w:ascii="Times New Roman" w:eastAsia="Times New Roman" w:hAnsi="Times New Roman" w:cs="Times New Roman"/>
          <w:i/>
        </w:rPr>
        <w:t>Presentation from: 2011 Wellness in the Workplace Conference, Bloemfontein</w:t>
      </w:r>
      <w:r w:rsidRPr="007249EB">
        <w:rPr>
          <w:rFonts w:ascii="Times New Roman" w:eastAsia="Times New Roman" w:hAnsi="Times New Roman" w:cs="Times New Roman"/>
        </w:rPr>
        <w:t>, 1–51.</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r w:rsidRPr="007249EB">
        <w:rPr>
          <w:rFonts w:ascii="Times New Roman" w:eastAsia="Times New Roman" w:hAnsi="Times New Roman" w:cs="Times New Roman"/>
        </w:rPr>
        <w:t xml:space="preserve">Setiawan, B. (2014). </w:t>
      </w:r>
      <w:proofErr w:type="gramStart"/>
      <w:r w:rsidRPr="007249EB">
        <w:rPr>
          <w:rFonts w:ascii="Times New Roman" w:eastAsia="Times New Roman" w:hAnsi="Times New Roman" w:cs="Times New Roman"/>
        </w:rPr>
        <w:t>Psychological Well-being Pada Guru Honorer Sekolah Dasar di Kecamatan Wonotunggal Kabupaten Batang.</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i/>
          <w:iCs/>
        </w:rPr>
        <w:t>Educational Psychology Journal</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iCs/>
        </w:rPr>
        <w:t>3</w:t>
      </w:r>
      <w:r w:rsidRPr="007249EB">
        <w:rPr>
          <w:rFonts w:ascii="Times New Roman" w:eastAsia="Times New Roman" w:hAnsi="Times New Roman" w:cs="Times New Roman"/>
        </w:rPr>
        <w:t>(1).</w:t>
      </w:r>
      <w:proofErr w:type="gramEnd"/>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Shimazu, A., Schaufeli, W. B., Miyanaka, D., &amp; Iwata, N. (2010).</w:t>
      </w:r>
      <w:proofErr w:type="gramEnd"/>
      <w:r w:rsidRPr="007249EB">
        <w:rPr>
          <w:rFonts w:ascii="Times New Roman" w:eastAsia="Times New Roman" w:hAnsi="Times New Roman" w:cs="Times New Roman"/>
        </w:rPr>
        <w:t xml:space="preserve"> Why Japanese workers show low work engagement: An item response theory analysis of the </w:t>
      </w:r>
      <w:r w:rsidRPr="007249EB">
        <w:rPr>
          <w:rFonts w:ascii="Times New Roman" w:eastAsia="Times New Roman" w:hAnsi="Times New Roman" w:cs="Times New Roman"/>
        </w:rPr>
        <w:lastRenderedPageBreak/>
        <w:t xml:space="preserve">Utrecht Work Engagement scale. </w:t>
      </w:r>
      <w:r w:rsidRPr="007249EB">
        <w:rPr>
          <w:rFonts w:ascii="Times New Roman" w:eastAsia="Times New Roman" w:hAnsi="Times New Roman" w:cs="Times New Roman"/>
          <w:i/>
        </w:rPr>
        <w:t>BioPsychoSocial Medicine</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4</w:t>
      </w:r>
      <w:r w:rsidRPr="007249EB">
        <w:rPr>
          <w:rFonts w:ascii="Times New Roman" w:eastAsia="Times New Roman" w:hAnsi="Times New Roman" w:cs="Times New Roman"/>
        </w:rPr>
        <w:t xml:space="preserve">, 4–9. </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Steven, J., &amp; Prihatsanti, U. (2017).</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rPr>
        <w:t>Hubungan Antara Resiliensi Dengan Work Engagement Pada Karyawan Bank Panin Cabang Menara Imperium Kuningan Jakarta.</w:t>
      </w:r>
      <w:proofErr w:type="gramEnd"/>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Empati</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6</w:t>
      </w:r>
      <w:r w:rsidRPr="007249EB">
        <w:rPr>
          <w:rFonts w:ascii="Times New Roman" w:eastAsia="Times New Roman" w:hAnsi="Times New Roman" w:cs="Times New Roman"/>
        </w:rPr>
        <w:t>(3), 160–169.</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Sugiyono.</w:t>
      </w:r>
      <w:proofErr w:type="gramEnd"/>
      <w:r w:rsidRPr="007249EB">
        <w:rPr>
          <w:rFonts w:ascii="Times New Roman" w:eastAsia="Times New Roman" w:hAnsi="Times New Roman" w:cs="Times New Roman"/>
        </w:rPr>
        <w:t xml:space="preserve"> (2013). Metode penelitian kuantitatif, kualitatif, dan R&amp;D. Bandung: Alfabeta</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r w:rsidRPr="007249EB">
        <w:rPr>
          <w:rFonts w:ascii="Times New Roman" w:eastAsia="Times New Roman" w:hAnsi="Times New Roman" w:cs="Times New Roman"/>
        </w:rPr>
        <w:t>Sujarweni V. W. (2018). Metodologi Penelitian. Yogyakarta: Pustakabarupress</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Tanudjaja.</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rPr>
        <w:t>(2013). Hubungan Antara Konflik Keluarga Kerja, Makna kerja Sebagai Panggilan, Persepsi Berbagai Dukungan Organisasional dengan Keterikatan Kerja pada Guru (Fakultas Psikologi, Universitas Surabaya).</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i/>
          <w:iCs/>
        </w:rPr>
        <w:t>Jurnal Ilmiah Mahasiswa Surabaya</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iCs/>
        </w:rPr>
        <w:t>2</w:t>
      </w:r>
      <w:r w:rsidRPr="007249EB">
        <w:rPr>
          <w:rFonts w:ascii="Times New Roman" w:eastAsia="Times New Roman" w:hAnsi="Times New Roman" w:cs="Times New Roman"/>
        </w:rPr>
        <w:t>(1).</w:t>
      </w:r>
      <w:proofErr w:type="gramEnd"/>
      <w:r w:rsidRPr="007249EB">
        <w:rPr>
          <w:rFonts w:ascii="Times New Roman" w:eastAsia="Times New Roman" w:hAnsi="Times New Roman" w:cs="Times New Roman"/>
        </w:rPr>
        <w:t xml:space="preserve"> </w:t>
      </w:r>
    </w:p>
    <w:p w:rsidR="007249EB" w:rsidRPr="007249EB" w:rsidRDefault="007249EB" w:rsidP="00F52E58">
      <w:pPr>
        <w:widowControl w:val="0"/>
        <w:spacing w:after="0" w:line="276" w:lineRule="auto"/>
        <w:jc w:val="both"/>
        <w:rPr>
          <w:rFonts w:ascii="Times New Roman" w:eastAsia="Times New Roman" w:hAnsi="Times New Roman" w:cs="Times New Roman"/>
        </w:rPr>
      </w:pPr>
      <w:r w:rsidRPr="007249EB">
        <w:rPr>
          <w:rFonts w:ascii="Times New Roman" w:eastAsia="Times New Roman" w:hAnsi="Times New Roman" w:cs="Times New Roman"/>
        </w:rPr>
        <w:t>Undang-undang Republik Indonesia nomor 14 tahun 2005 tentang guru dan dosen</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van den Berg, B. A. M., Bakker, A. B., &amp; ten Cate, T. J. (2013). Key factors in work engagement and job motivation of teaching faculty at a university medical centre. </w:t>
      </w:r>
      <w:r w:rsidRPr="007249EB">
        <w:rPr>
          <w:rFonts w:ascii="Times New Roman" w:eastAsia="Calibri" w:hAnsi="Times New Roman" w:cs="Times New Roman"/>
          <w:i/>
          <w:iCs/>
          <w:noProof/>
        </w:rPr>
        <w:t>Perspectives on Medical Education</w:t>
      </w:r>
      <w:r w:rsidRPr="007249EB">
        <w:rPr>
          <w:rFonts w:ascii="Times New Roman" w:eastAsia="Calibri" w:hAnsi="Times New Roman" w:cs="Times New Roman"/>
          <w:noProof/>
        </w:rPr>
        <w:t xml:space="preserve">, </w:t>
      </w:r>
      <w:r w:rsidRPr="007249EB">
        <w:rPr>
          <w:rFonts w:ascii="Times New Roman" w:eastAsia="Calibri" w:hAnsi="Times New Roman" w:cs="Times New Roman"/>
          <w:i/>
          <w:iCs/>
          <w:noProof/>
        </w:rPr>
        <w:t>2</w:t>
      </w:r>
      <w:r w:rsidRPr="007249EB">
        <w:rPr>
          <w:rFonts w:ascii="Times New Roman" w:eastAsia="Calibri" w:hAnsi="Times New Roman" w:cs="Times New Roman"/>
          <w:noProof/>
        </w:rPr>
        <w:t xml:space="preserve">(5–6), 264–275. </w:t>
      </w:r>
      <w:hyperlink r:id="rId6" w:history="1">
        <w:r w:rsidRPr="007249EB">
          <w:rPr>
            <w:rFonts w:ascii="Times New Roman" w:eastAsia="Calibri" w:hAnsi="Times New Roman" w:cs="Times New Roman"/>
            <w:noProof/>
            <w:color w:val="0563C1" w:themeColor="hyperlink"/>
            <w:u w:val="single"/>
          </w:rPr>
          <w:t>https://doi.org/10.1007/s40037-013-0080-1</w:t>
        </w:r>
      </w:hyperlink>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Vernold, E. L. (2008). Special Education Teacher Reciliency: What Keeps Teacher in the Field? In </w:t>
      </w:r>
      <w:r w:rsidRPr="007249EB">
        <w:rPr>
          <w:rFonts w:ascii="Times New Roman" w:eastAsia="Calibri" w:hAnsi="Times New Roman" w:cs="Times New Roman"/>
          <w:i/>
          <w:iCs/>
          <w:noProof/>
        </w:rPr>
        <w:t>University of North Carolina</w:t>
      </w:r>
      <w:r w:rsidRPr="007249EB">
        <w:rPr>
          <w:rFonts w:ascii="Times New Roman" w:eastAsia="Calibri" w:hAnsi="Times New Roman" w:cs="Times New Roman"/>
          <w:noProof/>
        </w:rPr>
        <w:t>.</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Times New Roman" w:hAnsi="Times New Roman" w:cs="Times New Roman"/>
        </w:rPr>
        <w:t xml:space="preserve">Wakhyuni Sri </w:t>
      </w:r>
      <w:proofErr w:type="gramStart"/>
      <w:r w:rsidRPr="007249EB">
        <w:rPr>
          <w:rFonts w:ascii="Times New Roman" w:eastAsia="Times New Roman" w:hAnsi="Times New Roman" w:cs="Times New Roman"/>
        </w:rPr>
        <w:t>Dwi</w:t>
      </w:r>
      <w:proofErr w:type="gramEnd"/>
      <w:r w:rsidRPr="007249EB">
        <w:rPr>
          <w:rFonts w:ascii="Times New Roman" w:eastAsia="Times New Roman" w:hAnsi="Times New Roman" w:cs="Times New Roman"/>
        </w:rPr>
        <w:t xml:space="preserve"> (2016). </w:t>
      </w:r>
      <w:proofErr w:type="gramStart"/>
      <w:r w:rsidRPr="007249EB">
        <w:rPr>
          <w:rFonts w:ascii="Times New Roman" w:eastAsia="Times New Roman" w:hAnsi="Times New Roman" w:cs="Times New Roman"/>
        </w:rPr>
        <w:t>Hubungan Work Engagement dan Organization Eficacy.</w:t>
      </w:r>
      <w:proofErr w:type="gramEnd"/>
      <w:r w:rsidRPr="007249EB">
        <w:rPr>
          <w:rFonts w:ascii="Times New Roman" w:eastAsia="Times New Roman" w:hAnsi="Times New Roman" w:cs="Times New Roman"/>
        </w:rPr>
        <w:t xml:space="preserve"> </w:t>
      </w:r>
      <w:proofErr w:type="gramStart"/>
      <w:r w:rsidRPr="007249EB">
        <w:rPr>
          <w:rFonts w:ascii="Times New Roman" w:eastAsia="Times New Roman" w:hAnsi="Times New Roman" w:cs="Times New Roman"/>
        </w:rPr>
        <w:t>Jurnal ilmiah psikologi.</w:t>
      </w:r>
      <w:proofErr w:type="gramEnd"/>
      <w:r w:rsidRPr="007249EB">
        <w:rPr>
          <w:rFonts w:ascii="Times New Roman" w:eastAsia="Times New Roman" w:hAnsi="Times New Roman" w:cs="Times New Roman"/>
        </w:rPr>
        <w:t xml:space="preserve"> Intuisi 8 (3) (2016</w:t>
      </w:r>
      <w:proofErr w:type="gramStart"/>
      <w:r w:rsidRPr="007249EB">
        <w:rPr>
          <w:rFonts w:ascii="Times New Roman" w:eastAsia="Times New Roman" w:hAnsi="Times New Roman" w:cs="Times New Roman"/>
        </w:rPr>
        <w:t>)</w:t>
      </w:r>
      <w:proofErr w:type="gramEnd"/>
      <w:r w:rsidRPr="007249EB">
        <w:rPr>
          <w:rFonts w:ascii="Times New Roman" w:eastAsia="Times New Roman" w:hAnsi="Times New Roman" w:cs="Times New Roman"/>
        </w:rPr>
        <w:fldChar w:fldCharType="begin" w:fldLock="1"/>
      </w:r>
      <w:r w:rsidRPr="007249EB">
        <w:rPr>
          <w:rFonts w:ascii="Times New Roman" w:eastAsia="Times New Roman" w:hAnsi="Times New Roman" w:cs="Times New Roman"/>
        </w:rPr>
        <w:instrText xml:space="preserve">ADDIN Mendeley Bibliography CSL_BIBLIOGRAPHY </w:instrText>
      </w:r>
      <w:r w:rsidRPr="007249EB">
        <w:rPr>
          <w:rFonts w:ascii="Times New Roman" w:eastAsia="Times New Roman" w:hAnsi="Times New Roman" w:cs="Times New Roman"/>
        </w:rPr>
        <w:fldChar w:fldCharType="separate"/>
      </w:r>
      <w:r w:rsidRPr="007249EB">
        <w:rPr>
          <w:rFonts w:ascii="Times New Roman" w:eastAsia="Calibri" w:hAnsi="Times New Roman" w:cs="Times New Roman"/>
          <w:noProof/>
        </w:rPr>
        <w:t xml:space="preserve">Anisman, H. (2015). </w:t>
      </w:r>
      <w:r w:rsidRPr="007249EB">
        <w:rPr>
          <w:rFonts w:ascii="Times New Roman" w:eastAsia="Calibri" w:hAnsi="Times New Roman" w:cs="Times New Roman"/>
          <w:i/>
          <w:iCs/>
          <w:noProof/>
        </w:rPr>
        <w:t>Stress and your health from vulnerabilityto resilience</w:t>
      </w:r>
      <w:r w:rsidRPr="007249EB">
        <w:rPr>
          <w:rFonts w:ascii="Times New Roman" w:eastAsia="Calibri" w:hAnsi="Times New Roman" w:cs="Times New Roman"/>
          <w:noProof/>
        </w:rPr>
        <w:t>. UK: Jhon Willey.</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Crawford, E. R., LePine, J. A., &amp; Rich, B. L. (2010). Linking job demands and resources to employee engagement and burnout: A theoretical extension and meta-analytic test. </w:t>
      </w:r>
      <w:r w:rsidRPr="007249EB">
        <w:rPr>
          <w:rFonts w:ascii="Times New Roman" w:eastAsia="Calibri" w:hAnsi="Times New Roman" w:cs="Times New Roman"/>
          <w:i/>
          <w:iCs/>
          <w:noProof/>
        </w:rPr>
        <w:t>Journal of Applied Psychology</w:t>
      </w:r>
      <w:r w:rsidRPr="007249EB">
        <w:rPr>
          <w:rFonts w:ascii="Times New Roman" w:eastAsia="Calibri" w:hAnsi="Times New Roman" w:cs="Times New Roman"/>
          <w:noProof/>
        </w:rPr>
        <w:t xml:space="preserve">, </w:t>
      </w:r>
      <w:r w:rsidRPr="007249EB">
        <w:rPr>
          <w:rFonts w:ascii="Times New Roman" w:eastAsia="Calibri" w:hAnsi="Times New Roman" w:cs="Times New Roman"/>
          <w:i/>
          <w:iCs/>
          <w:noProof/>
        </w:rPr>
        <w:t>95</w:t>
      </w:r>
      <w:r w:rsidRPr="007249EB">
        <w:rPr>
          <w:rFonts w:ascii="Times New Roman" w:eastAsia="Calibri" w:hAnsi="Times New Roman" w:cs="Times New Roman"/>
          <w:noProof/>
        </w:rPr>
        <w:t>(5), 834–848.</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Hisbullah,  ahmad aldy, &amp; Izzati,  umi anugerah. (2021). HUBUNGAN ANTARA OPTIMISME DENGAN </w:t>
      </w:r>
      <w:r w:rsidRPr="007249EB">
        <w:rPr>
          <w:rFonts w:ascii="Times New Roman" w:eastAsia="Calibri" w:hAnsi="Times New Roman" w:cs="Times New Roman"/>
          <w:noProof/>
        </w:rPr>
        <w:lastRenderedPageBreak/>
        <w:t xml:space="preserve">WORK ENGAGEMENT PADA GURU. </w:t>
      </w:r>
      <w:r w:rsidRPr="007249EB">
        <w:rPr>
          <w:rFonts w:ascii="Times New Roman" w:eastAsia="Calibri" w:hAnsi="Times New Roman" w:cs="Times New Roman"/>
          <w:i/>
          <w:iCs/>
          <w:noProof/>
        </w:rPr>
        <w:t>Jurnal Penelitian Psikologi</w:t>
      </w:r>
      <w:r w:rsidRPr="007249EB">
        <w:rPr>
          <w:rFonts w:ascii="Times New Roman" w:eastAsia="Calibri" w:hAnsi="Times New Roman" w:cs="Times New Roman"/>
          <w:noProof/>
        </w:rPr>
        <w:t xml:space="preserve">, </w:t>
      </w:r>
      <w:r w:rsidRPr="007249EB">
        <w:rPr>
          <w:rFonts w:ascii="Times New Roman" w:eastAsia="Calibri" w:hAnsi="Times New Roman" w:cs="Times New Roman"/>
          <w:i/>
          <w:iCs/>
          <w:noProof/>
        </w:rPr>
        <w:t>8</w:t>
      </w:r>
      <w:r w:rsidRPr="007249EB">
        <w:rPr>
          <w:rFonts w:ascii="Times New Roman" w:eastAsia="Calibri" w:hAnsi="Times New Roman" w:cs="Times New Roman"/>
          <w:noProof/>
        </w:rPr>
        <w:t>(5).</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MaCann, C. M., Beddoe, E., McCormick, K., Huggard, P., Kedge, S., Adamson, C., &amp; Huggard, J. (2013). Recilience in the Health Profession: A Review of Recent Literature. </w:t>
      </w:r>
      <w:r w:rsidRPr="007249EB">
        <w:rPr>
          <w:rFonts w:ascii="Times New Roman" w:eastAsia="Calibri" w:hAnsi="Times New Roman" w:cs="Times New Roman"/>
          <w:i/>
          <w:iCs/>
          <w:noProof/>
        </w:rPr>
        <w:t>Internasional Journal of Wellbeing</w:t>
      </w:r>
      <w:r w:rsidRPr="007249EB">
        <w:rPr>
          <w:rFonts w:ascii="Times New Roman" w:eastAsia="Calibri" w:hAnsi="Times New Roman" w:cs="Times New Roman"/>
          <w:noProof/>
        </w:rPr>
        <w:t xml:space="preserve">, </w:t>
      </w:r>
      <w:r w:rsidRPr="007249EB">
        <w:rPr>
          <w:rFonts w:ascii="Times New Roman" w:eastAsia="Calibri" w:hAnsi="Times New Roman" w:cs="Times New Roman"/>
          <w:i/>
          <w:iCs/>
          <w:noProof/>
        </w:rPr>
        <w:t>3</w:t>
      </w:r>
      <w:r w:rsidRPr="007249EB">
        <w:rPr>
          <w:rFonts w:ascii="Times New Roman" w:eastAsia="Calibri" w:hAnsi="Times New Roman" w:cs="Times New Roman"/>
          <w:noProof/>
        </w:rPr>
        <w:t>(1).</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Ufaira, R. A., Imanda, A. N., Gunawan, L. R., Hendriani, W., &amp; Airlangga, U. (2020). </w:t>
      </w:r>
      <w:r w:rsidRPr="007249EB">
        <w:rPr>
          <w:rFonts w:ascii="Times New Roman" w:eastAsia="Calibri" w:hAnsi="Times New Roman" w:cs="Times New Roman"/>
          <w:i/>
          <w:iCs/>
          <w:noProof/>
        </w:rPr>
        <w:t>No Title</w:t>
      </w:r>
      <w:r w:rsidRPr="007249EB">
        <w:rPr>
          <w:rFonts w:ascii="Times New Roman" w:eastAsia="Calibri" w:hAnsi="Times New Roman" w:cs="Times New Roman"/>
          <w:noProof/>
        </w:rPr>
        <w:t xml:space="preserve">. </w:t>
      </w:r>
      <w:r w:rsidRPr="007249EB">
        <w:rPr>
          <w:rFonts w:ascii="Times New Roman" w:eastAsia="Calibri" w:hAnsi="Times New Roman" w:cs="Times New Roman"/>
          <w:i/>
          <w:iCs/>
          <w:noProof/>
        </w:rPr>
        <w:t>05</w:t>
      </w:r>
      <w:r w:rsidRPr="007249EB">
        <w:rPr>
          <w:rFonts w:ascii="Times New Roman" w:eastAsia="Calibri" w:hAnsi="Times New Roman" w:cs="Times New Roman"/>
          <w:noProof/>
        </w:rPr>
        <w:t>, 168–181.</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van den Berg, B. A. M., Bakker, A. B., &amp; ten Cate, T. J. (2013). Key factors in work engagement and job motivation of teaching faculty at a university medical centre. </w:t>
      </w:r>
      <w:r w:rsidRPr="007249EB">
        <w:rPr>
          <w:rFonts w:ascii="Times New Roman" w:eastAsia="Calibri" w:hAnsi="Times New Roman" w:cs="Times New Roman"/>
          <w:i/>
          <w:iCs/>
          <w:noProof/>
        </w:rPr>
        <w:t>Perspectives on Medical Education</w:t>
      </w:r>
      <w:r w:rsidRPr="007249EB">
        <w:rPr>
          <w:rFonts w:ascii="Times New Roman" w:eastAsia="Calibri" w:hAnsi="Times New Roman" w:cs="Times New Roman"/>
          <w:noProof/>
        </w:rPr>
        <w:t xml:space="preserve">, </w:t>
      </w:r>
      <w:r w:rsidRPr="007249EB">
        <w:rPr>
          <w:rFonts w:ascii="Times New Roman" w:eastAsia="Calibri" w:hAnsi="Times New Roman" w:cs="Times New Roman"/>
          <w:i/>
          <w:iCs/>
          <w:noProof/>
        </w:rPr>
        <w:t>2</w:t>
      </w:r>
      <w:r w:rsidRPr="007249EB">
        <w:rPr>
          <w:rFonts w:ascii="Times New Roman" w:eastAsia="Calibri" w:hAnsi="Times New Roman" w:cs="Times New Roman"/>
          <w:noProof/>
        </w:rPr>
        <w:t>(5–6), 264–275. https://doi.org/10.1007/s40037-013-0080-1</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Vernold, E. L. (2008). Special Education Teacher Reciliency: What Keeps Teacher in the Field? In </w:t>
      </w:r>
      <w:r w:rsidRPr="007249EB">
        <w:rPr>
          <w:rFonts w:ascii="Times New Roman" w:eastAsia="Calibri" w:hAnsi="Times New Roman" w:cs="Times New Roman"/>
          <w:i/>
          <w:iCs/>
          <w:noProof/>
        </w:rPr>
        <w:t>University of North Carolina</w:t>
      </w:r>
      <w:r w:rsidRPr="007249EB">
        <w:rPr>
          <w:rFonts w:ascii="Times New Roman" w:eastAsia="Calibri" w:hAnsi="Times New Roman" w:cs="Times New Roman"/>
          <w:noProof/>
        </w:rPr>
        <w:t>.</w:t>
      </w:r>
    </w:p>
    <w:p w:rsidR="007249EB" w:rsidRPr="007249EB" w:rsidRDefault="007249EB" w:rsidP="00F52E58">
      <w:pPr>
        <w:widowControl w:val="0"/>
        <w:autoSpaceDE w:val="0"/>
        <w:autoSpaceDN w:val="0"/>
        <w:adjustRightInd w:val="0"/>
        <w:spacing w:after="0" w:line="276" w:lineRule="auto"/>
        <w:ind w:left="480" w:hanging="480"/>
        <w:jc w:val="both"/>
        <w:rPr>
          <w:rFonts w:ascii="Times New Roman" w:eastAsia="Calibri" w:hAnsi="Times New Roman" w:cs="Times New Roman"/>
          <w:noProof/>
        </w:rPr>
      </w:pPr>
      <w:r w:rsidRPr="007249EB">
        <w:rPr>
          <w:rFonts w:ascii="Times New Roman" w:eastAsia="Calibri" w:hAnsi="Times New Roman" w:cs="Times New Roman"/>
          <w:noProof/>
        </w:rPr>
        <w:t xml:space="preserve">Williams, L., &amp; Wilkins. (2013). A Practical Measure of Workplace Resilience Developing the Resilience at Work Scale. JournalNo Title. </w:t>
      </w:r>
      <w:r w:rsidRPr="007249EB">
        <w:rPr>
          <w:rFonts w:ascii="Times New Roman" w:eastAsia="Calibri" w:hAnsi="Times New Roman" w:cs="Times New Roman"/>
          <w:i/>
          <w:iCs/>
          <w:noProof/>
        </w:rPr>
        <w:t>Journal Occupational and Environmental Medicine,</w:t>
      </w:r>
      <w:r w:rsidRPr="007249EB">
        <w:rPr>
          <w:rFonts w:ascii="Times New Roman" w:eastAsia="Calibri" w:hAnsi="Times New Roman" w:cs="Times New Roman"/>
          <w:noProof/>
        </w:rPr>
        <w:t xml:space="preserve"> </w:t>
      </w:r>
      <w:r w:rsidRPr="007249EB">
        <w:rPr>
          <w:rFonts w:ascii="Times New Roman" w:eastAsia="Calibri" w:hAnsi="Times New Roman" w:cs="Times New Roman"/>
          <w:i/>
          <w:iCs/>
          <w:noProof/>
        </w:rPr>
        <w:t>55</w:t>
      </w:r>
      <w:r w:rsidRPr="007249EB">
        <w:rPr>
          <w:rFonts w:ascii="Times New Roman" w:eastAsia="Calibri" w:hAnsi="Times New Roman" w:cs="Times New Roman"/>
          <w:noProof/>
        </w:rPr>
        <w:t>(10), 1205–1212.</w:t>
      </w:r>
    </w:p>
    <w:p w:rsidR="007249EB" w:rsidRPr="007249EB" w:rsidRDefault="007249EB" w:rsidP="00F52E58">
      <w:pPr>
        <w:widowControl w:val="0"/>
        <w:spacing w:after="0" w:line="276" w:lineRule="auto"/>
        <w:ind w:left="426" w:hanging="426"/>
        <w:jc w:val="both"/>
        <w:rPr>
          <w:rFonts w:ascii="Times New Roman" w:eastAsia="Times New Roman" w:hAnsi="Times New Roman" w:cs="Times New Roman"/>
        </w:rPr>
      </w:pPr>
      <w:r w:rsidRPr="007249EB">
        <w:rPr>
          <w:rFonts w:ascii="Times New Roman" w:eastAsia="Times New Roman" w:hAnsi="Times New Roman" w:cs="Times New Roman"/>
        </w:rPr>
        <w:fldChar w:fldCharType="end"/>
      </w:r>
      <w:proofErr w:type="gramStart"/>
      <w:r w:rsidRPr="007249EB">
        <w:rPr>
          <w:rFonts w:ascii="Times New Roman" w:eastAsia="Times New Roman" w:hAnsi="Times New Roman" w:cs="Times New Roman"/>
        </w:rPr>
        <w:t>Wu, L., Tan, Y., &amp; Liu, Y. (2017).</w:t>
      </w:r>
      <w:proofErr w:type="gramEnd"/>
      <w:r w:rsidRPr="007249EB">
        <w:rPr>
          <w:rFonts w:ascii="Times New Roman" w:eastAsia="Times New Roman" w:hAnsi="Times New Roman" w:cs="Times New Roman"/>
        </w:rPr>
        <w:t xml:space="preserve"> Factor structure and psychometric evaluation of the Connor-Davidson resilience scale in a new employee population of China. </w:t>
      </w:r>
      <w:r w:rsidRPr="007249EB">
        <w:rPr>
          <w:rFonts w:ascii="Times New Roman" w:eastAsia="Times New Roman" w:hAnsi="Times New Roman" w:cs="Times New Roman"/>
          <w:i/>
        </w:rPr>
        <w:t>BMC Psychiatry</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rPr>
        <w:t>17</w:t>
      </w:r>
      <w:r w:rsidRPr="007249EB">
        <w:rPr>
          <w:rFonts w:ascii="Times New Roman" w:eastAsia="Times New Roman" w:hAnsi="Times New Roman" w:cs="Times New Roman"/>
        </w:rPr>
        <w:t xml:space="preserve">(1), 1–7. </w:t>
      </w:r>
    </w:p>
    <w:p w:rsidR="007249EB" w:rsidRPr="007249EB" w:rsidRDefault="007249EB" w:rsidP="00F52E58">
      <w:pPr>
        <w:widowControl w:val="0"/>
        <w:spacing w:after="0" w:line="276" w:lineRule="auto"/>
        <w:ind w:left="480" w:hanging="480"/>
        <w:jc w:val="both"/>
        <w:rPr>
          <w:rFonts w:ascii="Times New Roman" w:eastAsia="Times New Roman" w:hAnsi="Times New Roman" w:cs="Times New Roman"/>
        </w:rPr>
      </w:pPr>
      <w:proofErr w:type="gramStart"/>
      <w:r w:rsidRPr="007249EB">
        <w:rPr>
          <w:rFonts w:ascii="Times New Roman" w:eastAsia="Times New Roman" w:hAnsi="Times New Roman" w:cs="Times New Roman"/>
        </w:rPr>
        <w:t>Wulandari, E., &amp; Ratnaningsih, I. Z. (2017).</w:t>
      </w:r>
      <w:proofErr w:type="gramEnd"/>
      <w:r w:rsidRPr="007249EB">
        <w:rPr>
          <w:rFonts w:ascii="Times New Roman" w:eastAsia="Times New Roman" w:hAnsi="Times New Roman" w:cs="Times New Roman"/>
        </w:rPr>
        <w:t xml:space="preserve"> Keterikatan kerja pada guru sekolah menengah atas negeri berakreditasi </w:t>
      </w:r>
      <w:proofErr w:type="gramStart"/>
      <w:r w:rsidRPr="007249EB">
        <w:rPr>
          <w:rFonts w:ascii="Times New Roman" w:eastAsia="Times New Roman" w:hAnsi="Times New Roman" w:cs="Times New Roman"/>
        </w:rPr>
        <w:t>A</w:t>
      </w:r>
      <w:proofErr w:type="gramEnd"/>
      <w:r w:rsidRPr="007249EB">
        <w:rPr>
          <w:rFonts w:ascii="Times New Roman" w:eastAsia="Times New Roman" w:hAnsi="Times New Roman" w:cs="Times New Roman"/>
        </w:rPr>
        <w:t xml:space="preserve"> di kecamatan ngaliyan. </w:t>
      </w:r>
      <w:r w:rsidRPr="007249EB">
        <w:rPr>
          <w:rFonts w:ascii="Times New Roman" w:eastAsia="Times New Roman" w:hAnsi="Times New Roman" w:cs="Times New Roman"/>
          <w:i/>
          <w:iCs/>
        </w:rPr>
        <w:t>Jurnal Empati</w:t>
      </w:r>
      <w:r w:rsidRPr="007249EB">
        <w:rPr>
          <w:rFonts w:ascii="Times New Roman" w:eastAsia="Times New Roman" w:hAnsi="Times New Roman" w:cs="Times New Roman"/>
        </w:rPr>
        <w:t xml:space="preserve">, </w:t>
      </w:r>
      <w:r w:rsidRPr="007249EB">
        <w:rPr>
          <w:rFonts w:ascii="Times New Roman" w:eastAsia="Times New Roman" w:hAnsi="Times New Roman" w:cs="Times New Roman"/>
          <w:i/>
          <w:iCs/>
        </w:rPr>
        <w:t>6</w:t>
      </w:r>
      <w:r w:rsidRPr="007249EB">
        <w:rPr>
          <w:rFonts w:ascii="Times New Roman" w:eastAsia="Times New Roman" w:hAnsi="Times New Roman" w:cs="Times New Roman"/>
        </w:rPr>
        <w:t>(29), 133–138</w:t>
      </w:r>
    </w:p>
    <w:p w:rsidR="00691D44" w:rsidRPr="00691D44" w:rsidRDefault="00691D44" w:rsidP="007C4458">
      <w:pPr>
        <w:spacing w:after="0" w:line="240" w:lineRule="auto"/>
        <w:jc w:val="both"/>
        <w:rPr>
          <w:rFonts w:ascii="Times New Roman" w:eastAsia="Times New Roman" w:hAnsi="Times New Roman" w:cs="Times New Roman"/>
          <w:b/>
        </w:rPr>
      </w:pPr>
    </w:p>
    <w:p w:rsidR="00683734" w:rsidRPr="00683734" w:rsidRDefault="00683734" w:rsidP="00294D7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p>
    <w:p w:rsidR="00683734" w:rsidRPr="00683734" w:rsidRDefault="00683734" w:rsidP="00683734">
      <w:pPr>
        <w:spacing w:after="0" w:line="360" w:lineRule="auto"/>
        <w:jc w:val="both"/>
        <w:rPr>
          <w:rFonts w:ascii="Times New Roman" w:eastAsia="Calibri" w:hAnsi="Times New Roman" w:cs="Times New Roman"/>
        </w:rPr>
      </w:pPr>
    </w:p>
    <w:p w:rsidR="00683734" w:rsidRPr="00683734" w:rsidRDefault="00683734" w:rsidP="00683734">
      <w:pPr>
        <w:rPr>
          <w:rFonts w:ascii="Calibri" w:eastAsia="Calibri" w:hAnsi="Calibri" w:cs="Calibri"/>
        </w:rPr>
      </w:pPr>
    </w:p>
    <w:p w:rsidR="00683734" w:rsidRPr="00683734" w:rsidRDefault="00683734" w:rsidP="00683734">
      <w:pPr>
        <w:jc w:val="center"/>
        <w:rPr>
          <w:rFonts w:ascii="Calibri" w:eastAsia="Calibri" w:hAnsi="Calibri" w:cs="Calibri"/>
        </w:rPr>
      </w:pPr>
    </w:p>
    <w:p w:rsidR="00683734" w:rsidRPr="00683734" w:rsidRDefault="00683734" w:rsidP="00683734">
      <w:pPr>
        <w:spacing w:after="200" w:line="240" w:lineRule="auto"/>
        <w:jc w:val="center"/>
        <w:rPr>
          <w:rFonts w:ascii="Times New Roman" w:eastAsia="Calibri" w:hAnsi="Times New Roman" w:cs="Times New Roman"/>
        </w:rPr>
      </w:pPr>
    </w:p>
    <w:p w:rsidR="00B666A8" w:rsidRDefault="00B666A8"/>
    <w:sectPr w:rsidR="00B666A8" w:rsidSect="00F52E58">
      <w:pgSz w:w="11907" w:h="16839" w:code="9"/>
      <w:pgMar w:top="1440" w:right="1440"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BA"/>
    <w:rsid w:val="00027DF4"/>
    <w:rsid w:val="00063BD9"/>
    <w:rsid w:val="00154BBD"/>
    <w:rsid w:val="00294D7C"/>
    <w:rsid w:val="00562EB0"/>
    <w:rsid w:val="005D2A59"/>
    <w:rsid w:val="00640F7E"/>
    <w:rsid w:val="00683734"/>
    <w:rsid w:val="00691D44"/>
    <w:rsid w:val="007249EB"/>
    <w:rsid w:val="007C4458"/>
    <w:rsid w:val="00B666A8"/>
    <w:rsid w:val="00DD24BA"/>
    <w:rsid w:val="00E932BE"/>
    <w:rsid w:val="00EA6322"/>
    <w:rsid w:val="00F37265"/>
    <w:rsid w:val="00F52E58"/>
    <w:rsid w:val="00FB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734"/>
    <w:rPr>
      <w:color w:val="0563C1" w:themeColor="hyperlink"/>
      <w:u w:val="single"/>
    </w:rPr>
  </w:style>
  <w:style w:type="character" w:styleId="CommentReference">
    <w:name w:val="annotation reference"/>
    <w:basedOn w:val="DefaultParagraphFont"/>
    <w:uiPriority w:val="99"/>
    <w:semiHidden/>
    <w:unhideWhenUsed/>
    <w:rsid w:val="007249EB"/>
    <w:rPr>
      <w:sz w:val="16"/>
      <w:szCs w:val="16"/>
    </w:rPr>
  </w:style>
  <w:style w:type="paragraph" w:styleId="CommentText">
    <w:name w:val="annotation text"/>
    <w:basedOn w:val="Normal"/>
    <w:link w:val="CommentTextChar"/>
    <w:uiPriority w:val="99"/>
    <w:unhideWhenUsed/>
    <w:rsid w:val="007249EB"/>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7249EB"/>
    <w:rPr>
      <w:rFonts w:ascii="Calibri" w:eastAsia="Calibri" w:hAnsi="Calibri" w:cs="Calibri"/>
      <w:sz w:val="20"/>
      <w:szCs w:val="20"/>
    </w:rPr>
  </w:style>
  <w:style w:type="paragraph" w:styleId="BalloonText">
    <w:name w:val="Balloon Text"/>
    <w:basedOn w:val="Normal"/>
    <w:link w:val="BalloonTextChar"/>
    <w:uiPriority w:val="99"/>
    <w:semiHidden/>
    <w:unhideWhenUsed/>
    <w:rsid w:val="00724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9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734"/>
    <w:rPr>
      <w:color w:val="0563C1" w:themeColor="hyperlink"/>
      <w:u w:val="single"/>
    </w:rPr>
  </w:style>
  <w:style w:type="character" w:styleId="CommentReference">
    <w:name w:val="annotation reference"/>
    <w:basedOn w:val="DefaultParagraphFont"/>
    <w:uiPriority w:val="99"/>
    <w:semiHidden/>
    <w:unhideWhenUsed/>
    <w:rsid w:val="007249EB"/>
    <w:rPr>
      <w:sz w:val="16"/>
      <w:szCs w:val="16"/>
    </w:rPr>
  </w:style>
  <w:style w:type="paragraph" w:styleId="CommentText">
    <w:name w:val="annotation text"/>
    <w:basedOn w:val="Normal"/>
    <w:link w:val="CommentTextChar"/>
    <w:uiPriority w:val="99"/>
    <w:unhideWhenUsed/>
    <w:rsid w:val="007249EB"/>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7249EB"/>
    <w:rPr>
      <w:rFonts w:ascii="Calibri" w:eastAsia="Calibri" w:hAnsi="Calibri" w:cs="Calibri"/>
      <w:sz w:val="20"/>
      <w:szCs w:val="20"/>
    </w:rPr>
  </w:style>
  <w:style w:type="paragraph" w:styleId="BalloonText">
    <w:name w:val="Balloon Text"/>
    <w:basedOn w:val="Normal"/>
    <w:link w:val="BalloonTextChar"/>
    <w:uiPriority w:val="99"/>
    <w:semiHidden/>
    <w:unhideWhenUsed/>
    <w:rsid w:val="00724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i.org/10.1007/s40037-013-0080-1" TargetMode="External"/><Relationship Id="rId5" Type="http://schemas.openxmlformats.org/officeDocument/2006/relationships/hyperlink" Target="mailto:indrasudarmaji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6960</Words>
  <Characters>39673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z1401</dc:creator>
  <cp:keywords/>
  <dc:description/>
  <cp:lastModifiedBy>Windows User</cp:lastModifiedBy>
  <cp:revision>7</cp:revision>
  <dcterms:created xsi:type="dcterms:W3CDTF">2021-05-24T01:09:00Z</dcterms:created>
  <dcterms:modified xsi:type="dcterms:W3CDTF">2021-08-12T04:34:00Z</dcterms:modified>
</cp:coreProperties>
</file>