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C1" w:rsidRDefault="001B18F8" w:rsidP="00C34DAA">
      <w:pPr>
        <w:spacing w:line="480" w:lineRule="auto"/>
        <w:jc w:val="center"/>
        <w:rPr>
          <w:rFonts w:ascii="Times New Roman" w:hAnsi="Times New Roman" w:cs="Times New Roman"/>
          <w:b/>
          <w:sz w:val="24"/>
          <w:szCs w:val="24"/>
        </w:rPr>
      </w:pPr>
      <w:r w:rsidRPr="00D93B8B">
        <w:rPr>
          <w:rFonts w:ascii="Times New Roman" w:hAnsi="Times New Roman" w:cs="Times New Roman"/>
          <w:b/>
          <w:sz w:val="24"/>
          <w:szCs w:val="24"/>
        </w:rPr>
        <w:t xml:space="preserve">HUBUNGAN ANTARA REGULASI DIRI DENGAN PERILAKU </w:t>
      </w:r>
      <w:r w:rsidRPr="00D93B8B">
        <w:rPr>
          <w:rFonts w:ascii="Times New Roman" w:hAnsi="Times New Roman" w:cs="Times New Roman"/>
          <w:b/>
          <w:i/>
          <w:sz w:val="24"/>
          <w:szCs w:val="24"/>
        </w:rPr>
        <w:t>CYBERLOAFING</w:t>
      </w:r>
      <w:r w:rsidRPr="00D93B8B">
        <w:rPr>
          <w:rFonts w:ascii="Times New Roman" w:hAnsi="Times New Roman" w:cs="Times New Roman"/>
          <w:b/>
          <w:sz w:val="24"/>
          <w:szCs w:val="24"/>
        </w:rPr>
        <w:t xml:space="preserve"> PADA APARATUR SIPIL NEGARA</w:t>
      </w:r>
    </w:p>
    <w:p w:rsidR="00C34DAA" w:rsidRDefault="00C34DAA" w:rsidP="00C34DAA">
      <w:pPr>
        <w:spacing w:line="480" w:lineRule="auto"/>
        <w:rPr>
          <w:rFonts w:ascii="Times New Roman" w:hAnsi="Times New Roman" w:cs="Times New Roman"/>
          <w:b/>
          <w:sz w:val="24"/>
          <w:szCs w:val="24"/>
        </w:rPr>
      </w:pPr>
    </w:p>
    <w:p w:rsidR="00C34DAA" w:rsidRDefault="00C34DAA" w:rsidP="00C34DAA">
      <w:pPr>
        <w:spacing w:line="480" w:lineRule="auto"/>
        <w:rPr>
          <w:rFonts w:ascii="Times New Roman" w:hAnsi="Times New Roman" w:cs="Times New Roman"/>
          <w:b/>
          <w:sz w:val="24"/>
          <w:szCs w:val="24"/>
        </w:rPr>
      </w:pPr>
    </w:p>
    <w:p w:rsidR="00C34DAA" w:rsidRPr="00C34DAA" w:rsidRDefault="00C34DAA" w:rsidP="00C34DAA">
      <w:pPr>
        <w:spacing w:line="480" w:lineRule="auto"/>
        <w:jc w:val="center"/>
        <w:rPr>
          <w:rFonts w:ascii="Times New Roman" w:hAnsi="Times New Roman"/>
          <w:b/>
          <w:i/>
          <w:iCs/>
          <w:sz w:val="24"/>
          <w:szCs w:val="24"/>
          <w:lang w:val="en-ID"/>
        </w:rPr>
      </w:pPr>
      <w:r w:rsidRPr="00C34DAA">
        <w:rPr>
          <w:rFonts w:ascii="Times New Roman" w:hAnsi="Times New Roman"/>
          <w:b/>
          <w:i/>
          <w:iCs/>
          <w:sz w:val="24"/>
          <w:szCs w:val="24"/>
          <w:lang w:val="en-ID"/>
        </w:rPr>
        <w:t xml:space="preserve">RELATIONSHIP BETWEEN SELF REGULATION AND CYBERLOAFING </w:t>
      </w:r>
    </w:p>
    <w:p w:rsidR="00C34DAA" w:rsidRDefault="00C34DAA" w:rsidP="00C34DAA">
      <w:pPr>
        <w:spacing w:line="480" w:lineRule="auto"/>
        <w:jc w:val="center"/>
        <w:rPr>
          <w:rFonts w:ascii="Times New Roman" w:hAnsi="Times New Roman"/>
          <w:b/>
          <w:i/>
          <w:iCs/>
          <w:sz w:val="24"/>
          <w:szCs w:val="24"/>
          <w:lang w:val="en-ID"/>
        </w:rPr>
      </w:pPr>
      <w:r w:rsidRPr="00C34DAA">
        <w:rPr>
          <w:rFonts w:ascii="Times New Roman" w:hAnsi="Times New Roman"/>
          <w:b/>
          <w:i/>
          <w:iCs/>
          <w:sz w:val="24"/>
          <w:szCs w:val="24"/>
          <w:lang w:val="en-ID"/>
        </w:rPr>
        <w:t xml:space="preserve">BEHAVIOR IN THE STATE CIVIL APPARATUS </w:t>
      </w:r>
    </w:p>
    <w:p w:rsidR="00C34DAA" w:rsidRPr="00C34DAA" w:rsidRDefault="00C34DAA" w:rsidP="00C34DAA">
      <w:pPr>
        <w:spacing w:line="480" w:lineRule="auto"/>
        <w:jc w:val="center"/>
        <w:rPr>
          <w:rFonts w:ascii="Times New Roman" w:hAnsi="Times New Roman"/>
          <w:b/>
          <w:i/>
          <w:iCs/>
          <w:sz w:val="24"/>
          <w:szCs w:val="24"/>
          <w:lang w:val="en-ID"/>
        </w:rPr>
      </w:pPr>
    </w:p>
    <w:p w:rsidR="001B18F8" w:rsidRPr="00C34DAA" w:rsidRDefault="001B18F8" w:rsidP="001B18F8">
      <w:pPr>
        <w:spacing w:line="240" w:lineRule="auto"/>
        <w:jc w:val="center"/>
        <w:rPr>
          <w:rFonts w:ascii="Times New Roman" w:hAnsi="Times New Roman" w:cs="Times New Roman"/>
          <w:b/>
          <w:sz w:val="24"/>
          <w:szCs w:val="24"/>
        </w:rPr>
      </w:pPr>
      <w:r w:rsidRPr="00C34DAA">
        <w:rPr>
          <w:rFonts w:ascii="Times New Roman" w:hAnsi="Times New Roman" w:cs="Times New Roman"/>
          <w:b/>
          <w:sz w:val="24"/>
          <w:szCs w:val="24"/>
        </w:rPr>
        <w:t>Herdita Dwi Kurniasih¹, Sheilla Varadhilla Peristianto, M.Psi</w:t>
      </w:r>
      <w:r w:rsidR="00C34DAA">
        <w:rPr>
          <w:rFonts w:ascii="Times New Roman" w:hAnsi="Times New Roman" w:cs="Times New Roman"/>
          <w:b/>
          <w:sz w:val="24"/>
          <w:szCs w:val="24"/>
        </w:rPr>
        <w:t>., Psikolog</w:t>
      </w:r>
      <w:r w:rsidRPr="00C34DAA">
        <w:rPr>
          <w:rFonts w:ascii="Times New Roman" w:hAnsi="Times New Roman" w:cs="Times New Roman"/>
          <w:b/>
          <w:sz w:val="24"/>
          <w:szCs w:val="24"/>
        </w:rPr>
        <w:t>²</w:t>
      </w:r>
    </w:p>
    <w:p w:rsidR="001B18F8" w:rsidRPr="001B18F8" w:rsidRDefault="001B18F8" w:rsidP="001B18F8">
      <w:pPr>
        <w:spacing w:line="240" w:lineRule="auto"/>
        <w:jc w:val="center"/>
        <w:rPr>
          <w:rFonts w:ascii="Times New Roman" w:hAnsi="Times New Roman" w:cs="Times New Roman"/>
          <w:sz w:val="24"/>
          <w:szCs w:val="24"/>
        </w:rPr>
      </w:pPr>
      <w:r w:rsidRPr="001B18F8">
        <w:rPr>
          <w:rFonts w:ascii="Times New Roman" w:hAnsi="Times New Roman" w:cs="Times New Roman"/>
          <w:sz w:val="24"/>
          <w:szCs w:val="24"/>
        </w:rPr>
        <w:t>Universitas Mercu Buana Yogyakarta</w:t>
      </w:r>
    </w:p>
    <w:p w:rsidR="001B18F8" w:rsidRDefault="00F42A60" w:rsidP="001B18F8">
      <w:pPr>
        <w:spacing w:line="240" w:lineRule="auto"/>
        <w:jc w:val="center"/>
        <w:rPr>
          <w:rFonts w:ascii="Times New Roman" w:hAnsi="Times New Roman" w:cs="Times New Roman"/>
          <w:sz w:val="24"/>
          <w:szCs w:val="24"/>
        </w:rPr>
      </w:pPr>
      <w:hyperlink r:id="rId8" w:history="1">
        <w:r w:rsidR="00C34DAA" w:rsidRPr="00FA6FC9">
          <w:rPr>
            <w:rStyle w:val="Hyperlink"/>
            <w:rFonts w:ascii="Times New Roman" w:hAnsi="Times New Roman" w:cs="Times New Roman"/>
            <w:sz w:val="24"/>
            <w:szCs w:val="24"/>
          </w:rPr>
          <w:t>dwidita249@gmail.com</w:t>
        </w:r>
      </w:hyperlink>
    </w:p>
    <w:p w:rsidR="00C34DAA" w:rsidRDefault="00C34DAA" w:rsidP="001B18F8">
      <w:pPr>
        <w:spacing w:line="240" w:lineRule="auto"/>
        <w:jc w:val="center"/>
        <w:rPr>
          <w:rFonts w:ascii="Times New Roman" w:hAnsi="Times New Roman" w:cs="Times New Roman"/>
          <w:sz w:val="24"/>
          <w:szCs w:val="24"/>
          <w:u w:val="single"/>
        </w:rPr>
      </w:pPr>
    </w:p>
    <w:p w:rsidR="001B18F8" w:rsidRDefault="001B18F8" w:rsidP="001B18F8">
      <w:pPr>
        <w:spacing w:line="240" w:lineRule="auto"/>
        <w:jc w:val="center"/>
        <w:rPr>
          <w:rFonts w:ascii="Times New Roman" w:hAnsi="Times New Roman" w:cs="Times New Roman"/>
          <w:sz w:val="24"/>
          <w:szCs w:val="24"/>
          <w:u w:val="single"/>
        </w:rPr>
      </w:pPr>
    </w:p>
    <w:p w:rsidR="001B18F8" w:rsidRPr="00D93B8B" w:rsidRDefault="00C34DAA" w:rsidP="001B18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93B8B" w:rsidRDefault="00D93B8B" w:rsidP="00D93B8B">
      <w:pPr>
        <w:spacing w:line="240" w:lineRule="auto"/>
        <w:ind w:firstLine="360"/>
        <w:jc w:val="both"/>
        <w:rPr>
          <w:rFonts w:ascii="Times New Roman" w:hAnsi="Times New Roman"/>
          <w:sz w:val="24"/>
          <w:szCs w:val="24"/>
          <w:lang w:val="en-ID"/>
        </w:rPr>
      </w:pPr>
      <w:r>
        <w:rPr>
          <w:rFonts w:ascii="Times New Roman" w:hAnsi="Times New Roman" w:cs="Times New Roman"/>
          <w:sz w:val="24"/>
          <w:szCs w:val="24"/>
          <w:lang w:val="en-ID"/>
        </w:rPr>
        <w:t xml:space="preserve">Penelitian ini bertujuan untuk mengetahui hubungan antara regulasi diri dengan perilaku </w:t>
      </w:r>
      <w:r w:rsidRPr="003755F3">
        <w:rPr>
          <w:rFonts w:ascii="Times New Roman" w:hAnsi="Times New Roman" w:cs="Times New Roman"/>
          <w:i/>
          <w:iCs/>
          <w:sz w:val="24"/>
          <w:szCs w:val="24"/>
          <w:lang w:val="en-ID"/>
        </w:rPr>
        <w:t>cyberloafing</w:t>
      </w:r>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 xml:space="preserve">pada Aparatur Sipil Negara. Hipotesis yang diajukan adalah ada hubungan negatif antara regulasi diri dengan perilaku </w:t>
      </w:r>
      <w:r w:rsidRPr="003755F3">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pada Aparatur Sipil Negara. Jumlah subjek penelitian ini sebanyak 73 Aparatur Sipil Negara, yang terdiri dari 30 orang laki-laki (41.1%) dan 43 perempuan (58.9%). Pengambilan data penelitian ini menggunakan skala regulasi diri dan skala </w:t>
      </w:r>
      <w:r w:rsidRPr="009A0005">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Teknik analisa data yang digunakan adalah korelasi </w:t>
      </w:r>
      <w:r w:rsidRPr="009A0005">
        <w:rPr>
          <w:rFonts w:ascii="Times New Roman" w:hAnsi="Times New Roman" w:cs="Times New Roman"/>
          <w:i/>
          <w:iCs/>
          <w:sz w:val="24"/>
          <w:szCs w:val="24"/>
          <w:lang w:val="en-ID"/>
        </w:rPr>
        <w:t>product moment</w:t>
      </w:r>
      <w:r>
        <w:rPr>
          <w:rFonts w:ascii="Times New Roman" w:hAnsi="Times New Roman" w:cs="Times New Roman"/>
          <w:sz w:val="24"/>
          <w:szCs w:val="24"/>
          <w:lang w:val="en-ID"/>
        </w:rPr>
        <w:t xml:space="preserve">. Berdasarkan hasil analisis data diperoleh koefisin korelasi (rxy) = -0.392 (p &lt; 0.05). Hasil penelitian menunjukkan bahwa </w:t>
      </w:r>
      <w:r>
        <w:rPr>
          <w:rFonts w:ascii="Times New Roman" w:hAnsi="Times New Roman"/>
          <w:sz w:val="24"/>
          <w:szCs w:val="24"/>
          <w:lang w:val="en-ID"/>
        </w:rPr>
        <w:t>terdapat hubungan negatif</w:t>
      </w:r>
      <w:r w:rsidRPr="00D90C29">
        <w:rPr>
          <w:rFonts w:ascii="Times New Roman" w:hAnsi="Times New Roman"/>
          <w:sz w:val="24"/>
          <w:szCs w:val="24"/>
          <w:lang w:val="en-ID"/>
        </w:rPr>
        <w:t xml:space="preserve"> antara regulasi diri dengan</w:t>
      </w:r>
      <w:r>
        <w:rPr>
          <w:rFonts w:ascii="Times New Roman" w:hAnsi="Times New Roman"/>
          <w:sz w:val="24"/>
          <w:szCs w:val="24"/>
          <w:lang w:val="en-ID"/>
        </w:rPr>
        <w:t xml:space="preserve"> perilaku</w:t>
      </w:r>
      <w:r w:rsidRPr="00D90C29">
        <w:rPr>
          <w:rFonts w:ascii="Times New Roman" w:hAnsi="Times New Roman"/>
          <w:sz w:val="24"/>
          <w:szCs w:val="24"/>
          <w:lang w:val="en-ID"/>
        </w:rPr>
        <w:t xml:space="preserve"> </w:t>
      </w:r>
      <w:r w:rsidRPr="00D90C29">
        <w:rPr>
          <w:rFonts w:ascii="Times New Roman" w:hAnsi="Times New Roman"/>
          <w:i/>
          <w:iCs/>
          <w:sz w:val="24"/>
          <w:szCs w:val="24"/>
          <w:lang w:val="en-ID"/>
        </w:rPr>
        <w:t>cyberloafing</w:t>
      </w:r>
      <w:r>
        <w:rPr>
          <w:rFonts w:ascii="Times New Roman" w:hAnsi="Times New Roman"/>
          <w:i/>
          <w:iCs/>
          <w:sz w:val="24"/>
          <w:szCs w:val="24"/>
          <w:lang w:val="en-ID"/>
        </w:rPr>
        <w:t xml:space="preserve">. </w:t>
      </w:r>
      <w:r>
        <w:rPr>
          <w:rFonts w:ascii="Times New Roman" w:hAnsi="Times New Roman" w:cs="Times New Roman"/>
          <w:sz w:val="24"/>
          <w:szCs w:val="24"/>
          <w:lang w:val="en-ID"/>
        </w:rPr>
        <w:t xml:space="preserve">Dari hasil </w:t>
      </w:r>
      <w:r w:rsidRPr="00FF501F">
        <w:rPr>
          <w:rFonts w:ascii="Times New Roman" w:hAnsi="Times New Roman"/>
          <w:sz w:val="24"/>
          <w:szCs w:val="24"/>
          <w:lang w:val="en-ID"/>
        </w:rPr>
        <w:t xml:space="preserve">perhitungan </w:t>
      </w:r>
      <w:r>
        <w:rPr>
          <w:rFonts w:ascii="Times New Roman" w:hAnsi="Times New Roman"/>
          <w:sz w:val="24"/>
          <w:szCs w:val="24"/>
          <w:lang w:val="en-ID"/>
        </w:rPr>
        <w:t>nilai determinasi (R</w:t>
      </w:r>
      <w:r w:rsidRPr="00DB04BD">
        <w:rPr>
          <w:sz w:val="16"/>
          <w:szCs w:val="16"/>
        </w:rPr>
        <w:t>2</w:t>
      </w:r>
      <w:r>
        <w:t xml:space="preserve">) </w:t>
      </w:r>
      <w:r w:rsidRPr="00FF501F">
        <w:rPr>
          <w:rFonts w:ascii="Times New Roman" w:hAnsi="Times New Roman"/>
          <w:sz w:val="24"/>
          <w:szCs w:val="24"/>
          <w:lang w:val="en-ID"/>
        </w:rPr>
        <w:t xml:space="preserve">diketahui kontribusi regulasi diri terhadap </w:t>
      </w:r>
      <w:r w:rsidRPr="00FF501F">
        <w:rPr>
          <w:rFonts w:ascii="Times New Roman" w:hAnsi="Times New Roman"/>
          <w:i/>
          <w:iCs/>
          <w:sz w:val="24"/>
          <w:szCs w:val="24"/>
          <w:lang w:val="en-ID"/>
        </w:rPr>
        <w:t xml:space="preserve">cyberloafing </w:t>
      </w:r>
      <w:r w:rsidRPr="00FF501F">
        <w:rPr>
          <w:rFonts w:ascii="Times New Roman" w:hAnsi="Times New Roman"/>
          <w:sz w:val="24"/>
          <w:szCs w:val="24"/>
          <w:lang w:val="en-ID"/>
        </w:rPr>
        <w:t>yakni sebesar</w:t>
      </w:r>
      <w:r>
        <w:rPr>
          <w:rFonts w:ascii="Times New Roman" w:hAnsi="Times New Roman"/>
          <w:sz w:val="24"/>
          <w:szCs w:val="24"/>
          <w:lang w:val="en-ID"/>
        </w:rPr>
        <w:t xml:space="preserve"> </w:t>
      </w:r>
      <w:r w:rsidRPr="00FF501F">
        <w:rPr>
          <w:rFonts w:ascii="Times New Roman" w:hAnsi="Times New Roman"/>
          <w:sz w:val="24"/>
          <w:szCs w:val="24"/>
          <w:lang w:val="en-ID"/>
        </w:rPr>
        <w:t xml:space="preserve">15.3%. </w:t>
      </w:r>
      <w:r>
        <w:rPr>
          <w:rFonts w:ascii="Times New Roman" w:hAnsi="Times New Roman"/>
          <w:sz w:val="24"/>
          <w:szCs w:val="24"/>
          <w:lang w:val="en-ID"/>
        </w:rPr>
        <w:t xml:space="preserve">Sedangkan </w:t>
      </w:r>
      <w:r w:rsidRPr="00FF501F">
        <w:rPr>
          <w:rFonts w:ascii="Times New Roman" w:hAnsi="Times New Roman"/>
          <w:sz w:val="24"/>
          <w:szCs w:val="24"/>
          <w:lang w:val="en-ID"/>
        </w:rPr>
        <w:t>84.</w:t>
      </w:r>
      <w:r>
        <w:rPr>
          <w:rFonts w:ascii="Times New Roman" w:hAnsi="Times New Roman"/>
          <w:sz w:val="24"/>
          <w:szCs w:val="24"/>
          <w:lang w:val="en-ID"/>
        </w:rPr>
        <w:t>7</w:t>
      </w:r>
      <w:r w:rsidRPr="00FF501F">
        <w:rPr>
          <w:rFonts w:ascii="Times New Roman" w:hAnsi="Times New Roman"/>
          <w:sz w:val="24"/>
          <w:szCs w:val="24"/>
          <w:lang w:val="en-ID"/>
        </w:rPr>
        <w:t xml:space="preserve">% yang mempengaruhi </w:t>
      </w:r>
      <w:r w:rsidRPr="00FF501F">
        <w:rPr>
          <w:rFonts w:ascii="Times New Roman" w:hAnsi="Times New Roman"/>
          <w:i/>
          <w:iCs/>
          <w:sz w:val="24"/>
          <w:szCs w:val="24"/>
          <w:lang w:val="en-ID"/>
        </w:rPr>
        <w:t>cyberloafing</w:t>
      </w:r>
      <w:r w:rsidRPr="00FF501F">
        <w:rPr>
          <w:rFonts w:ascii="Times New Roman" w:hAnsi="Times New Roman"/>
          <w:sz w:val="24"/>
          <w:szCs w:val="24"/>
          <w:lang w:val="en-ID"/>
        </w:rPr>
        <w:t xml:space="preserve"> pada A</w:t>
      </w:r>
      <w:r>
        <w:rPr>
          <w:rFonts w:ascii="Times New Roman" w:hAnsi="Times New Roman"/>
          <w:sz w:val="24"/>
          <w:szCs w:val="24"/>
          <w:lang w:val="en-ID"/>
        </w:rPr>
        <w:t xml:space="preserve">paratur Sipil Negara dipengaruhi oleh faktor lainnya.  </w:t>
      </w:r>
    </w:p>
    <w:p w:rsidR="0032034F" w:rsidRPr="00804C17" w:rsidRDefault="00D93B8B" w:rsidP="0032034F">
      <w:pPr>
        <w:spacing w:line="240" w:lineRule="auto"/>
        <w:jc w:val="both"/>
        <w:rPr>
          <w:rFonts w:ascii="Times New Roman" w:hAnsi="Times New Roman" w:cs="Times New Roman"/>
          <w:sz w:val="24"/>
          <w:szCs w:val="24"/>
          <w:lang w:val="en-ID"/>
        </w:rPr>
      </w:pPr>
      <w:r w:rsidRPr="0078600D">
        <w:rPr>
          <w:rFonts w:ascii="Times New Roman" w:hAnsi="Times New Roman"/>
          <w:b/>
          <w:bCs/>
          <w:sz w:val="24"/>
          <w:szCs w:val="24"/>
          <w:lang w:val="en-ID"/>
        </w:rPr>
        <w:t>Kata kunci:</w:t>
      </w:r>
      <w:r w:rsidR="0032034F">
        <w:rPr>
          <w:rFonts w:ascii="Times New Roman" w:hAnsi="Times New Roman"/>
          <w:sz w:val="24"/>
          <w:szCs w:val="24"/>
          <w:lang w:val="en-ID"/>
        </w:rPr>
        <w:t xml:space="preserve"> regulasi diri, </w:t>
      </w:r>
      <w:r>
        <w:rPr>
          <w:rFonts w:ascii="Times New Roman" w:hAnsi="Times New Roman"/>
          <w:sz w:val="24"/>
          <w:szCs w:val="24"/>
          <w:lang w:val="en-ID"/>
        </w:rPr>
        <w:t xml:space="preserve">perilaku </w:t>
      </w:r>
      <w:r w:rsidRPr="0065084B">
        <w:rPr>
          <w:rFonts w:ascii="Times New Roman" w:hAnsi="Times New Roman"/>
          <w:i/>
          <w:iCs/>
          <w:sz w:val="24"/>
          <w:szCs w:val="24"/>
          <w:lang w:val="en-ID"/>
        </w:rPr>
        <w:t>cyberloafing</w:t>
      </w:r>
      <w:r w:rsidR="0032034F">
        <w:rPr>
          <w:rFonts w:ascii="Times New Roman" w:hAnsi="Times New Roman"/>
          <w:i/>
          <w:iCs/>
          <w:sz w:val="24"/>
          <w:szCs w:val="24"/>
          <w:lang w:val="en-ID"/>
        </w:rPr>
        <w:t xml:space="preserve">, </w:t>
      </w:r>
      <w:bookmarkStart w:id="0" w:name="_GoBack"/>
      <w:bookmarkEnd w:id="0"/>
      <w:r w:rsidR="0032034F">
        <w:rPr>
          <w:rFonts w:ascii="Times New Roman" w:hAnsi="Times New Roman"/>
          <w:iCs/>
          <w:sz w:val="24"/>
          <w:szCs w:val="24"/>
          <w:lang w:val="en-ID"/>
        </w:rPr>
        <w:t>aparatur sipil negara</w:t>
      </w:r>
    </w:p>
    <w:p w:rsidR="00D93B8B" w:rsidRDefault="00D93B8B" w:rsidP="00D93B8B">
      <w:pPr>
        <w:spacing w:line="240" w:lineRule="auto"/>
        <w:jc w:val="both"/>
        <w:rPr>
          <w:rFonts w:ascii="Times New Roman" w:hAnsi="Times New Roman"/>
          <w:i/>
          <w:iCs/>
          <w:sz w:val="24"/>
          <w:szCs w:val="24"/>
          <w:lang w:val="en-ID"/>
        </w:rPr>
      </w:pPr>
    </w:p>
    <w:p w:rsidR="00D93B8B" w:rsidRDefault="00D93B8B" w:rsidP="0059647E">
      <w:pPr>
        <w:spacing w:line="240" w:lineRule="auto"/>
        <w:rPr>
          <w:rFonts w:ascii="Times New Roman" w:hAnsi="Times New Roman"/>
          <w:i/>
          <w:iCs/>
          <w:sz w:val="24"/>
          <w:szCs w:val="24"/>
          <w:lang w:val="en-ID"/>
        </w:rPr>
      </w:pPr>
    </w:p>
    <w:p w:rsidR="00D93B8B" w:rsidRPr="00C34DAA" w:rsidRDefault="00C34DAA" w:rsidP="00D93B8B">
      <w:pPr>
        <w:spacing w:line="240" w:lineRule="auto"/>
        <w:jc w:val="center"/>
        <w:rPr>
          <w:rFonts w:ascii="Times New Roman" w:hAnsi="Times New Roman" w:cs="Times New Roman"/>
          <w:b/>
          <w:bCs/>
          <w:iCs/>
          <w:sz w:val="24"/>
          <w:szCs w:val="24"/>
          <w:lang w:val="en-ID"/>
        </w:rPr>
      </w:pPr>
      <w:bookmarkStart w:id="1" w:name="_Hlk74041872"/>
      <w:r w:rsidRPr="00C34DAA">
        <w:rPr>
          <w:rFonts w:ascii="Times New Roman" w:hAnsi="Times New Roman" w:cs="Times New Roman"/>
          <w:b/>
          <w:bCs/>
          <w:iCs/>
          <w:sz w:val="24"/>
          <w:szCs w:val="24"/>
          <w:lang w:val="en-ID"/>
        </w:rPr>
        <w:t>ABSTRACT</w:t>
      </w:r>
    </w:p>
    <w:p w:rsidR="00D93B8B" w:rsidRPr="00C34DAA" w:rsidRDefault="00D93B8B" w:rsidP="00C34DAA">
      <w:pPr>
        <w:spacing w:line="240" w:lineRule="auto"/>
        <w:ind w:firstLine="720"/>
        <w:jc w:val="both"/>
        <w:rPr>
          <w:rFonts w:ascii="Times New Roman" w:hAnsi="Times New Roman" w:cs="Times New Roman"/>
          <w:iCs/>
          <w:sz w:val="24"/>
          <w:szCs w:val="24"/>
          <w:lang w:val="en-ID"/>
        </w:rPr>
      </w:pPr>
      <w:r w:rsidRPr="00C34DAA">
        <w:rPr>
          <w:rFonts w:ascii="Times New Roman" w:hAnsi="Times New Roman" w:cs="Times New Roman"/>
          <w:iCs/>
          <w:sz w:val="24"/>
          <w:szCs w:val="24"/>
          <w:lang w:val="en-ID"/>
        </w:rPr>
        <w:t>This study aims to determine the relationship between self-regulation with cyberloafing behavior in the State Civil Apparatus. The hypothesis proposed is that there is a negative relationship between self-regulation and cyberloafing behavior in the State Civil Apparatus. The number of subjects in this study were 73 State Civil Apparatus, consisting of 30 men (41.1%) and 43 women (58.9%). The data collection in this study used a self-regulation scale and a cyberloafing scale. The data analysis technique used is product moment correlation. Based on the results of data analysis obtained correlation coefficient (rxy) = -0.392 (p &lt; 0.05). The results showed that there was a negative relationship between self-regulation and cyberloafing behavior. From the calculation of the value of determination (R2), it is known that the contribution of self-regulation to cyberloafing is 15.3%. Meanwhile, 84.7% affecting cyberloafing in the State Civil Apparatus is influenced by other factors.</w:t>
      </w:r>
    </w:p>
    <w:p w:rsidR="0032034F" w:rsidRPr="0032034F" w:rsidRDefault="00D93B8B" w:rsidP="0032034F">
      <w:pPr>
        <w:spacing w:line="240" w:lineRule="auto"/>
        <w:jc w:val="both"/>
        <w:rPr>
          <w:rFonts w:ascii="Times New Roman" w:hAnsi="Times New Roman" w:cs="Times New Roman"/>
          <w:iCs/>
          <w:sz w:val="24"/>
          <w:szCs w:val="24"/>
          <w:lang w:val="en-ID"/>
        </w:rPr>
      </w:pPr>
      <w:r w:rsidRPr="00C34DAA">
        <w:rPr>
          <w:rFonts w:ascii="Times New Roman" w:hAnsi="Times New Roman" w:cs="Times New Roman"/>
          <w:b/>
          <w:bCs/>
          <w:iCs/>
          <w:sz w:val="24"/>
          <w:szCs w:val="24"/>
          <w:lang w:val="en-ID"/>
        </w:rPr>
        <w:t>Keywords:</w:t>
      </w:r>
      <w:r w:rsidR="0032034F">
        <w:rPr>
          <w:rFonts w:ascii="Times New Roman" w:hAnsi="Times New Roman" w:cs="Times New Roman"/>
          <w:iCs/>
          <w:sz w:val="24"/>
          <w:szCs w:val="24"/>
          <w:lang w:val="en-ID"/>
        </w:rPr>
        <w:t xml:space="preserve"> self-regulation, </w:t>
      </w:r>
      <w:r w:rsidRPr="00C34DAA">
        <w:rPr>
          <w:rFonts w:ascii="Times New Roman" w:hAnsi="Times New Roman" w:cs="Times New Roman"/>
          <w:iCs/>
          <w:sz w:val="24"/>
          <w:szCs w:val="24"/>
          <w:lang w:val="en-ID"/>
        </w:rPr>
        <w:t xml:space="preserve">cyberloafing </w:t>
      </w:r>
      <w:r w:rsidR="00C34DAA">
        <w:rPr>
          <w:rFonts w:ascii="Times New Roman" w:hAnsi="Times New Roman" w:cs="Times New Roman"/>
          <w:iCs/>
          <w:sz w:val="24"/>
          <w:szCs w:val="24"/>
          <w:lang w:val="en-ID"/>
        </w:rPr>
        <w:t>behaviour</w:t>
      </w:r>
      <w:bookmarkEnd w:id="1"/>
      <w:r w:rsidR="0032034F">
        <w:rPr>
          <w:rFonts w:ascii="Times New Roman" w:hAnsi="Times New Roman" w:cs="Times New Roman"/>
          <w:iCs/>
          <w:sz w:val="24"/>
          <w:szCs w:val="24"/>
          <w:lang w:val="en-ID"/>
        </w:rPr>
        <w:t>,</w:t>
      </w:r>
      <w:r w:rsidR="0032034F" w:rsidRPr="0032034F">
        <w:rPr>
          <w:rFonts w:ascii="Times New Roman" w:hAnsi="Times New Roman" w:cs="Times New Roman"/>
          <w:i/>
          <w:iCs/>
          <w:sz w:val="24"/>
          <w:szCs w:val="24"/>
          <w:lang w:val="en-ID"/>
        </w:rPr>
        <w:t xml:space="preserve"> </w:t>
      </w:r>
      <w:r w:rsidR="0032034F" w:rsidRPr="0032034F">
        <w:rPr>
          <w:rFonts w:ascii="Times New Roman" w:hAnsi="Times New Roman" w:cs="Times New Roman"/>
          <w:iCs/>
          <w:sz w:val="24"/>
          <w:szCs w:val="24"/>
          <w:lang w:val="en-ID"/>
        </w:rPr>
        <w:t>state civil apparatus</w:t>
      </w:r>
    </w:p>
    <w:p w:rsidR="00D93B8B" w:rsidRDefault="00D93B8B"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59647E" w:rsidRDefault="0059647E" w:rsidP="00C34DAA">
      <w:pPr>
        <w:spacing w:line="240" w:lineRule="auto"/>
        <w:jc w:val="both"/>
        <w:rPr>
          <w:rFonts w:ascii="Times New Roman" w:hAnsi="Times New Roman" w:cs="Times New Roman"/>
          <w:iCs/>
          <w:sz w:val="24"/>
          <w:szCs w:val="24"/>
          <w:lang w:val="en-ID"/>
        </w:rPr>
      </w:pPr>
    </w:p>
    <w:p w:rsidR="0059647E" w:rsidRDefault="0059647E" w:rsidP="00C34DAA">
      <w:pPr>
        <w:spacing w:line="240" w:lineRule="auto"/>
        <w:jc w:val="both"/>
        <w:rPr>
          <w:rFonts w:ascii="Times New Roman" w:hAnsi="Times New Roman" w:cs="Times New Roman"/>
          <w:iCs/>
          <w:sz w:val="24"/>
          <w:szCs w:val="24"/>
          <w:lang w:val="en-ID"/>
        </w:rPr>
      </w:pPr>
    </w:p>
    <w:p w:rsidR="0059647E" w:rsidRDefault="0059647E" w:rsidP="00C34DAA">
      <w:pPr>
        <w:spacing w:line="240" w:lineRule="auto"/>
        <w:jc w:val="both"/>
        <w:rPr>
          <w:rFonts w:ascii="Times New Roman" w:hAnsi="Times New Roman" w:cs="Times New Roman"/>
          <w:iCs/>
          <w:sz w:val="24"/>
          <w:szCs w:val="24"/>
          <w:lang w:val="en-ID"/>
        </w:rPr>
      </w:pPr>
    </w:p>
    <w:p w:rsidR="00C34DAA" w:rsidRDefault="00C34DAA" w:rsidP="00C34DAA">
      <w:pPr>
        <w:spacing w:line="240" w:lineRule="auto"/>
        <w:jc w:val="both"/>
        <w:rPr>
          <w:rFonts w:ascii="Times New Roman" w:hAnsi="Times New Roman" w:cs="Times New Roman"/>
          <w:iCs/>
          <w:sz w:val="24"/>
          <w:szCs w:val="24"/>
          <w:lang w:val="en-ID"/>
        </w:rPr>
      </w:pPr>
    </w:p>
    <w:p w:rsidR="00E82FC1" w:rsidRPr="00C34DAA" w:rsidRDefault="00E82FC1" w:rsidP="00C34DAA">
      <w:pPr>
        <w:spacing w:line="240" w:lineRule="auto"/>
        <w:jc w:val="both"/>
        <w:rPr>
          <w:rFonts w:ascii="Times New Roman" w:hAnsi="Times New Roman" w:cs="Times New Roman"/>
          <w:iCs/>
          <w:sz w:val="24"/>
          <w:szCs w:val="24"/>
          <w:lang w:val="en-ID"/>
        </w:rPr>
      </w:pPr>
    </w:p>
    <w:p w:rsidR="00D93B8B" w:rsidRDefault="00D93B8B" w:rsidP="00D93B8B">
      <w:pPr>
        <w:spacing w:line="240" w:lineRule="auto"/>
        <w:jc w:val="both"/>
        <w:rPr>
          <w:rFonts w:ascii="Times New Roman" w:hAnsi="Times New Roman"/>
          <w:b/>
          <w:iCs/>
          <w:sz w:val="24"/>
          <w:szCs w:val="24"/>
          <w:lang w:val="en-ID"/>
        </w:rPr>
      </w:pPr>
      <w:r w:rsidRPr="00D93B8B">
        <w:rPr>
          <w:rFonts w:ascii="Times New Roman" w:hAnsi="Times New Roman"/>
          <w:b/>
          <w:iCs/>
          <w:sz w:val="24"/>
          <w:szCs w:val="24"/>
          <w:lang w:val="en-ID"/>
        </w:rPr>
        <w:t>PENDAHULUAN</w:t>
      </w:r>
    </w:p>
    <w:p w:rsidR="00C34DAA" w:rsidRDefault="00C34DAA" w:rsidP="00D93B8B">
      <w:pPr>
        <w:spacing w:line="240" w:lineRule="auto"/>
        <w:jc w:val="both"/>
        <w:rPr>
          <w:rFonts w:ascii="Times New Roman" w:hAnsi="Times New Roman"/>
          <w:b/>
          <w:iCs/>
          <w:sz w:val="24"/>
          <w:szCs w:val="24"/>
          <w:lang w:val="en-ID"/>
        </w:rPr>
      </w:pPr>
    </w:p>
    <w:p w:rsidR="00831C8F" w:rsidRDefault="00831C8F" w:rsidP="00831C8F">
      <w:pPr>
        <w:spacing w:after="0" w:line="480" w:lineRule="auto"/>
        <w:ind w:firstLine="567"/>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Pasal 1 Ayat 1 </w:t>
      </w:r>
      <w:r>
        <w:rPr>
          <w:rFonts w:ascii="Times New Roman" w:eastAsia="Calibri" w:hAnsi="Times New Roman" w:cs="Times New Roman"/>
          <w:sz w:val="24"/>
          <w:szCs w:val="24"/>
          <w:lang w:val="en-ID"/>
        </w:rPr>
        <w:fldChar w:fldCharType="begin" w:fldLock="1"/>
      </w:r>
      <w:r>
        <w:rPr>
          <w:rFonts w:ascii="Times New Roman" w:eastAsia="Calibri" w:hAnsi="Times New Roman" w:cs="Times New Roman"/>
          <w:sz w:val="24"/>
          <w:szCs w:val="24"/>
          <w:lang w:val="en-ID"/>
        </w:rPr>
        <w:instrText>ADDIN CSL_CITATION {"citationItems":[{"id":"ITEM-1","itemData":{"abstract":"bahwa dalam rangka pelaksanaan cita-cita bangsa dan mewujudkan tujuan negara sebagaimana tercantum dalam pembukaan Undang-Undang Dasar Negara Republik Indonesia Tahun 1945, perlu dibangun aparatur sipil negara yang memiliki integritas, profesional, netral dan bebas dari intervensi politik, bersih dari praktik korupsi, kolusi, dan nepotisme, serta mampu menyelenggarakan pelayanan publik bagi masyarakat dan mampu menjalankan peran sebagai unsur perekat persatuan dan kesatuan bangsa berdasarkan Pancasila dan Undang-Undang Dasar Negara Republik Indonesia Tahun 1945","container-title":"Undang-Undang Republik Indonesia Nomor 5 Tahun 2014 Tentang Aparatur Sipil Negara","id":"ITEM-1","issued":{"date-parts":[["2014"]]},"page":"1-105","title":"Aparatur Sipil Negara","type":"article-newspaper"},"uris":["http://www.mendeley.com/documents/?uuid=5a87ac12-b815-4d75-bda7-1469807888b6"]}],"mendeley":{"formattedCitation":"(“Aparatur Sipil Negara,” 2014)","manualFormatting":"UU No. 5 Tahun 2014","plainTextFormattedCitation":"(“Aparatur Sipil Negara,” 2014)","previouslyFormattedCitation":"(“Aparatur Sipil Negara,” 2014)"},"properties":{"noteIndex":0},"schema":"https://github.com/citation-style-language/schema/raw/master/csl-citation.json"}</w:instrText>
      </w:r>
      <w:r>
        <w:rPr>
          <w:rFonts w:ascii="Times New Roman" w:eastAsia="Calibri" w:hAnsi="Times New Roman" w:cs="Times New Roman"/>
          <w:sz w:val="24"/>
          <w:szCs w:val="24"/>
          <w:lang w:val="en-ID"/>
        </w:rPr>
        <w:fldChar w:fldCharType="separate"/>
      </w:r>
      <w:r>
        <w:rPr>
          <w:rFonts w:ascii="Times New Roman" w:eastAsia="Calibri" w:hAnsi="Times New Roman" w:cs="Times New Roman"/>
          <w:noProof/>
          <w:sz w:val="24"/>
          <w:szCs w:val="24"/>
          <w:lang w:val="en-ID"/>
        </w:rPr>
        <w:t>UU No. 5 Tahun 2014</w:t>
      </w:r>
      <w:r>
        <w:rPr>
          <w:rFonts w:ascii="Times New Roman" w:eastAsia="Calibri" w:hAnsi="Times New Roman" w:cs="Times New Roman"/>
          <w:sz w:val="24"/>
          <w:szCs w:val="24"/>
          <w:lang w:val="en-ID"/>
        </w:rPr>
        <w:fldChar w:fldCharType="end"/>
      </w:r>
      <w:r>
        <w:rPr>
          <w:rFonts w:ascii="Times New Roman" w:eastAsia="Calibri" w:hAnsi="Times New Roman" w:cs="Times New Roman"/>
          <w:sz w:val="24"/>
          <w:szCs w:val="24"/>
          <w:lang w:val="en-ID"/>
        </w:rPr>
        <w:t xml:space="preserve">  tentang Aparatur Sipil Negara yang disingkat ASN adalah profesi bagi Pegawai Negeri Sipil dan Pegawai Pemerintah dengan Perjanjian Kerja pada instansi pemerintah. </w:t>
      </w:r>
      <w:r>
        <w:rPr>
          <w:rFonts w:ascii="Times New Roman" w:eastAsia="Calibri" w:hAnsi="Times New Roman" w:cs="Times New Roman"/>
          <w:sz w:val="24"/>
          <w:szCs w:val="24"/>
        </w:rPr>
        <w:t xml:space="preserve">Pegawai Negeri Sipil yang selanjutnya disingkat PNS adalah warga negara Indonesia yang memenuhi syarat tertentu, diangkat sebagai Pegawai </w:t>
      </w:r>
      <w:r>
        <w:rPr>
          <w:rFonts w:ascii="Times New Roman" w:eastAsia="Calibri" w:hAnsi="Times New Roman" w:cs="Times New Roman"/>
          <w:sz w:val="24"/>
          <w:szCs w:val="24"/>
          <w:lang w:val="en-ID"/>
        </w:rPr>
        <w:t xml:space="preserve">Aparatur Sipil Negara </w:t>
      </w:r>
      <w:r>
        <w:rPr>
          <w:rFonts w:ascii="Times New Roman" w:eastAsia="Calibri" w:hAnsi="Times New Roman" w:cs="Times New Roman"/>
          <w:sz w:val="24"/>
          <w:szCs w:val="24"/>
        </w:rPr>
        <w:t xml:space="preserve">secara tetap oleh pejabat pembina kepegawaian untuk menduduki jabatan pemerintahan. Sedangkan Pegawai Pemerintah dengan Perjanjian Kerja yang selanjutnya disingkat PPPK adalah warga negara Indonesia yang memenuhi syarat tertentu, yang diangkat berdasarkan perjanjian kerja untuk jangka waktu tertentu dalam rangka melaksanakan tugas pemerintah. </w:t>
      </w:r>
    </w:p>
    <w:p w:rsidR="00311D00" w:rsidRDefault="00311D00" w:rsidP="00311D00">
      <w:pPr>
        <w:spacing w:line="480" w:lineRule="auto"/>
        <w:ind w:firstLine="567"/>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 xml:space="preserve">Instansi pemerintahan sangat berperan penting dalam suatu negara, hal ini dikarenakan berhasil atau tidaknya suatu pembangunan di negara tersebut tergantung pada sumber daya manusia yang bekerja dalam instansi pemerintahan atau biasa disebut dengan ASN </w:t>
      </w:r>
      <w:r>
        <w:rPr>
          <w:rFonts w:ascii="Times New Roman" w:eastAsia="Calibri" w:hAnsi="Times New Roman" w:cs="Times New Roman"/>
          <w:sz w:val="24"/>
          <w:szCs w:val="24"/>
          <w:lang w:val="fi-FI"/>
        </w:rPr>
        <w:fldChar w:fldCharType="begin" w:fldLock="1"/>
      </w:r>
      <w:r>
        <w:rPr>
          <w:rFonts w:ascii="Times New Roman" w:eastAsia="Calibri" w:hAnsi="Times New Roman" w:cs="Times New Roman"/>
          <w:sz w:val="24"/>
          <w:szCs w:val="24"/>
          <w:lang w:val="fi-FI"/>
        </w:rPr>
        <w:instrText>ADDIN CSL_CITATION {"citationItems":[{"id":"ITEM-1","itemData":{"DOI":"10.20885/tarbawi.vol1.iss1.art5","ISSN":"19799985","abstract":"Pengelolaan sumber daya manusia adalah merupakan aspek yang sangat penting dalam proses pendidikan secara umum. Oleh karena itu fungsi-fungsi dalam pengelolaan sumber daya manusia harus dilaksanakan secara optimal sehingga kebutuhan yang menyangkut tujuan individu, perusahaan, organisasi ataupun kelembagaan dapat tercapai. Disamping itu dengan prosedur pengelolaan sumber daya manusia yang baik diharapkan kekurangan dan problem yang dihadapi oleh bangsa Indonesia, yaitu yang terkait dengan kemampuan daya saing dapat teratasi. Suatu bukti bahwa bangsa Indonesia masih belum siap untuk bersaing dalam dunia global dapat dilihat dari kemampuan daya saing sumber daya manusianya. Tenaga ahli kita belum cukup memadai untuk bersaing di tingkat global. Dilihat dari pendidikannya, angkatan kerja kita saat ini sungguh memprihatinkan. Sebagian EHVDU\u0003DQJNDWDQ\u0003NHUMD\u0003 \u0018\u0016\b \u0003WLGDN\u0003EHUSHQGLGLNDQ\u0011\u0003 Mereka yang berpendidikan dasar sebanyak 34%, berpendidikan menengah \u0014\u0014\b\u000f\u0003GDQ\u0003\\DQJ\u0003EHUSHQGLGLNDQ\u0003WLQJJL\u0003 XQLYHUVLWDV \u0003KDQ\\D\u0003\u0015\b\u0011\u00033DGDKDO\u0003WXQWXWDQ\u0003GDUL\u0003 dunia kerja pada akhir pembangunan pada jangka panjang II nanti mengharuskan angkatan kerja kita berpendidikan. Dari angkatan kerja yang ada hanya 11% saja yang tidak berpendidikan; 52% berpendidikan dasar; 32% berpendidikan menengah; dan 5% dari angkatan kerja harus telah berpendidikan universitas","author":[{"dropping-particle":"","family":"Nuryanta","given":"Nanang","non-dropping-particle":"","parse-names":false,"suffix":""}],"container-title":"el-Tarbawi","id":"ITEM-1","issue":"1","issued":{"date-parts":[["2008"]]},"page":"55-69","title":"Pengelolaan Sumber Daya Manusia (Tinjauan Aspek Rekrutmen dan Seleksi)","type":"article-journal","volume":"1"},"uris":["http://www.mendeley.com/documents/?uuid=1265a028-f99f-4c84-a837-8335b332b396"]}],"mendeley":{"formattedCitation":"(Nuryanta, 2008)","plainTextFormattedCitation":"(Nuryanta, 2008)","previouslyFormattedCitation":"(Nuryanta, 2008)"},"properties":{"noteIndex":0},"schema":"https://github.com/citation-style-language/schema/raw/master/csl-citation.json"}</w:instrText>
      </w:r>
      <w:r>
        <w:rPr>
          <w:rFonts w:ascii="Times New Roman" w:eastAsia="Calibri" w:hAnsi="Times New Roman" w:cs="Times New Roman"/>
          <w:sz w:val="24"/>
          <w:szCs w:val="24"/>
          <w:lang w:val="fi-FI"/>
        </w:rPr>
        <w:fldChar w:fldCharType="separate"/>
      </w:r>
      <w:r>
        <w:rPr>
          <w:rFonts w:ascii="Times New Roman" w:eastAsia="Calibri" w:hAnsi="Times New Roman" w:cs="Times New Roman"/>
          <w:noProof/>
          <w:sz w:val="24"/>
          <w:szCs w:val="24"/>
          <w:lang w:val="fi-FI"/>
        </w:rPr>
        <w:t>(Nuryanta, 2008)</w:t>
      </w:r>
      <w:r>
        <w:rPr>
          <w:rFonts w:ascii="Times New Roman" w:eastAsia="Calibri" w:hAnsi="Times New Roman" w:cs="Times New Roman"/>
          <w:sz w:val="24"/>
          <w:szCs w:val="24"/>
          <w:lang w:val="fi-FI"/>
        </w:rPr>
        <w:fldChar w:fldCharType="end"/>
      </w:r>
      <w:r>
        <w:rPr>
          <w:rFonts w:ascii="Times New Roman" w:eastAsia="Calibri" w:hAnsi="Times New Roman" w:cs="Times New Roman"/>
          <w:sz w:val="24"/>
          <w:szCs w:val="24"/>
          <w:lang w:val="fi-FI"/>
        </w:rPr>
        <w:t>. Kualitas sumber daya manusia pada instansi pemerintahan dapat memberikan perubahan pada kinerja dan produktifitas dalam pembangunan secara nasional serta meningkatkan sumber daya manusia yang lebih optimal juga harus sejalan dengan perkembangan teknologi saat ini</w:t>
      </w:r>
      <w:r w:rsidR="00CC3F4C">
        <w:rPr>
          <w:rFonts w:ascii="Times New Roman" w:eastAsia="Calibri" w:hAnsi="Times New Roman" w:cs="Times New Roman"/>
          <w:sz w:val="24"/>
          <w:szCs w:val="24"/>
          <w:lang w:val="fi-FI"/>
        </w:rPr>
        <w:t xml:space="preserve"> </w:t>
      </w:r>
      <w:r w:rsidR="00CC3F4C">
        <w:rPr>
          <w:rFonts w:ascii="Times New Roman" w:eastAsia="Calibri" w:hAnsi="Times New Roman" w:cs="Times New Roman"/>
          <w:sz w:val="24"/>
          <w:szCs w:val="24"/>
          <w:lang w:val="fi-FI"/>
        </w:rPr>
        <w:fldChar w:fldCharType="begin" w:fldLock="1"/>
      </w:r>
      <w:r w:rsidR="00CC3F4C">
        <w:rPr>
          <w:rFonts w:ascii="Times New Roman" w:eastAsia="Calibri" w:hAnsi="Times New Roman" w:cs="Times New Roman"/>
          <w:sz w:val="24"/>
          <w:szCs w:val="24"/>
          <w:lang w:val="fi-FI"/>
        </w:rPr>
        <w:instrText>ADDIN CSL_CITATION {"citationItems":[{"id":"ITEM-1","itemData":{"abstract":"Badan Pengembangan Sumber Daya Manusia Daerah (BPSDMD) Provinsi Jawa Tengah merupakan instansi penyelenggara diklat teknis pengelolaan aset/barang daerah Provinsi Jawa Tengah. Diklat teknis pengelolaan aset/barang daerah bertujuan untuk mengaplikasikan pemahaman tentang perencanaan, pemeliharaan dan penghapusan aset sehingga mampu memberikan kontribusi optimal bagi pemerintah daerah. Identifikasi masalah yang ditemukan adalah sebagian peserta diklat bukan pegawai yang tugasnya mengelola aset/barang daerah sehingga masih diperlukannya peningkatan kompetensi, serta beberapa peserta kurang setuju, bahkan tidak setuju atas keberhasilan penyelenggaraan diklat pada bidang akademis maupun non akademis. Penelitian ini menggunakan metode penelitian kualitatif deskriptif sehingga dapat berusaha menangkap dan menjelaskan terkait dengan fenomena yang ditemukan. Hasil dari Penelitian ini, Penyelenggaraan Diklat Teknis Pengelolaan Aset/barang Daerah Provinsi Jawa Tengah berjalan lancar dan efektif yang dilihat dari proses penyelenggaraannya yang terdiri dari persiapan penyelenggaraan diklat meliputi persiapan administrasi dan persiapan akademis, persyaratan peserta dan widyaiswara, ketersediaan sarana dan prasarana apakah telah sesuai dengan kebutuhan diklat atau belum, pihak-pihak yang berperan sebagai panitia dalam diklat, serta evaluasi diklat. Selain itu, sasaran dan tujuan dari penyelenggaraan diklat telah tepat sebagai sarana menambah pengetahuan dan kemampuan PNS dalam menyelesaikan pekerjaannya sebagai pengelola aset/barang. Rekomendasi dari penelitian ini disarankan agar penyusunan program diklat tetap sesuai dengan analisis kebutuhan diklat, Badan Pengembangan Sumber Daya Manusia Daerah mengawasi kondisi sarana prasarana agar tetap layak untuk digunakan serta sikap dan perilaku pegawai diharapkan selalu menunjukan profesionalisme dan transparan dalam menyelesaikan tugas dan fungsinya. Kata","author":[{"dropping-particle":"","family":"Rahmawati","given":"Agustina","non-dropping-particle":"","parse-names":false,"suffix":""}],"container-title":"Jurnal Ilmiah Manajemen Publik dan Kebijakan Sosial","id":"ITEM-1","issue":"2","issued":{"date-parts":[["2017"]]},"page":"104-121","title":"Efektivitas program penyelenggaraan Diklat SDM","type":"article-journal","volume":"1"},"uris":["http://www.mendeley.com/documents/?uuid=a9e7d681-77ea-4549-b23e-3c1ae7c818cc"]}],"mendeley":{"formattedCitation":"(Rahmawati, 2017)","plainTextFormattedCitation":"(Rahmawati, 2017)","previouslyFormattedCitation":"(Rahmawati, 2017)"},"properties":{"noteIndex":0},"schema":"https://github.com/citation-style-language/schema/raw/master/csl-citation.json"}</w:instrText>
      </w:r>
      <w:r w:rsidR="00CC3F4C">
        <w:rPr>
          <w:rFonts w:ascii="Times New Roman" w:eastAsia="Calibri" w:hAnsi="Times New Roman" w:cs="Times New Roman"/>
          <w:sz w:val="24"/>
          <w:szCs w:val="24"/>
          <w:lang w:val="fi-FI"/>
        </w:rPr>
        <w:fldChar w:fldCharType="separate"/>
      </w:r>
      <w:r w:rsidR="00CC3F4C">
        <w:rPr>
          <w:rFonts w:ascii="Times New Roman" w:eastAsia="Calibri" w:hAnsi="Times New Roman" w:cs="Times New Roman"/>
          <w:noProof/>
          <w:sz w:val="24"/>
          <w:szCs w:val="24"/>
          <w:lang w:val="fi-FI"/>
        </w:rPr>
        <w:t>(Rahmawati, 2017)</w:t>
      </w:r>
      <w:r w:rsidR="00CC3F4C">
        <w:rPr>
          <w:rFonts w:ascii="Times New Roman" w:eastAsia="Calibri" w:hAnsi="Times New Roman" w:cs="Times New Roman"/>
          <w:sz w:val="24"/>
          <w:szCs w:val="24"/>
          <w:lang w:val="fi-FI"/>
        </w:rPr>
        <w:fldChar w:fldCharType="end"/>
      </w:r>
      <w:r>
        <w:rPr>
          <w:rFonts w:ascii="Times New Roman" w:eastAsia="Calibri" w:hAnsi="Times New Roman" w:cs="Times New Roman"/>
          <w:sz w:val="24"/>
          <w:szCs w:val="24"/>
          <w:lang w:val="fi-FI"/>
        </w:rPr>
        <w:t xml:space="preserve">. Khusunya di kalangan instansi pemerintahan, ASN dituntut untuk beradaptasi dengan perkembangan teknologi khususnya internet, hal ini dikarenakan pemanfaatan </w:t>
      </w:r>
      <w:r>
        <w:rPr>
          <w:rFonts w:ascii="Times New Roman" w:eastAsia="Calibri" w:hAnsi="Times New Roman" w:cs="Times New Roman"/>
          <w:sz w:val="24"/>
          <w:szCs w:val="24"/>
          <w:lang w:val="fi-FI"/>
        </w:rPr>
        <w:lastRenderedPageBreak/>
        <w:t xml:space="preserve">internet dapat membantu dan memudahkan ASN dalam menjalankan tugas dan fungsi ASN sehari-hari. Contohnya memudahkan proses koordinasi antar ASN dalam memberikan laporan, serta memberikan informasi kepada masyarakat melalui </w:t>
      </w:r>
      <w:r>
        <w:rPr>
          <w:rFonts w:ascii="Times New Roman" w:eastAsia="Calibri" w:hAnsi="Times New Roman" w:cs="Times New Roman"/>
          <w:i/>
          <w:iCs/>
          <w:sz w:val="24"/>
          <w:szCs w:val="24"/>
          <w:lang w:val="fi-FI"/>
        </w:rPr>
        <w:t>website</w:t>
      </w:r>
      <w:r>
        <w:rPr>
          <w:rFonts w:ascii="Times New Roman" w:eastAsia="Calibri" w:hAnsi="Times New Roman" w:cs="Times New Roman"/>
          <w:sz w:val="24"/>
          <w:szCs w:val="24"/>
          <w:lang w:val="fi-FI"/>
        </w:rPr>
        <w:t xml:space="preserve"> </w:t>
      </w:r>
      <w:r>
        <w:rPr>
          <w:rFonts w:ascii="Times New Roman" w:eastAsia="Calibri" w:hAnsi="Times New Roman" w:cs="Times New Roman"/>
          <w:sz w:val="24"/>
          <w:szCs w:val="24"/>
          <w:lang w:val="fi-FI"/>
        </w:rPr>
        <w:fldChar w:fldCharType="begin" w:fldLock="1"/>
      </w:r>
      <w:r>
        <w:rPr>
          <w:rFonts w:ascii="Times New Roman" w:eastAsia="Calibri" w:hAnsi="Times New Roman" w:cs="Times New Roman"/>
          <w:sz w:val="24"/>
          <w:szCs w:val="24"/>
          <w:lang w:val="fi-FI"/>
        </w:rPr>
        <w:instrText>ADDIN CSL_CITATION {"citationItems":[{"id":"ITEM-1","itemData":{"abstract":"Manfaat internet sangat membantu secara cepat proses kerja pegawai. Penggunaan teknologi internet ini dapat membantu tugas dan fungsi Pegawai Pemerintah Kota Bitung dalam menjalankan tugas sebagai pelayan masyarakat, seringkali didapati banyak pegawai yang hanya menggunakan internet lebih kepada kepentingan pribadi mereka, antara lain hanya bermain game, browsing google dengan informasi selebritis, kemudian juga membuka jejaring sosial seperti facebook, twitter dan lain-lain. Hal ini tentunya akan berpengaruh pada tujuan dan komitmen dari Pemerintah saat ini adalah memberikan pelayanan yang professional kepada masyarakat. Padahal apabila disesuaikan dengan tugas dan fungsi Pegawai Negeri Sipil yang pada intinya adalah untuk memberikan pelayanan kepada masyarakat umum, baik itu pelayanan informasi maupun birokrasi. Tentunya Internet dapat dijadikan salah satu alat yang bisa membantu proses pekerjaan dari Pegawai Negeri Sipil tersebut. Kata Kunci : Manfaat, internet, Pegawai Negeri Sipil.","author":[{"dropping-particle":"","family":"Harsono","given":"Septian","non-dropping-particle":"","parse-names":false,"suffix":""},{"dropping-particle":"","family":"Julia","given":"Pantow. T","non-dropping-particle":"","parse-names":false,"suffix":""},{"dropping-particle":"","family":"Eva","given":"Marentek. A","non-dropping-particle":"","parse-names":false,"suffix":""}],"container-title":"Jurnal Acta Diurna","id":"ITEM-1","issue":"2","issued":{"date-parts":[["2014"]]},"page":"6","title":"Pemanfaatan internet dalam menjalankan tugas pegawai negeri sipil di Kantor Walikota Bitung","type":"article-journal","volume":"3"},"uris":["http://www.mendeley.com/documents/?uuid=4f538c3f-739b-4f09-9815-63c6cd1d6595"]}],"mendeley":{"formattedCitation":"(Harsono et al., 2014)","manualFormatting":"(Harsono, Julia, dan Eva, 2014)","plainTextFormattedCitation":"(Harsono et al., 2014)","previouslyFormattedCitation":"(Harsono et al., 2014)"},"properties":{"noteIndex":0},"schema":"https://github.com/citation-style-language/schema/raw/master/csl-citation.json"}</w:instrText>
      </w:r>
      <w:r>
        <w:rPr>
          <w:rFonts w:ascii="Times New Roman" w:eastAsia="Calibri" w:hAnsi="Times New Roman" w:cs="Times New Roman"/>
          <w:sz w:val="24"/>
          <w:szCs w:val="24"/>
          <w:lang w:val="fi-FI"/>
        </w:rPr>
        <w:fldChar w:fldCharType="separate"/>
      </w:r>
      <w:r>
        <w:rPr>
          <w:rFonts w:ascii="Times New Roman" w:eastAsia="Calibri" w:hAnsi="Times New Roman" w:cs="Times New Roman"/>
          <w:noProof/>
          <w:sz w:val="24"/>
          <w:szCs w:val="24"/>
          <w:lang w:val="fi-FI"/>
        </w:rPr>
        <w:t>(Harsono, Julia, dan Eva, 2014)</w:t>
      </w:r>
      <w:r>
        <w:rPr>
          <w:rFonts w:ascii="Times New Roman" w:eastAsia="Calibri" w:hAnsi="Times New Roman" w:cs="Times New Roman"/>
          <w:sz w:val="24"/>
          <w:szCs w:val="24"/>
          <w:lang w:val="fi-FI"/>
        </w:rPr>
        <w:fldChar w:fldCharType="end"/>
      </w:r>
      <w:r>
        <w:rPr>
          <w:rFonts w:ascii="Times New Roman" w:eastAsia="Calibri" w:hAnsi="Times New Roman" w:cs="Times New Roman"/>
          <w:sz w:val="24"/>
          <w:szCs w:val="24"/>
          <w:lang w:val="fi-FI"/>
        </w:rPr>
        <w:t>.</w:t>
      </w:r>
    </w:p>
    <w:p w:rsidR="00311D00" w:rsidRDefault="00311D00" w:rsidP="00311D00">
      <w:pPr>
        <w:spacing w:after="0" w:line="480" w:lineRule="auto"/>
        <w:ind w:firstLine="567"/>
        <w:jc w:val="both"/>
        <w:rPr>
          <w:rFonts w:ascii="Times New Roman" w:eastAsia="Calibri" w:hAnsi="Times New Roman" w:cs="Times New Roman"/>
          <w:i/>
          <w:sz w:val="24"/>
          <w:szCs w:val="24"/>
          <w:lang w:val="fi-FI"/>
        </w:rPr>
      </w:pPr>
      <w:r>
        <w:rPr>
          <w:rFonts w:ascii="Times New Roman" w:eastAsia="Calibri" w:hAnsi="Times New Roman" w:cs="Times New Roman"/>
          <w:sz w:val="24"/>
          <w:szCs w:val="24"/>
          <w:lang w:val="fi-FI"/>
        </w:rPr>
        <w:t xml:space="preserve"> Oleh sebab itu, penggunanan internet sudah menjadi bagian kebutuhan yang umum bagi masyarakat. </w:t>
      </w:r>
      <w:r w:rsidRPr="0029078F">
        <w:rPr>
          <w:rFonts w:ascii="Times New Roman" w:eastAsia="Calibri" w:hAnsi="Times New Roman" w:cs="Times New Roman"/>
          <w:sz w:val="24"/>
          <w:szCs w:val="24"/>
          <w:lang w:val="fi-FI"/>
        </w:rPr>
        <w:t xml:space="preserve">Hasil survei yang dilakukan oleh </w:t>
      </w:r>
      <w:r w:rsidRPr="0029078F">
        <w:rPr>
          <w:rFonts w:ascii="Times New Roman" w:eastAsia="Calibri" w:hAnsi="Times New Roman" w:cs="Times New Roman"/>
          <w:sz w:val="24"/>
          <w:szCs w:val="24"/>
          <w:lang w:val="fi-FI"/>
        </w:rPr>
        <w:fldChar w:fldCharType="begin" w:fldLock="1"/>
      </w:r>
      <w:r w:rsidRPr="0029078F">
        <w:rPr>
          <w:rFonts w:ascii="Times New Roman" w:eastAsia="Calibri" w:hAnsi="Times New Roman" w:cs="Times New Roman"/>
          <w:sz w:val="24"/>
          <w:szCs w:val="24"/>
          <w:lang w:val="fi-FI"/>
        </w:rPr>
        <w:instrText>ADDIN CSL_CITATION {"citationItems":[{"id":"ITEM-1","itemData":{"abstract":"Responden Survei Nasional Penetrasi Pengguna Internet 2018","author":[{"dropping-particle":"","family":"Asosiasi Penyelenggara Jasa Internet Indonesia","given":"","non-dropping-particle":"","parse-names":false,"suffix":""}],"container-title":"Apjii","id":"ITEM-1","issued":{"date-parts":[["2017"]]},"page":"51","title":"Penetrasi &amp; Profil Perilaku Pengguna Internet Indonesia","type":"entry-encyclopedia"},"uris":["http://www.mendeley.com/documents/?uuid=7109f17e-1e38-48b5-a490-7619de8c9260"]}],"mendeley":{"formattedCitation":"(Asosiasi Penyelenggara Jasa Internet Indonesia, 2017)","manualFormatting":"Asosiasi Penyelenggara Jasa Internet Indonesia (APJII) ","plainTextFormattedCitation":"(Asosiasi Penyelenggara Jasa Internet Indonesia, 2017)","previouslyFormattedCitation":"(Asosiasi Penyelenggara Jasa Internet Indonesia, 2017)"},"properties":{"noteIndex":0},"schema":"https://github.com/citation-style-language/schema/raw/master/csl-citation.json"}</w:instrText>
      </w:r>
      <w:r w:rsidRPr="0029078F">
        <w:rPr>
          <w:rFonts w:ascii="Times New Roman" w:eastAsia="Calibri" w:hAnsi="Times New Roman" w:cs="Times New Roman"/>
          <w:sz w:val="24"/>
          <w:szCs w:val="24"/>
          <w:lang w:val="fi-FI"/>
        </w:rPr>
        <w:fldChar w:fldCharType="separate"/>
      </w:r>
      <w:r w:rsidRPr="0029078F">
        <w:rPr>
          <w:rFonts w:ascii="Times New Roman" w:eastAsia="Calibri" w:hAnsi="Times New Roman" w:cs="Times New Roman"/>
          <w:noProof/>
          <w:sz w:val="24"/>
          <w:szCs w:val="24"/>
          <w:lang w:val="fi-FI"/>
        </w:rPr>
        <w:t xml:space="preserve">Asosiasi Penyelenggara Jasa Internet Indonesia (APJII) </w:t>
      </w:r>
      <w:r w:rsidRPr="0029078F">
        <w:rPr>
          <w:rFonts w:ascii="Times New Roman" w:eastAsia="Calibri" w:hAnsi="Times New Roman" w:cs="Times New Roman"/>
          <w:sz w:val="24"/>
          <w:szCs w:val="24"/>
          <w:lang w:val="fi-FI"/>
        </w:rPr>
        <w:fldChar w:fldCharType="end"/>
      </w:r>
      <w:r w:rsidRPr="0029078F">
        <w:rPr>
          <w:rFonts w:ascii="Times New Roman" w:eastAsia="Calibri" w:hAnsi="Times New Roman" w:cs="Times New Roman"/>
          <w:sz w:val="24"/>
          <w:szCs w:val="24"/>
          <w:lang w:val="fi-FI"/>
        </w:rPr>
        <w:t xml:space="preserve"> pada tahun 2018 diketahui bahwa jumlah pengguna internet di Indonesia mencapai 171,17 juta jiwa dari 264,16 total penduduk Indonesia dan diketahui bahwa 89,9 % ASN di Indonesia merupakan pengguna internet.</w:t>
      </w:r>
      <w:r w:rsidRPr="00311D00">
        <w:rPr>
          <w:rFonts w:ascii="Times New Roman" w:eastAsia="Calibri" w:hAnsi="Times New Roman" w:cs="Times New Roman"/>
          <w:sz w:val="24"/>
          <w:szCs w:val="24"/>
          <w:lang w:val="fi-FI"/>
        </w:rPr>
        <w:t xml:space="preserve"> </w:t>
      </w:r>
      <w:r w:rsidRPr="0029078F">
        <w:rPr>
          <w:rFonts w:ascii="Times New Roman" w:eastAsia="Calibri" w:hAnsi="Times New Roman" w:cs="Times New Roman"/>
          <w:sz w:val="24"/>
          <w:szCs w:val="24"/>
          <w:lang w:val="fi-FI"/>
        </w:rPr>
        <w:t>Internet saat ini sangat dirasa</w:t>
      </w:r>
      <w:r w:rsidR="00CC3F4C">
        <w:rPr>
          <w:rFonts w:ascii="Times New Roman" w:eastAsia="Calibri" w:hAnsi="Times New Roman" w:cs="Times New Roman"/>
          <w:sz w:val="24"/>
          <w:szCs w:val="24"/>
          <w:lang w:val="fi-FI"/>
        </w:rPr>
        <w:t xml:space="preserve">kan manfaatnya oleh masyarakat. </w:t>
      </w:r>
      <w:r w:rsidRPr="0029078F">
        <w:rPr>
          <w:rFonts w:ascii="Times New Roman" w:eastAsia="Calibri" w:hAnsi="Times New Roman" w:cs="Times New Roman"/>
          <w:sz w:val="24"/>
          <w:szCs w:val="24"/>
          <w:lang w:val="fi-FI"/>
        </w:rPr>
        <w:t xml:space="preserve">Harapannya melalui fasilitas internet yang diberikan dapat mempermudah pekerjaan dan meningkatkan kinerja ASN karena dapat menghemat waktu dan memudahkan pekerjaan ASN </w:t>
      </w:r>
      <w:r w:rsidRPr="0029078F">
        <w:rPr>
          <w:rFonts w:ascii="Times New Roman" w:eastAsia="Calibri" w:hAnsi="Times New Roman" w:cs="Times New Roman"/>
          <w:sz w:val="24"/>
          <w:szCs w:val="24"/>
          <w:lang w:val="fi-FI"/>
        </w:rPr>
        <w:fldChar w:fldCharType="begin" w:fldLock="1"/>
      </w:r>
      <w:r w:rsidRPr="0029078F">
        <w:rPr>
          <w:rFonts w:ascii="Times New Roman" w:eastAsia="Calibri" w:hAnsi="Times New Roman" w:cs="Times New Roman"/>
          <w:sz w:val="24"/>
          <w:szCs w:val="24"/>
          <w:lang w:val="fi-FI"/>
        </w:rPr>
        <w:instrText>ADDIN CSL_CITATION {"citationItems":[{"id":"ITEM-1","itemData":{"ISBN":"9788578110796","ISSN":"1098-6596","PMID":"25246403","abstract":"Pembimbing (1) Dra.Djuadiah,M.Si (2) Hudaniah,S.Psi,M.Si. Dalam rangka memenuhi tuntutan penggunaan teknologi kerja agar makin efisien dan efektif dalam menghasilkan barang dan jasa perusahaan menerapkan komputerisasi yang didukung dengan seperangkat teknologi informasi berbasis internet. Namun, akses internet bagi karyawan seolah seperti pedang bermata dua, bahwa selain menjadi alat bisnis yang efisien internet juga menyediakan akses kepada karyawan ke taman bermain terbesar di dunia. Efek dari penerapan komputerisasi dan internet ternyata juga telah merevolusi kemalasan pegawai akan tugasnya. Harapan perusahaan dengan dinaikkan secara kuantitas dan kualitas infrastruktur yang ada dapat dipergunakan oleh karyawan se-efisien mungkin dalam rangka meningkatkan kualitas dan kuantitas produksi justru disalah gunakan oleh para karyawan-nya. Fakta dilapangan menunjukkan bahwa sarana dan prasarana yang disediakan oleh perusahaan justru dimanfaatkan untuk kepentingan pribadi oleh karyawan atau yang disebut perilaku cyberloafing. Karakteristik pekerjaan administrasi dalam kesehariannya menggunakan komputer dan internet sepanjang waktu memiliki potensi besar untuk melakukan perilaku cyberloafing pada saat jam kerja. Dalam dunia kerja, karyawan adminitrasi seringkali dihadapkan pada tugas yang tak terkendali, senantiasa bisa menjaga ritme kerja sehingga memunculkan stres kerja pada karyawan. Tujuan yang ingin dicapai dalam penelitian ini adalah untuk mengetahui hubungan antara stres kerja dengan perilaku cyberloafing pada karyawan administrasi. Penelitian ini merupakan penelitian kuantitatif korelasional. Populasi dalam penelitian ini adalah seluruh karyawan administrasi PT. PLN APJ Malang, sedangkan sampelnya adalah sebagian karyawan administrasi PT. PLN APJ Malang, yang terdiri dari beberapa unit. Pengambilan sampel dilakukan dengan cara purposive sampling, dengan ciri-ciri memiliki masa kerja minimal 1 tahun, selama jam kerja berhadapan dengan komputer dan jaringan internet, dan memiliki kemampuan untuk browsing internet. Alat pengumpulan data menggunakan dua skala yaitu skala stres kerja yang berjumlah 54 item dan skala perilaku cyberloafing yang berjumlah 22 item. Pengambilan data dilakukan pada tanggal 26 Maret-26 April 2012. Metode analisis data yang digunakan yaitu korelasi product moment yang dibantu dengan program SPSS 13.0 for windows. Hasil analisis data yang diperoleh hasil r = 0,630 yang menunjukkan ada hubungan positif yang sangat signifikan antara …","author":[{"dropping-particle":"","family":"Nisaurrahmadani","given":"","non-dropping-particle":"","parse-names":false,"suffix":""}],"id":"ITEM-1","issued":{"date-parts":[["2012"]]},"title":"Hubungan stres kerja dengan perilaku cyberloafing pada karyawan administrasi","type":"article-journal"},"uris":["http://www.mendeley.com/documents/?uuid=f4d23b7d-349f-429d-ae7e-b4e267efad29"]}],"mendeley":{"formattedCitation":"(Nisaurrahmadani, 2012)","plainTextFormattedCitation":"(Nisaurrahmadani, 2012)","previouslyFormattedCitation":"(Nisaurrahmadani, 2012)"},"properties":{"noteIndex":0},"schema":"https://github.com/citation-style-language/schema/raw/master/csl-citation.json"}</w:instrText>
      </w:r>
      <w:r w:rsidRPr="0029078F">
        <w:rPr>
          <w:rFonts w:ascii="Times New Roman" w:eastAsia="Calibri" w:hAnsi="Times New Roman" w:cs="Times New Roman"/>
          <w:sz w:val="24"/>
          <w:szCs w:val="24"/>
          <w:lang w:val="fi-FI"/>
        </w:rPr>
        <w:fldChar w:fldCharType="separate"/>
      </w:r>
      <w:r w:rsidRPr="0029078F">
        <w:rPr>
          <w:rFonts w:ascii="Times New Roman" w:eastAsia="Calibri" w:hAnsi="Times New Roman" w:cs="Times New Roman"/>
          <w:noProof/>
          <w:sz w:val="24"/>
          <w:szCs w:val="24"/>
          <w:lang w:val="fi-FI"/>
        </w:rPr>
        <w:t>(Nisaurrahmadani, 2012)</w:t>
      </w:r>
      <w:r w:rsidRPr="0029078F">
        <w:rPr>
          <w:rFonts w:ascii="Times New Roman" w:eastAsia="Calibri" w:hAnsi="Times New Roman" w:cs="Times New Roman"/>
          <w:sz w:val="24"/>
          <w:szCs w:val="24"/>
          <w:lang w:val="fi-FI"/>
        </w:rPr>
        <w:fldChar w:fldCharType="end"/>
      </w:r>
      <w:r w:rsidRPr="0029078F">
        <w:rPr>
          <w:rFonts w:ascii="Times New Roman" w:eastAsia="Calibri" w:hAnsi="Times New Roman" w:cs="Times New Roman"/>
          <w:sz w:val="24"/>
          <w:szCs w:val="24"/>
          <w:lang w:val="fi-FI"/>
        </w:rPr>
        <w:t>.</w:t>
      </w:r>
      <w:r>
        <w:rPr>
          <w:rFonts w:ascii="Times New Roman" w:eastAsia="Calibri" w:hAnsi="Times New Roman" w:cs="Times New Roman"/>
          <w:sz w:val="24"/>
          <w:szCs w:val="24"/>
          <w:lang w:val="fi-FI"/>
        </w:rPr>
        <w:t xml:space="preserve"> Dengan menggunakan jasa internet ASN dapat lebih mudah mengakses informasi yang berkaitan dengan pekerjaannya. </w:t>
      </w:r>
      <w:r w:rsidRPr="0029078F">
        <w:rPr>
          <w:rFonts w:ascii="Times New Roman" w:eastAsia="Calibri" w:hAnsi="Times New Roman" w:cs="Times New Roman"/>
          <w:sz w:val="24"/>
          <w:szCs w:val="24"/>
          <w:lang w:val="fi-FI"/>
        </w:rPr>
        <w:t>Namun, kemudahan dalam mengakses internet ini dapat menjadi bumerang bagi kinerja ASN, dimana ASN dapat menghabiskan waktunya hanya</w:t>
      </w:r>
      <w:r>
        <w:rPr>
          <w:rFonts w:ascii="Times New Roman" w:eastAsia="Calibri" w:hAnsi="Times New Roman" w:cs="Times New Roman"/>
          <w:sz w:val="24"/>
          <w:szCs w:val="24"/>
          <w:lang w:val="fi-FI"/>
        </w:rPr>
        <w:t xml:space="preserve"> </w:t>
      </w:r>
      <w:r w:rsidRPr="0029078F">
        <w:rPr>
          <w:rFonts w:ascii="Times New Roman" w:eastAsia="Calibri" w:hAnsi="Times New Roman" w:cs="Times New Roman"/>
          <w:sz w:val="24"/>
          <w:szCs w:val="24"/>
          <w:lang w:val="fi-FI"/>
        </w:rPr>
        <w:t xml:space="preserve">untuk mengakses internet di tempat kerja untuk kepentingan pribadi bukan untuk kepentingan pekerjaan </w:t>
      </w:r>
      <w:r w:rsidRPr="0029078F">
        <w:rPr>
          <w:rFonts w:ascii="Times New Roman" w:eastAsia="Calibri" w:hAnsi="Times New Roman" w:cs="Times New Roman"/>
          <w:sz w:val="24"/>
          <w:szCs w:val="24"/>
          <w:lang w:val="fi-FI"/>
        </w:rPr>
        <w:fldChar w:fldCharType="begin" w:fldLock="1"/>
      </w:r>
      <w:r w:rsidRPr="0029078F">
        <w:rPr>
          <w:rFonts w:ascii="Times New Roman" w:eastAsia="Calibri" w:hAnsi="Times New Roman" w:cs="Times New Roman"/>
          <w:sz w:val="24"/>
          <w:szCs w:val="24"/>
          <w:lang w:val="fi-FI"/>
        </w:rPr>
        <w:instrText>ADDIN CSL_CITATION {"citationItems":[{"id":"ITEM-1","itemData":{"abstract":"Terbaginya konsentrasi pegawai negeri sipil bagian administrasi dalam menyelesaikan tugasnya disebabkan oleh fasilitas internet yang tidak terbatas. Perilaku cyberloafing merupakan segala bentuk perilaku pegawai menggunakan internet instansi untuk tujuan pribadi saat jam kerja. Self control adalah salah satu faktor internal individu yang menyebabkan munculnya perilaku cyberloafing. Penelitian ini bertujuan untuk mengetahui hubungan self control dengan perilaku cyberloafing. Metode penelitian ini adalah kuantitatif korelasional dengan alat ukur skala perilaku cyberloafing dan skala self control.","author":[{"dropping-particle":"","family":"Ardilasari","given":"Noratika","non-dropping-particle":"","parse-names":false,"suffix":""},{"dropping-particle":"","family":"Firmanto","given":"Ari","non-dropping-particle":"","parse-names":false,"suffix":""}],"container-title":"Jurnal Ilmiah Psikologi Terapan","id":"ITEM-1","issue":"01","issued":{"date-parts":[["2017"]]},"page":"19-39","title":"Hubungan self control dan perilaku cyberloafing pada pegawai negeri sipil","type":"article-journal","volume":"05"},"uris":["http://www.mendeley.com/documents/?uuid=6ef15cd7-ca6b-4a13-96b2-6865b361a308"]}],"mendeley":{"formattedCitation":"(Ardilasari &amp; Firmanto, 2017)","plainTextFormattedCitation":"(Ardilasari &amp; Firmanto, 2017)","previouslyFormattedCitation":"(Ardilasari &amp; Firmanto, 2017)"},"properties":{"noteIndex":0},"schema":"https://github.com/citation-style-language/schema/raw/master/csl-citation.json"}</w:instrText>
      </w:r>
      <w:r w:rsidRPr="0029078F">
        <w:rPr>
          <w:rFonts w:ascii="Times New Roman" w:eastAsia="Calibri" w:hAnsi="Times New Roman" w:cs="Times New Roman"/>
          <w:sz w:val="24"/>
          <w:szCs w:val="24"/>
          <w:lang w:val="fi-FI"/>
        </w:rPr>
        <w:fldChar w:fldCharType="separate"/>
      </w:r>
      <w:r w:rsidRPr="0029078F">
        <w:rPr>
          <w:rFonts w:ascii="Times New Roman" w:eastAsia="Calibri" w:hAnsi="Times New Roman" w:cs="Times New Roman"/>
          <w:noProof/>
          <w:sz w:val="24"/>
          <w:szCs w:val="24"/>
          <w:lang w:val="fi-FI"/>
        </w:rPr>
        <w:t>(Ardilasari &amp; Firmanto, 2017)</w:t>
      </w:r>
      <w:r w:rsidRPr="0029078F">
        <w:rPr>
          <w:rFonts w:ascii="Times New Roman" w:eastAsia="Calibri" w:hAnsi="Times New Roman" w:cs="Times New Roman"/>
          <w:sz w:val="24"/>
          <w:szCs w:val="24"/>
          <w:lang w:val="fi-FI"/>
        </w:rPr>
        <w:fldChar w:fldCharType="end"/>
      </w:r>
      <w:r w:rsidRPr="0029078F">
        <w:rPr>
          <w:rFonts w:ascii="Times New Roman" w:eastAsia="Calibri" w:hAnsi="Times New Roman" w:cs="Times New Roman"/>
          <w:sz w:val="24"/>
          <w:szCs w:val="24"/>
          <w:lang w:val="fi-FI"/>
        </w:rPr>
        <w:t xml:space="preserve"> hal ini lah yang disebut dengan perilaku </w:t>
      </w:r>
      <w:r w:rsidRPr="0029078F">
        <w:rPr>
          <w:rFonts w:ascii="Times New Roman" w:eastAsia="Calibri" w:hAnsi="Times New Roman" w:cs="Times New Roman"/>
          <w:i/>
          <w:sz w:val="24"/>
          <w:szCs w:val="24"/>
          <w:lang w:val="fi-FI"/>
        </w:rPr>
        <w:t>cyberloafing.</w:t>
      </w:r>
    </w:p>
    <w:p w:rsidR="00CC3F4C" w:rsidRPr="009C6EDA" w:rsidRDefault="00AF6AB3" w:rsidP="00AF6AB3">
      <w:pPr>
        <w:spacing w:after="0" w:line="480" w:lineRule="auto"/>
        <w:ind w:firstLine="567"/>
        <w:jc w:val="both"/>
        <w:rPr>
          <w:rFonts w:ascii="Times New Roman" w:eastAsia="Calibri" w:hAnsi="Times New Roman" w:cs="Times New Roman"/>
          <w:sz w:val="24"/>
          <w:szCs w:val="24"/>
          <w:lang w:val="fi-FI"/>
        </w:rPr>
      </w:pPr>
      <w:r>
        <w:rPr>
          <w:rFonts w:ascii="Times New Roman" w:eastAsia="Calibri" w:hAnsi="Times New Roman" w:cs="Times New Roman"/>
          <w:i/>
          <w:sz w:val="24"/>
          <w:szCs w:val="24"/>
          <w:lang w:val="fi-FI"/>
        </w:rPr>
        <w:t>Cyberloafing</w:t>
      </w:r>
      <w:r>
        <w:rPr>
          <w:rFonts w:ascii="Times New Roman" w:eastAsia="Calibri" w:hAnsi="Times New Roman" w:cs="Times New Roman"/>
          <w:sz w:val="24"/>
          <w:szCs w:val="24"/>
          <w:lang w:val="fi-FI"/>
        </w:rPr>
        <w:t xml:space="preserve"> merupakan tindakan individu yang dilakukan secara sadar dan disengaja berupa penggunaan akses internet di tempat kerja untuk tujuan pribadi yang tidak ada kaitannya dengan pekerjaan </w:t>
      </w:r>
      <w:r>
        <w:rPr>
          <w:rFonts w:ascii="Times New Roman" w:eastAsia="Calibri" w:hAnsi="Times New Roman" w:cs="Times New Roman"/>
          <w:sz w:val="24"/>
          <w:szCs w:val="24"/>
          <w:lang w:val="fi-FI"/>
        </w:rPr>
        <w:fldChar w:fldCharType="begin" w:fldLock="1"/>
      </w:r>
      <w:r>
        <w:rPr>
          <w:rFonts w:ascii="Times New Roman" w:eastAsia="Calibri" w:hAnsi="Times New Roman" w:cs="Times New Roman"/>
          <w:sz w:val="24"/>
          <w:szCs w:val="24"/>
          <w:lang w:val="fi-FI"/>
        </w:rPr>
        <w:instrText>ADDIN CSL_CITATION {"citationItems":[{"id":"ITEM-1","itemData":{"ISSN":"0894-3796","abstract":"Much attention has been devoted to how technological advancements have created a brave new workplace, revolutionzing the ways in which work is being carried out, and how employees can improve their productivity and efficiency. However, the advent of technology has also opened up now avenues and opportunities for individuals to misbehave. This study focused on cyberloafing-the act of employees using their companies' internet access for personal purposes during work hours. Cyberloafing, thus, represents a form of production deviance. Using the theoretical frameworks offered by social exchange, organizational justice and neutralization, we examined the often-neglected dark side of the internet and the role that neutralization techniques play in facilitating this misbehavior at the workplace. Specifically, we developed a model which suggested that when individuals perceived their organizations to be distributively, procedurally and interactionally unjust, they were likely to invoke the metaphor of the ledger as a neutralization technique to legitimize their subsequent engagement in the act of cyberloafing. Data were collected with the use of an electronic questionnaire and focus group interviews from 188 working adults with access to the internet at the workplace. Results of structural equation modelling provided empirical support for all of our hypotheses. Implications of our findings for organizational internet policies are discussed. Copyright (C) 2002 John Wiley Sons, Ltd. TS  - Web of Science (WoS)","author":[{"dropping-particle":"","family":"Lim","given":"Vivien K. G.","non-dropping-particle":"","parse-names":false,"suffix":""}],"container-title":"Journal of Organizational Behavior","id":"ITEM-1","issue":"5","issued":{"date-parts":[["2002"]]},"page":"675-694","title":"The IT way of loafing on the job","type":"article-journal","volume":"23"},"uris":["http://www.mendeley.com/documents/?uuid=46eab1e1-32eb-4d6d-8781-9a93f3b82743"]}],"mendeley":{"formattedCitation":"(Lim, 2002)","plainTextFormattedCitation":"(Lim, 2002)","previouslyFormattedCitation":"(Lim, 2002)"},"properties":{"noteIndex":0},"schema":"https://github.com/citation-style-language/schema/raw/master/csl-citation.json"}</w:instrText>
      </w:r>
      <w:r>
        <w:rPr>
          <w:rFonts w:ascii="Times New Roman" w:eastAsia="Calibri" w:hAnsi="Times New Roman" w:cs="Times New Roman"/>
          <w:sz w:val="24"/>
          <w:szCs w:val="24"/>
          <w:lang w:val="fi-FI"/>
        </w:rPr>
        <w:fldChar w:fldCharType="separate"/>
      </w:r>
      <w:r>
        <w:rPr>
          <w:rFonts w:ascii="Times New Roman" w:eastAsia="Calibri" w:hAnsi="Times New Roman" w:cs="Times New Roman"/>
          <w:noProof/>
          <w:sz w:val="24"/>
          <w:szCs w:val="24"/>
          <w:lang w:val="fi-FI"/>
        </w:rPr>
        <w:t>(Lim, 2002)</w:t>
      </w:r>
      <w:r>
        <w:rPr>
          <w:rFonts w:ascii="Times New Roman" w:eastAsia="Calibri" w:hAnsi="Times New Roman" w:cs="Times New Roman"/>
          <w:sz w:val="24"/>
          <w:szCs w:val="24"/>
          <w:lang w:val="fi-FI"/>
        </w:rPr>
        <w:fldChar w:fldCharType="end"/>
      </w:r>
      <w:r>
        <w:rPr>
          <w:rFonts w:ascii="Times New Roman" w:eastAsia="Calibri" w:hAnsi="Times New Roman" w:cs="Times New Roman"/>
          <w:sz w:val="24"/>
          <w:szCs w:val="24"/>
          <w:lang w:val="fi-FI"/>
        </w:rPr>
        <w:t xml:space="preserve">. Tindakan ini dilakukan pada saat </w:t>
      </w:r>
      <w:r>
        <w:rPr>
          <w:rFonts w:ascii="Times New Roman" w:eastAsia="Calibri" w:hAnsi="Times New Roman" w:cs="Times New Roman"/>
          <w:sz w:val="24"/>
          <w:szCs w:val="24"/>
          <w:lang w:val="fi-FI"/>
        </w:rPr>
        <w:lastRenderedPageBreak/>
        <w:t xml:space="preserve">jam kerja berlangsung. Beberapa studi di Indonesia menunjukkan bahwa rata-rata pegawai dapat menghabiskan waktu hingga satu jam per hari untuk akses internet yang tidak berkaitan dengan pekerjaan. Hal ini berarti bahwa dalam waktu satu bulan seorang pegawai bisa menghabiskan waktu kerjanya  hingga 20 jam lebih atau sama dengan 2,5 hari kerja penuh hanya untuk melakukan perilaku </w:t>
      </w:r>
      <w:r>
        <w:rPr>
          <w:rFonts w:ascii="Times New Roman" w:eastAsia="Calibri" w:hAnsi="Times New Roman" w:cs="Times New Roman"/>
          <w:i/>
          <w:sz w:val="24"/>
          <w:szCs w:val="24"/>
          <w:lang w:val="fi-FI"/>
        </w:rPr>
        <w:t>cyberloafing</w:t>
      </w:r>
      <w:r>
        <w:rPr>
          <w:rFonts w:ascii="Times New Roman" w:eastAsia="Calibri" w:hAnsi="Times New Roman" w:cs="Times New Roman"/>
          <w:sz w:val="24"/>
          <w:szCs w:val="24"/>
          <w:lang w:val="fi-FI"/>
        </w:rPr>
        <w:t xml:space="preserve"> </w:t>
      </w:r>
      <w:r w:rsidRPr="009C6EDA">
        <w:rPr>
          <w:rFonts w:ascii="Times New Roman" w:eastAsia="Calibri" w:hAnsi="Times New Roman" w:cs="Times New Roman"/>
          <w:sz w:val="24"/>
          <w:szCs w:val="24"/>
          <w:lang w:val="fi-FI"/>
        </w:rPr>
        <w:t xml:space="preserve">(Antariksa, 2012). </w:t>
      </w:r>
    </w:p>
    <w:p w:rsidR="00CC3F4C" w:rsidRDefault="00AF6AB3" w:rsidP="00AF6AB3">
      <w:pPr>
        <w:spacing w:after="0" w:line="480" w:lineRule="auto"/>
        <w:ind w:firstLine="567"/>
        <w:jc w:val="both"/>
        <w:rPr>
          <w:rFonts w:ascii="Times New Roman" w:eastAsia="Calibri" w:hAnsi="Times New Roman" w:cs="Times New Roman"/>
          <w:sz w:val="24"/>
          <w:szCs w:val="24"/>
          <w:lang w:val="fi-FI"/>
        </w:rPr>
      </w:pPr>
      <w:r>
        <w:rPr>
          <w:rFonts w:ascii="Times New Roman" w:eastAsia="Calibri" w:hAnsi="Times New Roman" w:cs="Times New Roman"/>
          <w:sz w:val="24"/>
          <w:szCs w:val="24"/>
          <w:lang w:val="fi-FI"/>
        </w:rPr>
        <w:t xml:space="preserve">Lim dan Teo (2005) membagi </w:t>
      </w:r>
      <w:r>
        <w:rPr>
          <w:rFonts w:ascii="Times New Roman" w:eastAsia="Calibri" w:hAnsi="Times New Roman" w:cs="Times New Roman"/>
          <w:i/>
          <w:iCs/>
          <w:sz w:val="24"/>
          <w:szCs w:val="24"/>
          <w:lang w:val="fi-FI"/>
        </w:rPr>
        <w:t>cyberloafing</w:t>
      </w:r>
      <w:r>
        <w:rPr>
          <w:rFonts w:ascii="Times New Roman" w:eastAsia="Calibri" w:hAnsi="Times New Roman" w:cs="Times New Roman"/>
          <w:sz w:val="24"/>
          <w:szCs w:val="24"/>
          <w:lang w:val="fi-FI"/>
        </w:rPr>
        <w:t xml:space="preserve"> menjadi dua aspek, yaitu </w:t>
      </w:r>
      <w:r>
        <w:rPr>
          <w:rFonts w:ascii="Times New Roman" w:eastAsia="Calibri" w:hAnsi="Times New Roman" w:cs="Times New Roman"/>
          <w:i/>
          <w:iCs/>
          <w:sz w:val="24"/>
          <w:szCs w:val="24"/>
          <w:lang w:val="fi-FI"/>
        </w:rPr>
        <w:t xml:space="preserve">e-mailing activities </w:t>
      </w:r>
      <w:r>
        <w:rPr>
          <w:rFonts w:ascii="Times New Roman" w:eastAsia="Calibri" w:hAnsi="Times New Roman" w:cs="Times New Roman"/>
          <w:sz w:val="24"/>
          <w:szCs w:val="24"/>
          <w:lang w:val="fi-FI"/>
        </w:rPr>
        <w:t xml:space="preserve">yang mencakup segala bentuk aktivitas penggunaan </w:t>
      </w:r>
      <w:r>
        <w:rPr>
          <w:rFonts w:ascii="Times New Roman" w:eastAsia="Calibri" w:hAnsi="Times New Roman" w:cs="Times New Roman"/>
          <w:i/>
          <w:sz w:val="24"/>
          <w:szCs w:val="24"/>
          <w:lang w:val="fi-FI"/>
        </w:rPr>
        <w:t>e-mail</w:t>
      </w:r>
      <w:r>
        <w:rPr>
          <w:rFonts w:ascii="Times New Roman" w:eastAsia="Calibri" w:hAnsi="Times New Roman" w:cs="Times New Roman"/>
          <w:sz w:val="24"/>
          <w:szCs w:val="24"/>
          <w:lang w:val="fi-FI"/>
        </w:rPr>
        <w:t xml:space="preserve"> yang tidak berkaitan dengan pekerjaan melainkan berkaitan dengan tujuan pribadi pada saat jam kerja seperti memeriksa, membaca, menerima </w:t>
      </w:r>
      <w:r>
        <w:rPr>
          <w:rFonts w:ascii="Times New Roman" w:eastAsia="Calibri" w:hAnsi="Times New Roman" w:cs="Times New Roman"/>
          <w:i/>
          <w:sz w:val="24"/>
          <w:szCs w:val="24"/>
          <w:lang w:val="fi-FI"/>
        </w:rPr>
        <w:t>e-mail</w:t>
      </w:r>
      <w:r>
        <w:rPr>
          <w:rFonts w:ascii="Times New Roman" w:eastAsia="Calibri" w:hAnsi="Times New Roman" w:cs="Times New Roman"/>
          <w:sz w:val="24"/>
          <w:szCs w:val="24"/>
          <w:lang w:val="fi-FI"/>
        </w:rPr>
        <w:t xml:space="preserve"> pribadi, serta membalas pesan saat jam kerja yang tidak berkaitan dengan pekerjaan. Kemudian </w:t>
      </w:r>
      <w:r>
        <w:rPr>
          <w:rFonts w:ascii="Times New Roman" w:eastAsia="Calibri" w:hAnsi="Times New Roman" w:cs="Times New Roman"/>
          <w:i/>
          <w:sz w:val="24"/>
          <w:szCs w:val="24"/>
          <w:lang w:val="fi-FI"/>
        </w:rPr>
        <w:t>browsing activities</w:t>
      </w:r>
      <w:r>
        <w:rPr>
          <w:rFonts w:ascii="Times New Roman" w:eastAsia="Calibri" w:hAnsi="Times New Roman" w:cs="Times New Roman"/>
          <w:sz w:val="24"/>
          <w:szCs w:val="24"/>
          <w:lang w:val="fi-FI"/>
        </w:rPr>
        <w:t xml:space="preserve"> aktivitas ini mencakup semua aktivitas penggunaan akses internet ditempat kerja untuk </w:t>
      </w:r>
      <w:r>
        <w:rPr>
          <w:rFonts w:ascii="Times New Roman" w:eastAsia="Calibri" w:hAnsi="Times New Roman" w:cs="Times New Roman"/>
          <w:i/>
          <w:sz w:val="24"/>
          <w:szCs w:val="24"/>
          <w:lang w:val="fi-FI"/>
        </w:rPr>
        <w:t xml:space="preserve">browsing </w:t>
      </w:r>
      <w:r>
        <w:rPr>
          <w:rFonts w:ascii="Times New Roman" w:eastAsia="Calibri" w:hAnsi="Times New Roman" w:cs="Times New Roman"/>
          <w:sz w:val="24"/>
          <w:szCs w:val="24"/>
          <w:lang w:val="fi-FI"/>
        </w:rPr>
        <w:t xml:space="preserve">situs yang tidak berkaitan dengan pekerjaan saat jam kerja. Contoh perilaku dari tipe </w:t>
      </w:r>
      <w:r>
        <w:rPr>
          <w:rFonts w:ascii="Times New Roman" w:eastAsia="Calibri" w:hAnsi="Times New Roman" w:cs="Times New Roman"/>
          <w:i/>
          <w:sz w:val="24"/>
          <w:szCs w:val="24"/>
          <w:lang w:val="fi-FI"/>
        </w:rPr>
        <w:t>cyberloafing</w:t>
      </w:r>
      <w:r>
        <w:rPr>
          <w:rFonts w:ascii="Times New Roman" w:eastAsia="Calibri" w:hAnsi="Times New Roman" w:cs="Times New Roman"/>
          <w:sz w:val="24"/>
          <w:szCs w:val="24"/>
          <w:lang w:val="fi-FI"/>
        </w:rPr>
        <w:t xml:space="preserve"> ini adalah </w:t>
      </w:r>
      <w:r>
        <w:rPr>
          <w:rFonts w:ascii="Times New Roman" w:eastAsia="Calibri" w:hAnsi="Times New Roman" w:cs="Times New Roman"/>
          <w:i/>
          <w:sz w:val="24"/>
          <w:szCs w:val="24"/>
          <w:lang w:val="fi-FI"/>
        </w:rPr>
        <w:t>browsing</w:t>
      </w:r>
      <w:r>
        <w:rPr>
          <w:rFonts w:ascii="Times New Roman" w:eastAsia="Calibri" w:hAnsi="Times New Roman" w:cs="Times New Roman"/>
          <w:sz w:val="24"/>
          <w:szCs w:val="24"/>
          <w:lang w:val="fi-FI"/>
        </w:rPr>
        <w:t xml:space="preserve"> situs hiburan seperti membuka media sosial, membuka situs olahraga, situs belanja </w:t>
      </w:r>
      <w:r>
        <w:rPr>
          <w:rFonts w:ascii="Times New Roman" w:eastAsia="Calibri" w:hAnsi="Times New Roman" w:cs="Times New Roman"/>
          <w:i/>
          <w:iCs/>
          <w:sz w:val="24"/>
          <w:szCs w:val="24"/>
          <w:lang w:val="fi-FI"/>
        </w:rPr>
        <w:t xml:space="preserve">online, </w:t>
      </w:r>
      <w:r>
        <w:rPr>
          <w:rFonts w:ascii="Times New Roman" w:eastAsia="Calibri" w:hAnsi="Times New Roman" w:cs="Times New Roman"/>
          <w:sz w:val="24"/>
          <w:szCs w:val="24"/>
          <w:lang w:val="fi-FI"/>
        </w:rPr>
        <w:t xml:space="preserve">maupun situs berita. </w:t>
      </w:r>
    </w:p>
    <w:p w:rsidR="00AF6AB3" w:rsidRDefault="00AF6AB3" w:rsidP="00AF6AB3">
      <w:pPr>
        <w:spacing w:after="0" w:line="480" w:lineRule="auto"/>
        <w:ind w:firstLine="567"/>
        <w:jc w:val="both"/>
        <w:rPr>
          <w:rFonts w:ascii="Times New Roman" w:eastAsia="Calibri" w:hAnsi="Times New Roman" w:cs="Times New Roman"/>
          <w:color w:val="000000"/>
          <w:sz w:val="24"/>
          <w:szCs w:val="24"/>
          <w:lang w:val="it-IT"/>
        </w:rPr>
      </w:pPr>
      <w:r>
        <w:rPr>
          <w:rFonts w:ascii="Times New Roman" w:eastAsia="Calibri" w:hAnsi="Times New Roman" w:cs="Times New Roman"/>
          <w:sz w:val="24"/>
          <w:szCs w:val="24"/>
          <w:lang w:val="fi-FI"/>
        </w:rPr>
        <w:t xml:space="preserve">Hal tersebut juga diperkuat dengan hasil wawancara awal yang telah dilakukan peneliti pada 3 ASN yang menunjukkan bahwa adanya perilaku </w:t>
      </w:r>
      <w:r>
        <w:rPr>
          <w:rFonts w:ascii="Times New Roman" w:eastAsia="Calibri" w:hAnsi="Times New Roman" w:cs="Times New Roman"/>
          <w:i/>
          <w:iCs/>
          <w:sz w:val="24"/>
          <w:szCs w:val="24"/>
          <w:lang w:val="fi-FI"/>
        </w:rPr>
        <w:t>cyberloafing</w:t>
      </w:r>
      <w:r>
        <w:rPr>
          <w:rFonts w:ascii="Times New Roman" w:eastAsia="Calibri" w:hAnsi="Times New Roman" w:cs="Times New Roman"/>
          <w:sz w:val="24"/>
          <w:szCs w:val="24"/>
          <w:lang w:val="fi-FI"/>
        </w:rPr>
        <w:t xml:space="preserve"> yang dilakukan oleh ASN instansi X. Ketiga ASN mengatakan bahwa di saat jam kerja sering membuka </w:t>
      </w:r>
      <w:r>
        <w:rPr>
          <w:rFonts w:ascii="Times New Roman" w:eastAsia="Calibri" w:hAnsi="Times New Roman" w:cs="Times New Roman"/>
          <w:i/>
          <w:sz w:val="24"/>
          <w:szCs w:val="24"/>
          <w:lang w:val="fi-FI"/>
        </w:rPr>
        <w:t xml:space="preserve">Youtube, </w:t>
      </w:r>
      <w:r>
        <w:rPr>
          <w:rFonts w:ascii="Times New Roman" w:eastAsia="Calibri" w:hAnsi="Times New Roman" w:cs="Times New Roman"/>
          <w:sz w:val="24"/>
          <w:szCs w:val="24"/>
          <w:lang w:val="fi-FI"/>
        </w:rPr>
        <w:t xml:space="preserve">membuka situs belanja </w:t>
      </w:r>
      <w:r>
        <w:rPr>
          <w:rFonts w:ascii="Times New Roman" w:eastAsia="Calibri" w:hAnsi="Times New Roman" w:cs="Times New Roman"/>
          <w:i/>
          <w:iCs/>
          <w:sz w:val="24"/>
          <w:szCs w:val="24"/>
          <w:lang w:val="fi-FI"/>
        </w:rPr>
        <w:t>online</w:t>
      </w:r>
      <w:r>
        <w:rPr>
          <w:rFonts w:ascii="Times New Roman" w:eastAsia="Calibri" w:hAnsi="Times New Roman" w:cs="Times New Roman"/>
          <w:i/>
          <w:sz w:val="24"/>
          <w:szCs w:val="24"/>
          <w:lang w:val="fi-FI"/>
        </w:rPr>
        <w:t xml:space="preserve">, </w:t>
      </w:r>
      <w:r>
        <w:rPr>
          <w:rFonts w:ascii="Times New Roman" w:eastAsia="Calibri" w:hAnsi="Times New Roman" w:cs="Times New Roman"/>
          <w:sz w:val="24"/>
          <w:szCs w:val="24"/>
          <w:lang w:val="fi-FI"/>
        </w:rPr>
        <w:t xml:space="preserve">membuka media sosial seperti </w:t>
      </w:r>
      <w:r>
        <w:rPr>
          <w:rFonts w:ascii="Times New Roman" w:eastAsia="Calibri" w:hAnsi="Times New Roman" w:cs="Times New Roman"/>
          <w:i/>
          <w:iCs/>
          <w:sz w:val="24"/>
          <w:szCs w:val="24"/>
          <w:lang w:val="fi-FI"/>
        </w:rPr>
        <w:t xml:space="preserve">Instagram dan facebook. </w:t>
      </w:r>
      <w:r>
        <w:rPr>
          <w:rFonts w:ascii="Times New Roman" w:eastAsia="Calibri" w:hAnsi="Times New Roman" w:cs="Times New Roman"/>
          <w:sz w:val="24"/>
          <w:szCs w:val="24"/>
          <w:lang w:val="fi-FI"/>
        </w:rPr>
        <w:t xml:space="preserve">Ketiga subjek juga mengatakan bahwa sulit untuk mengendalikan dirinya agar tidak membuka situs </w:t>
      </w:r>
      <w:r>
        <w:rPr>
          <w:rFonts w:ascii="Times New Roman" w:eastAsia="Calibri" w:hAnsi="Times New Roman" w:cs="Times New Roman"/>
          <w:i/>
          <w:iCs/>
          <w:sz w:val="24"/>
          <w:szCs w:val="24"/>
          <w:lang w:val="fi-FI"/>
        </w:rPr>
        <w:t xml:space="preserve">online </w:t>
      </w:r>
      <w:r>
        <w:rPr>
          <w:rFonts w:ascii="Times New Roman" w:eastAsia="Calibri" w:hAnsi="Times New Roman" w:cs="Times New Roman"/>
          <w:sz w:val="24"/>
          <w:szCs w:val="24"/>
          <w:lang w:val="fi-FI"/>
        </w:rPr>
        <w:t xml:space="preserve">ketika jam kerja berlangsung. </w:t>
      </w:r>
      <w:r>
        <w:rPr>
          <w:rFonts w:ascii="Times New Roman" w:eastAsia="Calibri" w:hAnsi="Times New Roman" w:cs="Times New Roman"/>
          <w:color w:val="000000"/>
          <w:sz w:val="24"/>
          <w:szCs w:val="24"/>
          <w:lang w:val="it-IT"/>
        </w:rPr>
        <w:t xml:space="preserve">Hasil penelitian </w:t>
      </w:r>
      <w:r>
        <w:rPr>
          <w:rFonts w:ascii="Times New Roman" w:eastAsia="Calibri" w:hAnsi="Times New Roman" w:cs="Times New Roman"/>
          <w:color w:val="000000"/>
          <w:sz w:val="24"/>
          <w:szCs w:val="24"/>
          <w:lang w:val="it-IT"/>
        </w:rPr>
        <w:fldChar w:fldCharType="begin" w:fldLock="1"/>
      </w:r>
      <w:r>
        <w:rPr>
          <w:rFonts w:ascii="Times New Roman" w:eastAsia="Calibri" w:hAnsi="Times New Roman" w:cs="Times New Roman"/>
          <w:color w:val="000000"/>
          <w:sz w:val="24"/>
          <w:szCs w:val="24"/>
          <w:lang w:val="it-IT"/>
        </w:rPr>
        <w:instrText>ADDIN CSL_CITATION {"citationItems":[{"id":"ITEM-1","itemData":{"DOI":"10.19030/rbis.v12i1.4399","ISSN":"1534-665X","abstract":"To further our understanding about how to control Internet abuse in the workplace, this study examines how a persons level of self-control leads to cyber-slacking, how deterrence measures commonly used within organizations impact individual decisions to cyber-slack, and how self-control moderates the relative salience of one of the commonly used deterrence mechanisms against cyber-slacking, detection (monitoring) systems. The results suggest that individuals that rate low in self-control overlook potential consequences for abusing the Internet in favor of immediate rewards, thus they have difficulty self-regulating themselves and have a higher propensity to cyber-slack. The results also indicate that detection systems and awareness of the enforcement of sanctions are the biggest deterrents on individual intentions to cyber-slack and detection systems are even more salient to individuals that rate low in self-control.","author":[{"dropping-particle":"","family":"Ugrin","given":"Joseph C.","non-dropping-particle":"","parse-names":false,"suffix":""},{"dropping-particle":"","family":"Pearson","given":"J. Michael","non-dropping-particle":"","parse-names":false,"suffix":""},{"dropping-particle":"","family":"Odom","given":"Marcus D.","non-dropping-particle":"","parse-names":false,"suffix":""}],"container-title":"Review of Business Information Systems","id":"ITEM-1","issue":"1","issued":{"date-parts":[["2008"]]},"page":"75-88","title":"Cyber-Slacking: Self-Control, Prior Behavior And The Impact Of Deterrence Measures","type":"article-journal","volume":"12"},"uris":["http://www.mendeley.com/documents/?uuid=e601a102-0293-4673-b3f2-0d88b37ce799"]}],"mendeley":{"formattedCitation":"(Ugrin et al., 2008)","manualFormatting":"(Ugrin, Pearson, &amp; Odom, 2008)","plainTextFormattedCitation":"(Ugrin et al., 2008)","previouslyFormattedCitation":"(Ugrin et al., 2008)"},"properties":{"noteIndex":0},"schema":"https://github.com/citation-style-language/schema/raw/master/csl-citation.json"}</w:instrText>
      </w:r>
      <w:r>
        <w:rPr>
          <w:rFonts w:ascii="Times New Roman" w:eastAsia="Calibri" w:hAnsi="Times New Roman" w:cs="Times New Roman"/>
          <w:color w:val="000000"/>
          <w:sz w:val="24"/>
          <w:szCs w:val="24"/>
          <w:lang w:val="it-IT"/>
        </w:rPr>
        <w:fldChar w:fldCharType="separate"/>
      </w:r>
      <w:r>
        <w:rPr>
          <w:rFonts w:ascii="Times New Roman" w:eastAsia="Calibri" w:hAnsi="Times New Roman" w:cs="Times New Roman"/>
          <w:noProof/>
          <w:color w:val="000000"/>
          <w:sz w:val="24"/>
          <w:szCs w:val="24"/>
          <w:lang w:val="it-IT"/>
        </w:rPr>
        <w:t>(Ugrin, Pearson, &amp; Odom, 2008)</w:t>
      </w:r>
      <w:r>
        <w:rPr>
          <w:rFonts w:ascii="Times New Roman" w:eastAsia="Calibri" w:hAnsi="Times New Roman" w:cs="Times New Roman"/>
          <w:color w:val="000000"/>
          <w:sz w:val="24"/>
          <w:szCs w:val="24"/>
          <w:lang w:val="it-IT"/>
        </w:rPr>
        <w:fldChar w:fldCharType="end"/>
      </w:r>
      <w:r>
        <w:rPr>
          <w:rFonts w:ascii="Times New Roman" w:eastAsia="Calibri" w:hAnsi="Times New Roman" w:cs="Times New Roman"/>
          <w:sz w:val="24"/>
          <w:szCs w:val="24"/>
          <w:lang w:val="it-IT"/>
        </w:rPr>
        <w:t xml:space="preserve"> menunjukkan adanya hubungan </w:t>
      </w:r>
      <w:r>
        <w:rPr>
          <w:rFonts w:ascii="Times New Roman" w:eastAsia="Calibri" w:hAnsi="Times New Roman" w:cs="Times New Roman"/>
          <w:sz w:val="24"/>
          <w:szCs w:val="24"/>
          <w:lang w:val="it-IT"/>
        </w:rPr>
        <w:lastRenderedPageBreak/>
        <w:t xml:space="preserve">negatif antara regulasi diri dengan perilaku </w:t>
      </w:r>
      <w:r>
        <w:rPr>
          <w:rFonts w:ascii="Times New Roman" w:eastAsia="Calibri" w:hAnsi="Times New Roman" w:cs="Times New Roman"/>
          <w:i/>
          <w:sz w:val="24"/>
          <w:szCs w:val="24"/>
          <w:lang w:val="it-IT"/>
        </w:rPr>
        <w:t xml:space="preserve">cyberloafing </w:t>
      </w:r>
      <w:r>
        <w:rPr>
          <w:rFonts w:ascii="Times New Roman" w:eastAsia="Calibri" w:hAnsi="Times New Roman" w:cs="Times New Roman"/>
          <w:color w:val="000000"/>
          <w:sz w:val="24"/>
          <w:szCs w:val="24"/>
          <w:lang w:val="it-IT"/>
        </w:rPr>
        <w:t xml:space="preserve">dimana individu yang memiliki regulasi diri yang tinggi, cenderung akan mengurangi perilaku </w:t>
      </w:r>
      <w:r>
        <w:rPr>
          <w:rFonts w:ascii="Times New Roman" w:eastAsia="Calibri" w:hAnsi="Times New Roman" w:cs="Times New Roman"/>
          <w:i/>
          <w:color w:val="000000"/>
          <w:sz w:val="24"/>
          <w:szCs w:val="24"/>
          <w:lang w:val="it-IT"/>
        </w:rPr>
        <w:t xml:space="preserve">cyberloafing </w:t>
      </w:r>
      <w:r>
        <w:rPr>
          <w:rFonts w:ascii="Times New Roman" w:eastAsia="Calibri" w:hAnsi="Times New Roman" w:cs="Times New Roman"/>
          <w:color w:val="000000"/>
          <w:sz w:val="24"/>
          <w:szCs w:val="24"/>
          <w:lang w:val="it-IT"/>
        </w:rPr>
        <w:t xml:space="preserve">pada setiap aktivitas, dan juga sebaliknya apabila individu memiliki regulasi diri yang rendah maka sulit untuk menghindari terjadinya perilaku </w:t>
      </w:r>
      <w:r>
        <w:rPr>
          <w:rFonts w:ascii="Times New Roman" w:eastAsia="Calibri" w:hAnsi="Times New Roman" w:cs="Times New Roman"/>
          <w:i/>
          <w:color w:val="000000"/>
          <w:sz w:val="24"/>
          <w:szCs w:val="24"/>
          <w:lang w:val="it-IT"/>
        </w:rPr>
        <w:t>cyberloafing</w:t>
      </w:r>
      <w:r>
        <w:rPr>
          <w:rFonts w:ascii="Times New Roman" w:eastAsia="Calibri" w:hAnsi="Times New Roman" w:cs="Times New Roman"/>
          <w:color w:val="000000"/>
          <w:sz w:val="24"/>
          <w:szCs w:val="24"/>
          <w:lang w:val="it-IT"/>
        </w:rPr>
        <w:t xml:space="preserve"> pada setiap aktivitas.</w:t>
      </w:r>
    </w:p>
    <w:p w:rsidR="008E3B09" w:rsidRDefault="00735099" w:rsidP="008E3B09">
      <w:pPr>
        <w:spacing w:after="0" w:line="480" w:lineRule="auto"/>
        <w:ind w:firstLine="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fi-FI"/>
        </w:rPr>
        <w:t xml:space="preserve">Regulasi diri merupakan salah satu komponen penggerak utama kepribadian </w:t>
      </w:r>
      <w:r w:rsidRPr="00201027">
        <w:rPr>
          <w:rFonts w:ascii="Times New Roman" w:eastAsia="Calibri" w:hAnsi="Times New Roman" w:cs="Times New Roman"/>
          <w:sz w:val="24"/>
          <w:szCs w:val="24"/>
          <w:lang w:val="fi-FI"/>
        </w:rPr>
        <w:t xml:space="preserve">manusia (Boeree, 2010). </w:t>
      </w:r>
      <w:r>
        <w:rPr>
          <w:rFonts w:ascii="Times New Roman" w:eastAsia="Calibri" w:hAnsi="Times New Roman" w:cs="Times New Roman"/>
          <w:sz w:val="24"/>
          <w:szCs w:val="24"/>
          <w:lang w:val="fi-FI"/>
        </w:rPr>
        <w:t xml:space="preserve">Regulasi diri penting dimiliki oleh individu, karena regulasi diri dapat mengontrol keadaan lingkungan dan impuls emosional yang sekiranya dapat mengganggu perkembangan individu </w:t>
      </w:r>
      <w:r w:rsidRPr="00201027">
        <w:rPr>
          <w:rFonts w:ascii="Times New Roman" w:eastAsia="Calibri" w:hAnsi="Times New Roman" w:cs="Times New Roman"/>
          <w:sz w:val="24"/>
          <w:szCs w:val="24"/>
          <w:lang w:val="fi-FI"/>
        </w:rPr>
        <w:t xml:space="preserve">(Cervone &amp; Pervin, 2010).  </w:t>
      </w:r>
      <w:r>
        <w:rPr>
          <w:rFonts w:ascii="Times New Roman" w:eastAsia="Calibri" w:hAnsi="Times New Roman" w:cs="Times New Roman"/>
          <w:sz w:val="24"/>
          <w:szCs w:val="24"/>
          <w:lang w:val="it-IT"/>
        </w:rPr>
        <w:t xml:space="preserve">Pengaturan diri atau regulasi diri merupakan keadaan individu dalam mengatur perilaku serta menjaga keseimbangan emosi agar tetap dapat fokus pada tugas yang sedang dikerjakannya </w:t>
      </w:r>
      <w:r>
        <w:rPr>
          <w:rFonts w:ascii="Times New Roman" w:eastAsia="Calibri" w:hAnsi="Times New Roman" w:cs="Times New Roman"/>
          <w:sz w:val="24"/>
          <w:szCs w:val="24"/>
          <w:lang w:val="it-IT"/>
        </w:rPr>
        <w:fldChar w:fldCharType="begin" w:fldLock="1"/>
      </w:r>
      <w:r>
        <w:rPr>
          <w:rFonts w:ascii="Times New Roman" w:eastAsia="Calibri" w:hAnsi="Times New Roman" w:cs="Times New Roman"/>
          <w:sz w:val="24"/>
          <w:szCs w:val="24"/>
          <w:lang w:val="it-IT"/>
        </w:rPr>
        <w:instrText>ADDIN CSL_CITATION {"citationItems":[{"id":"ITEM-1","itemData":{"DOI":"10.1207/s15327752jpa8603_06","ISSN":"00223891","abstract":"We examined the psychometric properties of the Self-Regulation Scale (SRS; Schwarzer, Diehl, &amp; Schmitz, 1999), a measure of attention control in goal pursuit, in 2 independent studies. Study 1 included young adults (N = 443), whereas Study 2 included young, middle-aged, and older adults (N = 330). In both studies, the SRS showed good internal consistency. In Study 1, the SRS also showed satisfactory test-retest reliability over a 6-week period. We found support for the criterion validity of the SRS in terms of positive correlations with measures of general and domain-specific self-efficacy, proactive coping, and positive affect and in terms of negative correlations with depressive symptoms and negative affect. Hierarchical regression analyses showed that attention control accounted for unique portions of variance in relevant outcome variables above and beyond measures of self-efficacy and proactive coping. Copyright © 2006, Lawrence Erlbaum Associates, Inc.","author":[{"dropping-particle":"","family":"Schwarzer","given":"Ralf","non-dropping-particle":"","parse-names":false,"suffix":""},{"dropping-particle":"","family":"Diehl","given":"Manfred","non-dropping-particle":"","parse-names":false,"suffix":""},{"dropping-particle":"","family":"Semegon","given":"Angelenia B.","non-dropping-particle":"","parse-names":false,"suffix":""}],"container-title":"Journal of Personality Assessment","id":"ITEM-1","issue":"3","issued":{"date-parts":[["2006"]]},"page":"306-317","title":"Assessing attention control in goal pursuit: A component of dispositional self-regulation","type":"article-journal","volume":"86"},"uris":["http://www.mendeley.com/documents/?uuid=d20d7383-c221-41e2-8681-57160e96c51e"]}],"mendeley":{"formattedCitation":"(Schwarzer et al., 2006)","manualFormatting":"(Schwarzer, 2006)","plainTextFormattedCitation":"(Schwarzer et al., 2006)","previouslyFormattedCitation":"(Schwarzer et al., 2006)"},"properties":{"noteIndex":0},"schema":"https://github.com/citation-style-language/schema/raw/master/csl-citation.json"}</w:instrText>
      </w:r>
      <w:r>
        <w:rPr>
          <w:rFonts w:ascii="Times New Roman" w:eastAsia="Calibri" w:hAnsi="Times New Roman" w:cs="Times New Roman"/>
          <w:sz w:val="24"/>
          <w:szCs w:val="24"/>
          <w:lang w:val="it-IT"/>
        </w:rPr>
        <w:fldChar w:fldCharType="separate"/>
      </w:r>
      <w:r>
        <w:rPr>
          <w:rFonts w:ascii="Times New Roman" w:eastAsia="Calibri" w:hAnsi="Times New Roman" w:cs="Times New Roman"/>
          <w:noProof/>
          <w:sz w:val="24"/>
          <w:szCs w:val="24"/>
          <w:lang w:val="it-IT"/>
        </w:rPr>
        <w:t>(Schwarzer, 2006)</w:t>
      </w:r>
      <w:r>
        <w:rPr>
          <w:rFonts w:ascii="Times New Roman" w:eastAsia="Calibri" w:hAnsi="Times New Roman" w:cs="Times New Roman"/>
          <w:sz w:val="24"/>
          <w:szCs w:val="24"/>
          <w:lang w:val="it-IT"/>
        </w:rPr>
        <w:fldChar w:fldCharType="end"/>
      </w:r>
      <w:r>
        <w:rPr>
          <w:rFonts w:ascii="Times New Roman" w:eastAsia="Calibri" w:hAnsi="Times New Roman" w:cs="Times New Roman"/>
          <w:sz w:val="24"/>
          <w:szCs w:val="24"/>
          <w:lang w:val="it-IT"/>
        </w:rPr>
        <w:t xml:space="preserve">. </w:t>
      </w:r>
      <w:r>
        <w:rPr>
          <w:rFonts w:ascii="Times New Roman" w:eastAsia="Calibri" w:hAnsi="Times New Roman" w:cs="Times New Roman"/>
          <w:color w:val="000000"/>
          <w:sz w:val="24"/>
          <w:szCs w:val="24"/>
          <w:lang w:val="it-IT"/>
        </w:rPr>
        <w:t xml:space="preserve">Maka dari itu regulasi diri ini sangat berpengaruh dalam membentuk perilaku </w:t>
      </w:r>
      <w:r>
        <w:rPr>
          <w:rFonts w:ascii="Times New Roman" w:eastAsia="Calibri" w:hAnsi="Times New Roman" w:cs="Times New Roman"/>
          <w:sz w:val="24"/>
          <w:szCs w:val="24"/>
          <w:lang w:val="it-IT"/>
        </w:rPr>
        <w:t>ASN</w:t>
      </w:r>
      <w:r>
        <w:rPr>
          <w:rFonts w:ascii="Times New Roman" w:eastAsia="Calibri" w:hAnsi="Times New Roman" w:cs="Times New Roman"/>
          <w:color w:val="000000"/>
          <w:sz w:val="24"/>
          <w:szCs w:val="24"/>
          <w:lang w:val="it-IT"/>
        </w:rPr>
        <w:t xml:space="preserve"> s</w:t>
      </w:r>
      <w:r>
        <w:rPr>
          <w:rFonts w:ascii="Times New Roman" w:eastAsia="Calibri" w:hAnsi="Times New Roman" w:cs="Times New Roman"/>
          <w:sz w:val="24"/>
          <w:szCs w:val="24"/>
          <w:lang w:val="it-IT"/>
        </w:rPr>
        <w:t xml:space="preserve">eperti tindakan apa yang harus dilakukan dan ketika melakukannya harus mempertimbangkan akibat baik bagi individu maupun bagi instansi atau perusahaan. </w:t>
      </w:r>
    </w:p>
    <w:p w:rsidR="008E3B09" w:rsidRDefault="008E3B09" w:rsidP="008E3B09">
      <w:pPr>
        <w:spacing w:after="0" w:line="480" w:lineRule="auto"/>
        <w:ind w:firstLine="567"/>
        <w:jc w:val="both"/>
        <w:rPr>
          <w:rFonts w:ascii="Times New Roman" w:eastAsia="Calibri" w:hAnsi="Times New Roman" w:cs="Times New Roman"/>
          <w:sz w:val="24"/>
          <w:szCs w:val="24"/>
          <w:lang w:val="it-IT"/>
        </w:rPr>
      </w:pPr>
    </w:p>
    <w:p w:rsidR="00735099" w:rsidRDefault="00CC3F4C" w:rsidP="00CC3F4C">
      <w:pPr>
        <w:spacing w:after="0" w:line="480" w:lineRule="auto"/>
        <w:jc w:val="both"/>
        <w:rPr>
          <w:rFonts w:ascii="Times New Roman" w:eastAsia="Calibri" w:hAnsi="Times New Roman" w:cs="Times New Roman"/>
          <w:b/>
          <w:sz w:val="24"/>
          <w:szCs w:val="24"/>
          <w:lang w:val="it-IT"/>
        </w:rPr>
      </w:pPr>
      <w:r w:rsidRPr="00CC3F4C">
        <w:rPr>
          <w:rFonts w:ascii="Times New Roman" w:eastAsia="Calibri" w:hAnsi="Times New Roman" w:cs="Times New Roman"/>
          <w:b/>
          <w:sz w:val="24"/>
          <w:szCs w:val="24"/>
          <w:lang w:val="it-IT"/>
        </w:rPr>
        <w:t>METODE</w:t>
      </w:r>
      <w:r>
        <w:rPr>
          <w:rFonts w:ascii="Times New Roman" w:eastAsia="Calibri" w:hAnsi="Times New Roman" w:cs="Times New Roman"/>
          <w:b/>
          <w:sz w:val="24"/>
          <w:szCs w:val="24"/>
          <w:lang w:val="it-IT"/>
        </w:rPr>
        <w:t xml:space="preserve"> </w:t>
      </w:r>
    </w:p>
    <w:p w:rsidR="00CC3F4C" w:rsidRDefault="00CC3F4C" w:rsidP="004B3E42">
      <w:pPr>
        <w:spacing w:after="0" w:line="48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lang w:val="it-IT"/>
        </w:rPr>
        <w:tab/>
      </w:r>
      <w:r w:rsidRPr="004B3E42">
        <w:rPr>
          <w:rFonts w:ascii="Times New Roman" w:eastAsia="Calibri" w:hAnsi="Times New Roman" w:cs="Times New Roman"/>
          <w:sz w:val="24"/>
          <w:szCs w:val="24"/>
          <w:lang w:val="it-IT"/>
        </w:rPr>
        <w:t xml:space="preserve">Penelitian ini </w:t>
      </w:r>
      <w:r w:rsidR="00C34DAA">
        <w:rPr>
          <w:rFonts w:ascii="Times New Roman" w:eastAsia="Calibri" w:hAnsi="Times New Roman" w:cs="Times New Roman"/>
          <w:sz w:val="24"/>
          <w:szCs w:val="24"/>
          <w:lang w:val="it-IT"/>
        </w:rPr>
        <w:t>menggunakan metode penelitian kuantitatif, s</w:t>
      </w:r>
      <w:r w:rsidRPr="004B3E42">
        <w:rPr>
          <w:rFonts w:ascii="Times New Roman" w:eastAsia="Calibri" w:hAnsi="Times New Roman" w:cs="Times New Roman"/>
          <w:sz w:val="24"/>
          <w:szCs w:val="24"/>
          <w:lang w:val="it-IT"/>
        </w:rPr>
        <w:t xml:space="preserve">ubjek dalam penelitian adalah Aparatur Sipil Negara dengan rentang usia 18-58 tahun sebanyak 73 orang </w:t>
      </w:r>
      <w:r w:rsidR="004B3E42" w:rsidRPr="004B3E42">
        <w:rPr>
          <w:rFonts w:ascii="Times New Roman" w:eastAsia="Calibri" w:hAnsi="Times New Roman" w:cs="Times New Roman"/>
          <w:sz w:val="24"/>
          <w:szCs w:val="24"/>
          <w:lang w:val="it-IT"/>
        </w:rPr>
        <w:t xml:space="preserve">yang terdiri dari 30 laki-laki dan 43 perempuan. Pengambilan data dilakukan secara online. </w:t>
      </w:r>
      <w:r w:rsidR="00985026">
        <w:rPr>
          <w:rFonts w:ascii="Times New Roman" w:eastAsia="Calibri" w:hAnsi="Times New Roman" w:cs="Times New Roman"/>
          <w:sz w:val="24"/>
          <w:szCs w:val="24"/>
        </w:rPr>
        <w:t>Metode pengumpulan data yang digunakan dalam penelitian ini adalah menggunakan skala</w:t>
      </w:r>
      <w:r w:rsidR="00985026">
        <w:rPr>
          <w:rFonts w:ascii="Times New Roman" w:eastAsia="Calibri" w:hAnsi="Times New Roman" w:cs="Times New Roman"/>
          <w:sz w:val="24"/>
          <w:szCs w:val="24"/>
          <w:lang w:val="it-IT"/>
        </w:rPr>
        <w:t xml:space="preserve">. Skala </w:t>
      </w:r>
      <w:r w:rsidR="004B3E42" w:rsidRPr="004B3E42">
        <w:rPr>
          <w:rFonts w:ascii="Times New Roman" w:eastAsia="Calibri" w:hAnsi="Times New Roman" w:cs="Times New Roman"/>
          <w:sz w:val="24"/>
          <w:szCs w:val="24"/>
          <w:lang w:val="it-IT"/>
        </w:rPr>
        <w:t xml:space="preserve">yang digunakan adalah </w:t>
      </w:r>
      <w:r w:rsidR="004B3E42">
        <w:rPr>
          <w:rFonts w:ascii="Times New Roman" w:eastAsia="Calibri" w:hAnsi="Times New Roman" w:cs="Times New Roman"/>
          <w:sz w:val="24"/>
          <w:szCs w:val="24"/>
        </w:rPr>
        <w:t>skala cyberloafing yang</w:t>
      </w:r>
      <w:r w:rsidR="004B3E42">
        <w:rPr>
          <w:rFonts w:ascii="Times New Roman" w:eastAsia="Calibri" w:hAnsi="Times New Roman" w:cs="Times New Roman"/>
          <w:sz w:val="24"/>
          <w:szCs w:val="24"/>
          <w:lang w:val="en-ID"/>
        </w:rPr>
        <w:t xml:space="preserve"> </w:t>
      </w:r>
      <w:r w:rsidR="004B3E42">
        <w:rPr>
          <w:rFonts w:ascii="Times New Roman" w:eastAsia="Calibri" w:hAnsi="Times New Roman" w:cs="Times New Roman"/>
          <w:sz w:val="24"/>
          <w:szCs w:val="24"/>
          <w:lang w:val="en-ID"/>
        </w:rPr>
        <w:lastRenderedPageBreak/>
        <w:t xml:space="preserve">dimodifikasi dari </w:t>
      </w:r>
      <w:r w:rsidR="004B3E42">
        <w:rPr>
          <w:rFonts w:ascii="Times New Roman" w:eastAsia="Calibri" w:hAnsi="Times New Roman" w:cs="Times New Roman"/>
          <w:sz w:val="24"/>
          <w:szCs w:val="24"/>
        </w:rPr>
        <w:t xml:space="preserve">penelitian (Arifin, 2019). Skala penelitian (Arifin, 2019) ini mengacu berdasarkan pada aspek-aspek perilaku </w:t>
      </w:r>
      <w:r w:rsidR="004B3E42">
        <w:rPr>
          <w:rFonts w:ascii="Times New Roman" w:eastAsia="Calibri" w:hAnsi="Times New Roman" w:cs="Times New Roman"/>
          <w:i/>
          <w:iCs/>
          <w:sz w:val="24"/>
          <w:szCs w:val="24"/>
        </w:rPr>
        <w:t xml:space="preserve">cyberloafing </w:t>
      </w:r>
      <w:r w:rsidR="004B3E42">
        <w:rPr>
          <w:rFonts w:ascii="Times New Roman" w:eastAsia="Calibri" w:hAnsi="Times New Roman" w:cs="Times New Roman"/>
          <w:sz w:val="24"/>
          <w:szCs w:val="24"/>
        </w:rPr>
        <w:t xml:space="preserve">yang dikemukakan oleh (Lim &amp; Teo 2005). Serta </w:t>
      </w:r>
      <w:r w:rsidR="004B3E42">
        <w:rPr>
          <w:rFonts w:ascii="Times New Roman" w:eastAsia="Calibri" w:hAnsi="Times New Roman" w:cs="Times New Roman"/>
          <w:i/>
          <w:sz w:val="24"/>
          <w:szCs w:val="24"/>
        </w:rPr>
        <w:t xml:space="preserve">Self-Regulation Scale </w:t>
      </w:r>
      <w:r w:rsidR="004B3E42">
        <w:rPr>
          <w:rFonts w:ascii="Times New Roman" w:eastAsia="Calibri" w:hAnsi="Times New Roman" w:cs="Times New Roman"/>
          <w:sz w:val="24"/>
          <w:szCs w:val="24"/>
        </w:rPr>
        <w:t xml:space="preserve">(SRS) yang disusun oleh </w:t>
      </w:r>
      <w:r w:rsidR="004B3E42">
        <w:rPr>
          <w:rFonts w:ascii="Times New Roman" w:eastAsia="Calibri" w:hAnsi="Times New Roman" w:cs="Times New Roman"/>
          <w:sz w:val="24"/>
          <w:szCs w:val="24"/>
          <w:lang w:val="en-ID"/>
        </w:rPr>
        <w:fldChar w:fldCharType="begin" w:fldLock="1"/>
      </w:r>
      <w:r w:rsidR="004B3E42">
        <w:rPr>
          <w:rFonts w:ascii="Times New Roman" w:eastAsia="Calibri" w:hAnsi="Times New Roman" w:cs="Times New Roman"/>
          <w:sz w:val="24"/>
          <w:szCs w:val="24"/>
          <w:lang w:val="en-ID"/>
        </w:rPr>
        <w:instrText>ADDIN CSL_CITATION {"citationItems":[{"id":"ITEM-1","itemData":{"DOI":"10.1207/s15327752jpa8603_06","ISSN":"00223891","abstract":"We examined the psychometric properties of the Self-Regulation Scale (SRS; Schwarzer, Diehl, &amp; Schmitz, 1999), a measure of attention control in goal pursuit, in 2 independent studies. Study 1 included young adults (N = 443), whereas Study 2 included young, middle-aged, and older adults (N = 330). In both studies, the SRS showed good internal consistency. In Study 1, the SRS also showed satisfactory test-retest reliability over a 6-week period. We found support for the criterion validity of the SRS in terms of positive correlations with measures of general and domain-specific self-efficacy, proactive coping, and positive affect and in terms of negative correlations with depressive symptoms and negative affect. Hierarchical regression analyses showed that attention control accounted for unique portions of variance in relevant outcome variables above and beyond measures of self-efficacy and proactive coping. Copyright © 2006, Lawrence Erlbaum Associates, Inc.","author":[{"dropping-particle":"","family":"Schwarzer","given":"Ralf","non-dropping-particle":"","parse-names":false,"suffix":""},{"dropping-particle":"","family":"Diehl","given":"Manfred","non-dropping-particle":"","parse-names":false,"suffix":""},{"dropping-particle":"","family":"Semegon","given":"Angelenia B.","non-dropping-particle":"","parse-names":false,"suffix":""}],"container-title":"Journal of Personality Assessment","id":"ITEM-1","issue":"3","issued":{"date-parts":[["2006"]]},"page":"306-317","title":"Assessing attention control in goal pursuit: A component of dispositional self-regulation","type":"article-journal","volume":"86"},"uris":["http://www.mendeley.com/documents/?uuid=d20d7383-c221-41e2-8681-57160e96c51e"]}],"mendeley":{"formattedCitation":"(Schwarzer et al., 2006)","manualFormatting":"(Schwarzer, 2006)","plainTextFormattedCitation":"(Schwarzer et al., 2006)","previouslyFormattedCitation":"(Schwarzer et al., 2006)"},"properties":{"noteIndex":0},"schema":"https://github.com/citation-style-language/schema/raw/master/csl-citation.json"}</w:instrText>
      </w:r>
      <w:r w:rsidR="004B3E42">
        <w:rPr>
          <w:rFonts w:ascii="Times New Roman" w:eastAsia="Calibri" w:hAnsi="Times New Roman" w:cs="Times New Roman"/>
          <w:sz w:val="24"/>
          <w:szCs w:val="24"/>
          <w:lang w:val="en-ID"/>
        </w:rPr>
        <w:fldChar w:fldCharType="separate"/>
      </w:r>
      <w:r w:rsidR="004B3E42">
        <w:rPr>
          <w:rFonts w:ascii="Times New Roman" w:eastAsia="Calibri" w:hAnsi="Times New Roman" w:cs="Times New Roman"/>
          <w:noProof/>
          <w:sz w:val="24"/>
          <w:szCs w:val="24"/>
          <w:lang w:val="en-ID"/>
        </w:rPr>
        <w:t>(Schwarzer, 2006)</w:t>
      </w:r>
      <w:r w:rsidR="004B3E42">
        <w:rPr>
          <w:rFonts w:ascii="Times New Roman" w:eastAsia="Calibri" w:hAnsi="Times New Roman" w:cs="Times New Roman"/>
          <w:sz w:val="24"/>
          <w:szCs w:val="24"/>
          <w:lang w:val="en-ID"/>
        </w:rPr>
        <w:fldChar w:fldCharType="end"/>
      </w:r>
      <w:r w:rsidR="004B3E42">
        <w:rPr>
          <w:rFonts w:ascii="Times New Roman" w:eastAsia="Calibri" w:hAnsi="Times New Roman" w:cs="Times New Roman"/>
          <w:sz w:val="24"/>
          <w:szCs w:val="24"/>
          <w:lang w:val="en-ID"/>
        </w:rPr>
        <w:t xml:space="preserve"> yang kemudian dimodifikasi oleh peneliti. Sebelum melakukan </w:t>
      </w:r>
      <w:r w:rsidR="004B3E42" w:rsidRPr="004B3E42">
        <w:rPr>
          <w:rFonts w:ascii="Times New Roman" w:eastAsia="Calibri" w:hAnsi="Times New Roman" w:cs="Times New Roman"/>
          <w:sz w:val="24"/>
          <w:szCs w:val="24"/>
          <w:lang w:val="en-ID"/>
        </w:rPr>
        <w:t xml:space="preserve">pengambilan data, peneliti melakukan try out </w:t>
      </w:r>
      <w:r w:rsidR="004B3E42">
        <w:rPr>
          <w:rFonts w:ascii="Times New Roman" w:eastAsia="Calibri" w:hAnsi="Times New Roman" w:cs="Times New Roman"/>
          <w:sz w:val="24"/>
          <w:szCs w:val="24"/>
          <w:lang w:val="en-ID"/>
        </w:rPr>
        <w:t xml:space="preserve">pada skala terlebih dahulu yang </w:t>
      </w:r>
      <w:r w:rsidR="004B3E42" w:rsidRPr="004B3E42">
        <w:rPr>
          <w:rFonts w:ascii="Times New Roman" w:eastAsia="Calibri" w:hAnsi="Times New Roman" w:cs="Times New Roman"/>
          <w:sz w:val="24"/>
          <w:szCs w:val="24"/>
          <w:lang w:val="en-ID"/>
        </w:rPr>
        <w:t>dila</w:t>
      </w:r>
      <w:r w:rsidR="004B3E42">
        <w:rPr>
          <w:rFonts w:ascii="Times New Roman" w:eastAsia="Calibri" w:hAnsi="Times New Roman" w:cs="Times New Roman"/>
          <w:sz w:val="24"/>
          <w:szCs w:val="24"/>
          <w:lang w:val="en-ID"/>
        </w:rPr>
        <w:t xml:space="preserve">kukan pada tanggal 11 April 2021 hingga 17 April 2021. Selanjutnya, peneliti </w:t>
      </w:r>
      <w:r w:rsidR="004B3E42" w:rsidRPr="004B3E42">
        <w:rPr>
          <w:rFonts w:ascii="Times New Roman" w:eastAsia="Calibri" w:hAnsi="Times New Roman" w:cs="Times New Roman"/>
          <w:sz w:val="24"/>
          <w:szCs w:val="24"/>
          <w:lang w:val="en-ID"/>
        </w:rPr>
        <w:t>melakukan penga</w:t>
      </w:r>
      <w:r w:rsidR="004B3E42">
        <w:rPr>
          <w:rFonts w:ascii="Times New Roman" w:eastAsia="Calibri" w:hAnsi="Times New Roman" w:cs="Times New Roman"/>
          <w:sz w:val="24"/>
          <w:szCs w:val="24"/>
          <w:lang w:val="en-ID"/>
        </w:rPr>
        <w:t>mbilan data pada tanggal 5 Mei 2021 sampai 23 Mei 2021</w:t>
      </w:r>
      <w:r w:rsidR="004B3E42" w:rsidRPr="004B3E42">
        <w:rPr>
          <w:rFonts w:ascii="Times New Roman" w:eastAsia="Calibri" w:hAnsi="Times New Roman" w:cs="Times New Roman"/>
          <w:sz w:val="24"/>
          <w:szCs w:val="24"/>
          <w:lang w:val="en-ID"/>
        </w:rPr>
        <w:t>.</w:t>
      </w:r>
      <w:r w:rsidR="008817B0">
        <w:rPr>
          <w:rFonts w:ascii="Times New Roman" w:eastAsia="Calibri" w:hAnsi="Times New Roman" w:cs="Times New Roman"/>
          <w:sz w:val="24"/>
          <w:szCs w:val="24"/>
          <w:lang w:val="en-ID"/>
        </w:rPr>
        <w:t xml:space="preserve"> </w:t>
      </w:r>
      <w:r w:rsidR="008817B0">
        <w:rPr>
          <w:rFonts w:ascii="Times New Roman" w:eastAsia="Calibri" w:hAnsi="Times New Roman" w:cs="Times New Roman"/>
          <w:sz w:val="24"/>
          <w:szCs w:val="24"/>
        </w:rPr>
        <w:t xml:space="preserve">Metode analisis data yang digunakan pada penelitian ini adalah menggunakan analisis korelasi </w:t>
      </w:r>
      <w:r w:rsidR="008817B0">
        <w:rPr>
          <w:rFonts w:ascii="Times New Roman" w:eastAsia="Calibri" w:hAnsi="Times New Roman" w:cs="Times New Roman"/>
          <w:i/>
          <w:iCs/>
          <w:sz w:val="24"/>
          <w:szCs w:val="24"/>
        </w:rPr>
        <w:t>product moment pearson</w:t>
      </w:r>
      <w:r w:rsidR="008817B0">
        <w:rPr>
          <w:rFonts w:ascii="Times New Roman" w:eastAsia="Calibri" w:hAnsi="Times New Roman" w:cs="Times New Roman"/>
          <w:sz w:val="24"/>
          <w:szCs w:val="24"/>
        </w:rPr>
        <w:t xml:space="preserve"> yang digunakan untuk mengetahui hubungan antara regulasi diri (X) dengan perilaku </w:t>
      </w:r>
      <w:r w:rsidR="008817B0">
        <w:rPr>
          <w:rFonts w:ascii="Times New Roman" w:eastAsia="Calibri" w:hAnsi="Times New Roman" w:cs="Times New Roman"/>
          <w:i/>
          <w:iCs/>
          <w:sz w:val="24"/>
          <w:szCs w:val="24"/>
        </w:rPr>
        <w:t xml:space="preserve">cyberloafing </w:t>
      </w:r>
      <w:r w:rsidR="008817B0">
        <w:rPr>
          <w:rFonts w:ascii="Times New Roman" w:eastAsia="Calibri" w:hAnsi="Times New Roman" w:cs="Times New Roman"/>
          <w:sz w:val="24"/>
          <w:szCs w:val="24"/>
        </w:rPr>
        <w:t>(Y) pada ASN. Analisis data menggunakan SPSS (</w:t>
      </w:r>
      <w:r w:rsidR="008817B0">
        <w:rPr>
          <w:rFonts w:ascii="Times New Roman" w:eastAsia="Calibri" w:hAnsi="Times New Roman" w:cs="Times New Roman"/>
          <w:i/>
          <w:sz w:val="24"/>
          <w:szCs w:val="24"/>
        </w:rPr>
        <w:t>Statistical Package for the Social Sciences) 22.0.</w:t>
      </w:r>
    </w:p>
    <w:p w:rsidR="00985026" w:rsidRDefault="00985026" w:rsidP="004B3E42">
      <w:pPr>
        <w:spacing w:after="0" w:line="480" w:lineRule="auto"/>
        <w:jc w:val="both"/>
        <w:rPr>
          <w:rFonts w:ascii="Times New Roman" w:eastAsia="Calibri" w:hAnsi="Times New Roman" w:cs="Times New Roman"/>
          <w:i/>
          <w:sz w:val="24"/>
          <w:szCs w:val="24"/>
        </w:rPr>
      </w:pPr>
    </w:p>
    <w:p w:rsidR="008817B0" w:rsidRDefault="008817B0" w:rsidP="004B3E42">
      <w:pPr>
        <w:spacing w:after="0" w:line="480" w:lineRule="auto"/>
        <w:jc w:val="both"/>
        <w:rPr>
          <w:rFonts w:ascii="Times New Roman" w:eastAsia="Calibri" w:hAnsi="Times New Roman" w:cs="Times New Roman"/>
          <w:b/>
          <w:sz w:val="24"/>
          <w:szCs w:val="24"/>
        </w:rPr>
      </w:pPr>
      <w:r w:rsidRPr="008817B0">
        <w:rPr>
          <w:rFonts w:ascii="Times New Roman" w:eastAsia="Calibri" w:hAnsi="Times New Roman" w:cs="Times New Roman"/>
          <w:b/>
          <w:sz w:val="24"/>
          <w:szCs w:val="24"/>
        </w:rPr>
        <w:t xml:space="preserve">HASIL </w:t>
      </w:r>
    </w:p>
    <w:p w:rsidR="0059647E" w:rsidRDefault="00985026" w:rsidP="0059647E">
      <w:pPr>
        <w:spacing w:line="480" w:lineRule="auto"/>
        <w:jc w:val="both"/>
        <w:rPr>
          <w:rFonts w:ascii="Times New Roman" w:hAnsi="Times New Roman" w:cs="Times New Roman"/>
          <w:sz w:val="24"/>
          <w:szCs w:val="24"/>
          <w:lang w:val="en-ID"/>
        </w:rPr>
      </w:pPr>
      <w:r w:rsidRPr="00985026">
        <w:rPr>
          <w:rFonts w:ascii="Times New Roman" w:eastAsia="Calibri" w:hAnsi="Times New Roman" w:cs="Times New Roman"/>
          <w:sz w:val="24"/>
          <w:szCs w:val="24"/>
        </w:rPr>
        <w:t>Berdasarkan hasil penelitian mengenai hubungan antara regulasi diri dengan perilaku cyberloafing pada Aparatu</w:t>
      </w:r>
      <w:r>
        <w:rPr>
          <w:rFonts w:ascii="Times New Roman" w:eastAsia="Calibri" w:hAnsi="Times New Roman" w:cs="Times New Roman"/>
          <w:sz w:val="24"/>
          <w:szCs w:val="24"/>
        </w:rPr>
        <w:t>r Sipil Negara, diketahui bahwa</w:t>
      </w:r>
      <w:r>
        <w:rPr>
          <w:rFonts w:ascii="Times New Roman" w:hAnsi="Times New Roman"/>
          <w:sz w:val="24"/>
          <w:szCs w:val="24"/>
          <w:lang w:val="en-ID"/>
        </w:rPr>
        <w:t xml:space="preserve"> data yang diperoleh, subjek dalam</w:t>
      </w:r>
      <w:r w:rsidR="0059647E">
        <w:rPr>
          <w:rFonts w:ascii="Times New Roman" w:hAnsi="Times New Roman"/>
          <w:sz w:val="24"/>
          <w:szCs w:val="24"/>
          <w:lang w:val="en-ID"/>
        </w:rPr>
        <w:t xml:space="preserve"> penelitian ini berjumlah 73 ASN. </w:t>
      </w:r>
      <w:r w:rsidR="0059647E">
        <w:rPr>
          <w:rFonts w:ascii="Times New Roman" w:hAnsi="Times New Roman" w:cs="Times New Roman"/>
          <w:sz w:val="24"/>
          <w:szCs w:val="24"/>
          <w:lang w:val="en-ID"/>
        </w:rPr>
        <w:t>subjek (4,1%) dengan pendidikan terakhir SMA, 32 subjek (43,8%) pendidikan terakhir Diploma, 29 subjek (39,7%) pendidikan terakhir Strata Satu, dan 9 subjek (12,3%) dengan pendidikan terakhir Strata Dua. Kemudian berdasarkan lama bekerja terdapat 46 subjek (63%) bekerja selama 1-20 tahun, dan 27 subjek (37%) bekerja selama 21-36 tahun.</w:t>
      </w:r>
    </w:p>
    <w:p w:rsidR="00985026" w:rsidRPr="00AD5182" w:rsidRDefault="00985026" w:rsidP="00AD5182">
      <w:pPr>
        <w:spacing w:line="480" w:lineRule="auto"/>
        <w:ind w:firstLine="720"/>
        <w:jc w:val="both"/>
        <w:rPr>
          <w:rFonts w:ascii="Times New Roman" w:hAnsi="Times New Roman"/>
          <w:sz w:val="24"/>
          <w:szCs w:val="24"/>
          <w:lang w:val="en-ID"/>
        </w:rPr>
        <w:sectPr w:rsidR="00985026" w:rsidRPr="00AD5182" w:rsidSect="009749C7">
          <w:headerReference w:type="default" r:id="rId9"/>
          <w:footerReference w:type="default" r:id="rId10"/>
          <w:pgSz w:w="12240" w:h="15840"/>
          <w:pgMar w:top="2268" w:right="1701" w:bottom="1701" w:left="2268" w:header="709" w:footer="709" w:gutter="0"/>
          <w:cols w:space="720"/>
        </w:sectPr>
      </w:pPr>
    </w:p>
    <w:p w:rsidR="00985026" w:rsidRPr="002D2E45" w:rsidRDefault="00985026" w:rsidP="00985026">
      <w:pPr>
        <w:pStyle w:val="ListParagraph"/>
        <w:numPr>
          <w:ilvl w:val="3"/>
          <w:numId w:val="1"/>
        </w:numPr>
        <w:spacing w:line="480" w:lineRule="auto"/>
        <w:ind w:left="426"/>
        <w:jc w:val="both"/>
        <w:rPr>
          <w:rFonts w:ascii="Times New Roman" w:hAnsi="Times New Roman" w:cs="Times New Roman"/>
          <w:b/>
          <w:bCs/>
          <w:sz w:val="24"/>
          <w:szCs w:val="24"/>
          <w:lang w:val="en-ID"/>
        </w:rPr>
      </w:pPr>
      <w:r w:rsidRPr="002D2E45">
        <w:rPr>
          <w:rFonts w:ascii="Times New Roman" w:hAnsi="Times New Roman" w:cs="Times New Roman"/>
          <w:b/>
          <w:bCs/>
          <w:sz w:val="24"/>
          <w:szCs w:val="24"/>
          <w:lang w:val="en-ID"/>
        </w:rPr>
        <w:lastRenderedPageBreak/>
        <w:t xml:space="preserve">Deskripsi </w:t>
      </w:r>
      <w:r>
        <w:rPr>
          <w:rFonts w:ascii="Times New Roman" w:hAnsi="Times New Roman" w:cs="Times New Roman"/>
          <w:b/>
          <w:bCs/>
          <w:sz w:val="24"/>
          <w:szCs w:val="24"/>
          <w:lang w:val="en-ID"/>
        </w:rPr>
        <w:t xml:space="preserve">Statistik </w:t>
      </w:r>
      <w:r w:rsidRPr="002D2E45">
        <w:rPr>
          <w:rFonts w:ascii="Times New Roman" w:hAnsi="Times New Roman" w:cs="Times New Roman"/>
          <w:b/>
          <w:bCs/>
          <w:sz w:val="24"/>
          <w:szCs w:val="24"/>
          <w:lang w:val="en-ID"/>
        </w:rPr>
        <w:t xml:space="preserve">Data Penelitian </w:t>
      </w:r>
    </w:p>
    <w:p w:rsidR="00985026" w:rsidRPr="000172EA" w:rsidRDefault="00985026" w:rsidP="00985026">
      <w:pPr>
        <w:spacing w:after="0" w:line="240" w:lineRule="auto"/>
        <w:jc w:val="center"/>
        <w:rPr>
          <w:rFonts w:ascii="Times New Roman" w:hAnsi="Times New Roman" w:cs="Times New Roman"/>
          <w:sz w:val="24"/>
          <w:szCs w:val="24"/>
          <w:lang w:val="en-ID"/>
        </w:rPr>
      </w:pPr>
      <w:r w:rsidRPr="000172EA">
        <w:rPr>
          <w:rFonts w:ascii="Times New Roman" w:hAnsi="Times New Roman" w:cs="Times New Roman"/>
          <w:sz w:val="24"/>
          <w:szCs w:val="24"/>
          <w:lang w:val="en-ID"/>
        </w:rPr>
        <w:t>Tabel 6. Deskripsi Statistik Data Penelitian</w:t>
      </w:r>
    </w:p>
    <w:tbl>
      <w:tblPr>
        <w:tblStyle w:val="TableGrid"/>
        <w:tblW w:w="0" w:type="auto"/>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933"/>
        <w:gridCol w:w="632"/>
        <w:gridCol w:w="750"/>
        <w:gridCol w:w="636"/>
        <w:gridCol w:w="636"/>
        <w:gridCol w:w="632"/>
        <w:gridCol w:w="750"/>
        <w:gridCol w:w="756"/>
        <w:gridCol w:w="1392"/>
      </w:tblGrid>
      <w:tr w:rsidR="00985026" w:rsidTr="00E11BBC">
        <w:trPr>
          <w:trHeight w:val="256"/>
        </w:trPr>
        <w:tc>
          <w:tcPr>
            <w:tcW w:w="8080" w:type="dxa"/>
            <w:gridSpan w:val="10"/>
            <w:tcBorders>
              <w:top w:val="single" w:sz="4" w:space="0" w:color="auto"/>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Data Hipotetik                             Data Empirik</w:t>
            </w:r>
          </w:p>
        </w:tc>
      </w:tr>
      <w:tr w:rsidR="00985026" w:rsidTr="00E11BBC">
        <w:trPr>
          <w:trHeight w:val="272"/>
        </w:trPr>
        <w:tc>
          <w:tcPr>
            <w:tcW w:w="910"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Skala</w:t>
            </w:r>
          </w:p>
        </w:tc>
        <w:tc>
          <w:tcPr>
            <w:tcW w:w="955"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N</w:t>
            </w:r>
          </w:p>
        </w:tc>
        <w:tc>
          <w:tcPr>
            <w:tcW w:w="633"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Min</w:t>
            </w:r>
          </w:p>
        </w:tc>
        <w:tc>
          <w:tcPr>
            <w:tcW w:w="750"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Maks</w:t>
            </w:r>
          </w:p>
        </w:tc>
        <w:tc>
          <w:tcPr>
            <w:tcW w:w="636"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M</w:t>
            </w:r>
          </w:p>
        </w:tc>
        <w:tc>
          <w:tcPr>
            <w:tcW w:w="636"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SD</w:t>
            </w:r>
          </w:p>
        </w:tc>
        <w:tc>
          <w:tcPr>
            <w:tcW w:w="633"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Min</w:t>
            </w:r>
          </w:p>
        </w:tc>
        <w:tc>
          <w:tcPr>
            <w:tcW w:w="750"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Maks</w:t>
            </w:r>
          </w:p>
        </w:tc>
        <w:tc>
          <w:tcPr>
            <w:tcW w:w="756"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M</w:t>
            </w:r>
          </w:p>
        </w:tc>
        <w:tc>
          <w:tcPr>
            <w:tcW w:w="1421"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SD</w:t>
            </w:r>
          </w:p>
        </w:tc>
      </w:tr>
      <w:tr w:rsidR="00985026" w:rsidTr="00E11BBC">
        <w:trPr>
          <w:trHeight w:val="256"/>
        </w:trPr>
        <w:tc>
          <w:tcPr>
            <w:tcW w:w="910"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CL</w:t>
            </w:r>
          </w:p>
        </w:tc>
        <w:tc>
          <w:tcPr>
            <w:tcW w:w="955"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73</w:t>
            </w:r>
          </w:p>
        </w:tc>
        <w:tc>
          <w:tcPr>
            <w:tcW w:w="633"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27</w:t>
            </w:r>
          </w:p>
        </w:tc>
        <w:tc>
          <w:tcPr>
            <w:tcW w:w="750"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108</w:t>
            </w:r>
          </w:p>
        </w:tc>
        <w:tc>
          <w:tcPr>
            <w:tcW w:w="636"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67.5</w:t>
            </w:r>
          </w:p>
        </w:tc>
        <w:tc>
          <w:tcPr>
            <w:tcW w:w="636"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13.5</w:t>
            </w:r>
          </w:p>
        </w:tc>
        <w:tc>
          <w:tcPr>
            <w:tcW w:w="633"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27</w:t>
            </w:r>
          </w:p>
        </w:tc>
        <w:tc>
          <w:tcPr>
            <w:tcW w:w="750"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73</w:t>
            </w:r>
          </w:p>
        </w:tc>
        <w:tc>
          <w:tcPr>
            <w:tcW w:w="756"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58.90</w:t>
            </w:r>
          </w:p>
        </w:tc>
        <w:tc>
          <w:tcPr>
            <w:tcW w:w="1421"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7.800</w:t>
            </w:r>
          </w:p>
        </w:tc>
      </w:tr>
      <w:tr w:rsidR="00985026" w:rsidTr="00E11BBC">
        <w:trPr>
          <w:trHeight w:val="272"/>
        </w:trPr>
        <w:tc>
          <w:tcPr>
            <w:tcW w:w="910"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RD</w:t>
            </w:r>
          </w:p>
        </w:tc>
        <w:tc>
          <w:tcPr>
            <w:tcW w:w="955"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73</w:t>
            </w:r>
          </w:p>
        </w:tc>
        <w:tc>
          <w:tcPr>
            <w:tcW w:w="633"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12</w:t>
            </w:r>
          </w:p>
        </w:tc>
        <w:tc>
          <w:tcPr>
            <w:tcW w:w="750"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48</w:t>
            </w:r>
          </w:p>
        </w:tc>
        <w:tc>
          <w:tcPr>
            <w:tcW w:w="636"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30</w:t>
            </w:r>
          </w:p>
        </w:tc>
        <w:tc>
          <w:tcPr>
            <w:tcW w:w="636"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6</w:t>
            </w:r>
          </w:p>
        </w:tc>
        <w:tc>
          <w:tcPr>
            <w:tcW w:w="633"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27</w:t>
            </w:r>
          </w:p>
        </w:tc>
        <w:tc>
          <w:tcPr>
            <w:tcW w:w="750"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48</w:t>
            </w:r>
          </w:p>
        </w:tc>
        <w:tc>
          <w:tcPr>
            <w:tcW w:w="756"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38.52</w:t>
            </w:r>
          </w:p>
        </w:tc>
        <w:tc>
          <w:tcPr>
            <w:tcW w:w="1421"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5.370</w:t>
            </w:r>
          </w:p>
        </w:tc>
      </w:tr>
    </w:tbl>
    <w:p w:rsidR="00985026" w:rsidRDefault="00985026" w:rsidP="00AD5182">
      <w:pPr>
        <w:spacing w:line="360" w:lineRule="auto"/>
        <w:rPr>
          <w:rFonts w:ascii="Times New Roman" w:hAnsi="Times New Roman" w:cs="Times New Roman"/>
          <w:sz w:val="24"/>
          <w:szCs w:val="24"/>
          <w:lang w:val="en-ID"/>
        </w:rPr>
      </w:pPr>
    </w:p>
    <w:p w:rsidR="00AD5182" w:rsidRDefault="00985026" w:rsidP="003A5BC6">
      <w:pPr>
        <w:spacing w:line="48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penelitian menunjukkan bahwa pada skala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skor minimal yang didapat pada skor empirik sebesar 27 dan untuk skor minimal yang didapat pada skor hipotetik sebesar 27. Pada Skala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skor maksimal yang didapat pada skor empirik sebesar 73 dan pada skor hipotetik sebesar 108. Untuk skor </w:t>
      </w:r>
      <w:r>
        <w:rPr>
          <w:rFonts w:ascii="Times New Roman" w:hAnsi="Times New Roman" w:cs="Times New Roman"/>
          <w:i/>
          <w:iCs/>
          <w:sz w:val="24"/>
          <w:szCs w:val="24"/>
          <w:lang w:val="en-ID"/>
        </w:rPr>
        <w:t xml:space="preserve">mean </w:t>
      </w:r>
      <w:r>
        <w:rPr>
          <w:rFonts w:ascii="Times New Roman" w:hAnsi="Times New Roman" w:cs="Times New Roman"/>
          <w:sz w:val="24"/>
          <w:szCs w:val="24"/>
          <w:lang w:val="en-ID"/>
        </w:rPr>
        <w:t xml:space="preserve">empirik pada skala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sebesar 58.90 dan skor mean hipotetik skala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sebesar 67.5. Standar deviasi empirik untuk skala </w:t>
      </w:r>
      <w:r>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sebesar 7.800 dan standar deviasi hipotetik sebesar 13.5. Pada skala regulasi diri skor minimal yang didapat pada skor empirik sebesar 27 dan untuk skor minimal yang didapat pada skor hipotetik sebesar 12. Pada skala regulasi diri skor maksimal yang didapat pada skor empirik sebesar 48 dan pada skor hipotetik sebesar 48. Untuk skor </w:t>
      </w:r>
      <w:r>
        <w:rPr>
          <w:rFonts w:ascii="Times New Roman" w:hAnsi="Times New Roman" w:cs="Times New Roman"/>
          <w:i/>
          <w:iCs/>
          <w:sz w:val="24"/>
          <w:szCs w:val="24"/>
          <w:lang w:val="en-ID"/>
        </w:rPr>
        <w:t xml:space="preserve">mean </w:t>
      </w:r>
      <w:r>
        <w:rPr>
          <w:rFonts w:ascii="Times New Roman" w:hAnsi="Times New Roman" w:cs="Times New Roman"/>
          <w:sz w:val="24"/>
          <w:szCs w:val="24"/>
          <w:lang w:val="en-ID"/>
        </w:rPr>
        <w:t>empirik pada skala regulasi diri sebesar 38.52 dan skor mean hipotetik skala regulasi diri sebesar 30. Standar deviasi empirik untuk skala regulasi diri sebesar 5.370 dan standar deviasi hipotetik sebesar 6.</w:t>
      </w:r>
    </w:p>
    <w:p w:rsidR="0059647E" w:rsidRPr="0059647E" w:rsidRDefault="00985026" w:rsidP="0059647E">
      <w:pPr>
        <w:pStyle w:val="ListParagraph"/>
        <w:numPr>
          <w:ilvl w:val="3"/>
          <w:numId w:val="1"/>
        </w:numPr>
        <w:spacing w:line="480" w:lineRule="auto"/>
        <w:ind w:left="426"/>
        <w:jc w:val="both"/>
        <w:rPr>
          <w:rFonts w:ascii="Times New Roman" w:hAnsi="Times New Roman" w:cs="Times New Roman"/>
          <w:b/>
          <w:bCs/>
          <w:sz w:val="24"/>
          <w:szCs w:val="24"/>
          <w:lang w:val="en-ID"/>
        </w:rPr>
      </w:pPr>
      <w:r w:rsidRPr="002D2E45">
        <w:rPr>
          <w:rFonts w:ascii="Times New Roman" w:hAnsi="Times New Roman"/>
          <w:b/>
          <w:bCs/>
          <w:sz w:val="24"/>
          <w:szCs w:val="24"/>
          <w:lang w:val="en-ID"/>
        </w:rPr>
        <w:t>Sumbangan Efektivitas</w:t>
      </w:r>
    </w:p>
    <w:p w:rsidR="00985026" w:rsidRPr="0059647E" w:rsidRDefault="00985026" w:rsidP="0059647E">
      <w:pPr>
        <w:spacing w:line="480" w:lineRule="auto"/>
        <w:ind w:left="66"/>
        <w:jc w:val="both"/>
        <w:rPr>
          <w:rFonts w:ascii="Times New Roman" w:hAnsi="Times New Roman" w:cs="Times New Roman"/>
          <w:b/>
          <w:bCs/>
          <w:sz w:val="24"/>
          <w:szCs w:val="24"/>
          <w:lang w:val="en-ID"/>
        </w:rPr>
      </w:pPr>
      <w:r w:rsidRPr="0059647E">
        <w:rPr>
          <w:rFonts w:ascii="Times New Roman" w:hAnsi="Times New Roman"/>
          <w:sz w:val="24"/>
          <w:szCs w:val="24"/>
          <w:lang w:val="en-ID"/>
        </w:rPr>
        <w:lastRenderedPageBreak/>
        <w:t>Sumbangan efektivitas digunakan untuk mengetahui seberapa besar sumbangan variabel bebas terhadap variabel terikat dalam analisis regresi. Adapun hasil perhitungan sumbangan efektivitas adalah sebagai berikut:</w:t>
      </w:r>
    </w:p>
    <w:p w:rsidR="00985026" w:rsidRDefault="00985026" w:rsidP="00985026">
      <w:pPr>
        <w:spacing w:line="240" w:lineRule="auto"/>
        <w:ind w:firstLine="360"/>
        <w:jc w:val="both"/>
        <w:rPr>
          <w:rFonts w:ascii="Times New Roman" w:hAnsi="Times New Roman" w:cs="Times New Roman"/>
          <w:sz w:val="24"/>
          <w:szCs w:val="24"/>
          <w:lang w:val="en-ID"/>
        </w:rPr>
      </w:pPr>
      <w:r>
        <w:rPr>
          <w:rFonts w:ascii="Times New Roman" w:hAnsi="Times New Roman"/>
          <w:sz w:val="24"/>
          <w:szCs w:val="24"/>
          <w:lang w:val="en-ID"/>
        </w:rPr>
        <w:t>SE = Beta</w:t>
      </w:r>
      <w:r>
        <w:rPr>
          <w:rFonts w:ascii="Times New Roman" w:hAnsi="Times New Roman" w:cs="Times New Roman"/>
          <w:sz w:val="24"/>
          <w:szCs w:val="24"/>
          <w:lang w:val="en-ID"/>
        </w:rPr>
        <w:t>× X Koefisien Korelasi X 100%</w:t>
      </w:r>
    </w:p>
    <w:p w:rsidR="00985026" w:rsidRDefault="00985026" w:rsidP="00985026">
      <w:pPr>
        <w:spacing w:line="240" w:lineRule="auto"/>
        <w:ind w:firstLine="360"/>
        <w:jc w:val="both"/>
        <w:rPr>
          <w:rFonts w:ascii="Times New Roman" w:hAnsi="Times New Roman"/>
          <w:sz w:val="24"/>
          <w:szCs w:val="24"/>
          <w:lang w:val="en-ID"/>
        </w:rPr>
      </w:pPr>
      <w:r>
        <w:rPr>
          <w:rFonts w:ascii="Times New Roman" w:hAnsi="Times New Roman"/>
          <w:sz w:val="24"/>
          <w:szCs w:val="24"/>
          <w:lang w:val="en-ID"/>
        </w:rPr>
        <w:t>SE = -0.392 X -0.392 X 100%</w:t>
      </w:r>
    </w:p>
    <w:p w:rsidR="00985026" w:rsidRDefault="00985026" w:rsidP="00985026">
      <w:pPr>
        <w:spacing w:line="480" w:lineRule="auto"/>
        <w:ind w:firstLine="360"/>
        <w:jc w:val="both"/>
        <w:rPr>
          <w:rFonts w:ascii="Times New Roman" w:hAnsi="Times New Roman"/>
          <w:sz w:val="24"/>
          <w:szCs w:val="24"/>
          <w:lang w:val="en-ID"/>
        </w:rPr>
      </w:pPr>
      <w:r>
        <w:rPr>
          <w:rFonts w:ascii="Times New Roman" w:hAnsi="Times New Roman"/>
          <w:sz w:val="24"/>
          <w:szCs w:val="24"/>
          <w:lang w:val="en-ID"/>
        </w:rPr>
        <w:t>SE = 15.3%</w:t>
      </w:r>
    </w:p>
    <w:p w:rsidR="00985026" w:rsidRDefault="00985026" w:rsidP="00985026">
      <w:pPr>
        <w:spacing w:line="480" w:lineRule="auto"/>
        <w:ind w:firstLine="360"/>
        <w:jc w:val="both"/>
        <w:rPr>
          <w:rFonts w:ascii="Times New Roman" w:hAnsi="Times New Roman"/>
          <w:sz w:val="24"/>
          <w:szCs w:val="24"/>
          <w:lang w:val="en-ID"/>
        </w:rPr>
      </w:pPr>
      <w:r>
        <w:rPr>
          <w:rFonts w:ascii="Times New Roman" w:hAnsi="Times New Roman"/>
          <w:sz w:val="24"/>
          <w:szCs w:val="24"/>
          <w:lang w:val="en-ID"/>
        </w:rPr>
        <w:t xml:space="preserve">Berdasarkan hasil perhitungan diatas dapat diketahui bahwa kontribusi regulasi diri terhadap </w:t>
      </w:r>
      <w:r>
        <w:rPr>
          <w:rFonts w:ascii="Times New Roman" w:hAnsi="Times New Roman"/>
          <w:i/>
          <w:iCs/>
          <w:sz w:val="24"/>
          <w:szCs w:val="24"/>
          <w:lang w:val="en-ID"/>
        </w:rPr>
        <w:t xml:space="preserve">cyberloafing </w:t>
      </w:r>
      <w:r>
        <w:rPr>
          <w:rFonts w:ascii="Times New Roman" w:hAnsi="Times New Roman"/>
          <w:sz w:val="24"/>
          <w:szCs w:val="24"/>
          <w:lang w:val="en-ID"/>
        </w:rPr>
        <w:t xml:space="preserve">yakni sebesar 15.3%. Hal ini dapat diartikan bahwa </w:t>
      </w:r>
      <w:r>
        <w:rPr>
          <w:rFonts w:ascii="Times New Roman" w:hAnsi="Times New Roman"/>
          <w:i/>
          <w:iCs/>
          <w:sz w:val="24"/>
          <w:szCs w:val="24"/>
          <w:lang w:val="en-ID"/>
        </w:rPr>
        <w:t>cyberloafing</w:t>
      </w:r>
      <w:r>
        <w:rPr>
          <w:rFonts w:ascii="Times New Roman" w:hAnsi="Times New Roman"/>
          <w:sz w:val="24"/>
          <w:szCs w:val="24"/>
          <w:lang w:val="en-ID"/>
        </w:rPr>
        <w:t xml:space="preserve"> pada ASN dipengaruhi oleh regulasi diri. Sedangkan 84.7% yang mempengaruhi </w:t>
      </w:r>
      <w:r>
        <w:rPr>
          <w:rFonts w:ascii="Times New Roman" w:hAnsi="Times New Roman"/>
          <w:i/>
          <w:iCs/>
          <w:sz w:val="24"/>
          <w:szCs w:val="24"/>
          <w:lang w:val="en-ID"/>
        </w:rPr>
        <w:t>cyberloafing</w:t>
      </w:r>
      <w:r>
        <w:rPr>
          <w:rFonts w:ascii="Times New Roman" w:hAnsi="Times New Roman"/>
          <w:sz w:val="24"/>
          <w:szCs w:val="24"/>
          <w:lang w:val="en-ID"/>
        </w:rPr>
        <w:t xml:space="preserve"> pada ASN itu diluar dari regulasi diri. </w:t>
      </w:r>
    </w:p>
    <w:p w:rsidR="00985026" w:rsidRPr="002D2E45" w:rsidRDefault="00985026" w:rsidP="00985026">
      <w:pPr>
        <w:pStyle w:val="ListParagraph"/>
        <w:numPr>
          <w:ilvl w:val="3"/>
          <w:numId w:val="1"/>
        </w:numPr>
        <w:spacing w:line="480" w:lineRule="auto"/>
        <w:ind w:left="284"/>
        <w:jc w:val="both"/>
        <w:rPr>
          <w:rFonts w:ascii="Times New Roman" w:hAnsi="Times New Roman"/>
          <w:b/>
          <w:bCs/>
          <w:sz w:val="24"/>
          <w:szCs w:val="24"/>
          <w:lang w:val="en-ID"/>
        </w:rPr>
      </w:pPr>
      <w:r w:rsidRPr="002D2E45">
        <w:rPr>
          <w:rFonts w:ascii="Times New Roman" w:hAnsi="Times New Roman"/>
          <w:b/>
          <w:bCs/>
          <w:sz w:val="24"/>
          <w:szCs w:val="24"/>
          <w:lang w:val="en-ID"/>
        </w:rPr>
        <w:t>Kategorisasi Data Penelitian</w:t>
      </w:r>
    </w:p>
    <w:p w:rsidR="003A5BC6" w:rsidRDefault="00985026" w:rsidP="00985026">
      <w:pPr>
        <w:tabs>
          <w:tab w:val="left" w:pos="720"/>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data deskriptif yang telah diperoleh maka dapat dikategorisasikan pada kedua variabel penelitian. Peneliti membagi menjadi tiga kategorisasi yang digunakan untuk mengelompokkan jawaban subjek pada skala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dan regulasi diri. Berikut ini hasil kategorisasi kedua variabel yang dapat dilihat pada tabel berikut ini:</w:t>
      </w:r>
    </w:p>
    <w:p w:rsidR="00985026" w:rsidRPr="00FF39CE" w:rsidRDefault="00985026" w:rsidP="00985026">
      <w:pPr>
        <w:spacing w:after="0" w:line="240" w:lineRule="auto"/>
        <w:jc w:val="center"/>
        <w:rPr>
          <w:rFonts w:ascii="Times New Roman" w:hAnsi="Times New Roman" w:cs="Times New Roman"/>
          <w:sz w:val="24"/>
          <w:szCs w:val="24"/>
          <w:lang w:val="en-ID"/>
        </w:rPr>
      </w:pPr>
      <w:r w:rsidRPr="00FF39CE">
        <w:rPr>
          <w:rFonts w:ascii="Times New Roman" w:hAnsi="Times New Roman" w:cs="Times New Roman"/>
          <w:sz w:val="24"/>
          <w:szCs w:val="24"/>
          <w:lang w:val="en-ID"/>
        </w:rPr>
        <w:t xml:space="preserve">Tabel 7. Kategorisasi skor skala </w:t>
      </w:r>
      <w:r w:rsidRPr="00FF39CE">
        <w:rPr>
          <w:rFonts w:ascii="Times New Roman" w:hAnsi="Times New Roman" w:cs="Times New Roman"/>
          <w:i/>
          <w:iCs/>
          <w:sz w:val="24"/>
          <w:szCs w:val="24"/>
          <w:lang w:val="en-ID"/>
        </w:rPr>
        <w:t>cyberloafing</w:t>
      </w:r>
    </w:p>
    <w:tbl>
      <w:tblPr>
        <w:tblStyle w:val="TableGrid"/>
        <w:tblW w:w="8222" w:type="dxa"/>
        <w:tblInd w:w="108" w:type="dxa"/>
        <w:tblLayout w:type="fixed"/>
        <w:tblLook w:val="04A0" w:firstRow="1" w:lastRow="0" w:firstColumn="1" w:lastColumn="0" w:noHBand="0" w:noVBand="1"/>
      </w:tblPr>
      <w:tblGrid>
        <w:gridCol w:w="2368"/>
        <w:gridCol w:w="1339"/>
        <w:gridCol w:w="1474"/>
        <w:gridCol w:w="969"/>
        <w:gridCol w:w="2072"/>
      </w:tblGrid>
      <w:tr w:rsidR="00985026" w:rsidTr="00E11BBC">
        <w:trPr>
          <w:trHeight w:val="480"/>
        </w:trPr>
        <w:tc>
          <w:tcPr>
            <w:tcW w:w="2368"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Pedoman</w:t>
            </w:r>
          </w:p>
        </w:tc>
        <w:tc>
          <w:tcPr>
            <w:tcW w:w="1339"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Skor</w:t>
            </w:r>
          </w:p>
        </w:tc>
        <w:tc>
          <w:tcPr>
            <w:tcW w:w="1474"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Kategorisasi</w:t>
            </w:r>
          </w:p>
        </w:tc>
        <w:tc>
          <w:tcPr>
            <w:tcW w:w="969"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Jumlah</w:t>
            </w:r>
          </w:p>
        </w:tc>
        <w:tc>
          <w:tcPr>
            <w:tcW w:w="2072" w:type="dxa"/>
            <w:tcBorders>
              <w:top w:val="single" w:sz="4" w:space="0" w:color="auto"/>
              <w:left w:val="nil"/>
              <w:bottom w:val="single" w:sz="4" w:space="0" w:color="auto"/>
              <w:right w:val="nil"/>
            </w:tcBorders>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Presentase</w:t>
            </w:r>
          </w:p>
          <w:p w:rsidR="00985026" w:rsidRPr="00FF39CE" w:rsidRDefault="00985026" w:rsidP="00E11BBC">
            <w:pPr>
              <w:jc w:val="center"/>
              <w:rPr>
                <w:rFonts w:ascii="Times New Roman" w:hAnsi="Times New Roman"/>
                <w:sz w:val="24"/>
                <w:szCs w:val="24"/>
                <w:lang w:val="en-ID" w:eastAsia="en-ID"/>
              </w:rPr>
            </w:pPr>
          </w:p>
        </w:tc>
      </w:tr>
      <w:tr w:rsidR="00985026" w:rsidTr="00E11BBC">
        <w:trPr>
          <w:trHeight w:val="226"/>
        </w:trPr>
        <w:tc>
          <w:tcPr>
            <w:tcW w:w="2368" w:type="dxa"/>
            <w:tcBorders>
              <w:top w:val="single" w:sz="4" w:space="0" w:color="auto"/>
              <w:left w:val="nil"/>
              <w:bottom w:val="nil"/>
              <w:right w:val="nil"/>
            </w:tcBorders>
            <w:hideMark/>
          </w:tcPr>
          <w:p w:rsidR="00985026" w:rsidRDefault="00985026" w:rsidP="00E11BBC">
            <w:pPr>
              <w:jc w:val="both"/>
              <w:rPr>
                <w:rFonts w:ascii="Times New Roman" w:hAnsi="Times New Roman"/>
                <w:sz w:val="24"/>
                <w:szCs w:val="24"/>
                <w:lang w:val="en-ID" w:eastAsia="en-ID"/>
              </w:rPr>
            </w:pPr>
            <w:r>
              <w:rPr>
                <w:rFonts w:ascii="Times New Roman" w:hAnsi="Times New Roman"/>
                <w:sz w:val="24"/>
                <w:szCs w:val="24"/>
                <w:lang w:val="en-ID" w:eastAsia="en-ID"/>
              </w:rPr>
              <w:t>X &lt; (µ - 1σ)</w:t>
            </w:r>
          </w:p>
        </w:tc>
        <w:tc>
          <w:tcPr>
            <w:tcW w:w="1339"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X&lt; 54</w:t>
            </w:r>
          </w:p>
        </w:tc>
        <w:tc>
          <w:tcPr>
            <w:tcW w:w="1474"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Rendah</w:t>
            </w:r>
          </w:p>
        </w:tc>
        <w:tc>
          <w:tcPr>
            <w:tcW w:w="969"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12</w:t>
            </w:r>
          </w:p>
        </w:tc>
        <w:tc>
          <w:tcPr>
            <w:tcW w:w="2072"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16.5%</w:t>
            </w:r>
          </w:p>
        </w:tc>
      </w:tr>
      <w:tr w:rsidR="00985026" w:rsidTr="00E11BBC">
        <w:trPr>
          <w:trHeight w:val="240"/>
        </w:trPr>
        <w:tc>
          <w:tcPr>
            <w:tcW w:w="2368" w:type="dxa"/>
            <w:tcBorders>
              <w:top w:val="nil"/>
              <w:left w:val="nil"/>
              <w:bottom w:val="nil"/>
              <w:right w:val="nil"/>
            </w:tcBorders>
            <w:hideMark/>
          </w:tcPr>
          <w:p w:rsidR="00985026" w:rsidRDefault="00985026" w:rsidP="00E11BBC">
            <w:pPr>
              <w:jc w:val="both"/>
              <w:rPr>
                <w:rFonts w:ascii="Times New Roman" w:hAnsi="Times New Roman"/>
                <w:sz w:val="24"/>
                <w:szCs w:val="24"/>
                <w:lang w:val="en-ID" w:eastAsia="en-ID"/>
              </w:rPr>
            </w:pPr>
            <w:r>
              <w:rPr>
                <w:rFonts w:ascii="Times New Roman" w:hAnsi="Times New Roman"/>
                <w:sz w:val="24"/>
                <w:szCs w:val="24"/>
                <w:lang w:val="en-ID" w:eastAsia="en-ID"/>
              </w:rPr>
              <w:t>(µ - 1σ) ≤ X &lt; (µ + 1σ)</w:t>
            </w:r>
          </w:p>
        </w:tc>
        <w:tc>
          <w:tcPr>
            <w:tcW w:w="1339"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54 ≤ X &lt; 81</w:t>
            </w:r>
          </w:p>
        </w:tc>
        <w:tc>
          <w:tcPr>
            <w:tcW w:w="1474"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Sedang</w:t>
            </w:r>
          </w:p>
        </w:tc>
        <w:tc>
          <w:tcPr>
            <w:tcW w:w="969"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61</w:t>
            </w:r>
          </w:p>
        </w:tc>
        <w:tc>
          <w:tcPr>
            <w:tcW w:w="2072"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83.5%</w:t>
            </w:r>
          </w:p>
        </w:tc>
      </w:tr>
      <w:tr w:rsidR="00985026" w:rsidTr="00E11BBC">
        <w:trPr>
          <w:trHeight w:val="240"/>
        </w:trPr>
        <w:tc>
          <w:tcPr>
            <w:tcW w:w="2368" w:type="dxa"/>
            <w:tcBorders>
              <w:top w:val="nil"/>
              <w:left w:val="nil"/>
              <w:bottom w:val="single" w:sz="4" w:space="0" w:color="auto"/>
              <w:right w:val="nil"/>
            </w:tcBorders>
            <w:hideMark/>
          </w:tcPr>
          <w:p w:rsidR="00985026" w:rsidRDefault="00985026" w:rsidP="00E11BBC">
            <w:pPr>
              <w:jc w:val="both"/>
              <w:rPr>
                <w:rFonts w:ascii="Times New Roman" w:hAnsi="Times New Roman"/>
                <w:sz w:val="24"/>
                <w:szCs w:val="24"/>
                <w:lang w:val="en-ID" w:eastAsia="en-ID"/>
              </w:rPr>
            </w:pPr>
            <w:r>
              <w:rPr>
                <w:rFonts w:ascii="Times New Roman" w:hAnsi="Times New Roman"/>
                <w:sz w:val="24"/>
                <w:szCs w:val="24"/>
                <w:lang w:val="en-ID" w:eastAsia="en-ID"/>
              </w:rPr>
              <w:t>X ≥ (µ + 1σ)</w:t>
            </w:r>
          </w:p>
        </w:tc>
        <w:tc>
          <w:tcPr>
            <w:tcW w:w="1339"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X ≥ 81</w:t>
            </w:r>
          </w:p>
        </w:tc>
        <w:tc>
          <w:tcPr>
            <w:tcW w:w="1474"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Tinggi</w:t>
            </w:r>
          </w:p>
        </w:tc>
        <w:tc>
          <w:tcPr>
            <w:tcW w:w="969"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0</w:t>
            </w:r>
          </w:p>
        </w:tc>
        <w:tc>
          <w:tcPr>
            <w:tcW w:w="2072"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0%</w:t>
            </w:r>
          </w:p>
        </w:tc>
      </w:tr>
      <w:tr w:rsidR="00985026" w:rsidTr="00E11BBC">
        <w:trPr>
          <w:trHeight w:val="66"/>
        </w:trPr>
        <w:tc>
          <w:tcPr>
            <w:tcW w:w="2368" w:type="dxa"/>
            <w:tcBorders>
              <w:top w:val="single" w:sz="4" w:space="0" w:color="000000"/>
              <w:left w:val="nil"/>
              <w:bottom w:val="single" w:sz="4" w:space="0" w:color="000000"/>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Total</w:t>
            </w:r>
          </w:p>
        </w:tc>
        <w:tc>
          <w:tcPr>
            <w:tcW w:w="1339" w:type="dxa"/>
            <w:tcBorders>
              <w:top w:val="single" w:sz="4" w:space="0" w:color="000000"/>
              <w:left w:val="nil"/>
              <w:bottom w:val="single" w:sz="4" w:space="0" w:color="000000"/>
              <w:right w:val="nil"/>
            </w:tcBorders>
          </w:tcPr>
          <w:p w:rsidR="00985026" w:rsidRPr="00FF39CE" w:rsidRDefault="00985026" w:rsidP="00E11BBC">
            <w:pPr>
              <w:jc w:val="center"/>
              <w:rPr>
                <w:rFonts w:ascii="Times New Roman" w:hAnsi="Times New Roman"/>
                <w:sz w:val="24"/>
                <w:szCs w:val="24"/>
                <w:lang w:val="en-ID" w:eastAsia="en-ID"/>
              </w:rPr>
            </w:pPr>
          </w:p>
        </w:tc>
        <w:tc>
          <w:tcPr>
            <w:tcW w:w="1474" w:type="dxa"/>
            <w:tcBorders>
              <w:top w:val="single" w:sz="4" w:space="0" w:color="000000"/>
              <w:left w:val="nil"/>
              <w:bottom w:val="single" w:sz="4" w:space="0" w:color="000000"/>
              <w:right w:val="nil"/>
            </w:tcBorders>
          </w:tcPr>
          <w:p w:rsidR="00985026" w:rsidRPr="00FF39CE" w:rsidRDefault="00985026" w:rsidP="00E11BBC">
            <w:pPr>
              <w:jc w:val="center"/>
              <w:rPr>
                <w:rFonts w:ascii="Times New Roman" w:hAnsi="Times New Roman"/>
                <w:sz w:val="24"/>
                <w:szCs w:val="24"/>
                <w:lang w:val="en-ID" w:eastAsia="en-ID"/>
              </w:rPr>
            </w:pPr>
          </w:p>
        </w:tc>
        <w:tc>
          <w:tcPr>
            <w:tcW w:w="969" w:type="dxa"/>
            <w:tcBorders>
              <w:top w:val="single" w:sz="4" w:space="0" w:color="000000"/>
              <w:left w:val="nil"/>
              <w:bottom w:val="single" w:sz="4" w:space="0" w:color="000000"/>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73</w:t>
            </w:r>
          </w:p>
        </w:tc>
        <w:tc>
          <w:tcPr>
            <w:tcW w:w="2072" w:type="dxa"/>
            <w:tcBorders>
              <w:top w:val="single" w:sz="4" w:space="0" w:color="000000"/>
              <w:left w:val="nil"/>
              <w:bottom w:val="single" w:sz="4" w:space="0" w:color="000000"/>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100%</w:t>
            </w:r>
          </w:p>
        </w:tc>
      </w:tr>
    </w:tbl>
    <w:p w:rsidR="00985026" w:rsidRDefault="00985026" w:rsidP="0059647E">
      <w:pPr>
        <w:spacing w:line="48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Berdasarkan hasil kategorisasi subjek dapat diketahui bahwa tingkat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pada ASN dengan kategori </w:t>
      </w:r>
      <w:r>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rendah sebanyak 12 subjek (16.5%), kategori </w:t>
      </w:r>
      <w:r>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sedang sebanyak 61 subjek (83.5%), dan kategori </w:t>
      </w:r>
      <w:r>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tinggi sebanyak 0 subjek (0%). Sehingga dari hasil kategorisasi subjek berdasarkan skor skala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yang di peroleh dapat disimpulkan bahwa sebagian subjek memiliki </w:t>
      </w:r>
      <w:r>
        <w:rPr>
          <w:rFonts w:ascii="Times New Roman" w:hAnsi="Times New Roman" w:cs="Times New Roman"/>
          <w:i/>
          <w:iCs/>
          <w:sz w:val="24"/>
          <w:szCs w:val="24"/>
          <w:lang w:val="en-ID"/>
        </w:rPr>
        <w:t xml:space="preserve">cyberloafing </w:t>
      </w:r>
      <w:r>
        <w:rPr>
          <w:rFonts w:ascii="Times New Roman" w:hAnsi="Times New Roman" w:cs="Times New Roman"/>
          <w:sz w:val="24"/>
          <w:szCs w:val="24"/>
          <w:lang w:val="en-ID"/>
        </w:rPr>
        <w:t xml:space="preserve">yang cenderung rendah dan sedang. </w:t>
      </w:r>
    </w:p>
    <w:p w:rsidR="00985026" w:rsidRDefault="00985026" w:rsidP="00985026">
      <w:pPr>
        <w:spacing w:line="48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Kemudian untuk hasil kategori skor regulasi diri dapat dilihat pada Tabel 8 berikut ini:</w:t>
      </w:r>
    </w:p>
    <w:p w:rsidR="00985026" w:rsidRPr="00FF39CE" w:rsidRDefault="00985026" w:rsidP="00985026">
      <w:pPr>
        <w:spacing w:after="0" w:line="240" w:lineRule="auto"/>
        <w:ind w:firstLine="720"/>
        <w:jc w:val="center"/>
        <w:rPr>
          <w:rFonts w:ascii="Times New Roman" w:hAnsi="Times New Roman" w:cs="Times New Roman"/>
          <w:sz w:val="24"/>
          <w:szCs w:val="24"/>
          <w:lang w:val="en-ID"/>
        </w:rPr>
      </w:pPr>
      <w:r w:rsidRPr="00FF39CE">
        <w:rPr>
          <w:rFonts w:ascii="Times New Roman" w:hAnsi="Times New Roman" w:cs="Times New Roman"/>
          <w:sz w:val="24"/>
          <w:szCs w:val="24"/>
          <w:lang w:val="en-ID"/>
        </w:rPr>
        <w:t>Tabel 8. Kategorisasi skor regulasi diri</w:t>
      </w:r>
    </w:p>
    <w:tbl>
      <w:tblPr>
        <w:tblStyle w:val="TableGrid"/>
        <w:tblW w:w="7800" w:type="dxa"/>
        <w:tblInd w:w="720" w:type="dxa"/>
        <w:tblLayout w:type="fixed"/>
        <w:tblLook w:val="04A0" w:firstRow="1" w:lastRow="0" w:firstColumn="1" w:lastColumn="0" w:noHBand="0" w:noVBand="1"/>
      </w:tblPr>
      <w:tblGrid>
        <w:gridCol w:w="2470"/>
        <w:gridCol w:w="1394"/>
        <w:gridCol w:w="1534"/>
        <w:gridCol w:w="1008"/>
        <w:gridCol w:w="1394"/>
      </w:tblGrid>
      <w:tr w:rsidR="00985026" w:rsidTr="00E11BBC">
        <w:trPr>
          <w:trHeight w:val="380"/>
        </w:trPr>
        <w:tc>
          <w:tcPr>
            <w:tcW w:w="2468"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Pedoman</w:t>
            </w:r>
          </w:p>
        </w:tc>
        <w:tc>
          <w:tcPr>
            <w:tcW w:w="1394"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Skor</w:t>
            </w:r>
          </w:p>
        </w:tc>
        <w:tc>
          <w:tcPr>
            <w:tcW w:w="1534"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Kategorisasi</w:t>
            </w:r>
          </w:p>
        </w:tc>
        <w:tc>
          <w:tcPr>
            <w:tcW w:w="1008" w:type="dxa"/>
            <w:tcBorders>
              <w:top w:val="single" w:sz="4" w:space="0" w:color="auto"/>
              <w:left w:val="nil"/>
              <w:bottom w:val="single" w:sz="4" w:space="0" w:color="auto"/>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Jumlah</w:t>
            </w:r>
          </w:p>
        </w:tc>
        <w:tc>
          <w:tcPr>
            <w:tcW w:w="1394" w:type="dxa"/>
            <w:tcBorders>
              <w:top w:val="single" w:sz="4" w:space="0" w:color="auto"/>
              <w:left w:val="nil"/>
              <w:bottom w:val="single" w:sz="4" w:space="0" w:color="auto"/>
              <w:right w:val="nil"/>
            </w:tcBorders>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Presentase</w:t>
            </w:r>
          </w:p>
          <w:p w:rsidR="00985026" w:rsidRPr="00FF39CE" w:rsidRDefault="00985026" w:rsidP="00E11BBC">
            <w:pPr>
              <w:jc w:val="center"/>
              <w:rPr>
                <w:rFonts w:ascii="Times New Roman" w:hAnsi="Times New Roman"/>
                <w:sz w:val="24"/>
                <w:szCs w:val="24"/>
                <w:lang w:val="en-ID" w:eastAsia="en-ID"/>
              </w:rPr>
            </w:pPr>
          </w:p>
        </w:tc>
      </w:tr>
      <w:tr w:rsidR="00985026" w:rsidTr="00E11BBC">
        <w:trPr>
          <w:trHeight w:val="190"/>
        </w:trPr>
        <w:tc>
          <w:tcPr>
            <w:tcW w:w="2468" w:type="dxa"/>
            <w:tcBorders>
              <w:top w:val="single" w:sz="4" w:space="0" w:color="auto"/>
              <w:left w:val="nil"/>
              <w:bottom w:val="nil"/>
              <w:right w:val="nil"/>
            </w:tcBorders>
            <w:hideMark/>
          </w:tcPr>
          <w:p w:rsidR="00985026" w:rsidRDefault="00985026" w:rsidP="00E11BBC">
            <w:pPr>
              <w:jc w:val="both"/>
              <w:rPr>
                <w:rFonts w:ascii="Times New Roman" w:hAnsi="Times New Roman"/>
                <w:sz w:val="24"/>
                <w:szCs w:val="24"/>
                <w:lang w:val="en-ID" w:eastAsia="en-ID"/>
              </w:rPr>
            </w:pPr>
            <w:r>
              <w:rPr>
                <w:rFonts w:ascii="Times New Roman" w:hAnsi="Times New Roman"/>
                <w:sz w:val="24"/>
                <w:szCs w:val="24"/>
                <w:lang w:val="en-ID" w:eastAsia="en-ID"/>
              </w:rPr>
              <w:t>X &lt; (µ - 1σ)</w:t>
            </w:r>
          </w:p>
        </w:tc>
        <w:tc>
          <w:tcPr>
            <w:tcW w:w="1394"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X&lt; 24</w:t>
            </w:r>
          </w:p>
        </w:tc>
        <w:tc>
          <w:tcPr>
            <w:tcW w:w="1534"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Rendah</w:t>
            </w:r>
          </w:p>
        </w:tc>
        <w:tc>
          <w:tcPr>
            <w:tcW w:w="1008"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0</w:t>
            </w:r>
          </w:p>
        </w:tc>
        <w:tc>
          <w:tcPr>
            <w:tcW w:w="1394" w:type="dxa"/>
            <w:tcBorders>
              <w:top w:val="single" w:sz="4" w:space="0" w:color="auto"/>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0%</w:t>
            </w:r>
          </w:p>
        </w:tc>
      </w:tr>
      <w:tr w:rsidR="00985026" w:rsidTr="00E11BBC">
        <w:trPr>
          <w:trHeight w:val="190"/>
        </w:trPr>
        <w:tc>
          <w:tcPr>
            <w:tcW w:w="2468" w:type="dxa"/>
            <w:tcBorders>
              <w:top w:val="nil"/>
              <w:left w:val="nil"/>
              <w:bottom w:val="nil"/>
              <w:right w:val="nil"/>
            </w:tcBorders>
            <w:hideMark/>
          </w:tcPr>
          <w:p w:rsidR="00985026" w:rsidRDefault="00985026" w:rsidP="00E11BBC">
            <w:pPr>
              <w:jc w:val="both"/>
              <w:rPr>
                <w:rFonts w:ascii="Times New Roman" w:hAnsi="Times New Roman"/>
                <w:sz w:val="24"/>
                <w:szCs w:val="24"/>
                <w:lang w:val="en-ID" w:eastAsia="en-ID"/>
              </w:rPr>
            </w:pPr>
            <w:r>
              <w:rPr>
                <w:rFonts w:ascii="Times New Roman" w:hAnsi="Times New Roman"/>
                <w:sz w:val="24"/>
                <w:szCs w:val="24"/>
                <w:lang w:val="en-ID" w:eastAsia="en-ID"/>
              </w:rPr>
              <w:t>(µ - 1σ) ≤ X &lt; (µ + 1σ)</w:t>
            </w:r>
          </w:p>
        </w:tc>
        <w:tc>
          <w:tcPr>
            <w:tcW w:w="1394"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24 ≤ X &lt; 36</w:t>
            </w:r>
          </w:p>
        </w:tc>
        <w:tc>
          <w:tcPr>
            <w:tcW w:w="1534"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Sedang</w:t>
            </w:r>
          </w:p>
        </w:tc>
        <w:tc>
          <w:tcPr>
            <w:tcW w:w="1008"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17</w:t>
            </w:r>
          </w:p>
        </w:tc>
        <w:tc>
          <w:tcPr>
            <w:tcW w:w="1394" w:type="dxa"/>
            <w:tcBorders>
              <w:top w:val="nil"/>
              <w:left w:val="nil"/>
              <w:bottom w:val="nil"/>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23.3%</w:t>
            </w:r>
          </w:p>
        </w:tc>
      </w:tr>
      <w:tr w:rsidR="00985026" w:rsidTr="00E11BBC">
        <w:trPr>
          <w:trHeight w:val="190"/>
        </w:trPr>
        <w:tc>
          <w:tcPr>
            <w:tcW w:w="2468" w:type="dxa"/>
            <w:tcBorders>
              <w:top w:val="nil"/>
              <w:left w:val="nil"/>
              <w:bottom w:val="single" w:sz="4" w:space="0" w:color="auto"/>
              <w:right w:val="nil"/>
            </w:tcBorders>
            <w:hideMark/>
          </w:tcPr>
          <w:p w:rsidR="00985026" w:rsidRDefault="00985026" w:rsidP="00E11BBC">
            <w:pPr>
              <w:jc w:val="both"/>
              <w:rPr>
                <w:rFonts w:ascii="Times New Roman" w:hAnsi="Times New Roman"/>
                <w:sz w:val="24"/>
                <w:szCs w:val="24"/>
                <w:lang w:val="en-ID" w:eastAsia="en-ID"/>
              </w:rPr>
            </w:pPr>
            <w:r>
              <w:rPr>
                <w:rFonts w:ascii="Times New Roman" w:hAnsi="Times New Roman"/>
                <w:sz w:val="24"/>
                <w:szCs w:val="24"/>
                <w:lang w:val="en-ID" w:eastAsia="en-ID"/>
              </w:rPr>
              <w:t>X ≥ (µ + 1σ)</w:t>
            </w:r>
          </w:p>
        </w:tc>
        <w:tc>
          <w:tcPr>
            <w:tcW w:w="1394"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X ≥ 36</w:t>
            </w:r>
          </w:p>
        </w:tc>
        <w:tc>
          <w:tcPr>
            <w:tcW w:w="1534"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Tinggi</w:t>
            </w:r>
          </w:p>
        </w:tc>
        <w:tc>
          <w:tcPr>
            <w:tcW w:w="1008"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56</w:t>
            </w:r>
          </w:p>
        </w:tc>
        <w:tc>
          <w:tcPr>
            <w:tcW w:w="1394" w:type="dxa"/>
            <w:tcBorders>
              <w:top w:val="nil"/>
              <w:left w:val="nil"/>
              <w:bottom w:val="single" w:sz="4" w:space="0" w:color="auto"/>
              <w:right w:val="nil"/>
            </w:tcBorders>
            <w:hideMark/>
          </w:tcPr>
          <w:p w:rsidR="00985026" w:rsidRDefault="00985026" w:rsidP="00E11BBC">
            <w:pPr>
              <w:jc w:val="center"/>
              <w:rPr>
                <w:rFonts w:ascii="Times New Roman" w:hAnsi="Times New Roman"/>
                <w:sz w:val="24"/>
                <w:szCs w:val="24"/>
                <w:lang w:val="en-ID" w:eastAsia="en-ID"/>
              </w:rPr>
            </w:pPr>
            <w:r>
              <w:rPr>
                <w:rFonts w:ascii="Times New Roman" w:hAnsi="Times New Roman"/>
                <w:sz w:val="24"/>
                <w:szCs w:val="24"/>
                <w:lang w:val="en-ID" w:eastAsia="en-ID"/>
              </w:rPr>
              <w:t>76.7%</w:t>
            </w:r>
          </w:p>
        </w:tc>
      </w:tr>
      <w:tr w:rsidR="00985026" w:rsidRPr="00FF39CE" w:rsidTr="00E11BBC">
        <w:trPr>
          <w:trHeight w:val="52"/>
        </w:trPr>
        <w:tc>
          <w:tcPr>
            <w:tcW w:w="2468" w:type="dxa"/>
            <w:tcBorders>
              <w:top w:val="single" w:sz="4" w:space="0" w:color="000000"/>
              <w:left w:val="nil"/>
              <w:bottom w:val="single" w:sz="4" w:space="0" w:color="000000"/>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Total</w:t>
            </w:r>
          </w:p>
        </w:tc>
        <w:tc>
          <w:tcPr>
            <w:tcW w:w="1394" w:type="dxa"/>
            <w:tcBorders>
              <w:top w:val="single" w:sz="4" w:space="0" w:color="000000"/>
              <w:left w:val="nil"/>
              <w:bottom w:val="single" w:sz="4" w:space="0" w:color="000000"/>
              <w:right w:val="nil"/>
            </w:tcBorders>
          </w:tcPr>
          <w:p w:rsidR="00985026" w:rsidRPr="00FF39CE" w:rsidRDefault="00985026" w:rsidP="00E11BBC">
            <w:pPr>
              <w:jc w:val="center"/>
              <w:rPr>
                <w:rFonts w:ascii="Times New Roman" w:hAnsi="Times New Roman"/>
                <w:sz w:val="24"/>
                <w:szCs w:val="24"/>
                <w:lang w:val="en-ID" w:eastAsia="en-ID"/>
              </w:rPr>
            </w:pPr>
          </w:p>
        </w:tc>
        <w:tc>
          <w:tcPr>
            <w:tcW w:w="1534" w:type="dxa"/>
            <w:tcBorders>
              <w:top w:val="single" w:sz="4" w:space="0" w:color="000000"/>
              <w:left w:val="nil"/>
              <w:bottom w:val="single" w:sz="4" w:space="0" w:color="000000"/>
              <w:right w:val="nil"/>
            </w:tcBorders>
          </w:tcPr>
          <w:p w:rsidR="00985026" w:rsidRPr="00FF39CE" w:rsidRDefault="00985026" w:rsidP="00E11BBC">
            <w:pPr>
              <w:jc w:val="center"/>
              <w:rPr>
                <w:rFonts w:ascii="Times New Roman" w:hAnsi="Times New Roman"/>
                <w:sz w:val="24"/>
                <w:szCs w:val="24"/>
                <w:lang w:val="en-ID" w:eastAsia="en-ID"/>
              </w:rPr>
            </w:pPr>
          </w:p>
        </w:tc>
        <w:tc>
          <w:tcPr>
            <w:tcW w:w="1008" w:type="dxa"/>
            <w:tcBorders>
              <w:top w:val="single" w:sz="4" w:space="0" w:color="000000"/>
              <w:left w:val="nil"/>
              <w:bottom w:val="single" w:sz="4" w:space="0" w:color="000000"/>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73</w:t>
            </w:r>
          </w:p>
        </w:tc>
        <w:tc>
          <w:tcPr>
            <w:tcW w:w="1394" w:type="dxa"/>
            <w:tcBorders>
              <w:top w:val="single" w:sz="4" w:space="0" w:color="000000"/>
              <w:left w:val="nil"/>
              <w:bottom w:val="single" w:sz="4" w:space="0" w:color="000000"/>
              <w:right w:val="nil"/>
            </w:tcBorders>
            <w:hideMark/>
          </w:tcPr>
          <w:p w:rsidR="00985026" w:rsidRPr="00FF39CE" w:rsidRDefault="00985026" w:rsidP="00E11BBC">
            <w:pPr>
              <w:jc w:val="center"/>
              <w:rPr>
                <w:rFonts w:ascii="Times New Roman" w:hAnsi="Times New Roman"/>
                <w:sz w:val="24"/>
                <w:szCs w:val="24"/>
                <w:lang w:val="en-ID" w:eastAsia="en-ID"/>
              </w:rPr>
            </w:pPr>
            <w:r w:rsidRPr="00FF39CE">
              <w:rPr>
                <w:rFonts w:ascii="Times New Roman" w:hAnsi="Times New Roman"/>
                <w:sz w:val="24"/>
                <w:szCs w:val="24"/>
                <w:lang w:val="en-ID" w:eastAsia="en-ID"/>
              </w:rPr>
              <w:t>100%</w:t>
            </w:r>
          </w:p>
        </w:tc>
      </w:tr>
    </w:tbl>
    <w:p w:rsidR="00985026" w:rsidRDefault="00985026" w:rsidP="00AD5182">
      <w:pPr>
        <w:spacing w:line="240" w:lineRule="auto"/>
        <w:jc w:val="both"/>
        <w:rPr>
          <w:rFonts w:ascii="Times New Roman" w:hAnsi="Times New Roman" w:cs="Times New Roman"/>
          <w:sz w:val="24"/>
          <w:szCs w:val="24"/>
          <w:lang w:val="en-ID"/>
        </w:rPr>
      </w:pPr>
    </w:p>
    <w:p w:rsidR="00985026" w:rsidRDefault="00985026" w:rsidP="00985026">
      <w:pPr>
        <w:spacing w:line="48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kategorisasi subjek dapat diketahui bahwa tingkat regulasi diri pada ASN dengan kategori regulasi diri rendah sebanyak 0 subjek (0%), kategori regulasi diri sedang sebanyak 17 subjek (23.3%), dan kategori regulasi diri tinggi sebanyak 56 subjek (76.7%). Sehingga dari hasil kategorisasi subjek berdasarkan skor skala regulasi diri yang di peroleh dapat disimpulkan bahwa sebagian subjek memiliki regulasi diri yang cenderung sedang dan tinggi. </w:t>
      </w:r>
    </w:p>
    <w:p w:rsidR="00AD5182" w:rsidRDefault="00AD5182" w:rsidP="00AD5182">
      <w:pPr>
        <w:spacing w:line="480" w:lineRule="auto"/>
        <w:ind w:firstLine="709"/>
        <w:jc w:val="both"/>
        <w:rPr>
          <w:rFonts w:ascii="Times New Roman" w:hAnsi="Times New Roman"/>
          <w:sz w:val="24"/>
        </w:rPr>
      </w:pPr>
      <w:r>
        <w:rPr>
          <w:rFonts w:ascii="Times New Roman" w:hAnsi="Times New Roman" w:cs="Times New Roman"/>
          <w:sz w:val="24"/>
          <w:szCs w:val="24"/>
          <w:lang w:val="en-ID"/>
        </w:rPr>
        <w:t xml:space="preserve">Berdasarkan uji normalitas diketahui bahwa </w:t>
      </w:r>
      <w:r w:rsidRPr="00BB63B1">
        <w:rPr>
          <w:rFonts w:ascii="Times New Roman" w:hAnsi="Times New Roman"/>
          <w:sz w:val="24"/>
          <w:szCs w:val="24"/>
          <w:lang w:val="en-ID"/>
        </w:rPr>
        <w:t xml:space="preserve">hasil uji Kolomogorov-Smirnov untuk variabel </w:t>
      </w:r>
      <w:r w:rsidRPr="00BB63B1">
        <w:rPr>
          <w:rFonts w:ascii="Times New Roman" w:hAnsi="Times New Roman"/>
          <w:i/>
          <w:iCs/>
          <w:sz w:val="24"/>
          <w:szCs w:val="24"/>
          <w:lang w:val="en-ID"/>
        </w:rPr>
        <w:t>cyberloafing</w:t>
      </w:r>
      <w:r w:rsidRPr="00BB63B1">
        <w:rPr>
          <w:rFonts w:ascii="Times New Roman" w:hAnsi="Times New Roman"/>
          <w:sz w:val="24"/>
          <w:szCs w:val="24"/>
          <w:lang w:val="en-ID"/>
        </w:rPr>
        <w:t xml:space="preserve"> diperoleh K-SZ = 0.135 dengan p = 0.002 maka sebaran </w:t>
      </w:r>
      <w:r w:rsidRPr="00BB63B1">
        <w:rPr>
          <w:rFonts w:ascii="Times New Roman" w:hAnsi="Times New Roman"/>
          <w:sz w:val="24"/>
          <w:szCs w:val="24"/>
          <w:lang w:val="en-ID"/>
        </w:rPr>
        <w:lastRenderedPageBreak/>
        <w:t xml:space="preserve">data variabel </w:t>
      </w:r>
      <w:r w:rsidRPr="00BB63B1">
        <w:rPr>
          <w:rFonts w:ascii="Times New Roman" w:hAnsi="Times New Roman"/>
          <w:i/>
          <w:iCs/>
          <w:sz w:val="24"/>
          <w:szCs w:val="24"/>
          <w:lang w:val="en-ID"/>
        </w:rPr>
        <w:t xml:space="preserve">cyberloafing </w:t>
      </w:r>
      <w:r w:rsidRPr="00BB63B1">
        <w:rPr>
          <w:rFonts w:ascii="Times New Roman" w:hAnsi="Times New Roman"/>
          <w:sz w:val="24"/>
          <w:szCs w:val="24"/>
          <w:lang w:val="en-ID"/>
        </w:rPr>
        <w:t xml:space="preserve">tidak mengikuti distribusi normal. Dari hasil uji Kolomogorov-Smirnov untuk variabel regulasi diri diperoleh K-SZ = 0.087 dengan p = 0.200 maka sebaran data variabel regulasi diri mengikuti distribusi normal. Menurut Hadi (2015) jika data dalam jumlah besar atau lebih tepatnya </w:t>
      </w:r>
      <w:r w:rsidRPr="00BB63B1">
        <w:rPr>
          <w:rFonts w:ascii="Times New Roman" w:hAnsi="Times New Roman"/>
          <w:sz w:val="24"/>
        </w:rPr>
        <w:t xml:space="preserve">(≥ 30 subjek) maka distribusi data dianggap normal atau mendekati sangat normal. </w:t>
      </w:r>
    </w:p>
    <w:p w:rsidR="00AD5182" w:rsidRDefault="00AD5182" w:rsidP="00985026">
      <w:pPr>
        <w:spacing w:line="48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Uji linearitas </w:t>
      </w:r>
      <w:r>
        <w:rPr>
          <w:rFonts w:ascii="Times New Roman" w:hAnsi="Times New Roman"/>
          <w:sz w:val="24"/>
        </w:rPr>
        <w:t xml:space="preserve">digunakan untuk mengetahui apakah hubungan antar variabel bebas dan variabel terikat linier atau tidak. Kaidah untuk uji linieritas adalah apabila nilai signifikansi &lt; 0, 050 maka hubungan antara variabel bebas dan variabel terikat merupakan hubungan yang linier. Apabila nilai signifikansi &gt; 0,050 maka hubungan antara variabel bebas dan variabel terikat bukan merupakan hubungan yang linier. </w:t>
      </w:r>
      <w:r>
        <w:rPr>
          <w:rFonts w:ascii="Times New Roman" w:hAnsi="Times New Roman" w:cs="Times New Roman"/>
          <w:sz w:val="24"/>
          <w:szCs w:val="24"/>
          <w:lang w:val="en-ID"/>
        </w:rPr>
        <w:t xml:space="preserve">Dari data yang diperoleh nilai F = 18.209 dengan p = 0.000 berarti hubungan antara regulasi diri dengan </w:t>
      </w:r>
      <w:r>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merupakan hubungan yang linier.</w:t>
      </w:r>
    </w:p>
    <w:p w:rsidR="00AD5182" w:rsidRDefault="00AD5182" w:rsidP="00AD5182">
      <w:pPr>
        <w:spacing w:line="480" w:lineRule="auto"/>
        <w:ind w:firstLine="360"/>
        <w:jc w:val="both"/>
        <w:rPr>
          <w:rFonts w:ascii="Times New Roman" w:hAnsi="Times New Roman"/>
          <w:sz w:val="24"/>
          <w:szCs w:val="24"/>
          <w:lang w:val="en-ID"/>
        </w:rPr>
      </w:pPr>
      <w:r>
        <w:rPr>
          <w:rFonts w:ascii="Times New Roman" w:hAnsi="Times New Roman"/>
          <w:sz w:val="24"/>
          <w:szCs w:val="24"/>
          <w:lang w:val="en-ID"/>
        </w:rPr>
        <w:t xml:space="preserve">Berdasarkan hasil uji asumsi yang telah terpenuhi, maka selanjutnya adalah melakukan uji hipotesis dengan menggunakan teknik analisis korelasi </w:t>
      </w:r>
      <w:r>
        <w:rPr>
          <w:rFonts w:ascii="Times New Roman" w:hAnsi="Times New Roman"/>
          <w:i/>
          <w:iCs/>
          <w:sz w:val="24"/>
          <w:szCs w:val="24"/>
          <w:lang w:val="en-ID"/>
        </w:rPr>
        <w:t xml:space="preserve">product moment </w:t>
      </w:r>
      <w:r>
        <w:rPr>
          <w:rFonts w:ascii="Times New Roman" w:hAnsi="Times New Roman"/>
          <w:sz w:val="24"/>
          <w:szCs w:val="24"/>
          <w:lang w:val="en-ID"/>
        </w:rPr>
        <w:t xml:space="preserve">yang digunakan untuk mengetahui korelasi antara variabel bebas dan variabel terikat. Kaidah untuk uji hipotesis adalah apabila nilai signifikansi &lt; 0,050 berarti ada korelasi dan apabila nilai signifikansi &gt; 0,050 maka tidak ada korelasi. Korelasi antara regulasi diri dengan </w:t>
      </w:r>
      <w:r>
        <w:rPr>
          <w:rFonts w:ascii="Times New Roman" w:hAnsi="Times New Roman"/>
          <w:i/>
          <w:iCs/>
          <w:sz w:val="24"/>
          <w:szCs w:val="24"/>
          <w:lang w:val="en-ID"/>
        </w:rPr>
        <w:t>cyberloafing</w:t>
      </w:r>
      <w:r>
        <w:rPr>
          <w:rFonts w:ascii="Times New Roman" w:hAnsi="Times New Roman"/>
          <w:sz w:val="24"/>
          <w:szCs w:val="24"/>
          <w:lang w:val="en-ID"/>
        </w:rPr>
        <w:t xml:space="preserve"> dengan r = - 0.392 dan p &lt; 0.01, berarti ada korelasi yang negatif antara regulasi diri dengan </w:t>
      </w:r>
      <w:r>
        <w:rPr>
          <w:rFonts w:ascii="Times New Roman" w:hAnsi="Times New Roman"/>
          <w:i/>
          <w:iCs/>
          <w:sz w:val="24"/>
          <w:szCs w:val="24"/>
          <w:lang w:val="en-ID"/>
        </w:rPr>
        <w:t>cyberloafing</w:t>
      </w:r>
      <w:r>
        <w:rPr>
          <w:rFonts w:ascii="Times New Roman" w:hAnsi="Times New Roman"/>
          <w:sz w:val="24"/>
          <w:szCs w:val="24"/>
          <w:lang w:val="en-ID"/>
        </w:rPr>
        <w:t xml:space="preserve">. Semakin tinggi regulasi diri maka semakin rendah </w:t>
      </w:r>
      <w:r>
        <w:rPr>
          <w:rFonts w:ascii="Times New Roman" w:hAnsi="Times New Roman"/>
          <w:i/>
          <w:iCs/>
          <w:sz w:val="24"/>
          <w:szCs w:val="24"/>
          <w:lang w:val="en-ID"/>
        </w:rPr>
        <w:t>cyberloafing</w:t>
      </w:r>
      <w:r>
        <w:rPr>
          <w:rFonts w:ascii="Times New Roman" w:hAnsi="Times New Roman"/>
          <w:sz w:val="24"/>
          <w:szCs w:val="24"/>
          <w:lang w:val="en-ID"/>
        </w:rPr>
        <w:t xml:space="preserve">, sebaliknya semakin rendah regulasi diri maka semakin tinggi </w:t>
      </w:r>
      <w:r>
        <w:rPr>
          <w:rFonts w:ascii="Times New Roman" w:hAnsi="Times New Roman"/>
          <w:i/>
          <w:iCs/>
          <w:sz w:val="24"/>
          <w:szCs w:val="24"/>
          <w:lang w:val="en-ID"/>
        </w:rPr>
        <w:t xml:space="preserve">cyberloafing </w:t>
      </w:r>
      <w:r>
        <w:rPr>
          <w:rFonts w:ascii="Times New Roman" w:hAnsi="Times New Roman"/>
          <w:sz w:val="24"/>
          <w:szCs w:val="24"/>
          <w:lang w:val="en-ID"/>
        </w:rPr>
        <w:t>sehingga hipotesis dalam penelitian ini dapat diterima.</w:t>
      </w:r>
    </w:p>
    <w:p w:rsidR="00AD5182" w:rsidRDefault="00AD5182" w:rsidP="00AD5182">
      <w:pPr>
        <w:spacing w:after="0" w:line="480" w:lineRule="auto"/>
        <w:jc w:val="both"/>
        <w:rPr>
          <w:rFonts w:ascii="Times New Roman" w:eastAsia="Calibri" w:hAnsi="Times New Roman" w:cs="Times New Roman"/>
          <w:b/>
          <w:sz w:val="24"/>
          <w:szCs w:val="24"/>
        </w:rPr>
      </w:pPr>
      <w:r w:rsidRPr="008817B0">
        <w:rPr>
          <w:rFonts w:ascii="Times New Roman" w:eastAsia="Calibri" w:hAnsi="Times New Roman" w:cs="Times New Roman"/>
          <w:b/>
          <w:sz w:val="24"/>
          <w:szCs w:val="24"/>
        </w:rPr>
        <w:lastRenderedPageBreak/>
        <w:t xml:space="preserve">PEMBAHASAN </w:t>
      </w:r>
    </w:p>
    <w:p w:rsidR="00AD5182" w:rsidRDefault="00AD5182" w:rsidP="00AD5182">
      <w:pPr>
        <w:spacing w:line="480" w:lineRule="auto"/>
        <w:ind w:firstLine="306"/>
        <w:jc w:val="both"/>
        <w:rPr>
          <w:rFonts w:ascii="Times New Roman" w:hAnsi="Times New Roman"/>
          <w:sz w:val="24"/>
          <w:szCs w:val="24"/>
          <w:lang w:val="en-ID"/>
        </w:rPr>
      </w:pPr>
      <w:r>
        <w:rPr>
          <w:rFonts w:ascii="Times New Roman" w:hAnsi="Times New Roman"/>
          <w:sz w:val="24"/>
          <w:szCs w:val="24"/>
          <w:lang w:val="en-ID"/>
        </w:rPr>
        <w:t xml:space="preserve">Hasil penelitian menunjukkan bahwa berdasarkan analisis korelasi </w:t>
      </w:r>
      <w:r>
        <w:rPr>
          <w:rFonts w:ascii="Times New Roman" w:hAnsi="Times New Roman"/>
          <w:i/>
          <w:iCs/>
          <w:sz w:val="24"/>
          <w:szCs w:val="24"/>
          <w:lang w:val="en-ID"/>
        </w:rPr>
        <w:t>product moment</w:t>
      </w:r>
      <w:r>
        <w:rPr>
          <w:rFonts w:ascii="Times New Roman" w:hAnsi="Times New Roman"/>
          <w:sz w:val="24"/>
          <w:szCs w:val="24"/>
          <w:lang w:val="en-ID"/>
        </w:rPr>
        <w:t xml:space="preserve"> diperoleh nilai korelasi (</w:t>
      </w:r>
      <w:r>
        <w:rPr>
          <w:rFonts w:ascii="Times New Roman" w:hAnsi="Times New Roman"/>
          <w:sz w:val="20"/>
          <w:szCs w:val="20"/>
          <w:lang w:val="en-ID"/>
        </w:rPr>
        <w:t>rxy</w:t>
      </w:r>
      <w:r>
        <w:rPr>
          <w:rFonts w:ascii="Times New Roman" w:hAnsi="Times New Roman"/>
          <w:sz w:val="24"/>
          <w:szCs w:val="24"/>
          <w:lang w:val="en-ID"/>
        </w:rPr>
        <w:t xml:space="preserve">) sebesar r = - 0.392 dan p&lt; 0.01. Hasil tersebut menunujukkan bahwa adanya hubungan negatif antara regulasi diri dengan </w:t>
      </w:r>
      <w:r>
        <w:rPr>
          <w:rFonts w:ascii="Times New Roman" w:hAnsi="Times New Roman"/>
          <w:i/>
          <w:iCs/>
          <w:sz w:val="24"/>
          <w:szCs w:val="24"/>
          <w:lang w:val="en-ID"/>
        </w:rPr>
        <w:t xml:space="preserve">cyberloafing </w:t>
      </w:r>
      <w:r>
        <w:rPr>
          <w:rFonts w:ascii="Times New Roman" w:hAnsi="Times New Roman"/>
          <w:sz w:val="24"/>
          <w:szCs w:val="24"/>
          <w:lang w:val="en-ID"/>
        </w:rPr>
        <w:t xml:space="preserve">pada ASN. Sehingga hasil tersebut sesuai dengan hipotesis yang telah diajukan peneliti bahwa semakin tinggi regulasi diri yang dimiliki oleh ASN, maka semakin rendah perilaku </w:t>
      </w:r>
      <w:r>
        <w:rPr>
          <w:rFonts w:ascii="Times New Roman" w:hAnsi="Times New Roman"/>
          <w:i/>
          <w:iCs/>
          <w:sz w:val="24"/>
          <w:szCs w:val="24"/>
          <w:lang w:val="en-ID"/>
        </w:rPr>
        <w:t>cyberloafing</w:t>
      </w:r>
      <w:r>
        <w:rPr>
          <w:rFonts w:ascii="Times New Roman" w:hAnsi="Times New Roman"/>
          <w:sz w:val="24"/>
          <w:szCs w:val="24"/>
          <w:lang w:val="en-ID"/>
        </w:rPr>
        <w:t xml:space="preserve"> yang dilakukannya dan sebaliknya semakin rendah regulasi diri maka semakin tinggi perilaku </w:t>
      </w:r>
      <w:r>
        <w:rPr>
          <w:rFonts w:ascii="Times New Roman" w:hAnsi="Times New Roman"/>
          <w:i/>
          <w:iCs/>
          <w:sz w:val="24"/>
          <w:szCs w:val="24"/>
          <w:lang w:val="en-ID"/>
        </w:rPr>
        <w:t>cyberloafing</w:t>
      </w:r>
      <w:r>
        <w:rPr>
          <w:rFonts w:ascii="Times New Roman" w:hAnsi="Times New Roman"/>
          <w:sz w:val="24"/>
          <w:szCs w:val="24"/>
          <w:lang w:val="en-ID"/>
        </w:rPr>
        <w:t xml:space="preserve"> yang dilakukannya. </w:t>
      </w:r>
    </w:p>
    <w:p w:rsidR="00AD5182" w:rsidRDefault="00AD5182" w:rsidP="00AD5182">
      <w:pPr>
        <w:spacing w:line="480" w:lineRule="auto"/>
        <w:ind w:firstLine="306"/>
        <w:jc w:val="both"/>
        <w:rPr>
          <w:rFonts w:ascii="Times New Roman" w:hAnsi="Times New Roman"/>
          <w:sz w:val="24"/>
          <w:szCs w:val="24"/>
        </w:rPr>
      </w:pPr>
      <w:r>
        <w:rPr>
          <w:rFonts w:ascii="Times New Roman" w:hAnsi="Times New Roman"/>
          <w:sz w:val="24"/>
          <w:szCs w:val="24"/>
          <w:lang w:val="en-ID"/>
        </w:rPr>
        <w:t xml:space="preserve">Regulasi diri merupakan variabel yang memiliki sumbangan terhadap </w:t>
      </w:r>
      <w:r>
        <w:rPr>
          <w:rFonts w:ascii="Times New Roman" w:hAnsi="Times New Roman"/>
          <w:i/>
          <w:iCs/>
          <w:sz w:val="24"/>
          <w:szCs w:val="24"/>
          <w:lang w:val="en-ID"/>
        </w:rPr>
        <w:t xml:space="preserve">cyberloafing </w:t>
      </w:r>
      <w:r>
        <w:rPr>
          <w:rFonts w:ascii="Times New Roman" w:hAnsi="Times New Roman"/>
          <w:sz w:val="24"/>
          <w:szCs w:val="24"/>
          <w:lang w:val="en-ID"/>
        </w:rPr>
        <w:t xml:space="preserve">dimana regulasi diri yang rendah akan dapat menghasilkan perilaku </w:t>
      </w:r>
      <w:r>
        <w:rPr>
          <w:rFonts w:ascii="Times New Roman" w:hAnsi="Times New Roman"/>
          <w:i/>
          <w:iCs/>
          <w:sz w:val="24"/>
          <w:szCs w:val="24"/>
          <w:lang w:val="en-ID"/>
        </w:rPr>
        <w:t xml:space="preserve">cyberloafing </w:t>
      </w:r>
      <w:r>
        <w:rPr>
          <w:rFonts w:ascii="Times New Roman" w:hAnsi="Times New Roman"/>
          <w:sz w:val="24"/>
          <w:szCs w:val="24"/>
          <w:lang w:val="en-ID"/>
        </w:rPr>
        <w:t xml:space="preserve">yang tinggi. Hasil penelitian yang dilakukan oleh </w:t>
      </w:r>
      <w:r>
        <w:rPr>
          <w:rFonts w:ascii="Times New Roman" w:hAnsi="Times New Roman"/>
          <w:sz w:val="24"/>
          <w:szCs w:val="24"/>
          <w:lang w:val="it-IT"/>
        </w:rPr>
        <w:fldChar w:fldCharType="begin" w:fldLock="1"/>
      </w:r>
      <w:r>
        <w:rPr>
          <w:rFonts w:ascii="Times New Roman" w:hAnsi="Times New Roman"/>
          <w:sz w:val="24"/>
          <w:szCs w:val="24"/>
          <w:lang w:val="it-IT"/>
        </w:rPr>
        <w:instrText>ADDIN CSL_CITATION {"citationItems":[{"id":"ITEM-1","itemData":{"abstract":"Cyberloafing- a form of counter-productive work behaviour has been found to be affected by several personality and contextual factors. An important relationship that has not been adequately explored in the past is how cyberloafing behaviours could be conceptualized as a failure to self-regulate. In this paper, we examine the impact of this lack self-regulation on cyberloafing. We also examine the effects of individual characteristics (self-efficacy, conscientiousness and achievement orientation) in moderating the relationship between self-regulation and cyberloafing. Results showed that all the individual characteristics are significant moderators. Implications are discussed. Keywords:","author":[{"dropping-particle":"","family":"Prasad","given":"Smrithi","non-dropping-particle":"","parse-names":false,"suffix":""},{"dropping-particle":"","family":"Chen","given":"Don J Q","non-dropping-particle":"","parse-names":false,"suffix":""}],"id":"ITEM-1","issued":{"date-parts":[["2010"]]},"page":"1640-1648","title":"Self-regulation, individual characteristics and cyberloafing","type":"paper-conference"},"uris":["http://www.mendeley.com/documents/?uuid=25d457b8-4a82-4925-b0b3-d5a096e7e039"]}],"mendeley":{"formattedCitation":"(Prasad &amp; Chen, 2010)","manualFormatting":"Prasad dan Chen (2010)","plainTextFormattedCitation":"(Prasad &amp; Chen, 2010)","previouslyFormattedCitation":"(Prasad &amp; Chen, 2010)"},"properties":{"noteIndex":0},"schema":"https://github.com/citation-style-language/schema/raw/master/csl-citation.json"}</w:instrText>
      </w:r>
      <w:r>
        <w:rPr>
          <w:rFonts w:ascii="Times New Roman" w:hAnsi="Times New Roman"/>
          <w:sz w:val="24"/>
          <w:szCs w:val="24"/>
          <w:lang w:val="it-IT"/>
        </w:rPr>
        <w:fldChar w:fldCharType="separate"/>
      </w:r>
      <w:r>
        <w:rPr>
          <w:rFonts w:ascii="Times New Roman" w:hAnsi="Times New Roman"/>
          <w:noProof/>
          <w:sz w:val="24"/>
          <w:szCs w:val="24"/>
          <w:lang w:val="it-IT"/>
        </w:rPr>
        <w:t>Prasad dan Chen (2010)</w:t>
      </w:r>
      <w:r>
        <w:rPr>
          <w:rFonts w:ascii="Times New Roman" w:hAnsi="Times New Roman"/>
          <w:sz w:val="24"/>
          <w:szCs w:val="24"/>
          <w:lang w:val="it-IT"/>
        </w:rPr>
        <w:fldChar w:fldCharType="end"/>
      </w:r>
      <w:r>
        <w:rPr>
          <w:rFonts w:ascii="Times New Roman" w:hAnsi="Times New Roman"/>
          <w:sz w:val="24"/>
          <w:szCs w:val="24"/>
          <w:lang w:val="it-IT"/>
        </w:rPr>
        <w:t xml:space="preserve"> menunjukkan bahwa </w:t>
      </w:r>
      <w:r>
        <w:rPr>
          <w:rFonts w:ascii="Times New Roman" w:hAnsi="Times New Roman"/>
          <w:i/>
          <w:iCs/>
          <w:sz w:val="24"/>
          <w:szCs w:val="24"/>
          <w:lang w:val="it-IT"/>
        </w:rPr>
        <w:t>cyberloafing</w:t>
      </w:r>
      <w:r>
        <w:rPr>
          <w:rFonts w:ascii="Times New Roman" w:hAnsi="Times New Roman"/>
          <w:sz w:val="24"/>
          <w:szCs w:val="24"/>
          <w:lang w:val="it-IT"/>
        </w:rPr>
        <w:t xml:space="preserve"> merupakan hasil dari regulasi diri yang terhambat, dimana individu yang tidak mampu untuk mengatur perhatiannya dan juga mengendalikan dirinya akan melakukan perilaku kontraproduktif, dan juga </w:t>
      </w:r>
      <w:r>
        <w:rPr>
          <w:rFonts w:ascii="Times New Roman" w:hAnsi="Times New Roman"/>
          <w:sz w:val="24"/>
          <w:szCs w:val="24"/>
        </w:rPr>
        <w:t xml:space="preserve">individu yang sangat teratur akan melakukan </w:t>
      </w:r>
      <w:r>
        <w:rPr>
          <w:rFonts w:ascii="Times New Roman" w:hAnsi="Times New Roman"/>
          <w:i/>
          <w:iCs/>
          <w:sz w:val="24"/>
          <w:szCs w:val="24"/>
        </w:rPr>
        <w:t xml:space="preserve">cyberloafing </w:t>
      </w:r>
      <w:r>
        <w:rPr>
          <w:rFonts w:ascii="Times New Roman" w:hAnsi="Times New Roman"/>
          <w:sz w:val="24"/>
          <w:szCs w:val="24"/>
        </w:rPr>
        <w:t xml:space="preserve">lebih rendah. Temuan dari penelitian ini juga menekankan bahwa individu dengan </w:t>
      </w:r>
      <w:r>
        <w:rPr>
          <w:rFonts w:ascii="Times New Roman" w:hAnsi="Times New Roman"/>
          <w:i/>
          <w:iCs/>
          <w:sz w:val="24"/>
          <w:szCs w:val="24"/>
        </w:rPr>
        <w:t>self-efficacy</w:t>
      </w:r>
      <w:r>
        <w:rPr>
          <w:rFonts w:ascii="Times New Roman" w:hAnsi="Times New Roman"/>
          <w:sz w:val="24"/>
          <w:szCs w:val="24"/>
        </w:rPr>
        <w:t xml:space="preserve"> dan orientasi pencapaian yang tinggi namun regulasi dirinya rendah, maka akan cenderung untuk melakakukan perilaku </w:t>
      </w:r>
      <w:r>
        <w:rPr>
          <w:rFonts w:ascii="Times New Roman" w:hAnsi="Times New Roman"/>
          <w:i/>
          <w:iCs/>
          <w:sz w:val="24"/>
          <w:szCs w:val="24"/>
        </w:rPr>
        <w:t>cyberloafing</w:t>
      </w:r>
      <w:r>
        <w:rPr>
          <w:rFonts w:ascii="Times New Roman" w:hAnsi="Times New Roman"/>
          <w:sz w:val="24"/>
          <w:szCs w:val="24"/>
        </w:rPr>
        <w:t xml:space="preserve">. </w:t>
      </w:r>
    </w:p>
    <w:p w:rsidR="00E82FC1" w:rsidRDefault="00AD5182" w:rsidP="00AD5182">
      <w:pPr>
        <w:spacing w:line="480" w:lineRule="auto"/>
        <w:ind w:firstLine="306"/>
        <w:jc w:val="both"/>
        <w:rPr>
          <w:rFonts w:ascii="Times New Roman" w:hAnsi="Times New Roman"/>
          <w:sz w:val="24"/>
          <w:szCs w:val="24"/>
        </w:rPr>
      </w:pPr>
      <w:r>
        <w:rPr>
          <w:rFonts w:ascii="Times New Roman" w:hAnsi="Times New Roman"/>
          <w:sz w:val="24"/>
          <w:szCs w:val="24"/>
        </w:rPr>
        <w:t xml:space="preserve">Hasil penelitian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{"citationItems":[{"id":"ITEM-1","itemData":{"abstract":"Tujuan penelitian ini adalah untuk mengetahui tentang untuk melihat apak ah ada Hubungan Self - Regulation dengan Perilaku Cyberloafing Pada Mahasiswa Pasca Sarjana. Variabel bebas dalam penelitian ini adalah Self-Regulation dan Variabel Terikat adalah Perilaku Cyberloafing. Alat ukur yang digunakan dalam penelitian ini adalah skala Self-Regulation dan skala Perilaku Cyberloafing. Teknik pengambilan sampel dalam penelitian ini menggunakan teknik simple random sampling. Sampel dalam penelitian ini adalah seluruh mahasiswa pasca sarjana yang berjumlah 162 orang. Uji validitas dan reliabilitas pada penelitian ini menggunakan teknik Alpha Cronbach. Hasil koefisien validitas pada Self - Regulation bergerak dari rix = 0,300 sampai dengan rix = 0,675 dengan koefisien reliabilitas sebesar α = 0,865 sedangk an pada skala Perilaku Cyberloafing bergerak dari rix = 0,394 sampai dengan rix = 0,605 dengan koefisien reliabilitas sebesar α = 0,925. Berdasarkan analisis data, diperoleh nilai korelasi sebesar -0,274 dengan taraf signifikansi p = 0,000 yang berarti hipotesis diterima. Hal ini menunjukkan bahwa ada hubungan antara Hubungan Self-Regulation dengan Perilaku Cyberloafing Pada Mahasiswa Pasca Sarjana, Adapun sumbangan efektif dari variabel Self-Regulation terhadap Perilaku Cyberloafing sebesar 8%. Hal ini dapat diartikan bahwa Self-Regulation mampu memberikan kontribusi positif terhadap Perilaku Cyberloafing Kata","author":[{"dropping-particle":"","family":"Kurniawan","given":"Harri","non-dropping-particle":"","parse-names":false,"suffix":""},{"dropping-particle":"","family":"Nastasia","given":"Krisnova","non-dropping-particle":"","parse-names":false,"suffix":""}],"container-title":"Jurnal PSYCHE","id":"ITEM-1","issue":"2","issued":{"date-parts":[["2018"]]},"page":"1-10","title":"Hubungan self-regulation dengan perilaku Pasca Sarjana","type":"article-journal","volume":"11"},"uris":["http://www.mendeley.com/documents/?uuid=2fe5b051-cf85-40a5-95cc-fbe6d3da7cd5"]}],"mendeley":{"formattedCitation":"(Kurniawan &amp; Nastasia, 2018)","manualFormatting":"Kurniawan dan Nastasia (2018)","plainTextFormattedCitation":"(Kurniawan &amp; Nastasia, 2018)","previouslyFormattedCitation":"(Kurniawan &amp; Nastasia,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Kurniawan dan Nastasia (2018)</w:t>
      </w:r>
      <w:r>
        <w:rPr>
          <w:rFonts w:ascii="Times New Roman" w:hAnsi="Times New Roman"/>
          <w:sz w:val="24"/>
          <w:szCs w:val="24"/>
        </w:rPr>
        <w:fldChar w:fldCharType="end"/>
      </w:r>
      <w:r>
        <w:rPr>
          <w:rFonts w:ascii="Times New Roman" w:hAnsi="Times New Roman"/>
          <w:sz w:val="24"/>
          <w:szCs w:val="24"/>
        </w:rPr>
        <w:t xml:space="preserve"> menunjukkan bahwa adanya hubungan negatif antara regulasi diri dengan perilaku</w:t>
      </w:r>
      <w:r>
        <w:rPr>
          <w:rFonts w:ascii="Times New Roman" w:hAnsi="Times New Roman"/>
          <w:i/>
          <w:iCs/>
          <w:sz w:val="24"/>
          <w:szCs w:val="24"/>
        </w:rPr>
        <w:t xml:space="preserve"> cyberloafing </w:t>
      </w:r>
      <w:r>
        <w:rPr>
          <w:rFonts w:ascii="Times New Roman" w:hAnsi="Times New Roman"/>
          <w:sz w:val="24"/>
          <w:szCs w:val="24"/>
        </w:rPr>
        <w:t xml:space="preserve">dimana </w:t>
      </w:r>
      <w:r>
        <w:rPr>
          <w:rFonts w:ascii="Times New Roman" w:hAnsi="Times New Roman"/>
          <w:sz w:val="24"/>
          <w:szCs w:val="24"/>
          <w:lang w:val="en-ID"/>
        </w:rPr>
        <w:t xml:space="preserve">semakin tinggi regulasi diri yang dimiliki maka semakin rendah perilaku </w:t>
      </w:r>
      <w:r>
        <w:rPr>
          <w:rFonts w:ascii="Times New Roman" w:hAnsi="Times New Roman"/>
          <w:i/>
          <w:iCs/>
          <w:sz w:val="24"/>
          <w:szCs w:val="24"/>
          <w:lang w:val="en-ID"/>
        </w:rPr>
        <w:t>cyberloafing</w:t>
      </w:r>
      <w:r>
        <w:rPr>
          <w:rFonts w:ascii="Times New Roman" w:hAnsi="Times New Roman"/>
          <w:sz w:val="24"/>
          <w:szCs w:val="24"/>
          <w:lang w:val="en-ID"/>
        </w:rPr>
        <w:t xml:space="preserve"> yang </w:t>
      </w:r>
      <w:r>
        <w:rPr>
          <w:rFonts w:ascii="Times New Roman" w:hAnsi="Times New Roman"/>
          <w:sz w:val="24"/>
          <w:szCs w:val="24"/>
          <w:lang w:val="en-ID"/>
        </w:rPr>
        <w:lastRenderedPageBreak/>
        <w:t xml:space="preserve">dilakukan dan sebaliknya semakin rendah regulasi diri maka semakin tinggi perilaku </w:t>
      </w:r>
      <w:r>
        <w:rPr>
          <w:rFonts w:ascii="Times New Roman" w:hAnsi="Times New Roman"/>
          <w:i/>
          <w:iCs/>
          <w:sz w:val="24"/>
          <w:szCs w:val="24"/>
          <w:lang w:val="en-ID"/>
        </w:rPr>
        <w:t>cyberloafing</w:t>
      </w:r>
      <w:r>
        <w:rPr>
          <w:rFonts w:ascii="Times New Roman" w:hAnsi="Times New Roman"/>
          <w:sz w:val="24"/>
          <w:szCs w:val="24"/>
          <w:lang w:val="en-ID"/>
        </w:rPr>
        <w:t xml:space="preserve"> yang dilakukannya. </w:t>
      </w:r>
      <w:r w:rsidRPr="005903CC">
        <w:rPr>
          <w:rFonts w:ascii="Times New Roman" w:hAnsi="Times New Roman"/>
          <w:sz w:val="24"/>
          <w:szCs w:val="24"/>
        </w:rPr>
        <w:t>Hasil hipotesis dalam</w:t>
      </w:r>
      <w:r>
        <w:rPr>
          <w:rFonts w:ascii="Times New Roman" w:hAnsi="Times New Roman"/>
        </w:rPr>
        <w:t xml:space="preserve"> </w:t>
      </w:r>
      <w:r w:rsidRPr="005903CC">
        <w:rPr>
          <w:rFonts w:ascii="Times New Roman" w:hAnsi="Times New Roman"/>
          <w:sz w:val="24"/>
          <w:szCs w:val="24"/>
        </w:rPr>
        <w:t>penelitian ini diperoleh koefisien determinasi</w:t>
      </w:r>
      <w:r>
        <w:rPr>
          <w:rFonts w:ascii="Times New Roman" w:hAnsi="Times New Roman"/>
        </w:rPr>
        <w:t xml:space="preserve"> (R</w:t>
      </w:r>
      <w:r>
        <w:rPr>
          <w:rFonts w:ascii="Times New Roman" w:hAnsi="Times New Roman"/>
          <w:sz w:val="16"/>
          <w:szCs w:val="16"/>
        </w:rPr>
        <w:t>2</w:t>
      </w:r>
      <w:r>
        <w:rPr>
          <w:rFonts w:ascii="Times New Roman" w:hAnsi="Times New Roman"/>
          <w:sz w:val="24"/>
          <w:szCs w:val="24"/>
        </w:rPr>
        <w:t xml:space="preserve">) sebesar 0.153 menunjukkan bahwa variabel regulasi diri pada ASN di instansi x memiliki kontribusi sebesar 15.3% terhadap perilaku </w:t>
      </w:r>
      <w:r>
        <w:rPr>
          <w:rFonts w:ascii="Times New Roman" w:hAnsi="Times New Roman"/>
          <w:i/>
          <w:iCs/>
          <w:sz w:val="24"/>
          <w:szCs w:val="24"/>
        </w:rPr>
        <w:t>cyberloafing</w:t>
      </w:r>
      <w:r>
        <w:rPr>
          <w:rFonts w:ascii="Times New Roman" w:hAnsi="Times New Roman"/>
          <w:sz w:val="24"/>
          <w:szCs w:val="24"/>
        </w:rPr>
        <w:t xml:space="preserve"> dan sisanya 84.7% dipengaruhi oleh faktor lain. </w:t>
      </w:r>
    </w:p>
    <w:p w:rsidR="00E82FC1" w:rsidRDefault="00AD5182" w:rsidP="00AD5182">
      <w:pPr>
        <w:spacing w:line="480" w:lineRule="auto"/>
        <w:ind w:firstLine="306"/>
        <w:jc w:val="both"/>
        <w:rPr>
          <w:rFonts w:ascii="Times New Roman" w:hAnsi="Times New Roman"/>
          <w:iCs/>
          <w:sz w:val="24"/>
          <w:szCs w:val="24"/>
          <w:lang w:val="en-ID"/>
        </w:rPr>
      </w:pPr>
      <w:r>
        <w:rPr>
          <w:rFonts w:ascii="Times New Roman" w:hAnsi="Times New Roman"/>
          <w:sz w:val="24"/>
          <w:szCs w:val="24"/>
        </w:rPr>
        <w:t xml:space="preserve">Faktor lain yang dapat mempengaruhi perilaku </w:t>
      </w:r>
      <w:r>
        <w:rPr>
          <w:rFonts w:ascii="Times New Roman" w:hAnsi="Times New Roman"/>
          <w:i/>
          <w:iCs/>
          <w:sz w:val="24"/>
          <w:szCs w:val="24"/>
        </w:rPr>
        <w:t>cyberloafing</w:t>
      </w:r>
      <w:r>
        <w:rPr>
          <w:rFonts w:ascii="Times New Roman" w:hAnsi="Times New Roman"/>
          <w:sz w:val="24"/>
          <w:szCs w:val="24"/>
        </w:rPr>
        <w:t xml:space="preserve">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{"citationItems":[{"id":"ITEM-1","itemData":{"abstract":"Cyberloafing which means voluntary acts of employees using their companies’ Internet access and IT equipments for non-work-related purposes during working time, emerges as an increasingly important issue which needs to be managed in organizations. Although there are some growing body of literature which tries to provide understanding regarding this subject and discuss negative impacts of cyberloafing phenomenon in organizations; this is a quite a new subject for Turkish literature. Nevertheless, considering the impacts of cyberslacking on organizations, it is clear that there is a need for new studies which would be quite useful in terms of organizations. This study examines first the cyberloafing phenomenon and then tries to explain the determinants of cyberloafing in organizations and analyzes its positive and negative impacts for organizations as well as the controlling measures.","author":[{"dropping-particle":"","family":"Ozler","given":"Derya Ergun","non-dropping-particle":"","parse-names":false,"suffix":""},{"dropping-particle":"","family":"Polat","given":"Gulcin","non-dropping-particle":"","parse-names":false,"suffix":""}],"container-title":"International Journal of e-Business and e-Government Studies","id":"ITEM-1","issue":"2","issued":{"date-parts":[["2012"]]},"page":"1-15","title":"Cyberloafing phenomenon in organizations: determinants and impacts","type":"article-journal","volume":"4"},"uris":["http://www.mendeley.com/documents/?uuid=c38e95f2-25bb-4231-b151-e265830a441f"]}],"mendeley":{"formattedCitation":"(Ozler &amp; Polat, 2012)","manualFormatting":"Ozler dan Polat (2012)","plainTextFormattedCitation":"(Ozler &amp; Polat, 2012)","previouslyFormattedCitation":"(Ozler &amp; Polat,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Ozler dan Polat (2012)</w:t>
      </w:r>
      <w:r>
        <w:rPr>
          <w:rFonts w:ascii="Times New Roman" w:hAnsi="Times New Roman"/>
          <w:sz w:val="24"/>
          <w:szCs w:val="24"/>
        </w:rPr>
        <w:fldChar w:fldCharType="end"/>
      </w:r>
      <w:r>
        <w:rPr>
          <w:rFonts w:ascii="Times New Roman" w:hAnsi="Times New Roman"/>
          <w:sz w:val="24"/>
          <w:szCs w:val="24"/>
        </w:rPr>
        <w:t xml:space="preserve"> adalah kebiasaan dan adiksi internet, faktor demografis, faktor situasional, dan faktor organisasi. Kategorisasi data dalam penelitian ini </w:t>
      </w:r>
      <w:r>
        <w:rPr>
          <w:rFonts w:ascii="Times New Roman" w:hAnsi="Times New Roman"/>
          <w:sz w:val="24"/>
          <w:szCs w:val="24"/>
          <w:lang w:val="en-ID"/>
        </w:rPr>
        <w:t xml:space="preserve">untuk menempatkan individu ke dalam kelompok-kelompok yang posisinya berjenjang pada suatu kontinum berdasarkan pada atribut yang diukur </w:t>
      </w:r>
      <w:r w:rsidRPr="009C6EDA">
        <w:rPr>
          <w:rFonts w:ascii="Times New Roman" w:hAnsi="Times New Roman"/>
          <w:sz w:val="24"/>
          <w:szCs w:val="24"/>
          <w:lang w:val="en-ID"/>
        </w:rPr>
        <w:t>(Azwar, 2015</w:t>
      </w:r>
      <w:r>
        <w:rPr>
          <w:rFonts w:ascii="Times New Roman" w:hAnsi="Times New Roman"/>
          <w:sz w:val="24"/>
          <w:szCs w:val="24"/>
          <w:lang w:val="en-ID"/>
        </w:rPr>
        <w:t xml:space="preserve">). Hasil kategorisasi skala regulasi diri yaitu dengan kategori tinggi sebanyak 56 subjek (76.7%), </w:t>
      </w:r>
      <w:r>
        <w:rPr>
          <w:rFonts w:ascii="Times New Roman" w:hAnsi="Times New Roman"/>
          <w:iCs/>
          <w:sz w:val="24"/>
          <w:szCs w:val="24"/>
          <w:lang w:val="en-ID"/>
        </w:rPr>
        <w:t xml:space="preserve">kategori sedang sebesar </w:t>
      </w:r>
      <w:r>
        <w:rPr>
          <w:rFonts w:ascii="Times New Roman" w:hAnsi="Times New Roman"/>
          <w:sz w:val="24"/>
          <w:szCs w:val="24"/>
          <w:lang w:val="en-ID"/>
        </w:rPr>
        <w:t xml:space="preserve">sebanyak 17 subjek (23.3%) dan </w:t>
      </w:r>
      <w:r>
        <w:rPr>
          <w:rFonts w:ascii="Times New Roman" w:hAnsi="Times New Roman"/>
          <w:iCs/>
          <w:sz w:val="24"/>
          <w:szCs w:val="24"/>
          <w:lang w:val="en-ID"/>
        </w:rPr>
        <w:t xml:space="preserve">kategori rendah sebesar </w:t>
      </w:r>
      <w:r>
        <w:rPr>
          <w:rFonts w:ascii="Times New Roman" w:hAnsi="Times New Roman"/>
          <w:sz w:val="24"/>
          <w:szCs w:val="24"/>
          <w:lang w:val="en-ID"/>
        </w:rPr>
        <w:t>sebanyak 0 subjek (0%).</w:t>
      </w:r>
      <w:r>
        <w:rPr>
          <w:rFonts w:ascii="Times New Roman" w:hAnsi="Times New Roman"/>
          <w:iCs/>
          <w:sz w:val="24"/>
          <w:szCs w:val="24"/>
          <w:lang w:val="en-ID"/>
        </w:rPr>
        <w:t xml:space="preserve"> Secara keseluruhan dapat disimpulkan bahwa ASN yang menjadi subjek dalam penelitian memiliki tingkat regulasi diri yang tinggi. </w:t>
      </w:r>
      <w:r>
        <w:rPr>
          <w:rFonts w:ascii="Times New Roman" w:hAnsi="Times New Roman"/>
          <w:sz w:val="24"/>
          <w:szCs w:val="24"/>
          <w:lang w:val="en-ID"/>
        </w:rPr>
        <w:t xml:space="preserve">ASN dengan tingkat regulasi diri tinggi juga dapat mengatur keseimbangan dalam mengarahkan, mengatur perhatian, serta mengelola reaksi emosi dalam rangka membantu pemikiran positif melalui sikap dan tindakan yang dilakukan </w:t>
      </w:r>
      <w:r>
        <w:rPr>
          <w:rFonts w:ascii="Times New Roman" w:hAnsi="Times New Roman"/>
          <w:iCs/>
          <w:sz w:val="24"/>
          <w:szCs w:val="24"/>
          <w:lang w:val="en-ID"/>
        </w:rPr>
        <w:fldChar w:fldCharType="begin" w:fldLock="1"/>
      </w:r>
      <w:r>
        <w:rPr>
          <w:rFonts w:ascii="Times New Roman" w:hAnsi="Times New Roman"/>
          <w:iCs/>
          <w:sz w:val="24"/>
          <w:szCs w:val="24"/>
          <w:lang w:val="en-ID"/>
        </w:rPr>
        <w:instrText>ADDIN CSL_CITATION {"citationItems":[{"id":"ITEM-1","itemData":{"DOI":"10.1207/s15327752jpa8603_06","ISSN":"00223891","abstract":"We examined the psychometric properties of the Self-Regulation Scale (SRS; Schwarzer, Diehl, &amp; Schmitz, 1999), a measure of attention control in goal pursuit, in 2 independent studies. Study 1 included young adults (N = 443), whereas Study 2 included young, middle-aged, and older adults (N = 330). In both studies, the SRS showed good internal consistency. In Study 1, the SRS also showed satisfactory test-retest reliability over a 6-week period. We found support for the criterion validity of the SRS in terms of positive correlations with measures of general and domain-specific self-efficacy, proactive coping, and positive affect and in terms of negative correlations with depressive symptoms and negative affect. Hierarchical regression analyses showed that attention control accounted for unique portions of variance in relevant outcome variables above and beyond measures of self-efficacy and proactive coping. Copyright © 2006, Lawrence Erlbaum Associates, Inc.","author":[{"dropping-particle":"","family":"Schwarzer","given":"Ralf","non-dropping-particle":"","parse-names":false,"suffix":""},{"dropping-particle":"","family":"Diehl","given":"Manfred","non-dropping-particle":"","parse-names":false,"suffix":""},{"dropping-particle":"","family":"Semegon","given":"Angelenia B.","non-dropping-particle":"","parse-names":false,"suffix":""}],"container-title":"Journal of Personality Assessment","id":"ITEM-1","issue":"3","issued":{"date-parts":[["2006"]]},"page":"306-317","title":"Assessing attention control in goal pursuit: A component of dispositional self-regulation","type":"article-journal","volume":"86"},"uris":["http://www.mendeley.com/documents/?uuid=d20d7383-c221-41e2-8681-57160e96c51e"]}],"mendeley":{"formattedCitation":"(Schwarzer et al., 2006)","manualFormatting":"(Schwarzer, 2006)","plainTextFormattedCitation":"(Schwarzer et al., 2006)","previouslyFormattedCitation":"(Schwarzer et al., 2006)"},"properties":{"noteIndex":0},"schema":"https://github.com/citation-style-language/schema/raw/master/csl-citation.json"}</w:instrText>
      </w:r>
      <w:r>
        <w:rPr>
          <w:rFonts w:ascii="Times New Roman" w:hAnsi="Times New Roman"/>
          <w:iCs/>
          <w:sz w:val="24"/>
          <w:szCs w:val="24"/>
          <w:lang w:val="en-ID"/>
        </w:rPr>
        <w:fldChar w:fldCharType="separate"/>
      </w:r>
      <w:r>
        <w:rPr>
          <w:rFonts w:ascii="Times New Roman" w:hAnsi="Times New Roman"/>
          <w:iCs/>
          <w:noProof/>
          <w:sz w:val="24"/>
          <w:szCs w:val="24"/>
          <w:lang w:val="en-ID"/>
        </w:rPr>
        <w:t>(Schwarzer, 2006)</w:t>
      </w:r>
      <w:r>
        <w:rPr>
          <w:rFonts w:ascii="Times New Roman" w:hAnsi="Times New Roman"/>
          <w:iCs/>
          <w:sz w:val="24"/>
          <w:szCs w:val="24"/>
          <w:lang w:val="en-ID"/>
        </w:rPr>
        <w:fldChar w:fldCharType="end"/>
      </w:r>
      <w:r>
        <w:rPr>
          <w:rFonts w:ascii="Times New Roman" w:hAnsi="Times New Roman"/>
          <w:iCs/>
          <w:sz w:val="24"/>
          <w:szCs w:val="24"/>
          <w:lang w:val="en-ID"/>
        </w:rPr>
        <w:t xml:space="preserve">. </w:t>
      </w:r>
    </w:p>
    <w:p w:rsidR="00AD5182" w:rsidRDefault="00AD5182" w:rsidP="00AD5182">
      <w:pPr>
        <w:spacing w:line="480" w:lineRule="auto"/>
        <w:ind w:firstLine="306"/>
        <w:jc w:val="both"/>
        <w:rPr>
          <w:rFonts w:ascii="Times New Roman" w:hAnsi="Times New Roman"/>
          <w:sz w:val="24"/>
          <w:szCs w:val="24"/>
        </w:rPr>
      </w:pPr>
      <w:r>
        <w:rPr>
          <w:rFonts w:ascii="Times New Roman" w:hAnsi="Times New Roman"/>
          <w:iCs/>
          <w:sz w:val="24"/>
          <w:szCs w:val="24"/>
          <w:lang w:val="en-ID"/>
        </w:rPr>
        <w:t xml:space="preserve">Selaras dengan penelitian </w:t>
      </w:r>
      <w:r>
        <w:rPr>
          <w:rFonts w:ascii="Times New Roman" w:hAnsi="Times New Roman"/>
          <w:iCs/>
          <w:sz w:val="24"/>
          <w:szCs w:val="24"/>
          <w:lang w:val="en-ID"/>
        </w:rPr>
        <w:fldChar w:fldCharType="begin" w:fldLock="1"/>
      </w:r>
      <w:r>
        <w:rPr>
          <w:rFonts w:ascii="Times New Roman" w:hAnsi="Times New Roman"/>
          <w:iCs/>
          <w:sz w:val="24"/>
          <w:szCs w:val="24"/>
          <w:lang w:val="en-ID"/>
        </w:rPr>
        <w:instrText>ADDIN CSL_CITATION {"citationItems":[{"id":"ITEM-1","itemData":{"author":[{"dropping-particle":"","family":"Istriyanti Arick","given":"Ni Luh","non-dropping-particle":"","parse-names":false,"suffix":""},{"dropping-particle":"","family":"Simarmata","given":"Nicholas","non-dropping-particle":"","parse-names":false,"suffix":""}],"container-title":"Jurnal Psikologi Udayana","id":"ITEM-1","issue":"2","issued":{"date-parts":[["2014"]]},"page":"301-310","title":"Hubungan Antara Regulasi Diri dan Perencanaan Karir pada Remaja Putri Bali","type":"article-journal","volume":"1"},"uris":["http://www.mendeley.com/documents/?uuid=ff7687d1-9e23-4ba0-bf24-1609707b55c8"]}],"mendeley":{"formattedCitation":"(Istriyanti Arick &amp; Simarmata, 2014)","manualFormatting":"Istriyanti Arick dan Simarmata (2014)","plainTextFormattedCitation":"(Istriyanti Arick &amp; Simarmata, 2014)","previouslyFormattedCitation":"(Istriyanti Arick &amp; Simarmata, 2014)"},"properties":{"noteIndex":0},"schema":"https://github.com/citation-style-language/schema/raw/master/csl-citation.json"}</w:instrText>
      </w:r>
      <w:r>
        <w:rPr>
          <w:rFonts w:ascii="Times New Roman" w:hAnsi="Times New Roman"/>
          <w:iCs/>
          <w:sz w:val="24"/>
          <w:szCs w:val="24"/>
          <w:lang w:val="en-ID"/>
        </w:rPr>
        <w:fldChar w:fldCharType="separate"/>
      </w:r>
      <w:r>
        <w:rPr>
          <w:rFonts w:ascii="Times New Roman" w:hAnsi="Times New Roman"/>
          <w:iCs/>
          <w:noProof/>
          <w:sz w:val="24"/>
          <w:szCs w:val="24"/>
          <w:lang w:val="en-ID"/>
        </w:rPr>
        <w:t>Istriyanti Arick dan Simarmata (2014)</w:t>
      </w:r>
      <w:r>
        <w:rPr>
          <w:rFonts w:ascii="Times New Roman" w:hAnsi="Times New Roman"/>
          <w:iCs/>
          <w:sz w:val="24"/>
          <w:szCs w:val="24"/>
          <w:lang w:val="en-ID"/>
        </w:rPr>
        <w:fldChar w:fldCharType="end"/>
      </w:r>
      <w:r>
        <w:rPr>
          <w:rFonts w:ascii="Times New Roman" w:hAnsi="Times New Roman"/>
          <w:iCs/>
          <w:sz w:val="24"/>
          <w:szCs w:val="24"/>
          <w:lang w:val="en-ID"/>
        </w:rPr>
        <w:t xml:space="preserve"> yang menyebutkan bahwa individu yang memiliki tingkat regulasi diri yang tinggi akan dapat menemukan solusi terhadap masalah yang dihadapi, mampu merancang hal-hal yang terkait dengan masa depan, namun tidak hanya sebatas merancang akan tetapi mampu menerapkan </w:t>
      </w:r>
      <w:r>
        <w:rPr>
          <w:rFonts w:ascii="Times New Roman" w:hAnsi="Times New Roman"/>
          <w:iCs/>
          <w:sz w:val="24"/>
          <w:szCs w:val="24"/>
          <w:lang w:val="en-ID"/>
        </w:rPr>
        <w:lastRenderedPageBreak/>
        <w:t xml:space="preserve">setiap rencana yang dirancang. Hasil penelitian ini diketahui bahwa ASN termasuk dalam kategori tinggi dikarenakan skor skala regulasi diri berada pada skor paling tinggi yaitu </w:t>
      </w:r>
      <w:r>
        <w:rPr>
          <w:rFonts w:ascii="Times New Roman" w:hAnsi="Times New Roman"/>
          <w:sz w:val="24"/>
          <w:szCs w:val="24"/>
        </w:rPr>
        <w:t xml:space="preserve">36 dengan persentase 76.7%. </w:t>
      </w:r>
    </w:p>
    <w:p w:rsidR="00AD5182" w:rsidRDefault="00AD5182" w:rsidP="00AD5182">
      <w:pPr>
        <w:spacing w:line="480" w:lineRule="auto"/>
        <w:ind w:firstLine="306"/>
        <w:jc w:val="both"/>
        <w:rPr>
          <w:rFonts w:ascii="Times New Roman" w:hAnsi="Times New Roman"/>
          <w:sz w:val="24"/>
          <w:szCs w:val="24"/>
          <w:lang w:val="en-ID"/>
        </w:rPr>
      </w:pPr>
      <w:r>
        <w:rPr>
          <w:rFonts w:ascii="Times New Roman" w:hAnsi="Times New Roman"/>
          <w:sz w:val="24"/>
          <w:szCs w:val="24"/>
          <w:lang w:val="en-ID"/>
        </w:rPr>
        <w:t xml:space="preserve">Hasil kategorisasi skala </w:t>
      </w:r>
      <w:r>
        <w:rPr>
          <w:rFonts w:ascii="Times New Roman" w:hAnsi="Times New Roman"/>
          <w:i/>
          <w:iCs/>
          <w:sz w:val="24"/>
          <w:szCs w:val="24"/>
          <w:lang w:val="en-ID"/>
        </w:rPr>
        <w:t>cyberloafing</w:t>
      </w:r>
      <w:r>
        <w:rPr>
          <w:rFonts w:ascii="Times New Roman" w:hAnsi="Times New Roman"/>
          <w:sz w:val="24"/>
          <w:szCs w:val="24"/>
          <w:lang w:val="en-ID"/>
        </w:rPr>
        <w:t xml:space="preserve"> yaitu dengan kategori </w:t>
      </w:r>
      <w:r>
        <w:rPr>
          <w:rFonts w:ascii="Times New Roman" w:hAnsi="Times New Roman"/>
          <w:i/>
          <w:iCs/>
          <w:sz w:val="24"/>
          <w:szCs w:val="24"/>
          <w:lang w:val="en-ID"/>
        </w:rPr>
        <w:t>cyberloafing</w:t>
      </w:r>
      <w:r>
        <w:rPr>
          <w:rFonts w:ascii="Times New Roman" w:hAnsi="Times New Roman"/>
          <w:sz w:val="24"/>
          <w:szCs w:val="24"/>
          <w:lang w:val="en-ID"/>
        </w:rPr>
        <w:t xml:space="preserve"> tinggi sebanyak 0 subjek (0%), kategori </w:t>
      </w:r>
      <w:r>
        <w:rPr>
          <w:rFonts w:ascii="Times New Roman" w:hAnsi="Times New Roman"/>
          <w:i/>
          <w:iCs/>
          <w:sz w:val="24"/>
          <w:szCs w:val="24"/>
          <w:lang w:val="en-ID"/>
        </w:rPr>
        <w:t>cyberloafing</w:t>
      </w:r>
      <w:r>
        <w:rPr>
          <w:rFonts w:ascii="Times New Roman" w:hAnsi="Times New Roman"/>
          <w:sz w:val="24"/>
          <w:szCs w:val="24"/>
          <w:lang w:val="en-ID"/>
        </w:rPr>
        <w:t xml:space="preserve"> sedang sebanyak 61 subjek (83.5%), dan kategori </w:t>
      </w:r>
      <w:r>
        <w:rPr>
          <w:rFonts w:ascii="Times New Roman" w:hAnsi="Times New Roman"/>
          <w:i/>
          <w:iCs/>
          <w:sz w:val="24"/>
          <w:szCs w:val="24"/>
          <w:lang w:val="en-ID"/>
        </w:rPr>
        <w:t>cyberloafing</w:t>
      </w:r>
      <w:r>
        <w:rPr>
          <w:rFonts w:ascii="Times New Roman" w:hAnsi="Times New Roman"/>
          <w:sz w:val="24"/>
          <w:szCs w:val="24"/>
          <w:lang w:val="en-ID"/>
        </w:rPr>
        <w:t xml:space="preserve"> rendah sebanyak 12 subjek (16.5%). Secara keseluruhan dapat disimpulkan bahwa </w:t>
      </w:r>
      <w:r>
        <w:rPr>
          <w:rFonts w:ascii="Times New Roman" w:hAnsi="Times New Roman"/>
          <w:iCs/>
          <w:sz w:val="24"/>
          <w:szCs w:val="24"/>
          <w:lang w:val="en-ID"/>
        </w:rPr>
        <w:t xml:space="preserve">ASN yang menjadi subjek dalam penelitian memiliki tingkat </w:t>
      </w:r>
      <w:r>
        <w:rPr>
          <w:rFonts w:ascii="Times New Roman" w:hAnsi="Times New Roman"/>
          <w:i/>
          <w:sz w:val="24"/>
          <w:szCs w:val="24"/>
          <w:lang w:val="en-ID"/>
        </w:rPr>
        <w:t>cyberloafing</w:t>
      </w:r>
      <w:r>
        <w:rPr>
          <w:rFonts w:ascii="Times New Roman" w:hAnsi="Times New Roman"/>
          <w:iCs/>
          <w:sz w:val="24"/>
          <w:szCs w:val="24"/>
          <w:lang w:val="en-ID"/>
        </w:rPr>
        <w:t xml:space="preserve"> yang sedang. Dimana ASN yang </w:t>
      </w:r>
      <w:r>
        <w:rPr>
          <w:rFonts w:ascii="Times New Roman" w:hAnsi="Times New Roman"/>
          <w:sz w:val="24"/>
          <w:szCs w:val="24"/>
          <w:lang w:val="en-ID"/>
        </w:rPr>
        <w:t xml:space="preserve">termasuk dalam kategori sedang ini merupakan ASN yang belum dapat mengontrol diri dan perilakunya untuk tidak melakukan perilaku </w:t>
      </w:r>
      <w:r>
        <w:rPr>
          <w:rFonts w:ascii="Times New Roman" w:hAnsi="Times New Roman"/>
          <w:i/>
          <w:iCs/>
          <w:sz w:val="24"/>
          <w:szCs w:val="24"/>
          <w:lang w:val="en-ID"/>
        </w:rPr>
        <w:t xml:space="preserve">cyberloafing. </w:t>
      </w:r>
      <w:r>
        <w:rPr>
          <w:rFonts w:ascii="Times New Roman" w:hAnsi="Times New Roman"/>
          <w:sz w:val="24"/>
          <w:szCs w:val="24"/>
          <w:lang w:val="en-ID"/>
        </w:rPr>
        <w:t xml:space="preserve">Hal ini juga dikarenakan tidak adanya peraturan khusus pada instansi dalam menggunakan internet pada saat jam kerja berlangsung, serta tidak ada penerapan sanksi yang jelas setelah terjadinya perilaku </w:t>
      </w:r>
      <w:r w:rsidRPr="00FA7682">
        <w:rPr>
          <w:rFonts w:ascii="Times New Roman" w:hAnsi="Times New Roman"/>
          <w:i/>
          <w:iCs/>
          <w:sz w:val="24"/>
          <w:szCs w:val="24"/>
          <w:lang w:val="en-ID"/>
        </w:rPr>
        <w:t>cyberloafing</w:t>
      </w:r>
      <w:r>
        <w:rPr>
          <w:rFonts w:ascii="Times New Roman" w:hAnsi="Times New Roman"/>
          <w:sz w:val="24"/>
          <w:szCs w:val="24"/>
          <w:lang w:val="en-ID"/>
        </w:rPr>
        <w:t xml:space="preserve">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{"citationItems":[{"id":"ITEM-1","itemData":{"abstract":"Cyberloafing adalah perilaku karyawan dalam menggunakan fasilitas internet perusahaan atau pribadi, untuk aktivitas yang tidak ada kaitannya dengan pekerjaan dan dilakukan selama jam kerja. Mempelajari perilaku Cyberloafing dinilai sangat penting mengingat internet merupakan kebutuhan sehari-hari dalam menjalankan tugas sehingga menjadi penting untuk meminimalkan, mencegah atau bahkan menghilangkan faktor-faktor penyebab perilaku Cyberloafing. Penelitian ini bertujuan untuk menganalisis secara empiris pengaruh pengendalian diri dan kepuasan kerja terhadap perilaku Cyberloafing. Penelitian ini dilakukan di Kementerian Tenaga Kerja Republik Indonesia. Jenis penelitian ini adalah kuantitatif, teknik pengambilan sampel dalam penelitian ini menggunakan teknik purposive sampling. Metode pengumpulan data menggunakan kuesioner dan wawancara. Analisis data menggunakan regresi linier berganda. Berdasarkan hasil analisis diperoleh temuan sebagai berikut: (1) secara bersama-sama kontrol diri dan kepuasan kerja berpengaruh negatif dan signifikan terhadap perilaku cyberloafing, (2) secara parsial kontrol diri berpengaruh negatif dan signifikan terhadap perilaku cyberloafing, (3) kepuasan kerja secara parsial berpengaruh negatif dan signifikan terhadap","author":[{"dropping-particle":"","family":"Sofyanty","given":"Devy","non-dropping-particle":"","parse-names":false,"suffix":""},{"dropping-particle":"","family":"Supriyadi","given":"Tugimin","non-dropping-particle":"","parse-names":false,"suffix":""}],"container-title":"Jurnal Kajian Ilmiah","id":"ITEM-1","issue":"2","issued":{"date-parts":[["2021"]]},"page":"135-146","title":"Cyberloafing Ditinjau Dari Kontrol Diri Dan Kepuasan Kerja","type":"article-journal","volume":"21"},"uris":["http://www.mendeley.com/documents/?uuid=91fba50b-0642-4ab7-9edd-7bac0b81ee71"]}],"mendeley":{"formattedCitation":"(Sofyanty &amp; Supriyadi, 2021)","plainTextFormattedCitation":"(Sofyanty &amp; Supriyadi, 2021)","previouslyFormattedCitation":"(Sofyanty &amp; Supriyadi, 2021)"},"properties":{"noteIndex":0},"schema":"https://github.com/citation-style-language/schema/raw/master/csl-citation.json"}</w:instrText>
      </w:r>
      <w:r>
        <w:rPr>
          <w:rFonts w:ascii="Times New Roman" w:hAnsi="Times New Roman"/>
          <w:sz w:val="24"/>
          <w:szCs w:val="24"/>
          <w:lang w:val="en-ID"/>
        </w:rPr>
        <w:fldChar w:fldCharType="separate"/>
      </w:r>
      <w:r w:rsidRPr="00FA7682">
        <w:rPr>
          <w:rFonts w:ascii="Times New Roman" w:hAnsi="Times New Roman"/>
          <w:noProof/>
          <w:sz w:val="24"/>
          <w:szCs w:val="24"/>
          <w:lang w:val="en-ID"/>
        </w:rPr>
        <w:t>(Sofyanty &amp; Supriyadi, 2021)</w:t>
      </w:r>
      <w:r>
        <w:rPr>
          <w:rFonts w:ascii="Times New Roman" w:hAnsi="Times New Roman"/>
          <w:sz w:val="24"/>
          <w:szCs w:val="24"/>
          <w:lang w:val="en-ID"/>
        </w:rPr>
        <w:fldChar w:fldCharType="end"/>
      </w:r>
      <w:r>
        <w:rPr>
          <w:rFonts w:ascii="Times New Roman" w:hAnsi="Times New Roman"/>
          <w:sz w:val="24"/>
          <w:szCs w:val="24"/>
          <w:lang w:val="en-ID"/>
        </w:rPr>
        <w:t xml:space="preserve">. </w:t>
      </w:r>
    </w:p>
    <w:p w:rsidR="00E82FC1" w:rsidRDefault="00AD5182" w:rsidP="00E82FC1">
      <w:pPr>
        <w:spacing w:line="480" w:lineRule="auto"/>
        <w:ind w:firstLine="306"/>
        <w:jc w:val="both"/>
        <w:rPr>
          <w:rFonts w:ascii="Times New Roman" w:hAnsi="Times New Roman"/>
          <w:sz w:val="24"/>
          <w:szCs w:val="24"/>
        </w:rPr>
      </w:pPr>
      <w:r w:rsidRPr="00CD4621">
        <w:rPr>
          <w:rFonts w:ascii="Times New Roman" w:hAnsi="Times New Roman"/>
          <w:sz w:val="24"/>
          <w:szCs w:val="24"/>
          <w:lang w:val="en-ID"/>
        </w:rPr>
        <w:t xml:space="preserve">Tidak adanya peraturan kuhusus dalam mengawasi pegawai terkait penggunaan internet saat jam kerja membuat </w:t>
      </w:r>
      <w:r>
        <w:rPr>
          <w:rFonts w:ascii="Times New Roman" w:hAnsi="Times New Roman"/>
          <w:sz w:val="24"/>
          <w:szCs w:val="24"/>
          <w:lang w:val="en-ID"/>
        </w:rPr>
        <w:t>pegawai</w:t>
      </w:r>
      <w:r w:rsidRPr="00CD4621">
        <w:rPr>
          <w:rFonts w:ascii="Times New Roman" w:hAnsi="Times New Roman"/>
          <w:sz w:val="24"/>
          <w:szCs w:val="24"/>
          <w:lang w:val="en-ID"/>
        </w:rPr>
        <w:t xml:space="preserve"> cenderung akan melakukan perilaku </w:t>
      </w:r>
      <w:r w:rsidRPr="00CD4621">
        <w:rPr>
          <w:rFonts w:ascii="Times New Roman" w:hAnsi="Times New Roman"/>
          <w:i/>
          <w:iCs/>
          <w:sz w:val="24"/>
          <w:szCs w:val="24"/>
          <w:lang w:val="en-ID"/>
        </w:rPr>
        <w:t>cyberloafing</w:t>
      </w:r>
      <w:r w:rsidRPr="00CD4621">
        <w:rPr>
          <w:rFonts w:ascii="Times New Roman" w:hAnsi="Times New Roman"/>
          <w:sz w:val="24"/>
          <w:szCs w:val="24"/>
          <w:lang w:val="en-ID"/>
        </w:rPr>
        <w:t xml:space="preserve"> yang kemudian dapat menurunkan produktivitas pekerjaan </w:t>
      </w:r>
      <w:r w:rsidRPr="00CD4621">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{"citationItems":[{"id":"ITEM-1","itemData":{"ISSN":"2337-375X","abstract":"Penelitian ini bertujuan untuk mengetahui hubungan antara persepsi terhadap beban kerja dengan cyberloafing pada karyawan biro administrasi umum dan keuangan Universitas Diponegoro. Cyberloafing merupakan perilaku menggunakan berbagai jenis gadget, baik milik instansi ataupun milik pribadi dengan tujuan yang tidak berkaitan dengan pekerjaan yang dilakukan secara sadar oleh karyawan ditempat dan saat jam kerja","author":[{"dropping-particle":"","family":"Ramadhan","given":"Ibnu Hafidz","non-dropping-particle":"","parse-names":false,"suffix":""},{"dropping-particle":"","family":"Nurtjahjanti","given":"Harlina","non-dropping-particle":"","parse-names":false,"suffix":""}],"container-title":"Jurnal Empatihas","id":"ITEM-1","issue":"1","issued":{"date-parts":[["2017"]]},"page":"215-220","title":"Hubungan Antara Persepsi Terhadap Beban Kerja Dengan Cyberloafing Pada Karyawan Biro Administrasi Umum Dan Keuangan Universitas Diponegoro","type":"article-journal","volume":"6"},"uris":["http://www.mendeley.com/documents/?uuid=f708a2b9-512d-4ce1-89d7-113cb243a0ac"]}],"mendeley":{"formattedCitation":"(Ramadhan &amp; Nurtjahjanti, 2017)","plainTextFormattedCitation":"(Ramadhan &amp; Nurtjahjanti, 2017)","previouslyFormattedCitation":"(Ramadhan &amp; Nurtjahjanti, 2017)"},"properties":{"noteIndex":0},"schema":"https://github.com/citation-style-language/schema/raw/master/csl-citation.json"}</w:instrText>
      </w:r>
      <w:r w:rsidRPr="00CD4621">
        <w:rPr>
          <w:rFonts w:ascii="Times New Roman" w:hAnsi="Times New Roman"/>
          <w:sz w:val="24"/>
          <w:szCs w:val="24"/>
          <w:lang w:val="en-ID"/>
        </w:rPr>
        <w:fldChar w:fldCharType="separate"/>
      </w:r>
      <w:r w:rsidRPr="00CD4621">
        <w:rPr>
          <w:rFonts w:ascii="Times New Roman" w:hAnsi="Times New Roman"/>
          <w:noProof/>
          <w:sz w:val="24"/>
          <w:szCs w:val="24"/>
          <w:lang w:val="en-ID"/>
        </w:rPr>
        <w:t>(Ramadhan &amp; Nurtjahjanti, 2017)</w:t>
      </w:r>
      <w:r w:rsidRPr="00CD4621">
        <w:rPr>
          <w:rFonts w:ascii="Times New Roman" w:hAnsi="Times New Roman"/>
          <w:sz w:val="24"/>
          <w:szCs w:val="24"/>
          <w:lang w:val="en-ID"/>
        </w:rPr>
        <w:fldChar w:fldCharType="end"/>
      </w:r>
      <w:r w:rsidRPr="00CD4621">
        <w:rPr>
          <w:rFonts w:ascii="Times New Roman" w:hAnsi="Times New Roman"/>
          <w:sz w:val="24"/>
          <w:szCs w:val="24"/>
          <w:lang w:val="en-ID"/>
        </w:rPr>
        <w:t>.</w:t>
      </w:r>
      <w:r w:rsidRPr="00A858AA">
        <w:rPr>
          <w:rFonts w:ascii="Times New Roman" w:hAnsi="Times New Roman"/>
          <w:color w:val="FF0000"/>
          <w:sz w:val="24"/>
          <w:szCs w:val="24"/>
          <w:lang w:val="en-ID"/>
        </w:rPr>
        <w:t xml:space="preserve"> </w:t>
      </w:r>
      <w:r w:rsidRPr="007558CC">
        <w:rPr>
          <w:rFonts w:ascii="Times New Roman" w:hAnsi="Times New Roman"/>
          <w:sz w:val="24"/>
          <w:szCs w:val="24"/>
          <w:lang w:val="en-ID"/>
        </w:rPr>
        <w:t xml:space="preserve">Kemudian tidak adanya pembatasan dalam mengakses internet membuat pegawai dapat lebih mudah mengakses internet dan membuka situs yang tidak berkaitan dengan pekerjaan </w:t>
      </w:r>
      <w:r w:rsidRPr="007558CC">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{"citationItems":[{"id":"ITEM-1","itemData":{"author":[{"dropping-particle":"","family":"Hastini","given":"Lasti Yossi","non-dropping-particle":"","parse-names":false,"suffix":""},{"dropping-particle":"","family":"Chairoel","given":"Lucy","non-dropping-particle":"","parse-names":false,"suffix":""},{"dropping-particle":"","family":"Mustika","given":"Mona Satria","non-dropping-particle":"","parse-names":false,"suffix":""}],"container-title":"Menara Ekonomi","id":"ITEM-1","issue":"1","issued":{"date-parts":[["2018"]]},"page":"77-87","title":"Pengaruh locus of control , peraturan tentang penggunaan internet , dan norma yang berlaku pada rekan kerja serta pada karyawan Universitas Dharma Andalas","type":"article-journal","volume":"4"},"uris":["http://www.mendeley.com/documents/?uuid=c37ff7c4-8fdf-4bed-a66d-a85f6a022b1d"]}],"mendeley":{"formattedCitation":"(Hastini et al., 2018)","manualFormatting":"(Hastini, Chairoel, &amp; Mustika, 2018)","plainTextFormattedCitation":"(Hastini et al., 2018)","previouslyFormattedCitation":"(Hastini et al., 2018)"},"properties":{"noteIndex":0},"schema":"https://github.com/citation-style-language/schema/raw/master/csl-citation.json"}</w:instrText>
      </w:r>
      <w:r w:rsidRPr="007558CC">
        <w:rPr>
          <w:rFonts w:ascii="Times New Roman" w:hAnsi="Times New Roman"/>
          <w:sz w:val="24"/>
          <w:szCs w:val="24"/>
          <w:lang w:val="en-ID"/>
        </w:rPr>
        <w:fldChar w:fldCharType="separate"/>
      </w:r>
      <w:r w:rsidRPr="007558CC">
        <w:rPr>
          <w:rFonts w:ascii="Times New Roman" w:hAnsi="Times New Roman"/>
          <w:noProof/>
          <w:sz w:val="24"/>
          <w:szCs w:val="24"/>
          <w:lang w:val="en-ID"/>
        </w:rPr>
        <w:t>(Hastini</w:t>
      </w:r>
      <w:r w:rsidRPr="007558CC">
        <w:rPr>
          <w:rFonts w:ascii="Times New Roman" w:eastAsia="Calibri" w:hAnsi="Times New Roman" w:cs="Times New Roman"/>
          <w:noProof/>
          <w:sz w:val="24"/>
          <w:szCs w:val="24"/>
        </w:rPr>
        <w:t>, Chairoel, &amp; Mustika, 2018</w:t>
      </w:r>
      <w:r w:rsidRPr="007558CC">
        <w:rPr>
          <w:rFonts w:ascii="Times New Roman" w:hAnsi="Times New Roman"/>
          <w:noProof/>
          <w:sz w:val="24"/>
          <w:szCs w:val="24"/>
          <w:lang w:val="en-ID"/>
        </w:rPr>
        <w:t>)</w:t>
      </w:r>
      <w:r w:rsidRPr="007558CC">
        <w:rPr>
          <w:rFonts w:ascii="Times New Roman" w:hAnsi="Times New Roman"/>
          <w:sz w:val="24"/>
          <w:szCs w:val="24"/>
          <w:lang w:val="en-ID"/>
        </w:rPr>
        <w:fldChar w:fldCharType="end"/>
      </w:r>
      <w:r>
        <w:rPr>
          <w:rFonts w:ascii="Times New Roman" w:hAnsi="Times New Roman"/>
          <w:sz w:val="24"/>
          <w:szCs w:val="24"/>
          <w:lang w:val="en-ID"/>
        </w:rPr>
        <w:t xml:space="preserve"> sehingga mengakibatkan pegawai tidak menyadari bahwa perilaku tersebut merupakan perilaku yang menyimpang. </w:t>
      </w:r>
      <w:r>
        <w:rPr>
          <w:rFonts w:ascii="Times New Roman" w:hAnsi="Times New Roman"/>
          <w:sz w:val="24"/>
          <w:szCs w:val="24"/>
        </w:rPr>
        <w:t xml:space="preserve">Berdasarkan hasil penelitian diatas, maka dapat dikatakan bahwa </w:t>
      </w:r>
      <w:r>
        <w:rPr>
          <w:rFonts w:ascii="Times New Roman" w:hAnsi="Times New Roman"/>
          <w:sz w:val="24"/>
          <w:szCs w:val="24"/>
        </w:rPr>
        <w:lastRenderedPageBreak/>
        <w:t xml:space="preserve">tingkat regulasi diri yang tinggi pada subjek akan berdampak pada menurunnya tingkat </w:t>
      </w:r>
      <w:r>
        <w:rPr>
          <w:rFonts w:ascii="Times New Roman" w:hAnsi="Times New Roman"/>
          <w:i/>
          <w:iCs/>
          <w:sz w:val="24"/>
          <w:szCs w:val="24"/>
        </w:rPr>
        <w:t>cyberloafing</w:t>
      </w:r>
      <w:r>
        <w:rPr>
          <w:rFonts w:ascii="Times New Roman" w:hAnsi="Times New Roman"/>
          <w:sz w:val="24"/>
          <w:szCs w:val="24"/>
        </w:rPr>
        <w:t xml:space="preserve"> pada subjek</w:t>
      </w:r>
      <w:r w:rsidR="00E82FC1">
        <w:rPr>
          <w:rFonts w:ascii="Times New Roman" w:hAnsi="Times New Roman"/>
          <w:sz w:val="24"/>
          <w:szCs w:val="24"/>
        </w:rPr>
        <w:t>.</w:t>
      </w:r>
    </w:p>
    <w:p w:rsidR="00E82FC1" w:rsidRDefault="00E82FC1" w:rsidP="00E82FC1">
      <w:pPr>
        <w:spacing w:after="0" w:line="480" w:lineRule="auto"/>
        <w:jc w:val="both"/>
        <w:rPr>
          <w:rFonts w:ascii="Times New Roman" w:eastAsia="Calibri" w:hAnsi="Times New Roman" w:cs="Times New Roman"/>
          <w:b/>
          <w:sz w:val="24"/>
          <w:szCs w:val="24"/>
          <w:lang w:val="en-ID"/>
        </w:rPr>
      </w:pPr>
      <w:r w:rsidRPr="00E82FC1">
        <w:rPr>
          <w:rFonts w:ascii="Times New Roman" w:eastAsia="Calibri" w:hAnsi="Times New Roman" w:cs="Times New Roman"/>
          <w:b/>
          <w:sz w:val="24"/>
          <w:szCs w:val="24"/>
          <w:lang w:val="en-ID"/>
        </w:rPr>
        <w:t xml:space="preserve">KESIMPULAN </w:t>
      </w:r>
      <w:r>
        <w:rPr>
          <w:rFonts w:ascii="Times New Roman" w:eastAsia="Calibri" w:hAnsi="Times New Roman" w:cs="Times New Roman"/>
          <w:b/>
          <w:sz w:val="24"/>
          <w:szCs w:val="24"/>
          <w:lang w:val="en-ID"/>
        </w:rPr>
        <w:t>DAN SARAN</w:t>
      </w:r>
    </w:p>
    <w:p w:rsidR="00E82FC1" w:rsidRPr="00E82FC1" w:rsidRDefault="00E82FC1" w:rsidP="00E82FC1">
      <w:pPr>
        <w:spacing w:line="480" w:lineRule="auto"/>
        <w:ind w:firstLine="360"/>
        <w:jc w:val="both"/>
        <w:rPr>
          <w:rFonts w:ascii="Times New Roman" w:hAnsi="Times New Roman"/>
          <w:sz w:val="24"/>
          <w:szCs w:val="24"/>
          <w:lang w:val="en-ID"/>
        </w:rPr>
      </w:pPr>
      <w:r w:rsidRPr="005725A7">
        <w:rPr>
          <w:rFonts w:ascii="Times New Roman" w:hAnsi="Times New Roman" w:cs="Times New Roman"/>
          <w:sz w:val="24"/>
          <w:szCs w:val="24"/>
          <w:lang w:val="en-ID"/>
        </w:rPr>
        <w:t xml:space="preserve">Berdasarkan hasil penelitian dan pembahasan yang telah dilakukan dapat disimpulkan bahwa </w:t>
      </w:r>
      <w:r>
        <w:rPr>
          <w:rFonts w:ascii="Times New Roman" w:hAnsi="Times New Roman" w:cs="Times New Roman"/>
          <w:sz w:val="24"/>
          <w:szCs w:val="24"/>
          <w:lang w:val="en-ID"/>
        </w:rPr>
        <w:t xml:space="preserve">terdapat hubungan yang negatif antara regulasi diri dengan perilaku </w:t>
      </w:r>
      <w:r w:rsidRPr="005725A7">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pada ASN.</w:t>
      </w:r>
      <w:r>
        <w:rPr>
          <w:rFonts w:ascii="Times New Roman" w:hAnsi="Times New Roman"/>
          <w:sz w:val="24"/>
          <w:szCs w:val="24"/>
          <w:lang w:val="en-ID"/>
        </w:rPr>
        <w:t xml:space="preserve"> Dimana semakin tinggi regulasi diri yang dimiliki oleh ASN, maka semakin rendah perilaku </w:t>
      </w:r>
      <w:r w:rsidRPr="00A56712">
        <w:rPr>
          <w:rFonts w:ascii="Times New Roman" w:hAnsi="Times New Roman"/>
          <w:i/>
          <w:iCs/>
          <w:sz w:val="24"/>
          <w:szCs w:val="24"/>
          <w:lang w:val="en-ID"/>
        </w:rPr>
        <w:t>cyberloafing</w:t>
      </w:r>
      <w:r>
        <w:rPr>
          <w:rFonts w:ascii="Times New Roman" w:hAnsi="Times New Roman"/>
          <w:i/>
          <w:iCs/>
          <w:sz w:val="24"/>
          <w:szCs w:val="24"/>
          <w:lang w:val="en-ID"/>
        </w:rPr>
        <w:t xml:space="preserve"> </w:t>
      </w:r>
      <w:r>
        <w:rPr>
          <w:rFonts w:ascii="Times New Roman" w:hAnsi="Times New Roman"/>
          <w:sz w:val="24"/>
          <w:szCs w:val="24"/>
          <w:lang w:val="en-ID"/>
        </w:rPr>
        <w:t xml:space="preserve">yang dilakukannya. Sebaliknya, semakin rendah regulasi diri yang dimiliki oleh ASN, maka semakin tinggi perilaku </w:t>
      </w:r>
      <w:r w:rsidRPr="00A56712">
        <w:rPr>
          <w:rFonts w:ascii="Times New Roman" w:hAnsi="Times New Roman"/>
          <w:i/>
          <w:iCs/>
          <w:sz w:val="24"/>
          <w:szCs w:val="24"/>
          <w:lang w:val="en-ID"/>
        </w:rPr>
        <w:t>cyberloafing</w:t>
      </w:r>
      <w:r>
        <w:rPr>
          <w:rFonts w:ascii="Times New Roman" w:hAnsi="Times New Roman"/>
          <w:i/>
          <w:iCs/>
          <w:sz w:val="24"/>
          <w:szCs w:val="24"/>
          <w:lang w:val="en-ID"/>
        </w:rPr>
        <w:t xml:space="preserve"> </w:t>
      </w:r>
      <w:r>
        <w:rPr>
          <w:rFonts w:ascii="Times New Roman" w:hAnsi="Times New Roman"/>
          <w:sz w:val="24"/>
          <w:szCs w:val="24"/>
          <w:lang w:val="en-ID"/>
        </w:rPr>
        <w:t>yang dilakukannya. Kemudian dari hasil kategorisasi diketahui bahwa ASN yang memiliki tingkat regulasi diri tinggi sebanyak 56 subjek (</w:t>
      </w:r>
      <w:r>
        <w:rPr>
          <w:rFonts w:ascii="Times New Roman" w:hAnsi="Times New Roman" w:cs="Times New Roman"/>
          <w:sz w:val="24"/>
          <w:szCs w:val="24"/>
          <w:lang w:val="en-ID"/>
        </w:rPr>
        <w:t xml:space="preserve">76.7%), sedang sebanyak 17 subjek (23.3%), rendah sebanyak 0 subjek (0%). Untuk hasil kategorisasi ASN yang memiliki tingkat </w:t>
      </w:r>
      <w:r w:rsidRPr="00F849A9">
        <w:rPr>
          <w:rFonts w:ascii="Times New Roman" w:hAnsi="Times New Roman" w:cs="Times New Roman"/>
          <w:i/>
          <w:iCs/>
          <w:sz w:val="24"/>
          <w:szCs w:val="24"/>
          <w:lang w:val="en-ID"/>
        </w:rPr>
        <w:t>cyberloafing</w:t>
      </w:r>
      <w:r>
        <w:rPr>
          <w:rFonts w:ascii="Times New Roman" w:hAnsi="Times New Roman" w:cs="Times New Roman"/>
          <w:sz w:val="24"/>
          <w:szCs w:val="24"/>
          <w:lang w:val="en-ID"/>
        </w:rPr>
        <w:t xml:space="preserve"> tinggi sebanyak 0 subjek (0%), sedang sebanyak 61 subjek (83.5%), dan rendah sebanyak 12 subjek (16.5%). Dari hasil </w:t>
      </w:r>
      <w:r w:rsidRPr="00FF501F">
        <w:rPr>
          <w:rFonts w:ascii="Times New Roman" w:hAnsi="Times New Roman"/>
          <w:sz w:val="24"/>
          <w:szCs w:val="24"/>
          <w:lang w:val="en-ID"/>
        </w:rPr>
        <w:t xml:space="preserve">perhitungan </w:t>
      </w:r>
      <w:r>
        <w:rPr>
          <w:rFonts w:ascii="Times New Roman" w:hAnsi="Times New Roman"/>
          <w:sz w:val="24"/>
          <w:szCs w:val="24"/>
          <w:lang w:val="en-ID"/>
        </w:rPr>
        <w:t>nilai determinasi (R</w:t>
      </w:r>
      <w:r w:rsidRPr="00DB04BD">
        <w:rPr>
          <w:sz w:val="16"/>
          <w:szCs w:val="16"/>
        </w:rPr>
        <w:t>2</w:t>
      </w:r>
      <w:r>
        <w:t xml:space="preserve">) </w:t>
      </w:r>
      <w:r w:rsidRPr="00FF501F">
        <w:rPr>
          <w:rFonts w:ascii="Times New Roman" w:hAnsi="Times New Roman"/>
          <w:sz w:val="24"/>
          <w:szCs w:val="24"/>
          <w:lang w:val="en-ID"/>
        </w:rPr>
        <w:t xml:space="preserve">diketahui kontribusi regulasi diri terhadap </w:t>
      </w:r>
      <w:r w:rsidRPr="00FF501F">
        <w:rPr>
          <w:rFonts w:ascii="Times New Roman" w:hAnsi="Times New Roman"/>
          <w:i/>
          <w:iCs/>
          <w:sz w:val="24"/>
          <w:szCs w:val="24"/>
          <w:lang w:val="en-ID"/>
        </w:rPr>
        <w:t xml:space="preserve">cyberloafing </w:t>
      </w:r>
      <w:r w:rsidRPr="00FF501F">
        <w:rPr>
          <w:rFonts w:ascii="Times New Roman" w:hAnsi="Times New Roman"/>
          <w:sz w:val="24"/>
          <w:szCs w:val="24"/>
          <w:lang w:val="en-ID"/>
        </w:rPr>
        <w:t>yakni sebesar</w:t>
      </w:r>
      <w:r>
        <w:rPr>
          <w:rFonts w:ascii="Times New Roman" w:hAnsi="Times New Roman"/>
          <w:sz w:val="24"/>
          <w:szCs w:val="24"/>
          <w:lang w:val="en-ID"/>
        </w:rPr>
        <w:t xml:space="preserve"> </w:t>
      </w:r>
      <w:r w:rsidRPr="00FF501F">
        <w:rPr>
          <w:rFonts w:ascii="Times New Roman" w:hAnsi="Times New Roman"/>
          <w:sz w:val="24"/>
          <w:szCs w:val="24"/>
          <w:lang w:val="en-ID"/>
        </w:rPr>
        <w:t xml:space="preserve">15.36%. </w:t>
      </w:r>
      <w:r>
        <w:rPr>
          <w:rFonts w:ascii="Times New Roman" w:hAnsi="Times New Roman"/>
          <w:sz w:val="24"/>
          <w:szCs w:val="24"/>
          <w:lang w:val="en-ID"/>
        </w:rPr>
        <w:t xml:space="preserve">Sedangkan </w:t>
      </w:r>
      <w:r w:rsidRPr="00FF501F">
        <w:rPr>
          <w:rFonts w:ascii="Times New Roman" w:hAnsi="Times New Roman"/>
          <w:sz w:val="24"/>
          <w:szCs w:val="24"/>
          <w:lang w:val="en-ID"/>
        </w:rPr>
        <w:t xml:space="preserve">84.64% yang mempengaruhi </w:t>
      </w:r>
      <w:r w:rsidRPr="00FF501F">
        <w:rPr>
          <w:rFonts w:ascii="Times New Roman" w:hAnsi="Times New Roman"/>
          <w:i/>
          <w:iCs/>
          <w:sz w:val="24"/>
          <w:szCs w:val="24"/>
          <w:lang w:val="en-ID"/>
        </w:rPr>
        <w:t>cyberloafing</w:t>
      </w:r>
      <w:r w:rsidRPr="00FF501F">
        <w:rPr>
          <w:rFonts w:ascii="Times New Roman" w:hAnsi="Times New Roman"/>
          <w:sz w:val="24"/>
          <w:szCs w:val="24"/>
          <w:lang w:val="en-ID"/>
        </w:rPr>
        <w:t xml:space="preserve"> pada ASN</w:t>
      </w:r>
      <w:r>
        <w:rPr>
          <w:rFonts w:ascii="Times New Roman" w:hAnsi="Times New Roman"/>
          <w:sz w:val="24"/>
          <w:szCs w:val="24"/>
          <w:lang w:val="en-ID"/>
        </w:rPr>
        <w:t xml:space="preserve"> itu diluar dari regulasi diri. </w:t>
      </w:r>
    </w:p>
    <w:p w:rsidR="0059647E" w:rsidRDefault="00E82FC1" w:rsidP="0059647E">
      <w:pPr>
        <w:spacing w:line="480" w:lineRule="auto"/>
        <w:ind w:firstLine="360"/>
        <w:jc w:val="both"/>
        <w:rPr>
          <w:rFonts w:ascii="Times New Roman" w:hAnsi="Times New Roman"/>
          <w:sz w:val="24"/>
          <w:szCs w:val="24"/>
          <w:lang w:val="en-ID"/>
        </w:rPr>
      </w:pPr>
      <w:r>
        <w:rPr>
          <w:rFonts w:ascii="Times New Roman" w:hAnsi="Times New Roman"/>
          <w:sz w:val="24"/>
          <w:szCs w:val="24"/>
          <w:lang w:val="en-ID"/>
        </w:rPr>
        <w:t>Berdasarkan hasil penelitian dan pembahasan, peneliti mengajukan beberapa saran terkait hasil yang diperoleh dari penelitian ini antara lain:</w:t>
      </w:r>
    </w:p>
    <w:p w:rsidR="0059647E" w:rsidRDefault="0059647E" w:rsidP="0059647E">
      <w:pPr>
        <w:spacing w:line="480" w:lineRule="auto"/>
        <w:ind w:firstLine="360"/>
        <w:jc w:val="both"/>
        <w:rPr>
          <w:rFonts w:ascii="Times New Roman" w:hAnsi="Times New Roman"/>
          <w:sz w:val="24"/>
          <w:szCs w:val="24"/>
          <w:lang w:val="en-ID"/>
        </w:rPr>
      </w:pPr>
    </w:p>
    <w:p w:rsidR="0059647E" w:rsidRDefault="0059647E" w:rsidP="0059647E">
      <w:pPr>
        <w:spacing w:line="480" w:lineRule="auto"/>
        <w:ind w:firstLine="360"/>
        <w:jc w:val="both"/>
        <w:rPr>
          <w:rFonts w:ascii="Times New Roman" w:hAnsi="Times New Roman"/>
          <w:sz w:val="24"/>
          <w:szCs w:val="24"/>
          <w:lang w:val="en-ID"/>
        </w:rPr>
      </w:pPr>
    </w:p>
    <w:p w:rsidR="00E82FC1" w:rsidRPr="009D13C3" w:rsidRDefault="0059647E" w:rsidP="00FC2C53">
      <w:pPr>
        <w:spacing w:line="480" w:lineRule="auto"/>
        <w:ind w:firstLine="360"/>
        <w:jc w:val="both"/>
        <w:rPr>
          <w:rFonts w:ascii="Times New Roman" w:hAnsi="Times New Roman"/>
          <w:b/>
          <w:bCs/>
          <w:sz w:val="24"/>
          <w:szCs w:val="24"/>
          <w:lang w:val="en-ID"/>
        </w:rPr>
      </w:pPr>
      <w:r>
        <w:rPr>
          <w:rFonts w:ascii="Times New Roman" w:hAnsi="Times New Roman"/>
          <w:sz w:val="24"/>
          <w:szCs w:val="24"/>
          <w:lang w:val="en-ID"/>
        </w:rPr>
        <w:lastRenderedPageBreak/>
        <w:t>D</w:t>
      </w:r>
      <w:r w:rsidR="00E82FC1" w:rsidRPr="009D13C3">
        <w:rPr>
          <w:rFonts w:ascii="Times New Roman" w:hAnsi="Times New Roman"/>
          <w:sz w:val="24"/>
          <w:szCs w:val="24"/>
          <w:lang w:val="en-ID"/>
        </w:rPr>
        <w:t xml:space="preserve">iharapkan subjek yang menjadi bagian dalam penelitian ini yaitu ASN dapat terus mempertahankan dan meningkatkan regulasi diri yang ada dalam diri, karena pada umumnya ASN telah memiliki regulasi diri dalam kategori tinggi dan sedang. </w:t>
      </w:r>
      <w:r>
        <w:rPr>
          <w:rFonts w:ascii="Times New Roman" w:hAnsi="Times New Roman"/>
          <w:sz w:val="24"/>
          <w:szCs w:val="24"/>
          <w:lang w:val="en-ID"/>
        </w:rPr>
        <w:t>U</w:t>
      </w:r>
      <w:r w:rsidR="00E82FC1" w:rsidRPr="009D13C3">
        <w:rPr>
          <w:rFonts w:ascii="Times New Roman" w:hAnsi="Times New Roman"/>
          <w:sz w:val="24"/>
          <w:szCs w:val="24"/>
          <w:lang w:val="en-ID"/>
        </w:rPr>
        <w:t xml:space="preserve">ntuk instansi agar dapat mengawasi penggunaan internet pada ASN saat jam kerja berlangsung. Dengan adanya penelitian ini juga diharapkan dapat menjadi acuan instansi untuk dapat menyusun strategi guna menurunkan tingkat perilaku </w:t>
      </w:r>
      <w:r w:rsidR="00E82FC1" w:rsidRPr="009D13C3">
        <w:rPr>
          <w:rFonts w:ascii="Times New Roman" w:hAnsi="Times New Roman"/>
          <w:i/>
          <w:iCs/>
          <w:sz w:val="24"/>
          <w:szCs w:val="24"/>
          <w:lang w:val="en-ID"/>
        </w:rPr>
        <w:t xml:space="preserve">cyberloafing </w:t>
      </w:r>
      <w:r w:rsidR="00E82FC1" w:rsidRPr="009D13C3">
        <w:rPr>
          <w:rFonts w:ascii="Times New Roman" w:hAnsi="Times New Roman"/>
          <w:sz w:val="24"/>
          <w:szCs w:val="24"/>
          <w:lang w:val="en-ID"/>
        </w:rPr>
        <w:t xml:space="preserve">pada ASN. </w:t>
      </w:r>
      <w:r w:rsidR="00FC2C53">
        <w:rPr>
          <w:rFonts w:ascii="Times New Roman" w:hAnsi="Times New Roman"/>
          <w:sz w:val="24"/>
          <w:szCs w:val="24"/>
          <w:lang w:val="en-ID"/>
        </w:rPr>
        <w:t xml:space="preserve">Kemudian </w:t>
      </w:r>
      <w:r w:rsidR="00E82FC1" w:rsidRPr="009D13C3">
        <w:rPr>
          <w:rFonts w:ascii="Times New Roman" w:hAnsi="Times New Roman"/>
          <w:sz w:val="24"/>
          <w:szCs w:val="24"/>
          <w:lang w:val="en-ID"/>
        </w:rPr>
        <w:t xml:space="preserve">untuk penelitian selanjutnya yang ingin meneliti tentang perilaku </w:t>
      </w:r>
      <w:r w:rsidR="00E82FC1" w:rsidRPr="009D13C3">
        <w:rPr>
          <w:rFonts w:ascii="Times New Roman" w:hAnsi="Times New Roman"/>
          <w:i/>
          <w:iCs/>
          <w:sz w:val="24"/>
          <w:szCs w:val="24"/>
          <w:lang w:val="en-ID"/>
        </w:rPr>
        <w:t>cyberloafing</w:t>
      </w:r>
      <w:r w:rsidR="00E82FC1" w:rsidRPr="009D13C3">
        <w:rPr>
          <w:rFonts w:ascii="Times New Roman" w:hAnsi="Times New Roman"/>
          <w:sz w:val="24"/>
          <w:szCs w:val="24"/>
          <w:lang w:val="en-ID"/>
        </w:rPr>
        <w:t xml:space="preserve"> disarankan untuk mengembangkan faktor-faktor lain yang dapat mempengaruhi perilaku </w:t>
      </w:r>
      <w:r w:rsidR="00E82FC1" w:rsidRPr="009D13C3">
        <w:rPr>
          <w:rFonts w:ascii="Times New Roman" w:hAnsi="Times New Roman"/>
          <w:i/>
          <w:iCs/>
          <w:sz w:val="24"/>
          <w:szCs w:val="24"/>
          <w:lang w:val="en-ID"/>
        </w:rPr>
        <w:t xml:space="preserve">cyberloafing </w:t>
      </w:r>
      <w:r w:rsidR="00E82FC1" w:rsidRPr="009D13C3">
        <w:rPr>
          <w:rFonts w:ascii="Times New Roman" w:hAnsi="Times New Roman"/>
          <w:sz w:val="24"/>
          <w:szCs w:val="24"/>
          <w:lang w:val="en-ID"/>
        </w:rPr>
        <w:t xml:space="preserve">seperti </w:t>
      </w:r>
      <w:r w:rsidR="00E82FC1" w:rsidRPr="009D13C3">
        <w:rPr>
          <w:rFonts w:ascii="Times New Roman" w:hAnsi="Times New Roman"/>
          <w:i/>
          <w:iCs/>
          <w:sz w:val="24"/>
          <w:szCs w:val="24"/>
          <w:lang w:val="en-ID"/>
        </w:rPr>
        <w:t>locus of control,</w:t>
      </w:r>
      <w:r w:rsidR="00E82FC1" w:rsidRPr="009D13C3">
        <w:rPr>
          <w:rFonts w:ascii="Times New Roman" w:hAnsi="Times New Roman"/>
          <w:sz w:val="24"/>
          <w:szCs w:val="24"/>
          <w:lang w:val="en-ID"/>
        </w:rPr>
        <w:t xml:space="preserve"> rasa malu, komitmen kerja, </w:t>
      </w:r>
      <w:r w:rsidR="00E82FC1" w:rsidRPr="009D13C3">
        <w:rPr>
          <w:rFonts w:ascii="Times New Roman" w:eastAsia="Calibri" w:hAnsi="Times New Roman" w:cs="Times New Roman"/>
          <w:color w:val="000000"/>
          <w:sz w:val="24"/>
          <w:szCs w:val="24"/>
        </w:rPr>
        <w:t xml:space="preserve">pembatasan penggunaan internet dan sebagainya. Serta disarankan untuk dapat lebih cermat dalam penyusunan alat ukur dan pemilihan alternatif jawaban sehingga sesuai dengan kebutuhan penelitian. </w:t>
      </w:r>
    </w:p>
    <w:p w:rsidR="00E82FC1" w:rsidRPr="00E82FC1" w:rsidRDefault="00E82FC1" w:rsidP="00E82FC1">
      <w:pPr>
        <w:spacing w:after="0" w:line="480" w:lineRule="auto"/>
        <w:jc w:val="both"/>
        <w:rPr>
          <w:rFonts w:ascii="Times New Roman" w:hAnsi="Times New Roman"/>
          <w:b/>
          <w:sz w:val="24"/>
          <w:szCs w:val="24"/>
        </w:rPr>
        <w:sectPr w:rsidR="00E82FC1" w:rsidRPr="00E82FC1" w:rsidSect="009749C7">
          <w:headerReference w:type="default" r:id="rId11"/>
          <w:footerReference w:type="default" r:id="rId12"/>
          <w:pgSz w:w="12240" w:h="15840"/>
          <w:pgMar w:top="2268" w:right="1701" w:bottom="1701" w:left="2268" w:header="709" w:footer="709" w:gutter="0"/>
          <w:cols w:space="720"/>
        </w:sectPr>
      </w:pPr>
    </w:p>
    <w:p w:rsidR="008817B0" w:rsidRPr="00E82FC1" w:rsidRDefault="00E82FC1" w:rsidP="00E82FC1">
      <w:pPr>
        <w:spacing w:after="0" w:line="480" w:lineRule="auto"/>
        <w:jc w:val="center"/>
        <w:rPr>
          <w:rFonts w:ascii="Times New Roman" w:eastAsia="Calibri" w:hAnsi="Times New Roman" w:cs="Times New Roman"/>
          <w:b/>
          <w:sz w:val="24"/>
          <w:szCs w:val="24"/>
          <w:lang w:val="it-IT"/>
        </w:rPr>
      </w:pPr>
      <w:r w:rsidRPr="00E82FC1">
        <w:rPr>
          <w:rFonts w:ascii="Times New Roman" w:eastAsia="Calibri" w:hAnsi="Times New Roman" w:cs="Times New Roman"/>
          <w:b/>
          <w:sz w:val="24"/>
          <w:szCs w:val="24"/>
          <w:lang w:val="en-ID"/>
        </w:rPr>
        <w:lastRenderedPageBreak/>
        <w:t>DAFTAR PUSTAKA</w:t>
      </w:r>
    </w:p>
    <w:p w:rsidR="00AF6AB3" w:rsidRPr="00962CB2" w:rsidRDefault="00201027" w:rsidP="00201027">
      <w:pPr>
        <w:widowControl w:val="0"/>
        <w:autoSpaceDE w:val="0"/>
        <w:autoSpaceDN w:val="0"/>
        <w:adjustRightInd w:val="0"/>
        <w:spacing w:after="0" w:line="480" w:lineRule="auto"/>
        <w:ind w:left="480" w:hanging="480"/>
        <w:jc w:val="both"/>
        <w:rPr>
          <w:rFonts w:ascii="Times New Roman" w:hAnsi="Times New Roman" w:cs="Times New Roman"/>
          <w:sz w:val="24"/>
          <w:szCs w:val="24"/>
        </w:rPr>
      </w:pPr>
      <w:r w:rsidRPr="00201027">
        <w:rPr>
          <w:rFonts w:ascii="Times New Roman" w:hAnsi="Times New Roman" w:cs="Times New Roman"/>
          <w:sz w:val="24"/>
          <w:szCs w:val="24"/>
        </w:rPr>
        <w:t xml:space="preserve">Antariksa, Y. (2012, August 30 th). Tiga alasan penting kenapa akses internet harus ditutup selama jam kantor. Diakses pada tanggal 05 Oktober 2015, dari </w:t>
      </w:r>
      <w:hyperlink r:id="rId13" w:history="1">
        <w:r w:rsidRPr="00962CB2">
          <w:rPr>
            <w:rStyle w:val="Hyperlink"/>
            <w:rFonts w:ascii="Times New Roman" w:hAnsi="Times New Roman" w:cs="Times New Roman"/>
            <w:color w:val="auto"/>
            <w:sz w:val="24"/>
            <w:szCs w:val="24"/>
          </w:rPr>
          <w:t>http://strategimanajemen.net</w:t>
        </w:r>
      </w:hyperlink>
    </w:p>
    <w:p w:rsidR="00201027" w:rsidRPr="00962CB2" w:rsidRDefault="00201027"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u w:val="single"/>
        </w:rPr>
      </w:pPr>
      <w:r w:rsidRPr="00B0353B">
        <w:rPr>
          <w:rFonts w:ascii="Times New Roman" w:hAnsi="Times New Roman" w:cs="Times New Roman"/>
          <w:noProof/>
          <w:sz w:val="24"/>
          <w:szCs w:val="24"/>
        </w:rPr>
        <w:t xml:space="preserve">Aparatur Sipil Negara. (2014). </w:t>
      </w:r>
      <w:r w:rsidRPr="00B0353B">
        <w:rPr>
          <w:rFonts w:ascii="Times New Roman" w:hAnsi="Times New Roman" w:cs="Times New Roman"/>
          <w:i/>
          <w:iCs/>
          <w:noProof/>
          <w:sz w:val="24"/>
          <w:szCs w:val="24"/>
        </w:rPr>
        <w:t>Undang-Undang Republik Indonesia Nomor 5 Tahun 2014 Tentang Aparatur Sipil Negara</w:t>
      </w:r>
      <w:r>
        <w:rPr>
          <w:rFonts w:ascii="Times New Roman" w:hAnsi="Times New Roman" w:cs="Times New Roman"/>
          <w:noProof/>
          <w:sz w:val="24"/>
          <w:szCs w:val="24"/>
        </w:rPr>
        <w:t xml:space="preserve">, 1–105. Diakses dari </w:t>
      </w:r>
      <w:hyperlink r:id="rId14" w:history="1">
        <w:r w:rsidRPr="00962CB2">
          <w:rPr>
            <w:rStyle w:val="Hyperlink"/>
            <w:rFonts w:ascii="Times New Roman" w:hAnsi="Times New Roman" w:cs="Times New Roman"/>
            <w:noProof/>
            <w:color w:val="auto"/>
            <w:sz w:val="24"/>
            <w:szCs w:val="24"/>
          </w:rPr>
          <w:t>https://peraturan.bpk.go.id/Home/Download/27837/UU Nomor 05 Tahun 2014.pdf</w:t>
        </w:r>
      </w:hyperlink>
    </w:p>
    <w:p w:rsidR="00201027" w:rsidRDefault="00201027"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Ardilasari, N., &amp; Firmanto, A. (2017). Hubungan self control dan perilaku cyberloafing pada pegawai negeri sipil. </w:t>
      </w:r>
      <w:r w:rsidRPr="00B0353B">
        <w:rPr>
          <w:rFonts w:ascii="Times New Roman" w:hAnsi="Times New Roman" w:cs="Times New Roman"/>
          <w:i/>
          <w:iCs/>
          <w:noProof/>
          <w:sz w:val="24"/>
          <w:szCs w:val="24"/>
        </w:rPr>
        <w:t>Jurnal Ilmiah Psikologi Terapan</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05</w:t>
      </w:r>
      <w:r w:rsidRPr="00B0353B">
        <w:rPr>
          <w:rFonts w:ascii="Times New Roman" w:hAnsi="Times New Roman" w:cs="Times New Roman"/>
          <w:noProof/>
          <w:sz w:val="24"/>
          <w:szCs w:val="24"/>
        </w:rPr>
        <w:t>(01), 19–39.</w:t>
      </w:r>
    </w:p>
    <w:p w:rsidR="00962CB2" w:rsidRPr="00CA6B5B" w:rsidRDefault="00962CB2" w:rsidP="00962CB2">
      <w:pPr>
        <w:spacing w:line="480" w:lineRule="auto"/>
        <w:ind w:left="720" w:hanging="720"/>
        <w:rPr>
          <w:rFonts w:ascii="Times New Roman" w:hAnsi="Times New Roman" w:cs="Times New Roman"/>
          <w:noProof/>
          <w:sz w:val="24"/>
          <w:szCs w:val="24"/>
        </w:rPr>
      </w:pPr>
      <w:r w:rsidRPr="00B0353B">
        <w:rPr>
          <w:rFonts w:ascii="Times New Roman" w:hAnsi="Times New Roman" w:cs="Times New Roman"/>
          <w:noProof/>
          <w:sz w:val="24"/>
          <w:szCs w:val="24"/>
        </w:rPr>
        <w:t xml:space="preserve">Askew, K. (2012). The relationship between cyberloafing and task performance and an examination of the theory of planned behavior as a model of cyberloafing. </w:t>
      </w:r>
      <w:r w:rsidRPr="00B0353B">
        <w:rPr>
          <w:rFonts w:ascii="Times New Roman" w:hAnsi="Times New Roman" w:cs="Times New Roman"/>
          <w:i/>
          <w:iCs/>
          <w:noProof/>
          <w:sz w:val="24"/>
          <w:szCs w:val="24"/>
        </w:rPr>
        <w:t>Dissertation Abstracts International: Section B: The Sciences and Engineering</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73</w:t>
      </w:r>
      <w:r>
        <w:rPr>
          <w:rFonts w:ascii="Times New Roman" w:hAnsi="Times New Roman" w:cs="Times New Roman"/>
          <w:noProof/>
          <w:sz w:val="24"/>
          <w:szCs w:val="24"/>
        </w:rPr>
        <w:t>(12).</w:t>
      </w:r>
    </w:p>
    <w:p w:rsidR="00201027" w:rsidRPr="00962CB2" w:rsidRDefault="00201027"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u w:val="single"/>
        </w:rPr>
      </w:pPr>
      <w:r w:rsidRPr="00B0353B">
        <w:rPr>
          <w:rFonts w:ascii="Times New Roman" w:hAnsi="Times New Roman" w:cs="Times New Roman"/>
          <w:noProof/>
          <w:sz w:val="24"/>
          <w:szCs w:val="24"/>
        </w:rPr>
        <w:t>Asosiasi Penyelenggar</w:t>
      </w:r>
      <w:r>
        <w:rPr>
          <w:rFonts w:ascii="Times New Roman" w:hAnsi="Times New Roman" w:cs="Times New Roman"/>
          <w:noProof/>
          <w:sz w:val="24"/>
          <w:szCs w:val="24"/>
        </w:rPr>
        <w:t>a Jasa Internet Indonesia. (2018</w:t>
      </w:r>
      <w:r w:rsidRPr="00B0353B">
        <w:rPr>
          <w:rFonts w:ascii="Times New Roman" w:hAnsi="Times New Roman" w:cs="Times New Roman"/>
          <w:noProof/>
          <w:sz w:val="24"/>
          <w:szCs w:val="24"/>
        </w:rPr>
        <w:t xml:space="preserve">). Penetrasi &amp; Profil Perilaku Pengguna Internet Indonesia. In </w:t>
      </w:r>
      <w:r w:rsidRPr="00B0353B">
        <w:rPr>
          <w:rFonts w:ascii="Times New Roman" w:hAnsi="Times New Roman" w:cs="Times New Roman"/>
          <w:i/>
          <w:iCs/>
          <w:noProof/>
          <w:sz w:val="24"/>
          <w:szCs w:val="24"/>
        </w:rPr>
        <w:t>Apjii</w:t>
      </w:r>
      <w:r>
        <w:rPr>
          <w:rFonts w:ascii="Times New Roman" w:hAnsi="Times New Roman" w:cs="Times New Roman"/>
          <w:noProof/>
          <w:sz w:val="24"/>
          <w:szCs w:val="24"/>
        </w:rPr>
        <w:t xml:space="preserve"> (p. 51). Diakses tanggal 10 Oktober 2020 dari </w:t>
      </w:r>
      <w:hyperlink r:id="rId15" w:history="1">
        <w:r w:rsidRPr="00962CB2">
          <w:rPr>
            <w:rStyle w:val="Hyperlink"/>
            <w:rFonts w:ascii="Times New Roman" w:hAnsi="Times New Roman" w:cs="Times New Roman"/>
            <w:noProof/>
            <w:color w:val="auto"/>
            <w:sz w:val="24"/>
            <w:szCs w:val="24"/>
          </w:rPr>
          <w:t>https://apjii.or.id/survei2018s/download/TK5oJYBSyd8iqHA2eCh4FsGELm3ubj</w:t>
        </w:r>
      </w:hyperlink>
    </w:p>
    <w:p w:rsidR="00201027" w:rsidRPr="00201027" w:rsidRDefault="00201027"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201027">
        <w:rPr>
          <w:rFonts w:ascii="Times New Roman" w:hAnsi="Times New Roman" w:cs="Times New Roman"/>
          <w:sz w:val="24"/>
          <w:szCs w:val="24"/>
        </w:rPr>
        <w:t xml:space="preserve">Azwar, </w:t>
      </w:r>
      <w:r>
        <w:rPr>
          <w:rFonts w:ascii="Times New Roman" w:hAnsi="Times New Roman" w:cs="Times New Roman"/>
          <w:sz w:val="24"/>
          <w:szCs w:val="24"/>
        </w:rPr>
        <w:t>(</w:t>
      </w:r>
      <w:r w:rsidRPr="00201027">
        <w:rPr>
          <w:rFonts w:ascii="Times New Roman" w:hAnsi="Times New Roman" w:cs="Times New Roman"/>
          <w:sz w:val="24"/>
          <w:szCs w:val="24"/>
        </w:rPr>
        <w:t>2015</w:t>
      </w:r>
      <w:r>
        <w:rPr>
          <w:rFonts w:ascii="Times New Roman" w:hAnsi="Times New Roman" w:cs="Times New Roman"/>
          <w:sz w:val="24"/>
          <w:szCs w:val="24"/>
        </w:rPr>
        <w:t>)</w:t>
      </w:r>
      <w:r w:rsidRPr="00201027">
        <w:rPr>
          <w:rFonts w:ascii="Times New Roman" w:hAnsi="Times New Roman" w:cs="Times New Roman"/>
          <w:sz w:val="24"/>
          <w:szCs w:val="24"/>
        </w:rPr>
        <w:t xml:space="preserve">. </w:t>
      </w:r>
      <w:r w:rsidRPr="00201027">
        <w:rPr>
          <w:rFonts w:ascii="Times New Roman" w:hAnsi="Times New Roman" w:cs="Times New Roman"/>
          <w:i/>
          <w:sz w:val="24"/>
          <w:szCs w:val="24"/>
        </w:rPr>
        <w:t>Dasar-dasar psikometri</w:t>
      </w:r>
      <w:r>
        <w:rPr>
          <w:rFonts w:ascii="Times New Roman" w:hAnsi="Times New Roman" w:cs="Times New Roman"/>
          <w:sz w:val="24"/>
          <w:szCs w:val="24"/>
        </w:rPr>
        <w:t>. Yogyakarta</w:t>
      </w:r>
      <w:r w:rsidRPr="00201027">
        <w:rPr>
          <w:rFonts w:ascii="Times New Roman" w:hAnsi="Times New Roman" w:cs="Times New Roman"/>
          <w:sz w:val="24"/>
          <w:szCs w:val="24"/>
        </w:rPr>
        <w:t>:</w:t>
      </w:r>
      <w:r>
        <w:rPr>
          <w:rFonts w:ascii="Times New Roman" w:hAnsi="Times New Roman" w:cs="Times New Roman"/>
          <w:sz w:val="24"/>
          <w:szCs w:val="24"/>
        </w:rPr>
        <w:t xml:space="preserve"> Pustaka B</w:t>
      </w:r>
      <w:r w:rsidRPr="00201027">
        <w:rPr>
          <w:rFonts w:ascii="Times New Roman" w:hAnsi="Times New Roman" w:cs="Times New Roman"/>
          <w:sz w:val="24"/>
          <w:szCs w:val="24"/>
        </w:rPr>
        <w:t>elajar.</w:t>
      </w:r>
    </w:p>
    <w:p w:rsidR="00962CB2"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D90FAA">
        <w:rPr>
          <w:rFonts w:ascii="Times New Roman" w:hAnsi="Times New Roman" w:cs="Times New Roman"/>
          <w:noProof/>
          <w:sz w:val="24"/>
          <w:szCs w:val="24"/>
        </w:rPr>
        <w:t xml:space="preserve">Boeree, G. (2010). </w:t>
      </w:r>
      <w:r w:rsidRPr="00D90FAA">
        <w:rPr>
          <w:rFonts w:ascii="Times New Roman" w:hAnsi="Times New Roman" w:cs="Times New Roman"/>
          <w:i/>
          <w:noProof/>
          <w:sz w:val="24"/>
          <w:szCs w:val="24"/>
        </w:rPr>
        <w:t>Personality theories : melacak kepribadian anda bersama psikolog dunia.</w:t>
      </w:r>
      <w:r w:rsidRPr="00D90FAA">
        <w:rPr>
          <w:rFonts w:ascii="Times New Roman" w:hAnsi="Times New Roman" w:cs="Times New Roman"/>
          <w:noProof/>
          <w:sz w:val="24"/>
          <w:szCs w:val="24"/>
        </w:rPr>
        <w:t xml:space="preserve"> Jogjakarta: Prismasarphie</w:t>
      </w:r>
    </w:p>
    <w:p w:rsidR="00201027" w:rsidRDefault="00962CB2" w:rsidP="00962CB2">
      <w:pPr>
        <w:widowControl w:val="0"/>
        <w:autoSpaceDE w:val="0"/>
        <w:autoSpaceDN w:val="0"/>
        <w:adjustRightInd w:val="0"/>
        <w:spacing w:after="0" w:line="480" w:lineRule="auto"/>
        <w:ind w:left="480" w:hanging="480"/>
        <w:jc w:val="both"/>
        <w:rPr>
          <w:rFonts w:ascii="Times New Roman" w:hAnsi="Times New Roman" w:cs="Times New Roman"/>
          <w:sz w:val="24"/>
          <w:szCs w:val="24"/>
        </w:rPr>
      </w:pPr>
      <w:r w:rsidRPr="00D90FAA">
        <w:rPr>
          <w:rFonts w:ascii="Times New Roman" w:hAnsi="Times New Roman" w:cs="Times New Roman"/>
          <w:sz w:val="24"/>
          <w:szCs w:val="24"/>
        </w:rPr>
        <w:t>Cervone, Daniel &amp; Lawrence, A. Pervin. (2012).</w:t>
      </w:r>
      <w:r w:rsidRPr="00D90FAA">
        <w:rPr>
          <w:rFonts w:ascii="Times New Roman" w:hAnsi="Times New Roman" w:cs="Times New Roman"/>
          <w:i/>
          <w:sz w:val="24"/>
          <w:szCs w:val="24"/>
        </w:rPr>
        <w:t xml:space="preserve"> Kepribadian : teori dan penelitian. </w:t>
      </w:r>
      <w:r w:rsidRPr="00D90FAA">
        <w:rPr>
          <w:rFonts w:ascii="Times New Roman" w:hAnsi="Times New Roman" w:cs="Times New Roman"/>
          <w:sz w:val="24"/>
          <w:szCs w:val="24"/>
        </w:rPr>
        <w:t>Jakarta: Salemba Empat.</w:t>
      </w:r>
    </w:p>
    <w:p w:rsidR="00962CB2"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Harsono, S., Julia, P. T., &amp; Eva, M. A. (2014). Pemanfaatan internet dalam menjalankan tugas pegawai negeri sipil di Kantor Walikota Bitung. </w:t>
      </w:r>
      <w:r w:rsidRPr="00B0353B">
        <w:rPr>
          <w:rFonts w:ascii="Times New Roman" w:hAnsi="Times New Roman" w:cs="Times New Roman"/>
          <w:i/>
          <w:iCs/>
          <w:noProof/>
          <w:sz w:val="24"/>
          <w:szCs w:val="24"/>
        </w:rPr>
        <w:t>Jurnal Acta Diurna</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3</w:t>
      </w:r>
      <w:r>
        <w:rPr>
          <w:rFonts w:ascii="Times New Roman" w:hAnsi="Times New Roman" w:cs="Times New Roman"/>
          <w:noProof/>
          <w:sz w:val="24"/>
          <w:szCs w:val="24"/>
        </w:rPr>
        <w:t xml:space="preserve">(2), 6. </w:t>
      </w:r>
    </w:p>
    <w:p w:rsidR="00962CB2"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Hastini, L. Y., Chairoel, L., &amp; Mustika, M. S. (2018). Pengaruh locus of control , peraturan tentang penggunaan internet , dan norma yang berlaku pada rekan kerja serta pada karyawan </w:t>
      </w:r>
      <w:r w:rsidRPr="00B0353B">
        <w:rPr>
          <w:rFonts w:ascii="Times New Roman" w:hAnsi="Times New Roman" w:cs="Times New Roman"/>
          <w:noProof/>
          <w:sz w:val="24"/>
          <w:szCs w:val="24"/>
        </w:rPr>
        <w:lastRenderedPageBreak/>
        <w:t xml:space="preserve">Universitas Dharma Andalas. </w:t>
      </w:r>
      <w:r w:rsidRPr="00B0353B">
        <w:rPr>
          <w:rFonts w:ascii="Times New Roman" w:hAnsi="Times New Roman" w:cs="Times New Roman"/>
          <w:i/>
          <w:iCs/>
          <w:noProof/>
          <w:sz w:val="24"/>
          <w:szCs w:val="24"/>
        </w:rPr>
        <w:t>Menara Ekonomi</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4</w:t>
      </w:r>
      <w:r w:rsidRPr="00B0353B">
        <w:rPr>
          <w:rFonts w:ascii="Times New Roman" w:hAnsi="Times New Roman" w:cs="Times New Roman"/>
          <w:noProof/>
          <w:sz w:val="24"/>
          <w:szCs w:val="24"/>
        </w:rPr>
        <w:t>(1), 77–87.</w:t>
      </w:r>
    </w:p>
    <w:p w:rsidR="00962CB2"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Istriyanti Arick, N. L., &amp; Simarmata, N. (2014). Hubungan Antara Regulasi Diri dan Perencanaan Karir pada Remaja Putri Bali. </w:t>
      </w:r>
      <w:r w:rsidRPr="00B0353B">
        <w:rPr>
          <w:rFonts w:ascii="Times New Roman" w:hAnsi="Times New Roman" w:cs="Times New Roman"/>
          <w:i/>
          <w:iCs/>
          <w:noProof/>
          <w:sz w:val="24"/>
          <w:szCs w:val="24"/>
        </w:rPr>
        <w:t>Jurnal Psikologi Udayana</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1</w:t>
      </w:r>
      <w:r w:rsidRPr="00B0353B">
        <w:rPr>
          <w:rFonts w:ascii="Times New Roman" w:hAnsi="Times New Roman" w:cs="Times New Roman"/>
          <w:noProof/>
          <w:sz w:val="24"/>
          <w:szCs w:val="24"/>
        </w:rPr>
        <w:t>(2), 301–310.</w:t>
      </w:r>
    </w:p>
    <w:p w:rsidR="00962CB2" w:rsidRPr="00B0353B"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Kurniawan, H., &amp; Nastasia, K. (2018). Hubungan self-regulation dengan perilaku Pasca Sarjana. </w:t>
      </w:r>
      <w:r w:rsidRPr="00B0353B">
        <w:rPr>
          <w:rFonts w:ascii="Times New Roman" w:hAnsi="Times New Roman" w:cs="Times New Roman"/>
          <w:i/>
          <w:iCs/>
          <w:noProof/>
          <w:sz w:val="24"/>
          <w:szCs w:val="24"/>
        </w:rPr>
        <w:t>Jurnal PSYCHE</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11</w:t>
      </w:r>
      <w:r w:rsidRPr="00B0353B">
        <w:rPr>
          <w:rFonts w:ascii="Times New Roman" w:hAnsi="Times New Roman" w:cs="Times New Roman"/>
          <w:noProof/>
          <w:sz w:val="24"/>
          <w:szCs w:val="24"/>
        </w:rPr>
        <w:t>(2), 1–10.</w:t>
      </w:r>
    </w:p>
    <w:p w:rsidR="00962CB2" w:rsidRPr="00B0353B"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Lim, V. K. G. (2002). The IT way of loafing on the job. </w:t>
      </w:r>
      <w:r w:rsidRPr="00B0353B">
        <w:rPr>
          <w:rFonts w:ascii="Times New Roman" w:hAnsi="Times New Roman" w:cs="Times New Roman"/>
          <w:i/>
          <w:iCs/>
          <w:noProof/>
          <w:sz w:val="24"/>
          <w:szCs w:val="24"/>
        </w:rPr>
        <w:t>Journal of Organizational Behavior</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23</w:t>
      </w:r>
      <w:r w:rsidRPr="00B0353B">
        <w:rPr>
          <w:rFonts w:ascii="Times New Roman" w:hAnsi="Times New Roman" w:cs="Times New Roman"/>
          <w:noProof/>
          <w:sz w:val="24"/>
          <w:szCs w:val="24"/>
        </w:rPr>
        <w:t xml:space="preserve">(5), 675–694. </w:t>
      </w:r>
    </w:p>
    <w:p w:rsidR="00201027" w:rsidRPr="00962CB2"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Lim, V. K. G., &amp; Teo, T. S. H. (2005). Prevalence, perceived seriousness, justification and regulation of cyberloafing in Singapore: An exploratory study. </w:t>
      </w:r>
      <w:r w:rsidRPr="00B0353B">
        <w:rPr>
          <w:rFonts w:ascii="Times New Roman" w:hAnsi="Times New Roman" w:cs="Times New Roman"/>
          <w:i/>
          <w:iCs/>
          <w:noProof/>
          <w:sz w:val="24"/>
          <w:szCs w:val="24"/>
        </w:rPr>
        <w:t>Information and Management</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42</w:t>
      </w:r>
      <w:r w:rsidRPr="00B0353B">
        <w:rPr>
          <w:rFonts w:ascii="Times New Roman" w:hAnsi="Times New Roman" w:cs="Times New Roman"/>
          <w:noProof/>
          <w:sz w:val="24"/>
          <w:szCs w:val="24"/>
        </w:rPr>
        <w:t>(8), 1081–1093.</w:t>
      </w:r>
      <w:r>
        <w:rPr>
          <w:rFonts w:ascii="Times New Roman" w:hAnsi="Times New Roman" w:cs="Times New Roman"/>
          <w:noProof/>
          <w:sz w:val="24"/>
          <w:szCs w:val="24"/>
        </w:rPr>
        <w:t xml:space="preserve"> doi:</w:t>
      </w:r>
      <w:r w:rsidRPr="00B0353B">
        <w:rPr>
          <w:rFonts w:ascii="Times New Roman" w:hAnsi="Times New Roman" w:cs="Times New Roman"/>
          <w:noProof/>
          <w:sz w:val="24"/>
          <w:szCs w:val="24"/>
        </w:rPr>
        <w:t>10.1016/j.im.2004.12.002</w:t>
      </w:r>
    </w:p>
    <w:p w:rsidR="00201027" w:rsidRPr="00B0353B" w:rsidRDefault="00201027"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Nisaurrahmadani. (2012). </w:t>
      </w:r>
      <w:r w:rsidRPr="00B0353B">
        <w:rPr>
          <w:rFonts w:ascii="Times New Roman" w:hAnsi="Times New Roman" w:cs="Times New Roman"/>
          <w:i/>
          <w:iCs/>
          <w:noProof/>
          <w:sz w:val="24"/>
          <w:szCs w:val="24"/>
        </w:rPr>
        <w:t>Hubungan stres kerja dengan perilaku cyberloafing pada karyawan administrasi</w:t>
      </w:r>
      <w:r w:rsidRPr="00B0353B">
        <w:rPr>
          <w:rFonts w:ascii="Times New Roman" w:hAnsi="Times New Roman" w:cs="Times New Roman"/>
          <w:noProof/>
          <w:sz w:val="24"/>
          <w:szCs w:val="24"/>
        </w:rPr>
        <w:t>.</w:t>
      </w:r>
    </w:p>
    <w:p w:rsidR="00201027" w:rsidRDefault="00201027"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Nuryanta, N. (2008). Pengelolaan Sumber Daya Manusia (Tinjauan Aspek Rekrutmen dan Seleksi). </w:t>
      </w:r>
      <w:r w:rsidRPr="00B0353B">
        <w:rPr>
          <w:rFonts w:ascii="Times New Roman" w:hAnsi="Times New Roman" w:cs="Times New Roman"/>
          <w:i/>
          <w:iCs/>
          <w:noProof/>
          <w:sz w:val="24"/>
          <w:szCs w:val="24"/>
        </w:rPr>
        <w:t>El-Tarbawi</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1</w:t>
      </w:r>
      <w:r>
        <w:rPr>
          <w:rFonts w:ascii="Times New Roman" w:hAnsi="Times New Roman" w:cs="Times New Roman"/>
          <w:noProof/>
          <w:sz w:val="24"/>
          <w:szCs w:val="24"/>
        </w:rPr>
        <w:t>(1), 55–69. doi:</w:t>
      </w:r>
      <w:r w:rsidRPr="00B0353B">
        <w:rPr>
          <w:rFonts w:ascii="Times New Roman" w:hAnsi="Times New Roman" w:cs="Times New Roman"/>
          <w:noProof/>
          <w:sz w:val="24"/>
          <w:szCs w:val="24"/>
        </w:rPr>
        <w:t>10.20885/tarbawi.vol1.iss1.art5</w:t>
      </w:r>
    </w:p>
    <w:p w:rsidR="00962CB2" w:rsidRPr="00B0353B" w:rsidRDefault="00962CB2"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Prasad, S., &amp; Chen, D. J. Q. (2010). </w:t>
      </w:r>
      <w:r w:rsidRPr="00B0353B">
        <w:rPr>
          <w:rFonts w:ascii="Times New Roman" w:hAnsi="Times New Roman" w:cs="Times New Roman"/>
          <w:i/>
          <w:iCs/>
          <w:noProof/>
          <w:sz w:val="24"/>
          <w:szCs w:val="24"/>
        </w:rPr>
        <w:t>Self-regulation, individual characteristics and cyberloafing</w:t>
      </w:r>
      <w:r w:rsidRPr="00B0353B">
        <w:rPr>
          <w:rFonts w:ascii="Times New Roman" w:hAnsi="Times New Roman" w:cs="Times New Roman"/>
          <w:noProof/>
          <w:sz w:val="24"/>
          <w:szCs w:val="24"/>
        </w:rPr>
        <w:t>.</w:t>
      </w:r>
    </w:p>
    <w:p w:rsidR="00201027" w:rsidRDefault="00201027"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Rahmawati, A. (2017). Efektivitas program penyelenggaraan Diklat SDM. </w:t>
      </w:r>
      <w:r w:rsidRPr="00B0353B">
        <w:rPr>
          <w:rFonts w:ascii="Times New Roman" w:hAnsi="Times New Roman" w:cs="Times New Roman"/>
          <w:i/>
          <w:iCs/>
          <w:noProof/>
          <w:sz w:val="24"/>
          <w:szCs w:val="24"/>
        </w:rPr>
        <w:t>Jurnal Ilmiah Manajemen Publik Dan Kebijakan Sosial</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1</w:t>
      </w:r>
      <w:r w:rsidRPr="00B0353B">
        <w:rPr>
          <w:rFonts w:ascii="Times New Roman" w:hAnsi="Times New Roman" w:cs="Times New Roman"/>
          <w:noProof/>
          <w:sz w:val="24"/>
          <w:szCs w:val="24"/>
        </w:rPr>
        <w:t>(2), 104–121.</w:t>
      </w:r>
    </w:p>
    <w:p w:rsidR="00962CB2"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Ramadhan, I. H., &amp; Nurtjahjanti, H. (2017). Hubungan Antara Persepsi Terhadap Beban Kerja Dengan Cyberloafing Pada Karyawan Biro Administrasi Umum Dan Keuangan Universitas Diponegoro. </w:t>
      </w:r>
      <w:r w:rsidRPr="00B0353B">
        <w:rPr>
          <w:rFonts w:ascii="Times New Roman" w:hAnsi="Times New Roman" w:cs="Times New Roman"/>
          <w:i/>
          <w:iCs/>
          <w:noProof/>
          <w:sz w:val="24"/>
          <w:szCs w:val="24"/>
        </w:rPr>
        <w:t>Jurnal Empatihas</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6</w:t>
      </w:r>
      <w:r w:rsidRPr="00B0353B">
        <w:rPr>
          <w:rFonts w:ascii="Times New Roman" w:hAnsi="Times New Roman" w:cs="Times New Roman"/>
          <w:noProof/>
          <w:sz w:val="24"/>
          <w:szCs w:val="24"/>
        </w:rPr>
        <w:t>(1), 215–220.</w:t>
      </w:r>
    </w:p>
    <w:p w:rsidR="00962CB2" w:rsidRPr="00B0353B"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Schwarzer, R., Diehl, M., &amp; Semegon, A. B. (2006). Assessing attention control in goal pursuit: A component of dispositional self-regulation. </w:t>
      </w:r>
      <w:r w:rsidRPr="00B0353B">
        <w:rPr>
          <w:rFonts w:ascii="Times New Roman" w:hAnsi="Times New Roman" w:cs="Times New Roman"/>
          <w:i/>
          <w:iCs/>
          <w:noProof/>
          <w:sz w:val="24"/>
          <w:szCs w:val="24"/>
        </w:rPr>
        <w:t>Journal of Personality Assessment</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86</w:t>
      </w:r>
      <w:r>
        <w:rPr>
          <w:rFonts w:ascii="Times New Roman" w:hAnsi="Times New Roman" w:cs="Times New Roman"/>
          <w:noProof/>
          <w:sz w:val="24"/>
          <w:szCs w:val="24"/>
        </w:rPr>
        <w:t>(3), 306–317. doi:</w:t>
      </w:r>
      <w:r w:rsidRPr="00B0353B">
        <w:rPr>
          <w:rFonts w:ascii="Times New Roman" w:hAnsi="Times New Roman" w:cs="Times New Roman"/>
          <w:noProof/>
          <w:sz w:val="24"/>
          <w:szCs w:val="24"/>
        </w:rPr>
        <w:t>10.1207/s15327752jpa8603_06</w:t>
      </w:r>
    </w:p>
    <w:p w:rsidR="00962CB2" w:rsidRPr="00B0353B"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lastRenderedPageBreak/>
        <w:t>1640–1648.</w:t>
      </w:r>
    </w:p>
    <w:p w:rsidR="00962CB2" w:rsidRPr="00B0353B" w:rsidRDefault="00962CB2" w:rsidP="00962CB2">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Sofyanty, D., &amp; Supriyadi, T. (2021). Cyberloafing Ditinjau Dari Kontrol Diri Dan Kepuasan Kerja. </w:t>
      </w:r>
      <w:r w:rsidRPr="00B0353B">
        <w:rPr>
          <w:rFonts w:ascii="Times New Roman" w:hAnsi="Times New Roman" w:cs="Times New Roman"/>
          <w:i/>
          <w:iCs/>
          <w:noProof/>
          <w:sz w:val="24"/>
          <w:szCs w:val="24"/>
        </w:rPr>
        <w:t>Jurnal Kajian Ilmiah</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21</w:t>
      </w:r>
      <w:r w:rsidRPr="00B0353B">
        <w:rPr>
          <w:rFonts w:ascii="Times New Roman" w:hAnsi="Times New Roman" w:cs="Times New Roman"/>
          <w:noProof/>
          <w:sz w:val="24"/>
          <w:szCs w:val="24"/>
        </w:rPr>
        <w:t>(2), 135–146.</w:t>
      </w:r>
    </w:p>
    <w:p w:rsidR="00201027" w:rsidRDefault="00201027" w:rsidP="00201027">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B0353B">
        <w:rPr>
          <w:rFonts w:ascii="Times New Roman" w:hAnsi="Times New Roman" w:cs="Times New Roman"/>
          <w:noProof/>
          <w:sz w:val="24"/>
          <w:szCs w:val="24"/>
        </w:rPr>
        <w:t xml:space="preserve">Ugrin, J. C., Pearson, J. M., &amp; Odom, M. D. (2008). Cyber-Slacking: Self-Control, Prior Behavior And The Impact Of Deterrence Measures. </w:t>
      </w:r>
      <w:r w:rsidRPr="00B0353B">
        <w:rPr>
          <w:rFonts w:ascii="Times New Roman" w:hAnsi="Times New Roman" w:cs="Times New Roman"/>
          <w:i/>
          <w:iCs/>
          <w:noProof/>
          <w:sz w:val="24"/>
          <w:szCs w:val="24"/>
        </w:rPr>
        <w:t>Review of Business Information Systems</w:t>
      </w:r>
      <w:r w:rsidRPr="00B0353B">
        <w:rPr>
          <w:rFonts w:ascii="Times New Roman" w:hAnsi="Times New Roman" w:cs="Times New Roman"/>
          <w:noProof/>
          <w:sz w:val="24"/>
          <w:szCs w:val="24"/>
        </w:rPr>
        <w:t xml:space="preserve">, </w:t>
      </w:r>
      <w:r w:rsidRPr="00B0353B">
        <w:rPr>
          <w:rFonts w:ascii="Times New Roman" w:hAnsi="Times New Roman" w:cs="Times New Roman"/>
          <w:i/>
          <w:iCs/>
          <w:noProof/>
          <w:sz w:val="24"/>
          <w:szCs w:val="24"/>
        </w:rPr>
        <w:t>12</w:t>
      </w:r>
      <w:r>
        <w:rPr>
          <w:rFonts w:ascii="Times New Roman" w:hAnsi="Times New Roman" w:cs="Times New Roman"/>
          <w:noProof/>
          <w:sz w:val="24"/>
          <w:szCs w:val="24"/>
        </w:rPr>
        <w:t>(1), 75–88. doi:</w:t>
      </w:r>
      <w:r w:rsidRPr="00B0353B">
        <w:rPr>
          <w:rFonts w:ascii="Times New Roman" w:hAnsi="Times New Roman" w:cs="Times New Roman"/>
          <w:noProof/>
          <w:sz w:val="24"/>
          <w:szCs w:val="24"/>
        </w:rPr>
        <w:t>10.19030/rbis.v12i1.4399</w:t>
      </w:r>
    </w:p>
    <w:p w:rsidR="00311D00" w:rsidRDefault="00311D00" w:rsidP="00311D00">
      <w:pPr>
        <w:spacing w:line="480" w:lineRule="auto"/>
        <w:ind w:firstLine="567"/>
        <w:jc w:val="both"/>
        <w:rPr>
          <w:rFonts w:ascii="Times New Roman" w:eastAsia="Calibri" w:hAnsi="Times New Roman" w:cs="Times New Roman"/>
          <w:sz w:val="24"/>
          <w:szCs w:val="24"/>
          <w:lang w:val="fi-FI"/>
        </w:rPr>
      </w:pPr>
    </w:p>
    <w:p w:rsidR="00311D00" w:rsidRDefault="00311D00" w:rsidP="00831C8F">
      <w:pPr>
        <w:spacing w:after="0" w:line="480" w:lineRule="auto"/>
        <w:ind w:firstLine="567"/>
        <w:jc w:val="both"/>
        <w:rPr>
          <w:rFonts w:ascii="Times New Roman" w:eastAsia="Calibri" w:hAnsi="Times New Roman" w:cs="Times New Roman"/>
          <w:sz w:val="24"/>
          <w:szCs w:val="24"/>
          <w:lang w:val="en-ID"/>
        </w:rPr>
      </w:pPr>
    </w:p>
    <w:p w:rsidR="00311D00" w:rsidRDefault="00311D00" w:rsidP="00831C8F">
      <w:pPr>
        <w:spacing w:after="0" w:line="480" w:lineRule="auto"/>
        <w:ind w:firstLine="567"/>
        <w:jc w:val="both"/>
        <w:rPr>
          <w:rFonts w:ascii="Times New Roman" w:eastAsia="Calibri" w:hAnsi="Times New Roman" w:cs="Times New Roman"/>
          <w:sz w:val="24"/>
          <w:szCs w:val="24"/>
          <w:lang w:val="en-ID"/>
        </w:rPr>
      </w:pPr>
    </w:p>
    <w:p w:rsidR="00D93B8B" w:rsidRPr="00D93B8B" w:rsidRDefault="00D93B8B" w:rsidP="00D93B8B">
      <w:pPr>
        <w:spacing w:line="240" w:lineRule="auto"/>
        <w:jc w:val="both"/>
        <w:rPr>
          <w:rFonts w:ascii="Times New Roman" w:hAnsi="Times New Roman"/>
          <w:b/>
          <w:iCs/>
          <w:sz w:val="24"/>
          <w:szCs w:val="24"/>
          <w:lang w:val="en-ID"/>
        </w:rPr>
      </w:pPr>
    </w:p>
    <w:p w:rsidR="00D93B8B" w:rsidRPr="00D93B8B" w:rsidRDefault="00D93B8B" w:rsidP="00D93B8B">
      <w:pPr>
        <w:spacing w:line="480" w:lineRule="auto"/>
        <w:jc w:val="both"/>
        <w:rPr>
          <w:rFonts w:ascii="Times New Roman" w:hAnsi="Times New Roman"/>
          <w:iCs/>
          <w:sz w:val="24"/>
          <w:szCs w:val="24"/>
          <w:lang w:val="en-ID"/>
        </w:rPr>
      </w:pPr>
    </w:p>
    <w:p w:rsidR="00D93B8B" w:rsidRPr="003755F3" w:rsidRDefault="00D93B8B" w:rsidP="00D93B8B">
      <w:pPr>
        <w:spacing w:line="240" w:lineRule="auto"/>
        <w:jc w:val="both"/>
        <w:rPr>
          <w:rFonts w:ascii="Times New Roman" w:hAnsi="Times New Roman" w:cs="Times New Roman"/>
          <w:sz w:val="24"/>
          <w:szCs w:val="24"/>
          <w:lang w:val="en-ID"/>
        </w:rPr>
      </w:pPr>
    </w:p>
    <w:p w:rsidR="00D93B8B" w:rsidRPr="001B18F8" w:rsidRDefault="00D93B8B" w:rsidP="001B18F8">
      <w:pPr>
        <w:spacing w:line="240" w:lineRule="auto"/>
        <w:jc w:val="center"/>
        <w:rPr>
          <w:rFonts w:ascii="Times New Roman" w:hAnsi="Times New Roman" w:cs="Times New Roman"/>
          <w:sz w:val="24"/>
          <w:szCs w:val="24"/>
        </w:rPr>
      </w:pPr>
    </w:p>
    <w:p w:rsidR="001B18F8" w:rsidRPr="001B18F8" w:rsidRDefault="001B18F8" w:rsidP="001B18F8">
      <w:pPr>
        <w:spacing w:line="480" w:lineRule="auto"/>
        <w:jc w:val="center"/>
        <w:rPr>
          <w:rFonts w:ascii="Times New Roman" w:hAnsi="Times New Roman" w:cs="Times New Roman"/>
          <w:sz w:val="24"/>
          <w:szCs w:val="24"/>
          <w:u w:val="single"/>
        </w:rPr>
      </w:pPr>
    </w:p>
    <w:sectPr w:rsidR="001B18F8" w:rsidRPr="001B18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60" w:rsidRDefault="00F42A60">
      <w:pPr>
        <w:spacing w:after="0" w:line="240" w:lineRule="auto"/>
      </w:pPr>
      <w:r>
        <w:separator/>
      </w:r>
    </w:p>
  </w:endnote>
  <w:endnote w:type="continuationSeparator" w:id="0">
    <w:p w:rsidR="00F42A60" w:rsidRDefault="00F4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9C" w:rsidRDefault="00F42A60">
    <w:pPr>
      <w:pStyle w:val="Footer"/>
      <w:jc w:val="center"/>
    </w:pPr>
  </w:p>
  <w:p w:rsidR="00D41B9C" w:rsidRDefault="00F42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82" w:rsidRDefault="00AD5182">
    <w:pPr>
      <w:pStyle w:val="Footer"/>
      <w:jc w:val="center"/>
    </w:pPr>
  </w:p>
  <w:p w:rsidR="00AD5182" w:rsidRDefault="00AD5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60" w:rsidRDefault="00F42A60">
      <w:pPr>
        <w:spacing w:after="0" w:line="240" w:lineRule="auto"/>
      </w:pPr>
      <w:r>
        <w:separator/>
      </w:r>
    </w:p>
  </w:footnote>
  <w:footnote w:type="continuationSeparator" w:id="0">
    <w:p w:rsidR="00F42A60" w:rsidRDefault="00F42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43" w:rsidRDefault="00D87D43">
    <w:pPr>
      <w:pStyle w:val="Header"/>
      <w:jc w:val="right"/>
    </w:pPr>
  </w:p>
  <w:p w:rsidR="00D41B9C" w:rsidRDefault="00F42A60" w:rsidP="0078414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82" w:rsidRDefault="00AD5182" w:rsidP="0059647E">
    <w:pPr>
      <w:pStyle w:val="Header"/>
      <w:jc w:val="center"/>
    </w:pPr>
  </w:p>
  <w:p w:rsidR="00AD5182" w:rsidRDefault="00AD5182" w:rsidP="0078414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44A9"/>
    <w:multiLevelType w:val="hybridMultilevel"/>
    <w:tmpl w:val="75AA9EC6"/>
    <w:lvl w:ilvl="0" w:tplc="032CE9AE">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633918"/>
    <w:multiLevelType w:val="hybridMultilevel"/>
    <w:tmpl w:val="D0F02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D5881"/>
    <w:multiLevelType w:val="hybridMultilevel"/>
    <w:tmpl w:val="3BA46CF8"/>
    <w:lvl w:ilvl="0" w:tplc="3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12815"/>
    <w:multiLevelType w:val="hybridMultilevel"/>
    <w:tmpl w:val="53B6E35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F8"/>
    <w:rsid w:val="001B18F8"/>
    <w:rsid w:val="00201027"/>
    <w:rsid w:val="00311D00"/>
    <w:rsid w:val="0032034F"/>
    <w:rsid w:val="003A5BC6"/>
    <w:rsid w:val="004B3E42"/>
    <w:rsid w:val="0059647E"/>
    <w:rsid w:val="005E1A50"/>
    <w:rsid w:val="00735099"/>
    <w:rsid w:val="007554E5"/>
    <w:rsid w:val="00831C8F"/>
    <w:rsid w:val="008817B0"/>
    <w:rsid w:val="008E3B09"/>
    <w:rsid w:val="00962CB2"/>
    <w:rsid w:val="00985026"/>
    <w:rsid w:val="009C6EDA"/>
    <w:rsid w:val="009C7081"/>
    <w:rsid w:val="00AD5182"/>
    <w:rsid w:val="00AF6AB3"/>
    <w:rsid w:val="00C34DAA"/>
    <w:rsid w:val="00CC3F4C"/>
    <w:rsid w:val="00D87D43"/>
    <w:rsid w:val="00D93B8B"/>
    <w:rsid w:val="00E82FC1"/>
    <w:rsid w:val="00F42A60"/>
    <w:rsid w:val="00F96484"/>
    <w:rsid w:val="00FC2C53"/>
    <w:rsid w:val="00FE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B2690-765A-4B29-95E9-F4897941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8F8"/>
    <w:rPr>
      <w:color w:val="0563C1" w:themeColor="hyperlink"/>
      <w:u w:val="single"/>
    </w:rPr>
  </w:style>
  <w:style w:type="paragraph" w:styleId="ListParagraph">
    <w:name w:val="List Paragraph"/>
    <w:basedOn w:val="Normal"/>
    <w:uiPriority w:val="34"/>
    <w:qFormat/>
    <w:rsid w:val="00985026"/>
    <w:pPr>
      <w:spacing w:after="200" w:line="276" w:lineRule="auto"/>
      <w:ind w:left="720"/>
      <w:contextualSpacing/>
    </w:pPr>
  </w:style>
  <w:style w:type="character" w:customStyle="1" w:styleId="HeaderChar">
    <w:name w:val="Header Char"/>
    <w:basedOn w:val="DefaultParagraphFont"/>
    <w:link w:val="Header"/>
    <w:uiPriority w:val="99"/>
    <w:rsid w:val="00985026"/>
    <w:rPr>
      <w:rFonts w:ascii="Calibri" w:eastAsia="Calibri" w:hAnsi="Calibri" w:cs="Times New Roman"/>
    </w:rPr>
  </w:style>
  <w:style w:type="paragraph" w:styleId="Header">
    <w:name w:val="header"/>
    <w:basedOn w:val="Normal"/>
    <w:link w:val="HeaderChar"/>
    <w:uiPriority w:val="99"/>
    <w:unhideWhenUsed/>
    <w:rsid w:val="00985026"/>
    <w:pPr>
      <w:tabs>
        <w:tab w:val="center" w:pos="4680"/>
        <w:tab w:val="right" w:pos="9360"/>
      </w:tabs>
      <w:spacing w:after="0" w:line="240" w:lineRule="auto"/>
    </w:pPr>
    <w:rPr>
      <w:rFonts w:ascii="Calibri" w:eastAsia="Calibri" w:hAnsi="Calibri" w:cs="Times New Roman"/>
    </w:rPr>
  </w:style>
  <w:style w:type="character" w:customStyle="1" w:styleId="HeaderChar1">
    <w:name w:val="Header Char1"/>
    <w:basedOn w:val="DefaultParagraphFont"/>
    <w:uiPriority w:val="99"/>
    <w:semiHidden/>
    <w:rsid w:val="00985026"/>
  </w:style>
  <w:style w:type="character" w:customStyle="1" w:styleId="FooterChar">
    <w:name w:val="Footer Char"/>
    <w:basedOn w:val="DefaultParagraphFont"/>
    <w:link w:val="Footer"/>
    <w:uiPriority w:val="99"/>
    <w:rsid w:val="00985026"/>
    <w:rPr>
      <w:rFonts w:ascii="Calibri" w:eastAsia="Calibri" w:hAnsi="Calibri" w:cs="Times New Roman"/>
    </w:rPr>
  </w:style>
  <w:style w:type="paragraph" w:styleId="Footer">
    <w:name w:val="footer"/>
    <w:basedOn w:val="Normal"/>
    <w:link w:val="FooterChar"/>
    <w:uiPriority w:val="99"/>
    <w:unhideWhenUsed/>
    <w:rsid w:val="00985026"/>
    <w:pPr>
      <w:tabs>
        <w:tab w:val="center" w:pos="4680"/>
        <w:tab w:val="right" w:pos="9360"/>
      </w:tabs>
      <w:spacing w:after="0" w:line="240" w:lineRule="auto"/>
    </w:pPr>
    <w:rPr>
      <w:rFonts w:ascii="Calibri" w:eastAsia="Calibri" w:hAnsi="Calibri" w:cs="Times New Roman"/>
    </w:rPr>
  </w:style>
  <w:style w:type="character" w:customStyle="1" w:styleId="FooterChar1">
    <w:name w:val="Footer Char1"/>
    <w:basedOn w:val="DefaultParagraphFont"/>
    <w:uiPriority w:val="99"/>
    <w:semiHidden/>
    <w:rsid w:val="00985026"/>
  </w:style>
  <w:style w:type="table" w:styleId="TableGrid">
    <w:name w:val="Table Grid"/>
    <w:basedOn w:val="TableNormal"/>
    <w:uiPriority w:val="59"/>
    <w:rsid w:val="0098502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dita249@gmail.com" TargetMode="External"/><Relationship Id="rId13" Type="http://schemas.openxmlformats.org/officeDocument/2006/relationships/hyperlink" Target="http://strategimanajeme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pjii.or.id/survei2018s/download/TK5oJYBSyd8iqHA2eCh4FsGELm3ubj"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eraturan.bpk.go.id/Home/Download/27837/UU%20Nomor%2005%20Tahun%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92DD-4948-441E-AFCA-5B6E3CBD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9533</Words>
  <Characters>54339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2021-06-27T04:03:00Z</dcterms:created>
  <dcterms:modified xsi:type="dcterms:W3CDTF">2021-06-29T08:35:00Z</dcterms:modified>
</cp:coreProperties>
</file>