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95A7A" w14:textId="77777777" w:rsidR="00C41F5C" w:rsidRPr="00C41F5C" w:rsidRDefault="00C41F5C" w:rsidP="00C41F5C">
      <w:pPr>
        <w:spacing w:after="0" w:line="240" w:lineRule="auto"/>
        <w:jc w:val="center"/>
        <w:rPr>
          <w:rFonts w:ascii="Times New Roman" w:eastAsia="Times New Roman" w:hAnsi="Times New Roman"/>
          <w:b/>
          <w:bCs/>
          <w:sz w:val="24"/>
          <w:szCs w:val="24"/>
        </w:rPr>
      </w:pPr>
      <w:r w:rsidRPr="00C41F5C">
        <w:rPr>
          <w:rFonts w:ascii="Times New Roman" w:eastAsia="Times New Roman" w:hAnsi="Times New Roman"/>
          <w:b/>
          <w:bCs/>
          <w:sz w:val="24"/>
          <w:szCs w:val="24"/>
        </w:rPr>
        <w:t xml:space="preserve">HUBUNGAN ANTARA </w:t>
      </w:r>
      <w:r w:rsidRPr="00C41F5C">
        <w:rPr>
          <w:rFonts w:ascii="Times New Roman" w:eastAsia="Times New Roman" w:hAnsi="Times New Roman"/>
          <w:b/>
          <w:bCs/>
          <w:i/>
          <w:sz w:val="24"/>
          <w:szCs w:val="24"/>
        </w:rPr>
        <w:t xml:space="preserve">JOB DEMANDS </w:t>
      </w:r>
      <w:r w:rsidRPr="00C41F5C">
        <w:rPr>
          <w:rFonts w:ascii="Times New Roman" w:eastAsia="Times New Roman" w:hAnsi="Times New Roman"/>
          <w:b/>
          <w:bCs/>
          <w:sz w:val="24"/>
          <w:szCs w:val="24"/>
        </w:rPr>
        <w:t xml:space="preserve">DENGAN </w:t>
      </w:r>
      <w:r w:rsidRPr="00C41F5C">
        <w:rPr>
          <w:rFonts w:ascii="Times New Roman" w:eastAsia="Times New Roman" w:hAnsi="Times New Roman"/>
          <w:b/>
          <w:bCs/>
          <w:i/>
          <w:sz w:val="24"/>
          <w:szCs w:val="24"/>
        </w:rPr>
        <w:t xml:space="preserve">WORKPLACE WELL-BEING </w:t>
      </w:r>
      <w:r w:rsidRPr="00C41F5C">
        <w:rPr>
          <w:rFonts w:ascii="Times New Roman" w:eastAsia="Times New Roman" w:hAnsi="Times New Roman"/>
          <w:b/>
          <w:bCs/>
          <w:sz w:val="24"/>
          <w:szCs w:val="24"/>
        </w:rPr>
        <w:t>PADA KARYAWAN MILENIA</w:t>
      </w:r>
      <w:sdt>
        <w:sdtPr>
          <w:rPr>
            <w:rFonts w:ascii="Times New Roman" w:eastAsia="Times New Roman" w:hAnsi="Times New Roman"/>
            <w:b/>
            <w:bCs/>
            <w:sz w:val="24"/>
            <w:szCs w:val="24"/>
          </w:rPr>
          <w:tag w:val="goog_rdk_0"/>
          <w:id w:val="1107005959"/>
        </w:sdtPr>
        <w:sdtContent/>
      </w:sdt>
      <w:sdt>
        <w:sdtPr>
          <w:rPr>
            <w:rFonts w:ascii="Times New Roman" w:eastAsia="Times New Roman" w:hAnsi="Times New Roman"/>
            <w:b/>
            <w:bCs/>
            <w:sz w:val="24"/>
            <w:szCs w:val="24"/>
          </w:rPr>
          <w:tag w:val="goog_rdk_1"/>
          <w:id w:val="2039627333"/>
        </w:sdtPr>
        <w:sdtContent/>
      </w:sdt>
      <w:r w:rsidRPr="00C41F5C">
        <w:rPr>
          <w:rFonts w:ascii="Times New Roman" w:eastAsia="Times New Roman" w:hAnsi="Times New Roman"/>
          <w:b/>
          <w:bCs/>
          <w:sz w:val="24"/>
          <w:szCs w:val="24"/>
        </w:rPr>
        <w:t>L HOTEL MERCURE BENGKULU</w:t>
      </w:r>
    </w:p>
    <w:p w14:paraId="69D0D3C8" w14:textId="77777777" w:rsidR="00C41F5C" w:rsidRPr="00C41F5C" w:rsidRDefault="00C41F5C" w:rsidP="00C41F5C">
      <w:pPr>
        <w:spacing w:after="0" w:line="240" w:lineRule="auto"/>
        <w:jc w:val="center"/>
        <w:rPr>
          <w:rFonts w:ascii="Times New Roman" w:eastAsia="Times New Roman" w:hAnsi="Times New Roman"/>
          <w:b/>
          <w:bCs/>
          <w:sz w:val="26"/>
          <w:lang w:val="id-ID"/>
        </w:rPr>
      </w:pPr>
    </w:p>
    <w:p w14:paraId="0B599B37" w14:textId="77777777" w:rsidR="00C41F5C" w:rsidRPr="00C41F5C" w:rsidRDefault="00C41F5C" w:rsidP="00C41F5C">
      <w:pPr>
        <w:tabs>
          <w:tab w:val="left" w:pos="2145"/>
          <w:tab w:val="left" w:pos="2977"/>
        </w:tabs>
        <w:spacing w:after="0" w:line="240" w:lineRule="auto"/>
        <w:jc w:val="center"/>
        <w:rPr>
          <w:rFonts w:ascii="Times New Roman" w:hAnsi="Times New Roman"/>
          <w:b/>
          <w:color w:val="000000"/>
          <w:sz w:val="24"/>
          <w:szCs w:val="24"/>
          <w:lang w:val="id-ID"/>
        </w:rPr>
      </w:pPr>
    </w:p>
    <w:p w14:paraId="07A4549E" w14:textId="77777777" w:rsidR="00C41F5C" w:rsidRPr="00C41F5C" w:rsidRDefault="00C41F5C" w:rsidP="00C41F5C">
      <w:pPr>
        <w:tabs>
          <w:tab w:val="left" w:pos="2145"/>
          <w:tab w:val="left" w:pos="2977"/>
        </w:tabs>
        <w:spacing w:after="0" w:line="240" w:lineRule="auto"/>
        <w:jc w:val="center"/>
        <w:rPr>
          <w:rFonts w:ascii="Times New Roman" w:hAnsi="Times New Roman"/>
          <w:b/>
          <w:color w:val="000000"/>
          <w:sz w:val="24"/>
          <w:szCs w:val="24"/>
          <w:lang w:val="id-ID"/>
        </w:rPr>
      </w:pPr>
    </w:p>
    <w:p w14:paraId="464ED763" w14:textId="77777777" w:rsidR="00C41F5C" w:rsidRPr="00C41F5C" w:rsidRDefault="00C41F5C" w:rsidP="00C41F5C">
      <w:pPr>
        <w:spacing w:after="0" w:line="240" w:lineRule="auto"/>
        <w:jc w:val="center"/>
        <w:rPr>
          <w:rFonts w:ascii="Times New Roman" w:eastAsia="Times New Roman" w:hAnsi="Times New Roman"/>
          <w:b/>
          <w:i/>
          <w:sz w:val="26"/>
          <w:lang w:val="en-ID"/>
        </w:rPr>
      </w:pPr>
      <w:r w:rsidRPr="00C41F5C">
        <w:rPr>
          <w:rFonts w:ascii="Times New Roman" w:eastAsia="Times New Roman" w:hAnsi="Times New Roman"/>
          <w:b/>
          <w:bCs/>
          <w:i/>
          <w:sz w:val="26"/>
          <w:lang w:val="en"/>
        </w:rPr>
        <w:t>RELATIONSHIP BETWEEN JOB DEMANDS WITH WORKPLACE WELFARE ON MILENIAL EMPLOYEES MERCURE HOTEL BENGKULU</w:t>
      </w:r>
    </w:p>
    <w:p w14:paraId="59A9CE53" w14:textId="77777777" w:rsidR="00C41F5C" w:rsidRPr="00C41F5C" w:rsidRDefault="00C41F5C" w:rsidP="00C41F5C">
      <w:pPr>
        <w:tabs>
          <w:tab w:val="left" w:pos="2145"/>
          <w:tab w:val="left" w:pos="2977"/>
        </w:tabs>
        <w:spacing w:after="0" w:line="240" w:lineRule="auto"/>
        <w:jc w:val="center"/>
        <w:rPr>
          <w:rFonts w:ascii="Times New Roman" w:hAnsi="Times New Roman"/>
          <w:b/>
          <w:color w:val="FF0000"/>
          <w:sz w:val="24"/>
          <w:szCs w:val="24"/>
          <w:lang w:val="id-ID"/>
        </w:rPr>
      </w:pPr>
    </w:p>
    <w:p w14:paraId="625D2C6D" w14:textId="77777777" w:rsidR="00C41F5C" w:rsidRPr="00C41F5C" w:rsidRDefault="00C41F5C" w:rsidP="00C41F5C">
      <w:pPr>
        <w:tabs>
          <w:tab w:val="left" w:pos="2977"/>
        </w:tabs>
        <w:spacing w:after="0" w:line="240" w:lineRule="auto"/>
        <w:jc w:val="center"/>
        <w:rPr>
          <w:rFonts w:ascii="Times New Roman" w:hAnsi="Times New Roman"/>
          <w:b/>
          <w:sz w:val="24"/>
          <w:szCs w:val="24"/>
          <w:lang w:val="id-ID"/>
        </w:rPr>
      </w:pPr>
    </w:p>
    <w:p w14:paraId="2B7E4F7B" w14:textId="77777777" w:rsidR="00C41F5C" w:rsidRPr="00C41F5C" w:rsidRDefault="00C41F5C" w:rsidP="00C41F5C">
      <w:pPr>
        <w:spacing w:after="0"/>
        <w:jc w:val="center"/>
        <w:rPr>
          <w:rFonts w:ascii="Times New Roman" w:hAnsi="Times New Roman"/>
          <w:b/>
        </w:rPr>
      </w:pPr>
      <w:r w:rsidRPr="00C41F5C">
        <w:rPr>
          <w:rFonts w:ascii="Times New Roman" w:hAnsi="Times New Roman"/>
          <w:b/>
        </w:rPr>
        <w:t>Yohanna Regina Elisa Sinaga</w:t>
      </w:r>
      <w:r w:rsidRPr="00C41F5C">
        <w:rPr>
          <w:rFonts w:ascii="Times New Roman" w:hAnsi="Times New Roman"/>
          <w:b/>
          <w:vertAlign w:val="superscript"/>
        </w:rPr>
        <w:t>1</w:t>
      </w:r>
      <w:r w:rsidRPr="00C41F5C">
        <w:rPr>
          <w:rFonts w:ascii="Times New Roman" w:hAnsi="Times New Roman"/>
          <w:b/>
          <w:lang w:val="id-ID"/>
        </w:rPr>
        <w:t xml:space="preserve"> </w:t>
      </w:r>
    </w:p>
    <w:p w14:paraId="27BBDB28" w14:textId="77777777" w:rsidR="00C41F5C" w:rsidRPr="00C41F5C" w:rsidRDefault="00C41F5C" w:rsidP="00C41F5C">
      <w:pPr>
        <w:spacing w:after="0" w:line="240" w:lineRule="auto"/>
        <w:jc w:val="center"/>
        <w:rPr>
          <w:rFonts w:ascii="Times New Roman" w:hAnsi="Times New Roman"/>
          <w:i/>
          <w:sz w:val="20"/>
          <w:szCs w:val="20"/>
          <w:lang w:val="id-ID"/>
        </w:rPr>
      </w:pPr>
      <w:r w:rsidRPr="00C41F5C">
        <w:rPr>
          <w:rFonts w:ascii="Times New Roman" w:hAnsi="Times New Roman"/>
          <w:sz w:val="20"/>
          <w:szCs w:val="20"/>
          <w:vertAlign w:val="superscript"/>
        </w:rPr>
        <w:t>1</w:t>
      </w:r>
      <w:r w:rsidRPr="00C41F5C">
        <w:rPr>
          <w:rFonts w:ascii="Times New Roman" w:hAnsi="Times New Roman"/>
          <w:sz w:val="20"/>
          <w:szCs w:val="20"/>
        </w:rPr>
        <w:t>Universitas Mercu Buana Yogyakarta</w:t>
      </w:r>
    </w:p>
    <w:p w14:paraId="6CD34D38" w14:textId="77777777" w:rsidR="00C41F5C" w:rsidRPr="00C41F5C" w:rsidRDefault="00C41F5C" w:rsidP="00C41F5C">
      <w:pPr>
        <w:spacing w:after="0" w:line="240" w:lineRule="auto"/>
        <w:jc w:val="center"/>
        <w:rPr>
          <w:rFonts w:ascii="Times New Roman" w:hAnsi="Times New Roman"/>
          <w:sz w:val="20"/>
          <w:szCs w:val="20"/>
        </w:rPr>
      </w:pPr>
      <w:r w:rsidRPr="00C41F5C">
        <w:rPr>
          <w:rFonts w:ascii="Times New Roman" w:hAnsi="Times New Roman"/>
          <w:sz w:val="20"/>
          <w:szCs w:val="20"/>
          <w:vertAlign w:val="superscript"/>
        </w:rPr>
        <w:t>1</w:t>
      </w:r>
      <w:r w:rsidRPr="00C41F5C">
        <w:rPr>
          <w:rFonts w:ascii="Times New Roman" w:hAnsi="Times New Roman"/>
          <w:sz w:val="20"/>
          <w:szCs w:val="20"/>
        </w:rPr>
        <w:t>yhanna907@gmail.om</w:t>
      </w:r>
    </w:p>
    <w:p w14:paraId="01464653" w14:textId="77777777" w:rsidR="00C41F5C" w:rsidRPr="00C41F5C" w:rsidRDefault="00C41F5C" w:rsidP="00C41F5C">
      <w:pPr>
        <w:spacing w:after="0" w:line="240" w:lineRule="auto"/>
        <w:jc w:val="center"/>
        <w:rPr>
          <w:rFonts w:ascii="Times New Roman" w:hAnsi="Times New Roman"/>
          <w:sz w:val="20"/>
          <w:szCs w:val="20"/>
          <w:u w:val="single"/>
        </w:rPr>
      </w:pPr>
      <w:r w:rsidRPr="00C41F5C">
        <w:rPr>
          <w:rFonts w:ascii="Times New Roman" w:hAnsi="Times New Roman"/>
          <w:sz w:val="20"/>
          <w:szCs w:val="20"/>
        </w:rPr>
        <w:t>087828362451</w:t>
      </w:r>
    </w:p>
    <w:p w14:paraId="00047DB4" w14:textId="77777777" w:rsidR="00C41F5C" w:rsidRPr="00C41F5C" w:rsidRDefault="00C41F5C" w:rsidP="00C41F5C">
      <w:pPr>
        <w:spacing w:after="0" w:line="240" w:lineRule="auto"/>
        <w:jc w:val="center"/>
        <w:rPr>
          <w:rFonts w:ascii="Times New Roman" w:hAnsi="Times New Roman"/>
          <w:sz w:val="20"/>
          <w:szCs w:val="20"/>
          <w:lang w:val="id-ID"/>
        </w:rPr>
      </w:pPr>
    </w:p>
    <w:p w14:paraId="47570190" w14:textId="77777777" w:rsidR="00C41F5C" w:rsidRPr="00C41F5C" w:rsidRDefault="00C41F5C" w:rsidP="00C41F5C">
      <w:pPr>
        <w:spacing w:after="0" w:line="240" w:lineRule="auto"/>
        <w:jc w:val="center"/>
        <w:rPr>
          <w:rFonts w:ascii="Times New Roman" w:hAnsi="Times New Roman"/>
          <w:sz w:val="20"/>
          <w:szCs w:val="20"/>
          <w:lang w:val="id-ID"/>
        </w:rPr>
      </w:pPr>
    </w:p>
    <w:p w14:paraId="6FE3C5DD" w14:textId="77777777" w:rsidR="00C41F5C" w:rsidRPr="00C41F5C" w:rsidRDefault="00C41F5C" w:rsidP="00C41F5C">
      <w:pPr>
        <w:spacing w:after="0" w:line="240" w:lineRule="auto"/>
        <w:jc w:val="center"/>
        <w:rPr>
          <w:rFonts w:ascii="Times New Roman" w:hAnsi="Times New Roman"/>
          <w:sz w:val="20"/>
          <w:szCs w:val="20"/>
          <w:lang w:val="id-ID"/>
        </w:rPr>
      </w:pPr>
    </w:p>
    <w:p w14:paraId="102AAD51" w14:textId="77777777" w:rsidR="00C41F5C" w:rsidRPr="00C41F5C" w:rsidRDefault="00C41F5C" w:rsidP="00C41F5C">
      <w:pPr>
        <w:spacing w:after="0" w:line="240" w:lineRule="auto"/>
        <w:jc w:val="center"/>
        <w:rPr>
          <w:rFonts w:ascii="Times New Roman" w:hAnsi="Times New Roman"/>
          <w:sz w:val="20"/>
          <w:szCs w:val="20"/>
          <w:lang w:val="id-ID"/>
        </w:rPr>
      </w:pPr>
      <w:r w:rsidRPr="00C41F5C">
        <w:rPr>
          <w:rFonts w:ascii="Times New Roman" w:hAnsi="Times New Roman"/>
          <w:b/>
          <w:sz w:val="20"/>
          <w:szCs w:val="20"/>
        </w:rPr>
        <w:t>Abstrak</w:t>
      </w:r>
    </w:p>
    <w:p w14:paraId="5047C3FB" w14:textId="77777777" w:rsidR="00C41F5C" w:rsidRPr="00C41F5C" w:rsidRDefault="00C41F5C" w:rsidP="00C41F5C">
      <w:pPr>
        <w:spacing w:after="0" w:line="240" w:lineRule="auto"/>
        <w:jc w:val="both"/>
        <w:rPr>
          <w:rFonts w:ascii="Times New Roman" w:hAnsi="Times New Roman"/>
          <w:sz w:val="20"/>
          <w:szCs w:val="20"/>
        </w:rPr>
      </w:pPr>
      <w:r w:rsidRPr="00C41F5C">
        <w:rPr>
          <w:rFonts w:ascii="Times New Roman" w:hAnsi="Times New Roman"/>
          <w:sz w:val="20"/>
          <w:szCs w:val="20"/>
        </w:rPr>
        <w:t xml:space="preserve">Penelitian ini bertujuan untuk mengetahui hubungan antara </w:t>
      </w:r>
      <w:r w:rsidRPr="00C41F5C">
        <w:rPr>
          <w:rFonts w:ascii="Times New Roman" w:hAnsi="Times New Roman"/>
          <w:i/>
          <w:sz w:val="20"/>
          <w:szCs w:val="20"/>
        </w:rPr>
        <w:t>job demands</w:t>
      </w:r>
      <w:r w:rsidRPr="00C41F5C">
        <w:rPr>
          <w:rFonts w:ascii="Times New Roman" w:hAnsi="Times New Roman"/>
          <w:sz w:val="20"/>
          <w:szCs w:val="20"/>
        </w:rPr>
        <w:t xml:space="preserve"> dengam </w:t>
      </w:r>
      <w:r w:rsidRPr="00C41F5C">
        <w:rPr>
          <w:rFonts w:ascii="Times New Roman" w:hAnsi="Times New Roman"/>
          <w:i/>
          <w:sz w:val="20"/>
          <w:szCs w:val="20"/>
        </w:rPr>
        <w:t>workplace well-being</w:t>
      </w:r>
      <w:r w:rsidRPr="00C41F5C">
        <w:rPr>
          <w:rFonts w:ascii="Times New Roman" w:hAnsi="Times New Roman"/>
          <w:sz w:val="20"/>
          <w:szCs w:val="20"/>
        </w:rPr>
        <w:t xml:space="preserve"> pada karyawan milenial Hotel Mercure Bengkulu. Hipotesis yang diajukan adalah ada hubungan negatif antara </w:t>
      </w:r>
      <w:r w:rsidRPr="00C41F5C">
        <w:rPr>
          <w:rFonts w:ascii="Times New Roman" w:hAnsi="Times New Roman"/>
          <w:i/>
          <w:iCs/>
          <w:sz w:val="20"/>
          <w:szCs w:val="20"/>
        </w:rPr>
        <w:t xml:space="preserve">job demands </w:t>
      </w:r>
      <w:r w:rsidRPr="00C41F5C">
        <w:rPr>
          <w:rFonts w:ascii="Times New Roman" w:hAnsi="Times New Roman"/>
          <w:sz w:val="20"/>
          <w:szCs w:val="20"/>
        </w:rPr>
        <w:t xml:space="preserve">dengan </w:t>
      </w:r>
      <w:r w:rsidRPr="00C41F5C">
        <w:rPr>
          <w:rFonts w:ascii="Times New Roman" w:hAnsi="Times New Roman"/>
          <w:i/>
          <w:iCs/>
          <w:sz w:val="20"/>
          <w:szCs w:val="20"/>
        </w:rPr>
        <w:t xml:space="preserve">workplace wel-being </w:t>
      </w:r>
      <w:r w:rsidRPr="00C41F5C">
        <w:rPr>
          <w:rFonts w:ascii="Times New Roman" w:hAnsi="Times New Roman"/>
          <w:sz w:val="20"/>
          <w:szCs w:val="20"/>
        </w:rPr>
        <w:t xml:space="preserve">pada karyawan milenial Hotel Mercure Bengkulu. Subjek dalam penelitian ini berjumlah 65 orang yang memiliki karakteristik rentang usia 18-40 tahun dan minimal masa kerja 1 tahun. Cara pengambilan subjek dengan menggunakan </w:t>
      </w:r>
      <w:r w:rsidRPr="00C41F5C">
        <w:rPr>
          <w:rFonts w:ascii="Times New Roman" w:hAnsi="Times New Roman"/>
          <w:i/>
          <w:sz w:val="20"/>
          <w:szCs w:val="20"/>
        </w:rPr>
        <w:t>purposive sampling</w:t>
      </w:r>
      <w:r w:rsidRPr="00C41F5C">
        <w:rPr>
          <w:rFonts w:ascii="Times New Roman" w:hAnsi="Times New Roman"/>
          <w:sz w:val="20"/>
          <w:szCs w:val="20"/>
        </w:rPr>
        <w:t xml:space="preserve">. Pengambilan data penelitian ini menggunakan Skala </w:t>
      </w:r>
      <w:r w:rsidRPr="00C41F5C">
        <w:rPr>
          <w:rFonts w:ascii="Times New Roman" w:hAnsi="Times New Roman"/>
          <w:i/>
          <w:sz w:val="20"/>
          <w:szCs w:val="20"/>
        </w:rPr>
        <w:t xml:space="preserve">Workplace well-being </w:t>
      </w:r>
      <w:r w:rsidRPr="00C41F5C">
        <w:rPr>
          <w:rFonts w:ascii="Times New Roman" w:hAnsi="Times New Roman"/>
          <w:sz w:val="20"/>
          <w:szCs w:val="20"/>
        </w:rPr>
        <w:t>dan Skala</w:t>
      </w:r>
      <w:r w:rsidRPr="00C41F5C">
        <w:rPr>
          <w:rFonts w:ascii="Times New Roman" w:hAnsi="Times New Roman"/>
          <w:i/>
          <w:sz w:val="20"/>
          <w:szCs w:val="20"/>
        </w:rPr>
        <w:t xml:space="preserve"> Job demands</w:t>
      </w:r>
      <w:r w:rsidRPr="00C41F5C">
        <w:rPr>
          <w:rFonts w:ascii="Times New Roman" w:hAnsi="Times New Roman"/>
          <w:sz w:val="20"/>
          <w:szCs w:val="20"/>
        </w:rPr>
        <w:t xml:space="preserve">. Teknik analisis data yang digunakan adalah korelasi </w:t>
      </w:r>
      <w:r w:rsidRPr="00C41F5C">
        <w:rPr>
          <w:rFonts w:ascii="Times New Roman" w:hAnsi="Times New Roman"/>
          <w:i/>
          <w:sz w:val="20"/>
          <w:szCs w:val="20"/>
        </w:rPr>
        <w:t>product moment</w:t>
      </w:r>
      <w:r w:rsidRPr="00C41F5C">
        <w:rPr>
          <w:rFonts w:ascii="Times New Roman" w:hAnsi="Times New Roman"/>
          <w:sz w:val="20"/>
          <w:szCs w:val="20"/>
        </w:rPr>
        <w:t xml:space="preserve"> dari Karl Pearson. Berdasarkan hasil analisis data diperoleh koefisien korelasi (R) sebesar 0,304 dengan p = 0.007 (p &lt; 0,05). Hal ini menunjukkan bahwa terdapat hubungan negatif signifikan antara </w:t>
      </w:r>
      <w:r w:rsidRPr="00C41F5C">
        <w:rPr>
          <w:rFonts w:ascii="Times New Roman" w:hAnsi="Times New Roman"/>
          <w:i/>
          <w:iCs/>
          <w:sz w:val="20"/>
          <w:szCs w:val="20"/>
        </w:rPr>
        <w:t xml:space="preserve">job demands </w:t>
      </w:r>
      <w:r w:rsidRPr="00C41F5C">
        <w:rPr>
          <w:rFonts w:ascii="Times New Roman" w:hAnsi="Times New Roman"/>
          <w:sz w:val="20"/>
          <w:szCs w:val="20"/>
        </w:rPr>
        <w:t xml:space="preserve">dengan </w:t>
      </w:r>
      <w:r w:rsidRPr="00C41F5C">
        <w:rPr>
          <w:rFonts w:ascii="Times New Roman" w:hAnsi="Times New Roman"/>
          <w:i/>
          <w:sz w:val="20"/>
          <w:szCs w:val="20"/>
        </w:rPr>
        <w:t>workplace well-being</w:t>
      </w:r>
      <w:r w:rsidRPr="00C41F5C">
        <w:rPr>
          <w:rFonts w:ascii="Times New Roman" w:hAnsi="Times New Roman"/>
          <w:sz w:val="20"/>
          <w:szCs w:val="20"/>
        </w:rPr>
        <w:t xml:space="preserve"> pada karyawan sehingga hipotesis dalam penelitian ini diterima. Sumbangan efektif yang diberikan variable </w:t>
      </w:r>
      <w:r w:rsidRPr="00C41F5C">
        <w:rPr>
          <w:rFonts w:ascii="Times New Roman" w:hAnsi="Times New Roman"/>
          <w:i/>
          <w:sz w:val="20"/>
          <w:szCs w:val="20"/>
        </w:rPr>
        <w:t>job demands</w:t>
      </w:r>
      <w:r w:rsidRPr="00C41F5C">
        <w:rPr>
          <w:rFonts w:ascii="Times New Roman" w:hAnsi="Times New Roman"/>
          <w:sz w:val="20"/>
          <w:szCs w:val="20"/>
        </w:rPr>
        <w:t xml:space="preserve"> terhadap </w:t>
      </w:r>
      <w:r w:rsidRPr="00C41F5C">
        <w:rPr>
          <w:rFonts w:ascii="Times New Roman" w:hAnsi="Times New Roman"/>
          <w:i/>
          <w:sz w:val="20"/>
          <w:szCs w:val="20"/>
        </w:rPr>
        <w:t>workplace well-being</w:t>
      </w:r>
      <w:r w:rsidRPr="00C41F5C">
        <w:rPr>
          <w:rFonts w:ascii="Times New Roman" w:hAnsi="Times New Roman"/>
          <w:sz w:val="20"/>
          <w:szCs w:val="20"/>
        </w:rPr>
        <w:t xml:space="preserve"> sebesar 9.2% sementara sisanya 90.8% dipengaruhi oleh faktor-faktor lain yang tidak diteliti dalam penelitian ini.</w:t>
      </w:r>
    </w:p>
    <w:p w14:paraId="6C365FEE" w14:textId="77777777" w:rsidR="00C41F5C" w:rsidRPr="00C41F5C" w:rsidRDefault="00C41F5C" w:rsidP="00C41F5C">
      <w:pPr>
        <w:spacing w:after="0" w:line="240" w:lineRule="auto"/>
        <w:jc w:val="both"/>
        <w:rPr>
          <w:rFonts w:ascii="Times New Roman" w:hAnsi="Times New Roman"/>
          <w:sz w:val="20"/>
          <w:szCs w:val="20"/>
        </w:rPr>
      </w:pPr>
    </w:p>
    <w:p w14:paraId="7D0B0EF0" w14:textId="77777777" w:rsidR="00C41F5C" w:rsidRPr="00C41F5C" w:rsidRDefault="00C41F5C" w:rsidP="00C41F5C">
      <w:pPr>
        <w:spacing w:after="0" w:line="240" w:lineRule="auto"/>
        <w:jc w:val="both"/>
        <w:rPr>
          <w:rFonts w:ascii="Times New Roman" w:hAnsi="Times New Roman"/>
          <w:i/>
          <w:sz w:val="20"/>
          <w:szCs w:val="20"/>
        </w:rPr>
      </w:pPr>
      <w:r w:rsidRPr="00C41F5C">
        <w:rPr>
          <w:rFonts w:ascii="Times New Roman" w:hAnsi="Times New Roman"/>
          <w:b/>
          <w:bCs/>
          <w:sz w:val="20"/>
          <w:szCs w:val="20"/>
        </w:rPr>
        <w:t>Kata kunci:</w:t>
      </w:r>
      <w:r w:rsidRPr="00C41F5C">
        <w:rPr>
          <w:rFonts w:ascii="Times New Roman" w:hAnsi="Times New Roman"/>
          <w:sz w:val="20"/>
          <w:szCs w:val="20"/>
        </w:rPr>
        <w:t xml:space="preserve"> </w:t>
      </w:r>
      <w:r w:rsidRPr="00C41F5C">
        <w:rPr>
          <w:rFonts w:ascii="Times New Roman" w:hAnsi="Times New Roman"/>
          <w:i/>
          <w:iCs/>
          <w:sz w:val="20"/>
          <w:szCs w:val="20"/>
        </w:rPr>
        <w:t>job demands</w:t>
      </w:r>
      <w:r w:rsidRPr="00C41F5C">
        <w:rPr>
          <w:rFonts w:ascii="Times New Roman" w:hAnsi="Times New Roman"/>
          <w:sz w:val="20"/>
          <w:szCs w:val="20"/>
        </w:rPr>
        <w:t xml:space="preserve">, </w:t>
      </w:r>
      <w:r w:rsidRPr="00C41F5C">
        <w:rPr>
          <w:rFonts w:ascii="Times New Roman" w:hAnsi="Times New Roman"/>
          <w:i/>
          <w:sz w:val="20"/>
          <w:szCs w:val="20"/>
        </w:rPr>
        <w:t>workplace well-being</w:t>
      </w:r>
    </w:p>
    <w:p w14:paraId="2C491988" w14:textId="77777777" w:rsidR="00C41F5C" w:rsidRPr="00C41F5C" w:rsidRDefault="00C41F5C" w:rsidP="00C41F5C">
      <w:pPr>
        <w:spacing w:after="0" w:line="240" w:lineRule="auto"/>
        <w:rPr>
          <w:rFonts w:ascii="Times New Roman" w:hAnsi="Times New Roman"/>
          <w:sz w:val="20"/>
          <w:szCs w:val="20"/>
          <w:lang w:val="id-ID"/>
        </w:rPr>
      </w:pPr>
    </w:p>
    <w:p w14:paraId="0B653221" w14:textId="77777777" w:rsidR="00C41F5C" w:rsidRPr="00C41F5C" w:rsidRDefault="00C41F5C" w:rsidP="00C41F5C">
      <w:pPr>
        <w:spacing w:after="0" w:line="240" w:lineRule="auto"/>
        <w:jc w:val="center"/>
        <w:rPr>
          <w:rFonts w:ascii="Times New Roman" w:hAnsi="Times New Roman"/>
          <w:sz w:val="20"/>
          <w:szCs w:val="20"/>
          <w:lang w:val="id-ID"/>
        </w:rPr>
      </w:pPr>
    </w:p>
    <w:p w14:paraId="4440C68C" w14:textId="77777777" w:rsidR="00C41F5C" w:rsidRPr="00C41F5C" w:rsidRDefault="00C41F5C" w:rsidP="00C41F5C">
      <w:pPr>
        <w:spacing w:after="0" w:line="240" w:lineRule="auto"/>
        <w:jc w:val="center"/>
        <w:rPr>
          <w:rFonts w:ascii="Times New Roman" w:hAnsi="Times New Roman"/>
          <w:i/>
          <w:sz w:val="20"/>
          <w:szCs w:val="20"/>
          <w:lang w:val="id-ID"/>
        </w:rPr>
      </w:pPr>
      <w:r w:rsidRPr="00C41F5C">
        <w:rPr>
          <w:rFonts w:ascii="Times New Roman" w:hAnsi="Times New Roman"/>
          <w:b/>
          <w:i/>
          <w:sz w:val="20"/>
          <w:szCs w:val="20"/>
        </w:rPr>
        <w:t>Abstract</w:t>
      </w:r>
    </w:p>
    <w:p w14:paraId="040DC94C" w14:textId="77777777" w:rsidR="00C41F5C" w:rsidRDefault="00C41F5C" w:rsidP="00C41F5C">
      <w:pPr>
        <w:spacing w:after="0" w:line="240" w:lineRule="auto"/>
        <w:ind w:right="-45"/>
        <w:jc w:val="both"/>
        <w:rPr>
          <w:rFonts w:ascii="Times New Roman" w:hAnsi="Times New Roman"/>
          <w:i/>
          <w:sz w:val="20"/>
          <w:szCs w:val="20"/>
        </w:rPr>
      </w:pPr>
      <w:r w:rsidRPr="00C41F5C">
        <w:rPr>
          <w:rFonts w:ascii="Times New Roman" w:hAnsi="Times New Roman"/>
          <w:i/>
          <w:sz w:val="20"/>
          <w:szCs w:val="20"/>
        </w:rPr>
        <w:t>This study aimed to determine the relationship between job demands and workplace well-being in millennial employees of Mercure Hotel Bengkulu. The hypothesis proposed that there was a negative relationship between job demands and workplace well-being on millennial employees of Mercure Hotel Bengkulu. The subject in this study amounted to 65 people who had the characteristics of an age range of 18-40 years and a minimum of 1 year of service. How to take the subject by using purposive sampling. The data collection in this study used the Workplace Well-being Scale and the Job Demands Scale. The data analysis technique used the product moment correlation of Karl Pearson. Based on the results of data analysis obtained a correlation coefficient (R) of 0.304 with p = 0.007 (p &lt;0.05). This showed that there was a significant negative relationship between job demands and workplace well-being in employees so that the hypothesis in this study was accepted. The effective contribution was given by the variable job demands to workplace well-being was 9.2% while the remaining 90.8% was influenced by other factors not examined in this study.</w:t>
      </w:r>
    </w:p>
    <w:p w14:paraId="137CF711" w14:textId="77777777" w:rsidR="00C41F5C" w:rsidRPr="00C41F5C" w:rsidRDefault="00C41F5C" w:rsidP="00C41F5C">
      <w:pPr>
        <w:spacing w:after="0" w:line="240" w:lineRule="auto"/>
        <w:ind w:right="-45"/>
        <w:jc w:val="both"/>
        <w:rPr>
          <w:rFonts w:ascii="Times New Roman" w:hAnsi="Times New Roman"/>
          <w:i/>
          <w:sz w:val="20"/>
          <w:szCs w:val="20"/>
        </w:rPr>
      </w:pPr>
    </w:p>
    <w:p w14:paraId="1FF01352" w14:textId="77777777" w:rsidR="00C41F5C" w:rsidRPr="00C41F5C" w:rsidRDefault="00C41F5C" w:rsidP="00C41F5C">
      <w:pPr>
        <w:spacing w:after="0" w:line="240" w:lineRule="auto"/>
        <w:ind w:right="-45"/>
        <w:jc w:val="both"/>
        <w:rPr>
          <w:rFonts w:ascii="Times New Roman" w:hAnsi="Times New Roman"/>
          <w:i/>
          <w:sz w:val="20"/>
          <w:szCs w:val="20"/>
        </w:rPr>
        <w:sectPr w:rsidR="00C41F5C" w:rsidRPr="00C41F5C" w:rsidSect="00A0543E">
          <w:headerReference w:type="even" r:id="rId7"/>
          <w:footerReference w:type="even" r:id="rId8"/>
          <w:footerReference w:type="default" r:id="rId9"/>
          <w:footerReference w:type="first" r:id="rId10"/>
          <w:pgSz w:w="11907" w:h="16839" w:code="9"/>
          <w:pgMar w:top="1701" w:right="1701" w:bottom="1701" w:left="1701" w:header="720" w:footer="493" w:gutter="0"/>
          <w:pgNumType w:start="1"/>
          <w:cols w:space="720"/>
          <w:docGrid w:linePitch="360"/>
        </w:sectPr>
      </w:pPr>
      <w:r w:rsidRPr="00C41F5C">
        <w:rPr>
          <w:rFonts w:ascii="Times New Roman" w:hAnsi="Times New Roman"/>
          <w:b/>
          <w:i/>
          <w:sz w:val="20"/>
          <w:szCs w:val="20"/>
        </w:rPr>
        <w:t>Keywords</w:t>
      </w:r>
      <w:r w:rsidRPr="00C41F5C">
        <w:rPr>
          <w:rFonts w:ascii="Times New Roman" w:hAnsi="Times New Roman"/>
          <w:i/>
          <w:sz w:val="20"/>
          <w:szCs w:val="20"/>
        </w:rPr>
        <w:t>: job demands, workplace well-being</w:t>
      </w:r>
    </w:p>
    <w:p w14:paraId="3015AF6E" w14:textId="77777777" w:rsidR="005E32EA" w:rsidRPr="00D70C0A" w:rsidRDefault="005E32EA" w:rsidP="005E32EA">
      <w:pPr>
        <w:spacing w:after="0" w:line="240" w:lineRule="auto"/>
        <w:ind w:left="567" w:right="567"/>
        <w:jc w:val="both"/>
        <w:rPr>
          <w:rFonts w:ascii="Times New Roman" w:hAnsi="Times New Roman"/>
          <w:i/>
          <w:sz w:val="20"/>
          <w:szCs w:val="20"/>
        </w:rPr>
      </w:pPr>
    </w:p>
    <w:p w14:paraId="4AF7E73A" w14:textId="77777777" w:rsidR="005E32EA" w:rsidRPr="00CC3D82" w:rsidRDefault="005E32EA" w:rsidP="005E32EA">
      <w:pPr>
        <w:spacing w:after="0" w:line="240" w:lineRule="auto"/>
        <w:jc w:val="both"/>
        <w:rPr>
          <w:rFonts w:ascii="Times New Roman" w:hAnsi="Times New Roman"/>
          <w:b/>
          <w:bCs/>
          <w:lang w:val="id-ID"/>
        </w:rPr>
        <w:sectPr w:rsidR="005E32EA" w:rsidRPr="00CC3D82" w:rsidSect="00A0543E">
          <w:headerReference w:type="even" r:id="rId11"/>
          <w:footerReference w:type="even" r:id="rId12"/>
          <w:footerReference w:type="default" r:id="rId13"/>
          <w:footerReference w:type="first" r:id="rId14"/>
          <w:pgSz w:w="11907" w:h="16839" w:code="9"/>
          <w:pgMar w:top="1701" w:right="1701" w:bottom="1701" w:left="1701" w:header="720" w:footer="493" w:gutter="0"/>
          <w:pgNumType w:start="1"/>
          <w:cols w:space="720"/>
          <w:docGrid w:linePitch="360"/>
        </w:sectPr>
      </w:pPr>
    </w:p>
    <w:p w14:paraId="236E74DD" w14:textId="77777777" w:rsidR="005E32EA" w:rsidRPr="00EC525F" w:rsidRDefault="005E32EA" w:rsidP="005E32EA">
      <w:pPr>
        <w:spacing w:after="0" w:line="240" w:lineRule="auto"/>
        <w:jc w:val="both"/>
        <w:rPr>
          <w:rFonts w:ascii="Times New Roman" w:hAnsi="Times New Roman"/>
          <w:b/>
          <w:bCs/>
        </w:rPr>
        <w:sectPr w:rsidR="005E32EA" w:rsidRPr="00EC525F" w:rsidSect="00A0543E">
          <w:type w:val="continuous"/>
          <w:pgSz w:w="11907" w:h="16839" w:code="9"/>
          <w:pgMar w:top="1701" w:right="1701" w:bottom="1701" w:left="1701" w:header="720" w:footer="493" w:gutter="0"/>
          <w:pgNumType w:start="1"/>
          <w:cols w:space="720"/>
          <w:docGrid w:linePitch="360"/>
        </w:sectPr>
      </w:pPr>
    </w:p>
    <w:p w14:paraId="32BBCEDA" w14:textId="36809B79" w:rsidR="00E61A46" w:rsidRPr="00A0543E" w:rsidRDefault="005E32EA" w:rsidP="00A0543E">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68E94B43" w14:textId="77777777" w:rsidR="00C41F5C" w:rsidRPr="00C41F5C" w:rsidRDefault="00C41F5C" w:rsidP="00C41F5C">
      <w:pPr>
        <w:spacing w:after="0" w:line="360" w:lineRule="auto"/>
        <w:ind w:firstLine="720"/>
        <w:contextualSpacing/>
        <w:jc w:val="both"/>
        <w:rPr>
          <w:rFonts w:ascii="Times New Roman" w:hAnsi="Times New Roman"/>
        </w:rPr>
      </w:pPr>
      <w:r w:rsidRPr="00C41F5C">
        <w:rPr>
          <w:rFonts w:ascii="Times New Roman" w:hAnsi="Times New Roman"/>
        </w:rPr>
        <w:t xml:space="preserve">Globalisasi memberikan dampak bagi perusahaan dan memberikan tantangan baru yang harus dihadapi oleh pelaku bisnis. Globalisasi menimbulkan persaingan yang ketat diantara perusahaan-perusahaan untuk mendapatkan pangsa pasar yang dibidiknya. Dengan adanya globalisasi maka dunia usaha mau tidak mau didorong untuk mencapai suatu organisasi perusahaan yang lebih efektif dan efisien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{"citationItems":[{"id":"ITEM-1","itemData":{"author":[{"dropping-particle":"","family":"Pradharma","given":"Aginta Sidra","non-dropping-particle":"","parse-names":false,"suffix":""}],"container-title":"jurnal ekonomi","id":"ITEM-1","issued":{"date-parts":[["2015"]]},"page":"1-27","title":"PENGARUH KEPUASAN KERJA, STRES KERJA, DAN KOMITMEN ORGANISASI TERHADAP INTENSI TURNOVER (Studi Empiris di “CV. U.LA.MA PAPER, CV. CIPTA PUSTAKA dan UD. REALITAS di SURAKARTA”)","type":"article-journal"},"uris":["http://www.mendeley.com/documents/?uuid=8bff81da-381f-4ebb-ae2b-582fa74f2ab5"]}],"mendeley":{"formattedCitation":"(Pradharma, 2015)","plainTextFormattedCitation":"(Pradharma, 2015)","previouslyFormattedCitation":"(Pradharma, 2015)"},"properties":{"noteIndex":0},"schema":"https://github.com/citation-style-language/schema/raw/master/csl-citation.json"}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(Pradharma, 2015)</w:t>
      </w:r>
      <w:r w:rsidRPr="00C41F5C">
        <w:rPr>
          <w:rFonts w:ascii="Times New Roman" w:hAnsi="Times New Roman"/>
        </w:rPr>
        <w:fldChar w:fldCharType="end"/>
      </w:r>
      <w:r w:rsidRPr="00C41F5C">
        <w:rPr>
          <w:rFonts w:ascii="Times New Roman" w:hAnsi="Times New Roman"/>
        </w:rPr>
        <w:t>.</w:t>
      </w:r>
    </w:p>
    <w:p w14:paraId="58F942F2" w14:textId="77777777" w:rsidR="00C41F5C" w:rsidRPr="00C41F5C" w:rsidRDefault="00C41F5C" w:rsidP="00C41F5C">
      <w:pPr>
        <w:spacing w:after="0" w:line="360" w:lineRule="auto"/>
        <w:ind w:firstLine="720"/>
        <w:contextualSpacing/>
        <w:jc w:val="both"/>
        <w:rPr>
          <w:rFonts w:ascii="Times New Roman" w:hAnsi="Times New Roman"/>
        </w:rPr>
      </w:pPr>
      <w:r w:rsidRPr="00C41F5C">
        <w:rPr>
          <w:rFonts w:ascii="Times New Roman" w:hAnsi="Times New Roman"/>
        </w:rPr>
        <w:t xml:space="preserve"> Hotel Mercure Bengkulu merupakan hotel bintang 4 pertama yang ada di Bengkulu. Hotel ini Berdiri pada tanggal 21 Desember 2019. Hotel Mercure Bengkulu saat ini telah dilengkapi 240 kamar terdiri kelas superior room, delux room, exsecutive room dan suit room. Selain itu fasilitas megahnya adalah ruangan pertemuan indoor berkapasitas super yang mampu menampung  2.000 orang. Hotel juga menyediakan fasilitas live music, menu makan Nasional dan Internasional, fasilitas GIM, kolam renang dan Mall pusat perbelanjaan. </w:t>
      </w:r>
    </w:p>
    <w:p w14:paraId="6D8A368C" w14:textId="77777777" w:rsidR="00C41F5C" w:rsidRPr="00C41F5C" w:rsidRDefault="00C41F5C" w:rsidP="00C41F5C">
      <w:pPr>
        <w:spacing w:after="0" w:line="360" w:lineRule="auto"/>
        <w:ind w:firstLine="720"/>
        <w:contextualSpacing/>
        <w:jc w:val="both"/>
        <w:rPr>
          <w:rFonts w:ascii="Times New Roman" w:hAnsi="Times New Roman"/>
        </w:rPr>
      </w:pPr>
      <w:r w:rsidRPr="00C41F5C">
        <w:rPr>
          <w:rFonts w:ascii="Times New Roman" w:hAnsi="Times New Roman"/>
        </w:rPr>
        <w:t>Hotel ini adalah salah satu bagian dari Group Accor hotel. Accor hotel merupakan perusahaan multinasional Prancis terbesar, berpartisipasi dengan CAC 40 dan beroperasi di 105 negara.</w:t>
      </w:r>
    </w:p>
    <w:p w14:paraId="6A5B83A1" w14:textId="77777777" w:rsidR="00C41F5C" w:rsidRPr="00C41F5C" w:rsidRDefault="00C41F5C" w:rsidP="00C41F5C">
      <w:pPr>
        <w:spacing w:after="0" w:line="360" w:lineRule="auto"/>
        <w:ind w:firstLine="720"/>
        <w:contextualSpacing/>
        <w:jc w:val="both"/>
        <w:rPr>
          <w:rFonts w:ascii="Times New Roman" w:hAnsi="Times New Roman"/>
        </w:rPr>
      </w:pPr>
      <w:r w:rsidRPr="00C41F5C">
        <w:rPr>
          <w:rFonts w:ascii="Times New Roman" w:hAnsi="Times New Roman"/>
        </w:rPr>
        <w:t xml:space="preserve">Pandemi Covid-19 yang melanda dunia saat ini mengakibatkan industry perhotelan di Indonesia menerima dampak yang sangat besar, banyaknya hotel yang terpaksa tutup karena pendapatan hotel sangat menurun akibat tidak ada </w:t>
      </w:r>
      <w:r w:rsidRPr="00C41F5C">
        <w:rPr>
          <w:rFonts w:ascii="Times New Roman" w:hAnsi="Times New Roman"/>
        </w:rPr>
        <w:lastRenderedPageBreak/>
        <w:t xml:space="preserve">tamu hotel yang datang untuk menyewa (Diayudha, 2020). </w:t>
      </w:r>
    </w:p>
    <w:p w14:paraId="53D5B18C" w14:textId="77777777" w:rsidR="00C41F5C" w:rsidRPr="00C41F5C" w:rsidRDefault="00C41F5C" w:rsidP="00C41F5C">
      <w:pPr>
        <w:spacing w:after="0" w:line="360" w:lineRule="auto"/>
        <w:ind w:firstLine="720"/>
        <w:contextualSpacing/>
        <w:jc w:val="both"/>
        <w:rPr>
          <w:rFonts w:ascii="Times New Roman" w:hAnsi="Times New Roman"/>
        </w:rPr>
      </w:pPr>
      <w:r w:rsidRPr="00C41F5C">
        <w:rPr>
          <w:rFonts w:ascii="Times New Roman" w:hAnsi="Times New Roman"/>
        </w:rPr>
        <w:t xml:space="preserve">Sumber daya manusia memiliki elemen yang penting untuk membantu perusahaan dalam mencapai tujuannya (Yuniar, 2011). Karyawan adalah Sumber daya manusia yang memiliki  tingkat kualitas, tingkat kualitas ini merupakan salah satu tolak ukur untuk menentukan keberhasilan suatu perusahaan dalam mencapai tujuan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{"citationItems":[{"id":"ITEM-1","itemData":{"author":[{"dropping-particle":"","family":"Pardananiningtyas","given":"M. A","non-dropping-particle":"","parse-names":false,"suffix":""},{"dropping-particle":"","family":"Budiani","given":"M. S.","non-dropping-particle":"","parse-names":false,"suffix":""}],"container-title":"Jurnal Psikologi Pendidikan","id":"ITEM-1","issue":"2","issued":{"date-parts":[["2017"]]},"page":"1-7","title":"Hubungan Antara Kualitas Kehidupan Kerja Dengan Loyalitas Karyawan Pada PT.X.","type":"article-journal","volume":"4"},"uris":["http://www.mendeley.com/documents/?uuid=f15810c1-90e6-4a78-80de-8df8c9ce342e"]}],"mendeley":{"formattedCitation":"(Pardananiningtyas &amp; Budiani, 2017)","plainTextFormattedCitation":"(Pardananiningtyas &amp; Budiani, 2017)","previouslyFormattedCitation":"(Pardananiningtyas &amp; Budiani, 2017)"},"properties":{"noteIndex":0},"schema":"https://github.com/citation-style-language/schema/raw/master/csl-citation.json"}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(Pardananiningtyas &amp; Budiani, 2017)</w:t>
      </w:r>
      <w:r w:rsidRPr="00C41F5C">
        <w:rPr>
          <w:rFonts w:ascii="Times New Roman" w:hAnsi="Times New Roman"/>
        </w:rPr>
        <w:fldChar w:fldCharType="end"/>
      </w:r>
      <w:r w:rsidRPr="00C41F5C">
        <w:rPr>
          <w:rFonts w:ascii="Times New Roman" w:hAnsi="Times New Roman"/>
        </w:rPr>
        <w:t xml:space="preserve">. </w:t>
      </w:r>
    </w:p>
    <w:p w14:paraId="48091D94" w14:textId="77777777" w:rsidR="00C41F5C" w:rsidRPr="00C41F5C" w:rsidRDefault="00C41F5C" w:rsidP="00C41F5C">
      <w:pPr>
        <w:spacing w:after="0" w:line="360" w:lineRule="auto"/>
        <w:ind w:firstLine="720"/>
        <w:contextualSpacing/>
        <w:jc w:val="both"/>
        <w:rPr>
          <w:rFonts w:ascii="Times New Roman" w:hAnsi="Times New Roman"/>
        </w:rPr>
      </w:pPr>
      <w:r w:rsidRPr="00C41F5C">
        <w:rPr>
          <w:rFonts w:ascii="Times New Roman" w:hAnsi="Times New Roman"/>
        </w:rPr>
        <w:t xml:space="preserve">Berdasarkan riset yang dilakukan oleh Dale Carnegie di Indonesia, jumlah karyawan yang berada pada kelompok generasi milenial berjumlah 62.570.920 atau sekitar 17.96%, dan jumlah ini akan terus bertambah dari tahun ke tahun sebagaimana diprediksikan bahwa jumlah tenaga kerja generasi milenial akan mencapai puncaknya, yaitu sebesar 70% di tahun 2030. Berdasarkan data BPS di tahun 2016, dari total jumlah angkatan kerja di Indonesia yang mencapai 160 juta, hampir 40% diantaranya tergolong millennial–sebesar 62,5 juta. Milenial merupakan generasi terbanyak kedua setelah generasi X yang mencapai 69 juta. Di Indonesia, jumlah generasi milenial ini telah mencakup lebih dari 30% dari total penduduk Indonesia di tahun 2015, dan pada tahun 2016 meningkat menjadi 40% dari total penduduk Indonesia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{"citationItems":[{"id":"ITEM-1","itemData":{"author":[{"dropping-particle":"","family":"Nursya’bani","given":"Fira","non-dropping-particle":"","parse-names":false,"suffix":""}],"id":"ITEM-1","issued":{"date-parts":[["2016"]]},"title":"2020 Generasi Milenial akan dominasi Indonesia","type":"book"},"uris":["http://www.mendeley.com/documents/?uuid=4ae19726-18b1-4914-8614-0b6ea3cba1b9"]}],"mendeley":{"formattedCitation":"(Nursya’bani, 2016)","plainTextFormattedCitation":"(Nursya’bani, 2016)","previouslyFormattedCitation":"(Nursya’bani, 2016)"},"properties":{"noteIndex":0},"schema":"https://github.com/citation-style-language/schema/raw/master/csl-citation.json"}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(Nursya’bani, 2016)</w:t>
      </w:r>
      <w:r w:rsidRPr="00C41F5C">
        <w:rPr>
          <w:rFonts w:ascii="Times New Roman" w:hAnsi="Times New Roman"/>
        </w:rPr>
        <w:fldChar w:fldCharType="end"/>
      </w:r>
      <w:r w:rsidRPr="00C41F5C">
        <w:rPr>
          <w:rFonts w:ascii="Times New Roman" w:hAnsi="Times New Roman"/>
        </w:rPr>
        <w:t xml:space="preserve">. </w:t>
      </w:r>
    </w:p>
    <w:p w14:paraId="20C088D0" w14:textId="77777777" w:rsidR="00C41F5C" w:rsidRPr="00C41F5C" w:rsidRDefault="00C41F5C" w:rsidP="00C41F5C">
      <w:pPr>
        <w:spacing w:after="0" w:line="360" w:lineRule="auto"/>
        <w:ind w:firstLine="720"/>
        <w:contextualSpacing/>
        <w:jc w:val="both"/>
        <w:rPr>
          <w:rFonts w:ascii="Times New Roman" w:hAnsi="Times New Roman"/>
        </w:rPr>
      </w:pPr>
      <w:r w:rsidRPr="00C41F5C">
        <w:rPr>
          <w:rFonts w:ascii="Times New Roman" w:hAnsi="Times New Roman"/>
        </w:rPr>
        <w:t xml:space="preserve">Menurut </w:t>
      </w:r>
      <w:r w:rsidRPr="00C41F5C">
        <w:rPr>
          <w:rFonts w:ascii="Times New Roman" w:hAnsi="Times New Roman"/>
        </w:rPr>
        <w:fldChar w:fldCharType="begin" w:fldLock="1"/>
      </w:r>
      <w:r w:rsidRPr="00C41F5C">
        <w:rPr>
          <w:rFonts w:ascii="Times New Roman" w:hAnsi="Times New Roman"/>
        </w:rPr>
        <w:instrText>ADDIN CSL_CITATION {"citationItems":[{"id":"ITEM-1","itemData":{"DOI":"10.24912/stupa.v1i2.4362","ISSN":"2685-5631","abstract":"Millennial generation is the generation of births from 1980 to 2000, which is currently 20 to 39 years old. Currently the millennial generation fills the second largest generation in Indonesia, which is 40% and will continue to grow in the future. Millennials are people who are easily bored in doing things, they like to move around. The average millennial has moved to 4 times in 10 years. This is a result of a work environment that does not match what they want. They do not like a formal and rigid work environment, where they have to spend time working by sitting at the computer for hours with a set amount of time. Millennials love the freedom to do things. They will try to make themselves as comfortable as possible in work without being bound by time and place. In addition, other influences that make them uncomfortable in their workplaces are the work done just that, without new things and challenges. In dealing with existing problems, we need to learn what millennial characteristics are like, then adjust to the system and work environment they need. Millennials need containers for them to work, which can make them feel comfortable and not feel depressed. This will make them feel work is not a demand and punishment, but a part of the life they live. AbstrakGenerasi millennial adalah generasi kelahiran sekitar tahun 1980 sampai dengan 2000, dimana pada saat ini berumur 20 sampai 39 tahun. Saat ini generasi millenial mengisi angkatan terbesar kedua di Indonesia, yaitu sebesar 40% dan akan terus bertambah ke depannya. Millennial adalah kaum yang mudah bosan dalam melakukan suatu hal, mereka senang pindah-pindah kerja. Rata-rata millennial pindah kerja hingga 4 kali dalam 10 tahun. Hal ini merupakan akibat dari lingkungan kerja yang tidak sesuai dengan yang mereka inginkan. Mereka tidak menyukai lingkungan kerja yang formal dan kaku, dimana mereka harus menghabiskan waktu bekerja dengan duduk di depan komputer selama berjam-jam dengan waktu yang sudah ditentukan. Millenial menyukai kebebasan dalam melakukan sesuatu. Mereka akan berusaha membuat diri mereka senyaman mungkin dalam bekerja tanpa terikat tempat dan waktu. Selain itu, pengaruh lain yang membuat mereka tidak nyaman dalam tempat kerjanya adalah pekerjaan yang dilakukan itu-itu saja, tanpa adanya hal dan tantangan baru. Dalam menghadapi masalah yang ada, kita perlu mempelajari seperti apa karakteristik millenial terlebih dahulu, lalu menyesuaikan dengan sistem dan lingkungan kerja yang mereka butu…","author":[{"dropping-particle":"","family":"Satyagraha","given":"Albert","non-dropping-particle":"","parse-names":false,"suffix":""},{"dropping-particle":"","family":"Sukada","given":"Budi Adelar","non-dropping-particle":"","parse-names":false,"suffix":""}],"container-title":"Jurnal Sains, Teknologi, Urban, Perancangan, Arsitektur (Stupa)","id":"ITEM-1","issue":"2","issued":{"date-parts":[["2019"]]},"page":"1919","title":"Kantor Untuk Milenial","type":"article-journal","volume":"1"},"uris":["http://www.mendeley.com/documents/?uuid=7b0c76ab-8c33-4c4c-b870-91effcd57386"]}],"mendeley":{"formattedCitation":"(Satyagraha &amp; Sukada, 2019)","manualFormatting":"Satyagraha &amp; Sukada (2019)","plainTextFormattedCitation":"(Satyagraha &amp; Sukada, 2019)","previouslyFormattedCitation":"(Satyagraha &amp; Sukada, 2019)"},"properties":{"noteIndex":0},"schema":"https://github.com/citation-style-language/schema/raw/master/csl-citation.json"}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Satyagraha &amp; Sukada (2019)</w:t>
      </w:r>
      <w:r w:rsidRPr="00C41F5C">
        <w:rPr>
          <w:rFonts w:ascii="Times New Roman" w:hAnsi="Times New Roman"/>
        </w:rPr>
        <w:fldChar w:fldCharType="end"/>
      </w:r>
      <w:r w:rsidRPr="00C41F5C">
        <w:rPr>
          <w:rFonts w:ascii="Times New Roman" w:hAnsi="Times New Roman"/>
        </w:rPr>
        <w:t xml:space="preserve">, millenial adalah kaum yang senang pindah-pindah kerja, dimana dalam 10 tahun kaum ini akan pindah kerja sebanyak 4 kali. Hal ini </w:t>
      </w:r>
      <w:r w:rsidRPr="00C41F5C">
        <w:rPr>
          <w:rFonts w:ascii="Times New Roman" w:hAnsi="Times New Roman"/>
        </w:rPr>
        <w:lastRenderedPageBreak/>
        <w:t>merupakan akibat dari lingkungan kerja yang tidak sesuai dengan yang mereka inginkan. Mereka merasa tidak mendapatkan kesejahteraan di tempat mereka bekerja, tidak menyukai lingkungan kerja yang formal. Milenial menginginkan fasilitas yang dapat membuat mereka merasa lebih nyaman.</w:t>
      </w:r>
    </w:p>
    <w:p w14:paraId="154D696F" w14:textId="77777777" w:rsidR="00C41F5C" w:rsidRPr="00C41F5C" w:rsidRDefault="00C41F5C" w:rsidP="00C41F5C">
      <w:pPr>
        <w:spacing w:after="0" w:line="360" w:lineRule="auto"/>
        <w:ind w:firstLine="720"/>
        <w:contextualSpacing/>
        <w:jc w:val="both"/>
        <w:rPr>
          <w:rFonts w:ascii="Times New Roman" w:hAnsi="Times New Roman"/>
        </w:rPr>
      </w:pPr>
      <w:r w:rsidRPr="00C41F5C">
        <w:rPr>
          <w:rFonts w:ascii="Times New Roman" w:hAnsi="Times New Roman"/>
        </w:rPr>
        <w:t xml:space="preserve">Indonesia memiliki 131 juta orang yang bekerja dan 39,84% di antaranya bekerja sebagai karyawan  (Badan Pusat Statistik, 2020). Masih terdapat banyak isu permasalahan yang berkaitan dengan kesejahteraan ditempat kerja pada karyawan, salah satunya adalah tuntutan pekerjaan yang tinggi. Perusahaan harus mampu memberikan apa yang karyawan butuhkan, salah satunya yaitu kesejahteraan ditempat kerja pada karyawan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Hasibuan","given":"","non-dropping-particle":"","parse-names":false,"suffix":""},{"dropping-particle":"","family":"Malayu","given":"","non-dropping-particle":"","parse-names":false,"suffix":""}],"id":"ITEM-1","issued":{"date-parts":[["2013"]]},"publisher":"PT.Bumi Aksara","publisher-place":"Jakarta","title":"Manajemen Sumber Daya Manusia","type":"book"},"uris":["http://www.mendeley.com/documents/?uuid=b458347e-3292-40f1-9338-83dea981bc26"]}],"mendeley":{"formattedCitation":"(Hasibuan &amp; Malayu, 2013)","plainTextFormattedCitation":"(Hasibuan &amp; Malayu, 2013)","previouslyFormattedCitation":"(Hasibuan &amp; Malayu, 2013)"},"properties":{"noteIndex":0},"schema":"https://github.com/citation-style-language/schema/raw/master/csl-citation.json"}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(Hasibuan &amp; Malayu, 2013)</w:t>
      </w:r>
      <w:r w:rsidRPr="00C41F5C">
        <w:rPr>
          <w:rFonts w:ascii="Times New Roman" w:hAnsi="Times New Roman"/>
        </w:rPr>
        <w:fldChar w:fldCharType="end"/>
      </w:r>
      <w:r w:rsidRPr="00C41F5C">
        <w:rPr>
          <w:rFonts w:ascii="Times New Roman" w:hAnsi="Times New Roman"/>
        </w:rPr>
        <w:t xml:space="preserve"> </w:t>
      </w:r>
    </w:p>
    <w:p w14:paraId="035FA5E0" w14:textId="77777777" w:rsidR="00C41F5C" w:rsidRPr="00C41F5C" w:rsidRDefault="00C41F5C" w:rsidP="00C41F5C">
      <w:pPr>
        <w:spacing w:after="0" w:line="360" w:lineRule="auto"/>
        <w:ind w:firstLine="720"/>
        <w:contextualSpacing/>
        <w:jc w:val="both"/>
        <w:rPr>
          <w:rFonts w:ascii="Times New Roman" w:hAnsi="Times New Roman"/>
        </w:rPr>
      </w:pPr>
      <w:r w:rsidRPr="00C41F5C">
        <w:rPr>
          <w:rFonts w:ascii="Times New Roman" w:hAnsi="Times New Roman"/>
        </w:rPr>
        <w:t xml:space="preserve">Menurut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{"citationItems":[{"id":"ITEM-1","itemData":{"author":[{"dropping-particle":"","family":"Sawitri","given":"D. W","non-dropping-particle":"","parse-names":false,"suffix":""},{"dropping-particle":"","family":"Parahyanti","given":"E","non-dropping-particle":"","parse-names":false,"suffix":""},{"dropping-particle":"","family":"Soemitro J.","given":"L.","non-dropping-particle":"","parse-names":false,"suffix":""}],"id":"ITEM-1","issued":{"date-parts":[["2013"]]},"publisher":"Universitas Indonesia, Fakultas Psikologi","title":"Hubungan antara perceived organizational support dan workplace well-being pada pekerja pabrik","type":"article"},"uris":["http://www.mendeley.com/documents/?uuid=b816d621-fb1f-461d-8ca4-3dd4665ac18c"]}],"mendeley":{"formattedCitation":"(Sawitri et al., 2013)","manualFormatting":"Sawitri et al., (2013)","plainTextFormattedCitation":"(Sawitri et al., 2013)","previouslyFormattedCitation":"(Sawitri et al., 2013)"},"properties":{"noteIndex":0},"schema":"https://github.com/citation-style-language/schema/raw/master/csl-citation.json"}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Sawitri (2013)</w:t>
      </w:r>
      <w:r w:rsidRPr="00C41F5C">
        <w:rPr>
          <w:rFonts w:ascii="Times New Roman" w:hAnsi="Times New Roman"/>
        </w:rPr>
        <w:fldChar w:fldCharType="end"/>
      </w:r>
      <w:r w:rsidRPr="00C41F5C">
        <w:rPr>
          <w:rFonts w:ascii="Times New Roman" w:hAnsi="Times New Roman"/>
        </w:rPr>
        <w:t xml:space="preserve"> kesejahteraan ditempat kerja merupakan salah satu isu penting yang perlu diperhatikan karena memiliki hubungan dengan kinerja karyawan, sehingga berpengaruh pada keuntungan yang diperoleh perusahaan. </w:t>
      </w:r>
    </w:p>
    <w:p w14:paraId="076B2179" w14:textId="307EAF36" w:rsidR="00C41F5C" w:rsidRPr="00C41F5C" w:rsidRDefault="00C41F5C" w:rsidP="00C41F5C">
      <w:pPr>
        <w:spacing w:after="0" w:line="360" w:lineRule="auto"/>
        <w:ind w:firstLine="720"/>
        <w:contextualSpacing/>
        <w:jc w:val="both"/>
        <w:rPr>
          <w:rFonts w:ascii="Times New Roman" w:hAnsi="Times New Roman"/>
        </w:rPr>
      </w:pPr>
      <w:r w:rsidRPr="00C41F5C">
        <w:rPr>
          <w:rFonts w:ascii="Times New Roman" w:hAnsi="Times New Roman"/>
        </w:rPr>
        <w:t xml:space="preserve">Kesejahteraan di tempat kerja biasa disebut dengan istilah </w:t>
      </w:r>
      <w:r w:rsidRPr="00C41F5C">
        <w:rPr>
          <w:rFonts w:ascii="Times New Roman" w:hAnsi="Times New Roman"/>
          <w:i/>
        </w:rPr>
        <w:t xml:space="preserve">workplace well-being </w:t>
      </w:r>
      <w:r w:rsidRPr="00C41F5C">
        <w:rPr>
          <w:rFonts w:ascii="Times New Roman" w:hAnsi="Times New Roman"/>
        </w:rPr>
        <w:t xml:space="preserve">yang didefinisikan oleh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{"citationItems":[{"id":"ITEM-1","itemData":{"author":[{"dropping-particle":"","family":"Bartels","given":"A. L","non-dropping-particle":"","parse-names":false,"suffix":""},{"dropping-particle":"","family":"Peterson","given":"S. J","non-dropping-particle":"","parse-names":false,"suffix":""},{"dropping-particle":"","family":"Reina","given":"C. S.","non-dropping-particle":"","parse-names":false,"suffix":""}],"container-title":"PLoS ONE","id":"ITEM-1","issue":"4","issued":{"date-parts":[["2019"]]},"page":"1-21","title":"Understanding well-being at work: Development and validation of the eudaimonic workplace well-being scale.","type":"article-journal","volume":"14"},"uris":["http://www.mendeley.com/documents/?uuid=57ec42b6-c456-4e48-ac0e-92cbe5665773"]}],"mendeley":{"formattedCitation":"(Bartels et al., 2019)","manualFormatting":"Bartels et al., (2019)","plainTextFormattedCitation":"(Bartels et al., 2019)","previouslyFormattedCitation":"(Bartels et al., 2019)"},"properties":{"noteIndex":0},"schema":"https://github.com/citation-style-language/schema/raw/master/csl-citation.json"}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Bartels (2019)</w:t>
      </w:r>
      <w:r w:rsidRPr="00C41F5C">
        <w:rPr>
          <w:rFonts w:ascii="Times New Roman" w:hAnsi="Times New Roman"/>
        </w:rPr>
        <w:fldChar w:fldCharType="end"/>
      </w:r>
      <w:r w:rsidRPr="00C41F5C">
        <w:rPr>
          <w:rFonts w:ascii="Times New Roman" w:hAnsi="Times New Roman"/>
        </w:rPr>
        <w:t xml:space="preserve"> sebagai evaluasi subjektif dari karyawan terhadap kemampuannya untuk berkembang dan berkontribusi dengan optimal di tempat kerja. Selain itu, menurut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{"citationItems":[{"id":"ITEM-1","itemData":{"author":[{"dropping-particle":"","family":"Page","given":"Kathryn","non-dropping-particle":"","parse-names":false,"suffix":""}],"id":"ITEM-1","issued":{"date-parts":[["2005"]]},"publisher":"School of Psychology Faculty of Health and Behavioural Sciences Deakin University","title":"Subjective Well-being in the Workplace","type":"article"},"uris":["http://www.mendeley.com/documents/?uuid=24651f30-3f96-4808-aaa0-f81b85d8cebb"]}],"mendeley":{"formattedCitation":"(Page, 2005)","plainTextFormattedCitation":"(Page, 2005)","previouslyFormattedCitation":"(Page, 2005)"},"properties":{"noteIndex":0},"schema":"https://github.com/citation-style-language/schema/raw/master/csl-citation.json"}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Page (2005)</w:t>
      </w:r>
      <w:r w:rsidRPr="00C41F5C">
        <w:rPr>
          <w:rFonts w:ascii="Times New Roman" w:hAnsi="Times New Roman"/>
        </w:rPr>
        <w:fldChar w:fldCharType="end"/>
      </w:r>
      <w:r>
        <w:rPr>
          <w:rFonts w:ascii="Times New Roman" w:hAnsi="Times New Roman"/>
        </w:rPr>
        <w:t xml:space="preserve"> </w:t>
      </w:r>
      <w:r w:rsidRPr="00C41F5C">
        <w:rPr>
          <w:rFonts w:ascii="Times New Roman" w:hAnsi="Times New Roman"/>
          <w:i/>
        </w:rPr>
        <w:t>Workplace well-being</w:t>
      </w:r>
      <w:r w:rsidRPr="00C41F5C">
        <w:rPr>
          <w:rFonts w:ascii="Times New Roman" w:hAnsi="Times New Roman"/>
        </w:rPr>
        <w:t xml:space="preserve"> adalah kesejahteraan ditempat kerja yang diperoleh karyawan dari pekerjaan yang ditekuni yang meliputi perasaan karyawan secara umum </w:t>
      </w:r>
      <w:r w:rsidRPr="00C41F5C">
        <w:rPr>
          <w:rFonts w:ascii="Times New Roman" w:hAnsi="Times New Roman"/>
        </w:rPr>
        <w:lastRenderedPageBreak/>
        <w:t>terhadap tempat kerjanya (</w:t>
      </w:r>
      <w:r w:rsidRPr="00C41F5C">
        <w:rPr>
          <w:rFonts w:ascii="Times New Roman" w:hAnsi="Times New Roman"/>
          <w:i/>
        </w:rPr>
        <w:t xml:space="preserve">core affect) </w:t>
      </w:r>
      <w:r w:rsidRPr="00C41F5C">
        <w:rPr>
          <w:rFonts w:ascii="Times New Roman" w:hAnsi="Times New Roman"/>
        </w:rPr>
        <w:t>dan kepuasan terhadap nilai dari pekerjaan (</w:t>
      </w:r>
      <w:r w:rsidRPr="00C41F5C">
        <w:rPr>
          <w:rFonts w:ascii="Times New Roman" w:hAnsi="Times New Roman"/>
          <w:i/>
        </w:rPr>
        <w:t xml:space="preserve">work values </w:t>
      </w:r>
      <w:r w:rsidRPr="00C41F5C">
        <w:rPr>
          <w:rFonts w:ascii="Times New Roman" w:hAnsi="Times New Roman"/>
        </w:rPr>
        <w:t>).</w:t>
      </w:r>
    </w:p>
    <w:p w14:paraId="33EFE10B" w14:textId="77777777" w:rsidR="00C41F5C" w:rsidRPr="00C41F5C" w:rsidRDefault="00C41F5C" w:rsidP="00C41F5C">
      <w:pPr>
        <w:spacing w:after="0" w:line="360" w:lineRule="auto"/>
        <w:ind w:firstLine="720"/>
        <w:contextualSpacing/>
        <w:jc w:val="both"/>
        <w:rPr>
          <w:rFonts w:ascii="Times New Roman" w:hAnsi="Times New Roman"/>
        </w:rPr>
      </w:pPr>
      <w:r w:rsidRPr="00C41F5C">
        <w:rPr>
          <w:rFonts w:ascii="Times New Roman" w:hAnsi="Times New Roman"/>
        </w:rPr>
        <w:t xml:space="preserve">Menurut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{"citationItems":[{"id":"ITEM-1","itemData":{"author":[{"dropping-particle":"","family":"Bartels","given":"A. L","non-dropping-particle":"","parse-names":false,"suffix":""},{"dropping-particle":"","family":"Peterson","given":"S. J","non-dropping-particle":"","parse-names":false,"suffix":""},{"dropping-particle":"","family":"Reina","given":"C. S.","non-dropping-particle":"","parse-names":false,"suffix":""}],"container-title":"PLoS ONE","id":"ITEM-1","issue":"4","issued":{"date-parts":[["2019"]]},"page":"1-21","title":"Understanding well-being at work: Development and validation of the eudaimonic workplace well-being scale.","type":"article-journal","volume":"14"},"uris":["http://www.mendeley.com/documents/?uuid=57ec42b6-c456-4e48-ac0e-92cbe5665773"]}],"mendeley":{"formattedCitation":"(Bartels et al., 2019)","manualFormatting":"Bartels et al., (2019)","plainTextFormattedCitation":"(Bartels et al., 2019)","previouslyFormattedCitation":"(Bartels et al., 2019)"},"properties":{"noteIndex":0},"schema":"https://github.com/citation-style-language/schema/raw/master/csl-citation.json"}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Bartels (2019)</w:t>
      </w:r>
      <w:r w:rsidRPr="00C41F5C">
        <w:rPr>
          <w:rFonts w:ascii="Times New Roman" w:hAnsi="Times New Roman"/>
        </w:rPr>
        <w:fldChar w:fldCharType="end"/>
      </w:r>
      <w:r w:rsidRPr="00C41F5C">
        <w:rPr>
          <w:rFonts w:ascii="Times New Roman" w:hAnsi="Times New Roman"/>
        </w:rPr>
        <w:t xml:space="preserve"> terdapat dua dimensi </w:t>
      </w:r>
      <w:r w:rsidRPr="00C41F5C">
        <w:rPr>
          <w:rFonts w:ascii="Times New Roman" w:hAnsi="Times New Roman"/>
          <w:i/>
        </w:rPr>
        <w:t xml:space="preserve">workplace well-being, </w:t>
      </w:r>
      <w:r w:rsidRPr="00C41F5C">
        <w:rPr>
          <w:rFonts w:ascii="Times New Roman" w:hAnsi="Times New Roman"/>
        </w:rPr>
        <w:t xml:space="preserve">yaitu </w:t>
      </w:r>
      <w:r w:rsidRPr="00C41F5C">
        <w:rPr>
          <w:rFonts w:ascii="Times New Roman" w:hAnsi="Times New Roman"/>
          <w:i/>
        </w:rPr>
        <w:t xml:space="preserve">interpersonal dimension </w:t>
      </w:r>
      <w:r w:rsidRPr="00C41F5C">
        <w:rPr>
          <w:rFonts w:ascii="Times New Roman" w:hAnsi="Times New Roman"/>
        </w:rPr>
        <w:t xml:space="preserve">dan </w:t>
      </w:r>
      <w:r w:rsidRPr="00C41F5C">
        <w:rPr>
          <w:rFonts w:ascii="Times New Roman" w:hAnsi="Times New Roman"/>
          <w:i/>
        </w:rPr>
        <w:t xml:space="preserve">intrapersonal dimension. Interpersonal dimension </w:t>
      </w:r>
      <w:r w:rsidRPr="00C41F5C">
        <w:rPr>
          <w:rFonts w:ascii="Times New Roman" w:hAnsi="Times New Roman"/>
        </w:rPr>
        <w:t xml:space="preserve">mencerminkan interaksi sosial dalam tempat kerja yang ditandai dengan kenyamanan yang dirasakan di lingkungan kerja dan hubungan positif dengan orang lain. </w:t>
      </w:r>
      <w:r w:rsidRPr="00C41F5C">
        <w:rPr>
          <w:rFonts w:ascii="Times New Roman" w:hAnsi="Times New Roman"/>
          <w:i/>
        </w:rPr>
        <w:t xml:space="preserve">Intrapersonal dimension </w:t>
      </w:r>
      <w:r w:rsidRPr="00C41F5C">
        <w:rPr>
          <w:rFonts w:ascii="Times New Roman" w:hAnsi="Times New Roman"/>
        </w:rPr>
        <w:t>mencerminkan kebermaknaan internal di tempat kerja yang ditandai dengan kemampuan mengontrol diri di tempat kerja dan dapat mengembangkan diri di tempat kerja.</w:t>
      </w:r>
    </w:p>
    <w:p w14:paraId="149944C8" w14:textId="77777777" w:rsidR="00C41F5C" w:rsidRPr="00C41F5C" w:rsidRDefault="00C41F5C" w:rsidP="00C41F5C">
      <w:pPr>
        <w:spacing w:after="0" w:line="360" w:lineRule="auto"/>
        <w:ind w:firstLine="720"/>
        <w:contextualSpacing/>
        <w:jc w:val="both"/>
        <w:rPr>
          <w:rFonts w:ascii="Times New Roman" w:hAnsi="Times New Roman"/>
        </w:rPr>
      </w:pPr>
      <w:r w:rsidRPr="00C41F5C">
        <w:rPr>
          <w:rFonts w:ascii="Times New Roman" w:hAnsi="Times New Roman"/>
        </w:rPr>
        <w:t xml:space="preserve">     Tingkat </w:t>
      </w:r>
      <w:r w:rsidRPr="00C41F5C">
        <w:rPr>
          <w:rFonts w:ascii="Times New Roman" w:hAnsi="Times New Roman"/>
          <w:i/>
        </w:rPr>
        <w:t>workplace well-being</w:t>
      </w:r>
      <w:r w:rsidRPr="00C41F5C">
        <w:rPr>
          <w:rFonts w:ascii="Times New Roman" w:hAnsi="Times New Roman"/>
        </w:rPr>
        <w:t xml:space="preserve"> pada karyawan pun cukup beragam, hal tersebut dapat dilihat dari beberapa penelitian. Salah satunya hasil penelitian yang dilakukan oleh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{"citationItems":[{"id":"ITEM-1","itemData":{"author":[{"dropping-particle":"","family":"Accenture","given":"","non-dropping-particle":"","parse-names":false,"suffix":""}],"container-title":"International Women”s Day 2012 Global Research Result","id":"ITEM-1","issued":{"date-parts":[["2012"]]},"publisher":"Accenture All Right Reserved","title":"The Path Forward","type":"chapter"},"uris":["http://www.mendeley.com/documents/?uuid=78b4ccd9-3a59-4a74-a8d6-36e7ca283b05"]}],"mendeley":{"formattedCitation":"(Accenture, 2012)","plainTextFormattedCitation":"(Accenture, 2012)","previouslyFormattedCitation":"(Accenture, 2012)"},"properties":{"noteIndex":0},"schema":"https://github.com/citation-style-language/schema/raw/master/csl-citation.json"}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(Accenture, 2012)</w:t>
      </w:r>
      <w:r w:rsidRPr="00C41F5C">
        <w:rPr>
          <w:rFonts w:ascii="Times New Roman" w:hAnsi="Times New Roman"/>
        </w:rPr>
        <w:fldChar w:fldCharType="end"/>
      </w:r>
      <w:r w:rsidRPr="00C41F5C">
        <w:rPr>
          <w:rFonts w:ascii="Times New Roman" w:hAnsi="Times New Roman"/>
        </w:rPr>
        <w:t xml:space="preserve"> terhadap 3900 karyawan di 31 negara menunjukan bahwa Indonesia menempati urutan pertama negara dengan tingkat kepuasan dan kebahagiaan karyawan terendah. Dimana hanya 18 dari 100 karyawan di Indonesia yang menyatakan bahwa karyawan puas dan merasa bahagia ditempat. Selebihnya banyak yang tidak puas dikarenakan faktor tuntutan kerja yang tidak seimbah dengan fasilitas dari tempat kerja.</w:t>
      </w:r>
    </w:p>
    <w:p w14:paraId="56F061B4" w14:textId="77777777" w:rsidR="00C41F5C" w:rsidRPr="00C41F5C" w:rsidRDefault="00C41F5C" w:rsidP="00C41F5C">
      <w:pPr>
        <w:spacing w:after="0" w:line="360" w:lineRule="auto"/>
        <w:ind w:firstLine="720"/>
        <w:contextualSpacing/>
        <w:jc w:val="both"/>
        <w:rPr>
          <w:rFonts w:ascii="Times New Roman" w:hAnsi="Times New Roman"/>
        </w:rPr>
      </w:pPr>
      <w:r w:rsidRPr="00C41F5C">
        <w:rPr>
          <w:rFonts w:ascii="Times New Roman" w:hAnsi="Times New Roman"/>
        </w:rPr>
        <w:t xml:space="preserve">     </w:t>
      </w:r>
      <w:sdt>
        <w:sdtPr>
          <w:rPr>
            <w:rFonts w:ascii="Times New Roman" w:hAnsi="Times New Roman"/>
          </w:rPr>
          <w:tag w:val="goog_rdk_19"/>
          <w:id w:val="1379211416"/>
        </w:sdtPr>
        <w:sdtContent/>
      </w:sdt>
      <w:r w:rsidRPr="00C41F5C">
        <w:rPr>
          <w:rFonts w:ascii="Times New Roman" w:hAnsi="Times New Roman"/>
        </w:rPr>
        <w:t xml:space="preserve">Berdasarkan hasil penelitian yang dilakukan oleh </w:t>
      </w:r>
      <w:r w:rsidRPr="00C41F5C">
        <w:rPr>
          <w:rFonts w:ascii="Times New Roman" w:hAnsi="Times New Roman"/>
        </w:rPr>
        <w:fldChar w:fldCharType="begin" w:fldLock="1"/>
      </w:r>
      <w:r w:rsidRPr="00C41F5C">
        <w:rPr>
          <w:rFonts w:ascii="Times New Roman" w:hAnsi="Times New Roman"/>
        </w:rPr>
        <w:instrText>ADDIN CSL_CITATION {"citationItems":[{"id":"ITEM-1","itemData":{"abstract":"This study focused on the relationship between job demands with workplace well-being on shift workers in a company engaged in manufacturing plastic packaging production. Previous research has not much to explain the relationship between two variables; especially in Indonesia; and its application in shift workers. Workplace well-being is defined as a sense of prosperity gained workers from their jobs; as measured through the Workplace Well-being Index (WWBI) (Page; 2005). Job demands; which is explained by the type of quantitative demands in this study; is defined as something that relates directly to the amount of work to be done and a major source of stress (Kristensen; Bjorner; Christensen; &amp; Borg; 2004); as measured by quantitative questionnaires job demands in the Indonesian Quality of Work Life Questionnaire (IQWiQ) (Radikun; 2010). The sample in this study included 155 shift workers using accidental sampling. The analysis showed that there was a Significant negative relationship between job demands with workplace well-being on shift workers (r = -0221; p &lt;0.05; one-tailed). From the research; companies are advised to review the current number of workers with production targets that must be produced; an appreciation of the performance of workers and wages.","author":[{"dropping-particle":"","family":"Anwarsyah","given":"Wanda Irawan","non-dropping-particle":"","parse-names":false,"suffix":""},{"dropping-particle":"","family":"Salendu","given":"Alice","non-dropping-particle":"","parse-names":false,"suffix":""}],"container-title":"Jurnal Psikologi Pitutur","id":"ITEM-1","issue":"1","issued":{"date-parts":[["2012"]]},"page":"32-44","title":"Hubungan Antara Job demands Dengan Workplace Well-being Pada Pekerja Shift","type":"article-journal","volume":"1"},"uris":["http://www.mendeley.com/documents/?uuid=85fa237b-3d6e-4a27-b7ab-0177541dcf65"]}],"mendeley":{"formattedCitation":"(Anwarsyah &amp; Salendu, 2012)","manualFormatting":"Anwarsyah &amp; Salendu (2012)","plainTextFormattedCitation":"(Anwarsyah &amp; Salendu, 2012)","previouslyFormattedCitation":"(Anwarsyah &amp; Salendu, 2012)"},"properties":{"noteIndex":0},"schema":"https://github.com/citation-style-language/schema/raw/master/csl-citation.json"}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Anwarsyah &amp; Salendu (2012)</w:t>
      </w:r>
      <w:r w:rsidRPr="00C41F5C">
        <w:rPr>
          <w:rFonts w:ascii="Times New Roman" w:hAnsi="Times New Roman"/>
        </w:rPr>
        <w:fldChar w:fldCharType="end"/>
      </w:r>
      <w:r w:rsidRPr="00C41F5C">
        <w:rPr>
          <w:rFonts w:ascii="Times New Roman" w:hAnsi="Times New Roman"/>
        </w:rPr>
        <w:t xml:space="preserve"> menunjukan bahwa terdapat hubungan negatif yang signifikan antara </w:t>
      </w:r>
      <w:r w:rsidRPr="00C41F5C">
        <w:rPr>
          <w:rFonts w:ascii="Times New Roman" w:hAnsi="Times New Roman"/>
          <w:i/>
        </w:rPr>
        <w:t>job demands</w:t>
      </w:r>
      <w:r w:rsidRPr="00C41F5C">
        <w:rPr>
          <w:rFonts w:ascii="Times New Roman" w:hAnsi="Times New Roman"/>
        </w:rPr>
        <w:t xml:space="preserve"> dengan </w:t>
      </w:r>
      <w:r w:rsidRPr="00C41F5C">
        <w:rPr>
          <w:rFonts w:ascii="Times New Roman" w:hAnsi="Times New Roman"/>
          <w:i/>
        </w:rPr>
        <w:t>workplace well-being</w:t>
      </w:r>
      <w:r w:rsidRPr="00C41F5C">
        <w:rPr>
          <w:rFonts w:ascii="Times New Roman" w:hAnsi="Times New Roman"/>
        </w:rPr>
        <w:t xml:space="preserve">. Selain itu, hasil penelitian </w:t>
      </w:r>
      <w:r w:rsidRPr="00C41F5C">
        <w:rPr>
          <w:rFonts w:ascii="Times New Roman" w:hAnsi="Times New Roman"/>
        </w:rPr>
        <w:lastRenderedPageBreak/>
        <w:fldChar w:fldCharType="begin" w:fldLock="1"/>
      </w:r>
      <w:r w:rsidRPr="00C41F5C">
        <w:rPr>
          <w:rFonts w:ascii="Times New Roman" w:hAnsi="Times New Roman"/>
        </w:rPr>
        <w:instrText>ADDIN CSL_CITATION {"citationItems":[{"id":"ITEM-1","itemData":{"DOI":"10.21009/jppp.061.07","ISSN":"2337-4845","abstract":"Teacher performance is teacher perception on teacher work performance related to work quality, responsibility, honesty, cooperation and initiative. This study was conducted to obtain empirical evidence of the effect of good work on the performance of elementary school teachers in central Jakarta. This research uses quantitative approach. A sample of 79 certified teachers teaching elementary school in central Jakarta using multiphase sampling technique. How to use data by using questionnaire media for data retrieval. Respondents of this study are teachers of primary school certified in central Jakarta. The variable used is workplace well-being as independent variable, teacher performance as dependent variable. To determine the effect of workplace well-being, based on multiple regression analysis at 33.1% significant level it can be concluded whether the workplace well-being is significant enough to the performance of elementary school teachers.","author":[{"dropping-particle":"","family":"Herwanto","given":"Herwanto","non-dropping-particle":"","parse-names":false,"suffix":""},{"dropping-particle":"","family":"Ummi","given":"Fitrah Tul","non-dropping-particle":"","parse-names":false,"suffix":""}],"container-title":"JPPP - Jurnal Penelitian dan Pengukuran Psikologi","id":"ITEM-1","issue":"1","issued":{"date-parts":[["2017"]]},"page":"55-60","title":"Pengaruh Workplace Well-Being Terhadap Kinerja Guru Sd","type":"article-journal","volume":"6"},"uris":["http://www.mendeley.com/documents/?uuid=bf848d17-3d6b-4985-9c14-e0ce846276af"]}],"mendeley":{"formattedCitation":"(Herwanto &amp; Ummi, 2017)","manualFormatting":"Herwanto &amp; Ummi (2017)","plainTextFormattedCitation":"(Herwanto &amp; Ummi, 2017)","previouslyFormattedCitation":"(Herwanto &amp; Ummi, 2017)"},"properties":{"noteIndex":0},"schema":"https://github.com/citation-style-language/schema/raw/master/csl-citation.json"}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Herwanto &amp; Ummi (2017)</w:t>
      </w:r>
      <w:r w:rsidRPr="00C41F5C">
        <w:rPr>
          <w:rFonts w:ascii="Times New Roman" w:hAnsi="Times New Roman"/>
        </w:rPr>
        <w:fldChar w:fldCharType="end"/>
      </w:r>
      <w:r w:rsidRPr="00C41F5C">
        <w:rPr>
          <w:rFonts w:ascii="Times New Roman" w:hAnsi="Times New Roman"/>
        </w:rPr>
        <w:t xml:space="preserve"> menunjukkan bahwa 62% responden memiliki </w:t>
      </w:r>
      <w:r w:rsidRPr="00C41F5C">
        <w:rPr>
          <w:rFonts w:ascii="Times New Roman" w:hAnsi="Times New Roman"/>
          <w:i/>
        </w:rPr>
        <w:t>workplace well-being</w:t>
      </w:r>
      <w:r w:rsidRPr="00C41F5C">
        <w:rPr>
          <w:rFonts w:ascii="Times New Roman" w:hAnsi="Times New Roman"/>
        </w:rPr>
        <w:t xml:space="preserve"> yang rendah. Dan hasil penelitian </w:t>
      </w:r>
      <w:r w:rsidRPr="00C41F5C">
        <w:rPr>
          <w:rFonts w:ascii="Times New Roman" w:hAnsi="Times New Roman"/>
        </w:rPr>
        <w:fldChar w:fldCharType="begin" w:fldLock="1"/>
      </w:r>
      <w:r w:rsidRPr="00C41F5C">
        <w:rPr>
          <w:rFonts w:ascii="Times New Roman" w:hAnsi="Times New Roman"/>
        </w:rPr>
        <w:instrText>ADDIN CSL_CITATION {"citationItems":[{"id":"ITEM-1","itemData":{"DOI":"10.15408/tazkiya.v2i2.10776","ISSN":"1412-1735","abstract":"Penelitian ini bertujuan untuk mengetahui pengaruh dari modal psikologis dan persepsi dari gaya kepemimpinan transformasional terhadap pegawai kesejahteraan di tempat kerja. Studi ini menggunakan pendekatan kuantitatif dengan analisis regresi berganda dengan sampel 220 pegawai negeri Kementerian X. Teknik sampling yang digunakan dalam studi ini adalah nonprabilitas. Untuk mengukur kesejahteraan di tempat kerja, peneliti mengkompilasi skala kesejahteraan di tempat kerja berdasarkan teori dari Page (2005). Instumen yang digunakan untuk mengukur modal psikologis adalah kuesioner modal psikologi (PCQ-24) yang dikembangkan oleh Luthans, Youssef, dan Avolio (2007). Untuk mengukur persepsi terhadap kepemimpinan transformasional digunakan modifikasi dari kuesioner multifaktor kepemimpinan (MLQ). Berdasarkan uji hipotesis, kesimpulan pertama yang didapat dari penelitian ini adalah adanya perbedaan yang signifikan anatara persepsi modal psikologis dan gaya kepemimpinan transformasional terhadap kesejahteraan di tempat kerja dari pegawai Kemeterian X. Kemudian, berdasarkan hasil dari uji signifikansi masing-masing koefisien regresi, terdapat empat variabel yang secara signifikan berpengaruh terhadap DV yaitu; (1) dimensi harapan dari modal psikologis; (2) dimensi pengaruh idealisasi dari gaya kepemimpinan transformasional; (3) dimensi stimulasi intelektual dari gaya kepemimpinan transformasional; dan (4) dimensi perhatian individu dari gaya kepemimpinan transformasional.","author":[{"dropping-particle":"","family":"Yuniarti","given":"Anita","non-dropping-particle":"","parse-names":false,"suffix":""}],"container-title":"TAZKIYA: Journal of Psychology","id":"ITEM-1","issue":"2","issued":{"date-parts":[["2015"]]},"title":"Pengaruh modal psikologis dan persepsi gaya kepemimpinan transformasional terhadap workplace well being","type":"article","volume":"2"},"uris":["http://www.mendeley.com/documents/?uuid=83a56063-9345-433f-9810-8a7b8c34aac7"]}],"mendeley":{"formattedCitation":"(Yuniarti, 2015)","manualFormatting":"Yuniarti (2015)","plainTextFormattedCitation":"(Yuniarti, 2015)","previouslyFormattedCitation":"(Yuniarti, 2015)"},"properties":{"noteIndex":0},"schema":"https://github.com/citation-style-language/schema/raw/master/csl-citation.json"}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Yuniarti (2015)</w:t>
      </w:r>
      <w:r w:rsidRPr="00C41F5C">
        <w:rPr>
          <w:rFonts w:ascii="Times New Roman" w:hAnsi="Times New Roman"/>
        </w:rPr>
        <w:fldChar w:fldCharType="end"/>
      </w:r>
      <w:r w:rsidRPr="00C41F5C">
        <w:rPr>
          <w:rFonts w:ascii="Times New Roman" w:hAnsi="Times New Roman"/>
        </w:rPr>
        <w:t xml:space="preserve"> juga menunjukkan bahwa 42,3% karyawan memiliki </w:t>
      </w:r>
      <w:r w:rsidRPr="00C41F5C">
        <w:rPr>
          <w:rFonts w:ascii="Times New Roman" w:hAnsi="Times New Roman"/>
          <w:i/>
        </w:rPr>
        <w:t xml:space="preserve">workplace well-being </w:t>
      </w:r>
      <w:r w:rsidRPr="00C41F5C">
        <w:rPr>
          <w:rFonts w:ascii="Times New Roman" w:hAnsi="Times New Roman"/>
        </w:rPr>
        <w:t>yang rendah.</w:t>
      </w:r>
    </w:p>
    <w:p w14:paraId="604A3B88" w14:textId="77777777" w:rsidR="00C41F5C" w:rsidRPr="00C41F5C" w:rsidRDefault="00C41F5C" w:rsidP="00C41F5C">
      <w:pPr>
        <w:spacing w:after="0" w:line="360" w:lineRule="auto"/>
        <w:ind w:firstLine="700"/>
        <w:jc w:val="both"/>
        <w:rPr>
          <w:rFonts w:ascii="Times New Roman" w:hAnsi="Times New Roman"/>
        </w:rPr>
      </w:pPr>
      <w:r w:rsidRPr="00C41F5C">
        <w:rPr>
          <w:rFonts w:ascii="Times New Roman" w:hAnsi="Times New Roman"/>
        </w:rPr>
        <w:t xml:space="preserve">Menurut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{"citationItems":[{"id":"ITEM-1","itemData":{"author":[{"dropping-particle":"","family":"Page","given":"Kathryn","non-dropping-particle":"","parse-names":false,"suffix":""}],"id":"ITEM-1","issued":{"date-parts":[["2005"]]},"publisher":"School of Psychology Faculty of Health and Behavioural Sciences Deakin University","title":"Subjective Well-being in the Workplace","type":"article"},"uris":["http://www.mendeley.com/documents/?uuid=24651f30-3f96-4808-aaa0-f81b85d8cebb"]}],"mendeley":{"formattedCitation":"(Page, 2005)","manualFormatting":"Page (2005)","plainTextFormattedCitation":"(Page, 2005)","previouslyFormattedCitation":"(Page, 2005)"},"properties":{"noteIndex":0},"schema":"https://github.com/citation-style-language/schema/raw/master/csl-citation.json"}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Page (2005)</w:t>
      </w:r>
      <w:r w:rsidRPr="00C41F5C">
        <w:rPr>
          <w:rFonts w:ascii="Times New Roman" w:hAnsi="Times New Roman"/>
        </w:rPr>
        <w:fldChar w:fldCharType="end"/>
      </w:r>
      <w:r w:rsidRPr="00C41F5C">
        <w:rPr>
          <w:rFonts w:ascii="Times New Roman" w:hAnsi="Times New Roman"/>
        </w:rPr>
        <w:t xml:space="preserve"> </w:t>
      </w:r>
      <w:r w:rsidRPr="00C41F5C">
        <w:rPr>
          <w:rFonts w:ascii="Times New Roman" w:hAnsi="Times New Roman"/>
          <w:i/>
        </w:rPr>
        <w:t>workplace well-being</w:t>
      </w:r>
      <w:r w:rsidRPr="00C41F5C">
        <w:rPr>
          <w:rFonts w:ascii="Times New Roman" w:hAnsi="Times New Roman"/>
        </w:rPr>
        <w:t xml:space="preserve"> memiliki peran penting bagi karyawan dalam mengembangkan potensi dan makna kerja yang dimiliki.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{"citationItems":[{"id":"ITEM-1","itemData":{"author":[{"dropping-particle":"","family":"Page","given":"Kathryn","non-dropping-particle":"","parse-names":false,"suffix":""}],"id":"ITEM-1","issued":{"date-parts":[["2005"]]},"publisher":"School of Psychology Faculty of Health and Behavioural Sciences Deakin University","title":"Subjective Well-being in the Workplace","type":"article"},"uris":["http://www.mendeley.com/documents/?uuid=24651f30-3f96-4808-aaa0-f81b85d8cebb"]}],"mendeley":{"formattedCitation":"(Page, 2005)","plainTextFormattedCitation":"(Page, 2005)","previouslyFormattedCitation":"(Page, 2005)"},"properties":{"noteIndex":0},"schema":"https://github.com/citation-style-language/schema/raw/master/csl-citation.json"}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(Page, 2005)</w:t>
      </w:r>
      <w:r w:rsidRPr="00C41F5C">
        <w:rPr>
          <w:rFonts w:ascii="Times New Roman" w:hAnsi="Times New Roman"/>
        </w:rPr>
        <w:fldChar w:fldCharType="end"/>
      </w:r>
      <w:r w:rsidRPr="00C41F5C">
        <w:rPr>
          <w:rFonts w:ascii="Times New Roman" w:hAnsi="Times New Roman"/>
        </w:rPr>
        <w:t xml:space="preserve"> menjelaskan lebih lanjut  bahwa </w:t>
      </w:r>
      <w:r w:rsidRPr="00C41F5C">
        <w:rPr>
          <w:rFonts w:ascii="Times New Roman" w:hAnsi="Times New Roman"/>
          <w:i/>
        </w:rPr>
        <w:t>workplace well-being</w:t>
      </w:r>
      <w:r w:rsidRPr="00C41F5C">
        <w:rPr>
          <w:rFonts w:ascii="Times New Roman" w:hAnsi="Times New Roman"/>
        </w:rPr>
        <w:t xml:space="preserve"> memiliki peranan penting dalam mengembangkan karyawan dan menghadirkan peluang bagi karyawan untuk dapat merasa bahagia, kompeten, dan puas dalam pekerjaannya. Selain itu menurut Harter, Shmidt, dan Keyes (2003) </w:t>
      </w:r>
      <w:r w:rsidRPr="00C41F5C">
        <w:rPr>
          <w:rFonts w:ascii="Times New Roman" w:hAnsi="Times New Roman"/>
          <w:i/>
        </w:rPr>
        <w:t>workplace well-being</w:t>
      </w:r>
      <w:r w:rsidRPr="00C41F5C">
        <w:rPr>
          <w:rFonts w:ascii="Times New Roman" w:hAnsi="Times New Roman"/>
        </w:rPr>
        <w:t xml:space="preserve"> berkaitan dengan produktivitas perusahaan, pergantian karyawan, kesetiaan pelanggan dan keuntungan karyawan. Menurut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{"citationItems":[{"id":"ITEM-1","itemData":{"author":[{"dropping-particle":"","family":"Page","given":"Kathryn","non-dropping-particle":"","parse-names":false,"suffix":""}],"id":"ITEM-1","issued":{"date-parts":[["2005"]]},"publisher":"School of Psychology Faculty of Health and Behavioural Sciences Deakin University","title":"Subjective Well-being in the Workplace","type":"article"},"uris":["http://www.mendeley.com/documents/?uuid=24651f30-3f96-4808-aaa0-f81b85d8cebb"]}],"mendeley":{"formattedCitation":"(Page, 2005)","plainTextFormattedCitation":"(Page, 2005)","previouslyFormattedCitation":"(Page, 2005)"},"properties":{"noteIndex":0},"schema":"https://github.com/citation-style-language/schema/raw/master/csl-citation.json"}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(Page, 2005)</w:t>
      </w:r>
      <w:r w:rsidRPr="00C41F5C">
        <w:rPr>
          <w:rFonts w:ascii="Times New Roman" w:hAnsi="Times New Roman"/>
        </w:rPr>
        <w:fldChar w:fldCharType="end"/>
      </w:r>
      <w:r w:rsidRPr="00C41F5C">
        <w:rPr>
          <w:rFonts w:ascii="Times New Roman" w:hAnsi="Times New Roman"/>
        </w:rPr>
        <w:t xml:space="preserve"> karyawan yang memiliki </w:t>
      </w:r>
      <w:r w:rsidRPr="00C41F5C">
        <w:rPr>
          <w:rFonts w:ascii="Times New Roman" w:hAnsi="Times New Roman"/>
          <w:i/>
        </w:rPr>
        <w:t>well-being</w:t>
      </w:r>
      <w:r w:rsidRPr="00C41F5C">
        <w:rPr>
          <w:rFonts w:ascii="Times New Roman" w:hAnsi="Times New Roman"/>
        </w:rPr>
        <w:t xml:space="preserve"> tinggi adalah karyawan yang berada dalam emosi positif sehingga dapat membuat karyawan menjadi lebih produktif dan bahagia. Hal tersebut menunjukkan bahwa </w:t>
      </w:r>
      <w:r w:rsidRPr="00C41F5C">
        <w:rPr>
          <w:rFonts w:ascii="Times New Roman" w:hAnsi="Times New Roman"/>
          <w:i/>
        </w:rPr>
        <w:t xml:space="preserve">workplace well-being </w:t>
      </w:r>
      <w:r w:rsidRPr="00C41F5C">
        <w:rPr>
          <w:rFonts w:ascii="Times New Roman" w:hAnsi="Times New Roman"/>
        </w:rPr>
        <w:t xml:space="preserve">merupakan hal yang penting untuk dimiliki oleh karyawan. </w:t>
      </w:r>
    </w:p>
    <w:p w14:paraId="1ADAC6F2" w14:textId="77777777" w:rsidR="00C41F5C" w:rsidRPr="00C41F5C" w:rsidRDefault="00C41F5C" w:rsidP="00C41F5C">
      <w:pPr>
        <w:spacing w:after="0" w:line="360" w:lineRule="auto"/>
        <w:ind w:firstLine="700"/>
        <w:jc w:val="both"/>
        <w:rPr>
          <w:rFonts w:ascii="Times New Roman" w:hAnsi="Times New Roman"/>
        </w:rPr>
      </w:pPr>
      <w:r w:rsidRPr="00C41F5C">
        <w:rPr>
          <w:rFonts w:ascii="Times New Roman" w:hAnsi="Times New Roman"/>
        </w:rPr>
        <w:t>Terdapat 3 faktor yang mempengaruhi kesejahteraan karyawan di tempat kerja (</w:t>
      </w:r>
      <w:r w:rsidRPr="00C41F5C">
        <w:rPr>
          <w:rFonts w:ascii="Times New Roman" w:hAnsi="Times New Roman"/>
          <w:i/>
        </w:rPr>
        <w:t>workplace well-being</w:t>
      </w:r>
      <w:r w:rsidRPr="00C41F5C">
        <w:rPr>
          <w:rFonts w:ascii="Times New Roman" w:hAnsi="Times New Roman"/>
        </w:rPr>
        <w:t xml:space="preserve">) menurut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{"citationItems":[{"id":"ITEM-1","itemData":{"author":[{"dropping-particle":"","family":"Bakker","given":"A. B","non-dropping-particle":"","parse-names":false,"suffix":""},{"dropping-particle":"","family":"Demerouti","given":"E","non-dropping-particle":"","parse-names":false,"suffix":""}],"container-title":"Journal of Managerial Psychology","id":"ITEM-1","issue":"3","issued":{"date-parts":[["2007"]]},"page":"309-328","title":"The Job Demand-Resources Model","type":"article-journal","volume":"22"},"uris":["http://www.mendeley.com/documents/?uuid=1c44afe6-b03e-4d15-b671-1b7c33251029"]}],"mendeley":{"formattedCitation":"(Bakker &amp; Demerouti, 2007)","plainTextFormattedCitation":"(Bakker &amp; Demerouti, 2007)","previouslyFormattedCitation":"(Bakker &amp; Demerouti, 2007)"},"properties":{"noteIndex":0},"schema":"https://github.com/citation-style-language/schema/raw/master/csl-citation.json"}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(Bakker &amp; Demerouti, 2007)</w:t>
      </w:r>
      <w:r w:rsidRPr="00C41F5C">
        <w:rPr>
          <w:rFonts w:ascii="Times New Roman" w:hAnsi="Times New Roman"/>
        </w:rPr>
        <w:fldChar w:fldCharType="end"/>
      </w:r>
      <w:r w:rsidRPr="00C41F5C">
        <w:rPr>
          <w:rFonts w:ascii="Times New Roman" w:hAnsi="Times New Roman"/>
        </w:rPr>
        <w:t xml:space="preserve"> menyatakan bahwa banyak studi yang menunjukkan bahwa karakteristik pekerjaan (</w:t>
      </w:r>
      <w:r w:rsidRPr="00C41F5C">
        <w:rPr>
          <w:rFonts w:ascii="Times New Roman" w:hAnsi="Times New Roman"/>
          <w:i/>
        </w:rPr>
        <w:t>job characteristics</w:t>
      </w:r>
      <w:r w:rsidRPr="00C41F5C">
        <w:rPr>
          <w:rFonts w:ascii="Times New Roman" w:hAnsi="Times New Roman"/>
        </w:rPr>
        <w:t xml:space="preserve">), meliputi </w:t>
      </w:r>
      <w:r w:rsidRPr="00C41F5C">
        <w:rPr>
          <w:rFonts w:ascii="Times New Roman" w:hAnsi="Times New Roman"/>
          <w:i/>
        </w:rPr>
        <w:t>job demands, job control,</w:t>
      </w:r>
      <w:r w:rsidRPr="00C41F5C">
        <w:rPr>
          <w:rFonts w:ascii="Times New Roman" w:hAnsi="Times New Roman"/>
        </w:rPr>
        <w:t xml:space="preserve"> dan</w:t>
      </w:r>
      <w:r w:rsidRPr="00C41F5C">
        <w:rPr>
          <w:rFonts w:ascii="Times New Roman" w:hAnsi="Times New Roman"/>
          <w:i/>
        </w:rPr>
        <w:t xml:space="preserve"> job resources,</w:t>
      </w:r>
      <w:r w:rsidRPr="00C41F5C">
        <w:rPr>
          <w:rFonts w:ascii="Times New Roman" w:hAnsi="Times New Roman"/>
        </w:rPr>
        <w:t xml:space="preserve"> dapat memiliki dampak yang mendalam pada </w:t>
      </w:r>
      <w:r w:rsidRPr="00C41F5C">
        <w:rPr>
          <w:rFonts w:ascii="Times New Roman" w:hAnsi="Times New Roman"/>
        </w:rPr>
        <w:lastRenderedPageBreak/>
        <w:t xml:space="preserve">kejahteraan ditempat kerja pada karyawan. Salah satu faktor </w:t>
      </w:r>
      <w:r w:rsidRPr="00C41F5C">
        <w:rPr>
          <w:rFonts w:ascii="Times New Roman" w:hAnsi="Times New Roman"/>
          <w:i/>
        </w:rPr>
        <w:t>workplace well-being</w:t>
      </w:r>
      <w:r w:rsidRPr="00C41F5C">
        <w:rPr>
          <w:rFonts w:ascii="Times New Roman" w:hAnsi="Times New Roman"/>
        </w:rPr>
        <w:t xml:space="preserve"> adalah </w:t>
      </w:r>
      <w:r w:rsidRPr="00C41F5C">
        <w:rPr>
          <w:rFonts w:ascii="Times New Roman" w:hAnsi="Times New Roman"/>
          <w:i/>
        </w:rPr>
        <w:t>job demands</w:t>
      </w:r>
      <w:r w:rsidRPr="00C41F5C">
        <w:rPr>
          <w:rFonts w:ascii="Times New Roman" w:hAnsi="Times New Roman"/>
        </w:rPr>
        <w:t>. Respon individu yang dihadapkan pada tuntutan dan tekanan pekerjaan yang tidak sesuai dengan pengetahuan dan kemampuan yang dimiliki karyawan akan menyebabkan stress kerja. Kondisi fisik dan stres kerja akibat tuntutan pekerjaan mempengaruhi hasil pekerjaan sehingga berdampak pada menurunya workplace well-being (Leka, dkk. 2003).</w:t>
      </w:r>
    </w:p>
    <w:p w14:paraId="560EF307" w14:textId="77777777" w:rsidR="00C41F5C" w:rsidRPr="00C41F5C" w:rsidRDefault="00C41F5C" w:rsidP="00C41F5C">
      <w:pPr>
        <w:spacing w:after="0" w:line="360" w:lineRule="auto"/>
        <w:ind w:firstLine="700"/>
        <w:jc w:val="both"/>
        <w:rPr>
          <w:rFonts w:ascii="Times New Roman" w:hAnsi="Times New Roman"/>
        </w:rPr>
      </w:pPr>
      <w:r w:rsidRPr="00C41F5C">
        <w:rPr>
          <w:rFonts w:ascii="Times New Roman" w:hAnsi="Times New Roman"/>
        </w:rPr>
        <w:t xml:space="preserve">Berdasarkan faktor-faktor di atas peneliti memilih </w:t>
      </w:r>
      <w:r w:rsidRPr="00C41F5C">
        <w:rPr>
          <w:rFonts w:ascii="Times New Roman" w:hAnsi="Times New Roman"/>
          <w:i/>
        </w:rPr>
        <w:t>job demands</w:t>
      </w:r>
      <w:r w:rsidRPr="00C41F5C">
        <w:rPr>
          <w:rFonts w:ascii="Times New Roman" w:hAnsi="Times New Roman"/>
        </w:rPr>
        <w:t xml:space="preserve"> sebagai salah satu faktor yang dapat mempengaruhi </w:t>
      </w:r>
      <w:r w:rsidRPr="00C41F5C">
        <w:rPr>
          <w:rFonts w:ascii="Times New Roman" w:hAnsi="Times New Roman"/>
          <w:i/>
        </w:rPr>
        <w:t>workplace well-being</w:t>
      </w:r>
      <w:r w:rsidRPr="00C41F5C">
        <w:rPr>
          <w:rFonts w:ascii="Times New Roman" w:hAnsi="Times New Roman"/>
        </w:rPr>
        <w:t>.</w:t>
      </w:r>
      <w:sdt>
        <w:sdtPr>
          <w:rPr>
            <w:rFonts w:ascii="Times New Roman" w:hAnsi="Times New Roman"/>
          </w:rPr>
          <w:tag w:val="goog_rdk_22"/>
          <w:id w:val="1029073415"/>
        </w:sdtPr>
        <w:sdtContent/>
      </w:sdt>
      <w:sdt>
        <w:sdtPr>
          <w:rPr>
            <w:rFonts w:ascii="Times New Roman" w:hAnsi="Times New Roman"/>
          </w:rPr>
          <w:tag w:val="goog_rdk_23"/>
          <w:id w:val="-251286315"/>
        </w:sdtPr>
        <w:sdtContent/>
      </w:sdt>
      <w:r w:rsidRPr="00C41F5C">
        <w:rPr>
          <w:rFonts w:ascii="Times New Roman" w:hAnsi="Times New Roman"/>
        </w:rPr>
        <w:t xml:space="preserve"> Karena </w:t>
      </w:r>
      <w:r w:rsidRPr="00C41F5C">
        <w:rPr>
          <w:rFonts w:ascii="Times New Roman" w:hAnsi="Times New Roman"/>
          <w:i/>
        </w:rPr>
        <w:t>job demands</w:t>
      </w:r>
      <w:r w:rsidRPr="00C41F5C">
        <w:rPr>
          <w:rFonts w:ascii="Times New Roman" w:hAnsi="Times New Roman"/>
        </w:rPr>
        <w:t xml:space="preserve"> adalah pemicu terhadap rendahnya </w:t>
      </w:r>
      <w:r w:rsidRPr="00C41F5C">
        <w:rPr>
          <w:rFonts w:ascii="Times New Roman" w:hAnsi="Times New Roman"/>
          <w:i/>
        </w:rPr>
        <w:t>workplace well-being</w:t>
      </w:r>
      <w:r w:rsidRPr="00C41F5C">
        <w:rPr>
          <w:rFonts w:ascii="Times New Roman" w:hAnsi="Times New Roman"/>
        </w:rPr>
        <w:t xml:space="preserve">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{"citationItems":[{"id":"ITEM-1","itemData":{"author":[{"dropping-particle":"","family":"Wulan","given":"Dwi Kencana","non-dropping-particle":"","parse-names":false,"suffix":""},{"dropping-particle":"","family":"Putri","given":"Maharany","non-dropping-particle":"","parse-names":false,"suffix":""}],"id":"ITEM-1","issue":"April","issued":{"date-parts":[["2016"]]},"page":"28-38","title":"JOB DEMANDS DAN WORKPLACE WELL-BEING PADA GURU SEKOLAH LUAR BIASA NEGERI","type":"article-journal","volume":"5"},"uris":["http://www.mendeley.com/documents/?uuid=079250c7-08a7-451e-8956-258b48b9d1a3"]}],"mendeley":{"formattedCitation":"(Wulan &amp; Putri, 2016)","plainTextFormattedCitation":"(Wulan &amp; Putri, 2016)","previouslyFormattedCitation":"(Wulan &amp; Putri, 2016)"},"properties":{"noteIndex":0},"schema":"https://github.com/citation-style-language/schema/raw/master/csl-citation.json"}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 Wulan &amp;Putri, 2016)</w:t>
      </w:r>
      <w:r w:rsidRPr="00C41F5C">
        <w:rPr>
          <w:rFonts w:ascii="Times New Roman" w:hAnsi="Times New Roman"/>
        </w:rPr>
        <w:fldChar w:fldCharType="end"/>
      </w:r>
      <w:r w:rsidRPr="00C41F5C">
        <w:rPr>
          <w:rFonts w:ascii="Times New Roman" w:hAnsi="Times New Roman"/>
        </w:rPr>
        <w:t xml:space="preserve">. </w:t>
      </w:r>
      <w:sdt>
        <w:sdtPr>
          <w:rPr>
            <w:rFonts w:ascii="Times New Roman" w:hAnsi="Times New Roman"/>
          </w:rPr>
          <w:tag w:val="goog_rdk_24"/>
          <w:id w:val="283549498"/>
        </w:sdtPr>
        <w:sdtContent/>
      </w:sdt>
      <w:sdt>
        <w:sdtPr>
          <w:rPr>
            <w:rFonts w:ascii="Times New Roman" w:hAnsi="Times New Roman"/>
          </w:rPr>
          <w:tag w:val="goog_rdk_25"/>
          <w:id w:val="-966044832"/>
        </w:sdtPr>
        <w:sdtContent/>
      </w:sdt>
      <w:r w:rsidRPr="00C41F5C">
        <w:rPr>
          <w:rFonts w:ascii="Times New Roman" w:hAnsi="Times New Roman"/>
        </w:rPr>
        <w:t xml:space="preserve">Hal ini juga didukung oleh </w:t>
      </w:r>
      <w:r w:rsidRPr="00C41F5C">
        <w:rPr>
          <w:rFonts w:ascii="Times New Roman" w:hAnsi="Times New Roman"/>
        </w:rPr>
        <w:fldChar w:fldCharType="begin" w:fldLock="1"/>
      </w:r>
      <w:r w:rsidRPr="00C41F5C">
        <w:rPr>
          <w:rFonts w:ascii="Times New Roman" w:hAnsi="Times New Roman"/>
        </w:rPr>
        <w:instrText>ADDIN CSL_CITATION {"citationItems":[{"id":"ITEM-1","itemData":{"abstract":"This study focused on the relationship between job demands with workplace well-being on shift workers in a company engaged in manufacturing plastic packaging production. Previous research has not much to explain the relationship between two variables; especially in Indonesia; and its application in shift workers. Workplace well-being is defined as a sense of prosperity gained workers from their jobs; as measured through the Workplace Well-being Index (WWBI) (Page; 2005). Job demands; which is explained by the type of quantitative demands in this study; is defined as something that relates directly to the amount of work to be done and a major source of stress (Kristensen; Bjorner; Christensen; &amp; Borg; 2004); as measured by quantitative questionnaires job demands in the Indonesian Quality of Work Life Questionnaire (IQWiQ) (Radikun; 2010). The sample in this study included 155 shift workers using accidental sampling. The analysis showed that there was a Significant negative relationship between job demands with workplace well-being on shift workers (r = -0221; p &lt;0.05; one-tailed). From the research; companies are advised to review the current number of workers with production targets that must be produced; an appreciation of the performance of workers and wages.","author":[{"dropping-particle":"","family":"Anwarsyah","given":"Wanda Irawan","non-dropping-particle":"","parse-names":false,"suffix":""},{"dropping-particle":"","family":"Salendu","given":"Alice","non-dropping-particle":"","parse-names":false,"suffix":""}],"container-title":"Jurnal Psikologi Pitutur","id":"ITEM-1","issue":"1","issued":{"date-parts":[["2012"]]},"page":"32-44","title":"Hubungan Antara Job demands Dengan Workplace Well-being Pada Pekerja Shift","type":"article-journal","volume":"1"},"uris":["http://www.mendeley.com/documents/?uuid=85fa237b-3d6e-4a27-b7ab-0177541dcf65"]}],"mendeley":{"formattedCitation":"(Anwarsyah &amp; Salendu, 2012)","manualFormatting":"Anwarsyah &amp; Salendu (2012)","plainTextFormattedCitation":"(Anwarsyah &amp; Salendu, 2012)","previouslyFormattedCitation":"(Anwarsyah &amp; Salendu, 2012)"},"properties":{"noteIndex":0},"schema":"https://github.com/citation-style-language/schema/raw/master/csl-citation.json"}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Anwarsyah &amp; Salendu (2012)</w:t>
      </w:r>
      <w:r w:rsidRPr="00C41F5C">
        <w:rPr>
          <w:rFonts w:ascii="Times New Roman" w:hAnsi="Times New Roman"/>
        </w:rPr>
        <w:fldChar w:fldCharType="end"/>
      </w:r>
      <w:r w:rsidRPr="00C41F5C">
        <w:rPr>
          <w:rFonts w:ascii="Times New Roman" w:hAnsi="Times New Roman"/>
        </w:rPr>
        <w:t xml:space="preserve"> yang meneliti hubungan antara </w:t>
      </w:r>
      <w:r w:rsidRPr="00C41F5C">
        <w:rPr>
          <w:rFonts w:ascii="Times New Roman" w:hAnsi="Times New Roman"/>
          <w:i/>
        </w:rPr>
        <w:t>job demands</w:t>
      </w:r>
      <w:r w:rsidRPr="00C41F5C">
        <w:rPr>
          <w:rFonts w:ascii="Times New Roman" w:hAnsi="Times New Roman"/>
        </w:rPr>
        <w:t xml:space="preserve"> dengan </w:t>
      </w:r>
      <w:r w:rsidRPr="00C41F5C">
        <w:rPr>
          <w:rFonts w:ascii="Times New Roman" w:hAnsi="Times New Roman"/>
          <w:i/>
        </w:rPr>
        <w:t>workplace well-being</w:t>
      </w:r>
      <w:r w:rsidRPr="00C41F5C">
        <w:rPr>
          <w:rFonts w:ascii="Times New Roman" w:hAnsi="Times New Roman"/>
        </w:rPr>
        <w:t xml:space="preserve"> pada pekerja </w:t>
      </w:r>
      <w:r w:rsidRPr="00C41F5C">
        <w:rPr>
          <w:rFonts w:ascii="Times New Roman" w:hAnsi="Times New Roman"/>
          <w:i/>
        </w:rPr>
        <w:t>shift</w:t>
      </w:r>
      <w:r w:rsidRPr="00C41F5C">
        <w:rPr>
          <w:rFonts w:ascii="Times New Roman" w:hAnsi="Times New Roman"/>
        </w:rPr>
        <w:t xml:space="preserve"> menunjukan bahwa terdapat hubungan negatif yang signifikan antara </w:t>
      </w:r>
      <w:r w:rsidRPr="00C41F5C">
        <w:rPr>
          <w:rFonts w:ascii="Times New Roman" w:hAnsi="Times New Roman"/>
          <w:i/>
        </w:rPr>
        <w:t>job demands</w:t>
      </w:r>
      <w:r w:rsidRPr="00C41F5C">
        <w:rPr>
          <w:rFonts w:ascii="Times New Roman" w:hAnsi="Times New Roman"/>
        </w:rPr>
        <w:t xml:space="preserve"> dengan </w:t>
      </w:r>
      <w:r w:rsidRPr="00C41F5C">
        <w:rPr>
          <w:rFonts w:ascii="Times New Roman" w:hAnsi="Times New Roman"/>
          <w:i/>
        </w:rPr>
        <w:t>workplace well-being.</w:t>
      </w:r>
      <w:r w:rsidRPr="00C41F5C">
        <w:rPr>
          <w:rFonts w:ascii="Times New Roman" w:hAnsi="Times New Roman"/>
        </w:rPr>
        <w:t xml:space="preserve"> </w:t>
      </w:r>
    </w:p>
    <w:p w14:paraId="4CC4C785" w14:textId="77777777" w:rsidR="00C41F5C" w:rsidRDefault="00C41F5C" w:rsidP="00C41F5C">
      <w:pPr>
        <w:spacing w:after="0" w:line="360" w:lineRule="auto"/>
        <w:ind w:firstLine="700"/>
        <w:jc w:val="both"/>
        <w:rPr>
          <w:rFonts w:ascii="Times New Roman" w:hAnsi="Times New Roman"/>
        </w:rPr>
      </w:pPr>
      <w:r w:rsidRPr="00C41F5C">
        <w:rPr>
          <w:rFonts w:ascii="Times New Roman" w:hAnsi="Times New Roman"/>
          <w:i/>
        </w:rPr>
        <w:t>Job demands</w:t>
      </w:r>
      <w:r w:rsidRPr="00C41F5C">
        <w:rPr>
          <w:rFonts w:ascii="Times New Roman" w:hAnsi="Times New Roman"/>
        </w:rPr>
        <w:t xml:space="preserve"> adalah tuntutan pekerjaan yang berperan penting dalam menunjang efektif dan efisien pekerjaan sehingga dapat memberi tekanan pekerjaan pada seorang karyawan. Menurut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{"citationItems":[{"id":"ITEM-1","itemData":{"author":[{"dropping-particle":"","family":"Love","given":"P. E. D","non-dropping-particle":"","parse-names":false,"suffix":""}],"container-title":"International Journal of Manpower","id":"ITEM-1","issue":"6","issued":{"date-parts":[["2007"]]},"page":"513-528","title":"Influence of job demands,job control and social support on information systems professionals’ psychological well-being","type":"article-journal","volume":"28"},"uris":["http://www.mendeley.com/documents/?uuid=01315ebf-98f8-4ad3-b9d4-40a6fcce4000"]}],"mendeley":{"formattedCitation":"(Love, 2007)","manualFormatting":"Love (2007)","plainTextFormattedCitation":"(Love, 2007)","previouslyFormattedCitation":"(Love, 2007)"},"properties":{"noteIndex":0},"schema":"https://github.com/citation-style-language/schema/raw/master/csl-citation.json"}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Love (2007)</w:t>
      </w:r>
      <w:r w:rsidRPr="00C41F5C">
        <w:rPr>
          <w:rFonts w:ascii="Times New Roman" w:hAnsi="Times New Roman"/>
        </w:rPr>
        <w:fldChar w:fldCharType="end"/>
      </w:r>
      <w:r w:rsidRPr="00C41F5C">
        <w:rPr>
          <w:rFonts w:ascii="Times New Roman" w:hAnsi="Times New Roman"/>
        </w:rPr>
        <w:t xml:space="preserve"> </w:t>
      </w:r>
      <w:r w:rsidRPr="00C41F5C">
        <w:rPr>
          <w:rFonts w:ascii="Times New Roman" w:hAnsi="Times New Roman"/>
          <w:i/>
        </w:rPr>
        <w:t>job demands</w:t>
      </w:r>
      <w:r w:rsidRPr="00C41F5C">
        <w:rPr>
          <w:rFonts w:ascii="Times New Roman" w:hAnsi="Times New Roman"/>
        </w:rPr>
        <w:t xml:space="preserve"> didefinisikan sebagai pemicu terjadinya kelelahan secara psikologis dan br, misalnya seperti bekerja dalam waktu yang lama, beban pekerjaan yang terlalu banyak, dan terbatasnya waktu untuk menyelesaikan pekerjaan tersebut, dan adanya konflik pada tuntutan pekerjaan yang harus diselesaikan. Sedangkan menurut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{"citationItems":[{"id":"ITEM-1","itemData":{"author":[{"dropping-particle":"","family":"Robbins","given":"S","non-dropping-particle":"","parse-names":false,"suffix":""}],"id":"ITEM-1","issued":{"date-parts":[["1996"]]},"publisher":"Prentice Hall, Inc","publisher-place":"New Jersey","title":"Organizational Behaviour; Concept, Contreversies and Application","type":"book"},"uris":["http://www.mendeley.com/documents/?uuid=301ce704-9967-41b4-8fef-86e32f8186c4"]}],"mendeley":{"formattedCitation":"(Robbins, 1996)","plainTextFormattedCitation":"(Robbins, 1996)","previouslyFormattedCitation":"(Robbins, 1996)"},"properties":{"noteIndex":0},"schema":"https://github.com/citation-style-language/schema/raw/master/csl-citation.json"}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 xml:space="preserve">(Robbins, </w:t>
      </w:r>
      <w:r w:rsidRPr="00C41F5C">
        <w:rPr>
          <w:rFonts w:ascii="Times New Roman" w:hAnsi="Times New Roman"/>
        </w:rPr>
        <w:lastRenderedPageBreak/>
        <w:t>1996)</w:t>
      </w:r>
      <w:r w:rsidRPr="00C41F5C">
        <w:rPr>
          <w:rFonts w:ascii="Times New Roman" w:hAnsi="Times New Roman"/>
        </w:rPr>
        <w:fldChar w:fldCharType="end"/>
      </w:r>
      <w:r w:rsidRPr="00C41F5C">
        <w:rPr>
          <w:rFonts w:ascii="Times New Roman" w:hAnsi="Times New Roman"/>
        </w:rPr>
        <w:t xml:space="preserve"> menjelaskan bahwa </w:t>
      </w:r>
      <w:r w:rsidRPr="00C41F5C">
        <w:rPr>
          <w:rFonts w:ascii="Times New Roman" w:hAnsi="Times New Roman"/>
          <w:i/>
        </w:rPr>
        <w:t>job demands</w:t>
      </w:r>
      <w:r w:rsidRPr="00C41F5C">
        <w:rPr>
          <w:rFonts w:ascii="Times New Roman" w:hAnsi="Times New Roman"/>
        </w:rPr>
        <w:t xml:space="preserve"> adalah faktor yang terkait dengan pekerjaan seseorang dan dapat memberi tekanan pada orang tersebut jika tuntutan pekerjaan dirasakan berlebihan dan dapat meningkatkan kecemasan dan stress. Terdapat 3 aspek</w:t>
      </w:r>
      <w:sdt>
        <w:sdtPr>
          <w:rPr>
            <w:rFonts w:ascii="Times New Roman" w:hAnsi="Times New Roman"/>
          </w:rPr>
          <w:tag w:val="goog_rdk_28"/>
          <w:id w:val="-2083747627"/>
        </w:sdtPr>
        <w:sdtContent/>
      </w:sdt>
      <w:sdt>
        <w:sdtPr>
          <w:rPr>
            <w:rFonts w:ascii="Times New Roman" w:hAnsi="Times New Roman"/>
          </w:rPr>
          <w:tag w:val="goog_rdk_29"/>
          <w:id w:val="-1639100751"/>
        </w:sdtPr>
        <w:sdtContent/>
      </w:sdt>
      <w:r w:rsidRPr="00C41F5C">
        <w:rPr>
          <w:rFonts w:ascii="Times New Roman" w:hAnsi="Times New Roman"/>
        </w:rPr>
        <w:t xml:space="preserve"> dari </w:t>
      </w:r>
      <w:r w:rsidRPr="00C41F5C">
        <w:rPr>
          <w:rFonts w:ascii="Times New Roman" w:hAnsi="Times New Roman"/>
          <w:i/>
        </w:rPr>
        <w:t>job demands</w:t>
      </w:r>
      <w:r w:rsidRPr="00C41F5C">
        <w:rPr>
          <w:rFonts w:ascii="Times New Roman" w:hAnsi="Times New Roman"/>
        </w:rPr>
        <w:t xml:space="preserve"> menurut </w:t>
      </w:r>
      <w:r w:rsidRPr="00C41F5C">
        <w:rPr>
          <w:rFonts w:ascii="Times New Roman" w:hAnsi="Times New Roman"/>
        </w:rPr>
        <w:fldChar w:fldCharType="begin" w:fldLock="1"/>
      </w:r>
      <w:r w:rsidRPr="00C41F5C">
        <w:rPr>
          <w:rFonts w:ascii="Times New Roman" w:hAnsi="Times New Roman"/>
        </w:rPr>
        <w:instrText>ADDIN CSL_CITATION {"citationItems":[{"id":"ITEM-1","itemData":{"author":[{"dropping-particle":"","family":"Bakker","given":"A. B","non-dropping-particle":"","parse-names":false,"suffix":""},{"dropping-particle":"","family":"Demerouti","given":"E","non-dropping-particle":"","parse-names":false,"suffix":""}],"container-title":"Journal of Managerial Psychology","id":"ITEM-1","issue":"3","issued":{"date-parts":[["2007"]]},"page":"309-328","title":"The Job Demand-Resources Model","type":"article-journal","volume":"22"},"uris":["http://www.mendeley.com/documents/?uuid=1c44afe6-b03e-4d15-b671-1b7c33251029"]}],"mendeley":{"formattedCitation":"(Bakker &amp; Demerouti, 2007)","manualFormatting":"Bakker &amp; Demerouti (2007)","plainTextFormattedCitation":"(Bakker &amp; Demerouti, 2007)","previouslyFormattedCitation":"(Bakker &amp; Demerouti, 2007)"},"properties":{"noteIndex":0},"schema":"https://github.com/citation-style-language/schema/raw/master/csl-citation.json"}</w:instrText>
      </w:r>
      <w:r w:rsidRPr="00C41F5C">
        <w:rPr>
          <w:rFonts w:ascii="Times New Roman" w:hAnsi="Times New Roman"/>
        </w:rPr>
        <w:fldChar w:fldCharType="separate"/>
      </w:r>
      <w:r w:rsidRPr="00C41F5C">
        <w:rPr>
          <w:rFonts w:ascii="Times New Roman" w:hAnsi="Times New Roman"/>
        </w:rPr>
        <w:t>Bakker &amp; Demerouti (2007)</w:t>
      </w:r>
      <w:r w:rsidRPr="00C41F5C">
        <w:rPr>
          <w:rFonts w:ascii="Times New Roman" w:hAnsi="Times New Roman"/>
        </w:rPr>
        <w:fldChar w:fldCharType="end"/>
      </w:r>
      <w:r w:rsidRPr="00C41F5C">
        <w:rPr>
          <w:rFonts w:ascii="Times New Roman" w:hAnsi="Times New Roman"/>
        </w:rPr>
        <w:t xml:space="preserve"> yaitu : a) workload merupakan salah satu </w:t>
      </w:r>
      <w:r w:rsidRPr="00C41F5C">
        <w:rPr>
          <w:rFonts w:ascii="Times New Roman" w:hAnsi="Times New Roman"/>
          <w:i/>
        </w:rPr>
        <w:t>job demands</w:t>
      </w:r>
      <w:r w:rsidRPr="00C41F5C">
        <w:rPr>
          <w:rFonts w:ascii="Times New Roman" w:hAnsi="Times New Roman"/>
        </w:rPr>
        <w:t xml:space="preserve"> yang berkaitan dengan banyaknya pekerjaan yang harus diselesaikan dalam jangka waktu tertentu, b) emotional demands merupakan salah satu aspek </w:t>
      </w:r>
      <w:r w:rsidRPr="00C41F5C">
        <w:rPr>
          <w:rFonts w:ascii="Times New Roman" w:hAnsi="Times New Roman"/>
          <w:i/>
        </w:rPr>
        <w:t>job demands</w:t>
      </w:r>
      <w:r w:rsidRPr="00C41F5C">
        <w:rPr>
          <w:rFonts w:ascii="Times New Roman" w:hAnsi="Times New Roman"/>
        </w:rPr>
        <w:t xml:space="preserve"> yang berkaitan dengan usaha dalam menghadapi emosi yang muncul saat melakukan pekerjaan, dan emosi, c) mental demands merupakan salah satu aspek </w:t>
      </w:r>
      <w:r w:rsidRPr="00C41F5C">
        <w:rPr>
          <w:rFonts w:ascii="Times New Roman" w:hAnsi="Times New Roman"/>
          <w:i/>
        </w:rPr>
        <w:t>job demands</w:t>
      </w:r>
      <w:r w:rsidRPr="00C41F5C">
        <w:rPr>
          <w:rFonts w:ascii="Times New Roman" w:hAnsi="Times New Roman"/>
        </w:rPr>
        <w:t xml:space="preserve"> yang berkaitan dengan proses kerja otak dan pemrosesan informasi.</w:t>
      </w:r>
    </w:p>
    <w:p w14:paraId="2C140B14" w14:textId="4E021777" w:rsidR="00C41F5C" w:rsidRPr="001C6465" w:rsidRDefault="00C41F5C" w:rsidP="00C41F5C">
      <w:pPr>
        <w:spacing w:after="0" w:line="360" w:lineRule="auto"/>
        <w:ind w:firstLine="700"/>
        <w:jc w:val="both"/>
        <w:rPr>
          <w:rStyle w:val="CommentReference"/>
          <w:rFonts w:ascii="Times New Roman" w:hAnsi="Times New Roman"/>
          <w:iCs/>
          <w:sz w:val="22"/>
          <w:szCs w:val="22"/>
        </w:rPr>
      </w:pPr>
      <w:r w:rsidRPr="001C6465">
        <w:rPr>
          <w:rStyle w:val="CommentReference"/>
          <w:rFonts w:ascii="Times New Roman" w:hAnsi="Times New Roman"/>
          <w:iCs/>
          <w:sz w:val="22"/>
          <w:szCs w:val="22"/>
        </w:rPr>
        <w:t xml:space="preserve">Menurut Bakker &amp; Demerouti (2008) Job demands adalah setiap tuntutan yang ada di lingkungan kerja dan berpotensi menjadi stressor, seperti tuntutan beban kerja yang didefinisikan sebagai kesempatan untuk mengambil keputusan mengenai bagaimana cara menyelesaikan tugas yang diterima. Menurut (Schaufeli &amp; Bakker, 2004) menyebutkan bahwa  </w:t>
      </w:r>
      <w:r w:rsidRPr="001C6465">
        <w:rPr>
          <w:rStyle w:val="CommentReference"/>
          <w:rFonts w:ascii="Times New Roman" w:hAnsi="Times New Roman"/>
          <w:i/>
          <w:iCs/>
          <w:sz w:val="22"/>
          <w:szCs w:val="22"/>
        </w:rPr>
        <w:t>job demands</w:t>
      </w:r>
      <w:r w:rsidRPr="001C6465">
        <w:rPr>
          <w:rStyle w:val="CommentReference"/>
          <w:rFonts w:ascii="Times New Roman" w:hAnsi="Times New Roman"/>
          <w:iCs/>
          <w:sz w:val="22"/>
          <w:szCs w:val="22"/>
        </w:rPr>
        <w:t xml:space="preserve"> atau tuntutan pekerjaan adalah keadaan karyawan berdasarkan beban pekerjaan </w:t>
      </w:r>
      <w:r w:rsidRPr="001C6465">
        <w:rPr>
          <w:rStyle w:val="CommentReference"/>
          <w:rFonts w:ascii="Times New Roman" w:hAnsi="Times New Roman"/>
          <w:i/>
          <w:iCs/>
          <w:sz w:val="22"/>
          <w:szCs w:val="22"/>
        </w:rPr>
        <w:t>Job demands</w:t>
      </w:r>
      <w:r w:rsidRPr="001C6465">
        <w:rPr>
          <w:rStyle w:val="CommentReference"/>
          <w:rFonts w:ascii="Times New Roman" w:hAnsi="Times New Roman"/>
          <w:iCs/>
          <w:sz w:val="22"/>
          <w:szCs w:val="22"/>
        </w:rPr>
        <w:t xml:space="preserve"> terlihat dari konflik emosional, keterbatasan waktu, jam kerja tidak teratur, beban fisik dan cara kerja buruk. </w:t>
      </w:r>
      <w:r w:rsidRPr="001C6465">
        <w:rPr>
          <w:rStyle w:val="CommentReference"/>
          <w:rFonts w:ascii="Times New Roman" w:hAnsi="Times New Roman"/>
          <w:i/>
          <w:iCs/>
          <w:sz w:val="22"/>
          <w:szCs w:val="22"/>
        </w:rPr>
        <w:t>Job demands</w:t>
      </w:r>
      <w:r w:rsidRPr="001C6465">
        <w:rPr>
          <w:rStyle w:val="CommentReference"/>
          <w:rFonts w:ascii="Times New Roman" w:hAnsi="Times New Roman"/>
          <w:iCs/>
          <w:sz w:val="22"/>
          <w:szCs w:val="22"/>
        </w:rPr>
        <w:t xml:space="preserve"> tidak selalu merugikan, hanya saja ketika usaha yang dituntut pekerjaan melebihi kapabilitas karyawan, energi karyawan terkuras dan mengakibatkan burnout </w:t>
      </w:r>
      <w:r w:rsidRPr="001C6465">
        <w:rPr>
          <w:rStyle w:val="CommentReference"/>
          <w:rFonts w:ascii="Times New Roman" w:hAnsi="Times New Roman"/>
          <w:iCs/>
          <w:sz w:val="22"/>
          <w:szCs w:val="22"/>
        </w:rPr>
        <w:lastRenderedPageBreak/>
        <w:t xml:space="preserve">serta masalah kesehatan lainnya seperti kelelahan (fatigue), iritabilitas, dan meningkatnya aktivitas sistem saraf simpatis (Schaufeli &amp; Bakker, 2004). Hal tersebut sejalan dengan hasil penelitian Anwarsyah &amp; Salendu (2012) yang menunjukan </w:t>
      </w:r>
      <w:r w:rsidRPr="001C6465">
        <w:rPr>
          <w:rStyle w:val="CommentReference"/>
          <w:rFonts w:ascii="Times New Roman" w:hAnsi="Times New Roman"/>
          <w:i/>
          <w:iCs/>
          <w:sz w:val="22"/>
          <w:szCs w:val="22"/>
        </w:rPr>
        <w:t>Job demands</w:t>
      </w:r>
      <w:r w:rsidRPr="001C6465">
        <w:rPr>
          <w:rStyle w:val="CommentReference"/>
          <w:rFonts w:ascii="Times New Roman" w:hAnsi="Times New Roman"/>
          <w:iCs/>
          <w:sz w:val="22"/>
          <w:szCs w:val="22"/>
        </w:rPr>
        <w:t xml:space="preserve"> yang rendah sangat dibutuhkan oleh karyawan untuk menentukan perilakunya dalam bekerja dan berinteraksi dengan rekan kerja dimana karyawan yang menerima </w:t>
      </w:r>
      <w:r w:rsidRPr="001C6465">
        <w:rPr>
          <w:rStyle w:val="CommentReference"/>
          <w:rFonts w:ascii="Times New Roman" w:hAnsi="Times New Roman"/>
          <w:i/>
          <w:iCs/>
          <w:sz w:val="22"/>
          <w:szCs w:val="22"/>
        </w:rPr>
        <w:t>job demands</w:t>
      </w:r>
      <w:r w:rsidRPr="001C6465">
        <w:rPr>
          <w:rStyle w:val="CommentReference"/>
          <w:rFonts w:ascii="Times New Roman" w:hAnsi="Times New Roman"/>
          <w:iCs/>
          <w:sz w:val="22"/>
          <w:szCs w:val="22"/>
        </w:rPr>
        <w:t xml:space="preserve"> rendah akan merasakan </w:t>
      </w:r>
      <w:r w:rsidRPr="001C6465">
        <w:rPr>
          <w:rStyle w:val="CommentReference"/>
          <w:rFonts w:ascii="Times New Roman" w:hAnsi="Times New Roman"/>
          <w:i/>
          <w:iCs/>
          <w:sz w:val="22"/>
          <w:szCs w:val="22"/>
        </w:rPr>
        <w:t>workplace well-being</w:t>
      </w:r>
      <w:r w:rsidRPr="001C6465">
        <w:rPr>
          <w:rStyle w:val="CommentReference"/>
          <w:rFonts w:ascii="Times New Roman" w:hAnsi="Times New Roman"/>
          <w:iCs/>
          <w:sz w:val="22"/>
          <w:szCs w:val="22"/>
        </w:rPr>
        <w:t xml:space="preserve"> yang tinggi karena karyawan mendapatkan pengalaman dan perlakuan yang baik sehingga karyawan merasa kebutuhannya sudah terpenuhi dengan baik.</w:t>
      </w:r>
    </w:p>
    <w:p w14:paraId="2D975806" w14:textId="17F9D4BC" w:rsidR="00525682" w:rsidRDefault="00C41F5C" w:rsidP="00C41F5C">
      <w:pPr>
        <w:spacing w:after="0" w:line="360" w:lineRule="auto"/>
        <w:ind w:firstLine="700"/>
        <w:jc w:val="both"/>
        <w:rPr>
          <w:rStyle w:val="CommentReference"/>
          <w:rFonts w:ascii="Times New Roman" w:hAnsi="Times New Roman"/>
          <w:i/>
          <w:iCs/>
          <w:sz w:val="22"/>
          <w:szCs w:val="22"/>
        </w:rPr>
      </w:pPr>
      <w:r w:rsidRPr="001C6465">
        <w:rPr>
          <w:rStyle w:val="CommentReference"/>
          <w:rFonts w:ascii="Times New Roman" w:hAnsi="Times New Roman"/>
          <w:iCs/>
          <w:sz w:val="22"/>
          <w:szCs w:val="22"/>
        </w:rPr>
        <w:t>Berdasarkan latar belakang masalah diatas peneliti mengemukakan rumusan masalah dalam penelitian ini yaitu apakah terdapat hubungan antara job demands dengan workplace well-being pada karyawan milenial di hotel Mercure bintang 4 Bengkulu?</w:t>
      </w:r>
    </w:p>
    <w:p w14:paraId="2BC789C2" w14:textId="14530E15" w:rsidR="005E32EA" w:rsidRPr="001C6465" w:rsidRDefault="001C6465" w:rsidP="001C6465">
      <w:pPr>
        <w:spacing w:after="0" w:line="360" w:lineRule="auto"/>
        <w:ind w:firstLine="700"/>
        <w:jc w:val="both"/>
        <w:rPr>
          <w:rFonts w:ascii="Times New Roman" w:hAnsi="Times New Roman"/>
        </w:rPr>
      </w:pPr>
      <w:r>
        <w:rPr>
          <w:rFonts w:ascii="Times New Roman" w:eastAsia="Times New Roman" w:hAnsi="Times New Roman"/>
          <w:sz w:val="24"/>
          <w:szCs w:val="24"/>
        </w:rPr>
        <w:t>H</w:t>
      </w:r>
      <w:r>
        <w:rPr>
          <w:rFonts w:ascii="Times New Roman" w:eastAsia="Times New Roman" w:hAnsi="Times New Roman"/>
          <w:sz w:val="24"/>
          <w:szCs w:val="24"/>
        </w:rPr>
        <w:t xml:space="preserve">ipotesis dalam penelitian ini adalah ada hubungan negatif antara </w:t>
      </w:r>
      <w:r w:rsidRPr="00617FEF">
        <w:rPr>
          <w:rFonts w:ascii="Times New Roman" w:eastAsia="Times New Roman" w:hAnsi="Times New Roman"/>
          <w:i/>
          <w:sz w:val="24"/>
          <w:szCs w:val="24"/>
        </w:rPr>
        <w:t>job demands</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dengan </w:t>
      </w:r>
      <w:r w:rsidRPr="00617FEF">
        <w:rPr>
          <w:rFonts w:ascii="Times New Roman" w:eastAsia="Times New Roman" w:hAnsi="Times New Roman"/>
          <w:i/>
          <w:sz w:val="24"/>
          <w:szCs w:val="24"/>
        </w:rPr>
        <w:t>workplace well-being</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pada karyawan Hotel Mercure. Semakin rendah  </w:t>
      </w:r>
      <w:r w:rsidRPr="00617FEF">
        <w:rPr>
          <w:rFonts w:ascii="Times New Roman" w:eastAsia="Times New Roman" w:hAnsi="Times New Roman"/>
          <w:i/>
          <w:sz w:val="24"/>
          <w:szCs w:val="24"/>
        </w:rPr>
        <w:t>job demands</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maka semakin tinggi </w:t>
      </w:r>
      <w:r w:rsidRPr="00617FEF">
        <w:rPr>
          <w:rFonts w:ascii="Times New Roman" w:eastAsia="Times New Roman" w:hAnsi="Times New Roman"/>
          <w:i/>
          <w:sz w:val="24"/>
          <w:szCs w:val="24"/>
        </w:rPr>
        <w:t>workplace well-being</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pada karyawan hotel Mercure. Sebaliknya, semakin tinggi </w:t>
      </w:r>
      <w:r w:rsidRPr="00617FEF">
        <w:rPr>
          <w:rFonts w:ascii="Times New Roman" w:eastAsia="Times New Roman" w:hAnsi="Times New Roman"/>
          <w:i/>
          <w:sz w:val="24"/>
          <w:szCs w:val="24"/>
        </w:rPr>
        <w:t>job demands</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maka semakin rendah </w:t>
      </w:r>
      <w:r w:rsidRPr="00617FEF">
        <w:rPr>
          <w:rFonts w:ascii="Times New Roman" w:eastAsia="Times New Roman" w:hAnsi="Times New Roman"/>
          <w:i/>
          <w:sz w:val="24"/>
          <w:szCs w:val="24"/>
        </w:rPr>
        <w:t>workplace well-being</w:t>
      </w:r>
      <w:r>
        <w:rPr>
          <w:rFonts w:ascii="Times New Roman" w:eastAsia="Times New Roman" w:hAnsi="Times New Roman"/>
          <w:i/>
          <w:sz w:val="24"/>
          <w:szCs w:val="24"/>
        </w:rPr>
        <w:t xml:space="preserve"> </w:t>
      </w:r>
      <w:r>
        <w:rPr>
          <w:rFonts w:ascii="Times New Roman" w:eastAsia="Times New Roman" w:hAnsi="Times New Roman"/>
          <w:sz w:val="24"/>
          <w:szCs w:val="24"/>
        </w:rPr>
        <w:t>pada karyawan hotel mercure</w:t>
      </w:r>
    </w:p>
    <w:p w14:paraId="20FC9106" w14:textId="77777777" w:rsidR="005E32EA" w:rsidRPr="00DB48C9" w:rsidRDefault="005E32EA" w:rsidP="005E32EA">
      <w:pPr>
        <w:spacing w:after="0" w:line="360" w:lineRule="auto"/>
        <w:rPr>
          <w:rFonts w:ascii="Times New Roman" w:hAnsi="Times New Roman"/>
          <w:b/>
        </w:rPr>
      </w:pPr>
      <w:r w:rsidRPr="00DB48C9">
        <w:rPr>
          <w:rFonts w:ascii="Times New Roman" w:hAnsi="Times New Roman"/>
          <w:b/>
        </w:rPr>
        <w:t>METODE</w:t>
      </w:r>
    </w:p>
    <w:p w14:paraId="3BE48977" w14:textId="1E76C4FC" w:rsidR="001C6465" w:rsidRPr="001C6465" w:rsidRDefault="001C6465" w:rsidP="001C6465">
      <w:pPr>
        <w:spacing w:after="0" w:line="360" w:lineRule="auto"/>
        <w:ind w:firstLine="567"/>
        <w:jc w:val="both"/>
        <w:rPr>
          <w:rFonts w:ascii="Times New Roman" w:hAnsi="Times New Roman"/>
        </w:rPr>
      </w:pPr>
      <w:r w:rsidRPr="001C6465">
        <w:rPr>
          <w:rFonts w:ascii="Times New Roman" w:hAnsi="Times New Roman"/>
        </w:rPr>
        <w:t xml:space="preserve">Penelitian ini menggunakan dua variabel yaitu </w:t>
      </w:r>
      <w:r w:rsidRPr="001C6465">
        <w:rPr>
          <w:rFonts w:ascii="Times New Roman" w:hAnsi="Times New Roman"/>
          <w:i/>
        </w:rPr>
        <w:t>job demands</w:t>
      </w:r>
      <w:r w:rsidRPr="001C6465">
        <w:rPr>
          <w:rFonts w:ascii="Times New Roman" w:hAnsi="Times New Roman"/>
        </w:rPr>
        <w:t xml:space="preserve"> dengan </w:t>
      </w:r>
      <w:r w:rsidRPr="001C6465">
        <w:rPr>
          <w:rFonts w:ascii="Times New Roman" w:hAnsi="Times New Roman"/>
          <w:i/>
        </w:rPr>
        <w:t>workplace well-being</w:t>
      </w:r>
      <w:r w:rsidRPr="001C6465">
        <w:rPr>
          <w:rFonts w:ascii="Times New Roman" w:hAnsi="Times New Roman"/>
        </w:rPr>
        <w:t xml:space="preserve">. </w:t>
      </w:r>
      <w:r w:rsidRPr="001C6465">
        <w:rPr>
          <w:rFonts w:ascii="Times New Roman" w:hAnsi="Times New Roman"/>
        </w:rPr>
        <w:lastRenderedPageBreak/>
        <w:t>Subjek dalam penelitian ini adalah 65 karyawan milenial remaja perempuan berusia 1minimal 18 tahun dan telah bekerja selama 1 tahun.</w:t>
      </w:r>
    </w:p>
    <w:p w14:paraId="497A750B" w14:textId="77777777" w:rsidR="001C6465" w:rsidRPr="001C6465" w:rsidRDefault="001C6465" w:rsidP="001C6465">
      <w:pPr>
        <w:spacing w:after="0" w:line="360" w:lineRule="auto"/>
        <w:rPr>
          <w:rFonts w:ascii="Times New Roman" w:hAnsi="Times New Roman"/>
          <w:b/>
        </w:rPr>
      </w:pPr>
      <w:r w:rsidRPr="001C6465">
        <w:rPr>
          <w:rFonts w:ascii="Times New Roman" w:hAnsi="Times New Roman"/>
          <w:b/>
        </w:rPr>
        <w:t>HASIL DAN PEMBAHASAN</w:t>
      </w:r>
    </w:p>
    <w:p w14:paraId="79E90687" w14:textId="77777777" w:rsidR="001C6465" w:rsidRPr="001C6465" w:rsidRDefault="001C6465" w:rsidP="001C6465">
      <w:pPr>
        <w:spacing w:after="0" w:line="360" w:lineRule="auto"/>
        <w:ind w:firstLine="567"/>
        <w:jc w:val="both"/>
        <w:rPr>
          <w:rFonts w:ascii="Times New Roman" w:hAnsi="Times New Roman"/>
        </w:rPr>
      </w:pPr>
      <w:r w:rsidRPr="001C6465">
        <w:rPr>
          <w:rFonts w:ascii="Times New Roman" w:hAnsi="Times New Roman"/>
        </w:rPr>
        <w:t xml:space="preserve">Hasil deskriptif statisik </w:t>
      </w:r>
      <w:r w:rsidRPr="001C6465">
        <w:rPr>
          <w:rFonts w:ascii="Times New Roman" w:hAnsi="Times New Roman"/>
          <w:i/>
          <w:iCs/>
        </w:rPr>
        <w:t>job demands</w:t>
      </w:r>
      <w:r w:rsidRPr="001C6465">
        <w:rPr>
          <w:rFonts w:ascii="Times New Roman" w:hAnsi="Times New Roman"/>
        </w:rPr>
        <w:t xml:space="preserve"> dengan </w:t>
      </w:r>
      <w:r w:rsidRPr="001C6465">
        <w:rPr>
          <w:rFonts w:ascii="Times New Roman" w:hAnsi="Times New Roman"/>
          <w:i/>
          <w:iCs/>
        </w:rPr>
        <w:t>workplace well-being</w:t>
      </w:r>
      <w:r w:rsidRPr="001C6465">
        <w:rPr>
          <w:rFonts w:ascii="Times New Roman" w:hAnsi="Times New Roman"/>
        </w:rPr>
        <w:t xml:space="preserve"> dapat dilihat pada tabel sebagai berikut.</w:t>
      </w:r>
    </w:p>
    <w:p w14:paraId="7BAC5995" w14:textId="77777777" w:rsidR="001C6465" w:rsidRPr="001C6465" w:rsidRDefault="001C6465" w:rsidP="001C6465">
      <w:pPr>
        <w:spacing w:after="0"/>
        <w:jc w:val="center"/>
        <w:rPr>
          <w:b/>
          <w:bCs/>
          <w:sz w:val="24"/>
          <w:szCs w:val="24"/>
          <w:lang w:val="en-ID"/>
        </w:rPr>
      </w:pPr>
      <w:r w:rsidRPr="001C6465">
        <w:rPr>
          <w:b/>
          <w:bCs/>
          <w:sz w:val="24"/>
          <w:szCs w:val="24"/>
        </w:rPr>
        <w:t>Tabel 1</w:t>
      </w:r>
      <w:r w:rsidRPr="001C6465">
        <w:rPr>
          <w:b/>
          <w:bCs/>
          <w:sz w:val="24"/>
          <w:szCs w:val="24"/>
          <w:lang w:val="en-ID"/>
        </w:rPr>
        <w:t>.</w:t>
      </w:r>
    </w:p>
    <w:p w14:paraId="1DF5A2BD" w14:textId="77777777" w:rsidR="001C6465" w:rsidRPr="001C6465" w:rsidRDefault="001C6465" w:rsidP="001C6465">
      <w:pPr>
        <w:spacing w:after="0"/>
        <w:jc w:val="center"/>
        <w:rPr>
          <w:b/>
          <w:bCs/>
          <w:sz w:val="24"/>
          <w:szCs w:val="24"/>
          <w:lang w:val="en-ID"/>
        </w:rPr>
      </w:pPr>
      <w:r w:rsidRPr="001C6465">
        <w:rPr>
          <w:b/>
          <w:bCs/>
          <w:sz w:val="24"/>
          <w:szCs w:val="24"/>
        </w:rPr>
        <w:t>Deskripsi Data Penelitian Skala Workplace Well-Being Dan Skala Job Demands</w:t>
      </w:r>
    </w:p>
    <w:tbl>
      <w:tblPr>
        <w:tblStyle w:val="TableGrid"/>
        <w:tblW w:w="0" w:type="auto"/>
        <w:jc w:val="center"/>
        <w:tblLook w:val="04A0" w:firstRow="1" w:lastRow="0" w:firstColumn="1" w:lastColumn="0" w:noHBand="0" w:noVBand="1"/>
      </w:tblPr>
      <w:tblGrid>
        <w:gridCol w:w="1144"/>
        <w:gridCol w:w="754"/>
        <w:gridCol w:w="1348"/>
        <w:gridCol w:w="1080"/>
      </w:tblGrid>
      <w:tr w:rsidR="001C6465" w:rsidRPr="001C6465" w14:paraId="2EF0D015" w14:textId="77777777" w:rsidTr="0034757A">
        <w:trPr>
          <w:jc w:val="center"/>
        </w:trPr>
        <w:tc>
          <w:tcPr>
            <w:tcW w:w="1276" w:type="dxa"/>
            <w:tcBorders>
              <w:left w:val="nil"/>
              <w:bottom w:val="single" w:sz="4" w:space="0" w:color="auto"/>
              <w:right w:val="nil"/>
            </w:tcBorders>
          </w:tcPr>
          <w:p w14:paraId="7370FF01" w14:textId="77777777" w:rsidR="001C6465" w:rsidRPr="001C6465" w:rsidRDefault="001C6465" w:rsidP="001C6465">
            <w:pPr>
              <w:spacing w:after="0" w:line="360" w:lineRule="auto"/>
              <w:jc w:val="both"/>
              <w:rPr>
                <w:rFonts w:ascii="Times New Roman" w:hAnsi="Times New Roman"/>
              </w:rPr>
            </w:pPr>
          </w:p>
        </w:tc>
        <w:tc>
          <w:tcPr>
            <w:tcW w:w="754" w:type="dxa"/>
            <w:tcBorders>
              <w:left w:val="nil"/>
              <w:bottom w:val="single" w:sz="4" w:space="0" w:color="auto"/>
              <w:right w:val="nil"/>
            </w:tcBorders>
          </w:tcPr>
          <w:p w14:paraId="50F3BB1B" w14:textId="77777777" w:rsidR="001C6465" w:rsidRPr="001C6465" w:rsidRDefault="001C6465" w:rsidP="001C6465">
            <w:pPr>
              <w:spacing w:after="0" w:line="360" w:lineRule="auto"/>
              <w:jc w:val="both"/>
              <w:rPr>
                <w:rFonts w:ascii="Times New Roman" w:hAnsi="Times New Roman"/>
              </w:rPr>
            </w:pPr>
          </w:p>
        </w:tc>
        <w:tc>
          <w:tcPr>
            <w:tcW w:w="1597" w:type="dxa"/>
            <w:tcBorders>
              <w:left w:val="nil"/>
              <w:bottom w:val="single" w:sz="4" w:space="0" w:color="auto"/>
              <w:right w:val="nil"/>
            </w:tcBorders>
          </w:tcPr>
          <w:p w14:paraId="315DCA75" w14:textId="77777777" w:rsidR="001C6465" w:rsidRPr="001C6465" w:rsidRDefault="001C6465" w:rsidP="001C6465">
            <w:pPr>
              <w:spacing w:after="0" w:line="360" w:lineRule="auto"/>
              <w:jc w:val="center"/>
              <w:rPr>
                <w:rFonts w:ascii="Times New Roman" w:hAnsi="Times New Roman"/>
                <w:i/>
              </w:rPr>
            </w:pPr>
            <w:r w:rsidRPr="001C6465">
              <w:rPr>
                <w:rFonts w:ascii="Times New Roman" w:hAnsi="Times New Roman"/>
                <w:i/>
              </w:rPr>
              <w:t>Workplace well-being</w:t>
            </w:r>
          </w:p>
        </w:tc>
        <w:tc>
          <w:tcPr>
            <w:tcW w:w="1193" w:type="dxa"/>
            <w:tcBorders>
              <w:left w:val="nil"/>
              <w:bottom w:val="single" w:sz="4" w:space="0" w:color="auto"/>
              <w:right w:val="nil"/>
            </w:tcBorders>
          </w:tcPr>
          <w:p w14:paraId="762CC790" w14:textId="77777777" w:rsidR="001C6465" w:rsidRPr="001C6465" w:rsidRDefault="001C6465" w:rsidP="001C6465">
            <w:pPr>
              <w:spacing w:after="0" w:line="360" w:lineRule="auto"/>
              <w:jc w:val="center"/>
              <w:rPr>
                <w:rFonts w:ascii="Times New Roman" w:hAnsi="Times New Roman"/>
                <w:i/>
              </w:rPr>
            </w:pPr>
            <w:r w:rsidRPr="001C6465">
              <w:rPr>
                <w:rFonts w:ascii="Times New Roman" w:hAnsi="Times New Roman"/>
                <w:i/>
              </w:rPr>
              <w:t>Job demands</w:t>
            </w:r>
          </w:p>
        </w:tc>
      </w:tr>
      <w:tr w:rsidR="001C6465" w:rsidRPr="001C6465" w14:paraId="6A8ED2D9" w14:textId="77777777" w:rsidTr="0034757A">
        <w:trPr>
          <w:jc w:val="center"/>
        </w:trPr>
        <w:tc>
          <w:tcPr>
            <w:tcW w:w="1276" w:type="dxa"/>
            <w:vMerge w:val="restart"/>
            <w:tcBorders>
              <w:top w:val="single" w:sz="4" w:space="0" w:color="auto"/>
              <w:left w:val="nil"/>
              <w:right w:val="nil"/>
            </w:tcBorders>
            <w:vAlign w:val="center"/>
          </w:tcPr>
          <w:p w14:paraId="676B7757"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Data Hipotetik</w:t>
            </w:r>
          </w:p>
        </w:tc>
        <w:tc>
          <w:tcPr>
            <w:tcW w:w="754" w:type="dxa"/>
            <w:tcBorders>
              <w:top w:val="single" w:sz="4" w:space="0" w:color="auto"/>
              <w:left w:val="nil"/>
              <w:bottom w:val="nil"/>
              <w:right w:val="nil"/>
            </w:tcBorders>
          </w:tcPr>
          <w:p w14:paraId="20CE29E9" w14:textId="77777777" w:rsidR="001C6465" w:rsidRPr="001C6465" w:rsidRDefault="001C6465" w:rsidP="001C6465">
            <w:pPr>
              <w:spacing w:after="0" w:line="360" w:lineRule="auto"/>
              <w:jc w:val="both"/>
              <w:rPr>
                <w:rFonts w:ascii="Times New Roman" w:hAnsi="Times New Roman"/>
                <w:b/>
                <w:bCs/>
              </w:rPr>
            </w:pPr>
            <w:r w:rsidRPr="001C6465">
              <w:rPr>
                <w:rFonts w:ascii="Times New Roman" w:hAnsi="Times New Roman"/>
                <w:b/>
                <w:bCs/>
              </w:rPr>
              <w:t>Min</w:t>
            </w:r>
          </w:p>
        </w:tc>
        <w:tc>
          <w:tcPr>
            <w:tcW w:w="1597" w:type="dxa"/>
            <w:tcBorders>
              <w:top w:val="single" w:sz="4" w:space="0" w:color="auto"/>
              <w:left w:val="nil"/>
              <w:bottom w:val="nil"/>
              <w:right w:val="nil"/>
            </w:tcBorders>
          </w:tcPr>
          <w:p w14:paraId="202A994D"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8</w:t>
            </w:r>
          </w:p>
        </w:tc>
        <w:tc>
          <w:tcPr>
            <w:tcW w:w="1193" w:type="dxa"/>
            <w:tcBorders>
              <w:top w:val="single" w:sz="4" w:space="0" w:color="auto"/>
              <w:left w:val="nil"/>
              <w:bottom w:val="nil"/>
              <w:right w:val="nil"/>
            </w:tcBorders>
          </w:tcPr>
          <w:p w14:paraId="1D47E7A8"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12</w:t>
            </w:r>
          </w:p>
        </w:tc>
      </w:tr>
      <w:tr w:rsidR="001C6465" w:rsidRPr="001C6465" w14:paraId="6C838830" w14:textId="77777777" w:rsidTr="0034757A">
        <w:trPr>
          <w:jc w:val="center"/>
        </w:trPr>
        <w:tc>
          <w:tcPr>
            <w:tcW w:w="1276" w:type="dxa"/>
            <w:vMerge/>
            <w:tcBorders>
              <w:left w:val="nil"/>
              <w:right w:val="nil"/>
            </w:tcBorders>
            <w:vAlign w:val="center"/>
          </w:tcPr>
          <w:p w14:paraId="043BBF3A" w14:textId="77777777" w:rsidR="001C6465" w:rsidRPr="001C6465" w:rsidRDefault="001C6465" w:rsidP="001C6465">
            <w:pPr>
              <w:spacing w:after="0" w:line="360" w:lineRule="auto"/>
              <w:jc w:val="center"/>
              <w:rPr>
                <w:rFonts w:ascii="Times New Roman" w:hAnsi="Times New Roman"/>
              </w:rPr>
            </w:pPr>
          </w:p>
        </w:tc>
        <w:tc>
          <w:tcPr>
            <w:tcW w:w="754" w:type="dxa"/>
            <w:tcBorders>
              <w:top w:val="nil"/>
              <w:left w:val="nil"/>
              <w:bottom w:val="nil"/>
              <w:right w:val="nil"/>
            </w:tcBorders>
          </w:tcPr>
          <w:p w14:paraId="0323D93C" w14:textId="77777777" w:rsidR="001C6465" w:rsidRPr="001C6465" w:rsidRDefault="001C6465" w:rsidP="001C6465">
            <w:pPr>
              <w:spacing w:after="0" w:line="360" w:lineRule="auto"/>
              <w:jc w:val="both"/>
              <w:rPr>
                <w:rFonts w:ascii="Times New Roman" w:hAnsi="Times New Roman"/>
                <w:b/>
                <w:bCs/>
              </w:rPr>
            </w:pPr>
            <w:r w:rsidRPr="001C6465">
              <w:rPr>
                <w:rFonts w:ascii="Times New Roman" w:hAnsi="Times New Roman"/>
                <w:b/>
                <w:bCs/>
              </w:rPr>
              <w:t>Maks</w:t>
            </w:r>
          </w:p>
        </w:tc>
        <w:tc>
          <w:tcPr>
            <w:tcW w:w="1597" w:type="dxa"/>
            <w:tcBorders>
              <w:top w:val="nil"/>
              <w:left w:val="nil"/>
              <w:bottom w:val="nil"/>
              <w:right w:val="nil"/>
            </w:tcBorders>
          </w:tcPr>
          <w:p w14:paraId="11517903"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32</w:t>
            </w:r>
          </w:p>
        </w:tc>
        <w:tc>
          <w:tcPr>
            <w:tcW w:w="1193" w:type="dxa"/>
            <w:tcBorders>
              <w:top w:val="nil"/>
              <w:left w:val="nil"/>
              <w:bottom w:val="nil"/>
              <w:right w:val="nil"/>
            </w:tcBorders>
          </w:tcPr>
          <w:p w14:paraId="7D9C33FE"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48</w:t>
            </w:r>
          </w:p>
        </w:tc>
      </w:tr>
      <w:tr w:rsidR="001C6465" w:rsidRPr="001C6465" w14:paraId="3DC89F9C" w14:textId="77777777" w:rsidTr="0034757A">
        <w:trPr>
          <w:jc w:val="center"/>
        </w:trPr>
        <w:tc>
          <w:tcPr>
            <w:tcW w:w="1276" w:type="dxa"/>
            <w:vMerge/>
            <w:tcBorders>
              <w:left w:val="nil"/>
              <w:right w:val="nil"/>
            </w:tcBorders>
            <w:vAlign w:val="center"/>
          </w:tcPr>
          <w:p w14:paraId="0D0C8F74" w14:textId="77777777" w:rsidR="001C6465" w:rsidRPr="001C6465" w:rsidRDefault="001C6465" w:rsidP="001C6465">
            <w:pPr>
              <w:spacing w:after="0" w:line="360" w:lineRule="auto"/>
              <w:jc w:val="center"/>
              <w:rPr>
                <w:rFonts w:ascii="Times New Roman" w:hAnsi="Times New Roman"/>
              </w:rPr>
            </w:pPr>
          </w:p>
        </w:tc>
        <w:tc>
          <w:tcPr>
            <w:tcW w:w="754" w:type="dxa"/>
            <w:tcBorders>
              <w:top w:val="nil"/>
              <w:left w:val="nil"/>
              <w:bottom w:val="nil"/>
              <w:right w:val="nil"/>
            </w:tcBorders>
          </w:tcPr>
          <w:p w14:paraId="35E80BEA" w14:textId="77777777" w:rsidR="001C6465" w:rsidRPr="001C6465" w:rsidRDefault="001C6465" w:rsidP="001C6465">
            <w:pPr>
              <w:spacing w:after="0" w:line="360" w:lineRule="auto"/>
              <w:jc w:val="both"/>
              <w:rPr>
                <w:rFonts w:ascii="Times New Roman" w:hAnsi="Times New Roman"/>
                <w:b/>
                <w:bCs/>
              </w:rPr>
            </w:pPr>
            <w:r w:rsidRPr="001C6465">
              <w:rPr>
                <w:rFonts w:ascii="Times New Roman" w:hAnsi="Times New Roman"/>
                <w:b/>
                <w:bCs/>
              </w:rPr>
              <w:t>Mean</w:t>
            </w:r>
          </w:p>
        </w:tc>
        <w:tc>
          <w:tcPr>
            <w:tcW w:w="1597" w:type="dxa"/>
            <w:tcBorders>
              <w:top w:val="nil"/>
              <w:left w:val="nil"/>
              <w:bottom w:val="nil"/>
              <w:right w:val="nil"/>
            </w:tcBorders>
          </w:tcPr>
          <w:p w14:paraId="221DE162"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20</w:t>
            </w:r>
          </w:p>
        </w:tc>
        <w:tc>
          <w:tcPr>
            <w:tcW w:w="1193" w:type="dxa"/>
            <w:tcBorders>
              <w:top w:val="nil"/>
              <w:left w:val="nil"/>
              <w:bottom w:val="nil"/>
              <w:right w:val="nil"/>
            </w:tcBorders>
          </w:tcPr>
          <w:p w14:paraId="6F5C2A1D"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30</w:t>
            </w:r>
          </w:p>
        </w:tc>
      </w:tr>
      <w:tr w:rsidR="001C6465" w:rsidRPr="001C6465" w14:paraId="6D22FEE5" w14:textId="77777777" w:rsidTr="0034757A">
        <w:trPr>
          <w:jc w:val="center"/>
        </w:trPr>
        <w:tc>
          <w:tcPr>
            <w:tcW w:w="1276" w:type="dxa"/>
            <w:vMerge/>
            <w:tcBorders>
              <w:left w:val="nil"/>
              <w:bottom w:val="single" w:sz="4" w:space="0" w:color="auto"/>
              <w:right w:val="nil"/>
            </w:tcBorders>
            <w:vAlign w:val="center"/>
          </w:tcPr>
          <w:p w14:paraId="549FEDED" w14:textId="77777777" w:rsidR="001C6465" w:rsidRPr="001C6465" w:rsidRDefault="001C6465" w:rsidP="001C6465">
            <w:pPr>
              <w:spacing w:after="0" w:line="360" w:lineRule="auto"/>
              <w:jc w:val="center"/>
              <w:rPr>
                <w:rFonts w:ascii="Times New Roman" w:hAnsi="Times New Roman"/>
              </w:rPr>
            </w:pPr>
          </w:p>
        </w:tc>
        <w:tc>
          <w:tcPr>
            <w:tcW w:w="754" w:type="dxa"/>
            <w:tcBorders>
              <w:top w:val="nil"/>
              <w:left w:val="nil"/>
              <w:bottom w:val="single" w:sz="4" w:space="0" w:color="auto"/>
              <w:right w:val="nil"/>
            </w:tcBorders>
          </w:tcPr>
          <w:p w14:paraId="1677772A" w14:textId="77777777" w:rsidR="001C6465" w:rsidRPr="001C6465" w:rsidRDefault="001C6465" w:rsidP="001C6465">
            <w:pPr>
              <w:spacing w:after="0" w:line="360" w:lineRule="auto"/>
              <w:jc w:val="both"/>
              <w:rPr>
                <w:rFonts w:ascii="Times New Roman" w:hAnsi="Times New Roman"/>
                <w:b/>
                <w:bCs/>
              </w:rPr>
            </w:pPr>
            <w:r w:rsidRPr="001C6465">
              <w:rPr>
                <w:rFonts w:ascii="Times New Roman" w:hAnsi="Times New Roman"/>
                <w:b/>
                <w:bCs/>
              </w:rPr>
              <w:t>SD</w:t>
            </w:r>
          </w:p>
        </w:tc>
        <w:tc>
          <w:tcPr>
            <w:tcW w:w="1597" w:type="dxa"/>
            <w:tcBorders>
              <w:top w:val="nil"/>
              <w:left w:val="nil"/>
              <w:bottom w:val="single" w:sz="4" w:space="0" w:color="auto"/>
              <w:right w:val="nil"/>
            </w:tcBorders>
          </w:tcPr>
          <w:p w14:paraId="0023467A"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4</w:t>
            </w:r>
          </w:p>
        </w:tc>
        <w:tc>
          <w:tcPr>
            <w:tcW w:w="1193" w:type="dxa"/>
            <w:tcBorders>
              <w:top w:val="nil"/>
              <w:left w:val="nil"/>
              <w:bottom w:val="single" w:sz="4" w:space="0" w:color="auto"/>
              <w:right w:val="nil"/>
            </w:tcBorders>
          </w:tcPr>
          <w:p w14:paraId="64535CFB"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6</w:t>
            </w:r>
          </w:p>
        </w:tc>
      </w:tr>
      <w:tr w:rsidR="001C6465" w:rsidRPr="001C6465" w14:paraId="7B8E53E5" w14:textId="77777777" w:rsidTr="0034757A">
        <w:trPr>
          <w:jc w:val="center"/>
        </w:trPr>
        <w:tc>
          <w:tcPr>
            <w:tcW w:w="1276" w:type="dxa"/>
            <w:vMerge w:val="restart"/>
            <w:tcBorders>
              <w:left w:val="nil"/>
              <w:right w:val="nil"/>
            </w:tcBorders>
            <w:vAlign w:val="center"/>
          </w:tcPr>
          <w:p w14:paraId="72998D20"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Data Empirik</w:t>
            </w:r>
          </w:p>
        </w:tc>
        <w:tc>
          <w:tcPr>
            <w:tcW w:w="754" w:type="dxa"/>
            <w:tcBorders>
              <w:left w:val="nil"/>
              <w:bottom w:val="nil"/>
              <w:right w:val="nil"/>
            </w:tcBorders>
          </w:tcPr>
          <w:p w14:paraId="07C8013C" w14:textId="77777777" w:rsidR="001C6465" w:rsidRPr="001C6465" w:rsidRDefault="001C6465" w:rsidP="001C6465">
            <w:pPr>
              <w:spacing w:after="0" w:line="360" w:lineRule="auto"/>
              <w:jc w:val="both"/>
              <w:rPr>
                <w:rFonts w:ascii="Times New Roman" w:hAnsi="Times New Roman"/>
                <w:b/>
                <w:bCs/>
              </w:rPr>
            </w:pPr>
            <w:r w:rsidRPr="001C6465">
              <w:rPr>
                <w:rFonts w:ascii="Times New Roman" w:hAnsi="Times New Roman"/>
                <w:b/>
                <w:bCs/>
              </w:rPr>
              <w:t>Min</w:t>
            </w:r>
          </w:p>
        </w:tc>
        <w:tc>
          <w:tcPr>
            <w:tcW w:w="1597" w:type="dxa"/>
            <w:tcBorders>
              <w:left w:val="nil"/>
              <w:bottom w:val="nil"/>
              <w:right w:val="nil"/>
            </w:tcBorders>
          </w:tcPr>
          <w:p w14:paraId="1EE410F9"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11</w:t>
            </w:r>
          </w:p>
        </w:tc>
        <w:tc>
          <w:tcPr>
            <w:tcW w:w="1193" w:type="dxa"/>
            <w:tcBorders>
              <w:left w:val="nil"/>
              <w:bottom w:val="nil"/>
              <w:right w:val="nil"/>
            </w:tcBorders>
          </w:tcPr>
          <w:p w14:paraId="2E6BE072"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12</w:t>
            </w:r>
          </w:p>
        </w:tc>
      </w:tr>
      <w:tr w:rsidR="001C6465" w:rsidRPr="001C6465" w14:paraId="2A414462" w14:textId="77777777" w:rsidTr="0034757A">
        <w:trPr>
          <w:jc w:val="center"/>
        </w:trPr>
        <w:tc>
          <w:tcPr>
            <w:tcW w:w="1276" w:type="dxa"/>
            <w:vMerge/>
            <w:tcBorders>
              <w:left w:val="nil"/>
              <w:right w:val="nil"/>
            </w:tcBorders>
          </w:tcPr>
          <w:p w14:paraId="1E357A45" w14:textId="77777777" w:rsidR="001C6465" w:rsidRPr="001C6465" w:rsidRDefault="001C6465" w:rsidP="001C6465">
            <w:pPr>
              <w:spacing w:after="0" w:line="360" w:lineRule="auto"/>
              <w:jc w:val="both"/>
              <w:rPr>
                <w:rFonts w:ascii="Times New Roman" w:hAnsi="Times New Roman"/>
              </w:rPr>
            </w:pPr>
          </w:p>
        </w:tc>
        <w:tc>
          <w:tcPr>
            <w:tcW w:w="754" w:type="dxa"/>
            <w:tcBorders>
              <w:top w:val="nil"/>
              <w:left w:val="nil"/>
              <w:bottom w:val="nil"/>
              <w:right w:val="nil"/>
            </w:tcBorders>
          </w:tcPr>
          <w:p w14:paraId="04A06922" w14:textId="77777777" w:rsidR="001C6465" w:rsidRPr="001C6465" w:rsidRDefault="001C6465" w:rsidP="001C6465">
            <w:pPr>
              <w:spacing w:after="0" w:line="360" w:lineRule="auto"/>
              <w:jc w:val="both"/>
              <w:rPr>
                <w:rFonts w:ascii="Times New Roman" w:hAnsi="Times New Roman"/>
                <w:b/>
                <w:bCs/>
              </w:rPr>
            </w:pPr>
            <w:r w:rsidRPr="001C6465">
              <w:rPr>
                <w:rFonts w:ascii="Times New Roman" w:hAnsi="Times New Roman"/>
                <w:b/>
                <w:bCs/>
              </w:rPr>
              <w:t>Maks</w:t>
            </w:r>
          </w:p>
        </w:tc>
        <w:tc>
          <w:tcPr>
            <w:tcW w:w="1597" w:type="dxa"/>
            <w:tcBorders>
              <w:top w:val="nil"/>
              <w:left w:val="nil"/>
              <w:bottom w:val="nil"/>
              <w:right w:val="nil"/>
            </w:tcBorders>
          </w:tcPr>
          <w:p w14:paraId="18EDFC72"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32</w:t>
            </w:r>
          </w:p>
        </w:tc>
        <w:tc>
          <w:tcPr>
            <w:tcW w:w="1193" w:type="dxa"/>
            <w:tcBorders>
              <w:top w:val="nil"/>
              <w:left w:val="nil"/>
              <w:bottom w:val="nil"/>
              <w:right w:val="nil"/>
            </w:tcBorders>
          </w:tcPr>
          <w:p w14:paraId="7CFA52A3"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48</w:t>
            </w:r>
          </w:p>
        </w:tc>
      </w:tr>
      <w:tr w:rsidR="001C6465" w:rsidRPr="001C6465" w14:paraId="23440DE1" w14:textId="77777777" w:rsidTr="0034757A">
        <w:trPr>
          <w:jc w:val="center"/>
        </w:trPr>
        <w:tc>
          <w:tcPr>
            <w:tcW w:w="1276" w:type="dxa"/>
            <w:vMerge/>
            <w:tcBorders>
              <w:left w:val="nil"/>
              <w:right w:val="nil"/>
            </w:tcBorders>
          </w:tcPr>
          <w:p w14:paraId="24E91F2C" w14:textId="77777777" w:rsidR="001C6465" w:rsidRPr="001C6465" w:rsidRDefault="001C6465" w:rsidP="001C6465">
            <w:pPr>
              <w:spacing w:after="0" w:line="360" w:lineRule="auto"/>
              <w:jc w:val="both"/>
              <w:rPr>
                <w:rFonts w:ascii="Times New Roman" w:hAnsi="Times New Roman"/>
              </w:rPr>
            </w:pPr>
          </w:p>
        </w:tc>
        <w:tc>
          <w:tcPr>
            <w:tcW w:w="754" w:type="dxa"/>
            <w:tcBorders>
              <w:top w:val="nil"/>
              <w:left w:val="nil"/>
              <w:bottom w:val="nil"/>
              <w:right w:val="nil"/>
            </w:tcBorders>
          </w:tcPr>
          <w:p w14:paraId="1E5D9DF9" w14:textId="77777777" w:rsidR="001C6465" w:rsidRPr="001C6465" w:rsidRDefault="001C6465" w:rsidP="001C6465">
            <w:pPr>
              <w:spacing w:after="0" w:line="360" w:lineRule="auto"/>
              <w:jc w:val="both"/>
              <w:rPr>
                <w:rFonts w:ascii="Times New Roman" w:hAnsi="Times New Roman"/>
                <w:b/>
                <w:bCs/>
              </w:rPr>
            </w:pPr>
            <w:r w:rsidRPr="001C6465">
              <w:rPr>
                <w:rFonts w:ascii="Times New Roman" w:hAnsi="Times New Roman"/>
                <w:b/>
                <w:bCs/>
              </w:rPr>
              <w:t>Mean</w:t>
            </w:r>
          </w:p>
        </w:tc>
        <w:tc>
          <w:tcPr>
            <w:tcW w:w="1597" w:type="dxa"/>
            <w:tcBorders>
              <w:top w:val="nil"/>
              <w:left w:val="nil"/>
              <w:bottom w:val="nil"/>
              <w:right w:val="nil"/>
            </w:tcBorders>
          </w:tcPr>
          <w:p w14:paraId="08821BC6"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23,25</w:t>
            </w:r>
          </w:p>
        </w:tc>
        <w:tc>
          <w:tcPr>
            <w:tcW w:w="1193" w:type="dxa"/>
            <w:tcBorders>
              <w:top w:val="nil"/>
              <w:left w:val="nil"/>
              <w:bottom w:val="nil"/>
              <w:right w:val="nil"/>
            </w:tcBorders>
          </w:tcPr>
          <w:p w14:paraId="027024E5"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35,06</w:t>
            </w:r>
          </w:p>
        </w:tc>
      </w:tr>
      <w:tr w:rsidR="001C6465" w:rsidRPr="001C6465" w14:paraId="6FBCEB08" w14:textId="77777777" w:rsidTr="0034757A">
        <w:trPr>
          <w:jc w:val="center"/>
        </w:trPr>
        <w:tc>
          <w:tcPr>
            <w:tcW w:w="1276" w:type="dxa"/>
            <w:vMerge/>
            <w:tcBorders>
              <w:left w:val="nil"/>
              <w:right w:val="nil"/>
            </w:tcBorders>
          </w:tcPr>
          <w:p w14:paraId="04D53C6C" w14:textId="77777777" w:rsidR="001C6465" w:rsidRPr="001C6465" w:rsidRDefault="001C6465" w:rsidP="001C6465">
            <w:pPr>
              <w:spacing w:after="0" w:line="360" w:lineRule="auto"/>
              <w:jc w:val="both"/>
              <w:rPr>
                <w:rFonts w:ascii="Times New Roman" w:hAnsi="Times New Roman"/>
              </w:rPr>
            </w:pPr>
          </w:p>
        </w:tc>
        <w:tc>
          <w:tcPr>
            <w:tcW w:w="754" w:type="dxa"/>
            <w:tcBorders>
              <w:top w:val="nil"/>
              <w:left w:val="nil"/>
              <w:right w:val="nil"/>
            </w:tcBorders>
          </w:tcPr>
          <w:p w14:paraId="037BB0E3" w14:textId="77777777" w:rsidR="001C6465" w:rsidRPr="001C6465" w:rsidRDefault="001C6465" w:rsidP="001C6465">
            <w:pPr>
              <w:spacing w:after="0" w:line="360" w:lineRule="auto"/>
              <w:jc w:val="both"/>
              <w:rPr>
                <w:rFonts w:ascii="Times New Roman" w:hAnsi="Times New Roman"/>
                <w:b/>
                <w:bCs/>
              </w:rPr>
            </w:pPr>
            <w:r w:rsidRPr="001C6465">
              <w:rPr>
                <w:rFonts w:ascii="Times New Roman" w:hAnsi="Times New Roman"/>
                <w:b/>
                <w:bCs/>
              </w:rPr>
              <w:t>SD</w:t>
            </w:r>
          </w:p>
        </w:tc>
        <w:tc>
          <w:tcPr>
            <w:tcW w:w="1597" w:type="dxa"/>
            <w:tcBorders>
              <w:top w:val="nil"/>
              <w:left w:val="nil"/>
              <w:right w:val="nil"/>
            </w:tcBorders>
          </w:tcPr>
          <w:p w14:paraId="3B3DAA0A"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5,037</w:t>
            </w:r>
          </w:p>
        </w:tc>
        <w:tc>
          <w:tcPr>
            <w:tcW w:w="1193" w:type="dxa"/>
            <w:tcBorders>
              <w:top w:val="nil"/>
              <w:left w:val="nil"/>
              <w:right w:val="nil"/>
            </w:tcBorders>
          </w:tcPr>
          <w:p w14:paraId="47B1169A"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7,235</w:t>
            </w:r>
          </w:p>
        </w:tc>
      </w:tr>
    </w:tbl>
    <w:p w14:paraId="3D9190FC" w14:textId="77777777" w:rsidR="001C6465" w:rsidRPr="001C6465" w:rsidRDefault="001C6465" w:rsidP="001C6465">
      <w:pPr>
        <w:spacing w:after="0" w:line="360" w:lineRule="auto"/>
        <w:jc w:val="both"/>
        <w:rPr>
          <w:rFonts w:ascii="Times New Roman" w:hAnsi="Times New Roman"/>
        </w:rPr>
      </w:pPr>
    </w:p>
    <w:p w14:paraId="1473EFC9" w14:textId="77777777" w:rsidR="001C6465" w:rsidRPr="001C6465" w:rsidRDefault="001C6465" w:rsidP="001C6465">
      <w:pPr>
        <w:spacing w:after="0" w:line="360" w:lineRule="auto"/>
        <w:ind w:firstLine="567"/>
        <w:jc w:val="both"/>
        <w:rPr>
          <w:rFonts w:ascii="Times New Roman" w:hAnsi="Times New Roman"/>
        </w:rPr>
      </w:pPr>
      <w:r w:rsidRPr="001C6465">
        <w:rPr>
          <w:rFonts w:ascii="Times New Roman" w:hAnsi="Times New Roman"/>
        </w:rPr>
        <w:t>Berdasakan tabel deskripsi di atas, dapat dilakukan dengan 3 kategorisasi, yaitu rendah, sedang, dan tinggi.</w:t>
      </w:r>
    </w:p>
    <w:p w14:paraId="3EC2BC80" w14:textId="77777777" w:rsidR="001C6465" w:rsidRPr="001C6465" w:rsidRDefault="001C6465" w:rsidP="001C6465">
      <w:pPr>
        <w:spacing w:after="0" w:line="360" w:lineRule="auto"/>
        <w:jc w:val="center"/>
        <w:rPr>
          <w:rFonts w:ascii="Times New Roman" w:hAnsi="Times New Roman"/>
          <w:b/>
          <w:bCs/>
          <w:lang w:val="en-ID"/>
        </w:rPr>
      </w:pPr>
      <w:r w:rsidRPr="001C6465">
        <w:rPr>
          <w:rFonts w:ascii="Times New Roman" w:hAnsi="Times New Roman"/>
          <w:b/>
          <w:bCs/>
        </w:rPr>
        <w:t>Tabel 2</w:t>
      </w:r>
      <w:r w:rsidRPr="001C6465">
        <w:rPr>
          <w:rFonts w:ascii="Times New Roman" w:hAnsi="Times New Roman"/>
          <w:b/>
          <w:bCs/>
          <w:lang w:val="en-ID"/>
        </w:rPr>
        <w:t xml:space="preserve"> </w:t>
      </w:r>
    </w:p>
    <w:p w14:paraId="4FC6431B" w14:textId="77777777" w:rsidR="001C6465" w:rsidRPr="001C6465" w:rsidRDefault="001C6465" w:rsidP="001C6465">
      <w:pPr>
        <w:spacing w:after="0" w:line="360" w:lineRule="auto"/>
        <w:jc w:val="center"/>
        <w:rPr>
          <w:rFonts w:ascii="Times New Roman" w:hAnsi="Times New Roman"/>
          <w:b/>
          <w:bCs/>
          <w:i/>
          <w:iCs/>
          <w:lang w:val="en-ID"/>
        </w:rPr>
      </w:pPr>
      <w:r w:rsidRPr="001C6465">
        <w:rPr>
          <w:rFonts w:ascii="Times New Roman" w:hAnsi="Times New Roman"/>
          <w:b/>
          <w:bCs/>
        </w:rPr>
        <w:t xml:space="preserve">Kategorisasi Skor Skala </w:t>
      </w:r>
      <w:r w:rsidRPr="001C6465">
        <w:rPr>
          <w:rFonts w:ascii="Times New Roman" w:hAnsi="Times New Roman"/>
          <w:b/>
          <w:bCs/>
          <w:i/>
          <w:iCs/>
          <w:lang w:val="en-ID"/>
        </w:rPr>
        <w:t>Workplace Well Being</w:t>
      </w:r>
    </w:p>
    <w:tbl>
      <w:tblPr>
        <w:tblW w:w="0" w:type="auto"/>
        <w:jc w:val="center"/>
        <w:tblLayout w:type="fixed"/>
        <w:tblLook w:val="04A0" w:firstRow="1" w:lastRow="0" w:firstColumn="1" w:lastColumn="0" w:noHBand="0" w:noVBand="1"/>
      </w:tblPr>
      <w:tblGrid>
        <w:gridCol w:w="1147"/>
        <w:gridCol w:w="993"/>
        <w:gridCol w:w="1404"/>
      </w:tblGrid>
      <w:tr w:rsidR="001C6465" w:rsidRPr="001C6465" w14:paraId="770CAC01" w14:textId="77777777" w:rsidTr="0034757A">
        <w:trPr>
          <w:trHeight w:val="337"/>
          <w:jc w:val="center"/>
        </w:trPr>
        <w:tc>
          <w:tcPr>
            <w:tcW w:w="1147" w:type="dxa"/>
            <w:tcBorders>
              <w:top w:val="single" w:sz="4" w:space="0" w:color="auto"/>
              <w:left w:val="nil"/>
              <w:bottom w:val="single" w:sz="4" w:space="0" w:color="auto"/>
              <w:right w:val="nil"/>
            </w:tcBorders>
          </w:tcPr>
          <w:p w14:paraId="04093D07" w14:textId="77777777" w:rsidR="001C6465" w:rsidRPr="001C6465" w:rsidRDefault="001C6465" w:rsidP="001C6465">
            <w:pPr>
              <w:spacing w:after="0" w:line="360" w:lineRule="auto"/>
              <w:jc w:val="center"/>
              <w:rPr>
                <w:rFonts w:ascii="Times New Roman" w:hAnsi="Times New Roman"/>
                <w:b/>
                <w:bCs/>
              </w:rPr>
            </w:pPr>
            <w:r w:rsidRPr="001C6465">
              <w:rPr>
                <w:rFonts w:ascii="Times New Roman" w:hAnsi="Times New Roman"/>
                <w:b/>
                <w:bCs/>
              </w:rPr>
              <w:t>Kategori</w:t>
            </w:r>
          </w:p>
        </w:tc>
        <w:tc>
          <w:tcPr>
            <w:tcW w:w="993" w:type="dxa"/>
            <w:tcBorders>
              <w:top w:val="single" w:sz="4" w:space="0" w:color="auto"/>
              <w:left w:val="nil"/>
              <w:bottom w:val="single" w:sz="4" w:space="0" w:color="auto"/>
              <w:right w:val="nil"/>
            </w:tcBorders>
          </w:tcPr>
          <w:p w14:paraId="7176DD54" w14:textId="77777777" w:rsidR="001C6465" w:rsidRPr="001C6465" w:rsidRDefault="001C6465" w:rsidP="001C6465">
            <w:pPr>
              <w:spacing w:after="0" w:line="360" w:lineRule="auto"/>
              <w:jc w:val="center"/>
              <w:rPr>
                <w:rFonts w:ascii="Times New Roman" w:hAnsi="Times New Roman"/>
                <w:b/>
                <w:bCs/>
              </w:rPr>
            </w:pPr>
            <w:r w:rsidRPr="001C6465">
              <w:rPr>
                <w:rFonts w:ascii="Times New Roman" w:hAnsi="Times New Roman"/>
                <w:b/>
                <w:bCs/>
              </w:rPr>
              <w:t>N</w:t>
            </w:r>
          </w:p>
        </w:tc>
        <w:tc>
          <w:tcPr>
            <w:tcW w:w="1404" w:type="dxa"/>
            <w:tcBorders>
              <w:top w:val="single" w:sz="4" w:space="0" w:color="auto"/>
              <w:left w:val="nil"/>
              <w:bottom w:val="single" w:sz="4" w:space="0" w:color="auto"/>
              <w:right w:val="nil"/>
            </w:tcBorders>
          </w:tcPr>
          <w:p w14:paraId="7815CAA9" w14:textId="77777777" w:rsidR="001C6465" w:rsidRPr="001C6465" w:rsidRDefault="001C6465" w:rsidP="001C6465">
            <w:pPr>
              <w:spacing w:after="0" w:line="360" w:lineRule="auto"/>
              <w:jc w:val="center"/>
              <w:rPr>
                <w:rFonts w:ascii="Times New Roman" w:hAnsi="Times New Roman"/>
                <w:b/>
                <w:bCs/>
              </w:rPr>
            </w:pPr>
            <w:r w:rsidRPr="001C6465">
              <w:rPr>
                <w:rFonts w:ascii="Times New Roman" w:hAnsi="Times New Roman"/>
                <w:b/>
                <w:bCs/>
              </w:rPr>
              <w:t>Persentase</w:t>
            </w:r>
          </w:p>
        </w:tc>
      </w:tr>
      <w:tr w:rsidR="001C6465" w:rsidRPr="001C6465" w14:paraId="678C2A78" w14:textId="77777777" w:rsidTr="0034757A">
        <w:trPr>
          <w:trHeight w:val="278"/>
          <w:jc w:val="center"/>
        </w:trPr>
        <w:tc>
          <w:tcPr>
            <w:tcW w:w="1147" w:type="dxa"/>
            <w:tcBorders>
              <w:top w:val="single" w:sz="4" w:space="0" w:color="auto"/>
              <w:left w:val="nil"/>
              <w:bottom w:val="nil"/>
              <w:right w:val="nil"/>
            </w:tcBorders>
          </w:tcPr>
          <w:p w14:paraId="3C2F90E2" w14:textId="77777777" w:rsidR="001C6465" w:rsidRPr="001C6465" w:rsidRDefault="001C6465" w:rsidP="001C6465">
            <w:pPr>
              <w:spacing w:after="0" w:line="360" w:lineRule="auto"/>
              <w:jc w:val="both"/>
              <w:rPr>
                <w:rFonts w:ascii="Times New Roman" w:hAnsi="Times New Roman"/>
              </w:rPr>
            </w:pPr>
            <w:r w:rsidRPr="001C6465">
              <w:rPr>
                <w:rFonts w:ascii="Times New Roman" w:hAnsi="Times New Roman"/>
              </w:rPr>
              <w:t>Tinggi</w:t>
            </w:r>
          </w:p>
        </w:tc>
        <w:tc>
          <w:tcPr>
            <w:tcW w:w="993" w:type="dxa"/>
            <w:tcBorders>
              <w:top w:val="single" w:sz="4" w:space="0" w:color="auto"/>
              <w:left w:val="nil"/>
              <w:bottom w:val="nil"/>
              <w:right w:val="nil"/>
            </w:tcBorders>
          </w:tcPr>
          <w:p w14:paraId="07D604F2" w14:textId="77777777" w:rsidR="001C6465" w:rsidRPr="001C6465" w:rsidRDefault="001C6465" w:rsidP="001C6465">
            <w:pPr>
              <w:spacing w:after="0" w:line="360" w:lineRule="auto"/>
              <w:jc w:val="center"/>
              <w:rPr>
                <w:rFonts w:ascii="Times New Roman" w:hAnsi="Times New Roman"/>
                <w:lang w:val="en-ID"/>
              </w:rPr>
            </w:pPr>
            <w:r w:rsidRPr="001C6465">
              <w:rPr>
                <w:rFonts w:ascii="Times New Roman" w:hAnsi="Times New Roman"/>
                <w:lang w:val="en-ID"/>
              </w:rPr>
              <w:t>55</w:t>
            </w:r>
          </w:p>
        </w:tc>
        <w:tc>
          <w:tcPr>
            <w:tcW w:w="1404" w:type="dxa"/>
            <w:tcBorders>
              <w:top w:val="single" w:sz="4" w:space="0" w:color="auto"/>
              <w:left w:val="nil"/>
              <w:bottom w:val="nil"/>
              <w:right w:val="nil"/>
            </w:tcBorders>
          </w:tcPr>
          <w:p w14:paraId="38887F65"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3</w:t>
            </w:r>
            <w:r w:rsidRPr="001C6465">
              <w:rPr>
                <w:rFonts w:ascii="Times New Roman" w:hAnsi="Times New Roman"/>
                <w:lang w:val="en-ID"/>
              </w:rPr>
              <w:t>6,67</w:t>
            </w:r>
            <w:r w:rsidRPr="001C6465">
              <w:rPr>
                <w:rFonts w:ascii="Times New Roman" w:hAnsi="Times New Roman"/>
              </w:rPr>
              <w:t>%</w:t>
            </w:r>
          </w:p>
        </w:tc>
      </w:tr>
      <w:tr w:rsidR="001C6465" w:rsidRPr="001C6465" w14:paraId="4724989A" w14:textId="77777777" w:rsidTr="0034757A">
        <w:trPr>
          <w:trHeight w:val="301"/>
          <w:jc w:val="center"/>
        </w:trPr>
        <w:tc>
          <w:tcPr>
            <w:tcW w:w="1147" w:type="dxa"/>
            <w:tcBorders>
              <w:top w:val="nil"/>
              <w:left w:val="nil"/>
              <w:bottom w:val="nil"/>
              <w:right w:val="nil"/>
            </w:tcBorders>
          </w:tcPr>
          <w:p w14:paraId="07462333" w14:textId="77777777" w:rsidR="001C6465" w:rsidRPr="001C6465" w:rsidRDefault="001C6465" w:rsidP="001C6465">
            <w:pPr>
              <w:spacing w:after="0" w:line="360" w:lineRule="auto"/>
              <w:jc w:val="both"/>
              <w:rPr>
                <w:rFonts w:ascii="Times New Roman" w:hAnsi="Times New Roman"/>
              </w:rPr>
            </w:pPr>
            <w:r w:rsidRPr="001C6465">
              <w:rPr>
                <w:rFonts w:ascii="Times New Roman" w:hAnsi="Times New Roman"/>
              </w:rPr>
              <w:t>Sedang</w:t>
            </w:r>
          </w:p>
        </w:tc>
        <w:tc>
          <w:tcPr>
            <w:tcW w:w="993" w:type="dxa"/>
            <w:tcBorders>
              <w:top w:val="nil"/>
              <w:left w:val="nil"/>
              <w:bottom w:val="nil"/>
              <w:right w:val="nil"/>
            </w:tcBorders>
          </w:tcPr>
          <w:p w14:paraId="28C11AB2" w14:textId="77777777" w:rsidR="001C6465" w:rsidRPr="001C6465" w:rsidRDefault="001C6465" w:rsidP="001C6465">
            <w:pPr>
              <w:spacing w:after="0" w:line="360" w:lineRule="auto"/>
              <w:jc w:val="center"/>
              <w:rPr>
                <w:rFonts w:ascii="Times New Roman" w:hAnsi="Times New Roman"/>
                <w:lang w:val="en-ID"/>
              </w:rPr>
            </w:pPr>
            <w:r w:rsidRPr="001C6465">
              <w:rPr>
                <w:rFonts w:ascii="Times New Roman" w:hAnsi="Times New Roman"/>
                <w:lang w:val="en-ID"/>
              </w:rPr>
              <w:t>92</w:t>
            </w:r>
          </w:p>
        </w:tc>
        <w:tc>
          <w:tcPr>
            <w:tcW w:w="1404" w:type="dxa"/>
            <w:tcBorders>
              <w:top w:val="nil"/>
              <w:left w:val="nil"/>
              <w:bottom w:val="nil"/>
              <w:right w:val="nil"/>
            </w:tcBorders>
          </w:tcPr>
          <w:p w14:paraId="1329D6DD"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lang w:val="en-ID"/>
              </w:rPr>
              <w:t>61,33</w:t>
            </w:r>
            <w:r w:rsidRPr="001C6465">
              <w:rPr>
                <w:rFonts w:ascii="Times New Roman" w:hAnsi="Times New Roman"/>
              </w:rPr>
              <w:t xml:space="preserve"> %</w:t>
            </w:r>
          </w:p>
        </w:tc>
      </w:tr>
      <w:tr w:rsidR="001C6465" w:rsidRPr="001C6465" w14:paraId="1B086771" w14:textId="77777777" w:rsidTr="0034757A">
        <w:trPr>
          <w:trHeight w:val="294"/>
          <w:jc w:val="center"/>
        </w:trPr>
        <w:tc>
          <w:tcPr>
            <w:tcW w:w="1147" w:type="dxa"/>
            <w:tcBorders>
              <w:top w:val="nil"/>
              <w:left w:val="nil"/>
              <w:bottom w:val="single" w:sz="4" w:space="0" w:color="auto"/>
              <w:right w:val="nil"/>
            </w:tcBorders>
          </w:tcPr>
          <w:p w14:paraId="61FF2E40" w14:textId="77777777" w:rsidR="001C6465" w:rsidRPr="001C6465" w:rsidRDefault="001C6465" w:rsidP="001C6465">
            <w:pPr>
              <w:spacing w:after="0" w:line="360" w:lineRule="auto"/>
              <w:jc w:val="both"/>
              <w:rPr>
                <w:rFonts w:ascii="Times New Roman" w:hAnsi="Times New Roman"/>
              </w:rPr>
            </w:pPr>
            <w:r w:rsidRPr="001C6465">
              <w:rPr>
                <w:rFonts w:ascii="Times New Roman" w:hAnsi="Times New Roman"/>
              </w:rPr>
              <w:t>Rendah</w:t>
            </w:r>
          </w:p>
        </w:tc>
        <w:tc>
          <w:tcPr>
            <w:tcW w:w="993" w:type="dxa"/>
            <w:tcBorders>
              <w:top w:val="nil"/>
              <w:left w:val="nil"/>
              <w:bottom w:val="single" w:sz="4" w:space="0" w:color="auto"/>
              <w:right w:val="nil"/>
            </w:tcBorders>
          </w:tcPr>
          <w:p w14:paraId="159E3315" w14:textId="77777777" w:rsidR="001C6465" w:rsidRPr="001C6465" w:rsidRDefault="001C6465" w:rsidP="001C6465">
            <w:pPr>
              <w:spacing w:after="0" w:line="360" w:lineRule="auto"/>
              <w:jc w:val="center"/>
              <w:rPr>
                <w:rFonts w:ascii="Times New Roman" w:hAnsi="Times New Roman"/>
                <w:lang w:val="en-ID"/>
              </w:rPr>
            </w:pPr>
            <w:r w:rsidRPr="001C6465">
              <w:rPr>
                <w:rFonts w:ascii="Times New Roman" w:hAnsi="Times New Roman"/>
                <w:lang w:val="en-ID"/>
              </w:rPr>
              <w:t>3</w:t>
            </w:r>
          </w:p>
        </w:tc>
        <w:tc>
          <w:tcPr>
            <w:tcW w:w="1404" w:type="dxa"/>
            <w:tcBorders>
              <w:top w:val="nil"/>
              <w:left w:val="nil"/>
              <w:bottom w:val="single" w:sz="4" w:space="0" w:color="auto"/>
              <w:right w:val="nil"/>
            </w:tcBorders>
          </w:tcPr>
          <w:p w14:paraId="711A5A55"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lang w:val="en-ID"/>
              </w:rPr>
              <w:t>2</w:t>
            </w:r>
            <w:r w:rsidRPr="001C6465">
              <w:rPr>
                <w:rFonts w:ascii="Times New Roman" w:hAnsi="Times New Roman"/>
              </w:rPr>
              <w:t xml:space="preserve"> %</w:t>
            </w:r>
          </w:p>
        </w:tc>
      </w:tr>
      <w:tr w:rsidR="001C6465" w:rsidRPr="001C6465" w14:paraId="5B3EF268" w14:textId="77777777" w:rsidTr="0034757A">
        <w:trPr>
          <w:trHeight w:val="294"/>
          <w:jc w:val="center"/>
        </w:trPr>
        <w:tc>
          <w:tcPr>
            <w:tcW w:w="1147" w:type="dxa"/>
            <w:tcBorders>
              <w:top w:val="single" w:sz="4" w:space="0" w:color="auto"/>
              <w:left w:val="nil"/>
              <w:bottom w:val="single" w:sz="4" w:space="0" w:color="auto"/>
              <w:right w:val="nil"/>
            </w:tcBorders>
          </w:tcPr>
          <w:p w14:paraId="2C751792" w14:textId="77777777" w:rsidR="001C6465" w:rsidRPr="001C6465" w:rsidRDefault="001C6465" w:rsidP="001C6465">
            <w:pPr>
              <w:spacing w:after="0" w:line="360" w:lineRule="auto"/>
              <w:jc w:val="both"/>
              <w:rPr>
                <w:rFonts w:ascii="Times New Roman" w:hAnsi="Times New Roman"/>
                <w:b/>
                <w:bCs/>
              </w:rPr>
            </w:pPr>
            <w:r w:rsidRPr="001C6465">
              <w:rPr>
                <w:rFonts w:ascii="Times New Roman" w:hAnsi="Times New Roman"/>
                <w:b/>
                <w:bCs/>
              </w:rPr>
              <w:t>Total</w:t>
            </w:r>
          </w:p>
        </w:tc>
        <w:tc>
          <w:tcPr>
            <w:tcW w:w="993" w:type="dxa"/>
            <w:tcBorders>
              <w:top w:val="single" w:sz="4" w:space="0" w:color="auto"/>
              <w:left w:val="nil"/>
              <w:bottom w:val="single" w:sz="4" w:space="0" w:color="auto"/>
              <w:right w:val="nil"/>
            </w:tcBorders>
          </w:tcPr>
          <w:p w14:paraId="2315F463" w14:textId="77777777" w:rsidR="001C6465" w:rsidRPr="001C6465" w:rsidRDefault="001C6465" w:rsidP="001C6465">
            <w:pPr>
              <w:spacing w:after="0" w:line="360" w:lineRule="auto"/>
              <w:jc w:val="center"/>
              <w:rPr>
                <w:rFonts w:ascii="Times New Roman" w:hAnsi="Times New Roman"/>
                <w:b/>
                <w:bCs/>
                <w:lang w:val="en-ID"/>
              </w:rPr>
            </w:pPr>
            <w:r w:rsidRPr="001C6465">
              <w:rPr>
                <w:rFonts w:ascii="Times New Roman" w:hAnsi="Times New Roman"/>
                <w:b/>
                <w:bCs/>
                <w:lang w:val="en-ID"/>
              </w:rPr>
              <w:t>150</w:t>
            </w:r>
          </w:p>
        </w:tc>
        <w:tc>
          <w:tcPr>
            <w:tcW w:w="1404" w:type="dxa"/>
            <w:tcBorders>
              <w:top w:val="single" w:sz="4" w:space="0" w:color="auto"/>
              <w:left w:val="nil"/>
              <w:bottom w:val="single" w:sz="4" w:space="0" w:color="auto"/>
              <w:right w:val="nil"/>
            </w:tcBorders>
          </w:tcPr>
          <w:p w14:paraId="1C4D4439" w14:textId="77777777" w:rsidR="001C6465" w:rsidRPr="001C6465" w:rsidRDefault="001C6465" w:rsidP="001C6465">
            <w:pPr>
              <w:spacing w:after="0" w:line="360" w:lineRule="auto"/>
              <w:jc w:val="center"/>
              <w:rPr>
                <w:rFonts w:ascii="Times New Roman" w:hAnsi="Times New Roman"/>
                <w:b/>
                <w:bCs/>
              </w:rPr>
            </w:pPr>
            <w:r w:rsidRPr="001C6465">
              <w:rPr>
                <w:rFonts w:ascii="Times New Roman" w:hAnsi="Times New Roman"/>
                <w:b/>
                <w:bCs/>
              </w:rPr>
              <w:t>100%</w:t>
            </w:r>
          </w:p>
        </w:tc>
      </w:tr>
    </w:tbl>
    <w:p w14:paraId="18E6665C" w14:textId="77777777" w:rsidR="001C6465" w:rsidRPr="001C6465" w:rsidRDefault="001C6465" w:rsidP="001C6465">
      <w:pPr>
        <w:spacing w:after="0" w:line="360" w:lineRule="auto"/>
        <w:jc w:val="both"/>
        <w:rPr>
          <w:rFonts w:ascii="Times New Roman" w:hAnsi="Times New Roman"/>
        </w:rPr>
      </w:pPr>
    </w:p>
    <w:p w14:paraId="59F1A472" w14:textId="77777777" w:rsidR="001C6465" w:rsidRPr="001C6465" w:rsidRDefault="001C6465" w:rsidP="001C6465">
      <w:pPr>
        <w:spacing w:after="0" w:line="360" w:lineRule="auto"/>
        <w:jc w:val="center"/>
        <w:rPr>
          <w:b/>
          <w:bCs/>
          <w:i/>
          <w:iCs/>
          <w:sz w:val="24"/>
          <w:szCs w:val="24"/>
          <w:lang w:val="en-ID"/>
        </w:rPr>
      </w:pPr>
      <w:r w:rsidRPr="001C6465">
        <w:rPr>
          <w:b/>
          <w:bCs/>
          <w:sz w:val="24"/>
          <w:szCs w:val="24"/>
        </w:rPr>
        <w:lastRenderedPageBreak/>
        <w:t xml:space="preserve">Tabel </w:t>
      </w:r>
      <w:r w:rsidRPr="001C6465">
        <w:rPr>
          <w:b/>
          <w:bCs/>
          <w:sz w:val="24"/>
          <w:szCs w:val="24"/>
        </w:rPr>
        <w:fldChar w:fldCharType="begin"/>
      </w:r>
      <w:r w:rsidRPr="001C6465">
        <w:rPr>
          <w:b/>
          <w:bCs/>
          <w:sz w:val="24"/>
          <w:szCs w:val="24"/>
        </w:rPr>
        <w:instrText xml:space="preserve"> SEQ Tabel \* ARABIC </w:instrText>
      </w:r>
      <w:r w:rsidRPr="001C6465">
        <w:rPr>
          <w:b/>
          <w:bCs/>
          <w:sz w:val="24"/>
          <w:szCs w:val="24"/>
        </w:rPr>
        <w:fldChar w:fldCharType="separate"/>
      </w:r>
      <w:r w:rsidRPr="001C6465">
        <w:rPr>
          <w:b/>
          <w:bCs/>
          <w:noProof/>
          <w:sz w:val="24"/>
          <w:szCs w:val="24"/>
        </w:rPr>
        <w:t>1</w:t>
      </w:r>
      <w:r w:rsidRPr="001C6465">
        <w:rPr>
          <w:b/>
          <w:bCs/>
          <w:sz w:val="24"/>
          <w:szCs w:val="24"/>
        </w:rPr>
        <w:fldChar w:fldCharType="end"/>
      </w:r>
      <w:r w:rsidRPr="001C6465">
        <w:rPr>
          <w:b/>
          <w:bCs/>
          <w:sz w:val="24"/>
          <w:szCs w:val="24"/>
          <w:lang w:val="en-ID"/>
        </w:rPr>
        <w:t xml:space="preserve">.  </w:t>
      </w:r>
      <w:r w:rsidRPr="001C6465">
        <w:rPr>
          <w:b/>
          <w:bCs/>
          <w:sz w:val="24"/>
          <w:szCs w:val="24"/>
        </w:rPr>
        <w:t xml:space="preserve">Kategorisasi Skor Skala </w:t>
      </w:r>
      <w:r w:rsidRPr="001C6465">
        <w:rPr>
          <w:b/>
          <w:bCs/>
          <w:i/>
          <w:iCs/>
          <w:sz w:val="24"/>
          <w:szCs w:val="24"/>
          <w:lang w:val="en-ID"/>
        </w:rPr>
        <w:t>Job Demands</w:t>
      </w:r>
    </w:p>
    <w:tbl>
      <w:tblPr>
        <w:tblW w:w="0" w:type="auto"/>
        <w:jc w:val="center"/>
        <w:tblLayout w:type="fixed"/>
        <w:tblLook w:val="04A0" w:firstRow="1" w:lastRow="0" w:firstColumn="1" w:lastColumn="0" w:noHBand="0" w:noVBand="1"/>
      </w:tblPr>
      <w:tblGrid>
        <w:gridCol w:w="1147"/>
        <w:gridCol w:w="993"/>
        <w:gridCol w:w="1275"/>
      </w:tblGrid>
      <w:tr w:rsidR="001C6465" w:rsidRPr="001C6465" w14:paraId="71681F4C" w14:textId="77777777" w:rsidTr="0034757A">
        <w:trPr>
          <w:trHeight w:val="337"/>
          <w:jc w:val="center"/>
        </w:trPr>
        <w:tc>
          <w:tcPr>
            <w:tcW w:w="1147" w:type="dxa"/>
            <w:tcBorders>
              <w:top w:val="single" w:sz="4" w:space="0" w:color="auto"/>
              <w:left w:val="nil"/>
              <w:bottom w:val="single" w:sz="4" w:space="0" w:color="auto"/>
              <w:right w:val="nil"/>
            </w:tcBorders>
          </w:tcPr>
          <w:p w14:paraId="263E9F21" w14:textId="77777777" w:rsidR="001C6465" w:rsidRPr="001C6465" w:rsidRDefault="001C6465" w:rsidP="001C6465">
            <w:pPr>
              <w:spacing w:after="0" w:line="360" w:lineRule="auto"/>
              <w:jc w:val="center"/>
              <w:rPr>
                <w:rFonts w:ascii="Times New Roman" w:hAnsi="Times New Roman"/>
                <w:b/>
                <w:bCs/>
              </w:rPr>
            </w:pPr>
            <w:r w:rsidRPr="001C6465">
              <w:rPr>
                <w:rFonts w:ascii="Times New Roman" w:hAnsi="Times New Roman"/>
                <w:b/>
                <w:bCs/>
              </w:rPr>
              <w:t>Kategori</w:t>
            </w:r>
          </w:p>
        </w:tc>
        <w:tc>
          <w:tcPr>
            <w:tcW w:w="993" w:type="dxa"/>
            <w:tcBorders>
              <w:top w:val="single" w:sz="4" w:space="0" w:color="auto"/>
              <w:left w:val="nil"/>
              <w:bottom w:val="single" w:sz="4" w:space="0" w:color="auto"/>
              <w:right w:val="nil"/>
            </w:tcBorders>
          </w:tcPr>
          <w:p w14:paraId="4B6B762D" w14:textId="77777777" w:rsidR="001C6465" w:rsidRPr="001C6465" w:rsidRDefault="001C6465" w:rsidP="001C6465">
            <w:pPr>
              <w:spacing w:after="0" w:line="360" w:lineRule="auto"/>
              <w:jc w:val="center"/>
              <w:rPr>
                <w:rFonts w:ascii="Times New Roman" w:hAnsi="Times New Roman"/>
                <w:b/>
                <w:bCs/>
              </w:rPr>
            </w:pPr>
            <w:r w:rsidRPr="001C6465">
              <w:rPr>
                <w:rFonts w:ascii="Times New Roman" w:hAnsi="Times New Roman"/>
                <w:b/>
                <w:bCs/>
              </w:rPr>
              <w:t>N</w:t>
            </w:r>
          </w:p>
        </w:tc>
        <w:tc>
          <w:tcPr>
            <w:tcW w:w="1275" w:type="dxa"/>
            <w:tcBorders>
              <w:top w:val="single" w:sz="4" w:space="0" w:color="auto"/>
              <w:left w:val="nil"/>
              <w:bottom w:val="single" w:sz="4" w:space="0" w:color="auto"/>
              <w:right w:val="nil"/>
            </w:tcBorders>
          </w:tcPr>
          <w:p w14:paraId="74A1773C" w14:textId="77777777" w:rsidR="001C6465" w:rsidRPr="001C6465" w:rsidRDefault="001C6465" w:rsidP="001C6465">
            <w:pPr>
              <w:spacing w:after="0" w:line="360" w:lineRule="auto"/>
              <w:jc w:val="center"/>
              <w:rPr>
                <w:rFonts w:ascii="Times New Roman" w:hAnsi="Times New Roman"/>
                <w:b/>
                <w:bCs/>
              </w:rPr>
            </w:pPr>
            <w:r w:rsidRPr="001C6465">
              <w:rPr>
                <w:rFonts w:ascii="Times New Roman" w:hAnsi="Times New Roman"/>
                <w:b/>
                <w:bCs/>
              </w:rPr>
              <w:t>Persentase</w:t>
            </w:r>
          </w:p>
        </w:tc>
      </w:tr>
      <w:tr w:rsidR="001C6465" w:rsidRPr="001C6465" w14:paraId="521FB206" w14:textId="77777777" w:rsidTr="0034757A">
        <w:trPr>
          <w:trHeight w:val="278"/>
          <w:jc w:val="center"/>
        </w:trPr>
        <w:tc>
          <w:tcPr>
            <w:tcW w:w="1147" w:type="dxa"/>
            <w:tcBorders>
              <w:top w:val="single" w:sz="4" w:space="0" w:color="auto"/>
              <w:left w:val="nil"/>
              <w:bottom w:val="nil"/>
              <w:right w:val="nil"/>
            </w:tcBorders>
          </w:tcPr>
          <w:p w14:paraId="42859308" w14:textId="77777777" w:rsidR="001C6465" w:rsidRPr="001C6465" w:rsidRDefault="001C6465" w:rsidP="001C6465">
            <w:pPr>
              <w:spacing w:after="0" w:line="360" w:lineRule="auto"/>
              <w:jc w:val="both"/>
              <w:rPr>
                <w:rFonts w:ascii="Times New Roman" w:hAnsi="Times New Roman"/>
              </w:rPr>
            </w:pPr>
            <w:r w:rsidRPr="001C6465">
              <w:rPr>
                <w:rFonts w:ascii="Times New Roman" w:hAnsi="Times New Roman"/>
              </w:rPr>
              <w:t>Tinggi</w:t>
            </w:r>
          </w:p>
        </w:tc>
        <w:tc>
          <w:tcPr>
            <w:tcW w:w="993" w:type="dxa"/>
            <w:tcBorders>
              <w:top w:val="single" w:sz="4" w:space="0" w:color="auto"/>
              <w:left w:val="nil"/>
              <w:bottom w:val="nil"/>
              <w:right w:val="nil"/>
            </w:tcBorders>
            <w:vAlign w:val="bottom"/>
          </w:tcPr>
          <w:p w14:paraId="19666D74" w14:textId="77777777" w:rsidR="001C6465" w:rsidRPr="001C6465" w:rsidRDefault="001C6465" w:rsidP="001C6465">
            <w:pPr>
              <w:spacing w:after="0" w:line="360" w:lineRule="auto"/>
              <w:jc w:val="center"/>
              <w:rPr>
                <w:rFonts w:ascii="Times New Roman" w:hAnsi="Times New Roman"/>
                <w:lang w:val="en-ID"/>
              </w:rPr>
            </w:pPr>
            <w:r w:rsidRPr="001C6465">
              <w:rPr>
                <w:rFonts w:ascii="Times New Roman" w:hAnsi="Times New Roman"/>
                <w:color w:val="000000"/>
              </w:rPr>
              <w:t>53</w:t>
            </w:r>
          </w:p>
        </w:tc>
        <w:tc>
          <w:tcPr>
            <w:tcW w:w="1275" w:type="dxa"/>
            <w:tcBorders>
              <w:top w:val="single" w:sz="4" w:space="0" w:color="auto"/>
              <w:left w:val="nil"/>
              <w:bottom w:val="nil"/>
              <w:right w:val="nil"/>
            </w:tcBorders>
          </w:tcPr>
          <w:p w14:paraId="0981C2ED"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rPr>
              <w:t>3</w:t>
            </w:r>
            <w:r w:rsidRPr="001C6465">
              <w:rPr>
                <w:rFonts w:ascii="Times New Roman" w:hAnsi="Times New Roman"/>
                <w:lang w:val="en-ID"/>
              </w:rPr>
              <w:t>5,33</w:t>
            </w:r>
            <w:r w:rsidRPr="001C6465">
              <w:rPr>
                <w:rFonts w:ascii="Times New Roman" w:hAnsi="Times New Roman"/>
              </w:rPr>
              <w:t>%</w:t>
            </w:r>
          </w:p>
        </w:tc>
      </w:tr>
      <w:tr w:rsidR="001C6465" w:rsidRPr="001C6465" w14:paraId="584B78EC" w14:textId="77777777" w:rsidTr="0034757A">
        <w:trPr>
          <w:trHeight w:val="301"/>
          <w:jc w:val="center"/>
        </w:trPr>
        <w:tc>
          <w:tcPr>
            <w:tcW w:w="1147" w:type="dxa"/>
            <w:tcBorders>
              <w:top w:val="nil"/>
              <w:left w:val="nil"/>
              <w:bottom w:val="nil"/>
              <w:right w:val="nil"/>
            </w:tcBorders>
          </w:tcPr>
          <w:p w14:paraId="24FD654D" w14:textId="77777777" w:rsidR="001C6465" w:rsidRPr="001C6465" w:rsidRDefault="001C6465" w:rsidP="001C6465">
            <w:pPr>
              <w:spacing w:after="0" w:line="360" w:lineRule="auto"/>
              <w:jc w:val="both"/>
              <w:rPr>
                <w:rFonts w:ascii="Times New Roman" w:hAnsi="Times New Roman"/>
              </w:rPr>
            </w:pPr>
            <w:r w:rsidRPr="001C6465">
              <w:rPr>
                <w:rFonts w:ascii="Times New Roman" w:hAnsi="Times New Roman"/>
              </w:rPr>
              <w:t>Sedang</w:t>
            </w:r>
          </w:p>
        </w:tc>
        <w:tc>
          <w:tcPr>
            <w:tcW w:w="993" w:type="dxa"/>
            <w:tcBorders>
              <w:top w:val="nil"/>
              <w:left w:val="nil"/>
              <w:bottom w:val="nil"/>
              <w:right w:val="nil"/>
            </w:tcBorders>
            <w:vAlign w:val="bottom"/>
          </w:tcPr>
          <w:p w14:paraId="2823FBA3" w14:textId="77777777" w:rsidR="001C6465" w:rsidRPr="001C6465" w:rsidRDefault="001C6465" w:rsidP="001C6465">
            <w:pPr>
              <w:spacing w:after="0" w:line="360" w:lineRule="auto"/>
              <w:jc w:val="center"/>
              <w:rPr>
                <w:rFonts w:ascii="Times New Roman" w:hAnsi="Times New Roman"/>
                <w:lang w:val="en-ID"/>
              </w:rPr>
            </w:pPr>
            <w:r w:rsidRPr="001C6465">
              <w:rPr>
                <w:rFonts w:ascii="Times New Roman" w:hAnsi="Times New Roman"/>
                <w:color w:val="000000"/>
              </w:rPr>
              <w:t>95</w:t>
            </w:r>
          </w:p>
        </w:tc>
        <w:tc>
          <w:tcPr>
            <w:tcW w:w="1275" w:type="dxa"/>
            <w:tcBorders>
              <w:top w:val="nil"/>
              <w:left w:val="nil"/>
              <w:bottom w:val="nil"/>
              <w:right w:val="nil"/>
            </w:tcBorders>
          </w:tcPr>
          <w:p w14:paraId="07796CB1"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lang w:val="en-ID"/>
              </w:rPr>
              <w:t>63,33</w:t>
            </w:r>
            <w:r w:rsidRPr="001C6465">
              <w:rPr>
                <w:rFonts w:ascii="Times New Roman" w:hAnsi="Times New Roman"/>
              </w:rPr>
              <w:t xml:space="preserve"> %</w:t>
            </w:r>
          </w:p>
        </w:tc>
      </w:tr>
      <w:tr w:rsidR="001C6465" w:rsidRPr="001C6465" w14:paraId="6D15DCA8" w14:textId="77777777" w:rsidTr="0034757A">
        <w:trPr>
          <w:trHeight w:val="294"/>
          <w:jc w:val="center"/>
        </w:trPr>
        <w:tc>
          <w:tcPr>
            <w:tcW w:w="1147" w:type="dxa"/>
            <w:tcBorders>
              <w:top w:val="nil"/>
              <w:left w:val="nil"/>
              <w:bottom w:val="single" w:sz="4" w:space="0" w:color="auto"/>
              <w:right w:val="nil"/>
            </w:tcBorders>
          </w:tcPr>
          <w:p w14:paraId="626ADF88" w14:textId="77777777" w:rsidR="001C6465" w:rsidRPr="001C6465" w:rsidRDefault="001C6465" w:rsidP="001C6465">
            <w:pPr>
              <w:spacing w:after="0" w:line="360" w:lineRule="auto"/>
              <w:jc w:val="both"/>
              <w:rPr>
                <w:rFonts w:ascii="Times New Roman" w:hAnsi="Times New Roman"/>
              </w:rPr>
            </w:pPr>
            <w:r w:rsidRPr="001C6465">
              <w:rPr>
                <w:rFonts w:ascii="Times New Roman" w:hAnsi="Times New Roman"/>
              </w:rPr>
              <w:t>Rendah</w:t>
            </w:r>
          </w:p>
        </w:tc>
        <w:tc>
          <w:tcPr>
            <w:tcW w:w="993" w:type="dxa"/>
            <w:tcBorders>
              <w:top w:val="nil"/>
              <w:left w:val="nil"/>
              <w:bottom w:val="single" w:sz="4" w:space="0" w:color="auto"/>
              <w:right w:val="nil"/>
            </w:tcBorders>
            <w:vAlign w:val="bottom"/>
          </w:tcPr>
          <w:p w14:paraId="390E5087" w14:textId="77777777" w:rsidR="001C6465" w:rsidRPr="001C6465" w:rsidRDefault="001C6465" w:rsidP="001C6465">
            <w:pPr>
              <w:spacing w:after="0" w:line="360" w:lineRule="auto"/>
              <w:jc w:val="center"/>
              <w:rPr>
                <w:rFonts w:ascii="Times New Roman" w:hAnsi="Times New Roman"/>
                <w:lang w:val="en-ID"/>
              </w:rPr>
            </w:pPr>
            <w:r w:rsidRPr="001C6465">
              <w:rPr>
                <w:rFonts w:ascii="Times New Roman" w:hAnsi="Times New Roman"/>
                <w:color w:val="000000"/>
              </w:rPr>
              <w:t>2</w:t>
            </w:r>
          </w:p>
        </w:tc>
        <w:tc>
          <w:tcPr>
            <w:tcW w:w="1275" w:type="dxa"/>
            <w:tcBorders>
              <w:top w:val="nil"/>
              <w:left w:val="nil"/>
              <w:bottom w:val="single" w:sz="4" w:space="0" w:color="auto"/>
              <w:right w:val="nil"/>
            </w:tcBorders>
          </w:tcPr>
          <w:p w14:paraId="75342900" w14:textId="77777777" w:rsidR="001C6465" w:rsidRPr="001C6465" w:rsidRDefault="001C6465" w:rsidP="001C6465">
            <w:pPr>
              <w:spacing w:after="0" w:line="360" w:lineRule="auto"/>
              <w:jc w:val="center"/>
              <w:rPr>
                <w:rFonts w:ascii="Times New Roman" w:hAnsi="Times New Roman"/>
              </w:rPr>
            </w:pPr>
            <w:r w:rsidRPr="001C6465">
              <w:rPr>
                <w:rFonts w:ascii="Times New Roman" w:hAnsi="Times New Roman"/>
                <w:lang w:val="en-ID"/>
              </w:rPr>
              <w:t>1,34</w:t>
            </w:r>
            <w:r w:rsidRPr="001C6465">
              <w:rPr>
                <w:rFonts w:ascii="Times New Roman" w:hAnsi="Times New Roman"/>
              </w:rPr>
              <w:t xml:space="preserve"> %</w:t>
            </w:r>
          </w:p>
        </w:tc>
      </w:tr>
      <w:tr w:rsidR="001C6465" w:rsidRPr="001C6465" w14:paraId="1CE20C0D" w14:textId="77777777" w:rsidTr="0034757A">
        <w:trPr>
          <w:trHeight w:val="294"/>
          <w:jc w:val="center"/>
        </w:trPr>
        <w:tc>
          <w:tcPr>
            <w:tcW w:w="1147" w:type="dxa"/>
            <w:tcBorders>
              <w:top w:val="single" w:sz="4" w:space="0" w:color="auto"/>
              <w:left w:val="nil"/>
              <w:bottom w:val="single" w:sz="4" w:space="0" w:color="auto"/>
              <w:right w:val="nil"/>
            </w:tcBorders>
          </w:tcPr>
          <w:p w14:paraId="7ABF1C61" w14:textId="77777777" w:rsidR="001C6465" w:rsidRPr="001C6465" w:rsidRDefault="001C6465" w:rsidP="001C6465">
            <w:pPr>
              <w:spacing w:after="0" w:line="360" w:lineRule="auto"/>
              <w:jc w:val="both"/>
              <w:rPr>
                <w:rFonts w:ascii="Times New Roman" w:hAnsi="Times New Roman"/>
                <w:b/>
                <w:bCs/>
              </w:rPr>
            </w:pPr>
            <w:r w:rsidRPr="001C6465">
              <w:rPr>
                <w:rFonts w:ascii="Times New Roman" w:hAnsi="Times New Roman"/>
                <w:b/>
                <w:bCs/>
              </w:rPr>
              <w:t>Total</w:t>
            </w:r>
          </w:p>
        </w:tc>
        <w:tc>
          <w:tcPr>
            <w:tcW w:w="993" w:type="dxa"/>
            <w:tcBorders>
              <w:top w:val="single" w:sz="4" w:space="0" w:color="auto"/>
              <w:left w:val="nil"/>
              <w:bottom w:val="single" w:sz="4" w:space="0" w:color="auto"/>
              <w:right w:val="nil"/>
            </w:tcBorders>
          </w:tcPr>
          <w:p w14:paraId="10B09F1D" w14:textId="77777777" w:rsidR="001C6465" w:rsidRPr="001C6465" w:rsidRDefault="001C6465" w:rsidP="001C6465">
            <w:pPr>
              <w:spacing w:after="0" w:line="360" w:lineRule="auto"/>
              <w:jc w:val="center"/>
              <w:rPr>
                <w:rFonts w:ascii="Times New Roman" w:hAnsi="Times New Roman"/>
                <w:b/>
                <w:bCs/>
                <w:lang w:val="en-ID"/>
              </w:rPr>
            </w:pPr>
            <w:r w:rsidRPr="001C6465">
              <w:rPr>
                <w:rFonts w:ascii="Times New Roman" w:hAnsi="Times New Roman"/>
                <w:b/>
                <w:bCs/>
                <w:lang w:val="en-ID"/>
              </w:rPr>
              <w:t>150</w:t>
            </w:r>
          </w:p>
        </w:tc>
        <w:tc>
          <w:tcPr>
            <w:tcW w:w="1275" w:type="dxa"/>
            <w:tcBorders>
              <w:top w:val="single" w:sz="4" w:space="0" w:color="auto"/>
              <w:left w:val="nil"/>
              <w:bottom w:val="single" w:sz="4" w:space="0" w:color="auto"/>
              <w:right w:val="nil"/>
            </w:tcBorders>
          </w:tcPr>
          <w:p w14:paraId="62D4E856" w14:textId="77777777" w:rsidR="001C6465" w:rsidRPr="001C6465" w:rsidRDefault="001C6465" w:rsidP="001C6465">
            <w:pPr>
              <w:spacing w:after="0" w:line="360" w:lineRule="auto"/>
              <w:jc w:val="center"/>
              <w:rPr>
                <w:rFonts w:ascii="Times New Roman" w:hAnsi="Times New Roman"/>
                <w:b/>
                <w:bCs/>
              </w:rPr>
            </w:pPr>
            <w:r w:rsidRPr="001C6465">
              <w:rPr>
                <w:rFonts w:ascii="Times New Roman" w:hAnsi="Times New Roman"/>
                <w:b/>
                <w:bCs/>
              </w:rPr>
              <w:t>100%</w:t>
            </w:r>
          </w:p>
        </w:tc>
      </w:tr>
    </w:tbl>
    <w:p w14:paraId="26F51C46" w14:textId="77777777" w:rsidR="001C6465" w:rsidRPr="001C6465" w:rsidRDefault="001C6465" w:rsidP="001C6465">
      <w:pPr>
        <w:spacing w:after="0" w:line="360" w:lineRule="auto"/>
        <w:ind w:firstLine="720"/>
        <w:contextualSpacing/>
        <w:jc w:val="both"/>
        <w:rPr>
          <w:rFonts w:ascii="Times New Roman" w:hAnsi="Times New Roman"/>
        </w:rPr>
      </w:pPr>
      <w:r w:rsidRPr="001C6465">
        <w:rPr>
          <w:rFonts w:ascii="Times New Roman" w:hAnsi="Times New Roman"/>
        </w:rPr>
        <w:t xml:space="preserve">Dari hasil kategorisasi di atas menunjukan Hasil kategorisasi skala </w:t>
      </w:r>
      <w:r w:rsidRPr="001C6465">
        <w:rPr>
          <w:rFonts w:ascii="Times New Roman" w:hAnsi="Times New Roman"/>
          <w:i/>
        </w:rPr>
        <w:t xml:space="preserve">workplace well-being </w:t>
      </w:r>
      <w:r w:rsidRPr="001C6465">
        <w:rPr>
          <w:rFonts w:ascii="Times New Roman" w:hAnsi="Times New Roman"/>
        </w:rPr>
        <w:t xml:space="preserve">menunjukkan bahwa terdapat 46,1% (30 subjek) yang berada dalam ketegori tinggi, 41,5% (27 subjek) kategori sedang dan 12,4% (8 subjek) pada kategori rendah. Sehingga dapat disimpulkan bahwa sebagian besar subjek memiliki tingkat </w:t>
      </w:r>
      <w:r w:rsidRPr="001C6465">
        <w:rPr>
          <w:rFonts w:ascii="Times New Roman" w:hAnsi="Times New Roman"/>
          <w:i/>
        </w:rPr>
        <w:t>workplace well-being</w:t>
      </w:r>
      <w:r w:rsidRPr="001C6465">
        <w:rPr>
          <w:rFonts w:ascii="Times New Roman" w:hAnsi="Times New Roman"/>
        </w:rPr>
        <w:t xml:space="preserve"> dalam kategori tinggi.</w:t>
      </w:r>
      <w:r w:rsidRPr="001C6465">
        <w:rPr>
          <w:rFonts w:ascii="Times New Roman" w:eastAsia="Times New Roman" w:hAnsi="Times New Roman"/>
          <w:sz w:val="24"/>
          <w:szCs w:val="24"/>
        </w:rPr>
        <w:t xml:space="preserve"> </w:t>
      </w:r>
      <w:r w:rsidRPr="001C6465">
        <w:rPr>
          <w:rFonts w:ascii="Times New Roman" w:hAnsi="Times New Roman"/>
        </w:rPr>
        <w:t xml:space="preserve">Hasil kategorisasi menunjukkan bahwa terdapat 46,1% (30 subjek) yang berada dalam ketegori tinggi dan 47,7% (31 subjek) berada pada kategori sedang, dan 6,2% (4 subjek) dalam kategori rendah. </w:t>
      </w:r>
      <w:r w:rsidRPr="001C6465">
        <w:rPr>
          <w:rFonts w:ascii="Times New Roman" w:hAnsi="Times New Roman"/>
          <w:lang w:val="en-ID"/>
        </w:rPr>
        <w:t xml:space="preserve">Dari hasil uji </w:t>
      </w:r>
      <w:r w:rsidRPr="001C6465">
        <w:rPr>
          <w:rFonts w:ascii="Times New Roman" w:hAnsi="Times New Roman"/>
          <w:i/>
          <w:iCs/>
          <w:lang w:val="en-ID"/>
        </w:rPr>
        <w:t xml:space="preserve">Kolmogrov-Smirnov </w:t>
      </w:r>
      <w:r w:rsidRPr="001C6465">
        <w:rPr>
          <w:rFonts w:ascii="Times New Roman" w:hAnsi="Times New Roman"/>
          <w:lang w:val="en-ID"/>
        </w:rPr>
        <w:t xml:space="preserve">pada variabel </w:t>
      </w:r>
      <w:r w:rsidRPr="001C6465">
        <w:rPr>
          <w:rFonts w:ascii="Times New Roman" w:hAnsi="Times New Roman"/>
          <w:i/>
          <w:iCs/>
          <w:lang w:val="en-ID"/>
        </w:rPr>
        <w:t xml:space="preserve">nomophobia </w:t>
      </w:r>
      <w:r w:rsidRPr="001C6465">
        <w:rPr>
          <w:rFonts w:ascii="Times New Roman" w:hAnsi="Times New Roman"/>
          <w:lang w:val="en-ID"/>
        </w:rPr>
        <w:t xml:space="preserve">diperoleh </w:t>
      </w:r>
      <w:r w:rsidRPr="001C6465">
        <w:rPr>
          <w:rFonts w:ascii="Times New Roman" w:hAnsi="Times New Roman"/>
        </w:rPr>
        <w:t>Berdasarkan hasil uji normalitas variabel w</w:t>
      </w:r>
      <w:r w:rsidRPr="001C6465">
        <w:rPr>
          <w:rFonts w:ascii="Times New Roman" w:hAnsi="Times New Roman"/>
          <w:i/>
        </w:rPr>
        <w:t xml:space="preserve">orkplace well-being </w:t>
      </w:r>
      <w:r w:rsidRPr="001C6465">
        <w:rPr>
          <w:rFonts w:ascii="Times New Roman" w:hAnsi="Times New Roman"/>
        </w:rPr>
        <w:t xml:space="preserve">diperoleh KS-Z = 0,144 dengan p=0,002 (p&lt;0.05) berarti sebaran data variabel </w:t>
      </w:r>
      <w:r w:rsidRPr="001C6465">
        <w:rPr>
          <w:rFonts w:ascii="Times New Roman" w:hAnsi="Times New Roman"/>
          <w:i/>
        </w:rPr>
        <w:t xml:space="preserve">workplace well-being </w:t>
      </w:r>
      <w:r w:rsidRPr="001C6465">
        <w:rPr>
          <w:rFonts w:ascii="Times New Roman" w:hAnsi="Times New Roman"/>
        </w:rPr>
        <w:t xml:space="preserve">mengikuti sebaran data normal. Selanjutnya pada variable </w:t>
      </w:r>
      <w:r w:rsidRPr="001C6465">
        <w:rPr>
          <w:rFonts w:ascii="Times New Roman" w:hAnsi="Times New Roman"/>
          <w:i/>
        </w:rPr>
        <w:t>job demands</w:t>
      </w:r>
      <w:r w:rsidRPr="001C6465">
        <w:rPr>
          <w:rFonts w:ascii="Times New Roman" w:hAnsi="Times New Roman"/>
        </w:rPr>
        <w:t xml:space="preserve"> dipeloleh KS-Z = 0,081 dengan p = 0,200 (p&lt;0,05) berarti sebaran data variable </w:t>
      </w:r>
      <w:r w:rsidRPr="001C6465">
        <w:rPr>
          <w:rFonts w:ascii="Times New Roman" w:hAnsi="Times New Roman"/>
          <w:i/>
        </w:rPr>
        <w:t>job demands</w:t>
      </w:r>
      <w:r w:rsidRPr="001C6465">
        <w:rPr>
          <w:rFonts w:ascii="Times New Roman" w:hAnsi="Times New Roman"/>
        </w:rPr>
        <w:t xml:space="preserve"> mengikuti sebaran data normal. </w:t>
      </w:r>
      <w:r w:rsidRPr="001C6465">
        <w:rPr>
          <w:rFonts w:ascii="Times New Roman" w:hAnsi="Times New Roman"/>
          <w:lang w:val="en-ID"/>
        </w:rPr>
        <w:fldChar w:fldCharType="begin" w:fldLock="1"/>
      </w:r>
      <w:r w:rsidRPr="001C6465">
        <w:rPr>
          <w:rFonts w:ascii="Times New Roman" w:hAnsi="Times New Roman"/>
          <w:lang w:val="en-ID"/>
        </w:rPr>
        <w:instrText>ADDIN CSL_CITATION {"citationItems":[{"id":"ITEM-1","itemData":{"author":[{"dropping-particle":"","family":"Hadi","given":"S","non-dropping-particle":"","parse-names":false,"suffix":""}],"id":"ITEM-1","issued":{"date-parts":[["2015"]]},"publisher":"Pustaka Belajar","publisher-place":"Yogyakarta","title":"Statistik","type":"book"},"uris":["http://www.mendeley.com/documents/?uuid=7ce7111e-edbc-4fb4-b238-ca2b1a067b72"]}],"mendeley":{"formattedCitation":"(Hadi, 2015)","manualFormatting":"Hadi (2015)","plainTextFormattedCitation":"(Hadi, 2015)","previouslyFormattedCitation":"(Hadi, 2015)"},"properties":{"noteIndex":0},"schema":"https://github.com/citation-style-language/schema/raw/master/csl-citation.json"}</w:instrText>
      </w:r>
      <w:r w:rsidRPr="001C6465">
        <w:rPr>
          <w:rFonts w:ascii="Times New Roman" w:hAnsi="Times New Roman"/>
          <w:lang w:val="en-ID"/>
        </w:rPr>
        <w:fldChar w:fldCharType="separate"/>
      </w:r>
      <w:r w:rsidRPr="001C6465">
        <w:rPr>
          <w:rFonts w:ascii="Times New Roman" w:hAnsi="Times New Roman"/>
          <w:noProof/>
          <w:lang w:val="en-ID"/>
        </w:rPr>
        <w:t>Hadi (2015)</w:t>
      </w:r>
      <w:r w:rsidRPr="001C6465">
        <w:rPr>
          <w:rFonts w:ascii="Times New Roman" w:hAnsi="Times New Roman"/>
          <w:lang w:val="en-ID"/>
        </w:rPr>
        <w:fldChar w:fldCharType="end"/>
      </w:r>
      <w:r w:rsidRPr="001C6465">
        <w:rPr>
          <w:rFonts w:ascii="Times New Roman" w:hAnsi="Times New Roman"/>
          <w:lang w:val="en-ID"/>
        </w:rPr>
        <w:t xml:space="preserve"> mengatakan bahwa normal atau tidaknya data dalam penelitian tidak akan berpengaruh pada hasil akhir. Lebih lajut, ketika subjek dalam penelitian berjumlah lebih besar atau N ≥ 30 </w:t>
      </w:r>
      <w:r w:rsidRPr="001C6465">
        <w:rPr>
          <w:rFonts w:ascii="Times New Roman" w:hAnsi="Times New Roman"/>
          <w:lang w:val="en-ID"/>
        </w:rPr>
        <w:lastRenderedPageBreak/>
        <w:t xml:space="preserve">maka data dikatakan berdistribusi normal. Selanjutnya berdasarkan hasil uji linearitas pada </w:t>
      </w:r>
      <w:r w:rsidRPr="001C6465">
        <w:rPr>
          <w:rFonts w:ascii="Times New Roman" w:hAnsi="Times New Roman"/>
        </w:rPr>
        <w:t xml:space="preserve">Berdasarkan hasil analisis yang dilakukan terhadap kedua variabel diperoleh F = 6,035 (p = 0,018, p &lt; 0,050). Hal ini menunjukkan bahwa hubungan antara variable </w:t>
      </w:r>
      <w:r w:rsidRPr="001C6465">
        <w:rPr>
          <w:rFonts w:ascii="Times New Roman" w:hAnsi="Times New Roman"/>
          <w:i/>
        </w:rPr>
        <w:t xml:space="preserve">workplace well-being </w:t>
      </w:r>
      <w:r w:rsidRPr="001C6465">
        <w:rPr>
          <w:rFonts w:ascii="Times New Roman" w:hAnsi="Times New Roman"/>
        </w:rPr>
        <w:t>dan variable</w:t>
      </w:r>
      <w:r w:rsidRPr="001C6465">
        <w:rPr>
          <w:rFonts w:ascii="Times New Roman" w:hAnsi="Times New Roman"/>
          <w:i/>
        </w:rPr>
        <w:t xml:space="preserve"> job demands </w:t>
      </w:r>
      <w:r w:rsidRPr="001C6465">
        <w:rPr>
          <w:rFonts w:ascii="Times New Roman" w:hAnsi="Times New Roman"/>
        </w:rPr>
        <w:t xml:space="preserve">merupakan hubungan yang linier. </w:t>
      </w:r>
    </w:p>
    <w:p w14:paraId="244A8332" w14:textId="77777777" w:rsidR="001C6465" w:rsidRPr="001C6465" w:rsidRDefault="001C6465" w:rsidP="001C6465">
      <w:pPr>
        <w:spacing w:after="0" w:line="360" w:lineRule="auto"/>
        <w:ind w:firstLine="720"/>
        <w:contextualSpacing/>
        <w:jc w:val="both"/>
        <w:rPr>
          <w:rFonts w:ascii="Times New Roman" w:hAnsi="Times New Roman"/>
          <w:b/>
          <w:lang w:val="id-ID"/>
        </w:rPr>
      </w:pPr>
      <w:r w:rsidRPr="001C6465">
        <w:rPr>
          <w:rFonts w:ascii="Times New Roman" w:hAnsi="Times New Roman"/>
          <w:lang w:val="en-ID"/>
        </w:rPr>
        <w:t xml:space="preserve">Pada </w:t>
      </w:r>
      <w:r w:rsidRPr="001C6465">
        <w:rPr>
          <w:rFonts w:ascii="Times New Roman" w:hAnsi="Times New Roman"/>
        </w:rPr>
        <w:t xml:space="preserve">hasil analisis korelasi </w:t>
      </w:r>
      <w:r w:rsidRPr="001C6465">
        <w:rPr>
          <w:rFonts w:ascii="Times New Roman" w:hAnsi="Times New Roman"/>
          <w:i/>
        </w:rPr>
        <w:t xml:space="preserve">product moment </w:t>
      </w:r>
      <w:r w:rsidRPr="001C6465">
        <w:rPr>
          <w:rFonts w:ascii="Times New Roman" w:hAnsi="Times New Roman"/>
        </w:rPr>
        <w:t>diperoleh koefisien korelasi (r</w:t>
      </w:r>
      <w:r w:rsidRPr="001C6465">
        <w:rPr>
          <w:rFonts w:ascii="Times New Roman" w:hAnsi="Times New Roman"/>
          <w:vertAlign w:val="subscript"/>
        </w:rPr>
        <w:t>xy</w:t>
      </w:r>
      <w:r w:rsidRPr="001C6465">
        <w:rPr>
          <w:rFonts w:ascii="Times New Roman" w:hAnsi="Times New Roman"/>
        </w:rPr>
        <w:t xml:space="preserve">) = - 0,304 , p = 0,007 (p&lt;0,010) berarti ada hubungan negatif antara  </w:t>
      </w:r>
      <w:r w:rsidRPr="001C6465">
        <w:rPr>
          <w:rFonts w:ascii="Times New Roman" w:hAnsi="Times New Roman"/>
          <w:i/>
        </w:rPr>
        <w:t xml:space="preserve">job demands </w:t>
      </w:r>
      <w:r w:rsidRPr="001C6465">
        <w:rPr>
          <w:rFonts w:ascii="Times New Roman" w:hAnsi="Times New Roman"/>
        </w:rPr>
        <w:t xml:space="preserve">dengan </w:t>
      </w:r>
      <w:r w:rsidRPr="001C6465">
        <w:rPr>
          <w:rFonts w:ascii="Times New Roman" w:hAnsi="Times New Roman"/>
          <w:i/>
        </w:rPr>
        <w:t xml:space="preserve">workplace well-being </w:t>
      </w:r>
      <w:r w:rsidRPr="001C6465">
        <w:rPr>
          <w:rFonts w:ascii="Times New Roman" w:hAnsi="Times New Roman"/>
        </w:rPr>
        <w:t>pada karyawan Hotel Mercure. Hal ini menunjukkan bahwa hipotesis dalam penelitian ini diterima.Selain itu, hasil analisis data juga menunjukkan koefisien determinasi (R</w:t>
      </w:r>
      <w:r w:rsidRPr="001C6465">
        <w:rPr>
          <w:rFonts w:ascii="Times New Roman" w:hAnsi="Times New Roman"/>
          <w:vertAlign w:val="superscript"/>
        </w:rPr>
        <w:t>2</w:t>
      </w:r>
      <w:r w:rsidRPr="001C6465">
        <w:rPr>
          <w:rFonts w:ascii="Times New Roman" w:hAnsi="Times New Roman"/>
        </w:rPr>
        <w:t xml:space="preserve">) sebesar 0,092 yang menunjukkan bahwa sumbangan efektif </w:t>
      </w:r>
      <w:r w:rsidRPr="001C6465">
        <w:rPr>
          <w:rFonts w:ascii="Times New Roman" w:hAnsi="Times New Roman"/>
          <w:i/>
        </w:rPr>
        <w:t xml:space="preserve">job demands </w:t>
      </w:r>
      <w:r w:rsidRPr="001C6465">
        <w:rPr>
          <w:rFonts w:ascii="Times New Roman" w:hAnsi="Times New Roman"/>
        </w:rPr>
        <w:t xml:space="preserve">terhadap </w:t>
      </w:r>
      <w:r w:rsidRPr="001C6465">
        <w:rPr>
          <w:rFonts w:ascii="Times New Roman" w:hAnsi="Times New Roman"/>
          <w:i/>
        </w:rPr>
        <w:t xml:space="preserve">workplace well-being </w:t>
      </w:r>
      <w:r w:rsidRPr="001C6465">
        <w:rPr>
          <w:rFonts w:ascii="Times New Roman" w:hAnsi="Times New Roman"/>
        </w:rPr>
        <w:t>sebesar 9,2%, sementara sisanya 90,8% dipengaruhi oleh faktor-faktor lain yang tidak diteliti dalam penelitian ini. A</w:t>
      </w:r>
      <w:sdt>
        <w:sdtPr>
          <w:rPr>
            <w:rFonts w:ascii="Times New Roman" w:hAnsi="Times New Roman"/>
          </w:rPr>
          <w:tag w:val="goog_rdk_115"/>
          <w:id w:val="-337697792"/>
        </w:sdtPr>
        <w:sdtContent/>
      </w:sdt>
      <w:r w:rsidRPr="001C6465">
        <w:rPr>
          <w:rFonts w:ascii="Times New Roman" w:hAnsi="Times New Roman"/>
        </w:rPr>
        <w:t xml:space="preserve">dapun faktor lain yang dapat mempengaruhi </w:t>
      </w:r>
      <w:r w:rsidRPr="001C6465">
        <w:rPr>
          <w:rFonts w:ascii="Times New Roman" w:hAnsi="Times New Roman"/>
          <w:i/>
        </w:rPr>
        <w:t xml:space="preserve">workplace well-being </w:t>
      </w:r>
      <w:r w:rsidRPr="001C6465">
        <w:rPr>
          <w:rFonts w:ascii="Times New Roman" w:hAnsi="Times New Roman"/>
        </w:rPr>
        <w:t xml:space="preserve">yaitu, </w:t>
      </w:r>
      <w:r w:rsidRPr="001C6465">
        <w:rPr>
          <w:rFonts w:ascii="Times New Roman" w:hAnsi="Times New Roman"/>
          <w:i/>
        </w:rPr>
        <w:t>work setting, personality traits, dan occupational stress.</w:t>
      </w:r>
    </w:p>
    <w:p w14:paraId="5997DFDE" w14:textId="77777777" w:rsidR="001C6465" w:rsidRPr="001C6465" w:rsidRDefault="001C6465" w:rsidP="001C6465">
      <w:pPr>
        <w:spacing w:after="0" w:line="360" w:lineRule="auto"/>
        <w:rPr>
          <w:rFonts w:ascii="Times New Roman" w:hAnsi="Times New Roman"/>
          <w:b/>
        </w:rPr>
      </w:pPr>
      <w:r w:rsidRPr="001C6465">
        <w:rPr>
          <w:rFonts w:ascii="Times New Roman" w:hAnsi="Times New Roman"/>
          <w:b/>
        </w:rPr>
        <w:t xml:space="preserve">KESIMPULAN </w:t>
      </w:r>
    </w:p>
    <w:p w14:paraId="32742529" w14:textId="77777777" w:rsidR="001C6465" w:rsidRPr="001C6465" w:rsidRDefault="001C6465" w:rsidP="001C6465">
      <w:pPr>
        <w:tabs>
          <w:tab w:val="left" w:pos="567"/>
        </w:tabs>
        <w:spacing w:after="0" w:line="360" w:lineRule="auto"/>
        <w:jc w:val="both"/>
        <w:rPr>
          <w:rFonts w:ascii="Times New Roman" w:hAnsi="Times New Roman"/>
        </w:rPr>
      </w:pPr>
      <w:r w:rsidRPr="001C6465">
        <w:rPr>
          <w:rFonts w:ascii="Times New Roman" w:hAnsi="Times New Roman"/>
        </w:rPr>
        <w:tab/>
        <w:t xml:space="preserve">Berdasarkan hasil penelitian dan pembahasan dapat disimpulkan bahwa hipotesis penelitian yang berbunyi terdapat hubungan negatif antara </w:t>
      </w:r>
      <w:r w:rsidRPr="001C6465">
        <w:rPr>
          <w:rFonts w:ascii="Times New Roman" w:hAnsi="Times New Roman"/>
          <w:i/>
        </w:rPr>
        <w:t xml:space="preserve">job demands </w:t>
      </w:r>
      <w:r w:rsidRPr="001C6465">
        <w:rPr>
          <w:rFonts w:ascii="Times New Roman" w:hAnsi="Times New Roman"/>
        </w:rPr>
        <w:t xml:space="preserve">dengan </w:t>
      </w:r>
      <w:r w:rsidRPr="001C6465">
        <w:rPr>
          <w:rFonts w:ascii="Times New Roman" w:hAnsi="Times New Roman"/>
          <w:i/>
        </w:rPr>
        <w:t xml:space="preserve">workplace well-being </w:t>
      </w:r>
      <w:r w:rsidRPr="001C6465">
        <w:rPr>
          <w:rFonts w:ascii="Times New Roman" w:hAnsi="Times New Roman"/>
        </w:rPr>
        <w:t xml:space="preserve">diterima. Terdapat hubungan yang negative antara </w:t>
      </w:r>
      <w:r w:rsidRPr="001C6465">
        <w:rPr>
          <w:rFonts w:ascii="Times New Roman" w:hAnsi="Times New Roman"/>
          <w:i/>
        </w:rPr>
        <w:t xml:space="preserve">job demands </w:t>
      </w:r>
      <w:r w:rsidRPr="001C6465">
        <w:rPr>
          <w:rFonts w:ascii="Times New Roman" w:hAnsi="Times New Roman"/>
        </w:rPr>
        <w:t xml:space="preserve">dengan </w:t>
      </w:r>
      <w:r w:rsidRPr="001C6465">
        <w:rPr>
          <w:rFonts w:ascii="Times New Roman" w:hAnsi="Times New Roman"/>
          <w:i/>
        </w:rPr>
        <w:t xml:space="preserve">workplace well-being </w:t>
      </w:r>
      <w:r w:rsidRPr="001C6465">
        <w:rPr>
          <w:rFonts w:ascii="Times New Roman" w:hAnsi="Times New Roman"/>
        </w:rPr>
        <w:t>pada karyawan Hotel Mercure. Hal tersebut dilihat dari koefisien korelasi (r</w:t>
      </w:r>
      <w:r w:rsidRPr="001C6465">
        <w:rPr>
          <w:rFonts w:ascii="Times New Roman" w:hAnsi="Times New Roman"/>
          <w:vertAlign w:val="subscript"/>
        </w:rPr>
        <w:t>xy</w:t>
      </w:r>
      <w:r w:rsidRPr="001C6465">
        <w:rPr>
          <w:rFonts w:ascii="Times New Roman" w:hAnsi="Times New Roman"/>
        </w:rPr>
        <w:t>) =  (r</w:t>
      </w:r>
      <w:r w:rsidRPr="001C6465">
        <w:rPr>
          <w:rFonts w:ascii="Times New Roman" w:hAnsi="Times New Roman"/>
          <w:vertAlign w:val="subscript"/>
        </w:rPr>
        <w:t>xy</w:t>
      </w:r>
      <w:r w:rsidRPr="001C6465">
        <w:rPr>
          <w:rFonts w:ascii="Times New Roman" w:hAnsi="Times New Roman"/>
        </w:rPr>
        <w:t xml:space="preserve">) </w:t>
      </w:r>
      <w:r w:rsidRPr="001C6465">
        <w:rPr>
          <w:rFonts w:ascii="Times New Roman" w:hAnsi="Times New Roman"/>
        </w:rPr>
        <w:lastRenderedPageBreak/>
        <w:t>= - 0,304 , p = 0,007 (p&lt;0,010) yang berarti ada hubungan negatif antara</w:t>
      </w:r>
      <w:r w:rsidRPr="001C6465">
        <w:rPr>
          <w:rFonts w:ascii="Times New Roman" w:hAnsi="Times New Roman"/>
          <w:i/>
        </w:rPr>
        <w:t xml:space="preserve"> job demands</w:t>
      </w:r>
      <w:r w:rsidRPr="001C6465">
        <w:rPr>
          <w:rFonts w:ascii="Times New Roman" w:hAnsi="Times New Roman"/>
        </w:rPr>
        <w:t xml:space="preserve"> dengan </w:t>
      </w:r>
      <w:r w:rsidRPr="001C6465">
        <w:rPr>
          <w:rFonts w:ascii="Times New Roman" w:hAnsi="Times New Roman"/>
          <w:i/>
        </w:rPr>
        <w:t>workplace well-being</w:t>
      </w:r>
      <w:r w:rsidRPr="001C6465">
        <w:rPr>
          <w:rFonts w:ascii="Times New Roman" w:hAnsi="Times New Roman"/>
        </w:rPr>
        <w:t xml:space="preserve"> pada karyawan Hotel Mercure. </w:t>
      </w:r>
    </w:p>
    <w:p w14:paraId="2CC263BF" w14:textId="77777777" w:rsidR="001C6465" w:rsidRPr="001C6465" w:rsidRDefault="001C6465" w:rsidP="001C6465">
      <w:pPr>
        <w:tabs>
          <w:tab w:val="left" w:pos="567"/>
        </w:tabs>
        <w:spacing w:after="0" w:line="360" w:lineRule="auto"/>
        <w:jc w:val="both"/>
        <w:rPr>
          <w:rFonts w:ascii="Times New Roman" w:hAnsi="Times New Roman"/>
          <w:lang w:val="en-ID"/>
        </w:rPr>
      </w:pPr>
    </w:p>
    <w:p w14:paraId="387965A9" w14:textId="77777777" w:rsidR="001C6465" w:rsidRPr="001C6465" w:rsidRDefault="001C6465" w:rsidP="001C6465">
      <w:pPr>
        <w:spacing w:after="0" w:line="360" w:lineRule="auto"/>
        <w:jc w:val="both"/>
        <w:rPr>
          <w:rFonts w:ascii="Times New Roman" w:hAnsi="Times New Roman"/>
          <w:b/>
        </w:rPr>
      </w:pPr>
      <w:r w:rsidRPr="001C6465">
        <w:rPr>
          <w:rFonts w:ascii="Times New Roman" w:hAnsi="Times New Roman"/>
          <w:b/>
        </w:rPr>
        <w:t>DAFTAR PUSTAKA</w:t>
      </w:r>
    </w:p>
    <w:p w14:paraId="758629D4" w14:textId="70F1A0A6" w:rsidR="001C6465" w:rsidRPr="001C6465" w:rsidRDefault="001C6465" w:rsidP="001C6465">
      <w:pPr>
        <w:widowControl w:val="0"/>
        <w:autoSpaceDE w:val="0"/>
        <w:autoSpaceDN w:val="0"/>
        <w:adjustRightInd w:val="0"/>
        <w:spacing w:line="240" w:lineRule="auto"/>
        <w:ind w:left="480" w:hanging="480"/>
        <w:jc w:val="both"/>
        <w:rPr>
          <w:rFonts w:ascii="Times New Roman" w:hAnsi="Times New Roman"/>
          <w:b/>
          <w:noProof/>
        </w:rPr>
      </w:pPr>
      <w:r w:rsidRPr="001C6465">
        <w:rPr>
          <w:rFonts w:ascii="Times New Roman" w:hAnsi="Times New Roman"/>
        </w:rPr>
        <w:fldChar w:fldCharType="begin" w:fldLock="1"/>
      </w:r>
      <w:r w:rsidRPr="001C6465">
        <w:rPr>
          <w:rFonts w:ascii="Times New Roman" w:hAnsi="Times New Roman"/>
        </w:rPr>
        <w:instrText xml:space="preserve">ADDIN Mendeley Bibliography CSL_BIBLIOGRAPHY </w:instrText>
      </w:r>
      <w:r w:rsidRPr="001C6465">
        <w:rPr>
          <w:rFonts w:ascii="Times New Roman" w:hAnsi="Times New Roman"/>
        </w:rPr>
        <w:fldChar w:fldCharType="separate"/>
      </w:r>
      <w:r w:rsidRPr="001C6465">
        <w:rPr>
          <w:rFonts w:ascii="Times New Roman" w:hAnsi="Times New Roman"/>
          <w:b/>
          <w:noProof/>
        </w:rPr>
        <w:fldChar w:fldCharType="begin" w:fldLock="1"/>
      </w:r>
      <w:r w:rsidRPr="001C6465">
        <w:rPr>
          <w:rFonts w:ascii="Times New Roman" w:hAnsi="Times New Roman"/>
          <w:b/>
          <w:noProof/>
        </w:rPr>
        <w:instrText xml:space="preserve">ADDIN Mendeley Bibliography CSL_BIBLIOGRAPHY </w:instrText>
      </w:r>
      <w:r w:rsidRPr="001C6465">
        <w:rPr>
          <w:rFonts w:ascii="Times New Roman" w:hAnsi="Times New Roman"/>
          <w:b/>
          <w:noProof/>
        </w:rPr>
        <w:fldChar w:fldCharType="separate"/>
      </w:r>
      <w:r w:rsidRPr="001C6465">
        <w:rPr>
          <w:rFonts w:ascii="Times New Roman" w:hAnsi="Times New Roman"/>
          <w:noProof/>
        </w:rPr>
        <w:t xml:space="preserve">Ali, S. (2016). </w:t>
      </w:r>
      <w:r w:rsidRPr="001C6465">
        <w:rPr>
          <w:rFonts w:ascii="Times New Roman" w:hAnsi="Times New Roman"/>
          <w:i/>
          <w:iCs/>
          <w:noProof/>
        </w:rPr>
        <w:t>Mengenal Lebih Dekat Generasi Millenial</w:t>
      </w:r>
      <w:r w:rsidRPr="001C6465">
        <w:rPr>
          <w:rFonts w:ascii="Times New Roman" w:hAnsi="Times New Roman"/>
          <w:noProof/>
        </w:rPr>
        <w:t>. Jakarta : PT Alvara Strategi Indonesia.</w:t>
      </w:r>
    </w:p>
    <w:p w14:paraId="36FF9025"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Anwarsyah, W. I., &amp; Salendu, A. (2012). Hubungan Antara </w:t>
      </w:r>
      <w:r w:rsidRPr="001C6465">
        <w:rPr>
          <w:rFonts w:ascii="Times New Roman" w:hAnsi="Times New Roman"/>
          <w:i/>
          <w:noProof/>
        </w:rPr>
        <w:t>Job demands</w:t>
      </w:r>
      <w:r w:rsidRPr="001C6465">
        <w:rPr>
          <w:rFonts w:ascii="Times New Roman" w:hAnsi="Times New Roman"/>
          <w:noProof/>
        </w:rPr>
        <w:t xml:space="preserve"> Dengan </w:t>
      </w:r>
      <w:r w:rsidRPr="001C6465">
        <w:rPr>
          <w:rFonts w:ascii="Times New Roman" w:hAnsi="Times New Roman"/>
          <w:i/>
          <w:noProof/>
        </w:rPr>
        <w:t>Workplace well-being</w:t>
      </w:r>
      <w:r w:rsidRPr="001C6465">
        <w:rPr>
          <w:rFonts w:ascii="Times New Roman" w:hAnsi="Times New Roman"/>
          <w:noProof/>
        </w:rPr>
        <w:t xml:space="preserve"> Pada Pekerja Shift. </w:t>
      </w:r>
      <w:r w:rsidRPr="001C6465">
        <w:rPr>
          <w:rFonts w:ascii="Times New Roman" w:hAnsi="Times New Roman"/>
          <w:i/>
          <w:iCs/>
          <w:noProof/>
        </w:rPr>
        <w:t>Jurnal Psikologi Pitutur</w:t>
      </w:r>
      <w:r w:rsidRPr="001C6465">
        <w:rPr>
          <w:rFonts w:ascii="Times New Roman" w:hAnsi="Times New Roman"/>
          <w:noProof/>
        </w:rPr>
        <w:t xml:space="preserve">, </w:t>
      </w:r>
      <w:r w:rsidRPr="001C6465">
        <w:rPr>
          <w:rFonts w:ascii="Times New Roman" w:hAnsi="Times New Roman"/>
          <w:i/>
          <w:iCs/>
          <w:noProof/>
        </w:rPr>
        <w:t>1</w:t>
      </w:r>
      <w:r w:rsidRPr="001C6465">
        <w:rPr>
          <w:rFonts w:ascii="Times New Roman" w:hAnsi="Times New Roman"/>
          <w:noProof/>
        </w:rPr>
        <w:t>(1), 32–44.</w:t>
      </w:r>
    </w:p>
    <w:p w14:paraId="0549A51A"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Arnold, K. A., Turner, N., Barling, J., Kelloway, </w:t>
      </w:r>
      <w:bookmarkStart w:id="0" w:name="_GoBack"/>
      <w:bookmarkEnd w:id="0"/>
      <w:r w:rsidRPr="001C6465">
        <w:rPr>
          <w:rFonts w:ascii="Times New Roman" w:hAnsi="Times New Roman"/>
          <w:noProof/>
        </w:rPr>
        <w:t xml:space="preserve">E. K., &amp; McKee, M. C. (2007). Transformational Leadership and Psychological Well-Being: The Mediating Role of Meaningful Work. </w:t>
      </w:r>
      <w:r w:rsidRPr="001C6465">
        <w:rPr>
          <w:rFonts w:ascii="Times New Roman" w:hAnsi="Times New Roman"/>
          <w:i/>
          <w:iCs/>
          <w:noProof/>
        </w:rPr>
        <w:t>Journal of Occupational Health Psychology</w:t>
      </w:r>
      <w:r w:rsidRPr="001C6465">
        <w:rPr>
          <w:rFonts w:ascii="Times New Roman" w:hAnsi="Times New Roman"/>
          <w:noProof/>
        </w:rPr>
        <w:t xml:space="preserve">, </w:t>
      </w:r>
      <w:r w:rsidRPr="001C6465">
        <w:rPr>
          <w:rFonts w:ascii="Times New Roman" w:hAnsi="Times New Roman"/>
          <w:i/>
          <w:iCs/>
          <w:noProof/>
        </w:rPr>
        <w:t>12</w:t>
      </w:r>
      <w:r w:rsidRPr="001C6465">
        <w:rPr>
          <w:rFonts w:ascii="Times New Roman" w:hAnsi="Times New Roman"/>
          <w:noProof/>
        </w:rPr>
        <w:t xml:space="preserve">(3), 193–203. </w:t>
      </w:r>
    </w:p>
    <w:p w14:paraId="754F78C2"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Azwar, S. (2020). </w:t>
      </w:r>
      <w:r w:rsidRPr="001C6465">
        <w:rPr>
          <w:rFonts w:ascii="Times New Roman" w:hAnsi="Times New Roman"/>
          <w:i/>
          <w:iCs/>
          <w:noProof/>
        </w:rPr>
        <w:t>Metode penelitian</w:t>
      </w:r>
      <w:r w:rsidRPr="001C6465">
        <w:rPr>
          <w:rFonts w:ascii="Times New Roman" w:hAnsi="Times New Roman"/>
          <w:noProof/>
        </w:rPr>
        <w:t>. Yogyakarta: Pustaka Belajar.</w:t>
      </w:r>
    </w:p>
    <w:p w14:paraId="04D8B207"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Bakker., Schaufeli, W. B., Leiter, M. P., &amp; Taris, T. W. (2008). Work engagement: An emerging concept in occupational health psychology. </w:t>
      </w:r>
      <w:r w:rsidRPr="001C6465">
        <w:rPr>
          <w:rFonts w:ascii="Times New Roman" w:hAnsi="Times New Roman"/>
          <w:i/>
          <w:iCs/>
          <w:noProof/>
        </w:rPr>
        <w:t>Work and Stress</w:t>
      </w:r>
      <w:r w:rsidRPr="001C6465">
        <w:rPr>
          <w:rFonts w:ascii="Times New Roman" w:hAnsi="Times New Roman"/>
          <w:noProof/>
        </w:rPr>
        <w:t xml:space="preserve">, </w:t>
      </w:r>
      <w:r w:rsidRPr="001C6465">
        <w:rPr>
          <w:rFonts w:ascii="Times New Roman" w:hAnsi="Times New Roman"/>
          <w:i/>
          <w:iCs/>
          <w:noProof/>
        </w:rPr>
        <w:t>22</w:t>
      </w:r>
      <w:r w:rsidRPr="001C6465">
        <w:rPr>
          <w:rFonts w:ascii="Times New Roman" w:hAnsi="Times New Roman"/>
          <w:noProof/>
        </w:rPr>
        <w:t xml:space="preserve">(3), 187–200. </w:t>
      </w:r>
    </w:p>
    <w:p w14:paraId="08325A4A"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Bakker, A. B., &amp; Demerouti, E. (2007). The Job Demand-Resources Model. </w:t>
      </w:r>
      <w:r w:rsidRPr="001C6465">
        <w:rPr>
          <w:rFonts w:ascii="Times New Roman" w:hAnsi="Times New Roman"/>
          <w:i/>
          <w:iCs/>
          <w:noProof/>
        </w:rPr>
        <w:t>Journal of Managerial Psychology</w:t>
      </w:r>
      <w:r w:rsidRPr="001C6465">
        <w:rPr>
          <w:rFonts w:ascii="Times New Roman" w:hAnsi="Times New Roman"/>
          <w:noProof/>
        </w:rPr>
        <w:t xml:space="preserve">, </w:t>
      </w:r>
      <w:r w:rsidRPr="001C6465">
        <w:rPr>
          <w:rFonts w:ascii="Times New Roman" w:hAnsi="Times New Roman"/>
          <w:i/>
          <w:iCs/>
          <w:noProof/>
        </w:rPr>
        <w:t>22</w:t>
      </w:r>
      <w:r w:rsidRPr="001C6465">
        <w:rPr>
          <w:rFonts w:ascii="Times New Roman" w:hAnsi="Times New Roman"/>
          <w:noProof/>
        </w:rPr>
        <w:t>(3), 309–328.</w:t>
      </w:r>
    </w:p>
    <w:p w14:paraId="0EBE6EA6"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Bakker, &amp; Demerouti. (2008). Towards a model of work engagement. </w:t>
      </w:r>
      <w:r w:rsidRPr="001C6465">
        <w:rPr>
          <w:rFonts w:ascii="Times New Roman" w:hAnsi="Times New Roman"/>
          <w:i/>
          <w:iCs/>
          <w:noProof/>
        </w:rPr>
        <w:t>Career Development International</w:t>
      </w:r>
      <w:r w:rsidRPr="001C6465">
        <w:rPr>
          <w:rFonts w:ascii="Times New Roman" w:hAnsi="Times New Roman"/>
          <w:noProof/>
        </w:rPr>
        <w:t xml:space="preserve">, </w:t>
      </w:r>
      <w:r w:rsidRPr="001C6465">
        <w:rPr>
          <w:rFonts w:ascii="Times New Roman" w:hAnsi="Times New Roman"/>
          <w:i/>
          <w:iCs/>
          <w:noProof/>
        </w:rPr>
        <w:t>13</w:t>
      </w:r>
      <w:r w:rsidRPr="001C6465">
        <w:rPr>
          <w:rFonts w:ascii="Times New Roman" w:hAnsi="Times New Roman"/>
          <w:noProof/>
        </w:rPr>
        <w:t xml:space="preserve">(3), 209–223. </w:t>
      </w:r>
    </w:p>
    <w:p w14:paraId="3AA79EC3"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Barling, J., Kelloway, E. K., Turner, N., &amp; Loughlin, C. (2012). Transformational leadership and employee psychological well-being: The mediating role of employee trust in leadership. </w:t>
      </w:r>
      <w:r w:rsidRPr="001C6465">
        <w:rPr>
          <w:rFonts w:ascii="Times New Roman" w:hAnsi="Times New Roman"/>
          <w:i/>
          <w:iCs/>
          <w:noProof/>
        </w:rPr>
        <w:t>Work and Stress</w:t>
      </w:r>
      <w:r w:rsidRPr="001C6465">
        <w:rPr>
          <w:rFonts w:ascii="Times New Roman" w:hAnsi="Times New Roman"/>
          <w:noProof/>
        </w:rPr>
        <w:t xml:space="preserve">, </w:t>
      </w:r>
      <w:r w:rsidRPr="001C6465">
        <w:rPr>
          <w:rFonts w:ascii="Times New Roman" w:hAnsi="Times New Roman"/>
          <w:i/>
          <w:iCs/>
          <w:noProof/>
        </w:rPr>
        <w:t>26</w:t>
      </w:r>
      <w:r w:rsidRPr="001C6465">
        <w:rPr>
          <w:rFonts w:ascii="Times New Roman" w:hAnsi="Times New Roman"/>
          <w:noProof/>
        </w:rPr>
        <w:t xml:space="preserve">(1), 39–55. </w:t>
      </w:r>
    </w:p>
    <w:p w14:paraId="4B826B1E"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Bartels, A. L., Peterson, S. J., &amp; Reina, C. S. (2019). Understanding well-being at work: Development and validation of the eudaimonic </w:t>
      </w:r>
      <w:r w:rsidRPr="001C6465">
        <w:rPr>
          <w:rFonts w:ascii="Times New Roman" w:hAnsi="Times New Roman"/>
          <w:i/>
          <w:noProof/>
        </w:rPr>
        <w:t>workplace well-being</w:t>
      </w:r>
      <w:r w:rsidRPr="001C6465">
        <w:rPr>
          <w:rFonts w:ascii="Times New Roman" w:hAnsi="Times New Roman"/>
          <w:noProof/>
        </w:rPr>
        <w:t xml:space="preserve"> scale. </w:t>
      </w:r>
      <w:r w:rsidRPr="001C6465">
        <w:rPr>
          <w:rFonts w:ascii="Times New Roman" w:hAnsi="Times New Roman"/>
          <w:i/>
          <w:iCs/>
          <w:noProof/>
        </w:rPr>
        <w:t>PLoS ONE</w:t>
      </w:r>
      <w:r w:rsidRPr="001C6465">
        <w:rPr>
          <w:rFonts w:ascii="Times New Roman" w:hAnsi="Times New Roman"/>
          <w:noProof/>
        </w:rPr>
        <w:t xml:space="preserve">, </w:t>
      </w:r>
      <w:r w:rsidRPr="001C6465">
        <w:rPr>
          <w:rFonts w:ascii="Times New Roman" w:hAnsi="Times New Roman"/>
          <w:i/>
          <w:iCs/>
          <w:noProof/>
        </w:rPr>
        <w:t>14</w:t>
      </w:r>
      <w:r w:rsidRPr="001C6465">
        <w:rPr>
          <w:rFonts w:ascii="Times New Roman" w:hAnsi="Times New Roman"/>
          <w:noProof/>
        </w:rPr>
        <w:t xml:space="preserve">(4), 1–21. </w:t>
      </w:r>
    </w:p>
    <w:p w14:paraId="6554344A"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Brunette, M., &amp; Couture, S. (2013). Risk management behavior of a forest owner to </w:t>
      </w:r>
      <w:r w:rsidRPr="001C6465">
        <w:rPr>
          <w:rFonts w:ascii="Times New Roman" w:hAnsi="Times New Roman"/>
          <w:noProof/>
        </w:rPr>
        <w:lastRenderedPageBreak/>
        <w:t xml:space="preserve">address growth risk. </w:t>
      </w:r>
      <w:r w:rsidRPr="001C6465">
        <w:rPr>
          <w:rFonts w:ascii="Times New Roman" w:hAnsi="Times New Roman"/>
          <w:i/>
          <w:iCs/>
          <w:noProof/>
        </w:rPr>
        <w:t>Agricultural and Resource Economics Review</w:t>
      </w:r>
      <w:r w:rsidRPr="001C6465">
        <w:rPr>
          <w:rFonts w:ascii="Times New Roman" w:hAnsi="Times New Roman"/>
          <w:noProof/>
        </w:rPr>
        <w:t xml:space="preserve">, </w:t>
      </w:r>
      <w:r w:rsidRPr="001C6465">
        <w:rPr>
          <w:rFonts w:ascii="Times New Roman" w:hAnsi="Times New Roman"/>
          <w:i/>
          <w:iCs/>
          <w:noProof/>
        </w:rPr>
        <w:t>42</w:t>
      </w:r>
      <w:r w:rsidRPr="001C6465">
        <w:rPr>
          <w:rFonts w:ascii="Times New Roman" w:hAnsi="Times New Roman"/>
          <w:noProof/>
        </w:rPr>
        <w:t xml:space="preserve">(2), 349–364. </w:t>
      </w:r>
    </w:p>
    <w:p w14:paraId="6A66E547"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Daniels, K. (2000). Measures of five aspects of affective well-being at work. </w:t>
      </w:r>
      <w:r w:rsidRPr="001C6465">
        <w:rPr>
          <w:rFonts w:ascii="Times New Roman" w:hAnsi="Times New Roman"/>
          <w:i/>
          <w:iCs/>
          <w:noProof/>
        </w:rPr>
        <w:t>Human Relations</w:t>
      </w:r>
      <w:r w:rsidRPr="001C6465">
        <w:rPr>
          <w:rFonts w:ascii="Times New Roman" w:hAnsi="Times New Roman"/>
          <w:noProof/>
        </w:rPr>
        <w:t xml:space="preserve">, </w:t>
      </w:r>
      <w:r w:rsidRPr="001C6465">
        <w:rPr>
          <w:rFonts w:ascii="Times New Roman" w:hAnsi="Times New Roman"/>
          <w:i/>
          <w:iCs/>
          <w:noProof/>
        </w:rPr>
        <w:t>53</w:t>
      </w:r>
      <w:r w:rsidRPr="001C6465">
        <w:rPr>
          <w:rFonts w:ascii="Times New Roman" w:hAnsi="Times New Roman"/>
          <w:noProof/>
        </w:rPr>
        <w:t>(2), 275–294.</w:t>
      </w:r>
    </w:p>
    <w:p w14:paraId="0876D24D"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Danna, K., &amp; Griffin, R. W. (1999). Health and well-being in the workplace: A review and synthesis of the literature. </w:t>
      </w:r>
      <w:r w:rsidRPr="001C6465">
        <w:rPr>
          <w:rFonts w:ascii="Times New Roman" w:hAnsi="Times New Roman"/>
          <w:i/>
          <w:iCs/>
          <w:noProof/>
        </w:rPr>
        <w:t>Journal of Management</w:t>
      </w:r>
      <w:r w:rsidRPr="001C6465">
        <w:rPr>
          <w:rFonts w:ascii="Times New Roman" w:hAnsi="Times New Roman"/>
          <w:noProof/>
        </w:rPr>
        <w:t xml:space="preserve">, </w:t>
      </w:r>
      <w:r w:rsidRPr="001C6465">
        <w:rPr>
          <w:rFonts w:ascii="Times New Roman" w:hAnsi="Times New Roman"/>
          <w:i/>
          <w:iCs/>
          <w:noProof/>
        </w:rPr>
        <w:t>25</w:t>
      </w:r>
      <w:r w:rsidRPr="001C6465">
        <w:rPr>
          <w:rFonts w:ascii="Times New Roman" w:hAnsi="Times New Roman"/>
          <w:noProof/>
        </w:rPr>
        <w:t xml:space="preserve">(3), 357–384. </w:t>
      </w:r>
    </w:p>
    <w:p w14:paraId="516E90F7"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Darmawati, A., Hidayati, L. N., &amp; S., D. H. (2013). Pengaruh Kepuasan Kerja Dan Komitmen Organisasi Terhadap Organizational Citizenship Behavior. </w:t>
      </w:r>
      <w:r w:rsidRPr="001C6465">
        <w:rPr>
          <w:rFonts w:ascii="Times New Roman" w:hAnsi="Times New Roman"/>
          <w:i/>
          <w:iCs/>
          <w:noProof/>
        </w:rPr>
        <w:t>Jurnal Economia</w:t>
      </w:r>
      <w:r w:rsidRPr="001C6465">
        <w:rPr>
          <w:rFonts w:ascii="Times New Roman" w:hAnsi="Times New Roman"/>
          <w:noProof/>
        </w:rPr>
        <w:t xml:space="preserve">, </w:t>
      </w:r>
      <w:r w:rsidRPr="001C6465">
        <w:rPr>
          <w:rFonts w:ascii="Times New Roman" w:hAnsi="Times New Roman"/>
          <w:i/>
          <w:iCs/>
          <w:noProof/>
        </w:rPr>
        <w:t>9</w:t>
      </w:r>
      <w:r w:rsidRPr="001C6465">
        <w:rPr>
          <w:rFonts w:ascii="Times New Roman" w:hAnsi="Times New Roman"/>
          <w:noProof/>
        </w:rPr>
        <w:t>(1), 10–17.</w:t>
      </w:r>
    </w:p>
    <w:p w14:paraId="19BC2807"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Douglas, G. (2000). </w:t>
      </w:r>
      <w:r w:rsidRPr="001C6465">
        <w:rPr>
          <w:rFonts w:ascii="Times New Roman" w:hAnsi="Times New Roman"/>
          <w:i/>
          <w:iCs/>
          <w:noProof/>
        </w:rPr>
        <w:t>Manajemen Kas</w:t>
      </w:r>
      <w:r w:rsidRPr="001C6465">
        <w:rPr>
          <w:rFonts w:ascii="Times New Roman" w:hAnsi="Times New Roman"/>
          <w:noProof/>
        </w:rPr>
        <w:t>. Jakarta : PT. Pustaka Binaman Pressindo.</w:t>
      </w:r>
    </w:p>
    <w:p w14:paraId="62585547"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E.Jhonson, M., &amp; A.Appari. (2010). Information security and privacy in healthcare: current state of research. </w:t>
      </w:r>
      <w:r w:rsidRPr="001C6465">
        <w:rPr>
          <w:rFonts w:ascii="Times New Roman" w:hAnsi="Times New Roman"/>
          <w:i/>
          <w:iCs/>
          <w:noProof/>
        </w:rPr>
        <w:t>Journal of Internet and Enterprise Management</w:t>
      </w:r>
      <w:r w:rsidRPr="001C6465">
        <w:rPr>
          <w:rFonts w:ascii="Times New Roman" w:hAnsi="Times New Roman"/>
          <w:noProof/>
        </w:rPr>
        <w:t xml:space="preserve">, </w:t>
      </w:r>
      <w:r w:rsidRPr="001C6465">
        <w:rPr>
          <w:rFonts w:ascii="Times New Roman" w:hAnsi="Times New Roman"/>
          <w:i/>
          <w:iCs/>
          <w:noProof/>
        </w:rPr>
        <w:t>6</w:t>
      </w:r>
      <w:r w:rsidRPr="001C6465">
        <w:rPr>
          <w:rFonts w:ascii="Times New Roman" w:hAnsi="Times New Roman"/>
          <w:noProof/>
        </w:rPr>
        <w:t>(4), 279–314.</w:t>
      </w:r>
    </w:p>
    <w:p w14:paraId="71CC8298"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Endin Nasrudin. (2010). </w:t>
      </w:r>
      <w:r w:rsidRPr="001C6465">
        <w:rPr>
          <w:rFonts w:ascii="Times New Roman" w:hAnsi="Times New Roman"/>
          <w:i/>
          <w:iCs/>
          <w:noProof/>
        </w:rPr>
        <w:t>Psikologi Manajemen</w:t>
      </w:r>
      <w:r w:rsidRPr="001C6465">
        <w:rPr>
          <w:rFonts w:ascii="Times New Roman" w:hAnsi="Times New Roman"/>
          <w:noProof/>
        </w:rPr>
        <w:t>. Bandung: Pustaka Setia.</w:t>
      </w:r>
    </w:p>
    <w:p w14:paraId="4DBB0072"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Grebner, S., Semmer, N. K., &amp; Elfering, A. (2005). Working conditions and three types of well-being: A longitudinal study with self-report and rating data. </w:t>
      </w:r>
      <w:r w:rsidRPr="001C6465">
        <w:rPr>
          <w:rFonts w:ascii="Times New Roman" w:hAnsi="Times New Roman"/>
          <w:i/>
          <w:iCs/>
          <w:noProof/>
        </w:rPr>
        <w:t>Journal of Occupational Health Psychology</w:t>
      </w:r>
      <w:r w:rsidRPr="001C6465">
        <w:rPr>
          <w:rFonts w:ascii="Times New Roman" w:hAnsi="Times New Roman"/>
          <w:noProof/>
        </w:rPr>
        <w:t xml:space="preserve">, </w:t>
      </w:r>
      <w:r w:rsidRPr="001C6465">
        <w:rPr>
          <w:rFonts w:ascii="Times New Roman" w:hAnsi="Times New Roman"/>
          <w:i/>
          <w:iCs/>
          <w:noProof/>
        </w:rPr>
        <w:t>10</w:t>
      </w:r>
      <w:r w:rsidRPr="001C6465">
        <w:rPr>
          <w:rFonts w:ascii="Times New Roman" w:hAnsi="Times New Roman"/>
          <w:noProof/>
        </w:rPr>
        <w:t xml:space="preserve">(1), 31–43. </w:t>
      </w:r>
    </w:p>
    <w:p w14:paraId="1A0CFFBD"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Griffin, G., &amp; Moorhead, R. W. (2013). </w:t>
      </w:r>
      <w:r w:rsidRPr="001C6465">
        <w:rPr>
          <w:rFonts w:ascii="Times New Roman" w:hAnsi="Times New Roman"/>
          <w:i/>
          <w:iCs/>
          <w:noProof/>
        </w:rPr>
        <w:t>Perilaku Organisasi</w:t>
      </w:r>
      <w:r w:rsidRPr="001C6465">
        <w:rPr>
          <w:rFonts w:ascii="Times New Roman" w:hAnsi="Times New Roman"/>
          <w:noProof/>
        </w:rPr>
        <w:t>. Jakarta: Salemba empat.</w:t>
      </w:r>
    </w:p>
    <w:p w14:paraId="7FBBC5D4"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Hadi, S. (2004). </w:t>
      </w:r>
      <w:r w:rsidRPr="001C6465">
        <w:rPr>
          <w:rFonts w:ascii="Times New Roman" w:hAnsi="Times New Roman"/>
          <w:i/>
          <w:iCs/>
          <w:noProof/>
        </w:rPr>
        <w:t>Metodologi research jilid 4</w:t>
      </w:r>
      <w:r w:rsidRPr="001C6465">
        <w:rPr>
          <w:rFonts w:ascii="Times New Roman" w:hAnsi="Times New Roman"/>
          <w:noProof/>
        </w:rPr>
        <w:t>. Yogyakarta: Pustaka Belajar.</w:t>
      </w:r>
    </w:p>
    <w:p w14:paraId="61A163DA"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Halim, A. (2016). </w:t>
      </w:r>
      <w:r w:rsidRPr="001C6465">
        <w:rPr>
          <w:rFonts w:ascii="Times New Roman" w:hAnsi="Times New Roman"/>
          <w:i/>
          <w:iCs/>
          <w:noProof/>
        </w:rPr>
        <w:t>Manajemen Keuangan Sektor Publik</w:t>
      </w:r>
      <w:r w:rsidRPr="001C6465">
        <w:rPr>
          <w:rFonts w:ascii="Times New Roman" w:hAnsi="Times New Roman"/>
          <w:noProof/>
        </w:rPr>
        <w:t>. Jakarta: Salemba Empat.</w:t>
      </w:r>
    </w:p>
    <w:p w14:paraId="07809C8F"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Handoko, T. H. (2000). </w:t>
      </w:r>
      <w:r w:rsidRPr="001C6465">
        <w:rPr>
          <w:rFonts w:ascii="Times New Roman" w:hAnsi="Times New Roman"/>
          <w:i/>
          <w:iCs/>
          <w:noProof/>
        </w:rPr>
        <w:t>Manajemen Personalia dan Sumber Daya Manusia</w:t>
      </w:r>
      <w:r w:rsidRPr="001C6465">
        <w:rPr>
          <w:rFonts w:ascii="Times New Roman" w:hAnsi="Times New Roman"/>
          <w:noProof/>
        </w:rPr>
        <w:t xml:space="preserve"> (2nd ed.). </w:t>
      </w:r>
      <w:r w:rsidRPr="001C6465">
        <w:rPr>
          <w:rFonts w:ascii="Times New Roman" w:hAnsi="Times New Roman"/>
          <w:iCs/>
          <w:noProof/>
        </w:rPr>
        <w:t>Yogyakarta: BPFE</w:t>
      </w:r>
    </w:p>
    <w:p w14:paraId="6C02BED0"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Harter, J. K., Schmidt, F. L., &amp; Keyes, L. M. (2002). </w:t>
      </w:r>
      <w:r w:rsidRPr="001C6465">
        <w:rPr>
          <w:rFonts w:ascii="Times New Roman" w:hAnsi="Times New Roman"/>
          <w:i/>
          <w:iCs/>
          <w:noProof/>
        </w:rPr>
        <w:t>Well-being in the workplace and its relationship to business outcomes: A review of the gallup studied. Flourishing : The Positive Person and the Good Life</w:t>
      </w:r>
      <w:r w:rsidRPr="001C6465">
        <w:rPr>
          <w:rFonts w:ascii="Times New Roman" w:hAnsi="Times New Roman"/>
          <w:noProof/>
        </w:rPr>
        <w:t xml:space="preserve">. </w:t>
      </w:r>
      <w:r w:rsidRPr="001C6465">
        <w:rPr>
          <w:rFonts w:ascii="Times New Roman" w:hAnsi="Times New Roman"/>
          <w:i/>
          <w:iCs/>
          <w:noProof/>
        </w:rPr>
        <w:t>9</w:t>
      </w:r>
      <w:r w:rsidRPr="001C6465">
        <w:rPr>
          <w:rFonts w:ascii="Times New Roman" w:hAnsi="Times New Roman"/>
          <w:noProof/>
        </w:rPr>
        <w:t>(1), 204–205.</w:t>
      </w:r>
    </w:p>
    <w:p w14:paraId="405F197D"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Hasibuan, &amp; Malayu. (2013). </w:t>
      </w:r>
      <w:r w:rsidRPr="001C6465">
        <w:rPr>
          <w:rFonts w:ascii="Times New Roman" w:hAnsi="Times New Roman"/>
          <w:i/>
          <w:iCs/>
          <w:noProof/>
        </w:rPr>
        <w:t>Manajemen Sumber Daya Manusia</w:t>
      </w:r>
      <w:r w:rsidRPr="001C6465">
        <w:rPr>
          <w:rFonts w:ascii="Times New Roman" w:hAnsi="Times New Roman"/>
          <w:noProof/>
        </w:rPr>
        <w:t>. Jakarta: PT.Bumi Aksara.</w:t>
      </w:r>
    </w:p>
    <w:p w14:paraId="1B61A7DB"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Herwanto, H., &amp; Ummi, F. T. (2017). Pengaruh </w:t>
      </w:r>
      <w:r w:rsidRPr="001C6465">
        <w:rPr>
          <w:rFonts w:ascii="Times New Roman" w:hAnsi="Times New Roman"/>
          <w:i/>
          <w:noProof/>
        </w:rPr>
        <w:t>Workplace well-being</w:t>
      </w:r>
      <w:r w:rsidRPr="001C6465">
        <w:rPr>
          <w:rFonts w:ascii="Times New Roman" w:hAnsi="Times New Roman"/>
          <w:noProof/>
        </w:rPr>
        <w:t xml:space="preserve"> Terhadap Kinerja Guru Sd. </w:t>
      </w:r>
      <w:r w:rsidRPr="001C6465">
        <w:rPr>
          <w:rFonts w:ascii="Times New Roman" w:hAnsi="Times New Roman"/>
          <w:i/>
          <w:iCs/>
          <w:noProof/>
        </w:rPr>
        <w:t xml:space="preserve">JPPP - Jurnal Penelitian Dan </w:t>
      </w:r>
      <w:r w:rsidRPr="001C6465">
        <w:rPr>
          <w:rFonts w:ascii="Times New Roman" w:hAnsi="Times New Roman"/>
          <w:i/>
          <w:iCs/>
          <w:noProof/>
        </w:rPr>
        <w:lastRenderedPageBreak/>
        <w:t>Pengukuran Psikologi</w:t>
      </w:r>
      <w:r w:rsidRPr="001C6465">
        <w:rPr>
          <w:rFonts w:ascii="Times New Roman" w:hAnsi="Times New Roman"/>
          <w:noProof/>
        </w:rPr>
        <w:t xml:space="preserve">, </w:t>
      </w:r>
      <w:r w:rsidRPr="001C6465">
        <w:rPr>
          <w:rFonts w:ascii="Times New Roman" w:hAnsi="Times New Roman"/>
          <w:i/>
          <w:iCs/>
          <w:noProof/>
        </w:rPr>
        <w:t>6</w:t>
      </w:r>
      <w:r w:rsidRPr="001C6465">
        <w:rPr>
          <w:rFonts w:ascii="Times New Roman" w:hAnsi="Times New Roman"/>
          <w:noProof/>
        </w:rPr>
        <w:t xml:space="preserve">(1), 55–60. </w:t>
      </w:r>
    </w:p>
    <w:p w14:paraId="0C712F10"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Karasek, Bakker, A. B., Demerouti, E., Nachreiner, F., &amp; Schaufeli, W. B. (2001). Articles_Arnold_Bakker_69.Pdf. In </w:t>
      </w:r>
      <w:r w:rsidRPr="001C6465">
        <w:rPr>
          <w:rFonts w:ascii="Times New Roman" w:hAnsi="Times New Roman"/>
          <w:i/>
          <w:iCs/>
          <w:noProof/>
        </w:rPr>
        <w:t>Journal of Applied Psychology</w:t>
      </w:r>
      <w:r w:rsidRPr="001C6465">
        <w:rPr>
          <w:rFonts w:ascii="Times New Roman" w:hAnsi="Times New Roman"/>
          <w:noProof/>
        </w:rPr>
        <w:t xml:space="preserve"> (Vol. 86, Issue 3, pp. 499–512).</w:t>
      </w:r>
    </w:p>
    <w:p w14:paraId="6D273C9F"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Karasek, R. A. (1979). </w:t>
      </w:r>
      <w:r w:rsidRPr="001C6465">
        <w:rPr>
          <w:rFonts w:ascii="Times New Roman" w:hAnsi="Times New Roman"/>
          <w:i/>
          <w:noProof/>
        </w:rPr>
        <w:t>Job demands</w:t>
      </w:r>
      <w:r w:rsidRPr="001C6465">
        <w:rPr>
          <w:rFonts w:ascii="Times New Roman" w:hAnsi="Times New Roman"/>
          <w:noProof/>
        </w:rPr>
        <w:t xml:space="preserve">, job decision latitude, and mental strain: implications for job redesign. </w:t>
      </w:r>
      <w:r w:rsidRPr="001C6465">
        <w:rPr>
          <w:rFonts w:ascii="Times New Roman" w:hAnsi="Times New Roman"/>
          <w:i/>
          <w:iCs/>
          <w:noProof/>
        </w:rPr>
        <w:t>Administrative Science Quarterly</w:t>
      </w:r>
      <w:r w:rsidRPr="001C6465">
        <w:rPr>
          <w:rFonts w:ascii="Times New Roman" w:hAnsi="Times New Roman"/>
          <w:noProof/>
        </w:rPr>
        <w:t xml:space="preserve">, </w:t>
      </w:r>
      <w:r w:rsidRPr="001C6465">
        <w:rPr>
          <w:rFonts w:ascii="Times New Roman" w:hAnsi="Times New Roman"/>
          <w:i/>
          <w:iCs/>
          <w:noProof/>
        </w:rPr>
        <w:t>24</w:t>
      </w:r>
      <w:r w:rsidRPr="001C6465">
        <w:rPr>
          <w:rFonts w:ascii="Times New Roman" w:hAnsi="Times New Roman"/>
          <w:noProof/>
        </w:rPr>
        <w:t>(2), 285–308.</w:t>
      </w:r>
    </w:p>
    <w:p w14:paraId="154D885D"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Kings, R., Dhiman, S., &amp; Marques, J. (2005). Spirituality in the workplace: developing an intergral model and a comprehensive definition. </w:t>
      </w:r>
      <w:r w:rsidRPr="001C6465">
        <w:rPr>
          <w:rFonts w:ascii="Times New Roman" w:hAnsi="Times New Roman"/>
          <w:i/>
          <w:iCs/>
          <w:noProof/>
        </w:rPr>
        <w:t>The Journal of American of Business</w:t>
      </w:r>
      <w:r w:rsidRPr="001C6465">
        <w:rPr>
          <w:rFonts w:ascii="Times New Roman" w:hAnsi="Times New Roman"/>
          <w:noProof/>
        </w:rPr>
        <w:t xml:space="preserve">, </w:t>
      </w:r>
      <w:r w:rsidRPr="001C6465">
        <w:rPr>
          <w:rFonts w:ascii="Times New Roman" w:hAnsi="Times New Roman"/>
          <w:i/>
          <w:iCs/>
          <w:noProof/>
        </w:rPr>
        <w:t>7</w:t>
      </w:r>
      <w:r w:rsidRPr="001C6465">
        <w:rPr>
          <w:rFonts w:ascii="Times New Roman" w:hAnsi="Times New Roman"/>
          <w:noProof/>
        </w:rPr>
        <w:t>(1), 81–91.</w:t>
      </w:r>
    </w:p>
    <w:p w14:paraId="5A752123"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L.Fox, J.Dwyer, D., &amp; Ganster, D. C. (1993). Effect of stressful </w:t>
      </w:r>
      <w:r w:rsidRPr="001C6465">
        <w:rPr>
          <w:rFonts w:ascii="Times New Roman" w:hAnsi="Times New Roman"/>
          <w:i/>
          <w:noProof/>
        </w:rPr>
        <w:t>job demands</w:t>
      </w:r>
      <w:r w:rsidRPr="001C6465">
        <w:rPr>
          <w:rFonts w:ascii="Times New Roman" w:hAnsi="Times New Roman"/>
          <w:noProof/>
        </w:rPr>
        <w:t xml:space="preserve"> and control on psychological and attitudinal outcomes in a hospital setting. </w:t>
      </w:r>
      <w:r w:rsidRPr="001C6465">
        <w:rPr>
          <w:rFonts w:ascii="Times New Roman" w:hAnsi="Times New Roman"/>
          <w:i/>
          <w:iCs/>
          <w:noProof/>
        </w:rPr>
        <w:t>Academy of Management Journal</w:t>
      </w:r>
      <w:r w:rsidRPr="001C6465">
        <w:rPr>
          <w:rFonts w:ascii="Times New Roman" w:hAnsi="Times New Roman"/>
          <w:noProof/>
        </w:rPr>
        <w:t xml:space="preserve">, </w:t>
      </w:r>
      <w:r w:rsidRPr="001C6465">
        <w:rPr>
          <w:rFonts w:ascii="Times New Roman" w:hAnsi="Times New Roman"/>
          <w:i/>
          <w:iCs/>
          <w:noProof/>
        </w:rPr>
        <w:t>36</w:t>
      </w:r>
      <w:r w:rsidRPr="001C6465">
        <w:rPr>
          <w:rFonts w:ascii="Times New Roman" w:hAnsi="Times New Roman"/>
          <w:noProof/>
        </w:rPr>
        <w:t>(2), 289–318.</w:t>
      </w:r>
    </w:p>
    <w:p w14:paraId="5A85353F"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Leka, S. L., A.Griffiths, &amp; T.Cox. (2003). Systematic Problem Approaches for Employers, Manages and Trade Union Representatives. In </w:t>
      </w:r>
      <w:r w:rsidRPr="001C6465">
        <w:rPr>
          <w:rFonts w:ascii="Times New Roman" w:hAnsi="Times New Roman"/>
          <w:i/>
          <w:iCs/>
          <w:noProof/>
        </w:rPr>
        <w:t>Work Organization and Stress</w:t>
      </w:r>
      <w:r w:rsidRPr="001C6465">
        <w:rPr>
          <w:rFonts w:ascii="Times New Roman" w:hAnsi="Times New Roman"/>
          <w:noProof/>
        </w:rPr>
        <w:t xml:space="preserve">. world health organization. </w:t>
      </w:r>
    </w:p>
    <w:p w14:paraId="4358A38E"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Love, P. E. D. (2007). Influence of </w:t>
      </w:r>
      <w:r w:rsidRPr="001C6465">
        <w:rPr>
          <w:rFonts w:ascii="Times New Roman" w:hAnsi="Times New Roman"/>
          <w:i/>
          <w:noProof/>
        </w:rPr>
        <w:t>job demands</w:t>
      </w:r>
      <w:r w:rsidRPr="001C6465">
        <w:rPr>
          <w:rFonts w:ascii="Times New Roman" w:hAnsi="Times New Roman"/>
          <w:noProof/>
        </w:rPr>
        <w:t xml:space="preserve">,job control and social support on information systems professionals’ psychological well-being. </w:t>
      </w:r>
      <w:r w:rsidRPr="001C6465">
        <w:rPr>
          <w:rFonts w:ascii="Times New Roman" w:hAnsi="Times New Roman"/>
          <w:i/>
          <w:iCs/>
          <w:noProof/>
        </w:rPr>
        <w:t>International Journal of Manpower</w:t>
      </w:r>
      <w:r w:rsidRPr="001C6465">
        <w:rPr>
          <w:rFonts w:ascii="Times New Roman" w:hAnsi="Times New Roman"/>
          <w:noProof/>
        </w:rPr>
        <w:t xml:space="preserve">, </w:t>
      </w:r>
      <w:r w:rsidRPr="001C6465">
        <w:rPr>
          <w:rFonts w:ascii="Times New Roman" w:hAnsi="Times New Roman"/>
          <w:i/>
          <w:iCs/>
          <w:noProof/>
        </w:rPr>
        <w:t>28</w:t>
      </w:r>
      <w:r w:rsidRPr="001C6465">
        <w:rPr>
          <w:rFonts w:ascii="Times New Roman" w:hAnsi="Times New Roman"/>
          <w:noProof/>
        </w:rPr>
        <w:t>(6), 513–528.</w:t>
      </w:r>
    </w:p>
    <w:p w14:paraId="3A87471E"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Mache, S., Vitzthum, K., Wanke, E., Groneberg, D. A., Klapp. B. F., &amp; Danzer, G. (2014). Exploring the impact of resilience, self-efficacy, optimism and organizational resources on work engagement. </w:t>
      </w:r>
      <w:r w:rsidRPr="001C6465">
        <w:rPr>
          <w:rFonts w:ascii="Times New Roman" w:hAnsi="Times New Roman"/>
          <w:i/>
          <w:iCs/>
          <w:noProof/>
        </w:rPr>
        <w:t>Work</w:t>
      </w:r>
      <w:r w:rsidRPr="001C6465">
        <w:rPr>
          <w:rFonts w:ascii="Times New Roman" w:hAnsi="Times New Roman"/>
          <w:noProof/>
        </w:rPr>
        <w:t xml:space="preserve">, </w:t>
      </w:r>
      <w:r w:rsidRPr="001C6465">
        <w:rPr>
          <w:rFonts w:ascii="Times New Roman" w:hAnsi="Times New Roman"/>
          <w:i/>
          <w:iCs/>
          <w:noProof/>
        </w:rPr>
        <w:t>47</w:t>
      </w:r>
      <w:r w:rsidRPr="001C6465">
        <w:rPr>
          <w:rFonts w:ascii="Times New Roman" w:hAnsi="Times New Roman"/>
          <w:noProof/>
        </w:rPr>
        <w:t>, 491–500.</w:t>
      </w:r>
    </w:p>
    <w:p w14:paraId="72C01D24"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McGrath, C., Jordens, F. C., Montgomery, K., &amp; Kerridge, I. H. (2006). “Right” way to “do” illness? Thinking critically about positive thinking. </w:t>
      </w:r>
      <w:r w:rsidRPr="001C6465">
        <w:rPr>
          <w:rFonts w:ascii="Times New Roman" w:hAnsi="Times New Roman"/>
          <w:i/>
          <w:iCs/>
          <w:noProof/>
        </w:rPr>
        <w:t>Internal Medicine Journal</w:t>
      </w:r>
      <w:r w:rsidRPr="001C6465">
        <w:rPr>
          <w:rFonts w:ascii="Times New Roman" w:hAnsi="Times New Roman"/>
          <w:noProof/>
        </w:rPr>
        <w:t xml:space="preserve">, </w:t>
      </w:r>
      <w:r w:rsidRPr="001C6465">
        <w:rPr>
          <w:rFonts w:ascii="Times New Roman" w:hAnsi="Times New Roman"/>
          <w:i/>
          <w:iCs/>
          <w:noProof/>
        </w:rPr>
        <w:t>36(10)</w:t>
      </w:r>
      <w:r w:rsidRPr="001C6465">
        <w:rPr>
          <w:rFonts w:ascii="Times New Roman" w:hAnsi="Times New Roman"/>
          <w:noProof/>
        </w:rPr>
        <w:t>, 665–669.</w:t>
      </w:r>
    </w:p>
    <w:p w14:paraId="4F2AE6B6"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Nahrgang, J. D., Morgeson, F. P., &amp; Hofmann, D. A. (2011). Safety at Work: A Meta-Analytic Investigation of the Link Between </w:t>
      </w:r>
      <w:r w:rsidRPr="001C6465">
        <w:rPr>
          <w:rFonts w:ascii="Times New Roman" w:hAnsi="Times New Roman"/>
          <w:i/>
          <w:noProof/>
        </w:rPr>
        <w:t>Job demands</w:t>
      </w:r>
      <w:r w:rsidRPr="001C6465">
        <w:rPr>
          <w:rFonts w:ascii="Times New Roman" w:hAnsi="Times New Roman"/>
          <w:noProof/>
        </w:rPr>
        <w:t xml:space="preserve">, Job Resources, Burnout, Engagement, and Safety Outcomes. </w:t>
      </w:r>
      <w:r w:rsidRPr="001C6465">
        <w:rPr>
          <w:rFonts w:ascii="Times New Roman" w:hAnsi="Times New Roman"/>
          <w:i/>
          <w:iCs/>
          <w:noProof/>
        </w:rPr>
        <w:t>Journal of Applied Psychology</w:t>
      </w:r>
      <w:r w:rsidRPr="001C6465">
        <w:rPr>
          <w:rFonts w:ascii="Times New Roman" w:hAnsi="Times New Roman"/>
          <w:noProof/>
        </w:rPr>
        <w:t xml:space="preserve">, </w:t>
      </w:r>
      <w:r w:rsidRPr="001C6465">
        <w:rPr>
          <w:rFonts w:ascii="Times New Roman" w:hAnsi="Times New Roman"/>
          <w:i/>
          <w:iCs/>
          <w:noProof/>
        </w:rPr>
        <w:t>96</w:t>
      </w:r>
      <w:r w:rsidRPr="001C6465">
        <w:rPr>
          <w:rFonts w:ascii="Times New Roman" w:hAnsi="Times New Roman"/>
          <w:noProof/>
        </w:rPr>
        <w:t xml:space="preserve">(1), 71–94. </w:t>
      </w:r>
    </w:p>
    <w:p w14:paraId="3BE1BF0A"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Nursya’bani, F. (2016). </w:t>
      </w:r>
      <w:r w:rsidRPr="001C6465">
        <w:rPr>
          <w:rFonts w:ascii="Times New Roman" w:hAnsi="Times New Roman"/>
          <w:i/>
          <w:iCs/>
          <w:noProof/>
        </w:rPr>
        <w:t>2020 Generasi Milenial akan dominasi Indonesia</w:t>
      </w:r>
      <w:r w:rsidRPr="001C6465">
        <w:rPr>
          <w:rFonts w:ascii="Times New Roman" w:hAnsi="Times New Roman"/>
          <w:noProof/>
        </w:rPr>
        <w:t>.</w:t>
      </w:r>
    </w:p>
    <w:p w14:paraId="5E6AC430"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Page, K. (2005). </w:t>
      </w:r>
      <w:r w:rsidRPr="001C6465">
        <w:rPr>
          <w:rFonts w:ascii="Times New Roman" w:hAnsi="Times New Roman"/>
          <w:i/>
          <w:iCs/>
          <w:noProof/>
        </w:rPr>
        <w:t xml:space="preserve">Subjective Well-being in the </w:t>
      </w:r>
      <w:r w:rsidRPr="001C6465">
        <w:rPr>
          <w:rFonts w:ascii="Times New Roman" w:hAnsi="Times New Roman"/>
          <w:i/>
          <w:iCs/>
          <w:noProof/>
        </w:rPr>
        <w:lastRenderedPageBreak/>
        <w:t>Workplace</w:t>
      </w:r>
      <w:r w:rsidRPr="001C6465">
        <w:rPr>
          <w:rFonts w:ascii="Times New Roman" w:hAnsi="Times New Roman"/>
          <w:noProof/>
        </w:rPr>
        <w:t>. School of Psychology Faculty of Health and Behavioural Sciences Deakin University.</w:t>
      </w:r>
    </w:p>
    <w:p w14:paraId="40F5524F"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Pardananiningtyas, M. A., &amp; Budiani, M. S. (2017). Hubungan Antara Kualitas Kehidupan Kerja Dengan Loyalitas Karyawan Pada PT.X. </w:t>
      </w:r>
      <w:r w:rsidRPr="001C6465">
        <w:rPr>
          <w:rFonts w:ascii="Times New Roman" w:hAnsi="Times New Roman"/>
          <w:i/>
          <w:iCs/>
          <w:noProof/>
        </w:rPr>
        <w:t>Jurnal Psikologi Pendidikan</w:t>
      </w:r>
      <w:r w:rsidRPr="001C6465">
        <w:rPr>
          <w:rFonts w:ascii="Times New Roman" w:hAnsi="Times New Roman"/>
          <w:noProof/>
        </w:rPr>
        <w:t xml:space="preserve">, </w:t>
      </w:r>
      <w:r w:rsidRPr="001C6465">
        <w:rPr>
          <w:rFonts w:ascii="Times New Roman" w:hAnsi="Times New Roman"/>
          <w:i/>
          <w:iCs/>
          <w:noProof/>
        </w:rPr>
        <w:t>4</w:t>
      </w:r>
      <w:r w:rsidRPr="001C6465">
        <w:rPr>
          <w:rFonts w:ascii="Times New Roman" w:hAnsi="Times New Roman"/>
          <w:noProof/>
        </w:rPr>
        <w:t>(2), 1–7.</w:t>
      </w:r>
    </w:p>
    <w:p w14:paraId="1E63779E"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Pradharma, A. S. (2015). Pengaruh Kepuasan Kerja, Stres Kerja, Dan Komitmen Organisasi Terhadap Intensi Turnover (Studi Empiris Di “Cv. U.La.Ma Paper, Cv. Cipta Pustaka Dan Ud. Realitas Di Surakarta”). </w:t>
      </w:r>
      <w:r w:rsidRPr="001C6465">
        <w:rPr>
          <w:rFonts w:ascii="Times New Roman" w:hAnsi="Times New Roman"/>
          <w:i/>
          <w:iCs/>
          <w:noProof/>
        </w:rPr>
        <w:t>Jurnal Ekonomi</w:t>
      </w:r>
      <w:r w:rsidRPr="001C6465">
        <w:rPr>
          <w:rFonts w:ascii="Times New Roman" w:hAnsi="Times New Roman"/>
          <w:noProof/>
        </w:rPr>
        <w:t>, 1–27.</w:t>
      </w:r>
    </w:p>
    <w:p w14:paraId="68F0B6D9"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Rivai, V. (2003). </w:t>
      </w:r>
      <w:r w:rsidRPr="001C6465">
        <w:rPr>
          <w:rFonts w:ascii="Times New Roman" w:hAnsi="Times New Roman"/>
          <w:i/>
          <w:iCs/>
          <w:noProof/>
        </w:rPr>
        <w:t>Kepemimpinan dan Perilaku Organisasi</w:t>
      </w:r>
      <w:r w:rsidRPr="001C6465">
        <w:rPr>
          <w:rFonts w:ascii="Times New Roman" w:hAnsi="Times New Roman"/>
          <w:noProof/>
        </w:rPr>
        <w:t>. Depok: PT raja grafindo persada.</w:t>
      </w:r>
    </w:p>
    <w:p w14:paraId="75A3837D"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Robbins, S. (1996). </w:t>
      </w:r>
      <w:r w:rsidRPr="001C6465">
        <w:rPr>
          <w:rFonts w:ascii="Times New Roman" w:hAnsi="Times New Roman"/>
          <w:i/>
          <w:iCs/>
          <w:noProof/>
        </w:rPr>
        <w:t>Organizational Behaviour; Concept, Contreversies and Application</w:t>
      </w:r>
      <w:r w:rsidRPr="001C6465">
        <w:rPr>
          <w:rFonts w:ascii="Times New Roman" w:hAnsi="Times New Roman"/>
          <w:noProof/>
        </w:rPr>
        <w:t>. Hoboken: Prentice Hall, Inc.</w:t>
      </w:r>
    </w:p>
    <w:p w14:paraId="1CF83864"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Sari, R. A. (2012). Pengaruh Karakteristik Perusahaan Terhadap Corporate Social Responsibility Disclosure Pada Perusahaan Manufaktur Yang Terdaftar Di Bursa Efek Indonesia. </w:t>
      </w:r>
      <w:r w:rsidRPr="001C6465">
        <w:rPr>
          <w:rFonts w:ascii="Times New Roman" w:hAnsi="Times New Roman"/>
          <w:i/>
          <w:iCs/>
          <w:noProof/>
        </w:rPr>
        <w:t>Nominal: Barometer Riset Akuntansi Dan Manajemen</w:t>
      </w:r>
      <w:r w:rsidRPr="001C6465">
        <w:rPr>
          <w:rFonts w:ascii="Times New Roman" w:hAnsi="Times New Roman"/>
          <w:noProof/>
        </w:rPr>
        <w:t xml:space="preserve">, </w:t>
      </w:r>
      <w:r w:rsidRPr="001C6465">
        <w:rPr>
          <w:rFonts w:ascii="Times New Roman" w:hAnsi="Times New Roman"/>
          <w:i/>
          <w:iCs/>
          <w:noProof/>
        </w:rPr>
        <w:t>1</w:t>
      </w:r>
      <w:r w:rsidRPr="001C6465">
        <w:rPr>
          <w:rFonts w:ascii="Times New Roman" w:hAnsi="Times New Roman"/>
          <w:noProof/>
        </w:rPr>
        <w:t>(2), 124–140.</w:t>
      </w:r>
    </w:p>
    <w:p w14:paraId="7998100B"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Satyagraha, A., &amp; Sukada, B. A. (2019). Kantor Untuk Milenial. </w:t>
      </w:r>
      <w:r w:rsidRPr="001C6465">
        <w:rPr>
          <w:rFonts w:ascii="Times New Roman" w:hAnsi="Times New Roman"/>
          <w:i/>
          <w:iCs/>
          <w:noProof/>
        </w:rPr>
        <w:t>Jurnal Sains, Teknologi, Urban, Perancangan, Arsitektur (Stupa)</w:t>
      </w:r>
      <w:r w:rsidRPr="001C6465">
        <w:rPr>
          <w:rFonts w:ascii="Times New Roman" w:hAnsi="Times New Roman"/>
          <w:noProof/>
        </w:rPr>
        <w:t xml:space="preserve">, </w:t>
      </w:r>
      <w:r w:rsidRPr="001C6465">
        <w:rPr>
          <w:rFonts w:ascii="Times New Roman" w:hAnsi="Times New Roman"/>
          <w:i/>
          <w:iCs/>
          <w:noProof/>
        </w:rPr>
        <w:t>1</w:t>
      </w:r>
      <w:r w:rsidRPr="001C6465">
        <w:rPr>
          <w:rFonts w:ascii="Times New Roman" w:hAnsi="Times New Roman"/>
          <w:noProof/>
        </w:rPr>
        <w:t xml:space="preserve">(2), 1919. </w:t>
      </w:r>
    </w:p>
    <w:p w14:paraId="59AC6D48"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Sawang, S. (2012). Is there an inverted U-shaped relationship between </w:t>
      </w:r>
      <w:r w:rsidRPr="001C6465">
        <w:rPr>
          <w:rFonts w:ascii="Times New Roman" w:hAnsi="Times New Roman"/>
          <w:i/>
          <w:noProof/>
        </w:rPr>
        <w:t>job demands</w:t>
      </w:r>
      <w:r w:rsidRPr="001C6465">
        <w:rPr>
          <w:rFonts w:ascii="Times New Roman" w:hAnsi="Times New Roman"/>
          <w:noProof/>
        </w:rPr>
        <w:t xml:space="preserve"> and work engagement: The moderating role of social support? </w:t>
      </w:r>
      <w:r w:rsidRPr="001C6465">
        <w:rPr>
          <w:rFonts w:ascii="Times New Roman" w:hAnsi="Times New Roman"/>
          <w:i/>
          <w:iCs/>
          <w:noProof/>
        </w:rPr>
        <w:t>International Journal of Manpower</w:t>
      </w:r>
      <w:r w:rsidRPr="001C6465">
        <w:rPr>
          <w:rFonts w:ascii="Times New Roman" w:hAnsi="Times New Roman"/>
          <w:noProof/>
        </w:rPr>
        <w:t xml:space="preserve">, </w:t>
      </w:r>
      <w:r w:rsidRPr="001C6465">
        <w:rPr>
          <w:rFonts w:ascii="Times New Roman" w:hAnsi="Times New Roman"/>
          <w:i/>
          <w:iCs/>
          <w:noProof/>
        </w:rPr>
        <w:t>33</w:t>
      </w:r>
      <w:r w:rsidRPr="001C6465">
        <w:rPr>
          <w:rFonts w:ascii="Times New Roman" w:hAnsi="Times New Roman"/>
          <w:noProof/>
        </w:rPr>
        <w:t xml:space="preserve">(2), 178–186. </w:t>
      </w:r>
    </w:p>
    <w:p w14:paraId="46E94397"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Sawitri, D. W., Parahyanti, E., &amp; Soemitro J., L. (2013). </w:t>
      </w:r>
      <w:r w:rsidRPr="001C6465">
        <w:rPr>
          <w:rFonts w:ascii="Times New Roman" w:hAnsi="Times New Roman"/>
          <w:i/>
          <w:iCs/>
          <w:noProof/>
        </w:rPr>
        <w:t>Hubungan antara perceived organizational support dan workplace well-being pada pekerja pabrik</w:t>
      </w:r>
      <w:r w:rsidRPr="001C6465">
        <w:rPr>
          <w:rFonts w:ascii="Times New Roman" w:hAnsi="Times New Roman"/>
          <w:noProof/>
        </w:rPr>
        <w:t>. Universitas Indonesia, Fakultas Psikologi.</w:t>
      </w:r>
    </w:p>
    <w:p w14:paraId="7DD2C8ED"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Schaufeli, W. B., &amp; Bakker, A. B. (2004). Utrecht work engagement scale Preliminary Manual Version 1.1. </w:t>
      </w:r>
      <w:r w:rsidRPr="001C6465">
        <w:rPr>
          <w:rFonts w:ascii="Times New Roman" w:hAnsi="Times New Roman"/>
          <w:i/>
          <w:iCs/>
          <w:noProof/>
        </w:rPr>
        <w:t>Occupational Health Psychology Unit Utrecht University</w:t>
      </w:r>
      <w:r w:rsidRPr="001C6465">
        <w:rPr>
          <w:rFonts w:ascii="Times New Roman" w:hAnsi="Times New Roman"/>
          <w:noProof/>
        </w:rPr>
        <w:t xml:space="preserve">, </w:t>
      </w:r>
      <w:r w:rsidRPr="001C6465">
        <w:rPr>
          <w:rFonts w:ascii="Times New Roman" w:hAnsi="Times New Roman"/>
          <w:i/>
          <w:iCs/>
          <w:noProof/>
        </w:rPr>
        <w:t>December</w:t>
      </w:r>
      <w:r w:rsidRPr="001C6465">
        <w:rPr>
          <w:rFonts w:ascii="Times New Roman" w:hAnsi="Times New Roman"/>
          <w:noProof/>
        </w:rPr>
        <w:t>, 1–60. https://doi.org/10.1037/t01350-000</w:t>
      </w:r>
    </w:p>
    <w:p w14:paraId="1A731A78"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Schaufeli, Wilmar B., &amp; Bakker, A. B. (2004). </w:t>
      </w:r>
      <w:r w:rsidRPr="001C6465">
        <w:rPr>
          <w:rFonts w:ascii="Times New Roman" w:hAnsi="Times New Roman"/>
          <w:i/>
          <w:noProof/>
        </w:rPr>
        <w:t>Job demands</w:t>
      </w:r>
      <w:r w:rsidRPr="001C6465">
        <w:rPr>
          <w:rFonts w:ascii="Times New Roman" w:hAnsi="Times New Roman"/>
          <w:noProof/>
        </w:rPr>
        <w:t xml:space="preserve">, job resources, and their relationship with burnout and engagement: A multi-sample study. </w:t>
      </w:r>
      <w:r w:rsidRPr="001C6465">
        <w:rPr>
          <w:rFonts w:ascii="Times New Roman" w:hAnsi="Times New Roman"/>
          <w:i/>
          <w:iCs/>
          <w:noProof/>
        </w:rPr>
        <w:t xml:space="preserve">Journal of </w:t>
      </w:r>
      <w:r w:rsidRPr="001C6465">
        <w:rPr>
          <w:rFonts w:ascii="Times New Roman" w:hAnsi="Times New Roman"/>
          <w:i/>
          <w:iCs/>
          <w:noProof/>
        </w:rPr>
        <w:lastRenderedPageBreak/>
        <w:t>Organizational Behavior</w:t>
      </w:r>
      <w:r w:rsidRPr="001C6465">
        <w:rPr>
          <w:rFonts w:ascii="Times New Roman" w:hAnsi="Times New Roman"/>
          <w:noProof/>
        </w:rPr>
        <w:t xml:space="preserve">, </w:t>
      </w:r>
      <w:r w:rsidRPr="001C6465">
        <w:rPr>
          <w:rFonts w:ascii="Times New Roman" w:hAnsi="Times New Roman"/>
          <w:i/>
          <w:iCs/>
          <w:noProof/>
        </w:rPr>
        <w:t>25</w:t>
      </w:r>
      <w:r w:rsidRPr="001C6465">
        <w:rPr>
          <w:rFonts w:ascii="Times New Roman" w:hAnsi="Times New Roman"/>
          <w:noProof/>
        </w:rPr>
        <w:t xml:space="preserve">(3), 293–315. </w:t>
      </w:r>
    </w:p>
    <w:p w14:paraId="4CCB3680"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Watson, D. (1989). Strangers’ Ratings of the Five Robust Personality Factors: Evidence of a Surprising Convergence With Self-Report. </w:t>
      </w:r>
      <w:r w:rsidRPr="001C6465">
        <w:rPr>
          <w:rFonts w:ascii="Times New Roman" w:hAnsi="Times New Roman"/>
          <w:i/>
          <w:iCs/>
          <w:noProof/>
        </w:rPr>
        <w:t>Journal of Personality and Social Psychology</w:t>
      </w:r>
      <w:r w:rsidRPr="001C6465">
        <w:rPr>
          <w:rFonts w:ascii="Times New Roman" w:hAnsi="Times New Roman"/>
          <w:noProof/>
        </w:rPr>
        <w:t xml:space="preserve">, </w:t>
      </w:r>
      <w:r w:rsidRPr="001C6465">
        <w:rPr>
          <w:rFonts w:ascii="Times New Roman" w:hAnsi="Times New Roman"/>
          <w:i/>
          <w:iCs/>
          <w:noProof/>
        </w:rPr>
        <w:t>57</w:t>
      </w:r>
      <w:r w:rsidRPr="001C6465">
        <w:rPr>
          <w:rFonts w:ascii="Times New Roman" w:hAnsi="Times New Roman"/>
          <w:noProof/>
        </w:rPr>
        <w:t xml:space="preserve">(1), 120–128. </w:t>
      </w:r>
    </w:p>
    <w:p w14:paraId="2AF69C3A"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Wulan, D. K., &amp; Putri, M. (2016). </w:t>
      </w:r>
      <w:r w:rsidRPr="001C6465">
        <w:rPr>
          <w:rFonts w:ascii="Times New Roman" w:hAnsi="Times New Roman"/>
          <w:i/>
          <w:iCs/>
          <w:noProof/>
        </w:rPr>
        <w:t>Job Demands Dan Workplace Well-Being Pada Guru Sekolah Luar Biasa Negeri</w:t>
      </w:r>
      <w:r w:rsidRPr="001C6465">
        <w:rPr>
          <w:rFonts w:ascii="Times New Roman" w:hAnsi="Times New Roman"/>
          <w:noProof/>
        </w:rPr>
        <w:t xml:space="preserve">. </w:t>
      </w:r>
      <w:r w:rsidRPr="001C6465">
        <w:rPr>
          <w:rFonts w:ascii="Times New Roman" w:hAnsi="Times New Roman"/>
          <w:i/>
          <w:iCs/>
          <w:noProof/>
        </w:rPr>
        <w:t>5</w:t>
      </w:r>
      <w:r w:rsidRPr="001C6465">
        <w:rPr>
          <w:rFonts w:ascii="Times New Roman" w:hAnsi="Times New Roman"/>
          <w:noProof/>
        </w:rPr>
        <w:t>(April), 28–38.</w:t>
      </w:r>
    </w:p>
    <w:p w14:paraId="51D41ABC"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Yuniar, I. G. A. A. Y., Nurtjahjanti, H., &amp; Rusmawati, D. (2011). Hubungan Antara Kepuasan Kerja Dan Resiliensi Dengan Organizational Citizenship Behavior (Ocb) Pada Karyawan Kantor Pusat Pt. Bpd Bali I Gusti Ayu Agung Yesika Yuniar, Harlina Nurtjahjanti, Diana Rusmawati. </w:t>
      </w:r>
      <w:r w:rsidRPr="001C6465">
        <w:rPr>
          <w:rFonts w:ascii="Times New Roman" w:hAnsi="Times New Roman"/>
          <w:i/>
          <w:iCs/>
          <w:noProof/>
        </w:rPr>
        <w:t>Jurnal Psikologi Undip</w:t>
      </w:r>
      <w:r w:rsidRPr="001C6465">
        <w:rPr>
          <w:rFonts w:ascii="Times New Roman" w:hAnsi="Times New Roman"/>
          <w:noProof/>
        </w:rPr>
        <w:t xml:space="preserve">, </w:t>
      </w:r>
      <w:r w:rsidRPr="001C6465">
        <w:rPr>
          <w:rFonts w:ascii="Times New Roman" w:hAnsi="Times New Roman"/>
          <w:i/>
          <w:iCs/>
          <w:noProof/>
        </w:rPr>
        <w:t>9</w:t>
      </w:r>
      <w:r w:rsidRPr="001C6465">
        <w:rPr>
          <w:rFonts w:ascii="Times New Roman" w:hAnsi="Times New Roman"/>
          <w:noProof/>
        </w:rPr>
        <w:t>(1).</w:t>
      </w:r>
    </w:p>
    <w:p w14:paraId="51128AF1" w14:textId="77777777"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t xml:space="preserve">Yuniarti, A. (2015). Pengaruh modal psikologis dan persepsi gaya kepemimpinan transformasional terhadap workplace well being. In </w:t>
      </w:r>
      <w:r w:rsidRPr="001C6465">
        <w:rPr>
          <w:rFonts w:ascii="Times New Roman" w:hAnsi="Times New Roman"/>
          <w:i/>
          <w:iCs/>
          <w:noProof/>
        </w:rPr>
        <w:t>TAZKIYA: Journal of Psychology</w:t>
      </w:r>
      <w:r w:rsidRPr="001C6465">
        <w:rPr>
          <w:rFonts w:ascii="Times New Roman" w:hAnsi="Times New Roman"/>
          <w:noProof/>
        </w:rPr>
        <w:t xml:space="preserve"> (Vol. 2, Issue 2). https://doi.org/10.15408/tazkiya.v2i2.10776</w:t>
      </w:r>
    </w:p>
    <w:p w14:paraId="0FAAE98C" w14:textId="6A7564E5" w:rsidR="001C6465" w:rsidRPr="001C6465" w:rsidRDefault="001C6465" w:rsidP="001C6465">
      <w:pPr>
        <w:widowControl w:val="0"/>
        <w:autoSpaceDE w:val="0"/>
        <w:autoSpaceDN w:val="0"/>
        <w:adjustRightInd w:val="0"/>
        <w:spacing w:after="0" w:line="240" w:lineRule="auto"/>
        <w:ind w:left="480" w:hanging="480"/>
        <w:jc w:val="both"/>
        <w:rPr>
          <w:rFonts w:ascii="Times New Roman" w:hAnsi="Times New Roman"/>
          <w:noProof/>
        </w:rPr>
      </w:pPr>
      <w:r w:rsidRPr="001C6465">
        <w:rPr>
          <w:rFonts w:ascii="Times New Roman" w:hAnsi="Times New Roman"/>
          <w:noProof/>
        </w:rPr>
        <w:fldChar w:fldCharType="end"/>
      </w:r>
    </w:p>
    <w:p w14:paraId="2ACE50A4" w14:textId="77777777" w:rsidR="001C6465" w:rsidRPr="001C6465" w:rsidRDefault="001C6465" w:rsidP="001C6465">
      <w:pPr>
        <w:spacing w:after="0" w:line="240" w:lineRule="auto"/>
        <w:jc w:val="both"/>
        <w:rPr>
          <w:rFonts w:ascii="Times New Roman" w:hAnsi="Times New Roman"/>
        </w:rPr>
      </w:pPr>
      <w:r w:rsidRPr="001C6465">
        <w:rPr>
          <w:rFonts w:ascii="Times New Roman" w:hAnsi="Times New Roman"/>
        </w:rPr>
        <w:fldChar w:fldCharType="end"/>
      </w:r>
    </w:p>
    <w:p w14:paraId="47F86092" w14:textId="77777777" w:rsidR="001C6465" w:rsidRPr="001C6465" w:rsidRDefault="001C6465" w:rsidP="001C6465">
      <w:pPr>
        <w:spacing w:after="0" w:line="360" w:lineRule="auto"/>
        <w:ind w:firstLine="720"/>
        <w:contextualSpacing/>
        <w:jc w:val="both"/>
        <w:rPr>
          <w:rFonts w:ascii="Times New Roman" w:hAnsi="Times New Roman"/>
        </w:rPr>
        <w:sectPr w:rsidR="001C6465" w:rsidRPr="001C6465" w:rsidSect="001C6465">
          <w:pgSz w:w="12240" w:h="15840"/>
          <w:pgMar w:top="1440" w:right="1440" w:bottom="1440" w:left="1440" w:header="708" w:footer="708" w:gutter="0"/>
          <w:cols w:num="2" w:space="708"/>
          <w:docGrid w:linePitch="360"/>
        </w:sectPr>
      </w:pPr>
    </w:p>
    <w:p w14:paraId="1E9D9556" w14:textId="77777777" w:rsidR="001C6465" w:rsidRPr="001C6465" w:rsidRDefault="001C6465" w:rsidP="001C6465">
      <w:pPr>
        <w:spacing w:after="0" w:line="240" w:lineRule="auto"/>
        <w:jc w:val="both"/>
        <w:rPr>
          <w:rFonts w:ascii="Times New Roman" w:hAnsi="Times New Roman"/>
        </w:rPr>
      </w:pPr>
    </w:p>
    <w:p w14:paraId="05ECE70F" w14:textId="04146CF8" w:rsidR="001A0045" w:rsidRPr="003B4EFC" w:rsidRDefault="001A0045" w:rsidP="00900FA0">
      <w:pPr>
        <w:spacing w:after="0" w:line="240" w:lineRule="auto"/>
        <w:jc w:val="both"/>
        <w:rPr>
          <w:rFonts w:ascii="Times New Roman" w:hAnsi="Times New Roman"/>
        </w:rPr>
      </w:pPr>
    </w:p>
    <w:sectPr w:rsidR="001A0045" w:rsidRPr="003B4EFC" w:rsidSect="00FE5BFC">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384C5" w14:textId="77777777" w:rsidR="003D2392" w:rsidRDefault="003D2392">
      <w:pPr>
        <w:spacing w:after="0" w:line="240" w:lineRule="auto"/>
      </w:pPr>
      <w:r>
        <w:separator/>
      </w:r>
    </w:p>
  </w:endnote>
  <w:endnote w:type="continuationSeparator" w:id="0">
    <w:p w14:paraId="1CFCA21D" w14:textId="77777777" w:rsidR="003D2392" w:rsidRDefault="003D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D8951" w14:textId="77777777" w:rsidR="00C41F5C" w:rsidRPr="00E33D8C" w:rsidRDefault="00C41F5C" w:rsidP="00A0543E">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764700"/>
      <w:docPartObj>
        <w:docPartGallery w:val="Page Numbers (Bottom of Page)"/>
        <w:docPartUnique/>
      </w:docPartObj>
    </w:sdtPr>
    <w:sdtEndPr>
      <w:rPr>
        <w:noProof/>
      </w:rPr>
    </w:sdtEndPr>
    <w:sdtContent>
      <w:p w14:paraId="54233D35" w14:textId="77777777" w:rsidR="00C41F5C" w:rsidRDefault="00C41F5C">
        <w:pPr>
          <w:pStyle w:val="Footer"/>
          <w:jc w:val="center"/>
        </w:pPr>
        <w:r>
          <w:fldChar w:fldCharType="begin"/>
        </w:r>
        <w:r>
          <w:instrText xml:space="preserve"> PAGE   \* MERGEFORMAT </w:instrText>
        </w:r>
        <w:r>
          <w:fldChar w:fldCharType="separate"/>
        </w:r>
        <w:r w:rsidR="001C6465">
          <w:rPr>
            <w:noProof/>
          </w:rPr>
          <w:t>1</w:t>
        </w:r>
        <w:r>
          <w:rPr>
            <w:noProof/>
          </w:rPr>
          <w:fldChar w:fldCharType="end"/>
        </w:r>
      </w:p>
    </w:sdtContent>
  </w:sdt>
  <w:p w14:paraId="66EFF7EA" w14:textId="77777777" w:rsidR="00C41F5C" w:rsidRPr="00A67D0A" w:rsidRDefault="00C41F5C">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00424" w14:textId="77777777" w:rsidR="00C41F5C" w:rsidRPr="00EC525F" w:rsidRDefault="00C41F5C" w:rsidP="00A0543E">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1AD76" w14:textId="77777777" w:rsidR="00A0543E" w:rsidRPr="00E33D8C" w:rsidRDefault="00A0543E" w:rsidP="00A0543E">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54313"/>
      <w:docPartObj>
        <w:docPartGallery w:val="Page Numbers (Bottom of Page)"/>
        <w:docPartUnique/>
      </w:docPartObj>
    </w:sdtPr>
    <w:sdtEndPr>
      <w:rPr>
        <w:noProof/>
      </w:rPr>
    </w:sdtEndPr>
    <w:sdtContent>
      <w:p w14:paraId="4BCF7243" w14:textId="12FF2F9E" w:rsidR="00D7220F" w:rsidRDefault="00D7220F">
        <w:pPr>
          <w:pStyle w:val="Footer"/>
          <w:jc w:val="center"/>
        </w:pPr>
        <w:r>
          <w:fldChar w:fldCharType="begin"/>
        </w:r>
        <w:r>
          <w:instrText xml:space="preserve"> PAGE   \* MERGEFORMAT </w:instrText>
        </w:r>
        <w:r>
          <w:fldChar w:fldCharType="separate"/>
        </w:r>
        <w:r w:rsidR="001C6465">
          <w:rPr>
            <w:noProof/>
          </w:rPr>
          <w:t>8</w:t>
        </w:r>
        <w:r>
          <w:rPr>
            <w:noProof/>
          </w:rPr>
          <w:fldChar w:fldCharType="end"/>
        </w:r>
      </w:p>
    </w:sdtContent>
  </w:sdt>
  <w:p w14:paraId="17E2359D" w14:textId="59AFE41F" w:rsidR="00A0543E" w:rsidRPr="00A67D0A" w:rsidRDefault="00A0543E">
    <w:pPr>
      <w:pStyle w:val="Footer"/>
      <w:jc w:val="right"/>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B7E92" w14:textId="77777777" w:rsidR="00A0543E" w:rsidRPr="00EC525F" w:rsidRDefault="00A0543E" w:rsidP="00A0543E">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BC22D" w14:textId="77777777" w:rsidR="003D2392" w:rsidRDefault="003D2392">
      <w:pPr>
        <w:spacing w:after="0" w:line="240" w:lineRule="auto"/>
      </w:pPr>
      <w:r>
        <w:separator/>
      </w:r>
    </w:p>
  </w:footnote>
  <w:footnote w:type="continuationSeparator" w:id="0">
    <w:p w14:paraId="1406EFA0" w14:textId="77777777" w:rsidR="003D2392" w:rsidRDefault="003D2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0504F" w14:textId="77777777" w:rsidR="00C41F5C" w:rsidRPr="00457468" w:rsidRDefault="00C41F5C" w:rsidP="00A0543E">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CE68A" w14:textId="77777777" w:rsidR="00A0543E" w:rsidRPr="00457468" w:rsidRDefault="00A0543E" w:rsidP="00A0543E">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EA"/>
    <w:rsid w:val="00014AC3"/>
    <w:rsid w:val="00130D47"/>
    <w:rsid w:val="0013723A"/>
    <w:rsid w:val="001A0045"/>
    <w:rsid w:val="001B7FC0"/>
    <w:rsid w:val="001C6465"/>
    <w:rsid w:val="002E3CB2"/>
    <w:rsid w:val="00302850"/>
    <w:rsid w:val="003B4EFC"/>
    <w:rsid w:val="003D2392"/>
    <w:rsid w:val="0041227E"/>
    <w:rsid w:val="00525682"/>
    <w:rsid w:val="00573C92"/>
    <w:rsid w:val="005973FE"/>
    <w:rsid w:val="005D5A00"/>
    <w:rsid w:val="005E24CE"/>
    <w:rsid w:val="005E32EA"/>
    <w:rsid w:val="00712C0C"/>
    <w:rsid w:val="008F360F"/>
    <w:rsid w:val="00900FA0"/>
    <w:rsid w:val="009F3BB4"/>
    <w:rsid w:val="00A0543E"/>
    <w:rsid w:val="00B957D4"/>
    <w:rsid w:val="00B960F9"/>
    <w:rsid w:val="00C121F8"/>
    <w:rsid w:val="00C41F5C"/>
    <w:rsid w:val="00C4223A"/>
    <w:rsid w:val="00D7220F"/>
    <w:rsid w:val="00D758E9"/>
    <w:rsid w:val="00DE1241"/>
    <w:rsid w:val="00E61A46"/>
    <w:rsid w:val="00F63D8B"/>
    <w:rsid w:val="00F72EAD"/>
    <w:rsid w:val="00FD7502"/>
    <w:rsid w:val="00FE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381F"/>
  <w15:chartTrackingRefBased/>
  <w15:docId w15:val="{893E18FE-5BFB-4B7C-A0AF-9E8015C3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2EA"/>
    <w:pPr>
      <w:spacing w:after="200" w:line="276" w:lineRule="auto"/>
    </w:pPr>
    <w:rPr>
      <w:rFonts w:ascii="Calibri" w:eastAsia="Calibri" w:hAnsi="Calibri" w:cs="Times New Roman"/>
    </w:rPr>
  </w:style>
  <w:style w:type="paragraph" w:styleId="Heading4">
    <w:name w:val="heading 4"/>
    <w:basedOn w:val="Normal"/>
    <w:next w:val="Normal"/>
    <w:link w:val="Heading4Char"/>
    <w:uiPriority w:val="9"/>
    <w:unhideWhenUsed/>
    <w:qFormat/>
    <w:rsid w:val="005E32EA"/>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E32EA"/>
    <w:rPr>
      <w:rFonts w:ascii="Cambria" w:eastAsia="Times New Roman" w:hAnsi="Cambria" w:cs="Times New Roman"/>
      <w:b/>
      <w:bCs/>
      <w:i/>
      <w:iCs/>
      <w:color w:val="4F81BD"/>
    </w:rPr>
  </w:style>
  <w:style w:type="paragraph" w:styleId="ListParagraph">
    <w:name w:val="List Paragraph"/>
    <w:basedOn w:val="Normal"/>
    <w:link w:val="ListParagraphChar"/>
    <w:uiPriority w:val="34"/>
    <w:qFormat/>
    <w:rsid w:val="005E32EA"/>
    <w:pPr>
      <w:ind w:left="720"/>
      <w:contextualSpacing/>
    </w:pPr>
  </w:style>
  <w:style w:type="paragraph" w:styleId="Header">
    <w:name w:val="header"/>
    <w:basedOn w:val="Normal"/>
    <w:link w:val="HeaderChar"/>
    <w:uiPriority w:val="99"/>
    <w:unhideWhenUsed/>
    <w:rsid w:val="005E32EA"/>
    <w:pPr>
      <w:tabs>
        <w:tab w:val="center" w:pos="4680"/>
        <w:tab w:val="right" w:pos="9360"/>
      </w:tabs>
    </w:pPr>
  </w:style>
  <w:style w:type="character" w:customStyle="1" w:styleId="HeaderChar">
    <w:name w:val="Header Char"/>
    <w:basedOn w:val="DefaultParagraphFont"/>
    <w:link w:val="Header"/>
    <w:uiPriority w:val="99"/>
    <w:rsid w:val="005E32EA"/>
    <w:rPr>
      <w:rFonts w:ascii="Calibri" w:eastAsia="Calibri" w:hAnsi="Calibri" w:cs="Times New Roman"/>
    </w:rPr>
  </w:style>
  <w:style w:type="paragraph" w:styleId="Footer">
    <w:name w:val="footer"/>
    <w:basedOn w:val="Normal"/>
    <w:link w:val="FooterChar"/>
    <w:uiPriority w:val="99"/>
    <w:unhideWhenUsed/>
    <w:rsid w:val="005E32EA"/>
    <w:pPr>
      <w:tabs>
        <w:tab w:val="center" w:pos="4680"/>
        <w:tab w:val="right" w:pos="9360"/>
      </w:tabs>
    </w:pPr>
  </w:style>
  <w:style w:type="character" w:customStyle="1" w:styleId="FooterChar">
    <w:name w:val="Footer Char"/>
    <w:basedOn w:val="DefaultParagraphFont"/>
    <w:link w:val="Footer"/>
    <w:uiPriority w:val="99"/>
    <w:rsid w:val="005E32EA"/>
    <w:rPr>
      <w:rFonts w:ascii="Calibri" w:eastAsia="Calibri" w:hAnsi="Calibri" w:cs="Times New Roman"/>
    </w:rPr>
  </w:style>
  <w:style w:type="paragraph" w:customStyle="1" w:styleId="JRPMBody">
    <w:name w:val="JRPM_Body"/>
    <w:basedOn w:val="Normal"/>
    <w:qFormat/>
    <w:rsid w:val="005E32EA"/>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5E32EA"/>
    <w:pPr>
      <w:spacing w:after="0" w:line="240" w:lineRule="auto"/>
      <w:jc w:val="center"/>
    </w:pPr>
    <w:rPr>
      <w:rFonts w:ascii="Times New Roman" w:eastAsia="Times New Roman" w:hAnsi="Times New Roman"/>
      <w:b/>
      <w:sz w:val="26"/>
      <w:lang w:val="id-ID"/>
    </w:rPr>
  </w:style>
  <w:style w:type="paragraph" w:styleId="BalloonText">
    <w:name w:val="Balloon Text"/>
    <w:basedOn w:val="Normal"/>
    <w:link w:val="BalloonTextChar"/>
    <w:uiPriority w:val="99"/>
    <w:semiHidden/>
    <w:unhideWhenUsed/>
    <w:rsid w:val="005E3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2EA"/>
    <w:rPr>
      <w:rFonts w:ascii="Segoe UI" w:eastAsia="Calibri" w:hAnsi="Segoe UI" w:cs="Segoe UI"/>
      <w:sz w:val="18"/>
      <w:szCs w:val="18"/>
    </w:rPr>
  </w:style>
  <w:style w:type="character" w:styleId="Hyperlink">
    <w:name w:val="Hyperlink"/>
    <w:basedOn w:val="DefaultParagraphFont"/>
    <w:uiPriority w:val="99"/>
    <w:unhideWhenUsed/>
    <w:rsid w:val="005E32EA"/>
    <w:rPr>
      <w:color w:val="0563C1" w:themeColor="hyperlink"/>
      <w:u w:val="single"/>
    </w:rPr>
  </w:style>
  <w:style w:type="character" w:customStyle="1" w:styleId="UnresolvedMention">
    <w:name w:val="Unresolved Mention"/>
    <w:basedOn w:val="DefaultParagraphFont"/>
    <w:uiPriority w:val="99"/>
    <w:semiHidden/>
    <w:unhideWhenUsed/>
    <w:rsid w:val="005E32EA"/>
    <w:rPr>
      <w:color w:val="605E5C"/>
      <w:shd w:val="clear" w:color="auto" w:fill="E1DFDD"/>
    </w:rPr>
  </w:style>
  <w:style w:type="character" w:customStyle="1" w:styleId="ListParagraphChar">
    <w:name w:val="List Paragraph Char"/>
    <w:link w:val="ListParagraph"/>
    <w:uiPriority w:val="34"/>
    <w:qFormat/>
    <w:rsid w:val="002E3CB2"/>
    <w:rPr>
      <w:rFonts w:ascii="Calibri" w:eastAsia="Calibri" w:hAnsi="Calibri" w:cs="Times New Roman"/>
    </w:rPr>
  </w:style>
  <w:style w:type="character" w:styleId="CommentReference">
    <w:name w:val="annotation reference"/>
    <w:basedOn w:val="DefaultParagraphFont"/>
    <w:uiPriority w:val="99"/>
    <w:rsid w:val="002E3CB2"/>
    <w:rPr>
      <w:sz w:val="16"/>
      <w:szCs w:val="16"/>
    </w:rPr>
  </w:style>
  <w:style w:type="paragraph" w:styleId="CommentText">
    <w:name w:val="annotation text"/>
    <w:basedOn w:val="Normal"/>
    <w:link w:val="CommentTextChar"/>
    <w:uiPriority w:val="99"/>
    <w:rsid w:val="002E3CB2"/>
    <w:pPr>
      <w:spacing w:after="160" w:line="240" w:lineRule="auto"/>
    </w:pPr>
    <w:rPr>
      <w:rFonts w:ascii="Times New Roman" w:eastAsia="SimSun" w:hAnsi="Times New Roman" w:cs="Calibri"/>
      <w:sz w:val="20"/>
      <w:szCs w:val="20"/>
      <w:lang w:val="id-ID"/>
    </w:rPr>
  </w:style>
  <w:style w:type="character" w:customStyle="1" w:styleId="CommentTextChar">
    <w:name w:val="Comment Text Char"/>
    <w:basedOn w:val="DefaultParagraphFont"/>
    <w:link w:val="CommentText"/>
    <w:uiPriority w:val="99"/>
    <w:rsid w:val="002E3CB2"/>
    <w:rPr>
      <w:rFonts w:ascii="Times New Roman" w:eastAsia="SimSun" w:hAnsi="Times New Roman" w:cs="Calibri"/>
      <w:sz w:val="20"/>
      <w:szCs w:val="20"/>
      <w:lang w:val="id-ID"/>
    </w:rPr>
  </w:style>
  <w:style w:type="character" w:customStyle="1" w:styleId="tlid-translation">
    <w:name w:val="tlid-translation"/>
    <w:basedOn w:val="DefaultParagraphFont"/>
    <w:rsid w:val="00525682"/>
  </w:style>
  <w:style w:type="table" w:styleId="TableGrid">
    <w:name w:val="Table Grid"/>
    <w:basedOn w:val="TableNormal"/>
    <w:uiPriority w:val="39"/>
    <w:rsid w:val="00C12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5A0D-74C7-44C4-89CD-540A2D5F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8002</Words>
  <Characters>45616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notebook</dc:creator>
  <cp:keywords/>
  <dc:description/>
  <cp:lastModifiedBy>yhanna907@gmail.com</cp:lastModifiedBy>
  <cp:revision>2</cp:revision>
  <dcterms:created xsi:type="dcterms:W3CDTF">2021-08-09T20:04:00Z</dcterms:created>
  <dcterms:modified xsi:type="dcterms:W3CDTF">2021-08-09T20:04:00Z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def4281c-b001-3bc0-a782-bf74d6ca305a</vt:lpwstr>
  </property>
  <property fmtid="{D5CDD505-2E9C-101B-9397-08002B2CF9AE}" pid="24" name="Mendeley Citation Style_1">
    <vt:lpwstr>http://www.zotero.org/styles/apa</vt:lpwstr>
  </property>
</Properties>
</file>