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71A58" w14:textId="77777777" w:rsidR="00B81BEF" w:rsidRPr="00796536" w:rsidRDefault="00B81BEF" w:rsidP="00B81BEF">
      <w:pPr>
        <w:spacing w:after="0" w:line="276" w:lineRule="auto"/>
        <w:ind w:left="-284" w:right="-285"/>
        <w:jc w:val="center"/>
        <w:rPr>
          <w:rFonts w:ascii="Times New Roman" w:hAnsi="Times New Roman" w:cs="Times New Roman"/>
          <w:b/>
          <w:sz w:val="24"/>
          <w:szCs w:val="24"/>
        </w:rPr>
      </w:pPr>
      <w:r w:rsidRPr="00796536">
        <w:rPr>
          <w:rFonts w:ascii="Times New Roman" w:hAnsi="Times New Roman" w:cs="Times New Roman"/>
          <w:b/>
          <w:sz w:val="24"/>
          <w:szCs w:val="24"/>
        </w:rPr>
        <w:t xml:space="preserve">HUBUNGAN ANTARA </w:t>
      </w:r>
      <w:r w:rsidRPr="00796536">
        <w:rPr>
          <w:rFonts w:ascii="Times New Roman" w:hAnsi="Times New Roman" w:cs="Times New Roman"/>
          <w:b/>
          <w:i/>
          <w:sz w:val="24"/>
          <w:szCs w:val="24"/>
        </w:rPr>
        <w:t xml:space="preserve">WORKPLACE INCIVILITY BEHAVIOR </w:t>
      </w:r>
      <w:r w:rsidRPr="00796536">
        <w:rPr>
          <w:rFonts w:ascii="Times New Roman" w:hAnsi="Times New Roman" w:cs="Times New Roman"/>
          <w:b/>
          <w:sz w:val="24"/>
          <w:szCs w:val="24"/>
        </w:rPr>
        <w:t>DENGAN</w:t>
      </w:r>
    </w:p>
    <w:p w14:paraId="63BA792F" w14:textId="77777777" w:rsidR="00B81BEF" w:rsidRPr="00796536" w:rsidRDefault="00B81BEF" w:rsidP="00B81BEF">
      <w:pPr>
        <w:spacing w:after="0" w:line="276" w:lineRule="auto"/>
        <w:ind w:left="-284" w:right="-285"/>
        <w:jc w:val="center"/>
        <w:rPr>
          <w:rFonts w:ascii="Times New Roman" w:hAnsi="Times New Roman" w:cs="Times New Roman"/>
          <w:b/>
          <w:sz w:val="24"/>
          <w:szCs w:val="24"/>
        </w:rPr>
      </w:pPr>
      <w:r w:rsidRPr="00796536">
        <w:rPr>
          <w:rFonts w:ascii="Times New Roman" w:hAnsi="Times New Roman" w:cs="Times New Roman"/>
          <w:b/>
          <w:i/>
          <w:sz w:val="24"/>
          <w:szCs w:val="24"/>
        </w:rPr>
        <w:t xml:space="preserve">SUBJECTIVE WELL BEING </w:t>
      </w:r>
      <w:r w:rsidRPr="00796536">
        <w:rPr>
          <w:rFonts w:ascii="Times New Roman" w:hAnsi="Times New Roman" w:cs="Times New Roman"/>
          <w:b/>
          <w:sz w:val="24"/>
          <w:szCs w:val="24"/>
        </w:rPr>
        <w:t xml:space="preserve">PADA KARYAWAN </w:t>
      </w:r>
    </w:p>
    <w:p w14:paraId="03C7EA67" w14:textId="77777777" w:rsidR="00B81BEF" w:rsidRDefault="00B81BEF" w:rsidP="00B81BEF">
      <w:pPr>
        <w:spacing w:after="0" w:line="276" w:lineRule="auto"/>
        <w:ind w:left="-284" w:right="-285"/>
        <w:jc w:val="center"/>
        <w:rPr>
          <w:rFonts w:ascii="Times New Roman" w:hAnsi="Times New Roman" w:cs="Times New Roman"/>
          <w:b/>
          <w:sz w:val="24"/>
          <w:szCs w:val="24"/>
        </w:rPr>
      </w:pPr>
      <w:r w:rsidRPr="00796536">
        <w:rPr>
          <w:rFonts w:ascii="Times New Roman" w:hAnsi="Times New Roman" w:cs="Times New Roman"/>
          <w:b/>
          <w:sz w:val="24"/>
          <w:szCs w:val="24"/>
        </w:rPr>
        <w:t>CV. ABANKIRENK KREATIF</w:t>
      </w:r>
    </w:p>
    <w:p w14:paraId="27781B3B" w14:textId="77777777" w:rsidR="00B81BEF" w:rsidRDefault="00B81BEF" w:rsidP="00B81BEF">
      <w:pPr>
        <w:spacing w:after="0" w:line="360" w:lineRule="auto"/>
        <w:ind w:left="-284" w:right="-285"/>
        <w:jc w:val="center"/>
        <w:rPr>
          <w:rFonts w:ascii="Times New Roman" w:hAnsi="Times New Roman" w:cs="Times New Roman"/>
          <w:b/>
          <w:sz w:val="24"/>
          <w:szCs w:val="24"/>
        </w:rPr>
      </w:pPr>
    </w:p>
    <w:p w14:paraId="45B9678C" w14:textId="77777777" w:rsidR="00B81BEF" w:rsidRDefault="00B81BEF" w:rsidP="00B81BEF">
      <w:pPr>
        <w:spacing w:after="0" w:line="360" w:lineRule="auto"/>
        <w:ind w:left="-284" w:right="-285"/>
        <w:jc w:val="center"/>
        <w:rPr>
          <w:rFonts w:ascii="Times New Roman" w:hAnsi="Times New Roman" w:cs="Times New Roman"/>
          <w:b/>
        </w:rPr>
      </w:pPr>
      <w:proofErr w:type="spellStart"/>
      <w:r w:rsidRPr="00796536">
        <w:rPr>
          <w:rFonts w:ascii="Times New Roman" w:hAnsi="Times New Roman" w:cs="Times New Roman"/>
          <w:b/>
        </w:rPr>
        <w:t>Rizka</w:t>
      </w:r>
      <w:proofErr w:type="spellEnd"/>
      <w:r w:rsidRPr="00796536">
        <w:rPr>
          <w:rFonts w:ascii="Times New Roman" w:hAnsi="Times New Roman" w:cs="Times New Roman"/>
          <w:b/>
        </w:rPr>
        <w:t xml:space="preserve"> Agustina </w:t>
      </w:r>
      <w:proofErr w:type="spellStart"/>
      <w:r w:rsidRPr="00796536">
        <w:rPr>
          <w:rFonts w:ascii="Times New Roman" w:hAnsi="Times New Roman" w:cs="Times New Roman"/>
          <w:b/>
        </w:rPr>
        <w:t>Rachma</w:t>
      </w:r>
      <w:proofErr w:type="spellEnd"/>
    </w:p>
    <w:p w14:paraId="74C639C7" w14:textId="77777777" w:rsidR="00B81BEF" w:rsidRPr="00796536" w:rsidRDefault="00B81BEF" w:rsidP="00B81BEF">
      <w:pPr>
        <w:spacing w:after="0" w:line="360" w:lineRule="auto"/>
        <w:ind w:left="-284" w:right="-285"/>
        <w:jc w:val="center"/>
        <w:rPr>
          <w:rFonts w:ascii="Times New Roman" w:hAnsi="Times New Roman" w:cs="Times New Roman"/>
          <w:b/>
        </w:rPr>
      </w:pPr>
      <w:proofErr w:type="spellStart"/>
      <w:r w:rsidRPr="00796536">
        <w:rPr>
          <w:rFonts w:ascii="Times New Roman" w:hAnsi="Times New Roman" w:cs="Times New Roman"/>
          <w:b/>
        </w:rPr>
        <w:t>Alimatus</w:t>
      </w:r>
      <w:proofErr w:type="spellEnd"/>
      <w:r w:rsidRPr="00796536">
        <w:rPr>
          <w:rFonts w:ascii="Times New Roman" w:hAnsi="Times New Roman" w:cs="Times New Roman"/>
          <w:b/>
        </w:rPr>
        <w:t xml:space="preserve"> </w:t>
      </w:r>
      <w:proofErr w:type="spellStart"/>
      <w:r w:rsidRPr="00796536">
        <w:rPr>
          <w:rFonts w:ascii="Times New Roman" w:hAnsi="Times New Roman" w:cs="Times New Roman"/>
          <w:b/>
        </w:rPr>
        <w:t>Sahrah</w:t>
      </w:r>
      <w:proofErr w:type="spellEnd"/>
    </w:p>
    <w:p w14:paraId="73A371EA" w14:textId="77777777" w:rsidR="00B81BEF" w:rsidRDefault="00B81BEF" w:rsidP="00B81BEF">
      <w:pPr>
        <w:spacing w:after="0" w:line="360" w:lineRule="auto"/>
        <w:ind w:left="-284" w:right="-285"/>
        <w:jc w:val="center"/>
        <w:rPr>
          <w:rFonts w:ascii="Times New Roman" w:hAnsi="Times New Roman" w:cs="Times New Roman"/>
          <w:bCs/>
          <w:i/>
          <w:iCs/>
          <w:sz w:val="20"/>
          <w:szCs w:val="20"/>
        </w:rPr>
      </w:pPr>
      <w:proofErr w:type="spellStart"/>
      <w:r w:rsidRPr="00796536">
        <w:rPr>
          <w:rFonts w:ascii="Times New Roman" w:hAnsi="Times New Roman" w:cs="Times New Roman"/>
          <w:bCs/>
          <w:i/>
          <w:iCs/>
          <w:sz w:val="20"/>
          <w:szCs w:val="20"/>
        </w:rPr>
        <w:t>Fakultas</w:t>
      </w:r>
      <w:proofErr w:type="spellEnd"/>
      <w:r w:rsidRPr="00796536">
        <w:rPr>
          <w:rFonts w:ascii="Times New Roman" w:hAnsi="Times New Roman" w:cs="Times New Roman"/>
          <w:bCs/>
          <w:i/>
          <w:iCs/>
          <w:sz w:val="20"/>
          <w:szCs w:val="20"/>
        </w:rPr>
        <w:t xml:space="preserve"> </w:t>
      </w:r>
      <w:proofErr w:type="spellStart"/>
      <w:r w:rsidRPr="00796536">
        <w:rPr>
          <w:rFonts w:ascii="Times New Roman" w:hAnsi="Times New Roman" w:cs="Times New Roman"/>
          <w:bCs/>
          <w:i/>
          <w:iCs/>
          <w:sz w:val="20"/>
          <w:szCs w:val="20"/>
        </w:rPr>
        <w:t>Psikologi</w:t>
      </w:r>
      <w:proofErr w:type="spellEnd"/>
      <w:r w:rsidRPr="00796536">
        <w:rPr>
          <w:rFonts w:ascii="Times New Roman" w:hAnsi="Times New Roman" w:cs="Times New Roman"/>
          <w:bCs/>
          <w:i/>
          <w:iCs/>
          <w:sz w:val="20"/>
          <w:szCs w:val="20"/>
        </w:rPr>
        <w:t xml:space="preserve"> Universitas </w:t>
      </w:r>
      <w:proofErr w:type="spellStart"/>
      <w:r w:rsidRPr="00796536">
        <w:rPr>
          <w:rFonts w:ascii="Times New Roman" w:hAnsi="Times New Roman" w:cs="Times New Roman"/>
          <w:bCs/>
          <w:i/>
          <w:iCs/>
          <w:sz w:val="20"/>
          <w:szCs w:val="20"/>
        </w:rPr>
        <w:t>Mercu</w:t>
      </w:r>
      <w:proofErr w:type="spellEnd"/>
      <w:r w:rsidRPr="00796536">
        <w:rPr>
          <w:rFonts w:ascii="Times New Roman" w:hAnsi="Times New Roman" w:cs="Times New Roman"/>
          <w:bCs/>
          <w:i/>
          <w:iCs/>
          <w:sz w:val="20"/>
          <w:szCs w:val="20"/>
        </w:rPr>
        <w:t xml:space="preserve"> </w:t>
      </w:r>
      <w:proofErr w:type="spellStart"/>
      <w:r w:rsidRPr="00796536">
        <w:rPr>
          <w:rFonts w:ascii="Times New Roman" w:hAnsi="Times New Roman" w:cs="Times New Roman"/>
          <w:bCs/>
          <w:i/>
          <w:iCs/>
          <w:sz w:val="20"/>
          <w:szCs w:val="20"/>
        </w:rPr>
        <w:t>Buana</w:t>
      </w:r>
      <w:proofErr w:type="spellEnd"/>
      <w:r w:rsidRPr="00796536">
        <w:rPr>
          <w:rFonts w:ascii="Times New Roman" w:hAnsi="Times New Roman" w:cs="Times New Roman"/>
          <w:bCs/>
          <w:i/>
          <w:iCs/>
          <w:sz w:val="20"/>
          <w:szCs w:val="20"/>
        </w:rPr>
        <w:t xml:space="preserve"> Yogyakarta</w:t>
      </w:r>
    </w:p>
    <w:p w14:paraId="60560A21" w14:textId="77777777" w:rsidR="00B81BEF" w:rsidRDefault="00B81BEF" w:rsidP="00B81BEF">
      <w:pPr>
        <w:spacing w:after="0" w:line="360" w:lineRule="auto"/>
        <w:ind w:left="-284" w:right="-285"/>
        <w:jc w:val="center"/>
        <w:rPr>
          <w:rFonts w:ascii="Times New Roman" w:hAnsi="Times New Roman" w:cs="Times New Roman"/>
          <w:bCs/>
          <w:i/>
          <w:iCs/>
          <w:sz w:val="20"/>
          <w:szCs w:val="20"/>
        </w:rPr>
      </w:pPr>
    </w:p>
    <w:p w14:paraId="5FCF7206" w14:textId="77777777" w:rsidR="00B81BEF" w:rsidRPr="00C537CE" w:rsidRDefault="00B81BEF" w:rsidP="00B81BEF">
      <w:pPr>
        <w:spacing w:after="0" w:line="240" w:lineRule="auto"/>
        <w:ind w:left="-284" w:right="-285"/>
        <w:jc w:val="center"/>
        <w:rPr>
          <w:rFonts w:ascii="Times New Roman" w:hAnsi="Times New Roman" w:cs="Times New Roman"/>
          <w:bCs/>
          <w:sz w:val="20"/>
          <w:szCs w:val="20"/>
        </w:rPr>
      </w:pPr>
      <w:r w:rsidRPr="00C537CE">
        <w:rPr>
          <w:rFonts w:ascii="Times New Roman" w:hAnsi="Times New Roman" w:cs="Times New Roman"/>
          <w:bCs/>
          <w:sz w:val="20"/>
          <w:szCs w:val="20"/>
        </w:rPr>
        <w:t>ABSTRAK</w:t>
      </w:r>
    </w:p>
    <w:p w14:paraId="34562872" w14:textId="77777777" w:rsidR="00B81BEF" w:rsidRDefault="00B81BEF" w:rsidP="00B81BEF">
      <w:pPr>
        <w:spacing w:after="0" w:line="240" w:lineRule="auto"/>
        <w:ind w:right="-285"/>
        <w:jc w:val="both"/>
        <w:rPr>
          <w:rFonts w:ascii="Times New Roman" w:hAnsi="Times New Roman" w:cs="Times New Roman"/>
          <w:sz w:val="20"/>
          <w:szCs w:val="20"/>
        </w:rPr>
      </w:pPr>
      <w:proofErr w:type="spellStart"/>
      <w:r w:rsidRPr="00C537CE">
        <w:rPr>
          <w:rFonts w:ascii="Times New Roman" w:hAnsi="Times New Roman" w:cs="Times New Roman"/>
          <w:sz w:val="20"/>
          <w:szCs w:val="20"/>
        </w:rPr>
        <w:t>Kesejahteraan</w:t>
      </w:r>
      <w:proofErr w:type="spellEnd"/>
      <w:r w:rsidRPr="00C537CE">
        <w:rPr>
          <w:rFonts w:ascii="Times New Roman" w:hAnsi="Times New Roman" w:cs="Times New Roman"/>
          <w:sz w:val="20"/>
          <w:szCs w:val="20"/>
        </w:rPr>
        <w:t xml:space="preserve"> di </w:t>
      </w:r>
      <w:proofErr w:type="spellStart"/>
      <w:r w:rsidRPr="00C537CE">
        <w:rPr>
          <w:rFonts w:ascii="Times New Roman" w:hAnsi="Times New Roman" w:cs="Times New Roman"/>
          <w:sz w:val="20"/>
          <w:szCs w:val="20"/>
        </w:rPr>
        <w:t>tempat</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kerja</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merupakan</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permasalahan</w:t>
      </w:r>
      <w:proofErr w:type="spellEnd"/>
      <w:r w:rsidRPr="00C537CE">
        <w:rPr>
          <w:rFonts w:ascii="Times New Roman" w:hAnsi="Times New Roman" w:cs="Times New Roman"/>
          <w:sz w:val="20"/>
          <w:szCs w:val="20"/>
        </w:rPr>
        <w:t xml:space="preserve"> yang </w:t>
      </w:r>
      <w:proofErr w:type="spellStart"/>
      <w:r w:rsidRPr="00C537CE">
        <w:rPr>
          <w:rFonts w:ascii="Times New Roman" w:hAnsi="Times New Roman" w:cs="Times New Roman"/>
          <w:sz w:val="20"/>
          <w:szCs w:val="20"/>
        </w:rPr>
        <w:t>terus</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ada</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sampai</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dengan</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saat</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ini</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Tujuan</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dari</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penelitian</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ini</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adalah</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untuk</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mengetahahui</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apakah</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terdapat</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hubungan</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antara</w:t>
      </w:r>
      <w:proofErr w:type="spellEnd"/>
      <w:r w:rsidRPr="00C537CE">
        <w:rPr>
          <w:rFonts w:ascii="Times New Roman" w:hAnsi="Times New Roman" w:cs="Times New Roman"/>
          <w:sz w:val="20"/>
          <w:szCs w:val="20"/>
        </w:rPr>
        <w:t xml:space="preserve"> </w:t>
      </w:r>
      <w:r w:rsidRPr="00C537CE">
        <w:rPr>
          <w:rFonts w:ascii="Times New Roman" w:hAnsi="Times New Roman" w:cs="Times New Roman"/>
          <w:i/>
          <w:iCs/>
          <w:sz w:val="20"/>
          <w:szCs w:val="20"/>
        </w:rPr>
        <w:t>workplace incivility behavior</w:t>
      </w:r>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dengan</w:t>
      </w:r>
      <w:proofErr w:type="spellEnd"/>
      <w:r w:rsidRPr="00C537CE">
        <w:rPr>
          <w:rFonts w:ascii="Times New Roman" w:hAnsi="Times New Roman" w:cs="Times New Roman"/>
          <w:sz w:val="20"/>
          <w:szCs w:val="20"/>
        </w:rPr>
        <w:t xml:space="preserve"> </w:t>
      </w:r>
      <w:r w:rsidRPr="00C537CE">
        <w:rPr>
          <w:rFonts w:ascii="Times New Roman" w:hAnsi="Times New Roman" w:cs="Times New Roman"/>
          <w:i/>
          <w:iCs/>
          <w:sz w:val="20"/>
          <w:szCs w:val="20"/>
        </w:rPr>
        <w:t xml:space="preserve">subjective </w:t>
      </w:r>
      <w:proofErr w:type="spellStart"/>
      <w:r w:rsidRPr="00C537CE">
        <w:rPr>
          <w:rFonts w:ascii="Times New Roman" w:hAnsi="Times New Roman" w:cs="Times New Roman"/>
          <w:i/>
          <w:iCs/>
          <w:sz w:val="20"/>
          <w:szCs w:val="20"/>
        </w:rPr>
        <w:t>well being</w:t>
      </w:r>
      <w:proofErr w:type="spellEnd"/>
      <w:r w:rsidRPr="00C537CE">
        <w:rPr>
          <w:rFonts w:ascii="Times New Roman" w:hAnsi="Times New Roman" w:cs="Times New Roman"/>
          <w:i/>
          <w:iCs/>
          <w:sz w:val="20"/>
          <w:szCs w:val="20"/>
        </w:rPr>
        <w:t xml:space="preserve"> </w:t>
      </w:r>
      <w:r w:rsidRPr="00C537CE">
        <w:rPr>
          <w:rFonts w:ascii="Times New Roman" w:hAnsi="Times New Roman" w:cs="Times New Roman"/>
          <w:sz w:val="20"/>
          <w:szCs w:val="20"/>
        </w:rPr>
        <w:t xml:space="preserve">pada </w:t>
      </w:r>
      <w:proofErr w:type="spellStart"/>
      <w:r w:rsidRPr="00C537CE">
        <w:rPr>
          <w:rFonts w:ascii="Times New Roman" w:hAnsi="Times New Roman" w:cs="Times New Roman"/>
          <w:sz w:val="20"/>
          <w:szCs w:val="20"/>
        </w:rPr>
        <w:t>karyawan</w:t>
      </w:r>
      <w:proofErr w:type="spellEnd"/>
      <w:r w:rsidRPr="00C537CE">
        <w:rPr>
          <w:rFonts w:ascii="Times New Roman" w:hAnsi="Times New Roman" w:cs="Times New Roman"/>
          <w:sz w:val="20"/>
          <w:szCs w:val="20"/>
        </w:rPr>
        <w:t xml:space="preserve"> di CV. </w:t>
      </w:r>
      <w:proofErr w:type="spellStart"/>
      <w:r w:rsidRPr="00C537CE">
        <w:rPr>
          <w:rFonts w:ascii="Times New Roman" w:hAnsi="Times New Roman" w:cs="Times New Roman"/>
          <w:sz w:val="20"/>
          <w:szCs w:val="20"/>
        </w:rPr>
        <w:t>Abank</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Irenk</w:t>
      </w:r>
      <w:proofErr w:type="spellEnd"/>
      <w:r w:rsidRPr="00C537CE">
        <w:rPr>
          <w:rFonts w:ascii="Times New Roman" w:hAnsi="Times New Roman" w:cs="Times New Roman"/>
          <w:sz w:val="20"/>
          <w:szCs w:val="20"/>
        </w:rPr>
        <w:t xml:space="preserve"> Creative. </w:t>
      </w:r>
      <w:proofErr w:type="spellStart"/>
      <w:r w:rsidRPr="00C537CE">
        <w:rPr>
          <w:rFonts w:ascii="Times New Roman" w:hAnsi="Times New Roman" w:cs="Times New Roman"/>
          <w:sz w:val="20"/>
          <w:szCs w:val="20"/>
        </w:rPr>
        <w:t>Hipotesis</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dalam</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penelitian</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adalah</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terdapat</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hubungan</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negatif</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antara</w:t>
      </w:r>
      <w:proofErr w:type="spellEnd"/>
      <w:r w:rsidRPr="00C537CE">
        <w:rPr>
          <w:rFonts w:ascii="Times New Roman" w:hAnsi="Times New Roman" w:cs="Times New Roman"/>
          <w:sz w:val="20"/>
          <w:szCs w:val="20"/>
        </w:rPr>
        <w:t xml:space="preserve"> </w:t>
      </w:r>
      <w:r w:rsidRPr="00C537CE">
        <w:rPr>
          <w:rFonts w:ascii="Times New Roman" w:hAnsi="Times New Roman" w:cs="Times New Roman"/>
          <w:i/>
          <w:iCs/>
          <w:sz w:val="20"/>
          <w:szCs w:val="20"/>
        </w:rPr>
        <w:t>workplace incivility behavior</w:t>
      </w:r>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dengan</w:t>
      </w:r>
      <w:proofErr w:type="spellEnd"/>
      <w:r w:rsidRPr="00C537CE">
        <w:rPr>
          <w:rFonts w:ascii="Times New Roman" w:hAnsi="Times New Roman" w:cs="Times New Roman"/>
          <w:sz w:val="20"/>
          <w:szCs w:val="20"/>
        </w:rPr>
        <w:t xml:space="preserve"> </w:t>
      </w:r>
      <w:r w:rsidRPr="00C537CE">
        <w:rPr>
          <w:rFonts w:ascii="Times New Roman" w:hAnsi="Times New Roman" w:cs="Times New Roman"/>
          <w:i/>
          <w:iCs/>
          <w:sz w:val="20"/>
          <w:szCs w:val="20"/>
        </w:rPr>
        <w:t xml:space="preserve">subjective </w:t>
      </w:r>
      <w:proofErr w:type="spellStart"/>
      <w:r w:rsidRPr="00C537CE">
        <w:rPr>
          <w:rFonts w:ascii="Times New Roman" w:hAnsi="Times New Roman" w:cs="Times New Roman"/>
          <w:i/>
          <w:iCs/>
          <w:sz w:val="20"/>
          <w:szCs w:val="20"/>
        </w:rPr>
        <w:t>well being</w:t>
      </w:r>
      <w:proofErr w:type="spellEnd"/>
      <w:r w:rsidRPr="00C537CE">
        <w:rPr>
          <w:rFonts w:ascii="Times New Roman" w:hAnsi="Times New Roman" w:cs="Times New Roman"/>
          <w:i/>
          <w:iCs/>
          <w:sz w:val="20"/>
          <w:szCs w:val="20"/>
        </w:rPr>
        <w:t xml:space="preserve"> </w:t>
      </w:r>
      <w:r w:rsidRPr="00C537CE">
        <w:rPr>
          <w:rFonts w:ascii="Times New Roman" w:hAnsi="Times New Roman" w:cs="Times New Roman"/>
          <w:sz w:val="20"/>
          <w:szCs w:val="20"/>
        </w:rPr>
        <w:t xml:space="preserve">pada </w:t>
      </w:r>
      <w:proofErr w:type="spellStart"/>
      <w:r w:rsidRPr="00C537CE">
        <w:rPr>
          <w:rFonts w:ascii="Times New Roman" w:hAnsi="Times New Roman" w:cs="Times New Roman"/>
          <w:sz w:val="20"/>
          <w:szCs w:val="20"/>
        </w:rPr>
        <w:t>karyawan</w:t>
      </w:r>
      <w:proofErr w:type="spellEnd"/>
      <w:r w:rsidRPr="00C537CE">
        <w:rPr>
          <w:rFonts w:ascii="Times New Roman" w:hAnsi="Times New Roman" w:cs="Times New Roman"/>
          <w:sz w:val="20"/>
          <w:szCs w:val="20"/>
        </w:rPr>
        <w:t xml:space="preserve"> di CV. </w:t>
      </w:r>
      <w:proofErr w:type="spellStart"/>
      <w:r w:rsidRPr="00C537CE">
        <w:rPr>
          <w:rFonts w:ascii="Times New Roman" w:hAnsi="Times New Roman" w:cs="Times New Roman"/>
          <w:sz w:val="20"/>
          <w:szCs w:val="20"/>
        </w:rPr>
        <w:t>Abank</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Irenk</w:t>
      </w:r>
      <w:proofErr w:type="spellEnd"/>
      <w:r w:rsidRPr="00C537CE">
        <w:rPr>
          <w:rFonts w:ascii="Times New Roman" w:hAnsi="Times New Roman" w:cs="Times New Roman"/>
          <w:sz w:val="20"/>
          <w:szCs w:val="20"/>
        </w:rPr>
        <w:t xml:space="preserve"> Creative. </w:t>
      </w:r>
      <w:proofErr w:type="spellStart"/>
      <w:r w:rsidRPr="00C537CE">
        <w:rPr>
          <w:rFonts w:ascii="Times New Roman" w:hAnsi="Times New Roman" w:cs="Times New Roman"/>
          <w:sz w:val="20"/>
          <w:szCs w:val="20"/>
        </w:rPr>
        <w:t>Subjek</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penelitian</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berjumlah</w:t>
      </w:r>
      <w:proofErr w:type="spellEnd"/>
      <w:r w:rsidRPr="00C537CE">
        <w:rPr>
          <w:rFonts w:ascii="Times New Roman" w:hAnsi="Times New Roman" w:cs="Times New Roman"/>
          <w:sz w:val="20"/>
          <w:szCs w:val="20"/>
        </w:rPr>
        <w:t xml:space="preserve"> 4</w:t>
      </w:r>
      <w:r>
        <w:rPr>
          <w:rFonts w:ascii="Times New Roman" w:hAnsi="Times New Roman" w:cs="Times New Roman"/>
          <w:sz w:val="20"/>
          <w:szCs w:val="20"/>
        </w:rPr>
        <w:t>0</w:t>
      </w:r>
      <w:r w:rsidRPr="00C537CE">
        <w:rPr>
          <w:rFonts w:ascii="Times New Roman" w:hAnsi="Times New Roman" w:cs="Times New Roman"/>
          <w:sz w:val="20"/>
          <w:szCs w:val="20"/>
        </w:rPr>
        <w:t xml:space="preserve"> orang </w:t>
      </w:r>
      <w:proofErr w:type="spellStart"/>
      <w:r w:rsidRPr="00C537CE">
        <w:rPr>
          <w:rFonts w:ascii="Times New Roman" w:hAnsi="Times New Roman" w:cs="Times New Roman"/>
          <w:sz w:val="20"/>
          <w:szCs w:val="20"/>
        </w:rPr>
        <w:t>karyawan</w:t>
      </w:r>
      <w:proofErr w:type="spellEnd"/>
      <w:r w:rsidRPr="00C537CE">
        <w:rPr>
          <w:rFonts w:ascii="Times New Roman" w:hAnsi="Times New Roman" w:cs="Times New Roman"/>
          <w:sz w:val="20"/>
          <w:szCs w:val="20"/>
        </w:rPr>
        <w:t xml:space="preserve"> yang </w:t>
      </w:r>
      <w:proofErr w:type="spellStart"/>
      <w:r w:rsidRPr="00C537CE">
        <w:rPr>
          <w:rFonts w:ascii="Times New Roman" w:hAnsi="Times New Roman" w:cs="Times New Roman"/>
          <w:sz w:val="20"/>
          <w:szCs w:val="20"/>
        </w:rPr>
        <w:t>terdiri</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dari</w:t>
      </w:r>
      <w:proofErr w:type="spellEnd"/>
      <w:r w:rsidRPr="00C537CE">
        <w:rPr>
          <w:rFonts w:ascii="Times New Roman" w:hAnsi="Times New Roman" w:cs="Times New Roman"/>
          <w:sz w:val="20"/>
          <w:szCs w:val="20"/>
        </w:rPr>
        <w:t xml:space="preserve"> 2</w:t>
      </w:r>
      <w:r>
        <w:rPr>
          <w:rFonts w:ascii="Times New Roman" w:hAnsi="Times New Roman" w:cs="Times New Roman"/>
          <w:sz w:val="20"/>
          <w:szCs w:val="20"/>
        </w:rPr>
        <w:t>5</w:t>
      </w:r>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laki-laki</w:t>
      </w:r>
      <w:proofErr w:type="spellEnd"/>
      <w:r w:rsidRPr="00C537CE">
        <w:rPr>
          <w:rFonts w:ascii="Times New Roman" w:hAnsi="Times New Roman" w:cs="Times New Roman"/>
          <w:sz w:val="20"/>
          <w:szCs w:val="20"/>
        </w:rPr>
        <w:t xml:space="preserve"> dan 1</w:t>
      </w:r>
      <w:r>
        <w:rPr>
          <w:rFonts w:ascii="Times New Roman" w:hAnsi="Times New Roman" w:cs="Times New Roman"/>
          <w:sz w:val="20"/>
          <w:szCs w:val="20"/>
        </w:rPr>
        <w:t>5</w:t>
      </w:r>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perempuan</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Pengumpulan</w:t>
      </w:r>
      <w:proofErr w:type="spellEnd"/>
      <w:r w:rsidRPr="00C537CE">
        <w:rPr>
          <w:rFonts w:ascii="Times New Roman" w:hAnsi="Times New Roman" w:cs="Times New Roman"/>
          <w:sz w:val="20"/>
          <w:szCs w:val="20"/>
        </w:rPr>
        <w:t xml:space="preserve"> data </w:t>
      </w:r>
      <w:proofErr w:type="spellStart"/>
      <w:r w:rsidRPr="00C537CE">
        <w:rPr>
          <w:rFonts w:ascii="Times New Roman" w:hAnsi="Times New Roman" w:cs="Times New Roman"/>
          <w:sz w:val="20"/>
          <w:szCs w:val="20"/>
        </w:rPr>
        <w:t>dilakukan</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menggunakan</w:t>
      </w:r>
      <w:proofErr w:type="spellEnd"/>
      <w:r w:rsidRPr="00C537CE">
        <w:rPr>
          <w:rFonts w:ascii="Times New Roman" w:hAnsi="Times New Roman" w:cs="Times New Roman"/>
          <w:sz w:val="20"/>
          <w:szCs w:val="20"/>
        </w:rPr>
        <w:t xml:space="preserve"> Skala IIBS </w:t>
      </w:r>
      <w:proofErr w:type="spellStart"/>
      <w:r w:rsidRPr="00C537CE">
        <w:rPr>
          <w:rFonts w:ascii="Times New Roman" w:hAnsi="Times New Roman" w:cs="Times New Roman"/>
          <w:sz w:val="20"/>
          <w:szCs w:val="20"/>
        </w:rPr>
        <w:t>untuk</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mengukur</w:t>
      </w:r>
      <w:proofErr w:type="spellEnd"/>
      <w:r w:rsidRPr="00C537CE">
        <w:rPr>
          <w:rFonts w:ascii="Times New Roman" w:hAnsi="Times New Roman" w:cs="Times New Roman"/>
          <w:sz w:val="20"/>
          <w:szCs w:val="20"/>
        </w:rPr>
        <w:t xml:space="preserve"> </w:t>
      </w:r>
      <w:r w:rsidRPr="00C537CE">
        <w:rPr>
          <w:rFonts w:ascii="Times New Roman" w:hAnsi="Times New Roman" w:cs="Times New Roman"/>
          <w:i/>
          <w:iCs/>
          <w:sz w:val="20"/>
          <w:szCs w:val="20"/>
        </w:rPr>
        <w:t>workplace incivility behavior</w:t>
      </w:r>
      <w:r w:rsidRPr="00C537CE">
        <w:rPr>
          <w:rFonts w:ascii="Times New Roman" w:hAnsi="Times New Roman" w:cs="Times New Roman"/>
          <w:sz w:val="20"/>
          <w:szCs w:val="20"/>
        </w:rPr>
        <w:t xml:space="preserve"> dan SLWLS dan PANAS </w:t>
      </w:r>
      <w:proofErr w:type="spellStart"/>
      <w:r w:rsidRPr="00C537CE">
        <w:rPr>
          <w:rFonts w:ascii="Times New Roman" w:hAnsi="Times New Roman" w:cs="Times New Roman"/>
          <w:sz w:val="20"/>
          <w:szCs w:val="20"/>
        </w:rPr>
        <w:t>untuk</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mengukur</w:t>
      </w:r>
      <w:proofErr w:type="spellEnd"/>
      <w:r w:rsidRPr="00C537CE">
        <w:rPr>
          <w:rFonts w:ascii="Times New Roman" w:hAnsi="Times New Roman" w:cs="Times New Roman"/>
          <w:sz w:val="20"/>
          <w:szCs w:val="20"/>
        </w:rPr>
        <w:t xml:space="preserve"> </w:t>
      </w:r>
      <w:r w:rsidRPr="00C537CE">
        <w:rPr>
          <w:rFonts w:ascii="Times New Roman" w:hAnsi="Times New Roman" w:cs="Times New Roman"/>
          <w:i/>
          <w:iCs/>
          <w:sz w:val="20"/>
          <w:szCs w:val="20"/>
        </w:rPr>
        <w:t xml:space="preserve">subjective </w:t>
      </w:r>
      <w:proofErr w:type="spellStart"/>
      <w:r w:rsidRPr="00C537CE">
        <w:rPr>
          <w:rFonts w:ascii="Times New Roman" w:hAnsi="Times New Roman" w:cs="Times New Roman"/>
          <w:i/>
          <w:iCs/>
          <w:sz w:val="20"/>
          <w:szCs w:val="20"/>
        </w:rPr>
        <w:t>well being</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Pengujian</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hipotesis</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menggunakan</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teknik</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korelasi</w:t>
      </w:r>
      <w:proofErr w:type="spellEnd"/>
      <w:r w:rsidRPr="00C537CE">
        <w:rPr>
          <w:rFonts w:ascii="Times New Roman" w:hAnsi="Times New Roman" w:cs="Times New Roman"/>
          <w:sz w:val="20"/>
          <w:szCs w:val="20"/>
        </w:rPr>
        <w:t xml:space="preserve"> product moment </w:t>
      </w:r>
      <w:proofErr w:type="spellStart"/>
      <w:r w:rsidRPr="00C537CE">
        <w:rPr>
          <w:rFonts w:ascii="Times New Roman" w:hAnsi="Times New Roman" w:cs="Times New Roman"/>
          <w:sz w:val="20"/>
          <w:szCs w:val="20"/>
        </w:rPr>
        <w:t>dari</w:t>
      </w:r>
      <w:proofErr w:type="spellEnd"/>
      <w:r w:rsidRPr="00C537CE">
        <w:rPr>
          <w:rFonts w:ascii="Times New Roman" w:hAnsi="Times New Roman" w:cs="Times New Roman"/>
          <w:sz w:val="20"/>
          <w:szCs w:val="20"/>
        </w:rPr>
        <w:t xml:space="preserve"> Pearson yang </w:t>
      </w:r>
      <w:proofErr w:type="spellStart"/>
      <w:r w:rsidRPr="00C537CE">
        <w:rPr>
          <w:rFonts w:ascii="Times New Roman" w:hAnsi="Times New Roman" w:cs="Times New Roman"/>
          <w:sz w:val="20"/>
          <w:szCs w:val="20"/>
        </w:rPr>
        <w:t>hasilnya</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menunjukkan</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bahwa</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terdapat</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hubungan</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negatif</w:t>
      </w:r>
      <w:proofErr w:type="spellEnd"/>
      <w:r w:rsidRPr="00C537CE">
        <w:rPr>
          <w:rFonts w:ascii="Times New Roman" w:hAnsi="Times New Roman" w:cs="Times New Roman"/>
          <w:sz w:val="20"/>
          <w:szCs w:val="20"/>
        </w:rPr>
        <w:t xml:space="preserve"> yang </w:t>
      </w:r>
      <w:proofErr w:type="spellStart"/>
      <w:r w:rsidRPr="00C537CE">
        <w:rPr>
          <w:rFonts w:ascii="Times New Roman" w:hAnsi="Times New Roman" w:cs="Times New Roman"/>
          <w:sz w:val="20"/>
          <w:szCs w:val="20"/>
        </w:rPr>
        <w:t>signifikan</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antara</w:t>
      </w:r>
      <w:proofErr w:type="spellEnd"/>
      <w:r w:rsidRPr="00C537CE">
        <w:rPr>
          <w:rFonts w:ascii="Times New Roman" w:hAnsi="Times New Roman" w:cs="Times New Roman"/>
          <w:sz w:val="20"/>
          <w:szCs w:val="20"/>
        </w:rPr>
        <w:t xml:space="preserve"> </w:t>
      </w:r>
      <w:r w:rsidRPr="00C537CE">
        <w:rPr>
          <w:rFonts w:ascii="Times New Roman" w:hAnsi="Times New Roman" w:cs="Times New Roman"/>
          <w:i/>
          <w:iCs/>
          <w:sz w:val="20"/>
          <w:szCs w:val="20"/>
        </w:rPr>
        <w:t>workplace incivility behavior</w:t>
      </w:r>
      <w:r w:rsidRPr="00C537CE">
        <w:rPr>
          <w:rFonts w:ascii="Times New Roman" w:hAnsi="Times New Roman" w:cs="Times New Roman"/>
          <w:sz w:val="20"/>
          <w:szCs w:val="20"/>
        </w:rPr>
        <w:t xml:space="preserve"> dan </w:t>
      </w:r>
      <w:r w:rsidRPr="00C537CE">
        <w:rPr>
          <w:rFonts w:ascii="Times New Roman" w:hAnsi="Times New Roman" w:cs="Times New Roman"/>
          <w:i/>
          <w:iCs/>
          <w:sz w:val="20"/>
          <w:szCs w:val="20"/>
        </w:rPr>
        <w:t xml:space="preserve">subjective </w:t>
      </w:r>
      <w:proofErr w:type="spellStart"/>
      <w:r w:rsidRPr="00C537CE">
        <w:rPr>
          <w:rFonts w:ascii="Times New Roman" w:hAnsi="Times New Roman" w:cs="Times New Roman"/>
          <w:i/>
          <w:iCs/>
          <w:sz w:val="20"/>
          <w:szCs w:val="20"/>
        </w:rPr>
        <w:t>well being</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dengan</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koefisen</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korelasi</w:t>
      </w:r>
      <w:proofErr w:type="spellEnd"/>
      <w:r w:rsidRPr="00C537CE">
        <w:rPr>
          <w:rFonts w:ascii="Times New Roman" w:hAnsi="Times New Roman" w:cs="Times New Roman"/>
          <w:sz w:val="20"/>
          <w:szCs w:val="20"/>
        </w:rPr>
        <w:t xml:space="preserve"> (r) -0,</w:t>
      </w:r>
      <w:r>
        <w:rPr>
          <w:rFonts w:ascii="Times New Roman" w:hAnsi="Times New Roman" w:cs="Times New Roman"/>
          <w:sz w:val="20"/>
          <w:szCs w:val="20"/>
        </w:rPr>
        <w:t>277</w:t>
      </w:r>
      <w:r w:rsidRPr="00C537CE">
        <w:rPr>
          <w:rFonts w:ascii="Times New Roman" w:hAnsi="Times New Roman" w:cs="Times New Roman"/>
          <w:sz w:val="20"/>
          <w:szCs w:val="20"/>
        </w:rPr>
        <w:t xml:space="preserve"> (p &lt; 0,05). </w:t>
      </w:r>
      <w:proofErr w:type="spellStart"/>
      <w:r w:rsidRPr="00C537CE">
        <w:rPr>
          <w:rFonts w:ascii="Times New Roman" w:hAnsi="Times New Roman" w:cs="Times New Roman"/>
          <w:sz w:val="20"/>
          <w:szCs w:val="20"/>
        </w:rPr>
        <w:t>Sumbangan</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efektif</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self determination</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terhadap</w:t>
      </w:r>
      <w:proofErr w:type="spellEnd"/>
      <w:r w:rsidRPr="00C537CE">
        <w:rPr>
          <w:rFonts w:ascii="Times New Roman" w:hAnsi="Times New Roman" w:cs="Times New Roman"/>
          <w:sz w:val="20"/>
          <w:szCs w:val="20"/>
        </w:rPr>
        <w:t xml:space="preserve"> work engagement </w:t>
      </w:r>
      <w:proofErr w:type="spellStart"/>
      <w:r w:rsidRPr="00C537CE">
        <w:rPr>
          <w:rFonts w:ascii="Times New Roman" w:hAnsi="Times New Roman" w:cs="Times New Roman"/>
          <w:sz w:val="20"/>
          <w:szCs w:val="20"/>
        </w:rPr>
        <w:t>sebesar</w:t>
      </w:r>
      <w:proofErr w:type="spellEnd"/>
      <w:r w:rsidRPr="00C537CE">
        <w:rPr>
          <w:rFonts w:ascii="Times New Roman" w:hAnsi="Times New Roman" w:cs="Times New Roman"/>
          <w:sz w:val="20"/>
          <w:szCs w:val="20"/>
        </w:rPr>
        <w:t xml:space="preserve"> </w:t>
      </w:r>
      <w:r>
        <w:rPr>
          <w:rFonts w:ascii="Times New Roman" w:hAnsi="Times New Roman" w:cs="Times New Roman"/>
          <w:sz w:val="20"/>
          <w:szCs w:val="20"/>
        </w:rPr>
        <w:t>7,4</w:t>
      </w:r>
      <w:r w:rsidRPr="00C537CE">
        <w:rPr>
          <w:rFonts w:ascii="Times New Roman" w:hAnsi="Times New Roman" w:cs="Times New Roman"/>
          <w:sz w:val="20"/>
          <w:szCs w:val="20"/>
        </w:rPr>
        <w:t xml:space="preserve">% yang </w:t>
      </w:r>
      <w:proofErr w:type="spellStart"/>
      <w:r w:rsidRPr="00C537CE">
        <w:rPr>
          <w:rFonts w:ascii="Times New Roman" w:hAnsi="Times New Roman" w:cs="Times New Roman"/>
          <w:sz w:val="20"/>
          <w:szCs w:val="20"/>
        </w:rPr>
        <w:t>ditunjukkan</w:t>
      </w:r>
      <w:proofErr w:type="spellEnd"/>
      <w:r w:rsidRPr="00C537CE">
        <w:rPr>
          <w:rFonts w:ascii="Times New Roman" w:hAnsi="Times New Roman" w:cs="Times New Roman"/>
          <w:sz w:val="20"/>
          <w:szCs w:val="20"/>
        </w:rPr>
        <w:t xml:space="preserve"> oleh </w:t>
      </w:r>
      <w:proofErr w:type="spellStart"/>
      <w:r w:rsidRPr="00C537CE">
        <w:rPr>
          <w:rFonts w:ascii="Times New Roman" w:hAnsi="Times New Roman" w:cs="Times New Roman"/>
          <w:sz w:val="20"/>
          <w:szCs w:val="20"/>
        </w:rPr>
        <w:t>nilai</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koefisien</w:t>
      </w:r>
      <w:proofErr w:type="spell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determinan</w:t>
      </w:r>
      <w:proofErr w:type="spellEnd"/>
      <w:r w:rsidRPr="00C537CE">
        <w:rPr>
          <w:rFonts w:ascii="Times New Roman" w:hAnsi="Times New Roman" w:cs="Times New Roman"/>
          <w:sz w:val="20"/>
          <w:szCs w:val="20"/>
        </w:rPr>
        <w:t xml:space="preserve"> (R </w:t>
      </w:r>
      <w:proofErr w:type="gramStart"/>
      <w:r w:rsidRPr="00C537CE">
        <w:rPr>
          <w:rFonts w:ascii="Times New Roman" w:hAnsi="Times New Roman" w:cs="Times New Roman"/>
          <w:sz w:val="20"/>
          <w:szCs w:val="20"/>
        </w:rPr>
        <w:t>squared )</w:t>
      </w:r>
      <w:proofErr w:type="gramEnd"/>
      <w:r w:rsidRPr="00C537CE">
        <w:rPr>
          <w:rFonts w:ascii="Times New Roman" w:hAnsi="Times New Roman" w:cs="Times New Roman"/>
          <w:sz w:val="20"/>
          <w:szCs w:val="20"/>
        </w:rPr>
        <w:t xml:space="preserve"> </w:t>
      </w:r>
      <w:proofErr w:type="spellStart"/>
      <w:r w:rsidRPr="00C537CE">
        <w:rPr>
          <w:rFonts w:ascii="Times New Roman" w:hAnsi="Times New Roman" w:cs="Times New Roman"/>
          <w:sz w:val="20"/>
          <w:szCs w:val="20"/>
        </w:rPr>
        <w:t>senilai</w:t>
      </w:r>
      <w:proofErr w:type="spellEnd"/>
      <w:r w:rsidRPr="00C537CE">
        <w:rPr>
          <w:rFonts w:ascii="Times New Roman" w:hAnsi="Times New Roman" w:cs="Times New Roman"/>
          <w:sz w:val="20"/>
          <w:szCs w:val="20"/>
        </w:rPr>
        <w:t xml:space="preserve"> 0,0</w:t>
      </w:r>
      <w:r>
        <w:rPr>
          <w:rFonts w:ascii="Times New Roman" w:hAnsi="Times New Roman" w:cs="Times New Roman"/>
          <w:sz w:val="20"/>
          <w:szCs w:val="20"/>
        </w:rPr>
        <w:t>74</w:t>
      </w:r>
      <w:r w:rsidRPr="00C537CE">
        <w:rPr>
          <w:rFonts w:ascii="Times New Roman" w:hAnsi="Times New Roman" w:cs="Times New Roman"/>
          <w:sz w:val="20"/>
          <w:szCs w:val="20"/>
        </w:rPr>
        <w:t>.</w:t>
      </w:r>
    </w:p>
    <w:p w14:paraId="685A7634" w14:textId="77777777" w:rsidR="00B81BEF" w:rsidRDefault="00B81BEF" w:rsidP="00B81BEF">
      <w:pPr>
        <w:spacing w:after="0" w:line="240" w:lineRule="auto"/>
        <w:ind w:left="-284" w:right="-285"/>
        <w:jc w:val="both"/>
        <w:rPr>
          <w:rFonts w:ascii="Times New Roman" w:hAnsi="Times New Roman" w:cs="Times New Roman"/>
          <w:sz w:val="20"/>
          <w:szCs w:val="20"/>
        </w:rPr>
      </w:pPr>
    </w:p>
    <w:p w14:paraId="71758C18" w14:textId="77777777" w:rsidR="00B81BEF" w:rsidRPr="00D65A09" w:rsidRDefault="00B81BEF" w:rsidP="00B81BEF">
      <w:pPr>
        <w:spacing w:after="0"/>
        <w:jc w:val="both"/>
        <w:rPr>
          <w:rFonts w:ascii="Times New Roman" w:hAnsi="Times New Roman" w:cs="Times New Roman"/>
          <w:i/>
          <w:iCs/>
          <w:sz w:val="20"/>
          <w:szCs w:val="20"/>
        </w:rPr>
      </w:pPr>
      <w:r w:rsidRPr="00D65A09">
        <w:rPr>
          <w:rFonts w:ascii="Times New Roman" w:hAnsi="Times New Roman" w:cs="Times New Roman"/>
          <w:sz w:val="20"/>
          <w:szCs w:val="20"/>
        </w:rPr>
        <w:t xml:space="preserve">Kata </w:t>
      </w:r>
      <w:proofErr w:type="spellStart"/>
      <w:r w:rsidRPr="00D65A09">
        <w:rPr>
          <w:rFonts w:ascii="Times New Roman" w:hAnsi="Times New Roman" w:cs="Times New Roman"/>
          <w:sz w:val="20"/>
          <w:szCs w:val="20"/>
        </w:rPr>
        <w:t>kunci</w:t>
      </w:r>
      <w:proofErr w:type="spellEnd"/>
      <w:r w:rsidRPr="00D65A09">
        <w:rPr>
          <w:rFonts w:ascii="Times New Roman" w:hAnsi="Times New Roman" w:cs="Times New Roman"/>
          <w:sz w:val="20"/>
          <w:szCs w:val="20"/>
        </w:rPr>
        <w:t xml:space="preserve">: </w:t>
      </w:r>
      <w:r w:rsidRPr="00D65A09">
        <w:rPr>
          <w:rFonts w:ascii="Times New Roman" w:hAnsi="Times New Roman" w:cs="Times New Roman"/>
          <w:i/>
          <w:iCs/>
          <w:sz w:val="20"/>
          <w:szCs w:val="20"/>
        </w:rPr>
        <w:t>Workplace Incivility Behavior</w:t>
      </w:r>
      <w:r w:rsidRPr="00D65A09">
        <w:rPr>
          <w:rFonts w:ascii="Times New Roman" w:hAnsi="Times New Roman" w:cs="Times New Roman"/>
          <w:sz w:val="20"/>
          <w:szCs w:val="20"/>
        </w:rPr>
        <w:t xml:space="preserve">, </w:t>
      </w:r>
      <w:r w:rsidRPr="00D65A09">
        <w:rPr>
          <w:rFonts w:ascii="Times New Roman" w:hAnsi="Times New Roman" w:cs="Times New Roman"/>
          <w:i/>
          <w:iCs/>
          <w:sz w:val="20"/>
          <w:szCs w:val="20"/>
        </w:rPr>
        <w:t>Subjective Well Being,</w:t>
      </w:r>
      <w:r w:rsidRPr="00D65A09">
        <w:rPr>
          <w:rFonts w:ascii="Times New Roman" w:hAnsi="Times New Roman" w:cs="Times New Roman"/>
          <w:sz w:val="20"/>
          <w:szCs w:val="20"/>
        </w:rPr>
        <w:t xml:space="preserve"> </w:t>
      </w:r>
      <w:proofErr w:type="spellStart"/>
      <w:r w:rsidRPr="00D65A09">
        <w:rPr>
          <w:rFonts w:ascii="Times New Roman" w:hAnsi="Times New Roman" w:cs="Times New Roman"/>
          <w:sz w:val="20"/>
          <w:szCs w:val="20"/>
        </w:rPr>
        <w:t>Karyawan</w:t>
      </w:r>
      <w:proofErr w:type="spellEnd"/>
      <w:r w:rsidRPr="00D65A09">
        <w:rPr>
          <w:rFonts w:ascii="Times New Roman" w:hAnsi="Times New Roman" w:cs="Times New Roman"/>
          <w:sz w:val="20"/>
          <w:szCs w:val="20"/>
        </w:rPr>
        <w:t xml:space="preserve"> </w:t>
      </w:r>
    </w:p>
    <w:p w14:paraId="458C6171" w14:textId="77777777" w:rsidR="00B81BEF" w:rsidRPr="00C537CE" w:rsidRDefault="00B81BEF" w:rsidP="00B81BEF">
      <w:pPr>
        <w:spacing w:after="0" w:line="240" w:lineRule="auto"/>
        <w:ind w:left="-284" w:right="-285"/>
        <w:jc w:val="both"/>
        <w:rPr>
          <w:rFonts w:ascii="Times New Roman" w:hAnsi="Times New Roman" w:cs="Times New Roman"/>
          <w:bCs/>
          <w:sz w:val="20"/>
          <w:szCs w:val="20"/>
        </w:rPr>
      </w:pPr>
    </w:p>
    <w:p w14:paraId="3582F51B" w14:textId="77777777" w:rsidR="00B81BEF" w:rsidRPr="00C537CE" w:rsidRDefault="00B81BEF" w:rsidP="00B81BEF">
      <w:pPr>
        <w:spacing w:after="0" w:line="240" w:lineRule="auto"/>
        <w:ind w:left="-284" w:right="-285"/>
        <w:jc w:val="center"/>
        <w:rPr>
          <w:rFonts w:ascii="Times New Roman" w:hAnsi="Times New Roman" w:cs="Times New Roman"/>
          <w:bCs/>
          <w:sz w:val="20"/>
          <w:szCs w:val="20"/>
        </w:rPr>
      </w:pPr>
    </w:p>
    <w:p w14:paraId="7C01EA77" w14:textId="77777777" w:rsidR="00B81BEF" w:rsidRPr="00C537CE" w:rsidRDefault="00B81BEF" w:rsidP="00B81BEF">
      <w:pPr>
        <w:spacing w:after="0" w:line="240" w:lineRule="auto"/>
        <w:ind w:left="-284" w:right="-285"/>
        <w:jc w:val="center"/>
        <w:rPr>
          <w:rFonts w:ascii="Times New Roman" w:hAnsi="Times New Roman" w:cs="Times New Roman"/>
          <w:bCs/>
          <w:sz w:val="20"/>
          <w:szCs w:val="20"/>
        </w:rPr>
      </w:pPr>
      <w:r w:rsidRPr="00C537CE">
        <w:rPr>
          <w:rFonts w:ascii="Times New Roman" w:hAnsi="Times New Roman" w:cs="Times New Roman"/>
          <w:bCs/>
          <w:sz w:val="20"/>
          <w:szCs w:val="20"/>
        </w:rPr>
        <w:t>ABSTRACT</w:t>
      </w:r>
    </w:p>
    <w:p w14:paraId="708CD961" w14:textId="77777777" w:rsidR="00B81BEF" w:rsidRPr="00C537CE" w:rsidRDefault="00B81BEF" w:rsidP="00B81BEF">
      <w:pPr>
        <w:spacing w:after="0" w:line="240" w:lineRule="auto"/>
        <w:ind w:left="-284" w:right="-285"/>
        <w:jc w:val="center"/>
        <w:rPr>
          <w:rFonts w:ascii="Times New Roman" w:hAnsi="Times New Roman" w:cs="Times New Roman"/>
          <w:bCs/>
          <w:sz w:val="20"/>
          <w:szCs w:val="20"/>
        </w:rPr>
      </w:pPr>
    </w:p>
    <w:p w14:paraId="667C4BB5" w14:textId="77777777" w:rsidR="00B81BEF" w:rsidRPr="00D65A09" w:rsidRDefault="00B81BEF" w:rsidP="00B81BEF">
      <w:pPr>
        <w:spacing w:after="0" w:line="240" w:lineRule="auto"/>
        <w:ind w:firstLine="567"/>
        <w:jc w:val="both"/>
        <w:rPr>
          <w:rFonts w:ascii="Times New Roman" w:hAnsi="Times New Roman" w:cs="Times New Roman"/>
          <w:sz w:val="20"/>
          <w:szCs w:val="20"/>
        </w:rPr>
      </w:pPr>
      <w:proofErr w:type="spellStart"/>
      <w:proofErr w:type="gramStart"/>
      <w:r w:rsidRPr="00D65A09">
        <w:rPr>
          <w:rStyle w:val="jlqj4b"/>
          <w:rFonts w:ascii="Times New Roman" w:hAnsi="Times New Roman" w:cs="Times New Roman"/>
          <w:color w:val="000000"/>
          <w:sz w:val="20"/>
          <w:szCs w:val="20"/>
          <w:lang w:val="en"/>
        </w:rPr>
        <w:t>Well</w:t>
      </w:r>
      <w:proofErr w:type="gramEnd"/>
      <w:r w:rsidRPr="00D65A09">
        <w:rPr>
          <w:rStyle w:val="jlqj4b"/>
          <w:rFonts w:ascii="Times New Roman" w:hAnsi="Times New Roman" w:cs="Times New Roman"/>
          <w:color w:val="000000"/>
          <w:sz w:val="20"/>
          <w:szCs w:val="20"/>
          <w:lang w:val="en"/>
        </w:rPr>
        <w:t xml:space="preserve"> being</w:t>
      </w:r>
      <w:proofErr w:type="spellEnd"/>
      <w:r w:rsidRPr="00D65A09">
        <w:rPr>
          <w:rStyle w:val="jlqj4b"/>
          <w:rFonts w:ascii="Times New Roman" w:hAnsi="Times New Roman" w:cs="Times New Roman"/>
          <w:color w:val="000000"/>
          <w:sz w:val="20"/>
          <w:szCs w:val="20"/>
          <w:lang w:val="en"/>
        </w:rPr>
        <w:t xml:space="preserve"> in the workplace is a problem that continues to this day. </w:t>
      </w:r>
      <w:r w:rsidRPr="00D65A09">
        <w:rPr>
          <w:rFonts w:ascii="Times New Roman" w:hAnsi="Times New Roman" w:cs="Times New Roman"/>
          <w:sz w:val="20"/>
          <w:szCs w:val="20"/>
        </w:rPr>
        <w:t xml:space="preserve">This research aims to discover whether there is any relationship between workplace incivility behavior and subjective </w:t>
      </w:r>
      <w:proofErr w:type="spellStart"/>
      <w:r w:rsidRPr="00D65A09">
        <w:rPr>
          <w:rFonts w:ascii="Times New Roman" w:hAnsi="Times New Roman" w:cs="Times New Roman"/>
          <w:sz w:val="20"/>
          <w:szCs w:val="20"/>
        </w:rPr>
        <w:t>well being</w:t>
      </w:r>
      <w:proofErr w:type="spellEnd"/>
      <w:r w:rsidRPr="00D65A09">
        <w:rPr>
          <w:rFonts w:ascii="Times New Roman" w:hAnsi="Times New Roman" w:cs="Times New Roman"/>
          <w:sz w:val="20"/>
          <w:szCs w:val="20"/>
        </w:rPr>
        <w:t xml:space="preserve"> on employee at CV. </w:t>
      </w:r>
      <w:proofErr w:type="spellStart"/>
      <w:r w:rsidRPr="00D65A09">
        <w:rPr>
          <w:rFonts w:ascii="Times New Roman" w:hAnsi="Times New Roman" w:cs="Times New Roman"/>
          <w:sz w:val="20"/>
          <w:szCs w:val="20"/>
        </w:rPr>
        <w:t>Abank</w:t>
      </w:r>
      <w:proofErr w:type="spellEnd"/>
      <w:r w:rsidRPr="00D65A09">
        <w:rPr>
          <w:rFonts w:ascii="Times New Roman" w:hAnsi="Times New Roman" w:cs="Times New Roman"/>
          <w:sz w:val="20"/>
          <w:szCs w:val="20"/>
        </w:rPr>
        <w:t xml:space="preserve"> </w:t>
      </w:r>
      <w:proofErr w:type="spellStart"/>
      <w:r w:rsidRPr="00D65A09">
        <w:rPr>
          <w:rFonts w:ascii="Times New Roman" w:hAnsi="Times New Roman" w:cs="Times New Roman"/>
          <w:sz w:val="20"/>
          <w:szCs w:val="20"/>
        </w:rPr>
        <w:t>Irenk</w:t>
      </w:r>
      <w:proofErr w:type="spellEnd"/>
      <w:r w:rsidRPr="00D65A09">
        <w:rPr>
          <w:rFonts w:ascii="Times New Roman" w:hAnsi="Times New Roman" w:cs="Times New Roman"/>
          <w:sz w:val="20"/>
          <w:szCs w:val="20"/>
        </w:rPr>
        <w:t xml:space="preserve"> Creative.  There is any correlation between workplace incivility behavior and subjective </w:t>
      </w:r>
      <w:proofErr w:type="spellStart"/>
      <w:r w:rsidRPr="00D65A09">
        <w:rPr>
          <w:rFonts w:ascii="Times New Roman" w:hAnsi="Times New Roman" w:cs="Times New Roman"/>
          <w:sz w:val="20"/>
          <w:szCs w:val="20"/>
        </w:rPr>
        <w:t>well being</w:t>
      </w:r>
      <w:proofErr w:type="spellEnd"/>
      <w:r w:rsidRPr="00D65A09">
        <w:rPr>
          <w:rFonts w:ascii="Times New Roman" w:hAnsi="Times New Roman" w:cs="Times New Roman"/>
          <w:sz w:val="20"/>
          <w:szCs w:val="20"/>
        </w:rPr>
        <w:t xml:space="preserve"> </w:t>
      </w:r>
      <w:proofErr w:type="gramStart"/>
      <w:r w:rsidRPr="00D65A09">
        <w:rPr>
          <w:rFonts w:ascii="Times New Roman" w:hAnsi="Times New Roman" w:cs="Times New Roman"/>
          <w:sz w:val="20"/>
          <w:szCs w:val="20"/>
        </w:rPr>
        <w:t>is  Hypothesis</w:t>
      </w:r>
      <w:proofErr w:type="gramEnd"/>
      <w:r w:rsidRPr="00D65A09">
        <w:rPr>
          <w:rFonts w:ascii="Times New Roman" w:hAnsi="Times New Roman" w:cs="Times New Roman"/>
          <w:sz w:val="20"/>
          <w:szCs w:val="20"/>
        </w:rPr>
        <w:t xml:space="preserve"> in this research.</w:t>
      </w:r>
      <w:r w:rsidRPr="00D65A09">
        <w:rPr>
          <w:rStyle w:val="HTMLPreformattedChar"/>
          <w:rFonts w:ascii="Times New Roman" w:eastAsiaTheme="minorHAnsi" w:hAnsi="Times New Roman" w:cs="Times New Roman"/>
          <w:color w:val="202124"/>
          <w:lang w:val="en"/>
        </w:rPr>
        <w:t xml:space="preserve"> </w:t>
      </w:r>
      <w:r w:rsidRPr="00D65A09">
        <w:rPr>
          <w:rFonts w:ascii="Times New Roman" w:hAnsi="Times New Roman" w:cs="Times New Roman"/>
          <w:color w:val="202124"/>
          <w:sz w:val="20"/>
          <w:szCs w:val="20"/>
          <w:lang w:val="en"/>
        </w:rPr>
        <w:t xml:space="preserve">Subjects in this research are 42 employees consisting of 24 men and 16 women. </w:t>
      </w:r>
      <w:r w:rsidRPr="00D65A09">
        <w:rPr>
          <w:rFonts w:ascii="Times New Roman" w:hAnsi="Times New Roman" w:cs="Times New Roman"/>
          <w:sz w:val="20"/>
          <w:szCs w:val="20"/>
        </w:rPr>
        <w:t xml:space="preserve">The inventory that was used workplace incivility behavior is IIBS scale meanwhile inventory that was used to gather data of </w:t>
      </w:r>
      <w:r w:rsidRPr="00D65A09">
        <w:rPr>
          <w:rFonts w:ascii="Times New Roman" w:hAnsi="Times New Roman" w:cs="Times New Roman"/>
          <w:color w:val="000000" w:themeColor="text1"/>
          <w:sz w:val="20"/>
          <w:szCs w:val="20"/>
        </w:rPr>
        <w:t xml:space="preserve">Subjective </w:t>
      </w:r>
      <w:proofErr w:type="spellStart"/>
      <w:r w:rsidRPr="00D65A09">
        <w:rPr>
          <w:rFonts w:ascii="Times New Roman" w:hAnsi="Times New Roman" w:cs="Times New Roman"/>
          <w:color w:val="000000" w:themeColor="text1"/>
          <w:sz w:val="20"/>
          <w:szCs w:val="20"/>
        </w:rPr>
        <w:t>well being</w:t>
      </w:r>
      <w:proofErr w:type="spellEnd"/>
      <w:r w:rsidRPr="00D65A09">
        <w:rPr>
          <w:rFonts w:ascii="Times New Roman" w:hAnsi="Times New Roman" w:cs="Times New Roman"/>
          <w:color w:val="000000" w:themeColor="text1"/>
          <w:sz w:val="20"/>
          <w:szCs w:val="20"/>
        </w:rPr>
        <w:t xml:space="preserve"> i</w:t>
      </w:r>
      <w:r w:rsidRPr="00D65A09">
        <w:rPr>
          <w:rFonts w:ascii="Times New Roman" w:hAnsi="Times New Roman" w:cs="Times New Roman"/>
          <w:sz w:val="20"/>
          <w:szCs w:val="20"/>
        </w:rPr>
        <w:t xml:space="preserve">s SWLS and PANAS. Hypothesis test that was used in this research is Product Moment/Pearson’ Correlation and the research shows that there is a negative and significant correlation between workplace incivility behavior and subjective </w:t>
      </w:r>
      <w:proofErr w:type="spellStart"/>
      <w:r w:rsidRPr="00D65A09">
        <w:rPr>
          <w:rFonts w:ascii="Times New Roman" w:hAnsi="Times New Roman" w:cs="Times New Roman"/>
          <w:sz w:val="20"/>
          <w:szCs w:val="20"/>
        </w:rPr>
        <w:t>well being</w:t>
      </w:r>
      <w:proofErr w:type="spellEnd"/>
      <w:r w:rsidRPr="00D65A09">
        <w:rPr>
          <w:rFonts w:ascii="Times New Roman" w:hAnsi="Times New Roman" w:cs="Times New Roman"/>
          <w:sz w:val="20"/>
          <w:szCs w:val="20"/>
        </w:rPr>
        <w:t xml:space="preserve"> (r) -0,</w:t>
      </w:r>
      <w:r>
        <w:rPr>
          <w:rFonts w:ascii="Times New Roman" w:hAnsi="Times New Roman" w:cs="Times New Roman"/>
          <w:sz w:val="20"/>
          <w:szCs w:val="20"/>
        </w:rPr>
        <w:t>277</w:t>
      </w:r>
      <w:r w:rsidRPr="00D65A09">
        <w:rPr>
          <w:rFonts w:ascii="Times New Roman" w:hAnsi="Times New Roman" w:cs="Times New Roman"/>
          <w:sz w:val="20"/>
          <w:szCs w:val="20"/>
        </w:rPr>
        <w:t xml:space="preserve"> (p &lt; 0,05). The effective contribution workplace incivility behavior towards subjective </w:t>
      </w:r>
      <w:proofErr w:type="spellStart"/>
      <w:r w:rsidRPr="00D65A09">
        <w:rPr>
          <w:rFonts w:ascii="Times New Roman" w:hAnsi="Times New Roman" w:cs="Times New Roman"/>
          <w:sz w:val="20"/>
          <w:szCs w:val="20"/>
        </w:rPr>
        <w:t>well being</w:t>
      </w:r>
      <w:proofErr w:type="spellEnd"/>
      <w:r w:rsidRPr="00D65A09">
        <w:rPr>
          <w:rFonts w:ascii="Times New Roman" w:hAnsi="Times New Roman" w:cs="Times New Roman"/>
          <w:sz w:val="20"/>
          <w:szCs w:val="20"/>
        </w:rPr>
        <w:t xml:space="preserve"> was </w:t>
      </w:r>
      <w:r>
        <w:rPr>
          <w:rFonts w:ascii="Times New Roman" w:hAnsi="Times New Roman" w:cs="Times New Roman"/>
          <w:sz w:val="20"/>
          <w:szCs w:val="20"/>
        </w:rPr>
        <w:t>7,4</w:t>
      </w:r>
      <w:r w:rsidRPr="00D65A09">
        <w:rPr>
          <w:rFonts w:ascii="Times New Roman" w:hAnsi="Times New Roman" w:cs="Times New Roman"/>
          <w:sz w:val="20"/>
          <w:szCs w:val="20"/>
        </w:rPr>
        <w:t>% which is shown by the value of the determinant coefficient (R squared) with score 0.0</w:t>
      </w:r>
      <w:r>
        <w:rPr>
          <w:rFonts w:ascii="Times New Roman" w:hAnsi="Times New Roman" w:cs="Times New Roman"/>
          <w:sz w:val="20"/>
          <w:szCs w:val="20"/>
        </w:rPr>
        <w:t>74</w:t>
      </w:r>
      <w:r w:rsidRPr="00D65A09">
        <w:rPr>
          <w:rFonts w:ascii="Times New Roman" w:hAnsi="Times New Roman" w:cs="Times New Roman"/>
          <w:sz w:val="20"/>
          <w:szCs w:val="20"/>
        </w:rPr>
        <w:t xml:space="preserve">. </w:t>
      </w:r>
    </w:p>
    <w:p w14:paraId="49714721" w14:textId="77777777" w:rsidR="00B81BEF" w:rsidRPr="00D65A09" w:rsidRDefault="00B81BEF" w:rsidP="00B81BEF">
      <w:pPr>
        <w:spacing w:after="0" w:line="240" w:lineRule="auto"/>
        <w:jc w:val="both"/>
        <w:rPr>
          <w:rFonts w:ascii="Times New Roman" w:hAnsi="Times New Roman" w:cs="Times New Roman"/>
          <w:sz w:val="20"/>
          <w:szCs w:val="20"/>
        </w:rPr>
      </w:pPr>
    </w:p>
    <w:p w14:paraId="4C63D8FF" w14:textId="77777777" w:rsidR="00B81BEF" w:rsidRDefault="00B81BEF" w:rsidP="00B81BEF">
      <w:pPr>
        <w:spacing w:after="0" w:line="240" w:lineRule="auto"/>
        <w:jc w:val="both"/>
        <w:rPr>
          <w:rFonts w:ascii="Times New Roman" w:hAnsi="Times New Roman" w:cs="Times New Roman"/>
          <w:sz w:val="20"/>
          <w:szCs w:val="20"/>
        </w:rPr>
      </w:pPr>
      <w:r w:rsidRPr="00D65A09">
        <w:rPr>
          <w:rFonts w:ascii="Times New Roman" w:hAnsi="Times New Roman" w:cs="Times New Roman"/>
          <w:sz w:val="20"/>
          <w:szCs w:val="20"/>
        </w:rPr>
        <w:t>Key Words: Workplace Incivility Behavior, Subjective Well Being, Employee</w:t>
      </w:r>
    </w:p>
    <w:p w14:paraId="69C043CD" w14:textId="77777777" w:rsidR="00B81BEF" w:rsidRDefault="00B81BEF" w:rsidP="00B81BEF">
      <w:pPr>
        <w:spacing w:after="0" w:line="240" w:lineRule="auto"/>
        <w:jc w:val="both"/>
        <w:rPr>
          <w:rFonts w:ascii="Times New Roman" w:hAnsi="Times New Roman" w:cs="Times New Roman"/>
          <w:sz w:val="20"/>
          <w:szCs w:val="20"/>
        </w:rPr>
      </w:pPr>
    </w:p>
    <w:p w14:paraId="6AD8D324" w14:textId="77777777" w:rsidR="00B81BEF" w:rsidRDefault="00B81BEF" w:rsidP="00B81BEF">
      <w:pPr>
        <w:spacing w:after="0" w:line="240" w:lineRule="auto"/>
        <w:jc w:val="both"/>
        <w:rPr>
          <w:rFonts w:ascii="Times New Roman" w:hAnsi="Times New Roman" w:cs="Times New Roman"/>
          <w:sz w:val="20"/>
          <w:szCs w:val="20"/>
        </w:rPr>
      </w:pPr>
    </w:p>
    <w:p w14:paraId="10503D57" w14:textId="77777777" w:rsidR="00B81BEF" w:rsidRDefault="00B81BEF" w:rsidP="00B81BEF">
      <w:pPr>
        <w:spacing w:after="0" w:line="240" w:lineRule="auto"/>
        <w:jc w:val="both"/>
        <w:rPr>
          <w:rFonts w:ascii="Times New Roman" w:hAnsi="Times New Roman" w:cs="Times New Roman"/>
          <w:sz w:val="20"/>
          <w:szCs w:val="20"/>
        </w:rPr>
      </w:pPr>
    </w:p>
    <w:p w14:paraId="7D9AE730" w14:textId="77777777" w:rsidR="00B81BEF" w:rsidRDefault="00B81BEF" w:rsidP="00B81BEF">
      <w:pPr>
        <w:spacing w:after="0" w:line="360" w:lineRule="auto"/>
        <w:jc w:val="both"/>
        <w:rPr>
          <w:rFonts w:ascii="Times New Roman" w:hAnsi="Times New Roman" w:cs="Times New Roman"/>
          <w:b/>
          <w:bCs/>
        </w:rPr>
        <w:sectPr w:rsidR="00B81BEF">
          <w:footerReference w:type="default" r:id="rId7"/>
          <w:pgSz w:w="11906" w:h="16838"/>
          <w:pgMar w:top="1440" w:right="1440" w:bottom="1440" w:left="1440" w:header="708" w:footer="708" w:gutter="0"/>
          <w:cols w:space="708"/>
          <w:docGrid w:linePitch="360"/>
        </w:sectPr>
      </w:pPr>
    </w:p>
    <w:p w14:paraId="714DD9DD" w14:textId="59250E1A" w:rsidR="00B81BEF" w:rsidRPr="00F838C1" w:rsidRDefault="00B81BEF" w:rsidP="00B81BEF">
      <w:pPr>
        <w:spacing w:after="0" w:line="360" w:lineRule="auto"/>
        <w:jc w:val="both"/>
        <w:rPr>
          <w:rFonts w:ascii="Times New Roman" w:hAnsi="Times New Roman" w:cs="Times New Roman"/>
          <w:b/>
          <w:bCs/>
        </w:rPr>
      </w:pPr>
      <w:r w:rsidRPr="00F838C1">
        <w:rPr>
          <w:rFonts w:ascii="Times New Roman" w:hAnsi="Times New Roman" w:cs="Times New Roman"/>
          <w:b/>
          <w:bCs/>
        </w:rPr>
        <w:t xml:space="preserve">PENDAHULUAN </w:t>
      </w:r>
    </w:p>
    <w:p w14:paraId="52ABFA61" w14:textId="77777777" w:rsidR="00B81BEF" w:rsidRPr="00F838C1" w:rsidRDefault="00B81BEF" w:rsidP="00B81BEF">
      <w:pPr>
        <w:spacing w:after="0" w:line="360" w:lineRule="auto"/>
        <w:ind w:firstLine="709"/>
        <w:jc w:val="both"/>
        <w:rPr>
          <w:rFonts w:ascii="Times New Roman" w:hAnsi="Times New Roman" w:cs="Times New Roman"/>
        </w:rPr>
      </w:pPr>
      <w:proofErr w:type="spellStart"/>
      <w:r w:rsidRPr="00F838C1">
        <w:rPr>
          <w:rFonts w:ascii="Times New Roman" w:hAnsi="Times New Roman" w:cs="Times New Roman"/>
        </w:rPr>
        <w:t>Kesejahteraan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karyawan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memiliki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dampak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langsung</w:t>
      </w:r>
      <w:proofErr w:type="spellEnd"/>
      <w:r w:rsidRPr="00F838C1">
        <w:rPr>
          <w:rFonts w:ascii="Times New Roman" w:hAnsi="Times New Roman" w:cs="Times New Roman"/>
        </w:rPr>
        <w:t xml:space="preserve"> pada </w:t>
      </w:r>
      <w:proofErr w:type="spellStart"/>
      <w:r w:rsidRPr="00F838C1">
        <w:rPr>
          <w:rFonts w:ascii="Times New Roman" w:hAnsi="Times New Roman" w:cs="Times New Roman"/>
        </w:rPr>
        <w:t>fisik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psikologis</w:t>
      </w:r>
      <w:proofErr w:type="spellEnd"/>
      <w:r w:rsidRPr="00F838C1">
        <w:rPr>
          <w:rFonts w:ascii="Times New Roman" w:hAnsi="Times New Roman" w:cs="Times New Roman"/>
        </w:rPr>
        <w:t xml:space="preserve">, dan </w:t>
      </w:r>
      <w:proofErr w:type="spellStart"/>
      <w:r w:rsidRPr="00F838C1">
        <w:rPr>
          <w:rFonts w:ascii="Times New Roman" w:hAnsi="Times New Roman" w:cs="Times New Roman"/>
        </w:rPr>
        <w:t>perilaku</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karyawan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Kesejahteraan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karyawan</w:t>
      </w:r>
      <w:proofErr w:type="spellEnd"/>
      <w:r w:rsidRPr="00F838C1">
        <w:rPr>
          <w:rFonts w:ascii="Times New Roman" w:hAnsi="Times New Roman" w:cs="Times New Roman"/>
        </w:rPr>
        <w:t xml:space="preserve"> juga </w:t>
      </w:r>
      <w:proofErr w:type="spellStart"/>
      <w:r w:rsidRPr="00F838C1">
        <w:rPr>
          <w:rFonts w:ascii="Times New Roman" w:hAnsi="Times New Roman" w:cs="Times New Roman"/>
        </w:rPr>
        <w:t>memiliki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implikasi</w:t>
      </w:r>
      <w:proofErr w:type="spellEnd"/>
      <w:r w:rsidRPr="00F838C1">
        <w:rPr>
          <w:rFonts w:ascii="Times New Roman" w:hAnsi="Times New Roman" w:cs="Times New Roman"/>
        </w:rPr>
        <w:t xml:space="preserve"> pada </w:t>
      </w:r>
      <w:proofErr w:type="spellStart"/>
      <w:r w:rsidRPr="00F838C1">
        <w:rPr>
          <w:rFonts w:ascii="Times New Roman" w:hAnsi="Times New Roman" w:cs="Times New Roman"/>
        </w:rPr>
        <w:t>keuangan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organisasi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karena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berhubungan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dengan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penyakit</w:t>
      </w:r>
      <w:proofErr w:type="spellEnd"/>
      <w:r w:rsidRPr="00F838C1">
        <w:rPr>
          <w:rFonts w:ascii="Times New Roman" w:hAnsi="Times New Roman" w:cs="Times New Roman"/>
        </w:rPr>
        <w:t xml:space="preserve"> dan </w:t>
      </w:r>
      <w:proofErr w:type="spellStart"/>
      <w:r w:rsidRPr="00F838C1">
        <w:rPr>
          <w:rFonts w:ascii="Times New Roman" w:hAnsi="Times New Roman" w:cs="Times New Roman"/>
        </w:rPr>
        <w:t>kesehatan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karyawan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ketidakhadiran</w:t>
      </w:r>
      <w:proofErr w:type="spellEnd"/>
      <w:r w:rsidRPr="00F838C1">
        <w:rPr>
          <w:rFonts w:ascii="Times New Roman" w:hAnsi="Times New Roman" w:cs="Times New Roman"/>
        </w:rPr>
        <w:t xml:space="preserve">, dan </w:t>
      </w:r>
      <w:proofErr w:type="spellStart"/>
      <w:r w:rsidRPr="00F838C1">
        <w:rPr>
          <w:rFonts w:ascii="Times New Roman" w:hAnsi="Times New Roman" w:cs="Times New Roman"/>
        </w:rPr>
        <w:t>produktivitas</w:t>
      </w:r>
      <w:proofErr w:type="spellEnd"/>
      <w:r w:rsidRPr="00F838C1">
        <w:rPr>
          <w:rFonts w:ascii="Times New Roman" w:hAnsi="Times New Roman" w:cs="Times New Roman"/>
        </w:rPr>
        <w:t xml:space="preserve"> </w:t>
      </w:r>
      <w:r w:rsidRPr="00F838C1">
        <w:rPr>
          <w:rFonts w:ascii="Times New Roman" w:hAnsi="Times New Roman" w:cs="Times New Roman"/>
        </w:rPr>
        <w:fldChar w:fldCharType="begin" w:fldLock="1"/>
      </w:r>
      <w:r w:rsidRPr="00F838C1">
        <w:rPr>
          <w:rFonts w:ascii="Times New Roman" w:hAnsi="Times New Roman" w:cs="Times New Roman"/>
        </w:rPr>
        <w:instrText>ADDIN CSL_CITATION {"citationItems":[{"id":"ITEM-1","itemData":{"DOI":"10.1177/014920639902500305","ISSN":"01492063","abstract":"Health and well-being in the workplace have become common topics in the mainstream media, in practitioner-oriented magazines and journals and, increasingly, in scholarly research journals. In this article, we first review the literature that serves to define health and well-being. We then discuss the primary factors associated with health and well-being, the consequences of low levels of health and well-being, and common methods for improving health and well-being in the workplace. Finally, we highlight important future directions for future theory, research, and practice regarding health and well-being from an organizational perspective. © 1999 Elsevier Science Inc. All rights reserved.","author":[{"dropping-particle":"","family":"Danna","given":"Karen","non-dropping-particle":"","parse-names":false,"suffix":""},{"dropping-particle":"","family":"Griffin","given":"Ricky W.","non-dropping-particle":"","parse-names":false,"suffix":""}],"container-title":"Journal of Management","id":"ITEM-1","issue":"3","issued":{"date-parts":[["1999"]]},"title":"Health and well-being in the workplace: A review and synthesis of the literature","type":"article-journal","volume":"25"},"uris":["http://www.mendeley.com/documents/?uuid=202805c8-b4eb-3861-a2b0-55b274f9089c"]}],"mendeley":{"formattedCitation":"(Danna &amp; Griffin, 1999)","plainTextFormattedCitation":"(Danna &amp; Griffin, 1999)","previouslyFormattedCitation":"(Danna &amp; Griffin, 1999)"},"properties":{"noteIndex":0},"schema":"https://github.com/citation-style-language/schema/raw/master/csl-citation.json"}</w:instrText>
      </w:r>
      <w:r w:rsidRPr="00F838C1">
        <w:rPr>
          <w:rFonts w:ascii="Times New Roman" w:hAnsi="Times New Roman" w:cs="Times New Roman"/>
        </w:rPr>
        <w:fldChar w:fldCharType="separate"/>
      </w:r>
      <w:r w:rsidRPr="00F838C1">
        <w:rPr>
          <w:rFonts w:ascii="Times New Roman" w:hAnsi="Times New Roman" w:cs="Times New Roman"/>
          <w:noProof/>
        </w:rPr>
        <w:t>(Danna &amp; Griffin, 1999)</w:t>
      </w:r>
      <w:r w:rsidRPr="00F838C1">
        <w:rPr>
          <w:rFonts w:ascii="Times New Roman" w:hAnsi="Times New Roman" w:cs="Times New Roman"/>
        </w:rPr>
        <w:fldChar w:fldCharType="end"/>
      </w:r>
      <w:r w:rsidRPr="00F838C1">
        <w:rPr>
          <w:rFonts w:ascii="Times New Roman" w:hAnsi="Times New Roman" w:cs="Times New Roman"/>
        </w:rPr>
        <w:t xml:space="preserve">. </w:t>
      </w:r>
      <w:proofErr w:type="spellStart"/>
      <w:r w:rsidRPr="00F838C1">
        <w:rPr>
          <w:rFonts w:ascii="Times New Roman" w:hAnsi="Times New Roman" w:cs="Times New Roman"/>
        </w:rPr>
        <w:t>Berdasarkan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hal</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tersebut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perusahaan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sebaiknya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lebih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memperhatikan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kesejahteraan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karyawannya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karena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karyawan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telah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menghabiskan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setidaknya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sepertiga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harinya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untuk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bekerja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bahkan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lebih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jika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karyawan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diharuskan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lembur</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Terkait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kesejahteraan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karyawan</w:t>
      </w:r>
      <w:proofErr w:type="spellEnd"/>
      <w:r w:rsidRPr="00F838C1">
        <w:rPr>
          <w:rFonts w:ascii="Times New Roman" w:hAnsi="Times New Roman" w:cs="Times New Roman"/>
        </w:rPr>
        <w:t xml:space="preserve"> juga </w:t>
      </w:r>
      <w:proofErr w:type="spellStart"/>
      <w:r w:rsidRPr="00F838C1">
        <w:rPr>
          <w:rFonts w:ascii="Times New Roman" w:hAnsi="Times New Roman" w:cs="Times New Roman"/>
        </w:rPr>
        <w:t>telah</w:t>
      </w:r>
      <w:proofErr w:type="spellEnd"/>
      <w:r w:rsidRPr="00F838C1">
        <w:rPr>
          <w:rFonts w:ascii="Times New Roman" w:hAnsi="Times New Roman" w:cs="Times New Roman"/>
        </w:rPr>
        <w:t xml:space="preserve"> di </w:t>
      </w:r>
      <w:proofErr w:type="spellStart"/>
      <w:r w:rsidRPr="00F838C1">
        <w:rPr>
          <w:rFonts w:ascii="Times New Roman" w:hAnsi="Times New Roman" w:cs="Times New Roman"/>
        </w:rPr>
        <w:t>atur</w:t>
      </w:r>
      <w:proofErr w:type="spellEnd"/>
      <w:r w:rsidRPr="00F838C1">
        <w:rPr>
          <w:rFonts w:ascii="Times New Roman" w:hAnsi="Times New Roman" w:cs="Times New Roman"/>
        </w:rPr>
        <w:t xml:space="preserve"> pada </w:t>
      </w:r>
      <w:proofErr w:type="spellStart"/>
      <w:r w:rsidRPr="00F838C1">
        <w:rPr>
          <w:rFonts w:ascii="Times New Roman" w:hAnsi="Times New Roman" w:cs="Times New Roman"/>
        </w:rPr>
        <w:t>Undang-Undang</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Cipta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kerja</w:t>
      </w:r>
      <w:proofErr w:type="spellEnd"/>
      <w:r w:rsidRPr="00F838C1">
        <w:rPr>
          <w:rFonts w:ascii="Times New Roman" w:hAnsi="Times New Roman" w:cs="Times New Roman"/>
        </w:rPr>
        <w:t xml:space="preserve"> 2020 </w:t>
      </w:r>
      <w:proofErr w:type="spellStart"/>
      <w:r w:rsidRPr="00F838C1">
        <w:rPr>
          <w:rFonts w:ascii="Times New Roman" w:hAnsi="Times New Roman" w:cs="Times New Roman"/>
        </w:rPr>
        <w:t>bahwa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penciptaan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lapangan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kerja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harus</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dilakukan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dengan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peraturan</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berdasarkan</w:t>
      </w:r>
      <w:proofErr w:type="spellEnd"/>
      <w:r w:rsidRPr="00F838C1">
        <w:rPr>
          <w:rFonts w:ascii="Times New Roman" w:hAnsi="Times New Roman" w:cs="Times New Roman"/>
        </w:rPr>
        <w:t xml:space="preserve"> pada </w:t>
      </w:r>
      <w:proofErr w:type="spellStart"/>
      <w:r w:rsidRPr="00F838C1">
        <w:rPr>
          <w:rFonts w:ascii="Times New Roman" w:hAnsi="Times New Roman" w:cs="Times New Roman"/>
        </w:rPr>
        <w:t>peningkatan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perlindungan</w:t>
      </w:r>
      <w:proofErr w:type="spellEnd"/>
      <w:r w:rsidRPr="00F838C1">
        <w:rPr>
          <w:rFonts w:ascii="Times New Roman" w:hAnsi="Times New Roman" w:cs="Times New Roman"/>
        </w:rPr>
        <w:t xml:space="preserve"> dan </w:t>
      </w:r>
      <w:proofErr w:type="spellStart"/>
      <w:r w:rsidRPr="00F838C1">
        <w:rPr>
          <w:rFonts w:ascii="Times New Roman" w:hAnsi="Times New Roman" w:cs="Times New Roman"/>
        </w:rPr>
        <w:t>kesejahteraan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karyawan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seperti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pengaturan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waktu</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kerja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lastRenderedPageBreak/>
        <w:t>perlindungan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hubungan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kerja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perlindungan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kebutuhan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karyawan</w:t>
      </w:r>
      <w:proofErr w:type="spellEnd"/>
      <w:r w:rsidRPr="00F838C1">
        <w:rPr>
          <w:rFonts w:ascii="Times New Roman" w:hAnsi="Times New Roman" w:cs="Times New Roman"/>
        </w:rPr>
        <w:t xml:space="preserve">, dan </w:t>
      </w:r>
      <w:proofErr w:type="spellStart"/>
      <w:r w:rsidRPr="00F838C1">
        <w:rPr>
          <w:rFonts w:ascii="Times New Roman" w:hAnsi="Times New Roman" w:cs="Times New Roman"/>
        </w:rPr>
        <w:t>perlindungan</w:t>
      </w:r>
      <w:proofErr w:type="spellEnd"/>
      <w:r w:rsidRPr="00F838C1">
        <w:rPr>
          <w:rFonts w:ascii="Times New Roman" w:hAnsi="Times New Roman" w:cs="Times New Roman"/>
        </w:rPr>
        <w:t xml:space="preserve"> pada </w:t>
      </w:r>
      <w:proofErr w:type="spellStart"/>
      <w:r w:rsidRPr="00F838C1">
        <w:rPr>
          <w:rFonts w:ascii="Times New Roman" w:hAnsi="Times New Roman" w:cs="Times New Roman"/>
        </w:rPr>
        <w:t>karyawan</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mengalami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pemutusan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kerja</w:t>
      </w:r>
      <w:proofErr w:type="spellEnd"/>
      <w:r w:rsidRPr="00F838C1">
        <w:rPr>
          <w:rFonts w:ascii="Times New Roman" w:hAnsi="Times New Roman" w:cs="Times New Roman"/>
        </w:rPr>
        <w:t xml:space="preserve">. </w:t>
      </w:r>
    </w:p>
    <w:p w14:paraId="2AB14843" w14:textId="77777777" w:rsidR="00B81BEF" w:rsidRPr="00F838C1" w:rsidRDefault="00B81BEF" w:rsidP="00B81BEF">
      <w:pPr>
        <w:spacing w:after="0" w:line="360" w:lineRule="auto"/>
        <w:ind w:firstLine="709"/>
        <w:jc w:val="both"/>
        <w:rPr>
          <w:rFonts w:ascii="Times New Roman" w:hAnsi="Times New Roman" w:cs="Times New Roman"/>
        </w:rPr>
      </w:pPr>
      <w:r w:rsidRPr="00F838C1">
        <w:rPr>
          <w:rFonts w:ascii="Times New Roman" w:hAnsi="Times New Roman" w:cs="Times New Roman"/>
        </w:rPr>
        <w:t xml:space="preserve">Di Indonesia </w:t>
      </w:r>
      <w:proofErr w:type="spellStart"/>
      <w:r w:rsidRPr="00F838C1">
        <w:rPr>
          <w:rFonts w:ascii="Times New Roman" w:hAnsi="Times New Roman" w:cs="Times New Roman"/>
        </w:rPr>
        <w:t>masih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cukup</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banyak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perusahaan</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kurang</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memperhatikan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kesejahteraan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karyawannya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Contoh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hasil</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survei</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dilakukan</w:t>
      </w:r>
      <w:proofErr w:type="spellEnd"/>
      <w:r w:rsidRPr="00F838C1">
        <w:rPr>
          <w:rFonts w:ascii="Times New Roman" w:hAnsi="Times New Roman" w:cs="Times New Roman"/>
        </w:rPr>
        <w:t xml:space="preserve"> oleh jobstreet.com </w:t>
      </w:r>
      <w:proofErr w:type="spellStart"/>
      <w:r w:rsidRPr="00F838C1">
        <w:rPr>
          <w:rFonts w:ascii="Times New Roman" w:hAnsi="Times New Roman" w:cs="Times New Roman"/>
        </w:rPr>
        <w:t>menemukan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hasil</w:t>
      </w:r>
      <w:proofErr w:type="spellEnd"/>
      <w:r w:rsidRPr="00F838C1">
        <w:rPr>
          <w:rFonts w:ascii="Times New Roman" w:hAnsi="Times New Roman" w:cs="Times New Roman"/>
        </w:rPr>
        <w:t xml:space="preserve"> 77,34% </w:t>
      </w:r>
      <w:proofErr w:type="spellStart"/>
      <w:r w:rsidRPr="00F838C1">
        <w:rPr>
          <w:rFonts w:ascii="Times New Roman" w:hAnsi="Times New Roman" w:cs="Times New Roman"/>
        </w:rPr>
        <w:t>karyawan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dari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seluruh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karyawan</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berjumlah</w:t>
      </w:r>
      <w:proofErr w:type="spellEnd"/>
      <w:r w:rsidRPr="00F838C1">
        <w:rPr>
          <w:rFonts w:ascii="Times New Roman" w:hAnsi="Times New Roman" w:cs="Times New Roman"/>
        </w:rPr>
        <w:t xml:space="preserve"> 4.331 </w:t>
      </w:r>
      <w:proofErr w:type="spellStart"/>
      <w:r w:rsidRPr="00F838C1">
        <w:rPr>
          <w:rFonts w:ascii="Times New Roman" w:hAnsi="Times New Roman" w:cs="Times New Roman"/>
        </w:rPr>
        <w:t>responden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telah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mengaku</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tidak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puas</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dengan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fasilitas</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mereka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terima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dari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perusahaan</w:t>
      </w:r>
      <w:proofErr w:type="spellEnd"/>
      <w:r w:rsidRPr="00F838C1">
        <w:rPr>
          <w:rFonts w:ascii="Times New Roman" w:hAnsi="Times New Roman" w:cs="Times New Roman"/>
        </w:rPr>
        <w:t xml:space="preserve"> </w:t>
      </w:r>
      <w:r w:rsidRPr="00F838C1">
        <w:rPr>
          <w:rFonts w:ascii="Times New Roman" w:hAnsi="Times New Roman" w:cs="Times New Roman"/>
        </w:rPr>
        <w:fldChar w:fldCharType="begin" w:fldLock="1"/>
      </w:r>
      <w:r w:rsidRPr="00F838C1">
        <w:rPr>
          <w:rFonts w:ascii="Times New Roman" w:hAnsi="Times New Roman" w:cs="Times New Roman"/>
        </w:rPr>
        <w:instrText>ADDIN CSL_CITATION {"citationItems":[{"id":"ITEM-1","itemData":{"URL":"https://www.liputan6.com/bisnis/read/2418890/survei-77-karyawan-tak-puas-dengan-tunjangan-yang-diterima","accessed":{"date-parts":[["2021","3","25"]]},"author":[{"dropping-particle":"","family":"Wahyuni","given":"Nursefi","non-dropping-particle":"","parse-names":false,"suffix":""}],"container-title":"liputan 6","id":"ITEM-1","issued":{"date-parts":[["2016"]]},"title":"Survei: 77% Karyawan Tak Puas dengan Tunjangan yang Diterima","type":"webpage"},"uris":["http://www.mendeley.com/documents/?uuid=93f0b6bb-d9bd-4e1b-9f19-a24147901fb9"]}],"mendeley":{"formattedCitation":"(Wahyuni, 2016)","plainTextFormattedCitation":"(Wahyuni, 2016)","previouslyFormattedCitation":"(Wahyuni, 2016)"},"properties":{"noteIndex":0},"schema":"https://github.com/citation-style-language/schema/raw/master/csl-citation.json"}</w:instrText>
      </w:r>
      <w:r w:rsidRPr="00F838C1">
        <w:rPr>
          <w:rFonts w:ascii="Times New Roman" w:hAnsi="Times New Roman" w:cs="Times New Roman"/>
        </w:rPr>
        <w:fldChar w:fldCharType="separate"/>
      </w:r>
      <w:r w:rsidRPr="00F838C1">
        <w:rPr>
          <w:rFonts w:ascii="Times New Roman" w:hAnsi="Times New Roman" w:cs="Times New Roman"/>
          <w:noProof/>
        </w:rPr>
        <w:t>(Wahyuni, 2016)</w:t>
      </w:r>
      <w:r w:rsidRPr="00F838C1">
        <w:rPr>
          <w:rFonts w:ascii="Times New Roman" w:hAnsi="Times New Roman" w:cs="Times New Roman"/>
        </w:rPr>
        <w:fldChar w:fldCharType="end"/>
      </w:r>
      <w:r w:rsidRPr="00F838C1">
        <w:rPr>
          <w:rFonts w:ascii="Times New Roman" w:hAnsi="Times New Roman" w:cs="Times New Roman"/>
        </w:rPr>
        <w:t xml:space="preserve">. </w:t>
      </w:r>
      <w:proofErr w:type="spellStart"/>
      <w:r w:rsidRPr="00F838C1">
        <w:rPr>
          <w:rFonts w:ascii="Times New Roman" w:hAnsi="Times New Roman" w:cs="Times New Roman"/>
        </w:rPr>
        <w:t>Selain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itu</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ditemukan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kasus</w:t>
      </w:r>
      <w:proofErr w:type="spellEnd"/>
      <w:r w:rsidRPr="00F838C1">
        <w:rPr>
          <w:rFonts w:ascii="Times New Roman" w:hAnsi="Times New Roman" w:cs="Times New Roman"/>
        </w:rPr>
        <w:t xml:space="preserve"> lain yang </w:t>
      </w:r>
      <w:proofErr w:type="spellStart"/>
      <w:r w:rsidRPr="00F838C1">
        <w:rPr>
          <w:rFonts w:ascii="Times New Roman" w:hAnsi="Times New Roman" w:cs="Times New Roman"/>
        </w:rPr>
        <w:t>menunjukkan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kesejahteraan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karyawan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kurang</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menjadi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perhatian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pemimpin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perusahaan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contoh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kasus</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keterlambatan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gaji</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dibayarkan</w:t>
      </w:r>
      <w:proofErr w:type="spellEnd"/>
      <w:r w:rsidRPr="00F838C1">
        <w:rPr>
          <w:rFonts w:ascii="Times New Roman" w:hAnsi="Times New Roman" w:cs="Times New Roman"/>
        </w:rPr>
        <w:t xml:space="preserve"> oleh PT </w:t>
      </w:r>
      <w:proofErr w:type="spellStart"/>
      <w:r w:rsidRPr="00F838C1">
        <w:rPr>
          <w:rFonts w:ascii="Times New Roman" w:hAnsi="Times New Roman" w:cs="Times New Roman"/>
        </w:rPr>
        <w:t>Kertas</w:t>
      </w:r>
      <w:proofErr w:type="spellEnd"/>
      <w:r w:rsidRPr="00F838C1">
        <w:rPr>
          <w:rFonts w:ascii="Times New Roman" w:hAnsi="Times New Roman" w:cs="Times New Roman"/>
        </w:rPr>
        <w:t xml:space="preserve"> Nusantara </w:t>
      </w:r>
      <w:proofErr w:type="spellStart"/>
      <w:r w:rsidRPr="00F838C1">
        <w:rPr>
          <w:rFonts w:ascii="Times New Roman" w:hAnsi="Times New Roman" w:cs="Times New Roman"/>
        </w:rPr>
        <w:t>Berau</w:t>
      </w:r>
      <w:proofErr w:type="spellEnd"/>
      <w:r w:rsidRPr="00F838C1">
        <w:rPr>
          <w:rFonts w:ascii="Times New Roman" w:hAnsi="Times New Roman" w:cs="Times New Roman"/>
        </w:rPr>
        <w:t xml:space="preserve">. Wakil </w:t>
      </w:r>
      <w:proofErr w:type="spellStart"/>
      <w:r w:rsidRPr="00F838C1">
        <w:rPr>
          <w:rFonts w:ascii="Times New Roman" w:hAnsi="Times New Roman" w:cs="Times New Roman"/>
        </w:rPr>
        <w:t>Sekretaris</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Serikat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karyawan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Perkayuan</w:t>
      </w:r>
      <w:proofErr w:type="spellEnd"/>
      <w:r w:rsidRPr="00F838C1">
        <w:rPr>
          <w:rFonts w:ascii="Times New Roman" w:hAnsi="Times New Roman" w:cs="Times New Roman"/>
        </w:rPr>
        <w:t xml:space="preserve"> dan </w:t>
      </w:r>
      <w:proofErr w:type="spellStart"/>
      <w:r w:rsidRPr="00F838C1">
        <w:rPr>
          <w:rFonts w:ascii="Times New Roman" w:hAnsi="Times New Roman" w:cs="Times New Roman"/>
        </w:rPr>
        <w:t>perhutanan</w:t>
      </w:r>
      <w:proofErr w:type="spellEnd"/>
      <w:r w:rsidRPr="00F838C1">
        <w:rPr>
          <w:rFonts w:ascii="Times New Roman" w:hAnsi="Times New Roman" w:cs="Times New Roman"/>
        </w:rPr>
        <w:t xml:space="preserve"> Indonesia (SPKHUT) </w:t>
      </w:r>
      <w:proofErr w:type="spellStart"/>
      <w:r w:rsidRPr="00F838C1">
        <w:rPr>
          <w:rFonts w:ascii="Times New Roman" w:hAnsi="Times New Roman" w:cs="Times New Roman"/>
        </w:rPr>
        <w:t>Syaifullah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Tanjung</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menjelaskan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bahwa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gaji</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belum</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dibayarkan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perusahaan</w:t>
      </w:r>
      <w:proofErr w:type="spellEnd"/>
      <w:r w:rsidRPr="00F838C1">
        <w:rPr>
          <w:rFonts w:ascii="Times New Roman" w:hAnsi="Times New Roman" w:cs="Times New Roman"/>
        </w:rPr>
        <w:t xml:space="preserve"> pada </w:t>
      </w:r>
      <w:proofErr w:type="spellStart"/>
      <w:r w:rsidRPr="00F838C1">
        <w:rPr>
          <w:rFonts w:ascii="Times New Roman" w:hAnsi="Times New Roman" w:cs="Times New Roman"/>
        </w:rPr>
        <w:t>karyawan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kurang</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lebih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delapan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bulan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gaji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Kasus</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serupa</w:t>
      </w:r>
      <w:proofErr w:type="spellEnd"/>
      <w:r w:rsidRPr="00F838C1">
        <w:rPr>
          <w:rFonts w:ascii="Times New Roman" w:hAnsi="Times New Roman" w:cs="Times New Roman"/>
        </w:rPr>
        <w:t xml:space="preserve"> juga </w:t>
      </w:r>
      <w:proofErr w:type="spellStart"/>
      <w:r w:rsidRPr="00F838C1">
        <w:rPr>
          <w:rFonts w:ascii="Times New Roman" w:hAnsi="Times New Roman" w:cs="Times New Roman"/>
        </w:rPr>
        <w:t>pernah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menimpa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karyawan</w:t>
      </w:r>
      <w:proofErr w:type="spellEnd"/>
      <w:r w:rsidRPr="00F838C1">
        <w:rPr>
          <w:rFonts w:ascii="Times New Roman" w:hAnsi="Times New Roman" w:cs="Times New Roman"/>
        </w:rPr>
        <w:t xml:space="preserve"> PT. </w:t>
      </w:r>
      <w:proofErr w:type="spellStart"/>
      <w:r w:rsidRPr="00F838C1">
        <w:rPr>
          <w:rFonts w:ascii="Times New Roman" w:hAnsi="Times New Roman" w:cs="Times New Roman"/>
        </w:rPr>
        <w:t>Merpati</w:t>
      </w:r>
      <w:proofErr w:type="spellEnd"/>
      <w:r w:rsidRPr="00F838C1">
        <w:rPr>
          <w:rFonts w:ascii="Times New Roman" w:hAnsi="Times New Roman" w:cs="Times New Roman"/>
        </w:rPr>
        <w:t xml:space="preserve"> Nusantara Airlines (Persero) yang </w:t>
      </w:r>
      <w:proofErr w:type="spellStart"/>
      <w:r w:rsidRPr="00F838C1">
        <w:rPr>
          <w:rFonts w:ascii="Times New Roman" w:hAnsi="Times New Roman" w:cs="Times New Roman"/>
        </w:rPr>
        <w:t>gajinya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tidak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dibayarkan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selama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delapan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bulan</w:t>
      </w:r>
      <w:proofErr w:type="spellEnd"/>
      <w:r w:rsidRPr="00F838C1">
        <w:rPr>
          <w:rFonts w:ascii="Times New Roman" w:hAnsi="Times New Roman" w:cs="Times New Roman"/>
        </w:rPr>
        <w:t xml:space="preserve"> pada </w:t>
      </w:r>
      <w:proofErr w:type="spellStart"/>
      <w:r w:rsidRPr="00F838C1">
        <w:rPr>
          <w:rFonts w:ascii="Times New Roman" w:hAnsi="Times New Roman" w:cs="Times New Roman"/>
        </w:rPr>
        <w:t>tahun</w:t>
      </w:r>
      <w:proofErr w:type="spellEnd"/>
      <w:r w:rsidRPr="00F838C1">
        <w:rPr>
          <w:rFonts w:ascii="Times New Roman" w:hAnsi="Times New Roman" w:cs="Times New Roman"/>
        </w:rPr>
        <w:t xml:space="preserve"> 2014 </w:t>
      </w:r>
      <w:proofErr w:type="spellStart"/>
      <w:r w:rsidRPr="00F838C1">
        <w:rPr>
          <w:rFonts w:ascii="Times New Roman" w:hAnsi="Times New Roman" w:cs="Times New Roman"/>
        </w:rPr>
        <w:t>lalu</w:t>
      </w:r>
      <w:proofErr w:type="spellEnd"/>
      <w:r w:rsidRPr="00F838C1">
        <w:rPr>
          <w:rFonts w:ascii="Times New Roman" w:hAnsi="Times New Roman" w:cs="Times New Roman"/>
        </w:rPr>
        <w:t xml:space="preserve"> </w:t>
      </w:r>
      <w:r w:rsidRPr="00F838C1">
        <w:rPr>
          <w:rFonts w:ascii="Times New Roman" w:hAnsi="Times New Roman" w:cs="Times New Roman"/>
        </w:rPr>
        <w:fldChar w:fldCharType="begin" w:fldLock="1"/>
      </w:r>
      <w:r w:rsidRPr="00F838C1">
        <w:rPr>
          <w:rFonts w:ascii="Times New Roman" w:hAnsi="Times New Roman" w:cs="Times New Roman"/>
        </w:rPr>
        <w:instrText>ADDIN CSL_CITATION {"citationItems":[{"id":"ITEM-1","itemData":{"URL":"https://www.cnnindonesia.com/nasional/20150115161043-20-24962/sudah-13-bulan-karyawan-merpati-tak-digaji","accessed":{"date-parts":[["2021","3","26"]]},"author":[{"dropping-particle":"","family":"Rahardian","given":"Lalu","non-dropping-particle":"","parse-names":false,"suffix":""}],"container-title":"CNN Indonesia","id":"ITEM-1","issued":{"date-parts":[["2016"]]},"title":"Sudah 13 Bulan Karyawan Merpati Tak Digaji","type":"webpage"},"uris":["http://www.mendeley.com/documents/?uuid=5bfaa0c2-84f7-421e-8eaf-605f00cbe2a4"]}],"mendeley":{"formattedCitation":"(Rahardian, 2016)","plainTextFormattedCitation":"(Rahardian, 2016)","previouslyFormattedCitation":"(Rahardian, 2016)"},"properties":{"noteIndex":0},"schema":"https://github.com/citation-style-language/schema/raw/master/csl-citation.json"}</w:instrText>
      </w:r>
      <w:r w:rsidRPr="00F838C1">
        <w:rPr>
          <w:rFonts w:ascii="Times New Roman" w:hAnsi="Times New Roman" w:cs="Times New Roman"/>
        </w:rPr>
        <w:fldChar w:fldCharType="separate"/>
      </w:r>
      <w:r w:rsidRPr="00F838C1">
        <w:rPr>
          <w:rFonts w:ascii="Times New Roman" w:hAnsi="Times New Roman" w:cs="Times New Roman"/>
          <w:noProof/>
        </w:rPr>
        <w:t>(Rahardian, 2016)</w:t>
      </w:r>
      <w:r w:rsidRPr="00F838C1">
        <w:rPr>
          <w:rFonts w:ascii="Times New Roman" w:hAnsi="Times New Roman" w:cs="Times New Roman"/>
        </w:rPr>
        <w:fldChar w:fldCharType="end"/>
      </w:r>
      <w:r w:rsidRPr="00F838C1">
        <w:rPr>
          <w:rFonts w:ascii="Times New Roman" w:hAnsi="Times New Roman" w:cs="Times New Roman"/>
        </w:rPr>
        <w:t>.</w:t>
      </w:r>
    </w:p>
    <w:p w14:paraId="6E2DF0D4" w14:textId="77777777" w:rsidR="00B81BEF" w:rsidRPr="00F838C1" w:rsidRDefault="00B81BEF" w:rsidP="00B81BEF">
      <w:pPr>
        <w:spacing w:after="0" w:line="360" w:lineRule="auto"/>
        <w:ind w:firstLine="709"/>
        <w:jc w:val="both"/>
        <w:rPr>
          <w:rFonts w:ascii="Times New Roman" w:hAnsi="Times New Roman" w:cs="Times New Roman"/>
        </w:rPr>
      </w:pPr>
      <w:proofErr w:type="spellStart"/>
      <w:r w:rsidRPr="00F838C1">
        <w:rPr>
          <w:rFonts w:ascii="Times New Roman" w:hAnsi="Times New Roman" w:cs="Times New Roman"/>
        </w:rPr>
        <w:t>Kesejahteraan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dalam</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psikologi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positif</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dikenal</w:t>
      </w:r>
      <w:proofErr w:type="spellEnd"/>
      <w:r w:rsidRPr="00F838C1">
        <w:rPr>
          <w:rFonts w:ascii="Times New Roman" w:hAnsi="Times New Roman" w:cs="Times New Roman"/>
        </w:rPr>
        <w:t xml:space="preserve"> salah </w:t>
      </w:r>
      <w:proofErr w:type="spellStart"/>
      <w:r w:rsidRPr="00F838C1">
        <w:rPr>
          <w:rFonts w:ascii="Times New Roman" w:hAnsi="Times New Roman" w:cs="Times New Roman"/>
        </w:rPr>
        <w:t>satunya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dengan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istilah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kesejahteraan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subjektif</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atau</w:t>
      </w:r>
      <w:proofErr w:type="spellEnd"/>
      <w:r w:rsidRPr="00F838C1">
        <w:rPr>
          <w:rFonts w:ascii="Times New Roman" w:hAnsi="Times New Roman" w:cs="Times New Roman"/>
        </w:rPr>
        <w:t xml:space="preserve"> </w:t>
      </w:r>
      <w:r w:rsidRPr="00F838C1">
        <w:rPr>
          <w:rFonts w:ascii="Times New Roman" w:hAnsi="Times New Roman" w:cs="Times New Roman"/>
          <w:i/>
        </w:rPr>
        <w:t xml:space="preserve">subjective </w:t>
      </w:r>
      <w:proofErr w:type="spellStart"/>
      <w:r w:rsidRPr="00F838C1">
        <w:rPr>
          <w:rFonts w:ascii="Times New Roman" w:hAnsi="Times New Roman" w:cs="Times New Roman"/>
          <w:i/>
        </w:rPr>
        <w:t>well being</w:t>
      </w:r>
      <w:proofErr w:type="spellEnd"/>
      <w:r w:rsidRPr="00F838C1">
        <w:rPr>
          <w:rFonts w:ascii="Times New Roman" w:hAnsi="Times New Roman" w:cs="Times New Roman"/>
        </w:rPr>
        <w:t xml:space="preserve"> </w:t>
      </w:r>
      <w:r w:rsidRPr="00F838C1">
        <w:rPr>
          <w:rFonts w:ascii="Times New Roman" w:hAnsi="Times New Roman" w:cs="Times New Roman"/>
        </w:rPr>
        <w:fldChar w:fldCharType="begin" w:fldLock="1"/>
      </w:r>
      <w:r w:rsidRPr="00F838C1">
        <w:rPr>
          <w:rFonts w:ascii="Times New Roman" w:hAnsi="Times New Roman" w:cs="Times New Roman"/>
        </w:rPr>
        <w:instrText>ADDIN CSL_CITATION {"citationItems":[{"id":"ITEM-1","itemData":{"DOI":"10.21580/pjpp.v2i2.2461","ISSN":"2502-9363","abstract":"&lt;p&gt;&lt;strong&gt;Abstract:&lt;/strong&gt; This research examined the effect of psychological capital and the totality of work on the subjective well-being of employees. This study involved 169 employees of PT X, a state-owned mining company in Jakarta. Sampling conducted using non-probability sampling with accidental sampling technique. The instruments used consisted Flourishing Scale and Scale for Positive and Negative Scales (SPANE) modified by Diener et al. (2009), Psychological Capital Questionnaire 12 (PCQ-12) from Luthans et al. (2007), Utrecht work engagement Scale (UWES-9) from Balducci, Fraccaroli, and Schaufeli (2010). Data analysis technique was multiple regression analysis. Based on the results of major hypothesis testing, the first conclusion obtained from this study is that there is a significant influence of psychological capital and work engagement on the subjective well-being of employees of PT X. Then, the results showed that four variables regression coefficient value was significant, that is; (1) self-efficacy; (2) spirit; (3) dedication; and (4) absorption while three other variables are not significant. All of these variables have a positive effect on employee’s subjective well-being.&lt;/p&gt;&lt;p&gt;&lt;strong&gt;Abstrak:&lt;/strong&gt; Penelitian ini dimaksudkan untuk menguji pengaruh modal psikologis dan totalitas kerja terhadap kesejahteraan subjektif karyawan. Penelitian ini melibatkan 169 karyawan PT X, BUMN dalam bidang pertambangan di Jakarta. Pengambilan sampel yang dilakukan menggunakan &lt;em&gt;non probability sampling &lt;/em&gt;dengan teknik &lt;em&gt;accidental sampling&lt;/em&gt;. Alat ukur yang digunakan terdiri atas &lt;em&gt;Flourishing Scale &lt;/em&gt;(FS)&lt;em&gt; dan Scale of Positive and Negative Scale (SPANE) &lt;/em&gt;yang dimodifikasi dari Diener et al. (2009), Psychological Capital Questionnaire 12 (PCQ-12) dari Luthans et al. (2007), &lt;em&gt;Utrecht work engagement Scale&lt;/em&gt; (UWES-9) dari Balducci, Fraccaroli, and Schaufeli (2010). Teknik analisis data adalah analisis regresi berganda.Hasil uji hipotesis menunjukkan bahwa terdapat pengaruh yang signifikan modal psikologis dan totalitas kerja terhadap kesejahteraan subjektif karyawanPT X. Kemudian, hasil uji hipotesis menunjukkan bahwa terdapat empat dimensi yang nilai koefisien regresinya signifikan, yaitu: (1) &lt;em&gt;self-efficacy&lt;/em&gt;; (2) semangat; (3) dedikasi; (4) keterlarutan, sementara 3 variabel lain tidak signifikan.&lt;/p&gt;","author":[{"dropping-particle":"","family":"Maulida","given":"Dian","non-dropping-particle":"","parse-names":false,"suffix":""},{"dropping-particle":"","family":"Shaleh","given":"Abdul Rahman","non-dropping-particle":"","parse-names":false,"suffix":""}],"container-title":"Psikohumaniora: Jurnal Penelitian Psikologi","id":"ITEM-1","issue":"2","issued":{"date-parts":[["2018"]]},"page":"107","title":"Pengaruh Modal Psikologis dan Totalitas Kerja  terhadap Kesejahteraan Subjektif","type":"article-journal","volume":"2"},"uris":["http://www.mendeley.com/documents/?uuid=7ece1b7b-d715-4aa9-826c-77dc67a26985"]}],"mendeley":{"formattedCitation":"(Maulida &amp; Shaleh, 2018)","plainTextFormattedCitation":"(Maulida &amp; Shaleh, 2018)","previouslyFormattedCitation":"(Maulida &amp; Shaleh, 2018)"},"properties":{"noteIndex":0},"schema":"https://github.com/citation-style-language/schema/raw/master/csl-citation.json"}</w:instrText>
      </w:r>
      <w:r w:rsidRPr="00F838C1">
        <w:rPr>
          <w:rFonts w:ascii="Times New Roman" w:hAnsi="Times New Roman" w:cs="Times New Roman"/>
        </w:rPr>
        <w:fldChar w:fldCharType="separate"/>
      </w:r>
      <w:r w:rsidRPr="00F838C1">
        <w:rPr>
          <w:rFonts w:ascii="Times New Roman" w:hAnsi="Times New Roman" w:cs="Times New Roman"/>
          <w:noProof/>
        </w:rPr>
        <w:t>(Maulida &amp; Shaleh, 2018)</w:t>
      </w:r>
      <w:r w:rsidRPr="00F838C1">
        <w:rPr>
          <w:rFonts w:ascii="Times New Roman" w:hAnsi="Times New Roman" w:cs="Times New Roman"/>
        </w:rPr>
        <w:fldChar w:fldCharType="end"/>
      </w:r>
      <w:r w:rsidRPr="00F838C1">
        <w:rPr>
          <w:rFonts w:ascii="Times New Roman" w:hAnsi="Times New Roman" w:cs="Times New Roman"/>
        </w:rPr>
        <w:t xml:space="preserve">. </w:t>
      </w:r>
      <w:r w:rsidRPr="00F838C1">
        <w:rPr>
          <w:rFonts w:ascii="Times New Roman" w:hAnsi="Times New Roman" w:cs="Times New Roman"/>
        </w:rPr>
        <w:fldChar w:fldCharType="begin" w:fldLock="1"/>
      </w:r>
      <w:r w:rsidRPr="00F838C1">
        <w:rPr>
          <w:rFonts w:ascii="Times New Roman" w:hAnsi="Times New Roman" w:cs="Times New Roman"/>
        </w:rPr>
        <w:instrText>ADDIN CSL_CITATION {"citationItems":[{"id":"ITEM-1","itemData":{"DOI":"10.1007/BF00292652","ISSN":"03038300","abstract":"This paper addresses issues of causal direction in research on subjective well-being (SWB). Previous researchers have generally assumed that such variables as domain satisfactions, social support, life events, and levels of expectation and aspiration are causes of SWB. Critics have pointed out that they could just as well be consequences (Costa and McCrae, 1980; Veenhoven, 1988). In some contexts this has been referred to as the top-down versus bottom-up controversy (Diener, 1984). The main purpose is to propose a general statistical model which holds promise of resolving this controversy. The model can be used when three or more waves of panel data are available. It is used here to assess causal direction between six domain satisfactions (marriage, work, leisure, standard of living, friendship and health) and SWB. Data are drawn from four waves of an Australian Quality of Life panel survey (1981-1987) with an initial sample size of 942. © 1991 Kluwer Academic Publishers.","author":[{"dropping-particle":"","family":"Headey","given":"Bruce","non-dropping-particle":"","parse-names":false,"suffix":""},{"dropping-particle":"","family":"Veenhoven","given":"Ruut","non-dropping-particle":"","parse-names":false,"suffix":""},{"dropping-particle":"","family":"Wearing","given":"Alex","non-dropping-particle":"","parse-names":false,"suffix":""}],"container-title":"Social Indicators Research","id":"ITEM-1","issue":"1","issued":{"date-parts":[["1991"]]},"title":"Top-down versus bottom-up theories of subjective well-being","type":"article-journal","volume":"24"},"uris":["http://www.mendeley.com/documents/?uuid=243b0122-abbc-3743-8041-de7b914de2a1"]}],"mendeley":{"formattedCitation":"(Headey et al., 1991)","manualFormatting":"Headey et al., (1991)","plainTextFormattedCitation":"(Headey et al., 1991)","previouslyFormattedCitation":"(Headey et al., 1991)"},"properties":{"noteIndex":0},"schema":"https://github.com/citation-style-language/schema/raw/master/csl-citation.json"}</w:instrText>
      </w:r>
      <w:r w:rsidRPr="00F838C1">
        <w:rPr>
          <w:rFonts w:ascii="Times New Roman" w:hAnsi="Times New Roman" w:cs="Times New Roman"/>
        </w:rPr>
        <w:fldChar w:fldCharType="separate"/>
      </w:r>
      <w:r w:rsidRPr="00F838C1">
        <w:rPr>
          <w:rFonts w:ascii="Times New Roman" w:hAnsi="Times New Roman" w:cs="Times New Roman"/>
          <w:noProof/>
        </w:rPr>
        <w:t>Headey et al., (1991)</w:t>
      </w:r>
      <w:r w:rsidRPr="00F838C1">
        <w:rPr>
          <w:rFonts w:ascii="Times New Roman" w:hAnsi="Times New Roman" w:cs="Times New Roman"/>
        </w:rPr>
        <w:fldChar w:fldCharType="end"/>
      </w:r>
      <w:r w:rsidRPr="00F838C1">
        <w:rPr>
          <w:rFonts w:ascii="Times New Roman" w:hAnsi="Times New Roman" w:cs="Times New Roman"/>
        </w:rPr>
        <w:t xml:space="preserve"> </w:t>
      </w:r>
      <w:proofErr w:type="spellStart"/>
      <w:r w:rsidRPr="00F838C1">
        <w:rPr>
          <w:rFonts w:ascii="Times New Roman" w:hAnsi="Times New Roman" w:cs="Times New Roman"/>
        </w:rPr>
        <w:t>mendefinisikan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kesejahteraan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subjektif</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sebagai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derajat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penilaian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individu</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secara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keseluruhan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terhadap</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kualitas</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hidupnya</w:t>
      </w:r>
      <w:proofErr w:type="spellEnd"/>
      <w:r w:rsidRPr="00F838C1">
        <w:rPr>
          <w:rFonts w:ascii="Times New Roman" w:hAnsi="Times New Roman" w:cs="Times New Roman"/>
        </w:rPr>
        <w:t xml:space="preserve">. </w:t>
      </w:r>
      <w:r w:rsidRPr="00F838C1">
        <w:rPr>
          <w:rFonts w:ascii="Times New Roman" w:hAnsi="Times New Roman" w:cs="Times New Roman"/>
        </w:rPr>
        <w:fldChar w:fldCharType="begin" w:fldLock="1"/>
      </w:r>
      <w:r w:rsidRPr="00F838C1">
        <w:rPr>
          <w:rFonts w:ascii="Times New Roman" w:hAnsi="Times New Roman" w:cs="Times New Roman"/>
        </w:rPr>
        <w:instrText>ADDIN CSL_CITATION {"citationItems":[{"id":"ITEM-1","itemData":{"DOI":"10.1525/collabra.115","ISSN":"24747394","abstract":"Subjective well-being (SWB) is an extremely active area of research with about 170,000 articles and books published on the topic in the past 15 years. Methodological and theoretical advances have been notable in this period of time, with the increasing use of longitudinal and experimental designs allowing for a greater understanding of the predictors and outcomes that relate to SWB, along with the process that underlie these associations. In addition, theories about these processes have become more intricate, as findings reveal that many associations with SWB depend on people’s culture and values and the context in which they live. This review provides an overview of many major areas of research, including the measurement of SWB, the demographic and personality-based predictors of SWB, and process-oriented accounts of individual differences in SWB. In addition, because a major new focus in recent years has been the development of national accounts of subjective well-being, we also review attempts to use SWB measures to guide policy decisions.","author":[{"dropping-particle":"","family":"Diener","given":"Ed","non-dropping-particle":"","parse-names":false,"suffix":""},{"dropping-particle":"","family":"Lucas","given":"Richard E.","non-dropping-particle":"","parse-names":false,"suffix":""},{"dropping-particle":"","family":"Oishi","given":"Shigehiro","non-dropping-particle":"","parse-names":false,"suffix":""}],"container-title":"Collabra: Psychology","id":"ITEM-1","issue":"1","issued":{"date-parts":[["2018"]]},"title":"Advances and open questions in the science of subjective well-being","type":"article","volume":"4"},"uris":["http://www.mendeley.com/documents/?uuid=704b7670-b1fa-35d5-b67a-00798b7c562a"]}],"mendeley":{"formattedCitation":"(Diener et al., 2018)","manualFormatting":"Diener et al., (2018)","plainTextFormattedCitation":"(Diener et al., 2018)","previouslyFormattedCitation":"(Diener et al., 2018)"},"properties":{"noteIndex":0},"schema":"https://github.com/citation-style-language/schema/raw/master/csl-citation.json"}</w:instrText>
      </w:r>
      <w:r w:rsidRPr="00F838C1">
        <w:rPr>
          <w:rFonts w:ascii="Times New Roman" w:hAnsi="Times New Roman" w:cs="Times New Roman"/>
        </w:rPr>
        <w:fldChar w:fldCharType="separate"/>
      </w:r>
      <w:r w:rsidRPr="00F838C1">
        <w:rPr>
          <w:rFonts w:ascii="Times New Roman" w:hAnsi="Times New Roman" w:cs="Times New Roman"/>
          <w:noProof/>
        </w:rPr>
        <w:t>Diener et al., (2018)</w:t>
      </w:r>
      <w:r w:rsidRPr="00F838C1">
        <w:rPr>
          <w:rFonts w:ascii="Times New Roman" w:hAnsi="Times New Roman" w:cs="Times New Roman"/>
        </w:rPr>
        <w:fldChar w:fldCharType="end"/>
      </w:r>
      <w:r w:rsidRPr="00F838C1">
        <w:rPr>
          <w:rFonts w:ascii="Times New Roman" w:hAnsi="Times New Roman" w:cs="Times New Roman"/>
        </w:rPr>
        <w:t xml:space="preserve"> </w:t>
      </w:r>
      <w:proofErr w:type="spellStart"/>
      <w:r w:rsidRPr="00F838C1">
        <w:rPr>
          <w:rFonts w:ascii="Times New Roman" w:hAnsi="Times New Roman" w:cs="Times New Roman"/>
        </w:rPr>
        <w:t>menjelaskan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dengan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lebih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terperinci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bahwa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kesejahteraan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subjektif</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ialah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evaluasi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individu</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tentang</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kehidupannya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termasuk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penilaian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kognitif</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terhadap</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kepuasan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hidupnya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serta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penilaian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afektif</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terhadap</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emosinya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seperti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apa</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disebut</w:t>
      </w:r>
      <w:proofErr w:type="spellEnd"/>
      <w:r w:rsidRPr="00F838C1">
        <w:rPr>
          <w:rFonts w:ascii="Times New Roman" w:hAnsi="Times New Roman" w:cs="Times New Roman"/>
        </w:rPr>
        <w:t xml:space="preserve"> orang </w:t>
      </w:r>
      <w:proofErr w:type="spellStart"/>
      <w:r w:rsidRPr="00F838C1">
        <w:rPr>
          <w:rFonts w:ascii="Times New Roman" w:hAnsi="Times New Roman" w:cs="Times New Roman"/>
        </w:rPr>
        <w:t>awam</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sebagai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kebahagiaan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ketentraman</w:t>
      </w:r>
      <w:proofErr w:type="spellEnd"/>
      <w:r w:rsidRPr="00F838C1">
        <w:rPr>
          <w:rFonts w:ascii="Times New Roman" w:hAnsi="Times New Roman" w:cs="Times New Roman"/>
        </w:rPr>
        <w:t xml:space="preserve">, dan </w:t>
      </w:r>
      <w:proofErr w:type="spellStart"/>
      <w:r w:rsidRPr="00F838C1">
        <w:rPr>
          <w:rFonts w:ascii="Times New Roman" w:hAnsi="Times New Roman" w:cs="Times New Roman"/>
        </w:rPr>
        <w:t>kepuasan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hidup</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Kesejahteraan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subjektif</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dapat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diketahui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dari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ada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atau</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tidaknya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perasaan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bahagia</w:t>
      </w:r>
      <w:proofErr w:type="spellEnd"/>
      <w:r w:rsidRPr="00F838C1">
        <w:rPr>
          <w:rFonts w:ascii="Times New Roman" w:hAnsi="Times New Roman" w:cs="Times New Roman"/>
        </w:rPr>
        <w:t xml:space="preserve"> </w:t>
      </w:r>
      <w:r w:rsidRPr="00F838C1">
        <w:rPr>
          <w:rFonts w:ascii="Times New Roman" w:hAnsi="Times New Roman" w:cs="Times New Roman"/>
        </w:rPr>
        <w:fldChar w:fldCharType="begin" w:fldLock="1"/>
      </w:r>
      <w:r w:rsidRPr="00F838C1">
        <w:rPr>
          <w:rFonts w:ascii="Times New Roman" w:hAnsi="Times New Roman" w:cs="Times New Roman"/>
        </w:rPr>
        <w:instrText>ADDIN CSL_CITATION {"citationItems":[{"id":"ITEM-1","itemData":{"ISSN":"0021-8863","abstract":"Although much attention has been devoted to understanding employee resis- tance to change, relatively little research examines the impact that positive em- ployees can have on organizational change. To help fill this need, the authors investigate whether a process of employees’ positivity will have an impact on rel- evant attitudes and behaviors. Specifically, this study surveyed 132 employees from a broad cross-section of organizations and jobs and found: (a) Their psycho- logical capital (a core factor consisting of hope, efficacy, optimism, and resilience) was related to their positive emotions that in turn were related to their attitudes (engagement and cynicism) and behaviors (organizational citizenship and devi- ance) relevant to organizational change; (b) mindfulness (i.e., heightened aware- ness) interacted with psychological capital in predicting positive emotions; and (c) positive emotions generally mediated the relationship between psychological capital and the attitudes and behaviors. The implications these findings have for positive organizational change conclude the article.","author":[{"dropping-particle":"","family":"Avey","given":"J. B.","non-dropping-particle":"","parse-names":false,"suffix":""},{"dropping-particle":"","family":"Wernsing","given":"T. S.","non-dropping-particle":"","parse-names":false,"suffix":""},{"dropping-particle":"","family":"Luthans","given":"F.","non-dropping-particle":"","parse-names":false,"suffix":""}],"container-title":"The Journal of Applied Behavioral Science","id":"ITEM-1","issue":"1","issued":{"date-parts":[["2008"]]},"title":"Can Positive Employees Help Positive Organizational Change?","type":"article-journal","volume":"44"},"uris":["http://www.mendeley.com/documents/?uuid=010fdb6a-5edc-39e7-a104-deb3263b68b1"]}],"mendeley":{"formattedCitation":"(Avey et al., 2008)","plainTextFormattedCitation":"(Avey et al., 2008)","previouslyFormattedCitation":"(Avey et al., 2008)"},"properties":{"noteIndex":0},"schema":"https://github.com/citation-style-language/schema/raw/master/csl-citation.json"}</w:instrText>
      </w:r>
      <w:r w:rsidRPr="00F838C1">
        <w:rPr>
          <w:rFonts w:ascii="Times New Roman" w:hAnsi="Times New Roman" w:cs="Times New Roman"/>
        </w:rPr>
        <w:fldChar w:fldCharType="separate"/>
      </w:r>
      <w:r w:rsidRPr="00F838C1">
        <w:rPr>
          <w:rFonts w:ascii="Times New Roman" w:hAnsi="Times New Roman" w:cs="Times New Roman"/>
          <w:noProof/>
        </w:rPr>
        <w:t>(Avey et al., 2008)</w:t>
      </w:r>
      <w:r w:rsidRPr="00F838C1">
        <w:rPr>
          <w:rFonts w:ascii="Times New Roman" w:hAnsi="Times New Roman" w:cs="Times New Roman"/>
        </w:rPr>
        <w:fldChar w:fldCharType="end"/>
      </w:r>
      <w:r w:rsidRPr="00F838C1">
        <w:rPr>
          <w:rFonts w:ascii="Times New Roman" w:hAnsi="Times New Roman" w:cs="Times New Roman"/>
        </w:rPr>
        <w:t xml:space="preserve">. </w:t>
      </w:r>
      <w:proofErr w:type="spellStart"/>
      <w:r w:rsidRPr="00F838C1">
        <w:rPr>
          <w:rFonts w:ascii="Times New Roman" w:hAnsi="Times New Roman" w:cs="Times New Roman"/>
        </w:rPr>
        <w:t>Seseorang</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karyawan</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menilai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lingkungan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kerja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sebagai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lingkungan</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menarik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menyenangkan</w:t>
      </w:r>
      <w:proofErr w:type="spellEnd"/>
      <w:r w:rsidRPr="00F838C1">
        <w:rPr>
          <w:rFonts w:ascii="Times New Roman" w:hAnsi="Times New Roman" w:cs="Times New Roman"/>
        </w:rPr>
        <w:t xml:space="preserve">, dan </w:t>
      </w:r>
      <w:proofErr w:type="spellStart"/>
      <w:r w:rsidRPr="00F838C1">
        <w:rPr>
          <w:rFonts w:ascii="Times New Roman" w:hAnsi="Times New Roman" w:cs="Times New Roman"/>
        </w:rPr>
        <w:t>penuh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dengan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tantangan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dapat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dikatakan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bahwa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merasa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bahagia</w:t>
      </w:r>
      <w:proofErr w:type="spellEnd"/>
      <w:r w:rsidRPr="00F838C1">
        <w:rPr>
          <w:rFonts w:ascii="Times New Roman" w:hAnsi="Times New Roman" w:cs="Times New Roman"/>
        </w:rPr>
        <w:t xml:space="preserve"> dan </w:t>
      </w:r>
      <w:proofErr w:type="spellStart"/>
      <w:r w:rsidRPr="00F838C1">
        <w:rPr>
          <w:rFonts w:ascii="Times New Roman" w:hAnsi="Times New Roman" w:cs="Times New Roman"/>
        </w:rPr>
        <w:t>menunjukkan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kinerja</w:t>
      </w:r>
      <w:proofErr w:type="spellEnd"/>
      <w:r w:rsidRPr="00F838C1">
        <w:rPr>
          <w:rFonts w:ascii="Times New Roman" w:hAnsi="Times New Roman" w:cs="Times New Roman"/>
        </w:rPr>
        <w:t xml:space="preserve"> yang optimal </w:t>
      </w:r>
      <w:r w:rsidRPr="00F838C1">
        <w:rPr>
          <w:rFonts w:ascii="Times New Roman" w:hAnsi="Times New Roman" w:cs="Times New Roman"/>
        </w:rPr>
        <w:fldChar w:fldCharType="begin" w:fldLock="1"/>
      </w:r>
      <w:r w:rsidRPr="00F838C1">
        <w:rPr>
          <w:rFonts w:ascii="Times New Roman" w:hAnsi="Times New Roman" w:cs="Times New Roman"/>
        </w:rPr>
        <w:instrText>ADDIN CSL_CITATION {"citationItems":[{"id":"ITEM-1","itemData":{"DOI":"10.1037/1076-8998.12.2.93","ISSN":"10768998","abstract":"This research provides further clarification to the age-old quest to better understand the happy/productive worker thesis. Using data from 109 managers employed by a large (over 5000 employees) customer services organization on the West Coast of the United States, both job satisfaction (r =.36, p &lt;.01, 95% CI =.18 to.52) and psychological well-being (PWB; r =.43, p &lt;.01, 95% CI =.26 to.58) were associated with supervisory performance ratings. Using Fredrickson's (2001) broaden-and-build model as the theoretical base, the authors found that PWB moderates the relation between job satisfaction and job performance. Consistent with Fredrickson's model, performance was highest when employees reported high scores on both PWB and job satisfaction. This moderating effect of PWB may account for some of the inconsistent results of previous studies. © 2007 APA, all rights reserved.","author":[{"dropping-particle":"","family":"Wright","given":"Thomas A.","non-dropping-particle":"","parse-names":false,"suffix":""},{"dropping-particle":"","family":"Cropanzano","given":"Russell","non-dropping-particle":"","parse-names":false,"suffix":""},{"dropping-particle":"","family":"Bonett","given":"Douglas G.","non-dropping-particle":"","parse-names":false,"suffix":""}],"container-title":"Journal of Occupational Health Psychology","id":"ITEM-1","issue":"2","issued":{"date-parts":[["2007"]]},"title":"The moderating role of employee positive well being on the relation between job satisfaction and job performance","type":"article-journal","volume":"12"},"uris":["http://www.mendeley.com/documents/?uuid=481d8989-7c55-3e96-b146-b5717998ad37"]}],"mendeley":{"formattedCitation":"(Wright et al., 2007)","plainTextFormattedCitation":"(Wright et al., 2007)","previouslyFormattedCitation":"(Wright et al., 2007)"},"properties":{"noteIndex":0},"schema":"https://github.com/citation-style-language/schema/raw/master/csl-citation.json"}</w:instrText>
      </w:r>
      <w:r w:rsidRPr="00F838C1">
        <w:rPr>
          <w:rFonts w:ascii="Times New Roman" w:hAnsi="Times New Roman" w:cs="Times New Roman"/>
        </w:rPr>
        <w:fldChar w:fldCharType="separate"/>
      </w:r>
      <w:r w:rsidRPr="00F838C1">
        <w:rPr>
          <w:rFonts w:ascii="Times New Roman" w:hAnsi="Times New Roman" w:cs="Times New Roman"/>
          <w:noProof/>
        </w:rPr>
        <w:t>(Wright et al., 2007)</w:t>
      </w:r>
      <w:r w:rsidRPr="00F838C1">
        <w:rPr>
          <w:rFonts w:ascii="Times New Roman" w:hAnsi="Times New Roman" w:cs="Times New Roman"/>
        </w:rPr>
        <w:fldChar w:fldCharType="end"/>
      </w:r>
      <w:r w:rsidRPr="00F838C1">
        <w:rPr>
          <w:rFonts w:ascii="Times New Roman" w:hAnsi="Times New Roman" w:cs="Times New Roman"/>
        </w:rPr>
        <w:t xml:space="preserve">. </w:t>
      </w:r>
      <w:r w:rsidRPr="00F838C1">
        <w:rPr>
          <w:rFonts w:ascii="Times New Roman" w:hAnsi="Times New Roman" w:cs="Times New Roman"/>
        </w:rPr>
        <w:fldChar w:fldCharType="begin" w:fldLock="1"/>
      </w:r>
      <w:r w:rsidRPr="00F838C1">
        <w:rPr>
          <w:rFonts w:ascii="Times New Roman" w:hAnsi="Times New Roman" w:cs="Times New Roman"/>
        </w:rPr>
        <w:instrText>ADDIN CSL_CITATION {"citationItems":[{"id":"ITEM-1","itemData":{"DOI":"10.1037/a0038899","ISSN":"0003066X","abstract":"Diener (2000) proposed that National Accounts of Well- Being be created to complement existing economic and social indicators that reflect the quality of life in nations. These national accounts can provide valuable information to policymakers and other leaders. Systematic measurement of subjective well-being provides novel information about the quality of life in societies, and it allows for the accumulation of detailed information regarding the circumstances that are associated with high subjective wellbeing. Thus, accounts of subjective well-being can help decision makers evaluate policies that improve societies beyond economic development. Progress with well-being accounts has been notable: Prestigious scientific and international institutions have recommended the creation of such national accounts, and these recommendations have been adopted in some form in over 40 nations. In addition, increasing research into policy-relevant questions reveals the importance of the accounts for policy. Psychologists can enlarge their role in the formulation and adoption of policies by actively studying and using accounts of subjective well-being to evaluate and support the policies they believe are needed.","author":[{"dropping-particle":"","family":"Diener","given":"Ed","non-dropping-particle":"","parse-names":false,"suffix":""},{"dropping-particle":"","family":"Oishi","given":"Shigehiro","non-dropping-particle":"","parse-names":false,"suffix":""},{"dropping-particle":"","family":"Lucas","given":"Richard E.","non-dropping-particle":"","parse-names":false,"suffix":""}],"container-title":"American Psychologist","id":"ITEM-1","issue":"3","issued":{"date-parts":[["2015"]]},"title":"National accounts of subjective well-being","type":"article-journal","volume":"70"},"uris":["http://www.mendeley.com/documents/?uuid=f1b11699-38ca-3f53-a1bb-7a946b3440aa"]}],"mendeley":{"formattedCitation":"(Diener et al., 2015)","manualFormatting":"Diener et al., (2015)","plainTextFormattedCitation":"(Diener et al., 2015)","previouslyFormattedCitation":"(Diener et al., 2015)"},"properties":{"noteIndex":0},"schema":"https://github.com/citation-style-language/schema/raw/master/csl-citation.json"}</w:instrText>
      </w:r>
      <w:r w:rsidRPr="00F838C1">
        <w:rPr>
          <w:rFonts w:ascii="Times New Roman" w:hAnsi="Times New Roman" w:cs="Times New Roman"/>
        </w:rPr>
        <w:fldChar w:fldCharType="separate"/>
      </w:r>
      <w:r w:rsidRPr="00F838C1">
        <w:rPr>
          <w:rFonts w:ascii="Times New Roman" w:hAnsi="Times New Roman" w:cs="Times New Roman"/>
          <w:noProof/>
        </w:rPr>
        <w:t>Diener et al., (2015)</w:t>
      </w:r>
      <w:r w:rsidRPr="00F838C1">
        <w:rPr>
          <w:rFonts w:ascii="Times New Roman" w:hAnsi="Times New Roman" w:cs="Times New Roman"/>
        </w:rPr>
        <w:fldChar w:fldCharType="end"/>
      </w:r>
      <w:r w:rsidRPr="00F838C1">
        <w:rPr>
          <w:rFonts w:ascii="Times New Roman" w:hAnsi="Times New Roman" w:cs="Times New Roman"/>
        </w:rPr>
        <w:t xml:space="preserve"> </w:t>
      </w:r>
      <w:proofErr w:type="spellStart"/>
      <w:r w:rsidRPr="00F838C1">
        <w:rPr>
          <w:rFonts w:ascii="Times New Roman" w:hAnsi="Times New Roman" w:cs="Times New Roman"/>
        </w:rPr>
        <w:t>menambahkan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bahwa</w:t>
      </w:r>
      <w:proofErr w:type="spellEnd"/>
      <w:r w:rsidRPr="00F838C1">
        <w:rPr>
          <w:rFonts w:ascii="Times New Roman" w:hAnsi="Times New Roman" w:cs="Times New Roman"/>
        </w:rPr>
        <w:t xml:space="preserve"> </w:t>
      </w:r>
      <w:r w:rsidRPr="00F838C1">
        <w:rPr>
          <w:rFonts w:ascii="Times New Roman" w:hAnsi="Times New Roman" w:cs="Times New Roman"/>
          <w:i/>
        </w:rPr>
        <w:t xml:space="preserve">subjective </w:t>
      </w:r>
      <w:proofErr w:type="spellStart"/>
      <w:r w:rsidRPr="00F838C1">
        <w:rPr>
          <w:rFonts w:ascii="Times New Roman" w:hAnsi="Times New Roman" w:cs="Times New Roman"/>
          <w:i/>
        </w:rPr>
        <w:t>well being</w:t>
      </w:r>
      <w:proofErr w:type="spellEnd"/>
      <w:r w:rsidRPr="00F838C1">
        <w:rPr>
          <w:rFonts w:ascii="Times New Roman" w:hAnsi="Times New Roman" w:cs="Times New Roman"/>
          <w:i/>
        </w:rPr>
        <w:t xml:space="preserve"> </w:t>
      </w:r>
      <w:proofErr w:type="spellStart"/>
      <w:r w:rsidRPr="00F838C1">
        <w:rPr>
          <w:rFonts w:ascii="Times New Roman" w:hAnsi="Times New Roman" w:cs="Times New Roman"/>
        </w:rPr>
        <w:t>adalah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evaluasi</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dilakukan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seorang</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individu</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terhadap</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kehidupannya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Evaluasi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bersifat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kognitif</w:t>
      </w:r>
      <w:proofErr w:type="spellEnd"/>
      <w:r w:rsidRPr="00F838C1">
        <w:rPr>
          <w:rFonts w:ascii="Times New Roman" w:hAnsi="Times New Roman" w:cs="Times New Roman"/>
        </w:rPr>
        <w:t xml:space="preserve"> dan </w:t>
      </w:r>
      <w:proofErr w:type="spellStart"/>
      <w:r w:rsidRPr="00F838C1">
        <w:rPr>
          <w:rFonts w:ascii="Times New Roman" w:hAnsi="Times New Roman" w:cs="Times New Roman"/>
        </w:rPr>
        <w:t>afektif</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Evaluasi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secara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kognitif</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adalah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bagaimana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seorang</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individu</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merasa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puas</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dalam</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kehidupannya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Sedangkan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evaluasi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secara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afektif</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adalah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seberapa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seorang</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seorang</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individu</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merasakan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emosi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positif</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ataupun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negatif</w:t>
      </w:r>
      <w:proofErr w:type="spellEnd"/>
      <w:r w:rsidRPr="00F838C1">
        <w:rPr>
          <w:rFonts w:ascii="Times New Roman" w:hAnsi="Times New Roman" w:cs="Times New Roman"/>
        </w:rPr>
        <w:t xml:space="preserve">. </w:t>
      </w:r>
      <w:r w:rsidRPr="00F838C1">
        <w:rPr>
          <w:rFonts w:ascii="Times New Roman" w:hAnsi="Times New Roman" w:cs="Times New Roman"/>
          <w:i/>
        </w:rPr>
        <w:t xml:space="preserve">Subjective </w:t>
      </w:r>
      <w:proofErr w:type="spellStart"/>
      <w:r w:rsidRPr="00F838C1">
        <w:rPr>
          <w:rFonts w:ascii="Times New Roman" w:hAnsi="Times New Roman" w:cs="Times New Roman"/>
          <w:i/>
        </w:rPr>
        <w:t>well being</w:t>
      </w:r>
      <w:proofErr w:type="spellEnd"/>
      <w:r w:rsidRPr="00F838C1">
        <w:rPr>
          <w:rFonts w:ascii="Times New Roman" w:hAnsi="Times New Roman" w:cs="Times New Roman"/>
          <w:i/>
        </w:rPr>
        <w:t xml:space="preserve"> </w:t>
      </w:r>
      <w:r w:rsidRPr="00F838C1">
        <w:rPr>
          <w:rFonts w:ascii="Times New Roman" w:hAnsi="Times New Roman" w:cs="Times New Roman"/>
        </w:rPr>
        <w:t xml:space="preserve">yang </w:t>
      </w:r>
      <w:proofErr w:type="spellStart"/>
      <w:r w:rsidRPr="00F838C1">
        <w:rPr>
          <w:rFonts w:ascii="Times New Roman" w:hAnsi="Times New Roman" w:cs="Times New Roman"/>
        </w:rPr>
        <w:t>tinggi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adalah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ketika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seorang</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individu</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merasa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puas</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dengan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kehidupannya</w:t>
      </w:r>
      <w:proofErr w:type="spellEnd"/>
      <w:r w:rsidRPr="00F838C1">
        <w:rPr>
          <w:rFonts w:ascii="Times New Roman" w:hAnsi="Times New Roman" w:cs="Times New Roman"/>
        </w:rPr>
        <w:t xml:space="preserve"> dan </w:t>
      </w:r>
      <w:proofErr w:type="spellStart"/>
      <w:r w:rsidRPr="00F838C1">
        <w:rPr>
          <w:rFonts w:ascii="Times New Roman" w:hAnsi="Times New Roman" w:cs="Times New Roman"/>
        </w:rPr>
        <w:t>lebih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sering</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merasakan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afek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positif</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seperti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bahagia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dari</w:t>
      </w:r>
      <w:proofErr w:type="spellEnd"/>
      <w:r w:rsidRPr="00F838C1">
        <w:rPr>
          <w:rFonts w:ascii="Times New Roman" w:hAnsi="Times New Roman" w:cs="Times New Roman"/>
        </w:rPr>
        <w:t xml:space="preserve"> pada </w:t>
      </w:r>
      <w:proofErr w:type="spellStart"/>
      <w:r w:rsidRPr="00F838C1">
        <w:rPr>
          <w:rFonts w:ascii="Times New Roman" w:hAnsi="Times New Roman" w:cs="Times New Roman"/>
        </w:rPr>
        <w:t>efek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negatif</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seperti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marah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kecewa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sedih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dll</w:t>
      </w:r>
      <w:proofErr w:type="spellEnd"/>
      <w:r w:rsidRPr="00F838C1">
        <w:rPr>
          <w:rFonts w:ascii="Times New Roman" w:hAnsi="Times New Roman" w:cs="Times New Roman"/>
        </w:rPr>
        <w:t>.</w:t>
      </w:r>
    </w:p>
    <w:p w14:paraId="737CE195" w14:textId="77777777" w:rsidR="00B81BEF" w:rsidRPr="00F838C1" w:rsidRDefault="00B81BEF" w:rsidP="00B81BEF">
      <w:pPr>
        <w:spacing w:after="0" w:line="360" w:lineRule="auto"/>
        <w:ind w:firstLine="709"/>
        <w:jc w:val="both"/>
        <w:rPr>
          <w:rFonts w:ascii="Times New Roman" w:hAnsi="Times New Roman" w:cs="Times New Roman"/>
        </w:rPr>
      </w:pPr>
      <w:proofErr w:type="spellStart"/>
      <w:r w:rsidRPr="00F838C1">
        <w:rPr>
          <w:rFonts w:ascii="Times New Roman" w:hAnsi="Times New Roman" w:cs="Times New Roman"/>
        </w:rPr>
        <w:t>Berdasarkan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penggalian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hasil</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wawancara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kepada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enam</w:t>
      </w:r>
      <w:proofErr w:type="spellEnd"/>
      <w:r w:rsidRPr="00F838C1">
        <w:rPr>
          <w:rFonts w:ascii="Times New Roman" w:hAnsi="Times New Roman" w:cs="Times New Roman"/>
        </w:rPr>
        <w:t xml:space="preserve"> orang </w:t>
      </w:r>
      <w:proofErr w:type="spellStart"/>
      <w:r w:rsidRPr="00F838C1">
        <w:rPr>
          <w:rFonts w:ascii="Times New Roman" w:hAnsi="Times New Roman" w:cs="Times New Roman"/>
        </w:rPr>
        <w:t>karyawan</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dilaksanakan</w:t>
      </w:r>
      <w:proofErr w:type="spellEnd"/>
      <w:r w:rsidRPr="00F838C1">
        <w:rPr>
          <w:rFonts w:ascii="Times New Roman" w:hAnsi="Times New Roman" w:cs="Times New Roman"/>
        </w:rPr>
        <w:t xml:space="preserve"> pada di CV. </w:t>
      </w:r>
      <w:proofErr w:type="spellStart"/>
      <w:r w:rsidRPr="00F838C1">
        <w:rPr>
          <w:rFonts w:ascii="Times New Roman" w:hAnsi="Times New Roman" w:cs="Times New Roman"/>
        </w:rPr>
        <w:t>Abankirenk</w:t>
      </w:r>
      <w:proofErr w:type="spellEnd"/>
      <w:r w:rsidRPr="00F838C1">
        <w:rPr>
          <w:rFonts w:ascii="Times New Roman" w:hAnsi="Times New Roman" w:cs="Times New Roman"/>
        </w:rPr>
        <w:t xml:space="preserve"> Creative </w:t>
      </w:r>
      <w:proofErr w:type="spellStart"/>
      <w:r w:rsidRPr="00F838C1">
        <w:rPr>
          <w:rFonts w:ascii="Times New Roman" w:hAnsi="Times New Roman" w:cs="Times New Roman"/>
        </w:rPr>
        <w:t>ditemukan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hasil</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bahwa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enam</w:t>
      </w:r>
      <w:proofErr w:type="spellEnd"/>
      <w:r w:rsidRPr="00F838C1">
        <w:rPr>
          <w:rFonts w:ascii="Times New Roman" w:hAnsi="Times New Roman" w:cs="Times New Roman"/>
        </w:rPr>
        <w:t xml:space="preserve"> orang </w:t>
      </w:r>
      <w:proofErr w:type="spellStart"/>
      <w:r w:rsidRPr="00F838C1">
        <w:rPr>
          <w:rFonts w:ascii="Times New Roman" w:hAnsi="Times New Roman" w:cs="Times New Roman"/>
        </w:rPr>
        <w:t>menyatakan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belum</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puas</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dengan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kehidupan</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mereka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jalani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Mereka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mengatakan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bahwa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kehidupan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mereka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belum</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mencapai</w:t>
      </w:r>
      <w:proofErr w:type="spellEnd"/>
      <w:r w:rsidRPr="00F838C1">
        <w:rPr>
          <w:rFonts w:ascii="Times New Roman" w:hAnsi="Times New Roman" w:cs="Times New Roman"/>
        </w:rPr>
        <w:t xml:space="preserve"> target </w:t>
      </w:r>
      <w:proofErr w:type="spellStart"/>
      <w:r w:rsidRPr="00F838C1">
        <w:rPr>
          <w:rFonts w:ascii="Times New Roman" w:hAnsi="Times New Roman" w:cs="Times New Roman"/>
        </w:rPr>
        <w:t>sesuai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dengan</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mereka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rencanakan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Kemudian</w:t>
      </w:r>
      <w:proofErr w:type="spellEnd"/>
      <w:r w:rsidRPr="00F838C1">
        <w:rPr>
          <w:rFonts w:ascii="Times New Roman" w:hAnsi="Times New Roman" w:cs="Times New Roman"/>
        </w:rPr>
        <w:t xml:space="preserve"> lima orang juga </w:t>
      </w:r>
      <w:proofErr w:type="spellStart"/>
      <w:r w:rsidRPr="00F838C1">
        <w:rPr>
          <w:rFonts w:ascii="Times New Roman" w:hAnsi="Times New Roman" w:cs="Times New Roman"/>
        </w:rPr>
        <w:t>memiliki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tingkat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kepuasan</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rendah</w:t>
      </w:r>
      <w:proofErr w:type="spellEnd"/>
      <w:r w:rsidRPr="00F838C1">
        <w:rPr>
          <w:rFonts w:ascii="Times New Roman" w:hAnsi="Times New Roman" w:cs="Times New Roman"/>
        </w:rPr>
        <w:t xml:space="preserve"> pada domain </w:t>
      </w:r>
      <w:proofErr w:type="spellStart"/>
      <w:r w:rsidRPr="00F838C1">
        <w:rPr>
          <w:rFonts w:ascii="Times New Roman" w:hAnsi="Times New Roman" w:cs="Times New Roman"/>
        </w:rPr>
        <w:t>pekerjaan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Empat</w:t>
      </w:r>
      <w:proofErr w:type="spellEnd"/>
      <w:r w:rsidRPr="00F838C1">
        <w:rPr>
          <w:rFonts w:ascii="Times New Roman" w:hAnsi="Times New Roman" w:cs="Times New Roman"/>
        </w:rPr>
        <w:t xml:space="preserve"> orang </w:t>
      </w:r>
      <w:proofErr w:type="spellStart"/>
      <w:r w:rsidRPr="00F838C1">
        <w:rPr>
          <w:rFonts w:ascii="Times New Roman" w:hAnsi="Times New Roman" w:cs="Times New Roman"/>
        </w:rPr>
        <w:t>menyatakan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bahwa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pekerjaan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saat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ini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tidak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akan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dijalani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selamanya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karena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memiliki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impian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untuk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mendapat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pekerjaan</w:t>
      </w:r>
      <w:proofErr w:type="spellEnd"/>
      <w:r w:rsidRPr="00F838C1">
        <w:rPr>
          <w:rFonts w:ascii="Times New Roman" w:hAnsi="Times New Roman" w:cs="Times New Roman"/>
        </w:rPr>
        <w:t xml:space="preserve"> lain </w:t>
      </w:r>
      <w:proofErr w:type="spellStart"/>
      <w:r w:rsidRPr="00F838C1">
        <w:rPr>
          <w:rFonts w:ascii="Times New Roman" w:hAnsi="Times New Roman" w:cs="Times New Roman"/>
        </w:rPr>
        <w:lastRenderedPageBreak/>
        <w:t>dengan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gaji</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lebih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besar</w:t>
      </w:r>
      <w:proofErr w:type="spellEnd"/>
      <w:r w:rsidRPr="00F838C1">
        <w:rPr>
          <w:rFonts w:ascii="Times New Roman" w:hAnsi="Times New Roman" w:cs="Times New Roman"/>
        </w:rPr>
        <w:t xml:space="preserve">, salah </w:t>
      </w:r>
      <w:proofErr w:type="spellStart"/>
      <w:r w:rsidRPr="00F838C1">
        <w:rPr>
          <w:rFonts w:ascii="Times New Roman" w:hAnsi="Times New Roman" w:cs="Times New Roman"/>
        </w:rPr>
        <w:t>satu</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karyawan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mengatakan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pekerjaan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saat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ini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hanya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sebagai</w:t>
      </w:r>
      <w:proofErr w:type="spellEnd"/>
      <w:r w:rsidRPr="00F838C1">
        <w:rPr>
          <w:rFonts w:ascii="Times New Roman" w:hAnsi="Times New Roman" w:cs="Times New Roman"/>
        </w:rPr>
        <w:t xml:space="preserve"> batu </w:t>
      </w:r>
      <w:proofErr w:type="spellStart"/>
      <w:r w:rsidRPr="00F838C1">
        <w:rPr>
          <w:rFonts w:ascii="Times New Roman" w:hAnsi="Times New Roman" w:cs="Times New Roman"/>
        </w:rPr>
        <w:t>lompatan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karena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dia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memiliki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cita-cita</w:t>
      </w:r>
      <w:proofErr w:type="spellEnd"/>
      <w:r w:rsidRPr="00F838C1">
        <w:rPr>
          <w:rFonts w:ascii="Times New Roman" w:hAnsi="Times New Roman" w:cs="Times New Roman"/>
        </w:rPr>
        <w:t xml:space="preserve"> lain </w:t>
      </w:r>
      <w:proofErr w:type="spellStart"/>
      <w:r w:rsidRPr="00F838C1">
        <w:rPr>
          <w:rFonts w:ascii="Times New Roman" w:hAnsi="Times New Roman" w:cs="Times New Roman"/>
        </w:rPr>
        <w:t>sebagai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dosen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Selanjutnya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empat</w:t>
      </w:r>
      <w:proofErr w:type="spellEnd"/>
      <w:r w:rsidRPr="00F838C1">
        <w:rPr>
          <w:rFonts w:ascii="Times New Roman" w:hAnsi="Times New Roman" w:cs="Times New Roman"/>
        </w:rPr>
        <w:t xml:space="preserve"> orang </w:t>
      </w:r>
      <w:proofErr w:type="spellStart"/>
      <w:r w:rsidRPr="00F838C1">
        <w:rPr>
          <w:rFonts w:ascii="Times New Roman" w:hAnsi="Times New Roman" w:cs="Times New Roman"/>
        </w:rPr>
        <w:t>mengatakan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bahwa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mereka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merasa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gelisah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dengan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kehidupan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mereka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saat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ini</w:t>
      </w:r>
      <w:proofErr w:type="spellEnd"/>
      <w:r w:rsidRPr="00F838C1">
        <w:rPr>
          <w:rFonts w:ascii="Times New Roman" w:hAnsi="Times New Roman" w:cs="Times New Roman"/>
        </w:rPr>
        <w:t xml:space="preserve"> dan </w:t>
      </w:r>
      <w:proofErr w:type="spellStart"/>
      <w:r w:rsidRPr="00F838C1">
        <w:rPr>
          <w:rFonts w:ascii="Times New Roman" w:hAnsi="Times New Roman" w:cs="Times New Roman"/>
        </w:rPr>
        <w:t>merasa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takut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memikirkan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bagaimana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kehidupan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mereka</w:t>
      </w:r>
      <w:proofErr w:type="spellEnd"/>
      <w:r w:rsidRPr="00F838C1">
        <w:rPr>
          <w:rFonts w:ascii="Times New Roman" w:hAnsi="Times New Roman" w:cs="Times New Roman"/>
        </w:rPr>
        <w:t xml:space="preserve"> di masa </w:t>
      </w:r>
      <w:proofErr w:type="spellStart"/>
      <w:r w:rsidRPr="00F838C1">
        <w:rPr>
          <w:rFonts w:ascii="Times New Roman" w:hAnsi="Times New Roman" w:cs="Times New Roman"/>
        </w:rPr>
        <w:t>depan</w:t>
      </w:r>
      <w:proofErr w:type="spellEnd"/>
      <w:r w:rsidRPr="00F838C1">
        <w:rPr>
          <w:rFonts w:ascii="Times New Roman" w:hAnsi="Times New Roman" w:cs="Times New Roman"/>
        </w:rPr>
        <w:t xml:space="preserve">. Salah </w:t>
      </w:r>
      <w:proofErr w:type="spellStart"/>
      <w:r w:rsidRPr="00F838C1">
        <w:rPr>
          <w:rFonts w:ascii="Times New Roman" w:hAnsi="Times New Roman" w:cs="Times New Roman"/>
        </w:rPr>
        <w:t>seorang</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karyawan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menyatakan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lebih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sering</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merasa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stres</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karena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kondisi</w:t>
      </w:r>
      <w:proofErr w:type="spellEnd"/>
      <w:r w:rsidRPr="00F838C1">
        <w:rPr>
          <w:rFonts w:ascii="Times New Roman" w:hAnsi="Times New Roman" w:cs="Times New Roman"/>
        </w:rPr>
        <w:t xml:space="preserve"> </w:t>
      </w:r>
      <w:r w:rsidRPr="00F838C1">
        <w:rPr>
          <w:rFonts w:ascii="Times New Roman" w:hAnsi="Times New Roman" w:cs="Times New Roman"/>
          <w:i/>
        </w:rPr>
        <w:t xml:space="preserve">pandemic covid-19 </w:t>
      </w:r>
      <w:proofErr w:type="spellStart"/>
      <w:r w:rsidRPr="00F838C1">
        <w:rPr>
          <w:rFonts w:ascii="Times New Roman" w:hAnsi="Times New Roman" w:cs="Times New Roman"/>
        </w:rPr>
        <w:t>seperti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sekarang</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membuat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sulit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untuk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mencapai</w:t>
      </w:r>
      <w:proofErr w:type="spellEnd"/>
      <w:r w:rsidRPr="00F838C1">
        <w:rPr>
          <w:rFonts w:ascii="Times New Roman" w:hAnsi="Times New Roman" w:cs="Times New Roman"/>
        </w:rPr>
        <w:t xml:space="preserve"> target </w:t>
      </w:r>
      <w:proofErr w:type="spellStart"/>
      <w:r w:rsidRPr="00F838C1">
        <w:rPr>
          <w:rFonts w:ascii="Times New Roman" w:hAnsi="Times New Roman" w:cs="Times New Roman"/>
        </w:rPr>
        <w:t>pekerjaan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sebagai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seorang</w:t>
      </w:r>
      <w:proofErr w:type="spellEnd"/>
      <w:r w:rsidRPr="00F838C1">
        <w:rPr>
          <w:rFonts w:ascii="Times New Roman" w:hAnsi="Times New Roman" w:cs="Times New Roman"/>
        </w:rPr>
        <w:t xml:space="preserve"> marketing. </w:t>
      </w:r>
      <w:proofErr w:type="spellStart"/>
      <w:r w:rsidRPr="00F838C1">
        <w:rPr>
          <w:rFonts w:ascii="Times New Roman" w:hAnsi="Times New Roman" w:cs="Times New Roman"/>
        </w:rPr>
        <w:t>Berdasarkan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hasil</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wawancara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tersebut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dapat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disimpulkan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bahwa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kedua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aspek</w:t>
      </w:r>
      <w:proofErr w:type="spellEnd"/>
      <w:r w:rsidRPr="00F838C1">
        <w:rPr>
          <w:rFonts w:ascii="Times New Roman" w:hAnsi="Times New Roman" w:cs="Times New Roman"/>
        </w:rPr>
        <w:t xml:space="preserve"> </w:t>
      </w:r>
      <w:r w:rsidRPr="00F838C1">
        <w:rPr>
          <w:rFonts w:ascii="Times New Roman" w:hAnsi="Times New Roman" w:cs="Times New Roman"/>
          <w:i/>
        </w:rPr>
        <w:t xml:space="preserve">subjective </w:t>
      </w:r>
      <w:proofErr w:type="spellStart"/>
      <w:r w:rsidRPr="00F838C1">
        <w:rPr>
          <w:rFonts w:ascii="Times New Roman" w:hAnsi="Times New Roman" w:cs="Times New Roman"/>
          <w:i/>
        </w:rPr>
        <w:t>well being</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cenderung</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rendah</w:t>
      </w:r>
      <w:proofErr w:type="spellEnd"/>
      <w:r w:rsidRPr="00F838C1">
        <w:rPr>
          <w:rFonts w:ascii="Times New Roman" w:hAnsi="Times New Roman" w:cs="Times New Roman"/>
        </w:rPr>
        <w:t>.</w:t>
      </w:r>
    </w:p>
    <w:p w14:paraId="18E718FA" w14:textId="77777777" w:rsidR="00B81BEF" w:rsidRPr="00F838C1" w:rsidRDefault="00B81BEF" w:rsidP="00B81BEF">
      <w:pPr>
        <w:spacing w:after="0" w:line="360" w:lineRule="auto"/>
        <w:jc w:val="both"/>
        <w:rPr>
          <w:rFonts w:ascii="Times New Roman" w:hAnsi="Times New Roman" w:cs="Times New Roman"/>
        </w:rPr>
      </w:pPr>
      <w:proofErr w:type="spellStart"/>
      <w:r w:rsidRPr="00F838C1">
        <w:rPr>
          <w:rFonts w:ascii="Times New Roman" w:hAnsi="Times New Roman" w:cs="Times New Roman"/>
        </w:rPr>
        <w:t>Menurut</w:t>
      </w:r>
      <w:proofErr w:type="spellEnd"/>
      <w:r w:rsidRPr="00F838C1">
        <w:rPr>
          <w:rFonts w:ascii="Times New Roman" w:hAnsi="Times New Roman" w:cs="Times New Roman"/>
        </w:rPr>
        <w:t xml:space="preserve"> </w:t>
      </w:r>
      <w:r w:rsidRPr="00F838C1">
        <w:rPr>
          <w:rFonts w:ascii="Times New Roman" w:hAnsi="Times New Roman" w:cs="Times New Roman"/>
        </w:rPr>
        <w:fldChar w:fldCharType="begin" w:fldLock="1"/>
      </w:r>
      <w:r w:rsidRPr="00F838C1">
        <w:rPr>
          <w:rFonts w:ascii="Times New Roman" w:hAnsi="Times New Roman" w:cs="Times New Roman"/>
        </w:rPr>
        <w:instrText>ADDIN CSL_CITATION {"citationItems":[{"id":"ITEM-1","itemData":{"ISSN":"00332909","abstract":"W. Wilson's (1967) review of the area of subjective well-being (SWB) advanced several conclusions regarding those who report high levels of \"happiness.\" A number of his conclusions have been overturned: youth and modest aspirations no longer are seen as prerequisites of SWB. E. Diener's (1984) review placed greater emphasis on theories that stressed psychological factors. In the current article, the authors review current evidence for Wilson's conclusions and discuss modern theories of SWB that stress dispositional influences, adaptation, goals, and coping strategies. The next steps in the evolution of the field are to comprehend the interaction of psychological factors with life circumstances in producing SWB, to understand the causal pathways leading to happiness, understand the processes underlying adaptation to events, and develop theories that explain why certain variables differentially influence the different components of SWB (life satisfaction, pleasant affect, and unpleasant affect).","author":[{"dropping-particle":"","family":"Diener","given":"Ed","non-dropping-particle":"","parse-names":false,"suffix":""},{"dropping-particle":"","family":"Suh","given":"Eunkook M","non-dropping-particle":"","parse-names":false,"suffix":""},{"dropping-particle":"","family":"Lucas","given":"Richard E","non-dropping-particle":"","parse-names":false,"suffix":""},{"dropping-particle":"","family":"Smith","given":"Heidi L","non-dropping-particle":"","parse-names":false,"suffix":""}],"container-title":"Psychological Bulletin","id":"ITEM-1","issued":{"date-parts":[["1999"]]},"title":"Diener, Suh, Lucas &amp; Smith (1999).pdf","type":"article-journal","volume":"125"},"uris":["http://www.mendeley.com/documents/?uuid=852b76d2-6956-324f-b1af-eeda3234e6ce"]}],"mendeley":{"formattedCitation":"(Diener et al., 1999)","manualFormatting":"Diener et al., (1999)","plainTextFormattedCitation":"(Diener et al., 1999)","previouslyFormattedCitation":"(Diener et al., 1999)"},"properties":{"noteIndex":0},"schema":"https://github.com/citation-style-language/schema/raw/master/csl-citation.json"}</w:instrText>
      </w:r>
      <w:r w:rsidRPr="00F838C1">
        <w:rPr>
          <w:rFonts w:ascii="Times New Roman" w:hAnsi="Times New Roman" w:cs="Times New Roman"/>
        </w:rPr>
        <w:fldChar w:fldCharType="separate"/>
      </w:r>
      <w:r w:rsidRPr="00F838C1">
        <w:rPr>
          <w:rFonts w:ascii="Times New Roman" w:hAnsi="Times New Roman" w:cs="Times New Roman"/>
          <w:noProof/>
        </w:rPr>
        <w:t>Diener et al., (1999)</w:t>
      </w:r>
      <w:r w:rsidRPr="00F838C1">
        <w:rPr>
          <w:rFonts w:ascii="Times New Roman" w:hAnsi="Times New Roman" w:cs="Times New Roman"/>
        </w:rPr>
        <w:fldChar w:fldCharType="end"/>
      </w:r>
      <w:r w:rsidRPr="00F838C1">
        <w:rPr>
          <w:rFonts w:ascii="Times New Roman" w:hAnsi="Times New Roman" w:cs="Times New Roman"/>
        </w:rPr>
        <w:t xml:space="preserve"> </w:t>
      </w:r>
      <w:proofErr w:type="spellStart"/>
      <w:r w:rsidRPr="00F838C1">
        <w:rPr>
          <w:rFonts w:ascii="Times New Roman" w:hAnsi="Times New Roman" w:cs="Times New Roman"/>
        </w:rPr>
        <w:t>aspek</w:t>
      </w:r>
      <w:proofErr w:type="spellEnd"/>
      <w:r w:rsidRPr="00F838C1">
        <w:rPr>
          <w:rFonts w:ascii="Times New Roman" w:hAnsi="Times New Roman" w:cs="Times New Roman"/>
        </w:rPr>
        <w:t xml:space="preserve"> </w:t>
      </w:r>
      <w:r w:rsidRPr="00F838C1">
        <w:rPr>
          <w:rFonts w:ascii="Times New Roman" w:hAnsi="Times New Roman" w:cs="Times New Roman"/>
          <w:i/>
        </w:rPr>
        <w:t xml:space="preserve">subjective </w:t>
      </w:r>
      <w:proofErr w:type="spellStart"/>
      <w:r w:rsidRPr="00F838C1">
        <w:rPr>
          <w:rFonts w:ascii="Times New Roman" w:hAnsi="Times New Roman" w:cs="Times New Roman"/>
          <w:i/>
        </w:rPr>
        <w:t>well being</w:t>
      </w:r>
      <w:proofErr w:type="spellEnd"/>
      <w:r w:rsidRPr="00F838C1">
        <w:rPr>
          <w:rFonts w:ascii="Times New Roman" w:hAnsi="Times New Roman" w:cs="Times New Roman"/>
          <w:i/>
        </w:rPr>
        <w:t xml:space="preserve"> </w:t>
      </w:r>
      <w:r w:rsidRPr="00F838C1">
        <w:rPr>
          <w:rFonts w:ascii="Times New Roman" w:hAnsi="Times New Roman" w:cs="Times New Roman"/>
        </w:rPr>
        <w:t xml:space="preserve"> </w:t>
      </w:r>
      <w:proofErr w:type="spellStart"/>
      <w:r w:rsidRPr="00F838C1">
        <w:rPr>
          <w:rFonts w:ascii="Times New Roman" w:hAnsi="Times New Roman" w:cs="Times New Roman"/>
        </w:rPr>
        <w:t>dibagi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menjadi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dua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yaitu</w:t>
      </w:r>
      <w:proofErr w:type="spellEnd"/>
      <w:r w:rsidRPr="00F838C1">
        <w:rPr>
          <w:rFonts w:ascii="Times New Roman" w:hAnsi="Times New Roman" w:cs="Times New Roman"/>
        </w:rPr>
        <w:t>:</w:t>
      </w:r>
    </w:p>
    <w:p w14:paraId="74B5EE6E" w14:textId="77777777" w:rsidR="00B81BEF" w:rsidRPr="00F838C1" w:rsidRDefault="00B81BEF" w:rsidP="00B81BEF">
      <w:pPr>
        <w:numPr>
          <w:ilvl w:val="0"/>
          <w:numId w:val="1"/>
        </w:numPr>
        <w:spacing w:after="0" w:line="360" w:lineRule="auto"/>
        <w:ind w:left="426"/>
        <w:jc w:val="both"/>
        <w:rPr>
          <w:rFonts w:ascii="Times New Roman" w:hAnsi="Times New Roman" w:cs="Times New Roman"/>
        </w:rPr>
      </w:pPr>
      <w:proofErr w:type="spellStart"/>
      <w:r w:rsidRPr="00F838C1">
        <w:rPr>
          <w:rFonts w:ascii="Times New Roman" w:hAnsi="Times New Roman" w:cs="Times New Roman"/>
        </w:rPr>
        <w:t>Aspek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kognitif</w:t>
      </w:r>
      <w:proofErr w:type="spellEnd"/>
    </w:p>
    <w:p w14:paraId="0288FA56" w14:textId="77777777" w:rsidR="00B81BEF" w:rsidRPr="00F838C1" w:rsidRDefault="00B81BEF" w:rsidP="00B81BEF">
      <w:pPr>
        <w:spacing w:after="0" w:line="360" w:lineRule="auto"/>
        <w:ind w:left="426"/>
        <w:jc w:val="both"/>
        <w:rPr>
          <w:rFonts w:ascii="Times New Roman" w:hAnsi="Times New Roman" w:cs="Times New Roman"/>
        </w:rPr>
      </w:pPr>
      <w:proofErr w:type="spellStart"/>
      <w:r w:rsidRPr="00F838C1">
        <w:rPr>
          <w:rFonts w:ascii="Times New Roman" w:hAnsi="Times New Roman" w:cs="Times New Roman"/>
        </w:rPr>
        <w:t>Aspek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kognitif</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dalam</w:t>
      </w:r>
      <w:proofErr w:type="spellEnd"/>
      <w:r w:rsidRPr="00F838C1">
        <w:rPr>
          <w:rFonts w:ascii="Times New Roman" w:hAnsi="Times New Roman" w:cs="Times New Roman"/>
        </w:rPr>
        <w:t xml:space="preserve"> </w:t>
      </w:r>
      <w:r w:rsidRPr="00F838C1">
        <w:rPr>
          <w:rFonts w:ascii="Times New Roman" w:hAnsi="Times New Roman" w:cs="Times New Roman"/>
          <w:i/>
        </w:rPr>
        <w:t xml:space="preserve">subjective </w:t>
      </w:r>
      <w:proofErr w:type="spellStart"/>
      <w:r w:rsidRPr="00F838C1">
        <w:rPr>
          <w:rFonts w:ascii="Times New Roman" w:hAnsi="Times New Roman" w:cs="Times New Roman"/>
          <w:i/>
        </w:rPr>
        <w:t>well being</w:t>
      </w:r>
      <w:proofErr w:type="spellEnd"/>
      <w:r w:rsidRPr="00F838C1">
        <w:rPr>
          <w:rFonts w:ascii="Times New Roman" w:hAnsi="Times New Roman" w:cs="Times New Roman"/>
          <w:i/>
        </w:rPr>
        <w:t xml:space="preserve"> </w:t>
      </w:r>
      <w:proofErr w:type="spellStart"/>
      <w:r w:rsidRPr="00F838C1">
        <w:rPr>
          <w:rFonts w:ascii="Times New Roman" w:hAnsi="Times New Roman" w:cs="Times New Roman"/>
        </w:rPr>
        <w:t>adalah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evaluasi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seorang</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individu</w:t>
      </w:r>
      <w:proofErr w:type="spellEnd"/>
      <w:r w:rsidRPr="00F838C1">
        <w:rPr>
          <w:rFonts w:ascii="Times New Roman" w:hAnsi="Times New Roman" w:cs="Times New Roman"/>
        </w:rPr>
        <w:t xml:space="preserve"> pada </w:t>
      </w:r>
      <w:proofErr w:type="spellStart"/>
      <w:r w:rsidRPr="00F838C1">
        <w:rPr>
          <w:rFonts w:ascii="Times New Roman" w:hAnsi="Times New Roman" w:cs="Times New Roman"/>
        </w:rPr>
        <w:t>kepuasan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terhadap</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hidupnya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Evaluasi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terhadap</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kepuasan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hidup</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dapat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dibagi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menjadi</w:t>
      </w:r>
      <w:proofErr w:type="spellEnd"/>
      <w:r w:rsidRPr="00F838C1">
        <w:rPr>
          <w:rFonts w:ascii="Times New Roman" w:hAnsi="Times New Roman" w:cs="Times New Roman"/>
        </w:rPr>
        <w:t>:</w:t>
      </w:r>
    </w:p>
    <w:p w14:paraId="5BF858D5" w14:textId="77777777" w:rsidR="00B81BEF" w:rsidRPr="00F838C1" w:rsidRDefault="00B81BEF" w:rsidP="00B81BEF">
      <w:pPr>
        <w:numPr>
          <w:ilvl w:val="0"/>
          <w:numId w:val="2"/>
        </w:numPr>
        <w:spacing w:after="0" w:line="360" w:lineRule="auto"/>
        <w:ind w:left="709"/>
        <w:jc w:val="both"/>
        <w:rPr>
          <w:rFonts w:ascii="Times New Roman" w:hAnsi="Times New Roman" w:cs="Times New Roman"/>
        </w:rPr>
      </w:pPr>
      <w:proofErr w:type="spellStart"/>
      <w:r w:rsidRPr="00F838C1">
        <w:rPr>
          <w:rFonts w:ascii="Times New Roman" w:hAnsi="Times New Roman" w:cs="Times New Roman"/>
        </w:rPr>
        <w:t>Kepuasan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hidup</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secara</w:t>
      </w:r>
      <w:proofErr w:type="spellEnd"/>
      <w:r w:rsidRPr="00F838C1">
        <w:rPr>
          <w:rFonts w:ascii="Times New Roman" w:hAnsi="Times New Roman" w:cs="Times New Roman"/>
        </w:rPr>
        <w:t xml:space="preserve"> universal </w:t>
      </w:r>
      <w:proofErr w:type="spellStart"/>
      <w:r w:rsidRPr="00F838C1">
        <w:rPr>
          <w:rFonts w:ascii="Times New Roman" w:hAnsi="Times New Roman" w:cs="Times New Roman"/>
        </w:rPr>
        <w:t>bertujuan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untuk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mempresentasikan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penilaian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individu</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secara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umum</w:t>
      </w:r>
      <w:proofErr w:type="spellEnd"/>
      <w:r w:rsidRPr="00F838C1">
        <w:rPr>
          <w:rFonts w:ascii="Times New Roman" w:hAnsi="Times New Roman" w:cs="Times New Roman"/>
        </w:rPr>
        <w:t xml:space="preserve"> dan </w:t>
      </w:r>
      <w:proofErr w:type="spellStart"/>
      <w:r w:rsidRPr="00F838C1">
        <w:rPr>
          <w:rFonts w:ascii="Times New Roman" w:hAnsi="Times New Roman" w:cs="Times New Roman"/>
        </w:rPr>
        <w:t>reflektif</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terhadap</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kehidupannya</w:t>
      </w:r>
      <w:proofErr w:type="spellEnd"/>
      <w:r w:rsidRPr="00F838C1">
        <w:rPr>
          <w:rFonts w:ascii="Times New Roman" w:hAnsi="Times New Roman" w:cs="Times New Roman"/>
        </w:rPr>
        <w:t xml:space="preserve"> (Diener, 2006). </w:t>
      </w:r>
      <w:proofErr w:type="spellStart"/>
      <w:r w:rsidRPr="00F838C1">
        <w:rPr>
          <w:rFonts w:ascii="Times New Roman" w:hAnsi="Times New Roman" w:cs="Times New Roman"/>
        </w:rPr>
        <w:t>Sedangkan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menurut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Treistman</w:t>
      </w:r>
      <w:proofErr w:type="spellEnd"/>
      <w:r w:rsidRPr="00F838C1">
        <w:rPr>
          <w:rFonts w:ascii="Times New Roman" w:hAnsi="Times New Roman" w:cs="Times New Roman"/>
        </w:rPr>
        <w:t xml:space="preserve"> (2004) </w:t>
      </w:r>
      <w:proofErr w:type="spellStart"/>
      <w:r w:rsidRPr="00F838C1">
        <w:rPr>
          <w:rFonts w:ascii="Times New Roman" w:hAnsi="Times New Roman" w:cs="Times New Roman"/>
        </w:rPr>
        <w:t>kepuasan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hidup</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secara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umum</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didasarkan</w:t>
      </w:r>
      <w:proofErr w:type="spellEnd"/>
      <w:r w:rsidRPr="00F838C1">
        <w:rPr>
          <w:rFonts w:ascii="Times New Roman" w:hAnsi="Times New Roman" w:cs="Times New Roman"/>
        </w:rPr>
        <w:t xml:space="preserve"> pada proses </w:t>
      </w:r>
      <w:proofErr w:type="spellStart"/>
      <w:r w:rsidRPr="00F838C1">
        <w:rPr>
          <w:rFonts w:ascii="Times New Roman" w:hAnsi="Times New Roman" w:cs="Times New Roman"/>
        </w:rPr>
        <w:t>penilaian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individu</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mengukur</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kualitas</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hidup</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berdasarkan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standar</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mereka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tentukan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sendiri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Dengan</w:t>
      </w:r>
      <w:proofErr w:type="spellEnd"/>
      <w:r w:rsidRPr="00F838C1">
        <w:rPr>
          <w:rFonts w:ascii="Times New Roman" w:hAnsi="Times New Roman" w:cs="Times New Roman"/>
        </w:rPr>
        <w:t xml:space="preserve"> kata lain </w:t>
      </w:r>
      <w:proofErr w:type="spellStart"/>
      <w:r w:rsidRPr="00F838C1">
        <w:rPr>
          <w:rFonts w:ascii="Times New Roman" w:hAnsi="Times New Roman" w:cs="Times New Roman"/>
        </w:rPr>
        <w:t>kepuasan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hidup</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melibatkan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persepsi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individu</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membandingkan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keadaan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hidupnya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dengan</w:t>
      </w:r>
      <w:proofErr w:type="spellEnd"/>
      <w:r w:rsidRPr="00F838C1">
        <w:rPr>
          <w:rFonts w:ascii="Times New Roman" w:hAnsi="Times New Roman" w:cs="Times New Roman"/>
        </w:rPr>
        <w:t xml:space="preserve"> set </w:t>
      </w:r>
      <w:proofErr w:type="spellStart"/>
      <w:r w:rsidRPr="00F838C1">
        <w:rPr>
          <w:rFonts w:ascii="Times New Roman" w:hAnsi="Times New Roman" w:cs="Times New Roman"/>
        </w:rPr>
        <w:t>standar</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unik</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telah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mereka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tentukan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sendiri</w:t>
      </w:r>
      <w:proofErr w:type="spellEnd"/>
      <w:r w:rsidRPr="00F838C1">
        <w:rPr>
          <w:rFonts w:ascii="Times New Roman" w:hAnsi="Times New Roman" w:cs="Times New Roman"/>
        </w:rPr>
        <w:t>.</w:t>
      </w:r>
    </w:p>
    <w:p w14:paraId="6174C7EF" w14:textId="77777777" w:rsidR="00B81BEF" w:rsidRPr="00F838C1" w:rsidRDefault="00B81BEF" w:rsidP="00B81BEF">
      <w:pPr>
        <w:numPr>
          <w:ilvl w:val="0"/>
          <w:numId w:val="2"/>
        </w:numPr>
        <w:spacing w:after="0" w:line="360" w:lineRule="auto"/>
        <w:ind w:left="709"/>
        <w:jc w:val="both"/>
        <w:rPr>
          <w:rFonts w:ascii="Times New Roman" w:hAnsi="Times New Roman" w:cs="Times New Roman"/>
        </w:rPr>
      </w:pPr>
      <w:proofErr w:type="spellStart"/>
      <w:r w:rsidRPr="00F838C1">
        <w:rPr>
          <w:rFonts w:ascii="Times New Roman" w:hAnsi="Times New Roman" w:cs="Times New Roman"/>
        </w:rPr>
        <w:t>Evaluasi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terhadap</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kepuasan</w:t>
      </w:r>
      <w:proofErr w:type="spellEnd"/>
      <w:r w:rsidRPr="00F838C1">
        <w:rPr>
          <w:rFonts w:ascii="Times New Roman" w:hAnsi="Times New Roman" w:cs="Times New Roman"/>
        </w:rPr>
        <w:t xml:space="preserve"> pada domain </w:t>
      </w:r>
      <w:proofErr w:type="spellStart"/>
      <w:r w:rsidRPr="00F838C1">
        <w:rPr>
          <w:rFonts w:ascii="Times New Roman" w:hAnsi="Times New Roman" w:cs="Times New Roman"/>
        </w:rPr>
        <w:t>tertentu</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adalah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penilaian</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dilakukan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seorang</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individu</w:t>
      </w:r>
      <w:proofErr w:type="spellEnd"/>
      <w:r w:rsidRPr="00F838C1">
        <w:rPr>
          <w:rFonts w:ascii="Times New Roman" w:hAnsi="Times New Roman" w:cs="Times New Roman"/>
        </w:rPr>
        <w:t xml:space="preserve"> pada domain </w:t>
      </w:r>
      <w:proofErr w:type="spellStart"/>
      <w:r w:rsidRPr="00F838C1">
        <w:rPr>
          <w:rFonts w:ascii="Times New Roman" w:hAnsi="Times New Roman" w:cs="Times New Roman"/>
        </w:rPr>
        <w:t>tertentu</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dalam</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kehidupannya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seperti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kesehatan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karir</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pekerjaan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percintaan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keluarga</w:t>
      </w:r>
      <w:proofErr w:type="spellEnd"/>
      <w:r w:rsidRPr="00F838C1">
        <w:rPr>
          <w:rFonts w:ascii="Times New Roman" w:hAnsi="Times New Roman" w:cs="Times New Roman"/>
        </w:rPr>
        <w:t>.</w:t>
      </w:r>
    </w:p>
    <w:p w14:paraId="58270386" w14:textId="77777777" w:rsidR="00B81BEF" w:rsidRPr="00F838C1" w:rsidRDefault="00B81BEF" w:rsidP="00B81BEF">
      <w:pPr>
        <w:numPr>
          <w:ilvl w:val="0"/>
          <w:numId w:val="1"/>
        </w:numPr>
        <w:spacing w:after="0" w:line="360" w:lineRule="auto"/>
        <w:ind w:left="284"/>
        <w:jc w:val="both"/>
        <w:rPr>
          <w:rFonts w:ascii="Times New Roman" w:hAnsi="Times New Roman" w:cs="Times New Roman"/>
        </w:rPr>
      </w:pPr>
      <w:proofErr w:type="spellStart"/>
      <w:r w:rsidRPr="00F838C1">
        <w:rPr>
          <w:rFonts w:ascii="Times New Roman" w:hAnsi="Times New Roman" w:cs="Times New Roman"/>
        </w:rPr>
        <w:t>Aspek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afektif</w:t>
      </w:r>
      <w:proofErr w:type="spellEnd"/>
    </w:p>
    <w:p w14:paraId="6BBF1481" w14:textId="77777777" w:rsidR="00B81BEF" w:rsidRPr="00F838C1" w:rsidRDefault="00B81BEF" w:rsidP="00B81BEF">
      <w:pPr>
        <w:spacing w:after="0" w:line="360" w:lineRule="auto"/>
        <w:ind w:left="284"/>
        <w:jc w:val="both"/>
        <w:rPr>
          <w:rFonts w:ascii="Times New Roman" w:hAnsi="Times New Roman" w:cs="Times New Roman"/>
        </w:rPr>
      </w:pPr>
      <w:proofErr w:type="spellStart"/>
      <w:r w:rsidRPr="00F838C1">
        <w:rPr>
          <w:rFonts w:ascii="Times New Roman" w:hAnsi="Times New Roman" w:cs="Times New Roman"/>
        </w:rPr>
        <w:t>Aspek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afektif</w:t>
      </w:r>
      <w:proofErr w:type="spellEnd"/>
      <w:r w:rsidRPr="00F838C1">
        <w:rPr>
          <w:rFonts w:ascii="Times New Roman" w:hAnsi="Times New Roman" w:cs="Times New Roman"/>
        </w:rPr>
        <w:t xml:space="preserve"> </w:t>
      </w:r>
      <w:r w:rsidRPr="00F838C1">
        <w:rPr>
          <w:rFonts w:ascii="Times New Roman" w:hAnsi="Times New Roman" w:cs="Times New Roman"/>
          <w:i/>
        </w:rPr>
        <w:t xml:space="preserve">subjective </w:t>
      </w:r>
      <w:proofErr w:type="spellStart"/>
      <w:r w:rsidRPr="00F838C1">
        <w:rPr>
          <w:rFonts w:ascii="Times New Roman" w:hAnsi="Times New Roman" w:cs="Times New Roman"/>
          <w:i/>
        </w:rPr>
        <w:t>well being</w:t>
      </w:r>
      <w:proofErr w:type="spellEnd"/>
      <w:r w:rsidRPr="00F838C1">
        <w:rPr>
          <w:rFonts w:ascii="Times New Roman" w:hAnsi="Times New Roman" w:cs="Times New Roman"/>
          <w:i/>
        </w:rPr>
        <w:t xml:space="preserve"> </w:t>
      </w:r>
      <w:proofErr w:type="spellStart"/>
      <w:r w:rsidRPr="00F838C1">
        <w:rPr>
          <w:rFonts w:ascii="Times New Roman" w:hAnsi="Times New Roman" w:cs="Times New Roman"/>
        </w:rPr>
        <w:t>merefleksikan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pengalaman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dasar</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dalam</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peristiwa</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terjadi</w:t>
      </w:r>
      <w:proofErr w:type="spellEnd"/>
      <w:r w:rsidRPr="00F838C1">
        <w:rPr>
          <w:rFonts w:ascii="Times New Roman" w:hAnsi="Times New Roman" w:cs="Times New Roman"/>
        </w:rPr>
        <w:t xml:space="preserve"> di </w:t>
      </w:r>
      <w:proofErr w:type="spellStart"/>
      <w:r w:rsidRPr="00F838C1">
        <w:rPr>
          <w:rFonts w:ascii="Times New Roman" w:hAnsi="Times New Roman" w:cs="Times New Roman"/>
        </w:rPr>
        <w:t>dalam</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hidup</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seseorang</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Dengan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meneliti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tipe-tipe</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dari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reaksi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afektif</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ada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seorang</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peneliti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dapat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memahami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cara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seseorang</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mengevaluasi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kondisi</w:t>
      </w:r>
      <w:proofErr w:type="spellEnd"/>
      <w:r w:rsidRPr="00F838C1">
        <w:rPr>
          <w:rFonts w:ascii="Times New Roman" w:hAnsi="Times New Roman" w:cs="Times New Roman"/>
        </w:rPr>
        <w:t xml:space="preserve"> dan </w:t>
      </w:r>
      <w:proofErr w:type="spellStart"/>
      <w:r w:rsidRPr="00F838C1">
        <w:rPr>
          <w:rFonts w:ascii="Times New Roman" w:hAnsi="Times New Roman" w:cs="Times New Roman"/>
        </w:rPr>
        <w:t>peristiwa</w:t>
      </w:r>
      <w:proofErr w:type="spellEnd"/>
      <w:r w:rsidRPr="00F838C1">
        <w:rPr>
          <w:rFonts w:ascii="Times New Roman" w:hAnsi="Times New Roman" w:cs="Times New Roman"/>
        </w:rPr>
        <w:t xml:space="preserve"> di </w:t>
      </w:r>
      <w:proofErr w:type="spellStart"/>
      <w:r w:rsidRPr="00F838C1">
        <w:rPr>
          <w:rFonts w:ascii="Times New Roman" w:hAnsi="Times New Roman" w:cs="Times New Roman"/>
        </w:rPr>
        <w:t>dalam</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hidupnya</w:t>
      </w:r>
      <w:proofErr w:type="spellEnd"/>
      <w:r w:rsidRPr="00F838C1">
        <w:rPr>
          <w:rFonts w:ascii="Times New Roman" w:hAnsi="Times New Roman" w:cs="Times New Roman"/>
        </w:rPr>
        <w:t xml:space="preserve"> (Diener, </w:t>
      </w:r>
      <w:proofErr w:type="spellStart"/>
      <w:r w:rsidRPr="00F838C1">
        <w:rPr>
          <w:rFonts w:ascii="Times New Roman" w:hAnsi="Times New Roman" w:cs="Times New Roman"/>
        </w:rPr>
        <w:t>dkk</w:t>
      </w:r>
      <w:proofErr w:type="spellEnd"/>
      <w:r w:rsidRPr="00F838C1">
        <w:rPr>
          <w:rFonts w:ascii="Times New Roman" w:hAnsi="Times New Roman" w:cs="Times New Roman"/>
        </w:rPr>
        <w:t xml:space="preserve">., 2004). </w:t>
      </w:r>
      <w:proofErr w:type="spellStart"/>
      <w:r w:rsidRPr="00F838C1">
        <w:rPr>
          <w:rFonts w:ascii="Times New Roman" w:hAnsi="Times New Roman" w:cs="Times New Roman"/>
        </w:rPr>
        <w:t>Komponen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afektif</w:t>
      </w:r>
      <w:proofErr w:type="spellEnd"/>
      <w:r w:rsidRPr="00F838C1">
        <w:rPr>
          <w:rFonts w:ascii="Times New Roman" w:hAnsi="Times New Roman" w:cs="Times New Roman"/>
        </w:rPr>
        <w:t xml:space="preserve"> </w:t>
      </w:r>
      <w:r w:rsidRPr="00F838C1">
        <w:rPr>
          <w:rFonts w:ascii="Times New Roman" w:hAnsi="Times New Roman" w:cs="Times New Roman"/>
          <w:i/>
        </w:rPr>
        <w:t xml:space="preserve">subjective </w:t>
      </w:r>
      <w:proofErr w:type="spellStart"/>
      <w:r w:rsidRPr="00F838C1">
        <w:rPr>
          <w:rFonts w:ascii="Times New Roman" w:hAnsi="Times New Roman" w:cs="Times New Roman"/>
          <w:i/>
        </w:rPr>
        <w:t>well being</w:t>
      </w:r>
      <w:proofErr w:type="spellEnd"/>
      <w:r w:rsidRPr="00F838C1">
        <w:rPr>
          <w:rFonts w:ascii="Times New Roman" w:hAnsi="Times New Roman" w:cs="Times New Roman"/>
          <w:i/>
        </w:rPr>
        <w:t xml:space="preserve"> </w:t>
      </w:r>
      <w:proofErr w:type="spellStart"/>
      <w:r w:rsidRPr="00F838C1">
        <w:rPr>
          <w:rFonts w:ascii="Times New Roman" w:hAnsi="Times New Roman" w:cs="Times New Roman"/>
        </w:rPr>
        <w:t>dapat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dibagi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menjadi</w:t>
      </w:r>
      <w:proofErr w:type="spellEnd"/>
      <w:r w:rsidRPr="00F838C1">
        <w:rPr>
          <w:rFonts w:ascii="Times New Roman" w:hAnsi="Times New Roman" w:cs="Times New Roman"/>
        </w:rPr>
        <w:t xml:space="preserve">: </w:t>
      </w:r>
    </w:p>
    <w:p w14:paraId="1C827720" w14:textId="77777777" w:rsidR="00B81BEF" w:rsidRPr="00F838C1" w:rsidRDefault="00B81BEF" w:rsidP="00B81BEF">
      <w:pPr>
        <w:pStyle w:val="CommentText"/>
        <w:numPr>
          <w:ilvl w:val="0"/>
          <w:numId w:val="3"/>
        </w:numPr>
        <w:spacing w:after="0" w:line="360" w:lineRule="auto"/>
        <w:ind w:left="709"/>
        <w:jc w:val="both"/>
        <w:rPr>
          <w:rFonts w:ascii="Times New Roman" w:hAnsi="Times New Roman" w:cs="Times New Roman"/>
          <w:sz w:val="22"/>
          <w:szCs w:val="22"/>
          <w:lang w:val="id-ID"/>
        </w:rPr>
      </w:pPr>
      <w:proofErr w:type="spellStart"/>
      <w:r w:rsidRPr="00F838C1">
        <w:rPr>
          <w:rFonts w:ascii="Times New Roman" w:hAnsi="Times New Roman" w:cs="Times New Roman"/>
          <w:sz w:val="22"/>
          <w:szCs w:val="22"/>
        </w:rPr>
        <w:t>Evaluasi</w:t>
      </w:r>
      <w:proofErr w:type="spellEnd"/>
      <w:r w:rsidRPr="00F838C1">
        <w:rPr>
          <w:rFonts w:ascii="Times New Roman" w:hAnsi="Times New Roman" w:cs="Times New Roman"/>
          <w:sz w:val="22"/>
          <w:szCs w:val="22"/>
        </w:rPr>
        <w:t xml:space="preserve"> pada </w:t>
      </w:r>
      <w:proofErr w:type="spellStart"/>
      <w:r w:rsidRPr="00F838C1">
        <w:rPr>
          <w:rFonts w:ascii="Times New Roman" w:hAnsi="Times New Roman" w:cs="Times New Roman"/>
          <w:sz w:val="22"/>
          <w:szCs w:val="22"/>
        </w:rPr>
        <w:t>keberadaan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aspek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positif</w:t>
      </w:r>
      <w:proofErr w:type="spellEnd"/>
    </w:p>
    <w:p w14:paraId="5420CD95" w14:textId="77777777" w:rsidR="00B81BEF" w:rsidRPr="00F838C1" w:rsidRDefault="00B81BEF" w:rsidP="00B81BEF">
      <w:pPr>
        <w:pStyle w:val="CommentText"/>
        <w:spacing w:after="0" w:line="360" w:lineRule="auto"/>
        <w:ind w:left="709"/>
        <w:jc w:val="both"/>
        <w:rPr>
          <w:rFonts w:ascii="Times New Roman" w:hAnsi="Times New Roman" w:cs="Times New Roman"/>
          <w:sz w:val="22"/>
          <w:szCs w:val="22"/>
        </w:rPr>
      </w:pPr>
      <w:proofErr w:type="spellStart"/>
      <w:r w:rsidRPr="00F838C1">
        <w:rPr>
          <w:rFonts w:ascii="Times New Roman" w:hAnsi="Times New Roman" w:cs="Times New Roman"/>
          <w:sz w:val="22"/>
          <w:szCs w:val="22"/>
        </w:rPr>
        <w:t>Afek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positif</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merepresentasikan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perasaan</w:t>
      </w:r>
      <w:proofErr w:type="spellEnd"/>
      <w:r w:rsidRPr="00F838C1">
        <w:rPr>
          <w:rFonts w:ascii="Times New Roman" w:hAnsi="Times New Roman" w:cs="Times New Roman"/>
          <w:sz w:val="22"/>
          <w:szCs w:val="22"/>
        </w:rPr>
        <w:t xml:space="preserve"> dan </w:t>
      </w:r>
      <w:proofErr w:type="spellStart"/>
      <w:r w:rsidRPr="00F838C1">
        <w:rPr>
          <w:rFonts w:ascii="Times New Roman" w:hAnsi="Times New Roman" w:cs="Times New Roman"/>
          <w:sz w:val="22"/>
          <w:szCs w:val="22"/>
        </w:rPr>
        <w:t>emosi</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menyenangkan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seperti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kasih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sayang</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perasan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bangga</w:t>
      </w:r>
      <w:proofErr w:type="spellEnd"/>
      <w:r w:rsidRPr="00F838C1">
        <w:rPr>
          <w:rFonts w:ascii="Times New Roman" w:hAnsi="Times New Roman" w:cs="Times New Roman"/>
          <w:sz w:val="22"/>
          <w:szCs w:val="22"/>
        </w:rPr>
        <w:t xml:space="preserve"> dan </w:t>
      </w:r>
      <w:proofErr w:type="spellStart"/>
      <w:r w:rsidRPr="00F838C1">
        <w:rPr>
          <w:rFonts w:ascii="Times New Roman" w:hAnsi="Times New Roman" w:cs="Times New Roman"/>
          <w:sz w:val="22"/>
          <w:szCs w:val="22"/>
        </w:rPr>
        <w:t>bahagia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Emosi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positif</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atau</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menyenangkan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adalah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bagian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dari</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sz w:val="22"/>
          <w:szCs w:val="22"/>
        </w:rPr>
        <w:t xml:space="preserve">subjective </w:t>
      </w:r>
      <w:proofErr w:type="spellStart"/>
      <w:r w:rsidRPr="00F838C1">
        <w:rPr>
          <w:rFonts w:ascii="Times New Roman" w:hAnsi="Times New Roman" w:cs="Times New Roman"/>
          <w:i/>
          <w:sz w:val="22"/>
          <w:szCs w:val="22"/>
        </w:rPr>
        <w:t>well being</w:t>
      </w:r>
      <w:proofErr w:type="spellEnd"/>
      <w:r w:rsidRPr="00F838C1">
        <w:rPr>
          <w:rFonts w:ascii="Times New Roman" w:hAnsi="Times New Roman" w:cs="Times New Roman"/>
          <w:i/>
          <w:sz w:val="22"/>
          <w:szCs w:val="22"/>
        </w:rPr>
        <w:t xml:space="preserve"> </w:t>
      </w:r>
      <w:proofErr w:type="spellStart"/>
      <w:r w:rsidRPr="00F838C1">
        <w:rPr>
          <w:rFonts w:ascii="Times New Roman" w:hAnsi="Times New Roman" w:cs="Times New Roman"/>
          <w:sz w:val="22"/>
          <w:szCs w:val="22"/>
        </w:rPr>
        <w:t>karena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emosi-emosi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tersebut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merefleksikan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reaksi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seseorang</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terhadap</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peristiwa-peristiwa</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menunjukkan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bahwa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hidup</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berjalan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sesuai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apa</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ia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inginkan</w:t>
      </w:r>
      <w:proofErr w:type="spellEnd"/>
      <w:r w:rsidRPr="00F838C1">
        <w:rPr>
          <w:rFonts w:ascii="Times New Roman" w:hAnsi="Times New Roman" w:cs="Times New Roman"/>
          <w:sz w:val="22"/>
          <w:szCs w:val="22"/>
        </w:rPr>
        <w:t xml:space="preserve"> (Diener, 2006). Watson, Clark, dan </w:t>
      </w:r>
      <w:proofErr w:type="spellStart"/>
      <w:r w:rsidRPr="00F838C1">
        <w:rPr>
          <w:rFonts w:ascii="Times New Roman" w:hAnsi="Times New Roman" w:cs="Times New Roman"/>
          <w:sz w:val="22"/>
          <w:szCs w:val="22"/>
        </w:rPr>
        <w:t>Tellegen</w:t>
      </w:r>
      <w:proofErr w:type="spellEnd"/>
      <w:r w:rsidRPr="00F838C1">
        <w:rPr>
          <w:rFonts w:ascii="Times New Roman" w:hAnsi="Times New Roman" w:cs="Times New Roman"/>
          <w:sz w:val="22"/>
          <w:szCs w:val="22"/>
        </w:rPr>
        <w:t xml:space="preserve"> (1988) </w:t>
      </w:r>
      <w:proofErr w:type="spellStart"/>
      <w:proofErr w:type="gramStart"/>
      <w:r w:rsidRPr="00F838C1">
        <w:rPr>
          <w:rFonts w:ascii="Times New Roman" w:hAnsi="Times New Roman" w:cs="Times New Roman"/>
          <w:sz w:val="22"/>
          <w:szCs w:val="22"/>
        </w:rPr>
        <w:t>menjelaskan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bahwa</w:t>
      </w:r>
      <w:proofErr w:type="spellEnd"/>
      <w:proofErr w:type="gram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afek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positif</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tinggi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adalah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ketika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seseorang</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merasakan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energi</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tinggi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konsentrasi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penuh</w:t>
      </w:r>
      <w:proofErr w:type="spellEnd"/>
      <w:r w:rsidRPr="00F838C1">
        <w:rPr>
          <w:rFonts w:ascii="Times New Roman" w:hAnsi="Times New Roman" w:cs="Times New Roman"/>
          <w:sz w:val="22"/>
          <w:szCs w:val="22"/>
        </w:rPr>
        <w:t xml:space="preserve">, dan </w:t>
      </w:r>
      <w:proofErr w:type="spellStart"/>
      <w:r w:rsidRPr="00F838C1">
        <w:rPr>
          <w:rFonts w:ascii="Times New Roman" w:hAnsi="Times New Roman" w:cs="Times New Roman"/>
          <w:sz w:val="22"/>
          <w:szCs w:val="22"/>
        </w:rPr>
        <w:t>keterlibatan</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menyenangkan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lastRenderedPageBreak/>
        <w:t>sedangkan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afek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positif</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rendah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direfleksikan</w:t>
      </w:r>
      <w:proofErr w:type="spellEnd"/>
      <w:r w:rsidRPr="00F838C1">
        <w:rPr>
          <w:rFonts w:ascii="Times New Roman" w:hAnsi="Times New Roman" w:cs="Times New Roman"/>
          <w:sz w:val="22"/>
          <w:szCs w:val="22"/>
        </w:rPr>
        <w:t xml:space="preserve"> oleh </w:t>
      </w:r>
      <w:proofErr w:type="spellStart"/>
      <w:r w:rsidRPr="00F838C1">
        <w:rPr>
          <w:rFonts w:ascii="Times New Roman" w:hAnsi="Times New Roman" w:cs="Times New Roman"/>
          <w:sz w:val="22"/>
          <w:szCs w:val="22"/>
        </w:rPr>
        <w:t>kesedihan</w:t>
      </w:r>
      <w:proofErr w:type="spellEnd"/>
      <w:r w:rsidRPr="00F838C1">
        <w:rPr>
          <w:rFonts w:ascii="Times New Roman" w:hAnsi="Times New Roman" w:cs="Times New Roman"/>
          <w:sz w:val="22"/>
          <w:szCs w:val="22"/>
        </w:rPr>
        <w:t xml:space="preserve"> dan </w:t>
      </w:r>
      <w:proofErr w:type="spellStart"/>
      <w:r w:rsidRPr="00F838C1">
        <w:rPr>
          <w:rFonts w:ascii="Times New Roman" w:hAnsi="Times New Roman" w:cs="Times New Roman"/>
          <w:sz w:val="22"/>
          <w:szCs w:val="22"/>
        </w:rPr>
        <w:t>kelelahan</w:t>
      </w:r>
      <w:proofErr w:type="spellEnd"/>
      <w:r w:rsidRPr="00F838C1">
        <w:rPr>
          <w:rFonts w:ascii="Times New Roman" w:hAnsi="Times New Roman" w:cs="Times New Roman"/>
          <w:sz w:val="22"/>
          <w:szCs w:val="22"/>
        </w:rPr>
        <w:t>.</w:t>
      </w:r>
    </w:p>
    <w:p w14:paraId="097BA77F" w14:textId="77777777" w:rsidR="00B81BEF" w:rsidRPr="00F838C1" w:rsidRDefault="00B81BEF" w:rsidP="00B81BEF">
      <w:pPr>
        <w:pStyle w:val="CommentText"/>
        <w:numPr>
          <w:ilvl w:val="0"/>
          <w:numId w:val="3"/>
        </w:numPr>
        <w:spacing w:after="0" w:line="360" w:lineRule="auto"/>
        <w:ind w:left="709"/>
        <w:jc w:val="both"/>
        <w:rPr>
          <w:rFonts w:ascii="Times New Roman" w:hAnsi="Times New Roman" w:cs="Times New Roman"/>
          <w:sz w:val="22"/>
          <w:szCs w:val="22"/>
        </w:rPr>
      </w:pPr>
      <w:proofErr w:type="spellStart"/>
      <w:r w:rsidRPr="00F838C1">
        <w:rPr>
          <w:rFonts w:ascii="Times New Roman" w:hAnsi="Times New Roman" w:cs="Times New Roman"/>
          <w:sz w:val="22"/>
          <w:szCs w:val="22"/>
        </w:rPr>
        <w:t>Evaluasi</w:t>
      </w:r>
      <w:proofErr w:type="spellEnd"/>
      <w:r w:rsidRPr="00F838C1">
        <w:rPr>
          <w:rFonts w:ascii="Times New Roman" w:hAnsi="Times New Roman" w:cs="Times New Roman"/>
          <w:sz w:val="22"/>
          <w:szCs w:val="22"/>
        </w:rPr>
        <w:t xml:space="preserve"> pada </w:t>
      </w:r>
      <w:proofErr w:type="spellStart"/>
      <w:r w:rsidRPr="00F838C1">
        <w:rPr>
          <w:rFonts w:ascii="Times New Roman" w:hAnsi="Times New Roman" w:cs="Times New Roman"/>
          <w:sz w:val="22"/>
          <w:szCs w:val="22"/>
        </w:rPr>
        <w:t>keberadaan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afek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negatif</w:t>
      </w:r>
      <w:proofErr w:type="spellEnd"/>
    </w:p>
    <w:p w14:paraId="67D568DC" w14:textId="77777777" w:rsidR="00B81BEF" w:rsidRPr="00F838C1" w:rsidRDefault="00B81BEF" w:rsidP="00B81BEF">
      <w:pPr>
        <w:pStyle w:val="CommentText"/>
        <w:spacing w:after="0" w:line="360" w:lineRule="auto"/>
        <w:ind w:left="709"/>
        <w:jc w:val="both"/>
        <w:rPr>
          <w:rFonts w:ascii="Times New Roman" w:hAnsi="Times New Roman" w:cs="Times New Roman"/>
          <w:sz w:val="22"/>
          <w:szCs w:val="22"/>
        </w:rPr>
      </w:pPr>
      <w:proofErr w:type="spellStart"/>
      <w:r w:rsidRPr="00F838C1">
        <w:rPr>
          <w:rFonts w:ascii="Times New Roman" w:hAnsi="Times New Roman" w:cs="Times New Roman"/>
          <w:sz w:val="22"/>
          <w:szCs w:val="22"/>
        </w:rPr>
        <w:t>Afek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negatif</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merepresentasikan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perasaan</w:t>
      </w:r>
      <w:proofErr w:type="spellEnd"/>
      <w:r w:rsidRPr="00F838C1">
        <w:rPr>
          <w:rFonts w:ascii="Times New Roman" w:hAnsi="Times New Roman" w:cs="Times New Roman"/>
          <w:sz w:val="22"/>
          <w:szCs w:val="22"/>
        </w:rPr>
        <w:t xml:space="preserve"> dan </w:t>
      </w:r>
      <w:proofErr w:type="spellStart"/>
      <w:r w:rsidRPr="00F838C1">
        <w:rPr>
          <w:rFonts w:ascii="Times New Roman" w:hAnsi="Times New Roman" w:cs="Times New Roman"/>
          <w:sz w:val="22"/>
          <w:szCs w:val="22"/>
        </w:rPr>
        <w:t>emosi</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tidak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menyenangkan</w:t>
      </w:r>
      <w:proofErr w:type="spellEnd"/>
      <w:r w:rsidRPr="00F838C1">
        <w:rPr>
          <w:rFonts w:ascii="Times New Roman" w:hAnsi="Times New Roman" w:cs="Times New Roman"/>
          <w:sz w:val="22"/>
          <w:szCs w:val="22"/>
        </w:rPr>
        <w:t xml:space="preserve">, dan </w:t>
      </w:r>
      <w:proofErr w:type="spellStart"/>
      <w:r w:rsidRPr="00F838C1">
        <w:rPr>
          <w:rFonts w:ascii="Times New Roman" w:hAnsi="Times New Roman" w:cs="Times New Roman"/>
          <w:sz w:val="22"/>
          <w:szCs w:val="22"/>
        </w:rPr>
        <w:t>merefleksikan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respon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negatif</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dialami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seseorang</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sebagai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reaksinya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terhadap</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kehidupan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kesehatan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keadaan</w:t>
      </w:r>
      <w:proofErr w:type="spellEnd"/>
      <w:r w:rsidRPr="00F838C1">
        <w:rPr>
          <w:rFonts w:ascii="Times New Roman" w:hAnsi="Times New Roman" w:cs="Times New Roman"/>
          <w:sz w:val="22"/>
          <w:szCs w:val="22"/>
        </w:rPr>
        <w:t xml:space="preserve">, dan </w:t>
      </w:r>
      <w:proofErr w:type="spellStart"/>
      <w:r w:rsidRPr="00F838C1">
        <w:rPr>
          <w:rFonts w:ascii="Times New Roman" w:hAnsi="Times New Roman" w:cs="Times New Roman"/>
          <w:sz w:val="22"/>
          <w:szCs w:val="22"/>
        </w:rPr>
        <w:t>peristiwa</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mereka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alami</w:t>
      </w:r>
      <w:proofErr w:type="spellEnd"/>
      <w:r w:rsidRPr="00F838C1">
        <w:rPr>
          <w:rFonts w:ascii="Times New Roman" w:hAnsi="Times New Roman" w:cs="Times New Roman"/>
          <w:sz w:val="22"/>
          <w:szCs w:val="22"/>
        </w:rPr>
        <w:t xml:space="preserve"> (Diener </w:t>
      </w:r>
      <w:proofErr w:type="spellStart"/>
      <w:r w:rsidRPr="00F838C1">
        <w:rPr>
          <w:rFonts w:ascii="Times New Roman" w:hAnsi="Times New Roman" w:cs="Times New Roman"/>
          <w:sz w:val="22"/>
          <w:szCs w:val="22"/>
        </w:rPr>
        <w:t>dkk</w:t>
      </w:r>
      <w:proofErr w:type="spellEnd"/>
      <w:r w:rsidRPr="00F838C1">
        <w:rPr>
          <w:rFonts w:ascii="Times New Roman" w:hAnsi="Times New Roman" w:cs="Times New Roman"/>
          <w:sz w:val="22"/>
          <w:szCs w:val="22"/>
        </w:rPr>
        <w:t xml:space="preserve">., 2006). </w:t>
      </w:r>
      <w:proofErr w:type="spellStart"/>
      <w:r w:rsidRPr="00F838C1">
        <w:rPr>
          <w:rFonts w:ascii="Times New Roman" w:hAnsi="Times New Roman" w:cs="Times New Roman"/>
          <w:sz w:val="22"/>
          <w:szCs w:val="22"/>
        </w:rPr>
        <w:t>Keadaan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afek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negatif</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tinggi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adalah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ketika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seseorang</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merasakan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kemarahan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kebencian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jijik</w:t>
      </w:r>
      <w:proofErr w:type="spellEnd"/>
      <w:r w:rsidRPr="00F838C1">
        <w:rPr>
          <w:rFonts w:ascii="Times New Roman" w:hAnsi="Times New Roman" w:cs="Times New Roman"/>
          <w:sz w:val="22"/>
          <w:szCs w:val="22"/>
        </w:rPr>
        <w:t xml:space="preserve">, rasa </w:t>
      </w:r>
      <w:proofErr w:type="spellStart"/>
      <w:r w:rsidRPr="00F838C1">
        <w:rPr>
          <w:rFonts w:ascii="Times New Roman" w:hAnsi="Times New Roman" w:cs="Times New Roman"/>
          <w:sz w:val="22"/>
          <w:szCs w:val="22"/>
        </w:rPr>
        <w:t>bersalah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ketakutan</w:t>
      </w:r>
      <w:proofErr w:type="spellEnd"/>
      <w:r w:rsidRPr="00F838C1">
        <w:rPr>
          <w:rFonts w:ascii="Times New Roman" w:hAnsi="Times New Roman" w:cs="Times New Roman"/>
          <w:sz w:val="22"/>
          <w:szCs w:val="22"/>
        </w:rPr>
        <w:t xml:space="preserve">, dan </w:t>
      </w:r>
      <w:proofErr w:type="spellStart"/>
      <w:r w:rsidRPr="00F838C1">
        <w:rPr>
          <w:rFonts w:ascii="Times New Roman" w:hAnsi="Times New Roman" w:cs="Times New Roman"/>
          <w:sz w:val="22"/>
          <w:szCs w:val="22"/>
        </w:rPr>
        <w:t>kegelisahan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sedangkan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afek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negatif</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rendah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adalah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keadaan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dimana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seseorang</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merasakan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ketenangan</w:t>
      </w:r>
      <w:proofErr w:type="spellEnd"/>
      <w:r w:rsidRPr="00F838C1">
        <w:rPr>
          <w:rFonts w:ascii="Times New Roman" w:hAnsi="Times New Roman" w:cs="Times New Roman"/>
          <w:sz w:val="22"/>
          <w:szCs w:val="22"/>
        </w:rPr>
        <w:t xml:space="preserve"> dan </w:t>
      </w:r>
      <w:proofErr w:type="spellStart"/>
      <w:r w:rsidRPr="00F838C1">
        <w:rPr>
          <w:rFonts w:ascii="Times New Roman" w:hAnsi="Times New Roman" w:cs="Times New Roman"/>
          <w:sz w:val="22"/>
          <w:szCs w:val="22"/>
        </w:rPr>
        <w:t>kedamaian</w:t>
      </w:r>
      <w:proofErr w:type="spellEnd"/>
      <w:r w:rsidRPr="00F838C1">
        <w:rPr>
          <w:rFonts w:ascii="Times New Roman" w:hAnsi="Times New Roman" w:cs="Times New Roman"/>
          <w:sz w:val="22"/>
          <w:szCs w:val="22"/>
        </w:rPr>
        <w:t xml:space="preserve"> (Watson, </w:t>
      </w:r>
      <w:proofErr w:type="spellStart"/>
      <w:r w:rsidRPr="00F838C1">
        <w:rPr>
          <w:rFonts w:ascii="Times New Roman" w:hAnsi="Times New Roman" w:cs="Times New Roman"/>
          <w:sz w:val="22"/>
          <w:szCs w:val="22"/>
        </w:rPr>
        <w:t>dkk</w:t>
      </w:r>
      <w:proofErr w:type="spellEnd"/>
      <w:r w:rsidRPr="00F838C1">
        <w:rPr>
          <w:rFonts w:ascii="Times New Roman" w:hAnsi="Times New Roman" w:cs="Times New Roman"/>
          <w:sz w:val="22"/>
          <w:szCs w:val="22"/>
        </w:rPr>
        <w:t>., 1988).</w:t>
      </w:r>
    </w:p>
    <w:p w14:paraId="0124A2D5" w14:textId="77777777" w:rsidR="00B81BEF" w:rsidRPr="00F838C1" w:rsidRDefault="00B81BEF" w:rsidP="00B81BEF">
      <w:pPr>
        <w:pStyle w:val="CommentText"/>
        <w:spacing w:after="0" w:line="360" w:lineRule="auto"/>
        <w:jc w:val="both"/>
        <w:rPr>
          <w:rFonts w:ascii="Times New Roman" w:hAnsi="Times New Roman" w:cs="Times New Roman"/>
          <w:sz w:val="22"/>
          <w:szCs w:val="22"/>
        </w:rPr>
      </w:pPr>
      <w:proofErr w:type="spellStart"/>
      <w:r w:rsidRPr="00F838C1">
        <w:rPr>
          <w:rFonts w:ascii="Times New Roman" w:hAnsi="Times New Roman" w:cs="Times New Roman"/>
          <w:sz w:val="22"/>
          <w:szCs w:val="22"/>
        </w:rPr>
        <w:t>Menurut</w:t>
      </w:r>
      <w:proofErr w:type="spellEnd"/>
      <w:r w:rsidRPr="00F838C1">
        <w:rPr>
          <w:rFonts w:ascii="Times New Roman" w:hAnsi="Times New Roman" w:cs="Times New Roman"/>
          <w:sz w:val="22"/>
          <w:szCs w:val="22"/>
        </w:rPr>
        <w:t xml:space="preserve"> </w:t>
      </w:r>
      <w:r w:rsidRPr="00F838C1">
        <w:rPr>
          <w:rFonts w:ascii="Times New Roman" w:hAnsi="Times New Roman" w:cs="Times New Roman"/>
          <w:sz w:val="22"/>
          <w:szCs w:val="22"/>
        </w:rPr>
        <w:fldChar w:fldCharType="begin" w:fldLock="1"/>
      </w:r>
      <w:r w:rsidRPr="00F838C1">
        <w:rPr>
          <w:rFonts w:ascii="Times New Roman" w:hAnsi="Times New Roman" w:cs="Times New Roman"/>
          <w:sz w:val="22"/>
          <w:szCs w:val="22"/>
        </w:rPr>
        <w:instrText>ADDIN CSL_CITATION {"citationItems":[{"id":"ITEM-1","itemData":{"DOI":"10.1093/oxfordhb/9780195187243.013.0017","ISBN":"9780195187243","author":[{"dropping-particle":"","family":"Diener","given":"Ed","non-dropping-particle":"","parse-names":false,"suffix":""},{"dropping-particle":"","family":"Oishi","given":"Shigehiro","non-dropping-particle":"","parse-names":false,"suffix":""},{"dropping-particle":"","family":"Lucas","given":"Richard E","non-dropping-particle":"","parse-names":false,"suffix":""}],"id":"ITEM-1","issue":"February 2019","issued":{"date-parts":[["2012"]]},"page":"1-16","title":"Oxford Handbooks Online Subjective Well-Being : The Science of Happiness and Life Satisfaction History of Subjective Well-Being Research","type":"article-journal"},"uris":["http://www.mendeley.com/documents/?uuid=d14329b4-f567-43d2-9b79-f8746d805280"]}],"mendeley":{"formattedCitation":"(Diener et al., 2012)","manualFormatting":"Diener et al., (2012)","plainTextFormattedCitation":"(Diener et al., 2012)","previouslyFormattedCitation":"(Diener et al., 2012)"},"properties":{"noteIndex":0},"schema":"https://github.com/citation-style-language/schema/raw/master/csl-citation.json"}</w:instrText>
      </w:r>
      <w:r w:rsidRPr="00F838C1">
        <w:rPr>
          <w:rFonts w:ascii="Times New Roman" w:hAnsi="Times New Roman" w:cs="Times New Roman"/>
          <w:sz w:val="22"/>
          <w:szCs w:val="22"/>
        </w:rPr>
        <w:fldChar w:fldCharType="separate"/>
      </w:r>
      <w:r w:rsidRPr="00F838C1">
        <w:rPr>
          <w:rFonts w:ascii="Times New Roman" w:hAnsi="Times New Roman" w:cs="Times New Roman"/>
          <w:noProof/>
          <w:sz w:val="22"/>
          <w:szCs w:val="22"/>
        </w:rPr>
        <w:t>Diener et al., (2012)</w:t>
      </w:r>
      <w:r w:rsidRPr="00F838C1">
        <w:rPr>
          <w:rFonts w:ascii="Times New Roman" w:hAnsi="Times New Roman" w:cs="Times New Roman"/>
          <w:sz w:val="22"/>
          <w:szCs w:val="22"/>
        </w:rPr>
        <w:fldChar w:fldCharType="end"/>
      </w:r>
      <w:r w:rsidRPr="00F838C1">
        <w:rPr>
          <w:rFonts w:ascii="Times New Roman" w:hAnsi="Times New Roman" w:cs="Times New Roman"/>
          <w:sz w:val="22"/>
          <w:szCs w:val="22"/>
        </w:rPr>
        <w:t xml:space="preserve"> Ada </w:t>
      </w:r>
      <w:proofErr w:type="spellStart"/>
      <w:r w:rsidRPr="00F838C1">
        <w:rPr>
          <w:rFonts w:ascii="Times New Roman" w:hAnsi="Times New Roman" w:cs="Times New Roman"/>
          <w:sz w:val="22"/>
          <w:szCs w:val="22"/>
        </w:rPr>
        <w:t>beberapa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faktor</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diketahui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mempengaruhi</w:t>
      </w:r>
      <w:proofErr w:type="spellEnd"/>
      <w:r w:rsidRPr="00F838C1">
        <w:rPr>
          <w:rFonts w:ascii="Times New Roman" w:hAnsi="Times New Roman" w:cs="Times New Roman"/>
          <w:sz w:val="22"/>
          <w:szCs w:val="22"/>
        </w:rPr>
        <w:t xml:space="preserve"> subjective well-being, </w:t>
      </w:r>
      <w:proofErr w:type="spellStart"/>
      <w:r w:rsidRPr="00F838C1">
        <w:rPr>
          <w:rFonts w:ascii="Times New Roman" w:hAnsi="Times New Roman" w:cs="Times New Roman"/>
          <w:sz w:val="22"/>
          <w:szCs w:val="22"/>
        </w:rPr>
        <w:t>yaitu</w:t>
      </w:r>
      <w:proofErr w:type="spellEnd"/>
      <w:r w:rsidRPr="00F838C1">
        <w:rPr>
          <w:rFonts w:ascii="Times New Roman" w:hAnsi="Times New Roman" w:cs="Times New Roman"/>
          <w:sz w:val="22"/>
          <w:szCs w:val="22"/>
        </w:rPr>
        <w:t xml:space="preserve">: </w:t>
      </w:r>
    </w:p>
    <w:p w14:paraId="75876FDC" w14:textId="77777777" w:rsidR="00B81BEF" w:rsidRPr="00F838C1" w:rsidRDefault="00B81BEF" w:rsidP="00B81BEF">
      <w:pPr>
        <w:pStyle w:val="CommentText"/>
        <w:numPr>
          <w:ilvl w:val="0"/>
          <w:numId w:val="4"/>
        </w:numPr>
        <w:spacing w:after="0" w:line="360" w:lineRule="auto"/>
        <w:ind w:left="284"/>
        <w:jc w:val="both"/>
        <w:rPr>
          <w:rFonts w:ascii="Times New Roman" w:hAnsi="Times New Roman" w:cs="Times New Roman"/>
          <w:sz w:val="22"/>
          <w:szCs w:val="22"/>
        </w:rPr>
      </w:pPr>
      <w:proofErr w:type="spellStart"/>
      <w:r w:rsidRPr="00F838C1">
        <w:rPr>
          <w:rFonts w:ascii="Times New Roman" w:hAnsi="Times New Roman" w:cs="Times New Roman"/>
          <w:sz w:val="22"/>
          <w:szCs w:val="22"/>
        </w:rPr>
        <w:t>Faktor</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genetik</w:t>
      </w:r>
      <w:proofErr w:type="spellEnd"/>
    </w:p>
    <w:p w14:paraId="67DB4AC0" w14:textId="77777777" w:rsidR="00B81BEF" w:rsidRPr="00F838C1" w:rsidRDefault="00B81BEF" w:rsidP="00B81BEF">
      <w:pPr>
        <w:pStyle w:val="CommentText"/>
        <w:spacing w:after="0" w:line="360" w:lineRule="auto"/>
        <w:ind w:left="284" w:firstLine="698"/>
        <w:jc w:val="both"/>
        <w:rPr>
          <w:rFonts w:ascii="Times New Roman" w:hAnsi="Times New Roman" w:cs="Times New Roman"/>
          <w:sz w:val="22"/>
          <w:szCs w:val="22"/>
        </w:rPr>
      </w:pPr>
      <w:r w:rsidRPr="00F838C1">
        <w:rPr>
          <w:rFonts w:ascii="Times New Roman" w:hAnsi="Times New Roman" w:cs="Times New Roman"/>
          <w:sz w:val="22"/>
          <w:szCs w:val="22"/>
        </w:rPr>
        <w:t xml:space="preserve">Diener </w:t>
      </w:r>
      <w:proofErr w:type="spellStart"/>
      <w:r w:rsidRPr="00F838C1">
        <w:rPr>
          <w:rFonts w:ascii="Times New Roman" w:hAnsi="Times New Roman" w:cs="Times New Roman"/>
          <w:sz w:val="22"/>
          <w:szCs w:val="22"/>
        </w:rPr>
        <w:t>menjelaskan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bahwa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walaupun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peristiwa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dalam</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hidup</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bisa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mempengaruhi</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sz w:val="22"/>
          <w:szCs w:val="22"/>
        </w:rPr>
        <w:t xml:space="preserve">subjective </w:t>
      </w:r>
      <w:proofErr w:type="spellStart"/>
      <w:r w:rsidRPr="00F838C1">
        <w:rPr>
          <w:rFonts w:ascii="Times New Roman" w:hAnsi="Times New Roman" w:cs="Times New Roman"/>
          <w:i/>
          <w:sz w:val="22"/>
          <w:szCs w:val="22"/>
        </w:rPr>
        <w:t>well being</w:t>
      </w:r>
      <w:proofErr w:type="spellEnd"/>
      <w:r w:rsidRPr="00F838C1">
        <w:rPr>
          <w:rFonts w:ascii="Times New Roman" w:hAnsi="Times New Roman" w:cs="Times New Roman"/>
          <w:i/>
          <w:sz w:val="22"/>
          <w:szCs w:val="22"/>
        </w:rPr>
        <w:t xml:space="preserve">, </w:t>
      </w:r>
      <w:proofErr w:type="spellStart"/>
      <w:r w:rsidRPr="00F838C1">
        <w:rPr>
          <w:rFonts w:ascii="Times New Roman" w:hAnsi="Times New Roman" w:cs="Times New Roman"/>
          <w:sz w:val="22"/>
          <w:szCs w:val="22"/>
        </w:rPr>
        <w:t>namun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seseorang</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dapat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beradaptasi</w:t>
      </w:r>
      <w:proofErr w:type="spellEnd"/>
      <w:r w:rsidRPr="00F838C1">
        <w:rPr>
          <w:rFonts w:ascii="Times New Roman" w:hAnsi="Times New Roman" w:cs="Times New Roman"/>
          <w:sz w:val="22"/>
          <w:szCs w:val="22"/>
        </w:rPr>
        <w:t xml:space="preserve"> pada </w:t>
      </w:r>
      <w:proofErr w:type="spellStart"/>
      <w:r w:rsidRPr="00F838C1">
        <w:rPr>
          <w:rFonts w:ascii="Times New Roman" w:hAnsi="Times New Roman" w:cs="Times New Roman"/>
          <w:sz w:val="22"/>
          <w:szCs w:val="22"/>
        </w:rPr>
        <w:t>perubahan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tersebut</w:t>
      </w:r>
      <w:proofErr w:type="spellEnd"/>
      <w:r w:rsidRPr="00F838C1">
        <w:rPr>
          <w:rFonts w:ascii="Times New Roman" w:hAnsi="Times New Roman" w:cs="Times New Roman"/>
          <w:sz w:val="22"/>
          <w:szCs w:val="22"/>
        </w:rPr>
        <w:t xml:space="preserve"> dan </w:t>
      </w:r>
      <w:proofErr w:type="spellStart"/>
      <w:r w:rsidRPr="00F838C1">
        <w:rPr>
          <w:rFonts w:ascii="Times New Roman" w:hAnsi="Times New Roman" w:cs="Times New Roman"/>
          <w:sz w:val="22"/>
          <w:szCs w:val="22"/>
        </w:rPr>
        <w:t>kembali</w:t>
      </w:r>
      <w:proofErr w:type="spellEnd"/>
      <w:r w:rsidRPr="00F838C1">
        <w:rPr>
          <w:rFonts w:ascii="Times New Roman" w:hAnsi="Times New Roman" w:cs="Times New Roman"/>
          <w:sz w:val="22"/>
          <w:szCs w:val="22"/>
        </w:rPr>
        <w:t xml:space="preserve"> pada set </w:t>
      </w:r>
      <w:proofErr w:type="spellStart"/>
      <w:r w:rsidRPr="00F838C1">
        <w:rPr>
          <w:rFonts w:ascii="Times New Roman" w:hAnsi="Times New Roman" w:cs="Times New Roman"/>
          <w:sz w:val="22"/>
          <w:szCs w:val="22"/>
        </w:rPr>
        <w:t>poin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atau</w:t>
      </w:r>
      <w:proofErr w:type="spellEnd"/>
      <w:r w:rsidRPr="00F838C1">
        <w:rPr>
          <w:rFonts w:ascii="Times New Roman" w:hAnsi="Times New Roman" w:cs="Times New Roman"/>
          <w:sz w:val="22"/>
          <w:szCs w:val="22"/>
        </w:rPr>
        <w:t xml:space="preserve"> level </w:t>
      </w:r>
      <w:proofErr w:type="spellStart"/>
      <w:r w:rsidRPr="00F838C1">
        <w:rPr>
          <w:rFonts w:ascii="Times New Roman" w:hAnsi="Times New Roman" w:cs="Times New Roman"/>
          <w:sz w:val="22"/>
          <w:szCs w:val="22"/>
        </w:rPr>
        <w:t>adaptasi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secara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biologis</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Stabilitas</w:t>
      </w:r>
      <w:proofErr w:type="spellEnd"/>
      <w:r w:rsidRPr="00F838C1">
        <w:rPr>
          <w:rFonts w:ascii="Times New Roman" w:hAnsi="Times New Roman" w:cs="Times New Roman"/>
          <w:sz w:val="22"/>
          <w:szCs w:val="22"/>
        </w:rPr>
        <w:t xml:space="preserve"> dan </w:t>
      </w:r>
      <w:proofErr w:type="spellStart"/>
      <w:r w:rsidRPr="00F838C1">
        <w:rPr>
          <w:rFonts w:ascii="Times New Roman" w:hAnsi="Times New Roman" w:cs="Times New Roman"/>
          <w:sz w:val="22"/>
          <w:szCs w:val="22"/>
        </w:rPr>
        <w:t>konsistensi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dalam</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sz w:val="22"/>
          <w:szCs w:val="22"/>
        </w:rPr>
        <w:t xml:space="preserve">subjective </w:t>
      </w:r>
      <w:proofErr w:type="spellStart"/>
      <w:r w:rsidRPr="00F838C1">
        <w:rPr>
          <w:rFonts w:ascii="Times New Roman" w:hAnsi="Times New Roman" w:cs="Times New Roman"/>
          <w:i/>
          <w:sz w:val="22"/>
          <w:szCs w:val="22"/>
        </w:rPr>
        <w:t>well being</w:t>
      </w:r>
      <w:proofErr w:type="spellEnd"/>
      <w:r w:rsidRPr="00F838C1">
        <w:rPr>
          <w:rFonts w:ascii="Times New Roman" w:hAnsi="Times New Roman" w:cs="Times New Roman"/>
          <w:i/>
          <w:sz w:val="22"/>
          <w:szCs w:val="22"/>
        </w:rPr>
        <w:t xml:space="preserve"> </w:t>
      </w:r>
      <w:proofErr w:type="spellStart"/>
      <w:r w:rsidRPr="00F838C1">
        <w:rPr>
          <w:rFonts w:ascii="Times New Roman" w:hAnsi="Times New Roman" w:cs="Times New Roman"/>
          <w:sz w:val="22"/>
          <w:szCs w:val="22"/>
        </w:rPr>
        <w:t>terjadi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karena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peranan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komponen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genetis</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jadi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ada</w:t>
      </w:r>
      <w:proofErr w:type="spellEnd"/>
      <w:r w:rsidRPr="00F838C1">
        <w:rPr>
          <w:rFonts w:ascii="Times New Roman" w:hAnsi="Times New Roman" w:cs="Times New Roman"/>
          <w:sz w:val="22"/>
          <w:szCs w:val="22"/>
        </w:rPr>
        <w:t xml:space="preserve"> orang yang </w:t>
      </w:r>
      <w:proofErr w:type="spellStart"/>
      <w:r w:rsidRPr="00F838C1">
        <w:rPr>
          <w:rFonts w:ascii="Times New Roman" w:hAnsi="Times New Roman" w:cs="Times New Roman"/>
          <w:sz w:val="22"/>
          <w:szCs w:val="22"/>
        </w:rPr>
        <w:t>terlahir</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kecenderungan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bahagia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ada</w:t>
      </w:r>
      <w:proofErr w:type="spellEnd"/>
      <w:r w:rsidRPr="00F838C1">
        <w:rPr>
          <w:rFonts w:ascii="Times New Roman" w:hAnsi="Times New Roman" w:cs="Times New Roman"/>
          <w:sz w:val="22"/>
          <w:szCs w:val="22"/>
        </w:rPr>
        <w:t xml:space="preserve"> juga yang </w:t>
      </w:r>
      <w:proofErr w:type="spellStart"/>
      <w:r w:rsidRPr="00F838C1">
        <w:rPr>
          <w:rFonts w:ascii="Times New Roman" w:hAnsi="Times New Roman" w:cs="Times New Roman"/>
          <w:sz w:val="22"/>
          <w:szCs w:val="22"/>
        </w:rPr>
        <w:t>tidak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Faktor</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genetik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mempengaruhi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respon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emosional</w:t>
      </w:r>
      <w:proofErr w:type="spellEnd"/>
      <w:r w:rsidRPr="00F838C1">
        <w:rPr>
          <w:rFonts w:ascii="Times New Roman" w:hAnsi="Times New Roman" w:cs="Times New Roman"/>
          <w:sz w:val="22"/>
          <w:szCs w:val="22"/>
        </w:rPr>
        <w:t xml:space="preserve"> pada </w:t>
      </w:r>
      <w:proofErr w:type="spellStart"/>
      <w:r w:rsidRPr="00F838C1">
        <w:rPr>
          <w:rFonts w:ascii="Times New Roman" w:hAnsi="Times New Roman" w:cs="Times New Roman"/>
          <w:sz w:val="22"/>
          <w:szCs w:val="22"/>
        </w:rPr>
        <w:t>kondisi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tertentu</w:t>
      </w:r>
      <w:proofErr w:type="spellEnd"/>
      <w:r w:rsidRPr="00F838C1">
        <w:rPr>
          <w:rFonts w:ascii="Times New Roman" w:hAnsi="Times New Roman" w:cs="Times New Roman"/>
          <w:sz w:val="22"/>
          <w:szCs w:val="22"/>
        </w:rPr>
        <w:t>.</w:t>
      </w:r>
    </w:p>
    <w:p w14:paraId="62CF887B" w14:textId="77777777" w:rsidR="00B81BEF" w:rsidRPr="00F838C1" w:rsidRDefault="00B81BEF" w:rsidP="00B81BEF">
      <w:pPr>
        <w:pStyle w:val="CommentText"/>
        <w:numPr>
          <w:ilvl w:val="0"/>
          <w:numId w:val="4"/>
        </w:numPr>
        <w:spacing w:after="0" w:line="360" w:lineRule="auto"/>
        <w:ind w:left="284"/>
        <w:jc w:val="both"/>
        <w:rPr>
          <w:rFonts w:ascii="Times New Roman" w:hAnsi="Times New Roman" w:cs="Times New Roman"/>
          <w:sz w:val="22"/>
          <w:szCs w:val="22"/>
        </w:rPr>
      </w:pPr>
      <w:proofErr w:type="spellStart"/>
      <w:r w:rsidRPr="00F838C1">
        <w:rPr>
          <w:rFonts w:ascii="Times New Roman" w:hAnsi="Times New Roman" w:cs="Times New Roman"/>
          <w:sz w:val="22"/>
          <w:szCs w:val="22"/>
        </w:rPr>
        <w:t>Kepribadian</w:t>
      </w:r>
      <w:proofErr w:type="spellEnd"/>
      <w:r w:rsidRPr="00F838C1">
        <w:rPr>
          <w:rFonts w:ascii="Times New Roman" w:hAnsi="Times New Roman" w:cs="Times New Roman"/>
          <w:sz w:val="22"/>
          <w:szCs w:val="22"/>
        </w:rPr>
        <w:t xml:space="preserve"> </w:t>
      </w:r>
    </w:p>
    <w:p w14:paraId="4EB3C3A1" w14:textId="77777777" w:rsidR="00B81BEF" w:rsidRPr="00F838C1" w:rsidRDefault="00B81BEF" w:rsidP="00B81BEF">
      <w:pPr>
        <w:pStyle w:val="CommentText"/>
        <w:spacing w:after="0" w:line="360" w:lineRule="auto"/>
        <w:ind w:left="284" w:firstLine="698"/>
        <w:jc w:val="both"/>
        <w:rPr>
          <w:rFonts w:ascii="Times New Roman" w:hAnsi="Times New Roman" w:cs="Times New Roman"/>
          <w:sz w:val="22"/>
          <w:szCs w:val="22"/>
        </w:rPr>
      </w:pPr>
      <w:r w:rsidRPr="00F838C1">
        <w:rPr>
          <w:rFonts w:ascii="Times New Roman" w:hAnsi="Times New Roman" w:cs="Times New Roman"/>
          <w:i/>
          <w:sz w:val="22"/>
          <w:szCs w:val="22"/>
        </w:rPr>
        <w:t xml:space="preserve">Subjective </w:t>
      </w:r>
      <w:proofErr w:type="spellStart"/>
      <w:r w:rsidRPr="00F838C1">
        <w:rPr>
          <w:rFonts w:ascii="Times New Roman" w:hAnsi="Times New Roman" w:cs="Times New Roman"/>
          <w:i/>
          <w:sz w:val="22"/>
          <w:szCs w:val="22"/>
        </w:rPr>
        <w:t>well being</w:t>
      </w:r>
      <w:proofErr w:type="spellEnd"/>
      <w:r w:rsidRPr="00F838C1">
        <w:rPr>
          <w:rFonts w:ascii="Times New Roman" w:hAnsi="Times New Roman" w:cs="Times New Roman"/>
          <w:i/>
          <w:sz w:val="22"/>
          <w:szCs w:val="22"/>
        </w:rPr>
        <w:t xml:space="preserve"> </w:t>
      </w:r>
      <w:proofErr w:type="spellStart"/>
      <w:r w:rsidRPr="00F838C1">
        <w:rPr>
          <w:rFonts w:ascii="Times New Roman" w:hAnsi="Times New Roman" w:cs="Times New Roman"/>
          <w:sz w:val="22"/>
          <w:szCs w:val="22"/>
        </w:rPr>
        <w:t>adalah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sesuatu</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relatif</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stabil</w:t>
      </w:r>
      <w:proofErr w:type="spellEnd"/>
      <w:r w:rsidRPr="00F838C1">
        <w:rPr>
          <w:rFonts w:ascii="Times New Roman" w:hAnsi="Times New Roman" w:cs="Times New Roman"/>
          <w:sz w:val="22"/>
          <w:szCs w:val="22"/>
        </w:rPr>
        <w:t xml:space="preserve"> dan </w:t>
      </w:r>
      <w:proofErr w:type="spellStart"/>
      <w:r w:rsidRPr="00F838C1">
        <w:rPr>
          <w:rFonts w:ascii="Times New Roman" w:hAnsi="Times New Roman" w:cs="Times New Roman"/>
          <w:sz w:val="22"/>
          <w:szCs w:val="22"/>
        </w:rPr>
        <w:t>konsisten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hal</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tersebut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secara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empiris</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berhubungan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konstruk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kepribadian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Tellegen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dalam</w:t>
      </w:r>
      <w:proofErr w:type="spellEnd"/>
      <w:r w:rsidRPr="00F838C1">
        <w:rPr>
          <w:rFonts w:ascii="Times New Roman" w:hAnsi="Times New Roman" w:cs="Times New Roman"/>
          <w:sz w:val="22"/>
          <w:szCs w:val="22"/>
        </w:rPr>
        <w:t xml:space="preserve"> Diener &amp; Lucas, 1999) </w:t>
      </w:r>
      <w:proofErr w:type="spellStart"/>
      <w:r w:rsidRPr="00F838C1">
        <w:rPr>
          <w:rFonts w:ascii="Times New Roman" w:hAnsi="Times New Roman" w:cs="Times New Roman"/>
          <w:sz w:val="22"/>
          <w:szCs w:val="22"/>
        </w:rPr>
        <w:t>menyatakan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bahwa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kepribadian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mempunyai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efek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terhadap</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sz w:val="22"/>
          <w:szCs w:val="22"/>
        </w:rPr>
        <w:t xml:space="preserve">Subjective </w:t>
      </w:r>
      <w:proofErr w:type="spellStart"/>
      <w:r w:rsidRPr="00F838C1">
        <w:rPr>
          <w:rFonts w:ascii="Times New Roman" w:hAnsi="Times New Roman" w:cs="Times New Roman"/>
          <w:i/>
          <w:sz w:val="22"/>
          <w:szCs w:val="22"/>
        </w:rPr>
        <w:t>well being</w:t>
      </w:r>
      <w:proofErr w:type="spellEnd"/>
      <w:r w:rsidRPr="00F838C1">
        <w:rPr>
          <w:rFonts w:ascii="Times New Roman" w:hAnsi="Times New Roman" w:cs="Times New Roman"/>
          <w:i/>
          <w:sz w:val="22"/>
          <w:szCs w:val="22"/>
        </w:rPr>
        <w:t xml:space="preserve"> </w:t>
      </w:r>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saat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itu</w:t>
      </w:r>
      <w:proofErr w:type="spellEnd"/>
      <w:r w:rsidRPr="00F838C1">
        <w:rPr>
          <w:rFonts w:ascii="Times New Roman" w:hAnsi="Times New Roman" w:cs="Times New Roman"/>
          <w:sz w:val="22"/>
          <w:szCs w:val="22"/>
        </w:rPr>
        <w:t xml:space="preserve"> (immediate </w:t>
      </w:r>
      <w:r w:rsidRPr="00F838C1">
        <w:rPr>
          <w:rFonts w:ascii="Times New Roman" w:hAnsi="Times New Roman" w:cs="Times New Roman"/>
          <w:i/>
          <w:sz w:val="22"/>
          <w:szCs w:val="22"/>
        </w:rPr>
        <w:t xml:space="preserve">Subjective </w:t>
      </w:r>
      <w:proofErr w:type="spellStart"/>
      <w:r w:rsidRPr="00F838C1">
        <w:rPr>
          <w:rFonts w:ascii="Times New Roman" w:hAnsi="Times New Roman" w:cs="Times New Roman"/>
          <w:i/>
          <w:sz w:val="22"/>
          <w:szCs w:val="22"/>
        </w:rPr>
        <w:t xml:space="preserve">well </w:t>
      </w:r>
      <w:proofErr w:type="gramStart"/>
      <w:r w:rsidRPr="00F838C1">
        <w:rPr>
          <w:rFonts w:ascii="Times New Roman" w:hAnsi="Times New Roman" w:cs="Times New Roman"/>
          <w:i/>
          <w:sz w:val="22"/>
          <w:szCs w:val="22"/>
        </w:rPr>
        <w:t>being</w:t>
      </w:r>
      <w:proofErr w:type="spellEnd"/>
      <w:r w:rsidRPr="00F838C1">
        <w:rPr>
          <w:rFonts w:ascii="Times New Roman" w:hAnsi="Times New Roman" w:cs="Times New Roman"/>
          <w:i/>
          <w:sz w:val="22"/>
          <w:szCs w:val="22"/>
        </w:rPr>
        <w:t xml:space="preserve"> </w:t>
      </w:r>
      <w:r w:rsidRPr="00F838C1">
        <w:rPr>
          <w:rFonts w:ascii="Times New Roman" w:hAnsi="Times New Roman" w:cs="Times New Roman"/>
          <w:sz w:val="22"/>
          <w:szCs w:val="22"/>
        </w:rPr>
        <w:t>)</w:t>
      </w:r>
      <w:proofErr w:type="gram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sebesar</w:t>
      </w:r>
      <w:proofErr w:type="spellEnd"/>
      <w:r w:rsidRPr="00F838C1">
        <w:rPr>
          <w:rFonts w:ascii="Times New Roman" w:hAnsi="Times New Roman" w:cs="Times New Roman"/>
          <w:sz w:val="22"/>
          <w:szCs w:val="22"/>
        </w:rPr>
        <w:t xml:space="preserve"> 50 %, </w:t>
      </w:r>
      <w:proofErr w:type="spellStart"/>
      <w:r w:rsidRPr="00F838C1">
        <w:rPr>
          <w:rFonts w:ascii="Times New Roman" w:hAnsi="Times New Roman" w:cs="Times New Roman"/>
          <w:sz w:val="22"/>
          <w:szCs w:val="22"/>
        </w:rPr>
        <w:t>sedangkan</w:t>
      </w:r>
      <w:proofErr w:type="spellEnd"/>
      <w:r w:rsidRPr="00F838C1">
        <w:rPr>
          <w:rFonts w:ascii="Times New Roman" w:hAnsi="Times New Roman" w:cs="Times New Roman"/>
          <w:sz w:val="22"/>
          <w:szCs w:val="22"/>
        </w:rPr>
        <w:t xml:space="preserve"> pada </w:t>
      </w:r>
      <w:proofErr w:type="spellStart"/>
      <w:r w:rsidRPr="00F838C1">
        <w:rPr>
          <w:rFonts w:ascii="Times New Roman" w:hAnsi="Times New Roman" w:cs="Times New Roman"/>
          <w:sz w:val="22"/>
          <w:szCs w:val="22"/>
        </w:rPr>
        <w:t>jangka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panjangnya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kepribadian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mempunyai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efek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sebesar</w:t>
      </w:r>
      <w:proofErr w:type="spellEnd"/>
      <w:r w:rsidRPr="00F838C1">
        <w:rPr>
          <w:rFonts w:ascii="Times New Roman" w:hAnsi="Times New Roman" w:cs="Times New Roman"/>
          <w:sz w:val="22"/>
          <w:szCs w:val="22"/>
        </w:rPr>
        <w:t xml:space="preserve"> 80% </w:t>
      </w:r>
      <w:proofErr w:type="spellStart"/>
      <w:r w:rsidRPr="00F838C1">
        <w:rPr>
          <w:rFonts w:ascii="Times New Roman" w:hAnsi="Times New Roman" w:cs="Times New Roman"/>
          <w:sz w:val="22"/>
          <w:szCs w:val="22"/>
        </w:rPr>
        <w:t>terhadap</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sz w:val="22"/>
          <w:szCs w:val="22"/>
        </w:rPr>
        <w:t xml:space="preserve">subjective </w:t>
      </w:r>
      <w:proofErr w:type="spellStart"/>
      <w:r w:rsidRPr="00F838C1">
        <w:rPr>
          <w:rFonts w:ascii="Times New Roman" w:hAnsi="Times New Roman" w:cs="Times New Roman"/>
          <w:i/>
          <w:sz w:val="22"/>
          <w:szCs w:val="22"/>
        </w:rPr>
        <w:t>well being</w:t>
      </w:r>
      <w:proofErr w:type="spellEnd"/>
      <w:r w:rsidRPr="00F838C1">
        <w:rPr>
          <w:rFonts w:ascii="Times New Roman" w:hAnsi="Times New Roman" w:cs="Times New Roman"/>
          <w:sz w:val="22"/>
          <w:szCs w:val="22"/>
        </w:rPr>
        <w:t xml:space="preserve"> . </w:t>
      </w:r>
      <w:proofErr w:type="spellStart"/>
      <w:r w:rsidRPr="00F838C1">
        <w:rPr>
          <w:rFonts w:ascii="Times New Roman" w:hAnsi="Times New Roman" w:cs="Times New Roman"/>
          <w:sz w:val="22"/>
          <w:szCs w:val="22"/>
        </w:rPr>
        <w:t>Sisanya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adalah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efek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dari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lingkungan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Dua</w:t>
      </w:r>
      <w:proofErr w:type="spellEnd"/>
      <w:r w:rsidRPr="00F838C1">
        <w:rPr>
          <w:rFonts w:ascii="Times New Roman" w:hAnsi="Times New Roman" w:cs="Times New Roman"/>
          <w:sz w:val="22"/>
          <w:szCs w:val="22"/>
        </w:rPr>
        <w:t xml:space="preserve"> traits </w:t>
      </w:r>
      <w:proofErr w:type="spellStart"/>
      <w:r w:rsidRPr="00F838C1">
        <w:rPr>
          <w:rFonts w:ascii="Times New Roman" w:hAnsi="Times New Roman" w:cs="Times New Roman"/>
          <w:sz w:val="22"/>
          <w:szCs w:val="22"/>
        </w:rPr>
        <w:t>kepribadian</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ditemukan</w:t>
      </w:r>
      <w:proofErr w:type="spellEnd"/>
      <w:r w:rsidRPr="00F838C1">
        <w:rPr>
          <w:rFonts w:ascii="Times New Roman" w:hAnsi="Times New Roman" w:cs="Times New Roman"/>
          <w:sz w:val="22"/>
          <w:szCs w:val="22"/>
        </w:rPr>
        <w:t xml:space="preserve"> paling </w:t>
      </w:r>
      <w:proofErr w:type="spellStart"/>
      <w:r w:rsidRPr="00F838C1">
        <w:rPr>
          <w:rFonts w:ascii="Times New Roman" w:hAnsi="Times New Roman" w:cs="Times New Roman"/>
          <w:sz w:val="22"/>
          <w:szCs w:val="22"/>
        </w:rPr>
        <w:t>berhubungan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dengan</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sz w:val="22"/>
          <w:szCs w:val="22"/>
        </w:rPr>
        <w:t xml:space="preserve">Subjective </w:t>
      </w:r>
      <w:proofErr w:type="spellStart"/>
      <w:r w:rsidRPr="00F838C1">
        <w:rPr>
          <w:rFonts w:ascii="Times New Roman" w:hAnsi="Times New Roman" w:cs="Times New Roman"/>
          <w:i/>
          <w:sz w:val="22"/>
          <w:szCs w:val="22"/>
        </w:rPr>
        <w:t>well being</w:t>
      </w:r>
      <w:proofErr w:type="spellEnd"/>
      <w:r w:rsidRPr="00F838C1">
        <w:rPr>
          <w:rFonts w:ascii="Times New Roman" w:hAnsi="Times New Roman" w:cs="Times New Roman"/>
          <w:i/>
          <w:sz w:val="22"/>
          <w:szCs w:val="22"/>
        </w:rPr>
        <w:t xml:space="preserve"> </w:t>
      </w:r>
      <w:proofErr w:type="spellStart"/>
      <w:r w:rsidRPr="00F838C1">
        <w:rPr>
          <w:rFonts w:ascii="Times New Roman" w:hAnsi="Times New Roman" w:cs="Times New Roman"/>
          <w:sz w:val="22"/>
          <w:szCs w:val="22"/>
        </w:rPr>
        <w:t>adalah</w:t>
      </w:r>
      <w:proofErr w:type="spellEnd"/>
      <w:r w:rsidRPr="00F838C1">
        <w:rPr>
          <w:rFonts w:ascii="Times New Roman" w:hAnsi="Times New Roman" w:cs="Times New Roman"/>
          <w:sz w:val="22"/>
          <w:szCs w:val="22"/>
        </w:rPr>
        <w:t xml:space="preserve"> extraversion dan neuroticism (</w:t>
      </w:r>
      <w:proofErr w:type="spellStart"/>
      <w:r w:rsidRPr="00F838C1">
        <w:rPr>
          <w:rFonts w:ascii="Times New Roman" w:hAnsi="Times New Roman" w:cs="Times New Roman"/>
          <w:sz w:val="22"/>
          <w:szCs w:val="22"/>
        </w:rPr>
        <w:t>Pavot</w:t>
      </w:r>
      <w:proofErr w:type="spellEnd"/>
      <w:r w:rsidRPr="00F838C1">
        <w:rPr>
          <w:rFonts w:ascii="Times New Roman" w:hAnsi="Times New Roman" w:cs="Times New Roman"/>
          <w:sz w:val="22"/>
          <w:szCs w:val="22"/>
        </w:rPr>
        <w:t xml:space="preserve"> &amp; Diener, 2004). Extraversion </w:t>
      </w:r>
      <w:proofErr w:type="spellStart"/>
      <w:r w:rsidRPr="00F838C1">
        <w:rPr>
          <w:rFonts w:ascii="Times New Roman" w:hAnsi="Times New Roman" w:cs="Times New Roman"/>
          <w:sz w:val="22"/>
          <w:szCs w:val="22"/>
        </w:rPr>
        <w:t>mempengaruhi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afek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positif</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sedangkan</w:t>
      </w:r>
      <w:proofErr w:type="spellEnd"/>
      <w:r w:rsidRPr="00F838C1">
        <w:rPr>
          <w:rFonts w:ascii="Times New Roman" w:hAnsi="Times New Roman" w:cs="Times New Roman"/>
          <w:sz w:val="22"/>
          <w:szCs w:val="22"/>
        </w:rPr>
        <w:t xml:space="preserve"> neuroticism </w:t>
      </w:r>
      <w:proofErr w:type="spellStart"/>
      <w:r w:rsidRPr="00F838C1">
        <w:rPr>
          <w:rFonts w:ascii="Times New Roman" w:hAnsi="Times New Roman" w:cs="Times New Roman"/>
          <w:sz w:val="22"/>
          <w:szCs w:val="22"/>
        </w:rPr>
        <w:t>mempengaruhi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afek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negatif</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Menurut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Pavot</w:t>
      </w:r>
      <w:proofErr w:type="spellEnd"/>
      <w:r w:rsidRPr="00F838C1">
        <w:rPr>
          <w:rFonts w:ascii="Times New Roman" w:hAnsi="Times New Roman" w:cs="Times New Roman"/>
          <w:sz w:val="22"/>
          <w:szCs w:val="22"/>
        </w:rPr>
        <w:t xml:space="preserve"> dan Diener (2004), </w:t>
      </w:r>
      <w:proofErr w:type="spellStart"/>
      <w:r w:rsidRPr="00F838C1">
        <w:rPr>
          <w:rFonts w:ascii="Times New Roman" w:hAnsi="Times New Roman" w:cs="Times New Roman"/>
          <w:sz w:val="22"/>
          <w:szCs w:val="22"/>
        </w:rPr>
        <w:t>banyak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peneliti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berargumen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bahwa</w:t>
      </w:r>
      <w:proofErr w:type="spellEnd"/>
      <w:r w:rsidRPr="00F838C1">
        <w:rPr>
          <w:rFonts w:ascii="Times New Roman" w:hAnsi="Times New Roman" w:cs="Times New Roman"/>
          <w:sz w:val="22"/>
          <w:szCs w:val="22"/>
        </w:rPr>
        <w:t xml:space="preserve"> extraversion dan neuroticism </w:t>
      </w:r>
      <w:proofErr w:type="spellStart"/>
      <w:r w:rsidRPr="00F838C1">
        <w:rPr>
          <w:rFonts w:ascii="Times New Roman" w:hAnsi="Times New Roman" w:cs="Times New Roman"/>
          <w:sz w:val="22"/>
          <w:szCs w:val="22"/>
        </w:rPr>
        <w:t>berhubungan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dengan</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sz w:val="22"/>
          <w:szCs w:val="22"/>
        </w:rPr>
        <w:t xml:space="preserve">Subjective </w:t>
      </w:r>
      <w:proofErr w:type="spellStart"/>
      <w:r w:rsidRPr="00F838C1">
        <w:rPr>
          <w:rFonts w:ascii="Times New Roman" w:hAnsi="Times New Roman" w:cs="Times New Roman"/>
          <w:i/>
          <w:sz w:val="22"/>
          <w:szCs w:val="22"/>
        </w:rPr>
        <w:t>well being</w:t>
      </w:r>
      <w:proofErr w:type="spellEnd"/>
      <w:r w:rsidRPr="00F838C1">
        <w:rPr>
          <w:rFonts w:ascii="Times New Roman" w:hAnsi="Times New Roman" w:cs="Times New Roman"/>
          <w:i/>
          <w:sz w:val="22"/>
          <w:szCs w:val="22"/>
        </w:rPr>
        <w:t xml:space="preserve"> </w:t>
      </w:r>
      <w:proofErr w:type="spellStart"/>
      <w:r w:rsidRPr="00F838C1">
        <w:rPr>
          <w:rFonts w:ascii="Times New Roman" w:hAnsi="Times New Roman" w:cs="Times New Roman"/>
          <w:sz w:val="22"/>
          <w:szCs w:val="22"/>
        </w:rPr>
        <w:t>karena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kedua</w:t>
      </w:r>
      <w:proofErr w:type="spellEnd"/>
      <w:r w:rsidRPr="00F838C1">
        <w:rPr>
          <w:rFonts w:ascii="Times New Roman" w:hAnsi="Times New Roman" w:cs="Times New Roman"/>
          <w:sz w:val="22"/>
          <w:szCs w:val="22"/>
        </w:rPr>
        <w:t xml:space="preserve"> traits </w:t>
      </w:r>
      <w:proofErr w:type="spellStart"/>
      <w:r w:rsidRPr="00F838C1">
        <w:rPr>
          <w:rFonts w:ascii="Times New Roman" w:hAnsi="Times New Roman" w:cs="Times New Roman"/>
          <w:sz w:val="22"/>
          <w:szCs w:val="22"/>
        </w:rPr>
        <w:t>tersebut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mencerminkan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temperamen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seseorang</w:t>
      </w:r>
      <w:proofErr w:type="spellEnd"/>
      <w:r w:rsidRPr="00F838C1">
        <w:rPr>
          <w:rFonts w:ascii="Times New Roman" w:hAnsi="Times New Roman" w:cs="Times New Roman"/>
          <w:sz w:val="22"/>
          <w:szCs w:val="22"/>
        </w:rPr>
        <w:t xml:space="preserve">. </w:t>
      </w:r>
    </w:p>
    <w:p w14:paraId="6164D55F" w14:textId="77777777" w:rsidR="00B81BEF" w:rsidRPr="00F838C1" w:rsidRDefault="00B81BEF" w:rsidP="00B81BEF">
      <w:pPr>
        <w:pStyle w:val="CommentText"/>
        <w:numPr>
          <w:ilvl w:val="0"/>
          <w:numId w:val="4"/>
        </w:numPr>
        <w:spacing w:after="0" w:line="360" w:lineRule="auto"/>
        <w:ind w:left="284"/>
        <w:jc w:val="both"/>
        <w:rPr>
          <w:rFonts w:ascii="Times New Roman" w:hAnsi="Times New Roman" w:cs="Times New Roman"/>
          <w:sz w:val="22"/>
          <w:szCs w:val="22"/>
        </w:rPr>
      </w:pPr>
      <w:proofErr w:type="spellStart"/>
      <w:r w:rsidRPr="00F838C1">
        <w:rPr>
          <w:rFonts w:ascii="Times New Roman" w:hAnsi="Times New Roman" w:cs="Times New Roman"/>
          <w:sz w:val="22"/>
          <w:szCs w:val="22"/>
        </w:rPr>
        <w:t>Faktor</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demografis</w:t>
      </w:r>
      <w:proofErr w:type="spellEnd"/>
      <w:r w:rsidRPr="00F838C1">
        <w:rPr>
          <w:rFonts w:ascii="Times New Roman" w:hAnsi="Times New Roman" w:cs="Times New Roman"/>
          <w:sz w:val="22"/>
          <w:szCs w:val="22"/>
        </w:rPr>
        <w:t xml:space="preserve"> </w:t>
      </w:r>
    </w:p>
    <w:p w14:paraId="745A8E33" w14:textId="77777777" w:rsidR="00B81BEF" w:rsidRPr="00F838C1" w:rsidRDefault="00B81BEF" w:rsidP="00B81BEF">
      <w:pPr>
        <w:pStyle w:val="CommentText"/>
        <w:spacing w:after="0" w:line="360" w:lineRule="auto"/>
        <w:ind w:left="284" w:firstLine="425"/>
        <w:jc w:val="both"/>
        <w:rPr>
          <w:rFonts w:ascii="Times New Roman" w:hAnsi="Times New Roman" w:cs="Times New Roman"/>
          <w:sz w:val="22"/>
          <w:szCs w:val="22"/>
        </w:rPr>
      </w:pPr>
      <w:proofErr w:type="spellStart"/>
      <w:r w:rsidRPr="00F838C1">
        <w:rPr>
          <w:rFonts w:ascii="Times New Roman" w:hAnsi="Times New Roman" w:cs="Times New Roman"/>
          <w:sz w:val="22"/>
          <w:szCs w:val="22"/>
        </w:rPr>
        <w:t>Secara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umum</w:t>
      </w:r>
      <w:proofErr w:type="spellEnd"/>
      <w:r w:rsidRPr="00F838C1">
        <w:rPr>
          <w:rFonts w:ascii="Times New Roman" w:hAnsi="Times New Roman" w:cs="Times New Roman"/>
          <w:sz w:val="22"/>
          <w:szCs w:val="22"/>
        </w:rPr>
        <w:t>, Diener (</w:t>
      </w:r>
      <w:proofErr w:type="spellStart"/>
      <w:r w:rsidRPr="00F838C1">
        <w:rPr>
          <w:rFonts w:ascii="Times New Roman" w:hAnsi="Times New Roman" w:cs="Times New Roman"/>
          <w:sz w:val="22"/>
          <w:szCs w:val="22"/>
        </w:rPr>
        <w:t>dalam</w:t>
      </w:r>
      <w:proofErr w:type="spellEnd"/>
      <w:r w:rsidRPr="00F838C1">
        <w:rPr>
          <w:rFonts w:ascii="Times New Roman" w:hAnsi="Times New Roman" w:cs="Times New Roman"/>
          <w:sz w:val="22"/>
          <w:szCs w:val="22"/>
        </w:rPr>
        <w:t xml:space="preserve"> Diener, Lucas, dan Oishi, 2005) </w:t>
      </w:r>
      <w:proofErr w:type="spellStart"/>
      <w:r w:rsidRPr="00F838C1">
        <w:rPr>
          <w:rFonts w:ascii="Times New Roman" w:hAnsi="Times New Roman" w:cs="Times New Roman"/>
          <w:sz w:val="22"/>
          <w:szCs w:val="22"/>
        </w:rPr>
        <w:t>mengatakan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bahwa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efek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faktor</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demografis</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misalnya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pendapatan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pengangguran</w:t>
      </w:r>
      <w:proofErr w:type="spellEnd"/>
      <w:r w:rsidRPr="00F838C1">
        <w:rPr>
          <w:rFonts w:ascii="Times New Roman" w:hAnsi="Times New Roman" w:cs="Times New Roman"/>
          <w:sz w:val="22"/>
          <w:szCs w:val="22"/>
        </w:rPr>
        <w:t xml:space="preserve">, status </w:t>
      </w:r>
      <w:proofErr w:type="spellStart"/>
      <w:r w:rsidRPr="00F838C1">
        <w:rPr>
          <w:rFonts w:ascii="Times New Roman" w:hAnsi="Times New Roman" w:cs="Times New Roman"/>
          <w:sz w:val="22"/>
          <w:szCs w:val="22"/>
        </w:rPr>
        <w:t>pernikahan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umur</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jenis</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kelamin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pendidikan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ada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tidaknya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anak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terhadap</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sz w:val="22"/>
          <w:szCs w:val="22"/>
        </w:rPr>
        <w:t xml:space="preserve">Subjective </w:t>
      </w:r>
      <w:proofErr w:type="spellStart"/>
      <w:r w:rsidRPr="00F838C1">
        <w:rPr>
          <w:rFonts w:ascii="Times New Roman" w:hAnsi="Times New Roman" w:cs="Times New Roman"/>
          <w:i/>
          <w:sz w:val="22"/>
          <w:szCs w:val="22"/>
        </w:rPr>
        <w:t>well being</w:t>
      </w:r>
      <w:proofErr w:type="spellEnd"/>
      <w:r w:rsidRPr="00F838C1">
        <w:rPr>
          <w:rFonts w:ascii="Times New Roman" w:hAnsi="Times New Roman" w:cs="Times New Roman"/>
          <w:i/>
          <w:sz w:val="22"/>
          <w:szCs w:val="22"/>
        </w:rPr>
        <w:t xml:space="preserve"> </w:t>
      </w:r>
      <w:proofErr w:type="spellStart"/>
      <w:r w:rsidRPr="00F838C1">
        <w:rPr>
          <w:rFonts w:ascii="Times New Roman" w:hAnsi="Times New Roman" w:cs="Times New Roman"/>
          <w:sz w:val="22"/>
          <w:szCs w:val="22"/>
        </w:rPr>
        <w:t>biasanya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kecil</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Faktor</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demografis</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membedakan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antara</w:t>
      </w:r>
      <w:proofErr w:type="spellEnd"/>
      <w:r w:rsidRPr="00F838C1">
        <w:rPr>
          <w:rFonts w:ascii="Times New Roman" w:hAnsi="Times New Roman" w:cs="Times New Roman"/>
          <w:sz w:val="22"/>
          <w:szCs w:val="22"/>
        </w:rPr>
        <w:t xml:space="preserve"> orang yang </w:t>
      </w:r>
      <w:proofErr w:type="spellStart"/>
      <w:r w:rsidRPr="00F838C1">
        <w:rPr>
          <w:rFonts w:ascii="Times New Roman" w:hAnsi="Times New Roman" w:cs="Times New Roman"/>
          <w:sz w:val="22"/>
          <w:szCs w:val="22"/>
        </w:rPr>
        <w:t>sedang-sedang</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saja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dalam</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merasakan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kebahagiaan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tingkat</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sz w:val="22"/>
          <w:szCs w:val="22"/>
        </w:rPr>
        <w:t xml:space="preserve">Subjective </w:t>
      </w:r>
      <w:proofErr w:type="spellStart"/>
      <w:r w:rsidRPr="00F838C1">
        <w:rPr>
          <w:rFonts w:ascii="Times New Roman" w:hAnsi="Times New Roman" w:cs="Times New Roman"/>
          <w:i/>
          <w:sz w:val="22"/>
          <w:szCs w:val="22"/>
        </w:rPr>
        <w:t>well being</w:t>
      </w:r>
      <w:proofErr w:type="spellEnd"/>
      <w:r w:rsidRPr="00F838C1">
        <w:rPr>
          <w:rFonts w:ascii="Times New Roman" w:hAnsi="Times New Roman" w:cs="Times New Roman"/>
          <w:i/>
          <w:sz w:val="22"/>
          <w:szCs w:val="22"/>
        </w:rPr>
        <w:t xml:space="preserve"> </w:t>
      </w:r>
      <w:proofErr w:type="spellStart"/>
      <w:r w:rsidRPr="00F838C1">
        <w:rPr>
          <w:rFonts w:ascii="Times New Roman" w:hAnsi="Times New Roman" w:cs="Times New Roman"/>
          <w:sz w:val="22"/>
          <w:szCs w:val="22"/>
        </w:rPr>
        <w:t>sedang</w:t>
      </w:r>
      <w:proofErr w:type="spellEnd"/>
      <w:r w:rsidRPr="00F838C1">
        <w:rPr>
          <w:rFonts w:ascii="Times New Roman" w:hAnsi="Times New Roman" w:cs="Times New Roman"/>
          <w:sz w:val="22"/>
          <w:szCs w:val="22"/>
        </w:rPr>
        <w:t xml:space="preserve">), dan orang yang </w:t>
      </w:r>
      <w:proofErr w:type="spellStart"/>
      <w:r w:rsidRPr="00F838C1">
        <w:rPr>
          <w:rFonts w:ascii="Times New Roman" w:hAnsi="Times New Roman" w:cs="Times New Roman"/>
          <w:sz w:val="22"/>
          <w:szCs w:val="22"/>
        </w:rPr>
        <w:t>sangat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bahagia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tingkat</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sz w:val="22"/>
          <w:szCs w:val="22"/>
        </w:rPr>
        <w:t xml:space="preserve">Subjective </w:t>
      </w:r>
      <w:proofErr w:type="spellStart"/>
      <w:r w:rsidRPr="00F838C1">
        <w:rPr>
          <w:rFonts w:ascii="Times New Roman" w:hAnsi="Times New Roman" w:cs="Times New Roman"/>
          <w:i/>
          <w:sz w:val="22"/>
          <w:szCs w:val="22"/>
        </w:rPr>
        <w:t>well being</w:t>
      </w:r>
      <w:proofErr w:type="spellEnd"/>
      <w:r w:rsidRPr="00F838C1">
        <w:rPr>
          <w:rFonts w:ascii="Times New Roman" w:hAnsi="Times New Roman" w:cs="Times New Roman"/>
          <w:i/>
          <w:sz w:val="22"/>
          <w:szCs w:val="22"/>
        </w:rPr>
        <w:t xml:space="preserve"> </w:t>
      </w:r>
      <w:proofErr w:type="spellStart"/>
      <w:r w:rsidRPr="00F838C1">
        <w:rPr>
          <w:rFonts w:ascii="Times New Roman" w:hAnsi="Times New Roman" w:cs="Times New Roman"/>
          <w:sz w:val="22"/>
          <w:szCs w:val="22"/>
        </w:rPr>
        <w:t>tinggi</w:t>
      </w:r>
      <w:proofErr w:type="spellEnd"/>
      <w:r w:rsidRPr="00F838C1">
        <w:rPr>
          <w:rFonts w:ascii="Times New Roman" w:hAnsi="Times New Roman" w:cs="Times New Roman"/>
          <w:sz w:val="22"/>
          <w:szCs w:val="22"/>
        </w:rPr>
        <w:t xml:space="preserve">). </w:t>
      </w:r>
    </w:p>
    <w:p w14:paraId="510E41EC" w14:textId="77777777" w:rsidR="00B81BEF" w:rsidRPr="00F838C1" w:rsidRDefault="00B81BEF" w:rsidP="00B81BEF">
      <w:pPr>
        <w:pStyle w:val="CommentText"/>
        <w:numPr>
          <w:ilvl w:val="0"/>
          <w:numId w:val="4"/>
        </w:numPr>
        <w:spacing w:after="0" w:line="360" w:lineRule="auto"/>
        <w:ind w:left="284" w:hanging="425"/>
        <w:jc w:val="both"/>
        <w:rPr>
          <w:rFonts w:ascii="Times New Roman" w:hAnsi="Times New Roman" w:cs="Times New Roman"/>
          <w:sz w:val="22"/>
          <w:szCs w:val="22"/>
        </w:rPr>
      </w:pPr>
      <w:proofErr w:type="spellStart"/>
      <w:r w:rsidRPr="00F838C1">
        <w:rPr>
          <w:rFonts w:ascii="Times New Roman" w:hAnsi="Times New Roman" w:cs="Times New Roman"/>
          <w:sz w:val="22"/>
          <w:szCs w:val="22"/>
        </w:rPr>
        <w:t>Hubungan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sosial</w:t>
      </w:r>
      <w:proofErr w:type="spellEnd"/>
      <w:r w:rsidRPr="00F838C1">
        <w:rPr>
          <w:rFonts w:ascii="Times New Roman" w:hAnsi="Times New Roman" w:cs="Times New Roman"/>
          <w:sz w:val="22"/>
          <w:szCs w:val="22"/>
        </w:rPr>
        <w:t xml:space="preserve"> </w:t>
      </w:r>
    </w:p>
    <w:p w14:paraId="2B03DD44" w14:textId="77777777" w:rsidR="00B81BEF" w:rsidRPr="00F838C1" w:rsidRDefault="00B81BEF" w:rsidP="00B81BEF">
      <w:pPr>
        <w:pStyle w:val="CommentText"/>
        <w:spacing w:line="360" w:lineRule="auto"/>
        <w:ind w:left="284" w:firstLine="436"/>
        <w:jc w:val="both"/>
        <w:rPr>
          <w:rFonts w:ascii="Times New Roman" w:hAnsi="Times New Roman" w:cs="Times New Roman"/>
          <w:sz w:val="22"/>
          <w:szCs w:val="22"/>
        </w:rPr>
      </w:pPr>
      <w:r w:rsidRPr="00F838C1">
        <w:rPr>
          <w:rFonts w:ascii="Times New Roman" w:hAnsi="Times New Roman" w:cs="Times New Roman"/>
          <w:sz w:val="22"/>
          <w:szCs w:val="22"/>
        </w:rPr>
        <w:lastRenderedPageBreak/>
        <w:t>Diener &amp; Seligman (</w:t>
      </w:r>
      <w:proofErr w:type="spellStart"/>
      <w:r w:rsidRPr="00F838C1">
        <w:rPr>
          <w:rFonts w:ascii="Times New Roman" w:hAnsi="Times New Roman" w:cs="Times New Roman"/>
          <w:sz w:val="22"/>
          <w:szCs w:val="22"/>
        </w:rPr>
        <w:t>dalam</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Pavot</w:t>
      </w:r>
      <w:proofErr w:type="spellEnd"/>
      <w:r w:rsidRPr="00F838C1">
        <w:rPr>
          <w:rFonts w:ascii="Times New Roman" w:hAnsi="Times New Roman" w:cs="Times New Roman"/>
          <w:sz w:val="22"/>
          <w:szCs w:val="22"/>
        </w:rPr>
        <w:t xml:space="preserve"> &amp; Diener, 2004) </w:t>
      </w:r>
      <w:proofErr w:type="spellStart"/>
      <w:r w:rsidRPr="00F838C1">
        <w:rPr>
          <w:rFonts w:ascii="Times New Roman" w:hAnsi="Times New Roman" w:cs="Times New Roman"/>
          <w:sz w:val="22"/>
          <w:szCs w:val="22"/>
        </w:rPr>
        <w:t>menemukan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bahwa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hubungan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sosial</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baik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merupakan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sesuatu</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diperlukan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tapi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tidak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cukup</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untuk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membuat</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sz w:val="22"/>
          <w:szCs w:val="22"/>
        </w:rPr>
        <w:t xml:space="preserve">Subjective </w:t>
      </w:r>
      <w:proofErr w:type="spellStart"/>
      <w:r w:rsidRPr="00F838C1">
        <w:rPr>
          <w:rFonts w:ascii="Times New Roman" w:hAnsi="Times New Roman" w:cs="Times New Roman"/>
          <w:i/>
          <w:sz w:val="22"/>
          <w:szCs w:val="22"/>
        </w:rPr>
        <w:t>well being</w:t>
      </w:r>
      <w:proofErr w:type="spellEnd"/>
      <w:r w:rsidRPr="00F838C1">
        <w:rPr>
          <w:rFonts w:ascii="Times New Roman" w:hAnsi="Times New Roman" w:cs="Times New Roman"/>
          <w:i/>
          <w:sz w:val="22"/>
          <w:szCs w:val="22"/>
        </w:rPr>
        <w:t xml:space="preserve"> </w:t>
      </w:r>
      <w:proofErr w:type="spellStart"/>
      <w:r w:rsidRPr="00F838C1">
        <w:rPr>
          <w:rFonts w:ascii="Times New Roman" w:hAnsi="Times New Roman" w:cs="Times New Roman"/>
          <w:sz w:val="22"/>
          <w:szCs w:val="22"/>
        </w:rPr>
        <w:t>seseorang</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tinggi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Artinya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hubungan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sosial</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baik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tidak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membuat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seseorang</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mempunyai</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sz w:val="22"/>
          <w:szCs w:val="22"/>
        </w:rPr>
        <w:t xml:space="preserve">Subjective </w:t>
      </w:r>
      <w:proofErr w:type="spellStart"/>
      <w:r w:rsidRPr="00F838C1">
        <w:rPr>
          <w:rFonts w:ascii="Times New Roman" w:hAnsi="Times New Roman" w:cs="Times New Roman"/>
          <w:i/>
          <w:sz w:val="22"/>
          <w:szCs w:val="22"/>
        </w:rPr>
        <w:t>well being</w:t>
      </w:r>
      <w:proofErr w:type="spellEnd"/>
      <w:r w:rsidRPr="00F838C1">
        <w:rPr>
          <w:rFonts w:ascii="Times New Roman" w:hAnsi="Times New Roman" w:cs="Times New Roman"/>
          <w:i/>
          <w:sz w:val="22"/>
          <w:szCs w:val="22"/>
        </w:rPr>
        <w:t xml:space="preserve"> </w:t>
      </w:r>
      <w:r w:rsidRPr="00F838C1">
        <w:rPr>
          <w:rFonts w:ascii="Times New Roman" w:hAnsi="Times New Roman" w:cs="Times New Roman"/>
          <w:sz w:val="22"/>
          <w:szCs w:val="22"/>
        </w:rPr>
        <w:t xml:space="preserve">yang </w:t>
      </w:r>
      <w:proofErr w:type="spellStart"/>
      <w:r w:rsidRPr="00F838C1">
        <w:rPr>
          <w:rFonts w:ascii="Times New Roman" w:hAnsi="Times New Roman" w:cs="Times New Roman"/>
          <w:sz w:val="22"/>
          <w:szCs w:val="22"/>
        </w:rPr>
        <w:t>tinggi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namun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seseorang</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dengan</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sz w:val="22"/>
          <w:szCs w:val="22"/>
        </w:rPr>
        <w:t xml:space="preserve">Subjective </w:t>
      </w:r>
      <w:proofErr w:type="spellStart"/>
      <w:r w:rsidRPr="00F838C1">
        <w:rPr>
          <w:rFonts w:ascii="Times New Roman" w:hAnsi="Times New Roman" w:cs="Times New Roman"/>
          <w:i/>
          <w:sz w:val="22"/>
          <w:szCs w:val="22"/>
        </w:rPr>
        <w:t>well being</w:t>
      </w:r>
      <w:proofErr w:type="spellEnd"/>
      <w:r w:rsidRPr="00F838C1">
        <w:rPr>
          <w:rFonts w:ascii="Times New Roman" w:hAnsi="Times New Roman" w:cs="Times New Roman"/>
          <w:i/>
          <w:sz w:val="22"/>
          <w:szCs w:val="22"/>
        </w:rPr>
        <w:t xml:space="preserve"> </w:t>
      </w:r>
      <w:r w:rsidRPr="00F838C1">
        <w:rPr>
          <w:rFonts w:ascii="Times New Roman" w:hAnsi="Times New Roman" w:cs="Times New Roman"/>
          <w:sz w:val="22"/>
          <w:szCs w:val="22"/>
        </w:rPr>
        <w:t xml:space="preserve">yang </w:t>
      </w:r>
      <w:proofErr w:type="spellStart"/>
      <w:r w:rsidRPr="00F838C1">
        <w:rPr>
          <w:rFonts w:ascii="Times New Roman" w:hAnsi="Times New Roman" w:cs="Times New Roman"/>
          <w:sz w:val="22"/>
          <w:szCs w:val="22"/>
        </w:rPr>
        <w:t>tinggi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mempunyai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ciri-ciri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berhubungan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sosial</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baik</w:t>
      </w:r>
      <w:proofErr w:type="spellEnd"/>
      <w:r w:rsidRPr="00F838C1">
        <w:rPr>
          <w:rFonts w:ascii="Times New Roman" w:hAnsi="Times New Roman" w:cs="Times New Roman"/>
          <w:sz w:val="22"/>
          <w:szCs w:val="22"/>
        </w:rPr>
        <w:t xml:space="preserve">. </w:t>
      </w:r>
    </w:p>
    <w:p w14:paraId="4E4C4E12" w14:textId="77777777" w:rsidR="00B81BEF" w:rsidRPr="00F838C1" w:rsidRDefault="00B81BEF" w:rsidP="00B81BEF">
      <w:pPr>
        <w:pStyle w:val="CommentText"/>
        <w:numPr>
          <w:ilvl w:val="0"/>
          <w:numId w:val="4"/>
        </w:numPr>
        <w:spacing w:after="0" w:line="360" w:lineRule="auto"/>
        <w:ind w:left="284" w:hanging="425"/>
        <w:jc w:val="both"/>
        <w:rPr>
          <w:rFonts w:ascii="Times New Roman" w:hAnsi="Times New Roman" w:cs="Times New Roman"/>
          <w:sz w:val="22"/>
          <w:szCs w:val="22"/>
        </w:rPr>
      </w:pPr>
      <w:proofErr w:type="spellStart"/>
      <w:r w:rsidRPr="00F838C1">
        <w:rPr>
          <w:rFonts w:ascii="Times New Roman" w:hAnsi="Times New Roman" w:cs="Times New Roman"/>
          <w:sz w:val="22"/>
          <w:szCs w:val="22"/>
        </w:rPr>
        <w:t>Dukungan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sosial</w:t>
      </w:r>
      <w:proofErr w:type="spellEnd"/>
    </w:p>
    <w:p w14:paraId="605BF69B" w14:textId="77777777" w:rsidR="00B81BEF" w:rsidRPr="00F838C1" w:rsidRDefault="00B81BEF" w:rsidP="00B81BEF">
      <w:pPr>
        <w:pStyle w:val="CommentText"/>
        <w:spacing w:after="0" w:line="360" w:lineRule="auto"/>
        <w:ind w:left="284" w:firstLine="425"/>
        <w:jc w:val="both"/>
        <w:rPr>
          <w:rFonts w:ascii="Times New Roman" w:hAnsi="Times New Roman" w:cs="Times New Roman"/>
          <w:sz w:val="22"/>
          <w:szCs w:val="22"/>
        </w:rPr>
      </w:pPr>
      <w:proofErr w:type="spellStart"/>
      <w:r w:rsidRPr="00F838C1">
        <w:rPr>
          <w:rFonts w:ascii="Times New Roman" w:hAnsi="Times New Roman" w:cs="Times New Roman"/>
          <w:sz w:val="22"/>
          <w:szCs w:val="22"/>
        </w:rPr>
        <w:t>Dukungan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sosial</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dikatakan</w:t>
      </w:r>
      <w:proofErr w:type="spellEnd"/>
      <w:r w:rsidRPr="00F838C1">
        <w:rPr>
          <w:rFonts w:ascii="Times New Roman" w:hAnsi="Times New Roman" w:cs="Times New Roman"/>
          <w:sz w:val="22"/>
          <w:szCs w:val="22"/>
        </w:rPr>
        <w:t xml:space="preserve"> oleh </w:t>
      </w:r>
      <w:proofErr w:type="spellStart"/>
      <w:r w:rsidRPr="00F838C1">
        <w:rPr>
          <w:rFonts w:ascii="Times New Roman" w:hAnsi="Times New Roman" w:cs="Times New Roman"/>
          <w:sz w:val="22"/>
          <w:szCs w:val="22"/>
        </w:rPr>
        <w:t>Arygle</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dalam</w:t>
      </w:r>
      <w:proofErr w:type="spellEnd"/>
      <w:r w:rsidRPr="00F838C1">
        <w:rPr>
          <w:rFonts w:ascii="Times New Roman" w:hAnsi="Times New Roman" w:cs="Times New Roman"/>
          <w:sz w:val="22"/>
          <w:szCs w:val="22"/>
        </w:rPr>
        <w:t xml:space="preserve"> Heady </w:t>
      </w:r>
      <w:proofErr w:type="spellStart"/>
      <w:r w:rsidRPr="00F838C1">
        <w:rPr>
          <w:rFonts w:ascii="Times New Roman" w:hAnsi="Times New Roman" w:cs="Times New Roman"/>
          <w:sz w:val="22"/>
          <w:szCs w:val="22"/>
        </w:rPr>
        <w:t>dkk</w:t>
      </w:r>
      <w:proofErr w:type="spellEnd"/>
      <w:r w:rsidRPr="00F838C1">
        <w:rPr>
          <w:rFonts w:ascii="Times New Roman" w:hAnsi="Times New Roman" w:cs="Times New Roman"/>
          <w:sz w:val="22"/>
          <w:szCs w:val="22"/>
        </w:rPr>
        <w:t xml:space="preserve">., 2001) </w:t>
      </w:r>
      <w:proofErr w:type="spellStart"/>
      <w:r w:rsidRPr="00F838C1">
        <w:rPr>
          <w:rFonts w:ascii="Times New Roman" w:hAnsi="Times New Roman" w:cs="Times New Roman"/>
          <w:sz w:val="22"/>
          <w:szCs w:val="22"/>
        </w:rPr>
        <w:t>merupakan</w:t>
      </w:r>
      <w:proofErr w:type="spellEnd"/>
      <w:r w:rsidRPr="00F838C1">
        <w:rPr>
          <w:rFonts w:ascii="Times New Roman" w:hAnsi="Times New Roman" w:cs="Times New Roman"/>
          <w:sz w:val="22"/>
          <w:szCs w:val="22"/>
        </w:rPr>
        <w:t xml:space="preserve"> salah </w:t>
      </w:r>
      <w:proofErr w:type="spellStart"/>
      <w:r w:rsidRPr="00F838C1">
        <w:rPr>
          <w:rFonts w:ascii="Times New Roman" w:hAnsi="Times New Roman" w:cs="Times New Roman"/>
          <w:sz w:val="22"/>
          <w:szCs w:val="22"/>
        </w:rPr>
        <w:t>satu</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variabel</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determinan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dari</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sz w:val="22"/>
          <w:szCs w:val="22"/>
        </w:rPr>
        <w:t xml:space="preserve">Subjective </w:t>
      </w:r>
      <w:proofErr w:type="spellStart"/>
      <w:r w:rsidRPr="00F838C1">
        <w:rPr>
          <w:rFonts w:ascii="Times New Roman" w:hAnsi="Times New Roman" w:cs="Times New Roman"/>
          <w:i/>
          <w:sz w:val="22"/>
          <w:szCs w:val="22"/>
        </w:rPr>
        <w:t xml:space="preserve">well </w:t>
      </w:r>
      <w:proofErr w:type="gramStart"/>
      <w:r w:rsidRPr="00F838C1">
        <w:rPr>
          <w:rFonts w:ascii="Times New Roman" w:hAnsi="Times New Roman" w:cs="Times New Roman"/>
          <w:i/>
          <w:sz w:val="22"/>
          <w:szCs w:val="22"/>
        </w:rPr>
        <w:t>being</w:t>
      </w:r>
      <w:proofErr w:type="spellEnd"/>
      <w:r w:rsidRPr="00F838C1">
        <w:rPr>
          <w:rFonts w:ascii="Times New Roman" w:hAnsi="Times New Roman" w:cs="Times New Roman"/>
          <w:i/>
          <w:sz w:val="22"/>
          <w:szCs w:val="22"/>
        </w:rPr>
        <w:t xml:space="preserve"> </w:t>
      </w:r>
      <w:r w:rsidRPr="00F838C1">
        <w:rPr>
          <w:rFonts w:ascii="Times New Roman" w:hAnsi="Times New Roman" w:cs="Times New Roman"/>
          <w:sz w:val="22"/>
          <w:szCs w:val="22"/>
        </w:rPr>
        <w:t>.</w:t>
      </w:r>
      <w:proofErr w:type="gram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Dalam</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hubungannya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komponen</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sz w:val="22"/>
          <w:szCs w:val="22"/>
        </w:rPr>
        <w:t xml:space="preserve">Subjective </w:t>
      </w:r>
      <w:proofErr w:type="spellStart"/>
      <w:r w:rsidRPr="00F838C1">
        <w:rPr>
          <w:rFonts w:ascii="Times New Roman" w:hAnsi="Times New Roman" w:cs="Times New Roman"/>
          <w:i/>
          <w:sz w:val="22"/>
          <w:szCs w:val="22"/>
        </w:rPr>
        <w:t>well being</w:t>
      </w:r>
      <w:proofErr w:type="spellEnd"/>
      <w:r w:rsidRPr="00F838C1">
        <w:rPr>
          <w:rFonts w:ascii="Times New Roman" w:hAnsi="Times New Roman" w:cs="Times New Roman"/>
          <w:i/>
          <w:sz w:val="22"/>
          <w:szCs w:val="22"/>
        </w:rPr>
        <w:t>,</w:t>
      </w:r>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Walen</w:t>
      </w:r>
      <w:proofErr w:type="spellEnd"/>
      <w:r w:rsidRPr="00F838C1">
        <w:rPr>
          <w:rFonts w:ascii="Times New Roman" w:hAnsi="Times New Roman" w:cs="Times New Roman"/>
          <w:sz w:val="22"/>
          <w:szCs w:val="22"/>
        </w:rPr>
        <w:t xml:space="preserve"> dan Lachman (2000) </w:t>
      </w:r>
      <w:proofErr w:type="spellStart"/>
      <w:r w:rsidRPr="00F838C1">
        <w:rPr>
          <w:rFonts w:ascii="Times New Roman" w:hAnsi="Times New Roman" w:cs="Times New Roman"/>
          <w:sz w:val="22"/>
          <w:szCs w:val="22"/>
        </w:rPr>
        <w:t>mengatakan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bahwa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dukungan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sosial</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dipersepsikan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dapat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menjelaskan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sebagian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besar</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varians</w:t>
      </w:r>
      <w:proofErr w:type="spellEnd"/>
      <w:r w:rsidRPr="00F838C1">
        <w:rPr>
          <w:rFonts w:ascii="Times New Roman" w:hAnsi="Times New Roman" w:cs="Times New Roman"/>
          <w:sz w:val="22"/>
          <w:szCs w:val="22"/>
        </w:rPr>
        <w:t xml:space="preserve"> pada </w:t>
      </w:r>
      <w:proofErr w:type="spellStart"/>
      <w:r w:rsidRPr="00F838C1">
        <w:rPr>
          <w:rFonts w:ascii="Times New Roman" w:hAnsi="Times New Roman" w:cs="Times New Roman"/>
          <w:sz w:val="22"/>
          <w:szCs w:val="22"/>
        </w:rPr>
        <w:t>kepuasan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hidup</w:t>
      </w:r>
      <w:proofErr w:type="spellEnd"/>
      <w:r w:rsidRPr="00F838C1">
        <w:rPr>
          <w:rFonts w:ascii="Times New Roman" w:hAnsi="Times New Roman" w:cs="Times New Roman"/>
          <w:sz w:val="22"/>
          <w:szCs w:val="22"/>
        </w:rPr>
        <w:t xml:space="preserve"> dan </w:t>
      </w:r>
      <w:proofErr w:type="spellStart"/>
      <w:r w:rsidRPr="00F838C1">
        <w:rPr>
          <w:rFonts w:ascii="Times New Roman" w:hAnsi="Times New Roman" w:cs="Times New Roman"/>
          <w:sz w:val="22"/>
          <w:szCs w:val="22"/>
        </w:rPr>
        <w:t>afek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positif</w:t>
      </w:r>
      <w:proofErr w:type="spellEnd"/>
      <w:r w:rsidRPr="00F838C1">
        <w:rPr>
          <w:rFonts w:ascii="Times New Roman" w:hAnsi="Times New Roman" w:cs="Times New Roman"/>
          <w:sz w:val="22"/>
          <w:szCs w:val="22"/>
        </w:rPr>
        <w:t xml:space="preserve">. </w:t>
      </w:r>
    </w:p>
    <w:p w14:paraId="431091FE" w14:textId="77777777" w:rsidR="00B81BEF" w:rsidRPr="00F838C1" w:rsidRDefault="00B81BEF" w:rsidP="00B81BEF">
      <w:pPr>
        <w:pStyle w:val="CommentText"/>
        <w:numPr>
          <w:ilvl w:val="0"/>
          <w:numId w:val="4"/>
        </w:numPr>
        <w:spacing w:after="0" w:line="360" w:lineRule="auto"/>
        <w:ind w:left="284"/>
        <w:jc w:val="both"/>
        <w:rPr>
          <w:rFonts w:ascii="Times New Roman" w:hAnsi="Times New Roman" w:cs="Times New Roman"/>
          <w:sz w:val="22"/>
          <w:szCs w:val="22"/>
        </w:rPr>
      </w:pPr>
      <w:proofErr w:type="spellStart"/>
      <w:r w:rsidRPr="00F838C1">
        <w:rPr>
          <w:rFonts w:ascii="Times New Roman" w:hAnsi="Times New Roman" w:cs="Times New Roman"/>
          <w:sz w:val="22"/>
          <w:szCs w:val="22"/>
        </w:rPr>
        <w:t>Faktor</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Budaya</w:t>
      </w:r>
      <w:proofErr w:type="spellEnd"/>
      <w:r w:rsidRPr="00F838C1">
        <w:rPr>
          <w:rFonts w:ascii="Times New Roman" w:hAnsi="Times New Roman" w:cs="Times New Roman"/>
          <w:sz w:val="22"/>
          <w:szCs w:val="22"/>
        </w:rPr>
        <w:t xml:space="preserve"> dan Masyarakat</w:t>
      </w:r>
    </w:p>
    <w:p w14:paraId="6DBD9683" w14:textId="77777777" w:rsidR="00B81BEF" w:rsidRPr="00F838C1" w:rsidRDefault="00B81BEF" w:rsidP="00B81BEF">
      <w:pPr>
        <w:pStyle w:val="CommentText"/>
        <w:spacing w:after="0" w:line="360" w:lineRule="auto"/>
        <w:ind w:left="284" w:firstLine="567"/>
        <w:jc w:val="both"/>
        <w:rPr>
          <w:rFonts w:ascii="Times New Roman" w:hAnsi="Times New Roman" w:cs="Times New Roman"/>
          <w:sz w:val="22"/>
          <w:szCs w:val="22"/>
        </w:rPr>
      </w:pPr>
      <w:proofErr w:type="spellStart"/>
      <w:r w:rsidRPr="00F838C1">
        <w:rPr>
          <w:rFonts w:ascii="Times New Roman" w:hAnsi="Times New Roman" w:cs="Times New Roman"/>
          <w:sz w:val="22"/>
          <w:szCs w:val="22"/>
        </w:rPr>
        <w:t>Adanya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hubungan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antara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masyarakat</w:t>
      </w:r>
      <w:proofErr w:type="spellEnd"/>
      <w:r w:rsidRPr="00F838C1">
        <w:rPr>
          <w:rFonts w:ascii="Times New Roman" w:hAnsi="Times New Roman" w:cs="Times New Roman"/>
          <w:sz w:val="22"/>
          <w:szCs w:val="22"/>
        </w:rPr>
        <w:t xml:space="preserve"> dan </w:t>
      </w:r>
      <w:proofErr w:type="spellStart"/>
      <w:r w:rsidRPr="00F838C1">
        <w:rPr>
          <w:rFonts w:ascii="Times New Roman" w:hAnsi="Times New Roman" w:cs="Times New Roman"/>
          <w:sz w:val="22"/>
          <w:szCs w:val="22"/>
        </w:rPr>
        <w:t>budaya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dengan</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sz w:val="22"/>
          <w:szCs w:val="22"/>
        </w:rPr>
        <w:t xml:space="preserve">subjective </w:t>
      </w:r>
      <w:proofErr w:type="spellStart"/>
      <w:r w:rsidRPr="00F838C1">
        <w:rPr>
          <w:rFonts w:ascii="Times New Roman" w:hAnsi="Times New Roman" w:cs="Times New Roman"/>
          <w:i/>
          <w:sz w:val="22"/>
          <w:szCs w:val="22"/>
        </w:rPr>
        <w:t>well being</w:t>
      </w:r>
      <w:proofErr w:type="spellEnd"/>
      <w:r w:rsidRPr="00F838C1">
        <w:rPr>
          <w:rFonts w:ascii="Times New Roman" w:hAnsi="Times New Roman" w:cs="Times New Roman"/>
          <w:i/>
          <w:sz w:val="22"/>
          <w:szCs w:val="22"/>
        </w:rPr>
        <w:t xml:space="preserve"> </w:t>
      </w:r>
      <w:proofErr w:type="spellStart"/>
      <w:r w:rsidRPr="00F838C1">
        <w:rPr>
          <w:rFonts w:ascii="Times New Roman" w:hAnsi="Times New Roman" w:cs="Times New Roman"/>
          <w:sz w:val="22"/>
          <w:szCs w:val="22"/>
        </w:rPr>
        <w:t>dapat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dijelaskan</w:t>
      </w:r>
      <w:proofErr w:type="spellEnd"/>
      <w:r w:rsidRPr="00F838C1">
        <w:rPr>
          <w:rFonts w:ascii="Times New Roman" w:hAnsi="Times New Roman" w:cs="Times New Roman"/>
          <w:sz w:val="22"/>
          <w:szCs w:val="22"/>
        </w:rPr>
        <w:t xml:space="preserve"> pula </w:t>
      </w:r>
      <w:proofErr w:type="spellStart"/>
      <w:r w:rsidRPr="00F838C1">
        <w:rPr>
          <w:rFonts w:ascii="Times New Roman" w:hAnsi="Times New Roman" w:cs="Times New Roman"/>
          <w:sz w:val="22"/>
          <w:szCs w:val="22"/>
        </w:rPr>
        <w:t>dengan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adanya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perbedaan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persepsi</w:t>
      </w:r>
      <w:proofErr w:type="spellEnd"/>
      <w:r w:rsidRPr="00F838C1">
        <w:rPr>
          <w:rFonts w:ascii="Times New Roman" w:hAnsi="Times New Roman" w:cs="Times New Roman"/>
          <w:sz w:val="22"/>
          <w:szCs w:val="22"/>
        </w:rPr>
        <w:t xml:space="preserve"> dan </w:t>
      </w:r>
      <w:proofErr w:type="spellStart"/>
      <w:r w:rsidRPr="00F838C1">
        <w:rPr>
          <w:rFonts w:ascii="Times New Roman" w:hAnsi="Times New Roman" w:cs="Times New Roman"/>
          <w:sz w:val="22"/>
          <w:szCs w:val="22"/>
        </w:rPr>
        <w:t>perilaku</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mayarakat</w:t>
      </w:r>
      <w:proofErr w:type="spellEnd"/>
      <w:r w:rsidRPr="00F838C1">
        <w:rPr>
          <w:rFonts w:ascii="Times New Roman" w:hAnsi="Times New Roman" w:cs="Times New Roman"/>
          <w:sz w:val="22"/>
          <w:szCs w:val="22"/>
        </w:rPr>
        <w:t xml:space="preserve"> di negara masing-masing </w:t>
      </w:r>
      <w:proofErr w:type="spellStart"/>
      <w:r w:rsidRPr="00F838C1">
        <w:rPr>
          <w:rFonts w:ascii="Times New Roman" w:hAnsi="Times New Roman" w:cs="Times New Roman"/>
          <w:sz w:val="22"/>
          <w:szCs w:val="22"/>
        </w:rPr>
        <w:t>mengenai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pentingnya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konsep</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kebahagiaan</w:t>
      </w:r>
      <w:proofErr w:type="spellEnd"/>
      <w:r w:rsidRPr="00F838C1">
        <w:rPr>
          <w:rFonts w:ascii="Times New Roman" w:hAnsi="Times New Roman" w:cs="Times New Roman"/>
          <w:sz w:val="22"/>
          <w:szCs w:val="22"/>
        </w:rPr>
        <w:t xml:space="preserve"> (Diener &amp; Suh, 1999). Masyarakat </w:t>
      </w:r>
      <w:proofErr w:type="spellStart"/>
      <w:r w:rsidRPr="00F838C1">
        <w:rPr>
          <w:rFonts w:ascii="Times New Roman" w:hAnsi="Times New Roman" w:cs="Times New Roman"/>
          <w:sz w:val="22"/>
          <w:szCs w:val="22"/>
        </w:rPr>
        <w:t>individualis</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lebih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mementingkan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kebahagiaan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daripada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masyarakat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kolektivis</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menekankan</w:t>
      </w:r>
      <w:proofErr w:type="spellEnd"/>
      <w:r w:rsidRPr="00F838C1">
        <w:rPr>
          <w:rFonts w:ascii="Times New Roman" w:hAnsi="Times New Roman" w:cs="Times New Roman"/>
          <w:sz w:val="22"/>
          <w:szCs w:val="22"/>
        </w:rPr>
        <w:t xml:space="preserve"> pada </w:t>
      </w:r>
      <w:proofErr w:type="spellStart"/>
      <w:r w:rsidRPr="00F838C1">
        <w:rPr>
          <w:rFonts w:ascii="Times New Roman" w:hAnsi="Times New Roman" w:cs="Times New Roman"/>
          <w:sz w:val="22"/>
          <w:szCs w:val="22"/>
        </w:rPr>
        <w:t>nilai-nilai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seperti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harmoni</w:t>
      </w:r>
      <w:proofErr w:type="spellEnd"/>
      <w:r w:rsidRPr="00F838C1">
        <w:rPr>
          <w:rFonts w:ascii="Times New Roman" w:hAnsi="Times New Roman" w:cs="Times New Roman"/>
          <w:sz w:val="22"/>
          <w:szCs w:val="22"/>
        </w:rPr>
        <w:t xml:space="preserve"> dan </w:t>
      </w:r>
      <w:proofErr w:type="spellStart"/>
      <w:r w:rsidRPr="00F838C1">
        <w:rPr>
          <w:rFonts w:ascii="Times New Roman" w:hAnsi="Times New Roman" w:cs="Times New Roman"/>
          <w:sz w:val="22"/>
          <w:szCs w:val="22"/>
        </w:rPr>
        <w:t>penghormatan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Selain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perbedaan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persepsi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terhadap</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konsep</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kebahagiaan</w:t>
      </w:r>
      <w:proofErr w:type="spellEnd"/>
      <w:r>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Perbedaan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norma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kultural</w:t>
      </w:r>
      <w:proofErr w:type="spellEnd"/>
      <w:r w:rsidRPr="00F838C1">
        <w:rPr>
          <w:rFonts w:ascii="Times New Roman" w:hAnsi="Times New Roman" w:cs="Times New Roman"/>
          <w:sz w:val="22"/>
          <w:szCs w:val="22"/>
        </w:rPr>
        <w:t xml:space="preserve"> juga </w:t>
      </w:r>
      <w:proofErr w:type="spellStart"/>
      <w:r w:rsidRPr="00F838C1">
        <w:rPr>
          <w:rFonts w:ascii="Times New Roman" w:hAnsi="Times New Roman" w:cs="Times New Roman"/>
          <w:sz w:val="22"/>
          <w:szCs w:val="22"/>
        </w:rPr>
        <w:t>dapat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mempengaruhi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afek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positif</w:t>
      </w:r>
      <w:proofErr w:type="spellEnd"/>
      <w:r w:rsidRPr="00F838C1">
        <w:rPr>
          <w:rFonts w:ascii="Times New Roman" w:hAnsi="Times New Roman" w:cs="Times New Roman"/>
          <w:sz w:val="22"/>
          <w:szCs w:val="22"/>
        </w:rPr>
        <w:t xml:space="preserve"> dan </w:t>
      </w:r>
      <w:proofErr w:type="spellStart"/>
      <w:r w:rsidRPr="00F838C1">
        <w:rPr>
          <w:rFonts w:ascii="Times New Roman" w:hAnsi="Times New Roman" w:cs="Times New Roman"/>
          <w:sz w:val="22"/>
          <w:szCs w:val="22"/>
        </w:rPr>
        <w:t>afek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negatif</w:t>
      </w:r>
      <w:proofErr w:type="spellEnd"/>
      <w:r w:rsidRPr="00F838C1">
        <w:rPr>
          <w:rFonts w:ascii="Times New Roman" w:hAnsi="Times New Roman" w:cs="Times New Roman"/>
          <w:sz w:val="22"/>
          <w:szCs w:val="22"/>
        </w:rPr>
        <w:t xml:space="preserve">. Diener, Suh, </w:t>
      </w:r>
      <w:r w:rsidRPr="00F838C1">
        <w:rPr>
          <w:rFonts w:ascii="Times New Roman" w:hAnsi="Times New Roman" w:cs="Times New Roman"/>
          <w:sz w:val="22"/>
          <w:szCs w:val="22"/>
        </w:rPr>
        <w:t>Oishi, dan Shao (</w:t>
      </w:r>
      <w:proofErr w:type="spellStart"/>
      <w:r w:rsidRPr="00F838C1">
        <w:rPr>
          <w:rFonts w:ascii="Times New Roman" w:hAnsi="Times New Roman" w:cs="Times New Roman"/>
          <w:sz w:val="22"/>
          <w:szCs w:val="22"/>
        </w:rPr>
        <w:t>dalam</w:t>
      </w:r>
      <w:proofErr w:type="spellEnd"/>
      <w:r w:rsidRPr="00F838C1">
        <w:rPr>
          <w:rFonts w:ascii="Times New Roman" w:hAnsi="Times New Roman" w:cs="Times New Roman"/>
          <w:sz w:val="22"/>
          <w:szCs w:val="22"/>
        </w:rPr>
        <w:t xml:space="preserve"> Diener &amp; Lucas, 1999) </w:t>
      </w:r>
      <w:proofErr w:type="spellStart"/>
      <w:r w:rsidRPr="00F838C1">
        <w:rPr>
          <w:rFonts w:ascii="Times New Roman" w:hAnsi="Times New Roman" w:cs="Times New Roman"/>
          <w:sz w:val="22"/>
          <w:szCs w:val="22"/>
        </w:rPr>
        <w:t>mengatakan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bahwa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afek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positif</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lebih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dipengaruhi</w:t>
      </w:r>
      <w:proofErr w:type="spellEnd"/>
      <w:r w:rsidRPr="00F838C1">
        <w:rPr>
          <w:rFonts w:ascii="Times New Roman" w:hAnsi="Times New Roman" w:cs="Times New Roman"/>
          <w:sz w:val="22"/>
          <w:szCs w:val="22"/>
        </w:rPr>
        <w:t xml:space="preserve"> oleh </w:t>
      </w:r>
      <w:proofErr w:type="spellStart"/>
      <w:r w:rsidRPr="00F838C1">
        <w:rPr>
          <w:rFonts w:ascii="Times New Roman" w:hAnsi="Times New Roman" w:cs="Times New Roman"/>
          <w:sz w:val="22"/>
          <w:szCs w:val="22"/>
        </w:rPr>
        <w:t>norma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kultural</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dibandingkan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afek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negatif</w:t>
      </w:r>
      <w:proofErr w:type="spellEnd"/>
      <w:r w:rsidRPr="00F838C1">
        <w:rPr>
          <w:rFonts w:ascii="Times New Roman" w:hAnsi="Times New Roman" w:cs="Times New Roman"/>
          <w:sz w:val="22"/>
          <w:szCs w:val="22"/>
        </w:rPr>
        <w:t>.</w:t>
      </w:r>
    </w:p>
    <w:p w14:paraId="1D44063E" w14:textId="77777777" w:rsidR="00B81BEF" w:rsidRPr="00F838C1" w:rsidRDefault="00B81BEF" w:rsidP="00B81BEF">
      <w:pPr>
        <w:pStyle w:val="CommentText"/>
        <w:spacing w:after="0" w:line="360" w:lineRule="auto"/>
        <w:ind w:left="284" w:firstLine="567"/>
        <w:jc w:val="both"/>
        <w:rPr>
          <w:rFonts w:ascii="Times New Roman" w:hAnsi="Times New Roman" w:cs="Times New Roman"/>
          <w:sz w:val="22"/>
          <w:szCs w:val="22"/>
        </w:rPr>
      </w:pPr>
      <w:r w:rsidRPr="00F838C1">
        <w:rPr>
          <w:rFonts w:ascii="Times New Roman" w:hAnsi="Times New Roman" w:cs="Times New Roman"/>
          <w:sz w:val="22"/>
          <w:szCs w:val="22"/>
        </w:rPr>
        <w:t xml:space="preserve">Telah </w:t>
      </w:r>
      <w:proofErr w:type="spellStart"/>
      <w:r w:rsidRPr="00F838C1">
        <w:rPr>
          <w:rFonts w:ascii="Times New Roman" w:hAnsi="Times New Roman" w:cs="Times New Roman"/>
          <w:sz w:val="22"/>
          <w:szCs w:val="22"/>
        </w:rPr>
        <w:t>dijelaskan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bahwa</w:t>
      </w:r>
      <w:proofErr w:type="spellEnd"/>
      <w:r w:rsidRPr="00F838C1">
        <w:rPr>
          <w:rFonts w:ascii="Times New Roman" w:hAnsi="Times New Roman" w:cs="Times New Roman"/>
          <w:sz w:val="22"/>
          <w:szCs w:val="22"/>
        </w:rPr>
        <w:t xml:space="preserve"> salah </w:t>
      </w:r>
      <w:proofErr w:type="spellStart"/>
      <w:r w:rsidRPr="00F838C1">
        <w:rPr>
          <w:rFonts w:ascii="Times New Roman" w:hAnsi="Times New Roman" w:cs="Times New Roman"/>
          <w:sz w:val="22"/>
          <w:szCs w:val="22"/>
        </w:rPr>
        <w:t>satu</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faktor</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mempengaruhi</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sz w:val="22"/>
          <w:szCs w:val="22"/>
        </w:rPr>
        <w:t xml:space="preserve">subjective </w:t>
      </w:r>
      <w:proofErr w:type="spellStart"/>
      <w:r w:rsidRPr="00F838C1">
        <w:rPr>
          <w:rFonts w:ascii="Times New Roman" w:hAnsi="Times New Roman" w:cs="Times New Roman"/>
          <w:i/>
          <w:sz w:val="22"/>
          <w:szCs w:val="22"/>
        </w:rPr>
        <w:t>well being</w:t>
      </w:r>
      <w:proofErr w:type="spellEnd"/>
      <w:r w:rsidRPr="00F838C1">
        <w:rPr>
          <w:rFonts w:ascii="Times New Roman" w:hAnsi="Times New Roman" w:cs="Times New Roman"/>
          <w:i/>
          <w:sz w:val="22"/>
          <w:szCs w:val="22"/>
        </w:rPr>
        <w:t xml:space="preserve"> </w:t>
      </w:r>
      <w:proofErr w:type="spellStart"/>
      <w:r w:rsidRPr="00F838C1">
        <w:rPr>
          <w:rFonts w:ascii="Times New Roman" w:hAnsi="Times New Roman" w:cs="Times New Roman"/>
          <w:sz w:val="22"/>
          <w:szCs w:val="22"/>
        </w:rPr>
        <w:t>adalah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faktor</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budaya</w:t>
      </w:r>
      <w:proofErr w:type="spellEnd"/>
      <w:r w:rsidRPr="00F838C1">
        <w:rPr>
          <w:rFonts w:ascii="Times New Roman" w:hAnsi="Times New Roman" w:cs="Times New Roman"/>
          <w:i/>
          <w:sz w:val="22"/>
          <w:szCs w:val="22"/>
        </w:rPr>
        <w:t xml:space="preserve">, </w:t>
      </w:r>
      <w:r w:rsidRPr="00F838C1">
        <w:rPr>
          <w:rFonts w:ascii="Times New Roman" w:hAnsi="Times New Roman" w:cs="Times New Roman"/>
          <w:sz w:val="22"/>
          <w:szCs w:val="22"/>
        </w:rPr>
        <w:t xml:space="preserve">yang mana </w:t>
      </w:r>
      <w:proofErr w:type="spellStart"/>
      <w:r w:rsidRPr="00F838C1">
        <w:rPr>
          <w:rFonts w:ascii="Times New Roman" w:hAnsi="Times New Roman" w:cs="Times New Roman"/>
          <w:sz w:val="22"/>
          <w:szCs w:val="22"/>
        </w:rPr>
        <w:t>persepsi</w:t>
      </w:r>
      <w:proofErr w:type="spellEnd"/>
      <w:r w:rsidRPr="00F838C1">
        <w:rPr>
          <w:rFonts w:ascii="Times New Roman" w:hAnsi="Times New Roman" w:cs="Times New Roman"/>
          <w:sz w:val="22"/>
          <w:szCs w:val="22"/>
        </w:rPr>
        <w:t xml:space="preserve"> dan </w:t>
      </w:r>
      <w:proofErr w:type="spellStart"/>
      <w:r w:rsidRPr="00F838C1">
        <w:rPr>
          <w:rFonts w:ascii="Times New Roman" w:hAnsi="Times New Roman" w:cs="Times New Roman"/>
          <w:sz w:val="22"/>
          <w:szCs w:val="22"/>
        </w:rPr>
        <w:t>perilaku</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bisa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diartikan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dalam</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suatu</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budaya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Terkait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dengan</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sz w:val="22"/>
          <w:szCs w:val="22"/>
        </w:rPr>
        <w:t xml:space="preserve">subjective </w:t>
      </w:r>
      <w:proofErr w:type="spellStart"/>
      <w:r w:rsidRPr="00F838C1">
        <w:rPr>
          <w:rFonts w:ascii="Times New Roman" w:hAnsi="Times New Roman" w:cs="Times New Roman"/>
          <w:i/>
          <w:sz w:val="22"/>
          <w:szCs w:val="22"/>
        </w:rPr>
        <w:t>well being</w:t>
      </w:r>
      <w:proofErr w:type="spellEnd"/>
      <w:r w:rsidRPr="00F838C1">
        <w:rPr>
          <w:rFonts w:ascii="Times New Roman" w:hAnsi="Times New Roman" w:cs="Times New Roman"/>
          <w:i/>
          <w:sz w:val="22"/>
          <w:szCs w:val="22"/>
        </w:rPr>
        <w:t xml:space="preserve"> </w:t>
      </w:r>
      <w:r w:rsidRPr="00F838C1">
        <w:rPr>
          <w:rFonts w:ascii="Times New Roman" w:hAnsi="Times New Roman" w:cs="Times New Roman"/>
          <w:sz w:val="22"/>
          <w:szCs w:val="22"/>
        </w:rPr>
        <w:t xml:space="preserve">di </w:t>
      </w:r>
      <w:proofErr w:type="spellStart"/>
      <w:r w:rsidRPr="00F838C1">
        <w:rPr>
          <w:rFonts w:ascii="Times New Roman" w:hAnsi="Times New Roman" w:cs="Times New Roman"/>
          <w:sz w:val="22"/>
          <w:szCs w:val="22"/>
        </w:rPr>
        <w:t>tempat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kerja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hal</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tersebut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diperkuat</w:t>
      </w:r>
      <w:proofErr w:type="spellEnd"/>
      <w:r w:rsidRPr="00F838C1">
        <w:rPr>
          <w:rFonts w:ascii="Times New Roman" w:hAnsi="Times New Roman" w:cs="Times New Roman"/>
          <w:sz w:val="22"/>
          <w:szCs w:val="22"/>
        </w:rPr>
        <w:t xml:space="preserve"> oleh </w:t>
      </w:r>
      <w:proofErr w:type="spellStart"/>
      <w:r w:rsidRPr="00F838C1">
        <w:rPr>
          <w:rFonts w:ascii="Times New Roman" w:hAnsi="Times New Roman" w:cs="Times New Roman"/>
          <w:sz w:val="22"/>
          <w:szCs w:val="22"/>
        </w:rPr>
        <w:t>Sobirin</w:t>
      </w:r>
      <w:proofErr w:type="spellEnd"/>
      <w:r w:rsidRPr="00F838C1">
        <w:rPr>
          <w:rFonts w:ascii="Times New Roman" w:hAnsi="Times New Roman" w:cs="Times New Roman"/>
          <w:sz w:val="22"/>
          <w:szCs w:val="22"/>
        </w:rPr>
        <w:t xml:space="preserve"> (2007) </w:t>
      </w:r>
      <w:proofErr w:type="spellStart"/>
      <w:r w:rsidRPr="00F838C1">
        <w:rPr>
          <w:rFonts w:ascii="Times New Roman" w:hAnsi="Times New Roman" w:cs="Times New Roman"/>
          <w:sz w:val="22"/>
          <w:szCs w:val="22"/>
        </w:rPr>
        <w:t>bahwa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perilaku-perilaku</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karyawan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termasuk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dalam</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budaya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perusahaan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Contoh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budaya</w:t>
      </w:r>
      <w:proofErr w:type="spellEnd"/>
      <w:r w:rsidRPr="00F838C1">
        <w:rPr>
          <w:rFonts w:ascii="Times New Roman" w:hAnsi="Times New Roman" w:cs="Times New Roman"/>
          <w:i/>
          <w:sz w:val="22"/>
          <w:szCs w:val="22"/>
        </w:rPr>
        <w:t xml:space="preserve"> workplace incivility behavior </w:t>
      </w:r>
      <w:proofErr w:type="spellStart"/>
      <w:r w:rsidRPr="00F838C1">
        <w:rPr>
          <w:rFonts w:ascii="Times New Roman" w:hAnsi="Times New Roman" w:cs="Times New Roman"/>
          <w:sz w:val="22"/>
          <w:szCs w:val="22"/>
        </w:rPr>
        <w:t>seperti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menggosipkan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karyawan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lain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marah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cara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mendiamkan</w:t>
      </w:r>
      <w:proofErr w:type="spellEnd"/>
      <w:r w:rsidRPr="00F838C1">
        <w:rPr>
          <w:rFonts w:ascii="Times New Roman" w:hAnsi="Times New Roman" w:cs="Times New Roman"/>
          <w:sz w:val="22"/>
          <w:szCs w:val="22"/>
        </w:rPr>
        <w:t>/</w:t>
      </w:r>
      <w:proofErr w:type="spellStart"/>
      <w:r w:rsidRPr="00F838C1">
        <w:rPr>
          <w:rFonts w:ascii="Times New Roman" w:hAnsi="Times New Roman" w:cs="Times New Roman"/>
          <w:sz w:val="22"/>
          <w:szCs w:val="22"/>
        </w:rPr>
        <w:t>mengabaikan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berbicara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dengan</w:t>
      </w:r>
      <w:proofErr w:type="spellEnd"/>
      <w:r w:rsidRPr="00F838C1">
        <w:rPr>
          <w:rFonts w:ascii="Times New Roman" w:hAnsi="Times New Roman" w:cs="Times New Roman"/>
          <w:sz w:val="22"/>
          <w:szCs w:val="22"/>
        </w:rPr>
        <w:t xml:space="preserve"> nada </w:t>
      </w:r>
      <w:proofErr w:type="spellStart"/>
      <w:r w:rsidRPr="00F838C1">
        <w:rPr>
          <w:rFonts w:ascii="Times New Roman" w:hAnsi="Times New Roman" w:cs="Times New Roman"/>
          <w:sz w:val="22"/>
          <w:szCs w:val="22"/>
        </w:rPr>
        <w:t>tinggi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berkomentar</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sinis</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memberi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perintah</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tidak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terkait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pekerjaan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menegur</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kesalahan</w:t>
      </w:r>
      <w:proofErr w:type="spellEnd"/>
      <w:r w:rsidRPr="00F838C1">
        <w:rPr>
          <w:rFonts w:ascii="Times New Roman" w:hAnsi="Times New Roman" w:cs="Times New Roman"/>
          <w:sz w:val="22"/>
          <w:szCs w:val="22"/>
        </w:rPr>
        <w:t xml:space="preserve"> di </w:t>
      </w:r>
      <w:proofErr w:type="spellStart"/>
      <w:r w:rsidRPr="00F838C1">
        <w:rPr>
          <w:rFonts w:ascii="Times New Roman" w:hAnsi="Times New Roman" w:cs="Times New Roman"/>
          <w:sz w:val="22"/>
          <w:szCs w:val="22"/>
        </w:rPr>
        <w:t>depan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banyak</w:t>
      </w:r>
      <w:proofErr w:type="spellEnd"/>
      <w:r w:rsidRPr="00F838C1">
        <w:rPr>
          <w:rFonts w:ascii="Times New Roman" w:hAnsi="Times New Roman" w:cs="Times New Roman"/>
          <w:sz w:val="22"/>
          <w:szCs w:val="22"/>
        </w:rPr>
        <w:t xml:space="preserve"> orang, </w:t>
      </w:r>
      <w:proofErr w:type="spellStart"/>
      <w:r w:rsidRPr="00F838C1">
        <w:rPr>
          <w:rFonts w:ascii="Times New Roman" w:hAnsi="Times New Roman" w:cs="Times New Roman"/>
          <w:sz w:val="22"/>
          <w:szCs w:val="22"/>
        </w:rPr>
        <w:t>menyalakan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musik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terlalu</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keras</w:t>
      </w:r>
      <w:proofErr w:type="spellEnd"/>
      <w:r w:rsidRPr="00F838C1">
        <w:rPr>
          <w:rFonts w:ascii="Times New Roman" w:hAnsi="Times New Roman" w:cs="Times New Roman"/>
          <w:sz w:val="22"/>
          <w:szCs w:val="22"/>
        </w:rPr>
        <w:t xml:space="preserve"> (</w:t>
      </w:r>
      <w:r w:rsidRPr="00F838C1">
        <w:rPr>
          <w:rFonts w:ascii="Times New Roman" w:hAnsi="Times New Roman" w:cs="Times New Roman"/>
          <w:sz w:val="22"/>
          <w:szCs w:val="22"/>
        </w:rPr>
        <w:fldChar w:fldCharType="begin" w:fldLock="1"/>
      </w:r>
      <w:r w:rsidRPr="00F838C1">
        <w:rPr>
          <w:rFonts w:ascii="Times New Roman" w:hAnsi="Times New Roman" w:cs="Times New Roman"/>
          <w:sz w:val="22"/>
          <w:szCs w:val="22"/>
        </w:rPr>
        <w:instrText>ADDIN CSL_CITATION {"citationItems":[{"id":"ITEM-1","itemData":{"DOI":"10.2147/PRBM.S163509","ISSN":"11791578","abstract":"Introduction: A large body of research in workplace incivility has largely been conducted in the West, while in Asia, it is still relatively limited despite its close relationship to local cultural norms. The purpose of this study was to explore workplace incivility experienced by employees in Indonesia and develop a workplace incivility scale based on the behaviors identified. Methods: This research was divided into two studies. The participants in the first study were 217 employees asked to answer questions on whether they had experienced or had seen their co-workers experiencing incivility from co-workers or supervisor. The second study was the development of a workplace incivility scale based on the findings of the first study. The scale developed was tested on 561 participants in the second study. The participants were representatives of the various regions in Indonesia. Results: Most participants (88%) reported that they have experienced incivility by their coworker and/or their supervisor. The study found five factors of incivility behavior: personal affairs’ intervention, abandonment, unfriendly communication, inconsiderate behavior, and privacy invasion. We found a set of behaviors that are similar to the original construct of workplace incivility; yet another distinctive behavior also emerged, which we identify as a unique, culturally influenced workplace incivility. Conclusion: Therefore, research of workplace incivility should take the specific behavior in each culture into account. Construct validity of workplace incivility scale that we developed in this study is satisfying, although further comprehensive validity testing might be required.","author":[{"dropping-particle":"","family":"Handoyo","given":"Seger","non-dropping-particle":"","parse-names":false,"suffix":""},{"dropping-particle":"","family":"Samian","given":"","non-dropping-particle":"","parse-names":false,"suffix":""},{"dropping-particle":"","family":"Syarifah","given":"Dewi","non-dropping-particle":"","parse-names":false,"suffix":""},{"dropping-particle":"","family":"Suhariadi","given":"Fendy","non-dropping-particle":"","parse-names":false,"suffix":""}],"container-title":"Psychology Research and Behavior Management","id":"ITEM-1","issued":{"date-parts":[["2018"]]},"page":"217-226","publisher":"Dove Medical Press Ltd.","title":"The measurement of workplace incivility in indonesia: Evidence and construct validity","type":"article-journal","volume":"11"},"uris":["http://www.mendeley.com/documents/?uuid=e24c3cea-277d-3f33-b82b-73c534fd0e70"]}],"mendeley":{"formattedCitation":"(Handoyo et al., 2018a)","manualFormatting":"Handoyo et al., 2018)","plainTextFormattedCitation":"(Handoyo et al., 2018a)","previouslyFormattedCitation":"(Handoyo et al., 2018a)"},"properties":{"noteIndex":0},"schema":"https://github.com/citation-style-language/schema/raw/master/csl-citation.json"}</w:instrText>
      </w:r>
      <w:r w:rsidRPr="00F838C1">
        <w:rPr>
          <w:rFonts w:ascii="Times New Roman" w:hAnsi="Times New Roman" w:cs="Times New Roman"/>
          <w:sz w:val="22"/>
          <w:szCs w:val="22"/>
        </w:rPr>
        <w:fldChar w:fldCharType="separate"/>
      </w:r>
      <w:r w:rsidRPr="00F838C1">
        <w:rPr>
          <w:rFonts w:ascii="Times New Roman" w:hAnsi="Times New Roman" w:cs="Times New Roman"/>
          <w:noProof/>
          <w:sz w:val="22"/>
          <w:szCs w:val="22"/>
        </w:rPr>
        <w:t>Handoyo et al., 2018)</w:t>
      </w:r>
      <w:r w:rsidRPr="00F838C1">
        <w:rPr>
          <w:rFonts w:ascii="Times New Roman" w:hAnsi="Times New Roman" w:cs="Times New Roman"/>
          <w:sz w:val="22"/>
          <w:szCs w:val="22"/>
        </w:rPr>
        <w:fldChar w:fldCharType="end"/>
      </w:r>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Perilaku</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ketidaksopanan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ditempat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kerja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atau</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disebut</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sz w:val="22"/>
          <w:szCs w:val="22"/>
        </w:rPr>
        <w:t xml:space="preserve">workplace incivility behavior </w:t>
      </w:r>
      <w:proofErr w:type="spellStart"/>
      <w:r w:rsidRPr="00F838C1">
        <w:rPr>
          <w:rFonts w:ascii="Times New Roman" w:hAnsi="Times New Roman" w:cs="Times New Roman"/>
          <w:sz w:val="22"/>
          <w:szCs w:val="22"/>
        </w:rPr>
        <w:t>berarti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memiliki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kemungkinan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untuk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mempengaruhi</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sz w:val="22"/>
          <w:szCs w:val="22"/>
        </w:rPr>
        <w:t xml:space="preserve">subjective </w:t>
      </w:r>
      <w:proofErr w:type="spellStart"/>
      <w:r w:rsidRPr="00F838C1">
        <w:rPr>
          <w:rFonts w:ascii="Times New Roman" w:hAnsi="Times New Roman" w:cs="Times New Roman"/>
          <w:i/>
          <w:sz w:val="22"/>
          <w:szCs w:val="22"/>
        </w:rPr>
        <w:t>well being</w:t>
      </w:r>
      <w:proofErr w:type="spellEnd"/>
      <w:r w:rsidRPr="00F838C1">
        <w:rPr>
          <w:rFonts w:ascii="Times New Roman" w:hAnsi="Times New Roman" w:cs="Times New Roman"/>
          <w:sz w:val="22"/>
          <w:szCs w:val="22"/>
        </w:rPr>
        <w:t xml:space="preserve"> pada </w:t>
      </w:r>
      <w:proofErr w:type="spellStart"/>
      <w:r w:rsidRPr="00F838C1">
        <w:rPr>
          <w:rFonts w:ascii="Times New Roman" w:hAnsi="Times New Roman" w:cs="Times New Roman"/>
          <w:sz w:val="22"/>
          <w:szCs w:val="22"/>
        </w:rPr>
        <w:t>karyawan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Berdasarkan</w:t>
      </w:r>
      <w:proofErr w:type="spellEnd"/>
      <w:r w:rsidRPr="00F838C1">
        <w:rPr>
          <w:rFonts w:ascii="Times New Roman" w:hAnsi="Times New Roman" w:cs="Times New Roman"/>
          <w:sz w:val="22"/>
          <w:szCs w:val="22"/>
        </w:rPr>
        <w:t xml:space="preserve"> data </w:t>
      </w:r>
      <w:proofErr w:type="spellStart"/>
      <w:r w:rsidRPr="00F838C1">
        <w:rPr>
          <w:rFonts w:ascii="Times New Roman" w:hAnsi="Times New Roman" w:cs="Times New Roman"/>
          <w:sz w:val="22"/>
          <w:szCs w:val="22"/>
        </w:rPr>
        <w:t>pengukuran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berulang</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dilakukan</w:t>
      </w:r>
      <w:proofErr w:type="spellEnd"/>
      <w:r w:rsidRPr="00F838C1">
        <w:rPr>
          <w:rFonts w:ascii="Times New Roman" w:hAnsi="Times New Roman" w:cs="Times New Roman"/>
          <w:sz w:val="22"/>
          <w:szCs w:val="22"/>
        </w:rPr>
        <w:t xml:space="preserve"> oleh </w:t>
      </w:r>
      <w:r w:rsidRPr="00F838C1">
        <w:rPr>
          <w:rFonts w:ascii="Times New Roman" w:hAnsi="Times New Roman" w:cs="Times New Roman"/>
          <w:sz w:val="22"/>
          <w:szCs w:val="22"/>
        </w:rPr>
        <w:fldChar w:fldCharType="begin" w:fldLock="1"/>
      </w:r>
      <w:r w:rsidRPr="00F838C1">
        <w:rPr>
          <w:rFonts w:ascii="Times New Roman" w:hAnsi="Times New Roman" w:cs="Times New Roman"/>
          <w:sz w:val="22"/>
          <w:szCs w:val="22"/>
        </w:rPr>
        <w:instrText>ADDIN CSL_CITATION {"citationItems":[{"id":"ITEM-1","itemData":{"DOI":"10.1037/ocp0000123","ISSN":"19391307","abstract":"Experienced workplace incivility has consistently been linked to a host of negative outcomes, but as a low-intensity behavior, most working adults should be able to adapt and move on from these experiences of incivility over time. On the basis of repeated measures data from a heterogeneous sample of 625 respondents across three waves, with a 1-month lag between assessments, and framed within adaptation theory, we propose and find strong empirical evidence that although incivility is concurrently related to 5 indices related to both positive and negative employee well-being (i.e., role overload, affective commitment, subjective well-being, burnout, and turnover intentions), working adults adapt to these experiences over time. However, in considering the unfolding of incivility over time, we also make a meaningful contribution and extension to adaptation theory, a theory wherein little consideration has been given to stressors that may be recurring over time. We propose and test the repeated exposure hypothesis as a framework for conceptualizing how past (distal) experiences of a stressor can indirectly influence strain outcomes via more proximal experiences of the stressor. We also provide preliminary evidence that indices of well-being have systematic lagged effects on incivility, supporting the argument for reverse causation over time between the constructs.","author":[{"dropping-particle":"","family":"Matthews","given":"Russell A.","non-dropping-particle":"","parse-names":false,"suffix":""},{"dropping-particle":"","family":"Ritter","given":"Kelsey Jo","non-dropping-particle":"","parse-names":false,"suffix":""}],"container-title":"Journal of Occupational Health Psychology","id":"ITEM-1","issue":"2","issued":{"date-parts":[["2019"]]},"title":"Applying Adaptation Theory to Understand Experienced Incivility Processes: Testing the Repeated Exposure Hypothesis","type":"article-journal","volume":"24"},"uris":["http://www.mendeley.com/documents/?uuid=c429a1b5-f761-36b9-ba1d-c754efb85ebe"]}],"mendeley":{"formattedCitation":"(Matthews &amp; Ritter, 2019)","manualFormatting":"Matthews &amp; Ritter (2019)","plainTextFormattedCitation":"(Matthews &amp; Ritter, 2019)","previouslyFormattedCitation":"(Matthews &amp; Ritter, 2019)"},"properties":{"noteIndex":0},"schema":"https://github.com/citation-style-language/schema/raw/master/csl-citation.json"}</w:instrText>
      </w:r>
      <w:r w:rsidRPr="00F838C1">
        <w:rPr>
          <w:rFonts w:ascii="Times New Roman" w:hAnsi="Times New Roman" w:cs="Times New Roman"/>
          <w:sz w:val="22"/>
          <w:szCs w:val="22"/>
        </w:rPr>
        <w:fldChar w:fldCharType="separate"/>
      </w:r>
      <w:r w:rsidRPr="00F838C1">
        <w:rPr>
          <w:rFonts w:ascii="Times New Roman" w:hAnsi="Times New Roman" w:cs="Times New Roman"/>
          <w:noProof/>
          <w:sz w:val="22"/>
          <w:szCs w:val="22"/>
        </w:rPr>
        <w:t>Matthews &amp; Ritter (2019)</w:t>
      </w:r>
      <w:r w:rsidRPr="00F838C1">
        <w:rPr>
          <w:rFonts w:ascii="Times New Roman" w:hAnsi="Times New Roman" w:cs="Times New Roman"/>
          <w:sz w:val="22"/>
          <w:szCs w:val="22"/>
        </w:rPr>
        <w:fldChar w:fldCharType="end"/>
      </w:r>
      <w:r w:rsidRPr="00F838C1">
        <w:rPr>
          <w:rFonts w:ascii="Times New Roman" w:hAnsi="Times New Roman" w:cs="Times New Roman"/>
          <w:sz w:val="22"/>
          <w:szCs w:val="22"/>
        </w:rPr>
        <w:t xml:space="preserve"> pada </w:t>
      </w:r>
      <w:proofErr w:type="spellStart"/>
      <w:r w:rsidRPr="00F838C1">
        <w:rPr>
          <w:rFonts w:ascii="Times New Roman" w:hAnsi="Times New Roman" w:cs="Times New Roman"/>
          <w:sz w:val="22"/>
          <w:szCs w:val="22"/>
        </w:rPr>
        <w:t>sampel</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heterogen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dari</w:t>
      </w:r>
      <w:proofErr w:type="spellEnd"/>
      <w:r w:rsidRPr="00F838C1">
        <w:rPr>
          <w:rFonts w:ascii="Times New Roman" w:hAnsi="Times New Roman" w:cs="Times New Roman"/>
          <w:sz w:val="22"/>
          <w:szCs w:val="22"/>
        </w:rPr>
        <w:t xml:space="preserve"> 625 </w:t>
      </w:r>
      <w:proofErr w:type="spellStart"/>
      <w:r w:rsidRPr="00F838C1">
        <w:rPr>
          <w:rFonts w:ascii="Times New Roman" w:hAnsi="Times New Roman" w:cs="Times New Roman"/>
          <w:sz w:val="22"/>
          <w:szCs w:val="22"/>
        </w:rPr>
        <w:t>responden</w:t>
      </w:r>
      <w:proofErr w:type="spellEnd"/>
      <w:r w:rsidRPr="00F838C1">
        <w:rPr>
          <w:rFonts w:ascii="Times New Roman" w:hAnsi="Times New Roman" w:cs="Times New Roman"/>
          <w:sz w:val="22"/>
          <w:szCs w:val="22"/>
        </w:rPr>
        <w:t xml:space="preserve"> di </w:t>
      </w:r>
      <w:proofErr w:type="spellStart"/>
      <w:r w:rsidRPr="00F838C1">
        <w:rPr>
          <w:rFonts w:ascii="Times New Roman" w:hAnsi="Times New Roman" w:cs="Times New Roman"/>
          <w:sz w:val="22"/>
          <w:szCs w:val="22"/>
        </w:rPr>
        <w:t>tiga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gelombang</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jeda</w:t>
      </w:r>
      <w:proofErr w:type="spellEnd"/>
      <w:r w:rsidRPr="00F838C1">
        <w:rPr>
          <w:rFonts w:ascii="Times New Roman" w:hAnsi="Times New Roman" w:cs="Times New Roman"/>
          <w:sz w:val="22"/>
          <w:szCs w:val="22"/>
        </w:rPr>
        <w:t xml:space="preserve"> 1 </w:t>
      </w:r>
      <w:proofErr w:type="spellStart"/>
      <w:r w:rsidRPr="00F838C1">
        <w:rPr>
          <w:rFonts w:ascii="Times New Roman" w:hAnsi="Times New Roman" w:cs="Times New Roman"/>
          <w:sz w:val="22"/>
          <w:szCs w:val="22"/>
        </w:rPr>
        <w:t>bulan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antara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penilaian</w:t>
      </w:r>
      <w:proofErr w:type="spellEnd"/>
      <w:r w:rsidRPr="00F838C1">
        <w:rPr>
          <w:rFonts w:ascii="Times New Roman" w:hAnsi="Times New Roman" w:cs="Times New Roman"/>
          <w:sz w:val="22"/>
          <w:szCs w:val="22"/>
        </w:rPr>
        <w:t xml:space="preserve">, dan </w:t>
      </w:r>
      <w:proofErr w:type="spellStart"/>
      <w:r w:rsidRPr="00F838C1">
        <w:rPr>
          <w:rFonts w:ascii="Times New Roman" w:hAnsi="Times New Roman" w:cs="Times New Roman"/>
          <w:sz w:val="22"/>
          <w:szCs w:val="22"/>
        </w:rPr>
        <w:t>dibingkai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dalam</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teori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adaptasi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ditemukan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bukti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empiris</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kuat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bahwa</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sz w:val="22"/>
          <w:szCs w:val="22"/>
        </w:rPr>
        <w:t>workplace incivility behavior</w:t>
      </w:r>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secara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bersamaan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berhubungan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dengan</w:t>
      </w:r>
      <w:proofErr w:type="spellEnd"/>
      <w:r w:rsidRPr="00F838C1">
        <w:rPr>
          <w:rFonts w:ascii="Times New Roman" w:hAnsi="Times New Roman" w:cs="Times New Roman"/>
          <w:sz w:val="22"/>
          <w:szCs w:val="22"/>
        </w:rPr>
        <w:t xml:space="preserve"> lima </w:t>
      </w:r>
      <w:proofErr w:type="spellStart"/>
      <w:r w:rsidRPr="00F838C1">
        <w:rPr>
          <w:rFonts w:ascii="Times New Roman" w:hAnsi="Times New Roman" w:cs="Times New Roman"/>
          <w:sz w:val="22"/>
          <w:szCs w:val="22"/>
        </w:rPr>
        <w:t>indeks</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positif</w:t>
      </w:r>
      <w:proofErr w:type="spellEnd"/>
      <w:r w:rsidRPr="00F838C1">
        <w:rPr>
          <w:rFonts w:ascii="Times New Roman" w:hAnsi="Times New Roman" w:cs="Times New Roman"/>
          <w:sz w:val="22"/>
          <w:szCs w:val="22"/>
        </w:rPr>
        <w:t xml:space="preserve"> dan </w:t>
      </w:r>
      <w:proofErr w:type="spellStart"/>
      <w:r w:rsidRPr="00F838C1">
        <w:rPr>
          <w:rFonts w:ascii="Times New Roman" w:hAnsi="Times New Roman" w:cs="Times New Roman"/>
          <w:sz w:val="22"/>
          <w:szCs w:val="22"/>
        </w:rPr>
        <w:t>negatif</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terkait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kesejahteraan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karyawan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yaitu</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sz w:val="22"/>
          <w:szCs w:val="22"/>
        </w:rPr>
        <w:t xml:space="preserve">role overload, affective commitment, </w:t>
      </w:r>
      <w:r w:rsidRPr="00F838C1">
        <w:rPr>
          <w:rFonts w:ascii="Times New Roman" w:hAnsi="Times New Roman" w:cs="Times New Roman"/>
          <w:i/>
          <w:sz w:val="22"/>
          <w:szCs w:val="22"/>
        </w:rPr>
        <w:lastRenderedPageBreak/>
        <w:t xml:space="preserve">subjective </w:t>
      </w:r>
      <w:proofErr w:type="spellStart"/>
      <w:r w:rsidRPr="00F838C1">
        <w:rPr>
          <w:rFonts w:ascii="Times New Roman" w:hAnsi="Times New Roman" w:cs="Times New Roman"/>
          <w:i/>
          <w:sz w:val="22"/>
          <w:szCs w:val="22"/>
        </w:rPr>
        <w:t>well being</w:t>
      </w:r>
      <w:proofErr w:type="spellEnd"/>
      <w:r w:rsidRPr="00F838C1">
        <w:rPr>
          <w:rFonts w:ascii="Times New Roman" w:hAnsi="Times New Roman" w:cs="Times New Roman"/>
          <w:i/>
          <w:sz w:val="22"/>
          <w:szCs w:val="22"/>
        </w:rPr>
        <w:t>, burnout, dan turnover intention</w:t>
      </w:r>
      <w:r w:rsidRPr="00F838C1">
        <w:rPr>
          <w:rFonts w:ascii="Times New Roman" w:hAnsi="Times New Roman" w:cs="Times New Roman"/>
          <w:sz w:val="22"/>
          <w:szCs w:val="22"/>
        </w:rPr>
        <w:t>.</w:t>
      </w:r>
    </w:p>
    <w:p w14:paraId="55B04CAB" w14:textId="77777777" w:rsidR="00B81BEF" w:rsidRPr="00F838C1" w:rsidRDefault="00B81BEF" w:rsidP="00B81BEF">
      <w:pPr>
        <w:pStyle w:val="CommentText"/>
        <w:spacing w:after="0" w:line="360" w:lineRule="auto"/>
        <w:ind w:left="284" w:firstLine="540"/>
        <w:jc w:val="both"/>
        <w:rPr>
          <w:rFonts w:ascii="Times New Roman" w:hAnsi="Times New Roman" w:cs="Times New Roman"/>
          <w:sz w:val="22"/>
          <w:szCs w:val="22"/>
        </w:rPr>
      </w:pPr>
      <w:r w:rsidRPr="00F838C1">
        <w:rPr>
          <w:rFonts w:ascii="Times New Roman" w:hAnsi="Times New Roman" w:cs="Times New Roman"/>
          <w:i/>
          <w:sz w:val="22"/>
          <w:szCs w:val="22"/>
        </w:rPr>
        <w:t>Workplace incivility behavior</w:t>
      </w:r>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adalah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sebuah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perilaku</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penyimpangan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intensitas</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rendah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dimana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adanya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keinginan</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ambigu</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untuk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melukai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mencederai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atau</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berbuat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buruk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kepada</w:t>
      </w:r>
      <w:proofErr w:type="spellEnd"/>
      <w:r w:rsidRPr="00F838C1">
        <w:rPr>
          <w:rFonts w:ascii="Times New Roman" w:hAnsi="Times New Roman" w:cs="Times New Roman"/>
          <w:sz w:val="22"/>
          <w:szCs w:val="22"/>
        </w:rPr>
        <w:t xml:space="preserve"> target, yang </w:t>
      </w:r>
      <w:proofErr w:type="spellStart"/>
      <w:r w:rsidRPr="00F838C1">
        <w:rPr>
          <w:rFonts w:ascii="Times New Roman" w:hAnsi="Times New Roman" w:cs="Times New Roman"/>
          <w:sz w:val="22"/>
          <w:szCs w:val="22"/>
        </w:rPr>
        <w:t>melanggar</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norma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kerja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terkait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kehormatan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bersama</w:t>
      </w:r>
      <w:proofErr w:type="spellEnd"/>
      <w:r w:rsidRPr="00F838C1">
        <w:rPr>
          <w:rFonts w:ascii="Times New Roman" w:hAnsi="Times New Roman" w:cs="Times New Roman"/>
          <w:sz w:val="22"/>
          <w:szCs w:val="22"/>
        </w:rPr>
        <w:t xml:space="preserve"> </w:t>
      </w:r>
      <w:r w:rsidRPr="00F838C1">
        <w:rPr>
          <w:rFonts w:ascii="Times New Roman" w:hAnsi="Times New Roman" w:cs="Times New Roman"/>
          <w:sz w:val="22"/>
          <w:szCs w:val="22"/>
        </w:rPr>
        <w:fldChar w:fldCharType="begin" w:fldLock="1"/>
      </w:r>
      <w:r w:rsidRPr="00F838C1">
        <w:rPr>
          <w:rFonts w:ascii="Times New Roman" w:hAnsi="Times New Roman" w:cs="Times New Roman"/>
          <w:sz w:val="22"/>
          <w:szCs w:val="22"/>
        </w:rPr>
        <w:instrText>ADDIN CSL_CITATION {"citationItems":[{"id":"ITEM-1","itemData":{"DOI":"10.1016/s0090-2616(00)00019-x","ISSN":"00902616","abstract":"Rude and discourteous behavior at work can have far more detrimental effects on an organization than many managers anticipate. Performance and profits are adversely affected, but astute managers can assess and control workplace incivility.","author":[{"dropping-particle":"","family":"Pearson","given":"Christine M","non-dropping-particle":"","parse-names":false,"suffix":""},{"dropping-particle":"","family":"Andersson","given":"Lynne M","non-dropping-particle":"","parse-names":false,"suffix":""},{"dropping-particle":"","family":"Porath","given":"Christine L","non-dropping-particle":"","parse-names":false,"suffix":""}],"container-title":"Organizational Dynamics","id":"ITEM-1","issue":"2","issued":{"date-parts":[["2000"]]},"page":"123-137","title":"Assessing and attacking workplace incivility","type":"article-journal","volume":"29"},"uris":["http://www.mendeley.com/documents/?uuid=2c478e94-b7bb-4d1d-8862-1b2b38637955"]}],"mendeley":{"formattedCitation":"(Pearson et al., 2000)","plainTextFormattedCitation":"(Pearson et al., 2000)","previouslyFormattedCitation":"(Pearson et al., 2000)"},"properties":{"noteIndex":0},"schema":"https://github.com/citation-style-language/schema/raw/master/csl-citation.json"}</w:instrText>
      </w:r>
      <w:r w:rsidRPr="00F838C1">
        <w:rPr>
          <w:rFonts w:ascii="Times New Roman" w:hAnsi="Times New Roman" w:cs="Times New Roman"/>
          <w:sz w:val="22"/>
          <w:szCs w:val="22"/>
        </w:rPr>
        <w:fldChar w:fldCharType="separate"/>
      </w:r>
      <w:r w:rsidRPr="00F838C1">
        <w:rPr>
          <w:rFonts w:ascii="Times New Roman" w:hAnsi="Times New Roman" w:cs="Times New Roman"/>
          <w:noProof/>
          <w:sz w:val="22"/>
          <w:szCs w:val="22"/>
        </w:rPr>
        <w:t>(Pearson et al., 2000)</w:t>
      </w:r>
      <w:r w:rsidRPr="00F838C1">
        <w:rPr>
          <w:rFonts w:ascii="Times New Roman" w:hAnsi="Times New Roman" w:cs="Times New Roman"/>
          <w:sz w:val="22"/>
          <w:szCs w:val="22"/>
        </w:rPr>
        <w:fldChar w:fldCharType="end"/>
      </w:r>
      <w:r w:rsidRPr="00F838C1">
        <w:rPr>
          <w:rFonts w:ascii="Times New Roman" w:hAnsi="Times New Roman" w:cs="Times New Roman"/>
          <w:sz w:val="22"/>
          <w:szCs w:val="22"/>
        </w:rPr>
        <w:t xml:space="preserve"> .</w:t>
      </w:r>
      <w:r w:rsidRPr="00F838C1">
        <w:rPr>
          <w:rFonts w:ascii="Times New Roman" w:hAnsi="Times New Roman" w:cs="Times New Roman"/>
          <w:i/>
          <w:sz w:val="22"/>
          <w:szCs w:val="22"/>
        </w:rPr>
        <w:t>Experienced of workplace incivility</w:t>
      </w:r>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menurut</w:t>
      </w:r>
      <w:proofErr w:type="spellEnd"/>
      <w:r w:rsidRPr="00F838C1">
        <w:rPr>
          <w:rFonts w:ascii="Times New Roman" w:hAnsi="Times New Roman" w:cs="Times New Roman"/>
          <w:sz w:val="22"/>
          <w:szCs w:val="22"/>
        </w:rPr>
        <w:t xml:space="preserve"> </w:t>
      </w:r>
      <w:r w:rsidRPr="00F838C1">
        <w:rPr>
          <w:rFonts w:ascii="Times New Roman" w:hAnsi="Times New Roman" w:cs="Times New Roman"/>
          <w:sz w:val="22"/>
          <w:szCs w:val="22"/>
        </w:rPr>
        <w:fldChar w:fldCharType="begin" w:fldLock="1"/>
      </w:r>
      <w:r w:rsidRPr="00F838C1">
        <w:rPr>
          <w:rFonts w:ascii="Times New Roman" w:hAnsi="Times New Roman" w:cs="Times New Roman"/>
          <w:sz w:val="22"/>
          <w:szCs w:val="22"/>
        </w:rPr>
        <w:instrText>ADDIN CSL_CITATION {"citationItems":[{"id":"ITEM-1","itemData":{"DOI":"10.1037/1076-8998.6.1.64","ISSN":"10768998","PMID":"11199258","abstract":"This study extends the literature on interpersonal mistreatment in the workplace by examining the incidence, targets, instigators, and impact of incivility (e.g., disrespect, condescension, degradation). Data were collected from 1,180 public-sector employees, 71% of whom reported some experience of workplace incivility in the previous 5 years. As many as one third of the most powerful individuals within the organization instigated these uncivil acts. Although women endured greater frequencies of incivility than did men, both genders experienced similarly negative effects on job satisfaction, job withdrawal, and career salience. Uncivil workplace experiences were also associated with greater psychological distress; however, indices of psychological and physical health were relatively unaffected. The authors discuss these findings in the context of organizational and cognitive stress theories.","author":[{"dropping-particle":"","family":"Cortina","given":"L. M.","non-dropping-particle":"","parse-names":false,"suffix":""},{"dropping-particle":"","family":"Magley","given":"V. J.","non-dropping-particle":"","parse-names":false,"suffix":""},{"dropping-particle":"","family":"Williams","given":"J. H.","non-dropping-particle":"","parse-names":false,"suffix":""},{"dropping-particle":"","family":"Langhout","given":"R. D.","non-dropping-particle":"","parse-names":false,"suffix":""}],"container-title":"Journal of occupational health psychology","id":"ITEM-1","issue":"1","issued":{"date-parts":[["2001"]]},"page":"64-80","title":"Incivility in the workplace: incidence and impact.","type":"article-journal","volume":"6"},"uris":["http://www.mendeley.com/documents/?uuid=b52bf0e2-498a-4afe-bd57-94d5e1629c10"]}],"mendeley":{"formattedCitation":"(Cortina et al., 2001)","manualFormatting":"Cortina et al., (2001)","plainTextFormattedCitation":"(Cortina et al., 2001)","previouslyFormattedCitation":"(Cortina et al., 2001)"},"properties":{"noteIndex":0},"schema":"https://github.com/citation-style-language/schema/raw/master/csl-citation.json"}</w:instrText>
      </w:r>
      <w:r w:rsidRPr="00F838C1">
        <w:rPr>
          <w:rFonts w:ascii="Times New Roman" w:hAnsi="Times New Roman" w:cs="Times New Roman"/>
          <w:sz w:val="22"/>
          <w:szCs w:val="22"/>
        </w:rPr>
        <w:fldChar w:fldCharType="separate"/>
      </w:r>
      <w:r w:rsidRPr="00F838C1">
        <w:rPr>
          <w:rFonts w:ascii="Times New Roman" w:hAnsi="Times New Roman" w:cs="Times New Roman"/>
          <w:noProof/>
          <w:sz w:val="22"/>
          <w:szCs w:val="22"/>
        </w:rPr>
        <w:t>Cortina et al., (2001)</w:t>
      </w:r>
      <w:r w:rsidRPr="00F838C1">
        <w:rPr>
          <w:rFonts w:ascii="Times New Roman" w:hAnsi="Times New Roman" w:cs="Times New Roman"/>
          <w:sz w:val="22"/>
          <w:szCs w:val="22"/>
        </w:rPr>
        <w:fldChar w:fldCharType="end"/>
      </w:r>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merupakan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bentuk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perilaku</w:t>
      </w:r>
      <w:proofErr w:type="spellEnd"/>
      <w:r w:rsidRPr="00F838C1">
        <w:rPr>
          <w:rFonts w:ascii="Times New Roman" w:hAnsi="Times New Roman" w:cs="Times New Roman"/>
          <w:sz w:val="22"/>
          <w:szCs w:val="22"/>
        </w:rPr>
        <w:t xml:space="preserve"> anti </w:t>
      </w:r>
      <w:proofErr w:type="spellStart"/>
      <w:r w:rsidRPr="00F838C1">
        <w:rPr>
          <w:rFonts w:ascii="Times New Roman" w:hAnsi="Times New Roman" w:cs="Times New Roman"/>
          <w:sz w:val="22"/>
          <w:szCs w:val="22"/>
        </w:rPr>
        <w:t>sosial</w:t>
      </w:r>
      <w:proofErr w:type="spellEnd"/>
      <w:r w:rsidRPr="00F838C1">
        <w:rPr>
          <w:rFonts w:ascii="Times New Roman" w:hAnsi="Times New Roman" w:cs="Times New Roman"/>
          <w:sz w:val="22"/>
          <w:szCs w:val="22"/>
        </w:rPr>
        <w:t xml:space="preserve"> yang paling </w:t>
      </w:r>
      <w:proofErr w:type="spellStart"/>
      <w:r w:rsidRPr="00F838C1">
        <w:rPr>
          <w:rFonts w:ascii="Times New Roman" w:hAnsi="Times New Roman" w:cs="Times New Roman"/>
          <w:sz w:val="22"/>
          <w:szCs w:val="22"/>
        </w:rPr>
        <w:t>luas</w:t>
      </w:r>
      <w:proofErr w:type="spellEnd"/>
      <w:r w:rsidRPr="00F838C1">
        <w:rPr>
          <w:rFonts w:ascii="Times New Roman" w:hAnsi="Times New Roman" w:cs="Times New Roman"/>
          <w:sz w:val="22"/>
          <w:szCs w:val="22"/>
        </w:rPr>
        <w:t xml:space="preserve"> di </w:t>
      </w:r>
      <w:proofErr w:type="spellStart"/>
      <w:r w:rsidRPr="00F838C1">
        <w:rPr>
          <w:rFonts w:ascii="Times New Roman" w:hAnsi="Times New Roman" w:cs="Times New Roman"/>
          <w:sz w:val="22"/>
          <w:szCs w:val="22"/>
        </w:rPr>
        <w:t>tempat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kerja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intensitas</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rendah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melanggar</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norma-norma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sosial</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serta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memiliki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niat</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tidak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jelas</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untuk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menyakiti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karyawan</w:t>
      </w:r>
      <w:proofErr w:type="spellEnd"/>
      <w:r w:rsidRPr="00F838C1">
        <w:rPr>
          <w:rFonts w:ascii="Times New Roman" w:hAnsi="Times New Roman" w:cs="Times New Roman"/>
          <w:sz w:val="22"/>
          <w:szCs w:val="22"/>
        </w:rPr>
        <w:t>.</w:t>
      </w:r>
    </w:p>
    <w:p w14:paraId="677A1549" w14:textId="77777777" w:rsidR="00B81BEF" w:rsidRDefault="00B81BEF" w:rsidP="00B81BEF">
      <w:pPr>
        <w:pStyle w:val="CommentText"/>
        <w:spacing w:after="0" w:line="360" w:lineRule="auto"/>
        <w:ind w:left="284" w:firstLine="540"/>
        <w:jc w:val="both"/>
        <w:rPr>
          <w:rFonts w:ascii="Times New Roman" w:hAnsi="Times New Roman" w:cs="Times New Roman"/>
          <w:sz w:val="22"/>
          <w:szCs w:val="22"/>
        </w:rPr>
      </w:pPr>
      <w:r w:rsidRPr="00F838C1">
        <w:rPr>
          <w:rFonts w:ascii="Times New Roman" w:hAnsi="Times New Roman" w:cs="Times New Roman"/>
          <w:sz w:val="22"/>
          <w:szCs w:val="22"/>
        </w:rPr>
        <w:fldChar w:fldCharType="begin" w:fldLock="1"/>
      </w:r>
      <w:r w:rsidRPr="00F838C1">
        <w:rPr>
          <w:rFonts w:ascii="Times New Roman" w:hAnsi="Times New Roman" w:cs="Times New Roman"/>
          <w:sz w:val="22"/>
          <w:szCs w:val="22"/>
        </w:rPr>
        <w:instrText>ADDIN CSL_CITATION {"citationItems":[{"id":"ITEM-1","itemData":{"DOI":"10.2147/PRBM.S163509","ISSN":"11791578","abstract":"Introduction: A large body of research in workplace incivility has largely been conducted in the West, while in Asia, it is still relatively limited despite its close relationship to local cultural norms. The purpose of this study was to explore workplace incivility experienced by employees in Indonesia and develop a workplace incivility scale based on the behaviors identified. Methods: This research was divided into two studies. The participants in the first study were 217 employees asked to answer questions on whether they had experienced or had seen their co-workers experiencing incivility from co-workers or supervisor. The second study was the development of a workplace incivility scale based on the findings of the first study. The scale developed was tested on 561 participants in the second study. The participants were representatives of the various regions in Indonesia. Results: Most participants (88%) reported that they have experienced incivility by their coworker and/or their supervisor. The study found five factors of incivility behavior: personal affairs’ intervention, abandonment, unfriendly communication, inconsiderate behavior, and privacy invasion. We found a set of behaviors that are similar to the original construct of workplace incivility; yet another distinctive behavior also emerged, which we identify as a unique, culturally influenced workplace incivility. Conclusion: Therefore, research of workplace incivility should take the specific behavior in each culture into account. Construct validity of workplace incivility scale that we developed in this study is satisfying, although further comprehensive validity testing might be required.","author":[{"dropping-particle":"","family":"Handoyo","given":"Seger","non-dropping-particle":"","parse-names":false,"suffix":""},{"dropping-particle":"","family":"Samian","given":"","non-dropping-particle":"","parse-names":false,"suffix":""},{"dropping-particle":"","family":"Syarifah","given":"Dewi","non-dropping-particle":"","parse-names":false,"suffix":""},{"dropping-particle":"","family":"Suhariadi","given":"Fendy","non-dropping-particle":"","parse-names":false,"suffix":""}],"container-title":"Psychology Research and Behavior Management","id":"ITEM-1","issued":{"date-parts":[["2018"]]},"page":"217-226","publisher":"Dove Medical Press Ltd.","title":"The measurement of workplace incivility in indonesia: Evidence and construct validity","type":"article-journal","volume":"11"},"uris":["http://www.mendeley.com/documents/?uuid=e24c3cea-277d-3f33-b82b-73c534fd0e70"]}],"mendeley":{"formattedCitation":"(Handoyo et al., 2018a)","manualFormatting":"Handoyo et al. (2018)","plainTextFormattedCitation":"(Handoyo et al., 2018a)","previouslyFormattedCitation":"(Handoyo et al., 2018a)"},"properties":{"noteIndex":0},"schema":"https://github.com/citation-style-language/schema/raw/master/csl-citation.json"}</w:instrText>
      </w:r>
      <w:r w:rsidRPr="00F838C1">
        <w:rPr>
          <w:rFonts w:ascii="Times New Roman" w:hAnsi="Times New Roman" w:cs="Times New Roman"/>
          <w:sz w:val="22"/>
          <w:szCs w:val="22"/>
        </w:rPr>
        <w:fldChar w:fldCharType="separate"/>
      </w:r>
      <w:r w:rsidRPr="00F838C1">
        <w:rPr>
          <w:rFonts w:ascii="Times New Roman" w:hAnsi="Times New Roman" w:cs="Times New Roman"/>
          <w:noProof/>
          <w:sz w:val="22"/>
          <w:szCs w:val="22"/>
        </w:rPr>
        <w:t>Handoyo et al. (2018)</w:t>
      </w:r>
      <w:r w:rsidRPr="00F838C1">
        <w:rPr>
          <w:rFonts w:ascii="Times New Roman" w:hAnsi="Times New Roman" w:cs="Times New Roman"/>
          <w:sz w:val="22"/>
          <w:szCs w:val="22"/>
        </w:rPr>
        <w:fldChar w:fldCharType="end"/>
      </w:r>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menemukan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kelima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aspek</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telah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dikembangkan</w:t>
      </w:r>
      <w:proofErr w:type="spellEnd"/>
      <w:r w:rsidRPr="00F838C1">
        <w:rPr>
          <w:rFonts w:ascii="Times New Roman" w:hAnsi="Times New Roman" w:cs="Times New Roman"/>
          <w:sz w:val="22"/>
          <w:szCs w:val="22"/>
        </w:rPr>
        <w:t xml:space="preserve"> pada </w:t>
      </w:r>
      <w:proofErr w:type="spellStart"/>
      <w:r w:rsidRPr="00F838C1">
        <w:rPr>
          <w:rFonts w:ascii="Times New Roman" w:hAnsi="Times New Roman" w:cs="Times New Roman"/>
          <w:sz w:val="22"/>
          <w:szCs w:val="22"/>
        </w:rPr>
        <w:t>perilaku</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tidak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sopan</w:t>
      </w:r>
      <w:proofErr w:type="spellEnd"/>
      <w:r w:rsidRPr="00F838C1">
        <w:rPr>
          <w:rFonts w:ascii="Times New Roman" w:hAnsi="Times New Roman" w:cs="Times New Roman"/>
          <w:sz w:val="22"/>
          <w:szCs w:val="22"/>
        </w:rPr>
        <w:t xml:space="preserve"> di Indonesia, </w:t>
      </w:r>
      <w:proofErr w:type="spellStart"/>
      <w:r w:rsidRPr="00F838C1">
        <w:rPr>
          <w:rFonts w:ascii="Times New Roman" w:hAnsi="Times New Roman" w:cs="Times New Roman"/>
          <w:sz w:val="22"/>
          <w:szCs w:val="22"/>
        </w:rPr>
        <w:t>yaitu</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pertama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turut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campur</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urusan</w:t>
      </w:r>
      <w:proofErr w:type="spellEnd"/>
      <w:r w:rsidRPr="00F838C1">
        <w:rPr>
          <w:rFonts w:ascii="Times New Roman" w:hAnsi="Times New Roman" w:cs="Times New Roman"/>
          <w:sz w:val="22"/>
          <w:szCs w:val="22"/>
        </w:rPr>
        <w:t xml:space="preserve"> orang lain. </w:t>
      </w:r>
      <w:proofErr w:type="spellStart"/>
      <w:r w:rsidRPr="00F838C1">
        <w:rPr>
          <w:rFonts w:ascii="Times New Roman" w:hAnsi="Times New Roman" w:cs="Times New Roman"/>
          <w:sz w:val="22"/>
          <w:szCs w:val="22"/>
        </w:rPr>
        <w:t>Aspek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kedua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adalah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pengabaian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Aspek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ketiga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yaitu</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komunikasi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tidak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bersahabat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Aspek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keempat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adalah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tindakan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semaunya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sendiri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Aspek</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terakhir</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adalah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pelanggaran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privasi</w:t>
      </w:r>
      <w:proofErr w:type="spellEnd"/>
      <w:r w:rsidRPr="00F838C1">
        <w:rPr>
          <w:rFonts w:ascii="Times New Roman" w:hAnsi="Times New Roman" w:cs="Times New Roman"/>
          <w:sz w:val="22"/>
          <w:szCs w:val="22"/>
        </w:rPr>
        <w:t>.</w:t>
      </w:r>
    </w:p>
    <w:p w14:paraId="518F7134" w14:textId="77777777" w:rsidR="00B81BEF" w:rsidRPr="00F838C1" w:rsidRDefault="00B81BEF" w:rsidP="00B81BEF">
      <w:pPr>
        <w:pStyle w:val="CommentText"/>
        <w:spacing w:after="0" w:line="360" w:lineRule="auto"/>
        <w:jc w:val="both"/>
        <w:rPr>
          <w:rFonts w:ascii="Times New Roman" w:hAnsi="Times New Roman" w:cs="Times New Roman"/>
          <w:sz w:val="22"/>
          <w:szCs w:val="22"/>
        </w:rPr>
      </w:pPr>
    </w:p>
    <w:p w14:paraId="06F6B003" w14:textId="77777777" w:rsidR="00B81BEF" w:rsidRPr="00F838C1" w:rsidRDefault="00B81BEF" w:rsidP="00B81BEF">
      <w:pPr>
        <w:pStyle w:val="CommentText"/>
        <w:spacing w:after="0" w:line="360" w:lineRule="auto"/>
        <w:ind w:left="284"/>
        <w:jc w:val="both"/>
        <w:rPr>
          <w:rFonts w:ascii="Times New Roman" w:hAnsi="Times New Roman" w:cs="Times New Roman"/>
          <w:b/>
          <w:bCs/>
          <w:sz w:val="22"/>
          <w:szCs w:val="22"/>
        </w:rPr>
      </w:pPr>
      <w:r w:rsidRPr="00F838C1">
        <w:rPr>
          <w:rFonts w:ascii="Times New Roman" w:hAnsi="Times New Roman" w:cs="Times New Roman"/>
          <w:b/>
          <w:bCs/>
          <w:sz w:val="22"/>
          <w:szCs w:val="22"/>
        </w:rPr>
        <w:t>METODE</w:t>
      </w:r>
    </w:p>
    <w:p w14:paraId="40CB0795" w14:textId="77777777" w:rsidR="00B81BEF" w:rsidRPr="00F838C1" w:rsidRDefault="00B81BEF" w:rsidP="00B81BEF">
      <w:pPr>
        <w:pStyle w:val="CommentText"/>
        <w:spacing w:after="0" w:line="360" w:lineRule="auto"/>
        <w:ind w:left="284" w:firstLine="540"/>
        <w:jc w:val="both"/>
        <w:rPr>
          <w:rFonts w:ascii="Times New Roman" w:hAnsi="Times New Roman" w:cs="Times New Roman"/>
          <w:sz w:val="22"/>
          <w:szCs w:val="22"/>
        </w:rPr>
      </w:pPr>
      <w:r w:rsidRPr="00F838C1">
        <w:rPr>
          <w:rFonts w:ascii="Times New Roman" w:hAnsi="Times New Roman" w:cs="Times New Roman"/>
          <w:sz w:val="22"/>
          <w:szCs w:val="22"/>
        </w:rPr>
        <w:t xml:space="preserve">Variable </w:t>
      </w:r>
      <w:proofErr w:type="spellStart"/>
      <w:r w:rsidRPr="00F838C1">
        <w:rPr>
          <w:rFonts w:ascii="Times New Roman" w:hAnsi="Times New Roman" w:cs="Times New Roman"/>
          <w:sz w:val="22"/>
          <w:szCs w:val="22"/>
        </w:rPr>
        <w:t>bebas</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digunakan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dalam</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penelitian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ini</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iCs/>
          <w:sz w:val="22"/>
          <w:szCs w:val="22"/>
        </w:rPr>
        <w:t xml:space="preserve">workplace incivility behavior. </w:t>
      </w:r>
      <w:r w:rsidRPr="00F838C1">
        <w:rPr>
          <w:rFonts w:ascii="Times New Roman" w:hAnsi="Times New Roman" w:cs="Times New Roman"/>
          <w:sz w:val="22"/>
          <w:szCs w:val="22"/>
        </w:rPr>
        <w:t xml:space="preserve">Andersson &amp; Pearson (1999) </w:t>
      </w:r>
      <w:proofErr w:type="spellStart"/>
      <w:r w:rsidRPr="00F838C1">
        <w:rPr>
          <w:rFonts w:ascii="Times New Roman" w:hAnsi="Times New Roman" w:cs="Times New Roman"/>
          <w:sz w:val="22"/>
          <w:szCs w:val="22"/>
        </w:rPr>
        <w:t>mendefinisikan</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iCs/>
          <w:sz w:val="22"/>
          <w:szCs w:val="22"/>
        </w:rPr>
        <w:t>workplace incivility behavior</w:t>
      </w:r>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sebagai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sebuah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perilaku</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penyimpangan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intensitas</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rendah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dimana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adanya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keinginan</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ambigu</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untuk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melukai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mencederai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atau</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berbuat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buruk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kepada</w:t>
      </w:r>
      <w:proofErr w:type="spellEnd"/>
      <w:r w:rsidRPr="00F838C1">
        <w:rPr>
          <w:rFonts w:ascii="Times New Roman" w:hAnsi="Times New Roman" w:cs="Times New Roman"/>
          <w:sz w:val="22"/>
          <w:szCs w:val="22"/>
        </w:rPr>
        <w:t xml:space="preserve"> target, yang </w:t>
      </w:r>
      <w:proofErr w:type="spellStart"/>
      <w:r w:rsidRPr="00F838C1">
        <w:rPr>
          <w:rFonts w:ascii="Times New Roman" w:hAnsi="Times New Roman" w:cs="Times New Roman"/>
          <w:sz w:val="22"/>
          <w:szCs w:val="22"/>
        </w:rPr>
        <w:t>melanggar</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norma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kerja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terkait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kehormatan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bersama</w:t>
      </w:r>
      <w:proofErr w:type="spellEnd"/>
      <w:r w:rsidRPr="00F838C1">
        <w:rPr>
          <w:rFonts w:ascii="Times New Roman" w:hAnsi="Times New Roman" w:cs="Times New Roman"/>
          <w:sz w:val="22"/>
          <w:szCs w:val="22"/>
        </w:rPr>
        <w:t xml:space="preserve">. Pada </w:t>
      </w:r>
      <w:proofErr w:type="spellStart"/>
      <w:r w:rsidRPr="00F838C1">
        <w:rPr>
          <w:rFonts w:ascii="Times New Roman" w:hAnsi="Times New Roman" w:cs="Times New Roman"/>
          <w:sz w:val="22"/>
          <w:szCs w:val="22"/>
        </w:rPr>
        <w:t>perkembangannya</w:t>
      </w:r>
      <w:proofErr w:type="spellEnd"/>
      <w:r w:rsidRPr="00F838C1">
        <w:rPr>
          <w:rFonts w:ascii="Times New Roman" w:hAnsi="Times New Roman" w:cs="Times New Roman"/>
          <w:sz w:val="22"/>
          <w:szCs w:val="22"/>
        </w:rPr>
        <w:t xml:space="preserve">, workplace incivility </w:t>
      </w:r>
      <w:r w:rsidRPr="00F838C1">
        <w:rPr>
          <w:rFonts w:ascii="Times New Roman" w:hAnsi="Times New Roman" w:cs="Times New Roman"/>
          <w:sz w:val="22"/>
          <w:szCs w:val="22"/>
        </w:rPr>
        <w:t xml:space="preserve">behavior </w:t>
      </w:r>
      <w:proofErr w:type="spellStart"/>
      <w:r w:rsidRPr="00F838C1">
        <w:rPr>
          <w:rFonts w:ascii="Times New Roman" w:hAnsi="Times New Roman" w:cs="Times New Roman"/>
          <w:sz w:val="22"/>
          <w:szCs w:val="22"/>
        </w:rPr>
        <w:t>didefinisikan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sebagai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sebagai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penganiayaan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dalam</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intensitas</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rendah</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dapat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menjadi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ketidaksadaran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bagi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pelaku</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atau</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kesalahan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penafsiran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bagi</w:t>
      </w:r>
      <w:proofErr w:type="spellEnd"/>
      <w:r w:rsidRPr="00F838C1">
        <w:rPr>
          <w:rFonts w:ascii="Times New Roman" w:hAnsi="Times New Roman" w:cs="Times New Roman"/>
          <w:sz w:val="22"/>
          <w:szCs w:val="22"/>
        </w:rPr>
        <w:t xml:space="preserve"> korban </w:t>
      </w:r>
      <w:proofErr w:type="spellStart"/>
      <w:r w:rsidRPr="00F838C1">
        <w:rPr>
          <w:rFonts w:ascii="Times New Roman" w:hAnsi="Times New Roman" w:cs="Times New Roman"/>
          <w:sz w:val="22"/>
          <w:szCs w:val="22"/>
        </w:rPr>
        <w:t>Pengukuran</w:t>
      </w:r>
      <w:proofErr w:type="spellEnd"/>
      <w:r w:rsidRPr="00F838C1">
        <w:rPr>
          <w:rFonts w:ascii="Times New Roman" w:hAnsi="Times New Roman" w:cs="Times New Roman"/>
          <w:sz w:val="22"/>
          <w:szCs w:val="22"/>
        </w:rPr>
        <w:t xml:space="preserve"> variable </w:t>
      </w:r>
      <w:r w:rsidRPr="00F838C1">
        <w:rPr>
          <w:rFonts w:ascii="Times New Roman" w:hAnsi="Times New Roman" w:cs="Times New Roman"/>
          <w:i/>
          <w:iCs/>
          <w:sz w:val="22"/>
          <w:szCs w:val="22"/>
        </w:rPr>
        <w:t xml:space="preserve">workplace incivility behavior </w:t>
      </w:r>
      <w:proofErr w:type="spellStart"/>
      <w:r w:rsidRPr="00F838C1">
        <w:rPr>
          <w:rFonts w:ascii="Times New Roman" w:hAnsi="Times New Roman" w:cs="Times New Roman"/>
          <w:sz w:val="22"/>
          <w:szCs w:val="22"/>
        </w:rPr>
        <w:t>dalam</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penelitian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ini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menggunakan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skala</w:t>
      </w:r>
      <w:proofErr w:type="spellEnd"/>
      <w:r w:rsidRPr="00F838C1">
        <w:rPr>
          <w:rFonts w:ascii="Times New Roman" w:hAnsi="Times New Roman" w:cs="Times New Roman"/>
          <w:sz w:val="22"/>
          <w:szCs w:val="22"/>
        </w:rPr>
        <w:t xml:space="preserve"> IIBS (</w:t>
      </w:r>
      <w:r w:rsidRPr="00F838C1">
        <w:rPr>
          <w:rFonts w:ascii="Times New Roman" w:hAnsi="Times New Roman" w:cs="Times New Roman"/>
          <w:i/>
          <w:sz w:val="22"/>
          <w:szCs w:val="22"/>
        </w:rPr>
        <w:t xml:space="preserve">Indonesia Incivility Behavior Scale) </w:t>
      </w:r>
      <w:r w:rsidRPr="00F838C1">
        <w:rPr>
          <w:rFonts w:ascii="Times New Roman" w:hAnsi="Times New Roman" w:cs="Times New Roman"/>
          <w:iCs/>
          <w:sz w:val="22"/>
          <w:szCs w:val="22"/>
        </w:rPr>
        <w:t xml:space="preserve">oleh </w:t>
      </w:r>
      <w:proofErr w:type="spellStart"/>
      <w:r w:rsidRPr="00F838C1">
        <w:rPr>
          <w:rFonts w:ascii="Times New Roman" w:hAnsi="Times New Roman" w:cs="Times New Roman"/>
          <w:iCs/>
          <w:sz w:val="22"/>
          <w:szCs w:val="22"/>
        </w:rPr>
        <w:t>Handoyo</w:t>
      </w:r>
      <w:proofErr w:type="spellEnd"/>
      <w:r w:rsidRPr="00F838C1">
        <w:rPr>
          <w:rFonts w:ascii="Times New Roman" w:hAnsi="Times New Roman" w:cs="Times New Roman"/>
          <w:iCs/>
          <w:sz w:val="22"/>
          <w:szCs w:val="22"/>
        </w:rPr>
        <w:t xml:space="preserve"> (2016)</w:t>
      </w:r>
      <w:r w:rsidRPr="00F838C1">
        <w:rPr>
          <w:rFonts w:ascii="Times New Roman" w:hAnsi="Times New Roman" w:cs="Times New Roman"/>
          <w:i/>
          <w:sz w:val="22"/>
          <w:szCs w:val="22"/>
        </w:rPr>
        <w:t xml:space="preserve"> </w:t>
      </w:r>
      <w:r w:rsidRPr="00F838C1">
        <w:rPr>
          <w:rFonts w:ascii="Times New Roman" w:hAnsi="Times New Roman" w:cs="Times New Roman"/>
          <w:iCs/>
          <w:sz w:val="22"/>
          <w:szCs w:val="22"/>
        </w:rPr>
        <w:t xml:space="preserve">yang </w:t>
      </w:r>
      <w:proofErr w:type="spellStart"/>
      <w:r w:rsidRPr="00F838C1">
        <w:rPr>
          <w:rFonts w:ascii="Times New Roman" w:hAnsi="Times New Roman" w:cs="Times New Roman"/>
          <w:sz w:val="22"/>
          <w:szCs w:val="22"/>
        </w:rPr>
        <w:t>terdiri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dari</w:t>
      </w:r>
      <w:proofErr w:type="spellEnd"/>
      <w:r w:rsidRPr="00F838C1">
        <w:rPr>
          <w:rFonts w:ascii="Times New Roman" w:hAnsi="Times New Roman" w:cs="Times New Roman"/>
          <w:sz w:val="22"/>
          <w:szCs w:val="22"/>
        </w:rPr>
        <w:t xml:space="preserve"> lima </w:t>
      </w:r>
      <w:proofErr w:type="spellStart"/>
      <w:r w:rsidRPr="00F838C1">
        <w:rPr>
          <w:rFonts w:ascii="Times New Roman" w:hAnsi="Times New Roman" w:cs="Times New Roman"/>
          <w:sz w:val="22"/>
          <w:szCs w:val="22"/>
        </w:rPr>
        <w:t>faktor</w:t>
      </w:r>
      <w:proofErr w:type="spellEnd"/>
      <w:r w:rsidRPr="00F838C1">
        <w:rPr>
          <w:rFonts w:ascii="Times New Roman" w:hAnsi="Times New Roman" w:cs="Times New Roman"/>
          <w:sz w:val="22"/>
          <w:szCs w:val="22"/>
        </w:rPr>
        <w:t xml:space="preserve"> dan 28 </w:t>
      </w:r>
      <w:proofErr w:type="spellStart"/>
      <w:r w:rsidRPr="00F838C1">
        <w:rPr>
          <w:rFonts w:ascii="Times New Roman" w:hAnsi="Times New Roman" w:cs="Times New Roman"/>
          <w:sz w:val="22"/>
          <w:szCs w:val="22"/>
        </w:rPr>
        <w:t>indikator</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sekaligus</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merupakan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aitem</w:t>
      </w:r>
      <w:proofErr w:type="spellEnd"/>
      <w:r w:rsidRPr="00F838C1">
        <w:rPr>
          <w:rFonts w:ascii="Times New Roman" w:hAnsi="Times New Roman" w:cs="Times New Roman"/>
          <w:sz w:val="22"/>
          <w:szCs w:val="22"/>
        </w:rPr>
        <w:t xml:space="preserve">. </w:t>
      </w:r>
    </w:p>
    <w:p w14:paraId="47EEA436" w14:textId="77777777" w:rsidR="00B81BEF" w:rsidRPr="00F838C1" w:rsidRDefault="00B81BEF" w:rsidP="00B81BEF">
      <w:pPr>
        <w:pStyle w:val="CommentText"/>
        <w:spacing w:after="0" w:line="360" w:lineRule="auto"/>
        <w:ind w:left="284" w:firstLine="567"/>
        <w:jc w:val="both"/>
        <w:rPr>
          <w:rFonts w:ascii="Times New Roman" w:hAnsi="Times New Roman" w:cs="Times New Roman"/>
          <w:sz w:val="22"/>
          <w:szCs w:val="22"/>
        </w:rPr>
      </w:pPr>
      <w:r w:rsidRPr="00F838C1">
        <w:rPr>
          <w:rFonts w:ascii="Times New Roman" w:hAnsi="Times New Roman" w:cs="Times New Roman"/>
          <w:i/>
          <w:sz w:val="22"/>
          <w:szCs w:val="22"/>
        </w:rPr>
        <w:t>Indonesia Incivility Behavior Scale</w:t>
      </w:r>
      <w:r w:rsidRPr="00F838C1">
        <w:rPr>
          <w:rFonts w:ascii="Times New Roman" w:hAnsi="Times New Roman" w:cs="Times New Roman"/>
          <w:sz w:val="22"/>
          <w:szCs w:val="22"/>
        </w:rPr>
        <w:t xml:space="preserve"> (IIBS) </w:t>
      </w:r>
      <w:proofErr w:type="spellStart"/>
      <w:r w:rsidRPr="00F838C1">
        <w:rPr>
          <w:rFonts w:ascii="Times New Roman" w:hAnsi="Times New Roman" w:cs="Times New Roman"/>
          <w:sz w:val="22"/>
          <w:szCs w:val="22"/>
        </w:rPr>
        <w:t>memiliki</w:t>
      </w:r>
      <w:proofErr w:type="spellEnd"/>
      <w:r w:rsidRPr="00F838C1">
        <w:rPr>
          <w:rFonts w:ascii="Times New Roman" w:hAnsi="Times New Roman" w:cs="Times New Roman"/>
          <w:sz w:val="22"/>
          <w:szCs w:val="22"/>
        </w:rPr>
        <w:t xml:space="preserve"> lima </w:t>
      </w:r>
      <w:proofErr w:type="spellStart"/>
      <w:r w:rsidRPr="00F838C1">
        <w:rPr>
          <w:rFonts w:ascii="Times New Roman" w:hAnsi="Times New Roman" w:cs="Times New Roman"/>
          <w:sz w:val="22"/>
          <w:szCs w:val="22"/>
        </w:rPr>
        <w:t>alternatif</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jawaban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untuk</w:t>
      </w:r>
      <w:proofErr w:type="spellEnd"/>
      <w:r w:rsidRPr="00F838C1">
        <w:rPr>
          <w:rFonts w:ascii="Times New Roman" w:hAnsi="Times New Roman" w:cs="Times New Roman"/>
          <w:sz w:val="22"/>
          <w:szCs w:val="22"/>
        </w:rPr>
        <w:t xml:space="preserve"> masing-masing </w:t>
      </w:r>
      <w:proofErr w:type="spellStart"/>
      <w:r w:rsidRPr="00F838C1">
        <w:rPr>
          <w:rFonts w:ascii="Times New Roman" w:hAnsi="Times New Roman" w:cs="Times New Roman"/>
          <w:sz w:val="22"/>
          <w:szCs w:val="22"/>
        </w:rPr>
        <w:t>aitem</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Alternatif</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jawaban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tersebut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yaitu</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tidak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pernah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sekali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dua</w:t>
      </w:r>
      <w:proofErr w:type="spellEnd"/>
      <w:r w:rsidRPr="00F838C1">
        <w:rPr>
          <w:rFonts w:ascii="Times New Roman" w:hAnsi="Times New Roman" w:cs="Times New Roman"/>
          <w:sz w:val="22"/>
          <w:szCs w:val="22"/>
        </w:rPr>
        <w:t xml:space="preserve"> kali, </w:t>
      </w:r>
      <w:proofErr w:type="spellStart"/>
      <w:r w:rsidRPr="00F838C1">
        <w:rPr>
          <w:rFonts w:ascii="Times New Roman" w:hAnsi="Times New Roman" w:cs="Times New Roman"/>
          <w:sz w:val="22"/>
          <w:szCs w:val="22"/>
        </w:rPr>
        <w:t>kadang-kadang</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sering</w:t>
      </w:r>
      <w:proofErr w:type="spellEnd"/>
      <w:r w:rsidRPr="00F838C1">
        <w:rPr>
          <w:rFonts w:ascii="Times New Roman" w:hAnsi="Times New Roman" w:cs="Times New Roman"/>
          <w:sz w:val="22"/>
          <w:szCs w:val="22"/>
        </w:rPr>
        <w:t xml:space="preserve">, dan </w:t>
      </w:r>
      <w:proofErr w:type="spellStart"/>
      <w:r w:rsidRPr="00F838C1">
        <w:rPr>
          <w:rFonts w:ascii="Times New Roman" w:hAnsi="Times New Roman" w:cs="Times New Roman"/>
          <w:sz w:val="22"/>
          <w:szCs w:val="22"/>
        </w:rPr>
        <w:t>sangat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sering</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Subjek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diberi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kesempatan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untuk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memilih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alternatif</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jawaban</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diberikan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Jawaban</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diberikan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responden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memiliki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asumsi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bahwa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semakin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tinggi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nilai</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dihasilkan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maka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semakin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tinggi</w:t>
      </w:r>
      <w:proofErr w:type="spellEnd"/>
      <w:r w:rsidRPr="00F838C1">
        <w:rPr>
          <w:rFonts w:ascii="Times New Roman" w:hAnsi="Times New Roman" w:cs="Times New Roman"/>
          <w:sz w:val="22"/>
          <w:szCs w:val="22"/>
        </w:rPr>
        <w:t xml:space="preserve"> pula </w:t>
      </w:r>
      <w:proofErr w:type="spellStart"/>
      <w:r w:rsidRPr="00F838C1">
        <w:rPr>
          <w:rFonts w:ascii="Times New Roman" w:hAnsi="Times New Roman" w:cs="Times New Roman"/>
          <w:sz w:val="22"/>
          <w:szCs w:val="22"/>
        </w:rPr>
        <w:t>variabel</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diukur</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sz w:val="22"/>
          <w:szCs w:val="22"/>
        </w:rPr>
        <w:t>Indonesia Incivility Behavior Scale</w:t>
      </w:r>
      <w:r w:rsidRPr="00F838C1">
        <w:rPr>
          <w:rFonts w:ascii="Times New Roman" w:hAnsi="Times New Roman" w:cs="Times New Roman"/>
          <w:sz w:val="22"/>
          <w:szCs w:val="22"/>
        </w:rPr>
        <w:t xml:space="preserve"> (IIBS) </w:t>
      </w:r>
      <w:proofErr w:type="spellStart"/>
      <w:r w:rsidRPr="00F838C1">
        <w:rPr>
          <w:rFonts w:ascii="Times New Roman" w:hAnsi="Times New Roman" w:cs="Times New Roman"/>
          <w:sz w:val="22"/>
          <w:szCs w:val="22"/>
        </w:rPr>
        <w:t>menggunakan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pernyataan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afek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positif</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favourable</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memberikan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skor</w:t>
      </w:r>
      <w:proofErr w:type="spellEnd"/>
      <w:r w:rsidRPr="00F838C1">
        <w:rPr>
          <w:rFonts w:ascii="Times New Roman" w:hAnsi="Times New Roman" w:cs="Times New Roman"/>
          <w:sz w:val="22"/>
          <w:szCs w:val="22"/>
        </w:rPr>
        <w:t xml:space="preserve"> </w:t>
      </w:r>
      <w:proofErr w:type="spellStart"/>
      <w:proofErr w:type="gramStart"/>
      <w:r w:rsidRPr="00F838C1">
        <w:rPr>
          <w:rFonts w:ascii="Times New Roman" w:hAnsi="Times New Roman" w:cs="Times New Roman"/>
          <w:sz w:val="22"/>
          <w:szCs w:val="22"/>
        </w:rPr>
        <w:t>bergerak</w:t>
      </w:r>
      <w:proofErr w:type="spellEnd"/>
      <w:r w:rsidRPr="00F838C1">
        <w:rPr>
          <w:rFonts w:ascii="Times New Roman" w:hAnsi="Times New Roman" w:cs="Times New Roman"/>
          <w:sz w:val="22"/>
          <w:szCs w:val="22"/>
        </w:rPr>
        <w:t xml:space="preserve">  5</w:t>
      </w:r>
      <w:proofErr w:type="gramEnd"/>
      <w:r w:rsidRPr="00F838C1">
        <w:rPr>
          <w:rFonts w:ascii="Times New Roman" w:hAnsi="Times New Roman" w:cs="Times New Roman"/>
          <w:sz w:val="22"/>
          <w:szCs w:val="22"/>
        </w:rPr>
        <w:t xml:space="preserve"> (SS), 4 (S), 3 (KK), 2 (SDK), 1 (TP).</w:t>
      </w:r>
    </w:p>
    <w:p w14:paraId="1830AF72" w14:textId="7E2A44CE" w:rsidR="00B81BEF" w:rsidRPr="00B81BEF" w:rsidRDefault="00B81BEF" w:rsidP="00B81BEF">
      <w:pPr>
        <w:pStyle w:val="CommentText"/>
        <w:spacing w:after="0" w:line="360" w:lineRule="auto"/>
        <w:ind w:left="284" w:firstLine="654"/>
        <w:jc w:val="both"/>
        <w:rPr>
          <w:rFonts w:ascii="Times New Roman" w:hAnsi="Times New Roman" w:cs="Times New Roman"/>
          <w:i/>
          <w:iCs/>
          <w:sz w:val="22"/>
          <w:szCs w:val="22"/>
        </w:rPr>
      </w:pPr>
      <w:proofErr w:type="spellStart"/>
      <w:r w:rsidRPr="00B81BEF">
        <w:rPr>
          <w:rFonts w:ascii="Times New Roman" w:hAnsi="Times New Roman" w:cs="Times New Roman"/>
          <w:sz w:val="22"/>
          <w:szCs w:val="22"/>
        </w:rPr>
        <w:t>Variabel</w:t>
      </w:r>
      <w:proofErr w:type="spellEnd"/>
      <w:r w:rsidRPr="00B81BEF">
        <w:rPr>
          <w:rFonts w:ascii="Times New Roman" w:hAnsi="Times New Roman" w:cs="Times New Roman"/>
          <w:sz w:val="22"/>
          <w:szCs w:val="22"/>
        </w:rPr>
        <w:t xml:space="preserve"> </w:t>
      </w:r>
      <w:r w:rsidRPr="00B81BEF">
        <w:rPr>
          <w:rFonts w:ascii="Times New Roman" w:hAnsi="Times New Roman" w:cs="Times New Roman"/>
          <w:i/>
          <w:sz w:val="22"/>
          <w:szCs w:val="22"/>
        </w:rPr>
        <w:t xml:space="preserve">subjective </w:t>
      </w:r>
      <w:proofErr w:type="spellStart"/>
      <w:r w:rsidRPr="00B81BEF">
        <w:rPr>
          <w:rFonts w:ascii="Times New Roman" w:hAnsi="Times New Roman" w:cs="Times New Roman"/>
          <w:i/>
          <w:sz w:val="22"/>
          <w:szCs w:val="22"/>
        </w:rPr>
        <w:t>well being</w:t>
      </w:r>
      <w:proofErr w:type="spellEnd"/>
      <w:r w:rsidRPr="00B81BEF">
        <w:rPr>
          <w:rFonts w:ascii="Times New Roman" w:hAnsi="Times New Roman" w:cs="Times New Roman"/>
          <w:i/>
          <w:sz w:val="22"/>
          <w:szCs w:val="22"/>
        </w:rPr>
        <w:t xml:space="preserve"> </w:t>
      </w:r>
      <w:proofErr w:type="spellStart"/>
      <w:r w:rsidRPr="00B81BEF">
        <w:rPr>
          <w:rFonts w:ascii="Times New Roman" w:hAnsi="Times New Roman" w:cs="Times New Roman"/>
          <w:sz w:val="22"/>
          <w:szCs w:val="22"/>
        </w:rPr>
        <w:t>diukur</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dengan</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menggunakan</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skala</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adaptasi</w:t>
      </w:r>
      <w:proofErr w:type="spellEnd"/>
      <w:r w:rsidRPr="00B81BEF">
        <w:rPr>
          <w:rFonts w:ascii="Times New Roman" w:hAnsi="Times New Roman" w:cs="Times New Roman"/>
          <w:sz w:val="22"/>
          <w:szCs w:val="22"/>
        </w:rPr>
        <w:t xml:space="preserve"> </w:t>
      </w:r>
      <w:r w:rsidRPr="00B81BEF">
        <w:rPr>
          <w:rFonts w:ascii="Times New Roman" w:hAnsi="Times New Roman" w:cs="Times New Roman"/>
          <w:i/>
          <w:sz w:val="22"/>
          <w:szCs w:val="22"/>
        </w:rPr>
        <w:t xml:space="preserve">subjective </w:t>
      </w:r>
      <w:proofErr w:type="spellStart"/>
      <w:r w:rsidRPr="00B81BEF">
        <w:rPr>
          <w:rFonts w:ascii="Times New Roman" w:hAnsi="Times New Roman" w:cs="Times New Roman"/>
          <w:i/>
          <w:sz w:val="22"/>
          <w:szCs w:val="22"/>
        </w:rPr>
        <w:t>well being</w:t>
      </w:r>
      <w:proofErr w:type="spellEnd"/>
      <w:r w:rsidRPr="00B81BEF">
        <w:rPr>
          <w:rFonts w:ascii="Times New Roman" w:hAnsi="Times New Roman" w:cs="Times New Roman"/>
          <w:i/>
          <w:sz w:val="22"/>
          <w:szCs w:val="22"/>
        </w:rPr>
        <w:t xml:space="preserve"> </w:t>
      </w:r>
      <w:r w:rsidRPr="00B81BEF">
        <w:rPr>
          <w:rFonts w:ascii="Times New Roman" w:hAnsi="Times New Roman" w:cs="Times New Roman"/>
          <w:sz w:val="22"/>
          <w:szCs w:val="22"/>
        </w:rPr>
        <w:t xml:space="preserve">yang </w:t>
      </w:r>
      <w:proofErr w:type="spellStart"/>
      <w:r w:rsidRPr="00B81BEF">
        <w:rPr>
          <w:rFonts w:ascii="Times New Roman" w:hAnsi="Times New Roman" w:cs="Times New Roman"/>
          <w:sz w:val="22"/>
          <w:szCs w:val="22"/>
        </w:rPr>
        <w:t>peneliti</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susun</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berdasarkan</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alat</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ukur</w:t>
      </w:r>
      <w:proofErr w:type="spellEnd"/>
      <w:r w:rsidRPr="00B81BEF">
        <w:rPr>
          <w:rFonts w:ascii="Times New Roman" w:hAnsi="Times New Roman" w:cs="Times New Roman"/>
          <w:sz w:val="22"/>
          <w:szCs w:val="22"/>
        </w:rPr>
        <w:t xml:space="preserve"> SWLS (</w:t>
      </w:r>
      <w:r w:rsidRPr="00B81BEF">
        <w:rPr>
          <w:rFonts w:ascii="Times New Roman" w:hAnsi="Times New Roman" w:cs="Times New Roman"/>
          <w:i/>
          <w:sz w:val="22"/>
          <w:szCs w:val="22"/>
        </w:rPr>
        <w:t>Satisfaction with Life Scale</w:t>
      </w:r>
      <w:r w:rsidRPr="00B81BEF">
        <w:rPr>
          <w:rFonts w:ascii="Times New Roman" w:hAnsi="Times New Roman" w:cs="Times New Roman"/>
          <w:sz w:val="22"/>
          <w:szCs w:val="22"/>
        </w:rPr>
        <w:t xml:space="preserve">) yang </w:t>
      </w:r>
      <w:proofErr w:type="spellStart"/>
      <w:r w:rsidRPr="00B81BEF">
        <w:rPr>
          <w:rFonts w:ascii="Times New Roman" w:hAnsi="Times New Roman" w:cs="Times New Roman"/>
          <w:sz w:val="22"/>
          <w:szCs w:val="22"/>
        </w:rPr>
        <w:t>disusun</w:t>
      </w:r>
      <w:proofErr w:type="spellEnd"/>
      <w:r w:rsidRPr="00B81BEF">
        <w:rPr>
          <w:rFonts w:ascii="Times New Roman" w:hAnsi="Times New Roman" w:cs="Times New Roman"/>
          <w:sz w:val="22"/>
          <w:szCs w:val="22"/>
        </w:rPr>
        <w:t xml:space="preserve"> oleh Diener (1985) </w:t>
      </w:r>
      <w:proofErr w:type="spellStart"/>
      <w:r w:rsidRPr="00B81BEF">
        <w:rPr>
          <w:rFonts w:ascii="Times New Roman" w:hAnsi="Times New Roman" w:cs="Times New Roman"/>
          <w:sz w:val="22"/>
          <w:szCs w:val="22"/>
        </w:rPr>
        <w:t>untuk</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aspek</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kognitif</w:t>
      </w:r>
      <w:proofErr w:type="spellEnd"/>
      <w:r w:rsidRPr="00B81BEF">
        <w:rPr>
          <w:rFonts w:ascii="Times New Roman" w:hAnsi="Times New Roman" w:cs="Times New Roman"/>
          <w:sz w:val="22"/>
          <w:szCs w:val="22"/>
        </w:rPr>
        <w:t xml:space="preserve">. SWLS pada </w:t>
      </w:r>
      <w:proofErr w:type="spellStart"/>
      <w:r w:rsidRPr="00B81BEF">
        <w:rPr>
          <w:rFonts w:ascii="Times New Roman" w:hAnsi="Times New Roman" w:cs="Times New Roman"/>
          <w:sz w:val="22"/>
          <w:szCs w:val="22"/>
        </w:rPr>
        <w:t>skala</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penelitian</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ini</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meiliki</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empat</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alternatif</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jawaban</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yaitu</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Sangat</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Sesuai</w:t>
      </w:r>
      <w:proofErr w:type="spellEnd"/>
      <w:r w:rsidRPr="00B81BEF">
        <w:rPr>
          <w:rFonts w:ascii="Times New Roman" w:hAnsi="Times New Roman" w:cs="Times New Roman"/>
          <w:sz w:val="22"/>
          <w:szCs w:val="22"/>
        </w:rPr>
        <w:t xml:space="preserve"> (SS), </w:t>
      </w:r>
      <w:proofErr w:type="spellStart"/>
      <w:r w:rsidRPr="00B81BEF">
        <w:rPr>
          <w:rFonts w:ascii="Times New Roman" w:hAnsi="Times New Roman" w:cs="Times New Roman"/>
          <w:sz w:val="22"/>
          <w:szCs w:val="22"/>
        </w:rPr>
        <w:t>Sesuai</w:t>
      </w:r>
      <w:proofErr w:type="spellEnd"/>
      <w:r w:rsidRPr="00B81BEF">
        <w:rPr>
          <w:rFonts w:ascii="Times New Roman" w:hAnsi="Times New Roman" w:cs="Times New Roman"/>
          <w:sz w:val="22"/>
          <w:szCs w:val="22"/>
        </w:rPr>
        <w:t xml:space="preserve"> (S), </w:t>
      </w:r>
      <w:proofErr w:type="spellStart"/>
      <w:r w:rsidRPr="00B81BEF">
        <w:rPr>
          <w:rFonts w:ascii="Times New Roman" w:hAnsi="Times New Roman" w:cs="Times New Roman"/>
          <w:sz w:val="22"/>
          <w:szCs w:val="22"/>
        </w:rPr>
        <w:t>Tidak</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Sesuai</w:t>
      </w:r>
      <w:proofErr w:type="spellEnd"/>
      <w:r w:rsidRPr="00B81BEF">
        <w:rPr>
          <w:rFonts w:ascii="Times New Roman" w:hAnsi="Times New Roman" w:cs="Times New Roman"/>
          <w:sz w:val="22"/>
          <w:szCs w:val="22"/>
        </w:rPr>
        <w:t xml:space="preserve"> (TS), dan </w:t>
      </w:r>
      <w:proofErr w:type="spellStart"/>
      <w:r w:rsidRPr="00B81BEF">
        <w:rPr>
          <w:rFonts w:ascii="Times New Roman" w:hAnsi="Times New Roman" w:cs="Times New Roman"/>
          <w:sz w:val="22"/>
          <w:szCs w:val="22"/>
        </w:rPr>
        <w:t>Sangat</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Tidak</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Sesuai</w:t>
      </w:r>
      <w:proofErr w:type="spellEnd"/>
      <w:r w:rsidRPr="00B81BEF">
        <w:rPr>
          <w:rFonts w:ascii="Times New Roman" w:hAnsi="Times New Roman" w:cs="Times New Roman"/>
          <w:sz w:val="22"/>
          <w:szCs w:val="22"/>
        </w:rPr>
        <w:t xml:space="preserve"> (STS). </w:t>
      </w:r>
      <w:bookmarkStart w:id="0" w:name="_Hlk78883077"/>
      <w:r w:rsidRPr="00B81BEF">
        <w:rPr>
          <w:rFonts w:ascii="Times New Roman" w:hAnsi="Times New Roman" w:cs="Times New Roman"/>
          <w:sz w:val="22"/>
          <w:szCs w:val="22"/>
        </w:rPr>
        <w:t xml:space="preserve">Pada Skala PANAS </w:t>
      </w:r>
      <w:proofErr w:type="spellStart"/>
      <w:r w:rsidRPr="00B81BEF">
        <w:rPr>
          <w:rFonts w:ascii="Times New Roman" w:hAnsi="Times New Roman" w:cs="Times New Roman"/>
          <w:sz w:val="22"/>
          <w:szCs w:val="22"/>
        </w:rPr>
        <w:t>setiap</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aitem</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akan</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dijawab</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dengan</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angka</w:t>
      </w:r>
      <w:proofErr w:type="spellEnd"/>
      <w:r w:rsidRPr="00B81BEF">
        <w:rPr>
          <w:rFonts w:ascii="Times New Roman" w:hAnsi="Times New Roman" w:cs="Times New Roman"/>
          <w:sz w:val="22"/>
          <w:szCs w:val="22"/>
        </w:rPr>
        <w:t xml:space="preserve"> 1-4, </w:t>
      </w:r>
      <w:proofErr w:type="spellStart"/>
      <w:r w:rsidRPr="00B81BEF">
        <w:rPr>
          <w:rFonts w:ascii="Times New Roman" w:hAnsi="Times New Roman" w:cs="Times New Roman"/>
          <w:sz w:val="22"/>
          <w:szCs w:val="22"/>
        </w:rPr>
        <w:lastRenderedPageBreak/>
        <w:t>dimana</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angka</w:t>
      </w:r>
      <w:proofErr w:type="spellEnd"/>
      <w:r w:rsidRPr="00B81BEF">
        <w:rPr>
          <w:rFonts w:ascii="Times New Roman" w:hAnsi="Times New Roman" w:cs="Times New Roman"/>
          <w:sz w:val="22"/>
          <w:szCs w:val="22"/>
        </w:rPr>
        <w:t xml:space="preserve"> 1 </w:t>
      </w:r>
      <w:proofErr w:type="spellStart"/>
      <w:r w:rsidRPr="00B81BEF">
        <w:rPr>
          <w:rFonts w:ascii="Times New Roman" w:hAnsi="Times New Roman" w:cs="Times New Roman"/>
          <w:sz w:val="22"/>
          <w:szCs w:val="22"/>
        </w:rPr>
        <w:t>menunjukkan</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respon</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bahwa</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subjek</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tidak</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pernah</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merasakan</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afek</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tertentu</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angka</w:t>
      </w:r>
      <w:proofErr w:type="spellEnd"/>
      <w:r w:rsidRPr="00B81BEF">
        <w:rPr>
          <w:rFonts w:ascii="Times New Roman" w:hAnsi="Times New Roman" w:cs="Times New Roman"/>
          <w:sz w:val="22"/>
          <w:szCs w:val="22"/>
        </w:rPr>
        <w:t xml:space="preserve"> 2 </w:t>
      </w:r>
      <w:proofErr w:type="spellStart"/>
      <w:r w:rsidRPr="00B81BEF">
        <w:rPr>
          <w:rFonts w:ascii="Times New Roman" w:hAnsi="Times New Roman" w:cs="Times New Roman"/>
          <w:sz w:val="22"/>
          <w:szCs w:val="22"/>
        </w:rPr>
        <w:t>menunjukkan</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subjek</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jarang</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merasakan</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afek</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tertentu</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angka</w:t>
      </w:r>
      <w:proofErr w:type="spellEnd"/>
      <w:r w:rsidRPr="00B81BEF">
        <w:rPr>
          <w:rFonts w:ascii="Times New Roman" w:hAnsi="Times New Roman" w:cs="Times New Roman"/>
          <w:sz w:val="22"/>
          <w:szCs w:val="22"/>
        </w:rPr>
        <w:t xml:space="preserve"> 3 </w:t>
      </w:r>
      <w:proofErr w:type="spellStart"/>
      <w:r w:rsidRPr="00B81BEF">
        <w:rPr>
          <w:rFonts w:ascii="Times New Roman" w:hAnsi="Times New Roman" w:cs="Times New Roman"/>
          <w:sz w:val="22"/>
          <w:szCs w:val="22"/>
        </w:rPr>
        <w:t>menunjukkan</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subjek</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pernah</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merasakan</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afek</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tertentu</w:t>
      </w:r>
      <w:proofErr w:type="spellEnd"/>
      <w:r w:rsidRPr="00B81BEF">
        <w:rPr>
          <w:rFonts w:ascii="Times New Roman" w:hAnsi="Times New Roman" w:cs="Times New Roman"/>
          <w:sz w:val="22"/>
          <w:szCs w:val="22"/>
        </w:rPr>
        <w:t xml:space="preserve"> dan </w:t>
      </w:r>
      <w:proofErr w:type="spellStart"/>
      <w:r w:rsidRPr="00B81BEF">
        <w:rPr>
          <w:rFonts w:ascii="Times New Roman" w:hAnsi="Times New Roman" w:cs="Times New Roman"/>
          <w:sz w:val="22"/>
          <w:szCs w:val="22"/>
        </w:rPr>
        <w:t>angka</w:t>
      </w:r>
      <w:proofErr w:type="spellEnd"/>
      <w:r w:rsidRPr="00B81BEF">
        <w:rPr>
          <w:rFonts w:ascii="Times New Roman" w:hAnsi="Times New Roman" w:cs="Times New Roman"/>
          <w:sz w:val="22"/>
          <w:szCs w:val="22"/>
        </w:rPr>
        <w:t xml:space="preserve"> 4 </w:t>
      </w:r>
      <w:proofErr w:type="spellStart"/>
      <w:r w:rsidRPr="00B81BEF">
        <w:rPr>
          <w:rFonts w:ascii="Times New Roman" w:hAnsi="Times New Roman" w:cs="Times New Roman"/>
          <w:sz w:val="22"/>
          <w:szCs w:val="22"/>
        </w:rPr>
        <w:t>menunjukkan</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subjek</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sering</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merasakan</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afek</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tertentu</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Kemudian</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untuk</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mendapatkan</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gambaran</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dimensi</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afektif</w:t>
      </w:r>
      <w:proofErr w:type="spellEnd"/>
      <w:r w:rsidRPr="00B81BEF">
        <w:rPr>
          <w:rFonts w:ascii="Times New Roman" w:hAnsi="Times New Roman" w:cs="Times New Roman"/>
          <w:sz w:val="22"/>
          <w:szCs w:val="22"/>
        </w:rPr>
        <w:t xml:space="preserve"> pada </w:t>
      </w:r>
      <w:proofErr w:type="spellStart"/>
      <w:r w:rsidRPr="00B81BEF">
        <w:rPr>
          <w:rFonts w:ascii="Times New Roman" w:hAnsi="Times New Roman" w:cs="Times New Roman"/>
          <w:sz w:val="22"/>
          <w:szCs w:val="22"/>
        </w:rPr>
        <w:t>kesejahteraan</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subjektif</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secara</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keseluruhan</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dihitung</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dengan</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mengurangi</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skor</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afek</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positif</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dengan</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afek</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negatif</w:t>
      </w:r>
      <w:proofErr w:type="spellEnd"/>
      <w:r w:rsidRPr="00B81BEF">
        <w:rPr>
          <w:rFonts w:ascii="Times New Roman" w:hAnsi="Times New Roman" w:cs="Times New Roman"/>
          <w:sz w:val="22"/>
          <w:szCs w:val="22"/>
        </w:rPr>
        <w:t xml:space="preserve">. Skor </w:t>
      </w:r>
      <w:proofErr w:type="spellStart"/>
      <w:r w:rsidRPr="00B81BEF">
        <w:rPr>
          <w:rFonts w:ascii="Times New Roman" w:hAnsi="Times New Roman" w:cs="Times New Roman"/>
          <w:sz w:val="22"/>
          <w:szCs w:val="22"/>
        </w:rPr>
        <w:t>ini</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disebut</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dengan</w:t>
      </w:r>
      <w:proofErr w:type="spellEnd"/>
      <w:r w:rsidRPr="00B81BEF">
        <w:rPr>
          <w:rFonts w:ascii="Times New Roman" w:hAnsi="Times New Roman" w:cs="Times New Roman"/>
          <w:sz w:val="22"/>
          <w:szCs w:val="22"/>
        </w:rPr>
        <w:t xml:space="preserve"> </w:t>
      </w:r>
      <w:r w:rsidRPr="00B81BEF">
        <w:rPr>
          <w:rFonts w:ascii="Times New Roman" w:hAnsi="Times New Roman" w:cs="Times New Roman"/>
          <w:i/>
          <w:iCs/>
          <w:sz w:val="22"/>
          <w:szCs w:val="22"/>
        </w:rPr>
        <w:t xml:space="preserve">affect balance. </w:t>
      </w:r>
      <w:r w:rsidRPr="00B81BEF">
        <w:rPr>
          <w:rFonts w:ascii="Times New Roman" w:hAnsi="Times New Roman" w:cs="Times New Roman"/>
          <w:sz w:val="22"/>
          <w:szCs w:val="22"/>
        </w:rPr>
        <w:t xml:space="preserve">Yang mana </w:t>
      </w:r>
      <w:proofErr w:type="spellStart"/>
      <w:r w:rsidRPr="00B81BEF">
        <w:rPr>
          <w:rFonts w:ascii="Times New Roman" w:hAnsi="Times New Roman" w:cs="Times New Roman"/>
          <w:sz w:val="22"/>
          <w:szCs w:val="22"/>
        </w:rPr>
        <w:t>untuk</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mengukur</w:t>
      </w:r>
      <w:proofErr w:type="spellEnd"/>
      <w:r w:rsidRPr="00B81BEF">
        <w:rPr>
          <w:rFonts w:ascii="Times New Roman" w:hAnsi="Times New Roman" w:cs="Times New Roman"/>
          <w:i/>
          <w:iCs/>
          <w:sz w:val="22"/>
          <w:szCs w:val="22"/>
        </w:rPr>
        <w:t xml:space="preserve"> subjective </w:t>
      </w:r>
      <w:proofErr w:type="spellStart"/>
      <w:r w:rsidRPr="00B81BEF">
        <w:rPr>
          <w:rFonts w:ascii="Times New Roman" w:hAnsi="Times New Roman" w:cs="Times New Roman"/>
          <w:i/>
          <w:iCs/>
          <w:sz w:val="22"/>
          <w:szCs w:val="22"/>
        </w:rPr>
        <w:t>well being</w:t>
      </w:r>
      <w:proofErr w:type="spellEnd"/>
      <w:r w:rsidRPr="00B81BEF">
        <w:rPr>
          <w:rFonts w:ascii="Times New Roman" w:hAnsi="Times New Roman" w:cs="Times New Roman"/>
          <w:i/>
          <w:iCs/>
          <w:sz w:val="22"/>
          <w:szCs w:val="22"/>
        </w:rPr>
        <w:t xml:space="preserve"> </w:t>
      </w:r>
      <w:proofErr w:type="spellStart"/>
      <w:r w:rsidRPr="00B81BEF">
        <w:rPr>
          <w:rFonts w:ascii="Times New Roman" w:hAnsi="Times New Roman" w:cs="Times New Roman"/>
          <w:sz w:val="22"/>
          <w:szCs w:val="22"/>
        </w:rPr>
        <w:t>cara</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skoringnya</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adalah</w:t>
      </w:r>
      <w:proofErr w:type="spellEnd"/>
      <w:r w:rsidRPr="00B81BEF">
        <w:rPr>
          <w:rFonts w:ascii="Times New Roman" w:hAnsi="Times New Roman" w:cs="Times New Roman"/>
          <w:sz w:val="22"/>
          <w:szCs w:val="22"/>
        </w:rPr>
        <w:t xml:space="preserve"> SWB= SWLS+</w:t>
      </w:r>
      <w:r w:rsidRPr="00B81BEF">
        <w:rPr>
          <w:rFonts w:ascii="Times New Roman" w:hAnsi="Times New Roman" w:cs="Times New Roman"/>
          <w:i/>
          <w:iCs/>
          <w:sz w:val="22"/>
          <w:szCs w:val="22"/>
        </w:rPr>
        <w:t xml:space="preserve"> affect balance </w:t>
      </w:r>
      <w:proofErr w:type="spellStart"/>
      <w:r w:rsidRPr="00B81BEF">
        <w:rPr>
          <w:rFonts w:ascii="Times New Roman" w:hAnsi="Times New Roman" w:cs="Times New Roman"/>
          <w:sz w:val="22"/>
          <w:szCs w:val="22"/>
        </w:rPr>
        <w:t>sehingga</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diketahui</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nilai</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dari</w:t>
      </w:r>
      <w:proofErr w:type="spellEnd"/>
      <w:r w:rsidRPr="00B81BEF">
        <w:rPr>
          <w:rFonts w:ascii="Times New Roman" w:hAnsi="Times New Roman" w:cs="Times New Roman"/>
          <w:sz w:val="22"/>
          <w:szCs w:val="22"/>
        </w:rPr>
        <w:t xml:space="preserve"> </w:t>
      </w:r>
      <w:r w:rsidRPr="00B81BEF">
        <w:rPr>
          <w:rFonts w:ascii="Times New Roman" w:hAnsi="Times New Roman" w:cs="Times New Roman"/>
          <w:i/>
          <w:iCs/>
          <w:sz w:val="22"/>
          <w:szCs w:val="22"/>
        </w:rPr>
        <w:t xml:space="preserve">subjective </w:t>
      </w:r>
      <w:proofErr w:type="spellStart"/>
      <w:r w:rsidRPr="00B81BEF">
        <w:rPr>
          <w:rFonts w:ascii="Times New Roman" w:hAnsi="Times New Roman" w:cs="Times New Roman"/>
          <w:i/>
          <w:iCs/>
          <w:sz w:val="22"/>
          <w:szCs w:val="22"/>
        </w:rPr>
        <w:t>well being</w:t>
      </w:r>
      <w:proofErr w:type="spellEnd"/>
      <w:r w:rsidRPr="00B81BEF">
        <w:rPr>
          <w:rFonts w:ascii="Times New Roman" w:hAnsi="Times New Roman" w:cs="Times New Roman"/>
          <w:i/>
          <w:iCs/>
          <w:sz w:val="22"/>
          <w:szCs w:val="22"/>
        </w:rPr>
        <w:t xml:space="preserve"> </w:t>
      </w:r>
      <w:r w:rsidRPr="00B81BEF">
        <w:rPr>
          <w:rFonts w:ascii="Times New Roman" w:hAnsi="Times New Roman" w:cs="Times New Roman"/>
          <w:sz w:val="22"/>
          <w:szCs w:val="22"/>
        </w:rPr>
        <w:t xml:space="preserve">yang </w:t>
      </w:r>
      <w:proofErr w:type="spellStart"/>
      <w:r w:rsidRPr="00B81BEF">
        <w:rPr>
          <w:rFonts w:ascii="Times New Roman" w:hAnsi="Times New Roman" w:cs="Times New Roman"/>
          <w:sz w:val="22"/>
          <w:szCs w:val="22"/>
        </w:rPr>
        <w:t>yang</w:t>
      </w:r>
      <w:proofErr w:type="spellEnd"/>
      <w:r w:rsidRPr="00B81BEF">
        <w:rPr>
          <w:rFonts w:ascii="Times New Roman" w:hAnsi="Times New Roman" w:cs="Times New Roman"/>
          <w:sz w:val="22"/>
          <w:szCs w:val="22"/>
        </w:rPr>
        <w:t xml:space="preserve"> </w:t>
      </w:r>
      <w:proofErr w:type="spellStart"/>
      <w:r w:rsidRPr="00B81BEF">
        <w:rPr>
          <w:rFonts w:ascii="Times New Roman" w:hAnsi="Times New Roman" w:cs="Times New Roman"/>
          <w:sz w:val="22"/>
          <w:szCs w:val="22"/>
        </w:rPr>
        <w:t>sesungguhnya</w:t>
      </w:r>
      <w:proofErr w:type="spellEnd"/>
      <w:r w:rsidRPr="00B81BEF">
        <w:rPr>
          <w:rFonts w:ascii="Times New Roman" w:hAnsi="Times New Roman" w:cs="Times New Roman"/>
          <w:sz w:val="22"/>
          <w:szCs w:val="22"/>
        </w:rPr>
        <w:t>.</w:t>
      </w:r>
      <w:bookmarkEnd w:id="0"/>
    </w:p>
    <w:p w14:paraId="15AA4BE2" w14:textId="1EC774EB" w:rsidR="00B81BEF" w:rsidRPr="00F838C1" w:rsidRDefault="00B81BEF" w:rsidP="00B81BEF">
      <w:pPr>
        <w:pStyle w:val="CommentText"/>
        <w:spacing w:after="0" w:line="360" w:lineRule="auto"/>
        <w:ind w:left="284" w:firstLine="633"/>
        <w:jc w:val="both"/>
        <w:rPr>
          <w:rFonts w:ascii="Times New Roman" w:hAnsi="Times New Roman" w:cs="Times New Roman"/>
          <w:sz w:val="22"/>
          <w:szCs w:val="22"/>
        </w:rPr>
      </w:pPr>
      <w:proofErr w:type="spellStart"/>
      <w:r w:rsidRPr="00F838C1">
        <w:rPr>
          <w:rFonts w:ascii="Times New Roman" w:hAnsi="Times New Roman" w:cs="Times New Roman"/>
          <w:sz w:val="22"/>
          <w:szCs w:val="22"/>
        </w:rPr>
        <w:t>Sebelum</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skala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digunakan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skala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perlu</w:t>
      </w:r>
      <w:proofErr w:type="spellEnd"/>
      <w:r w:rsidRPr="00F838C1">
        <w:rPr>
          <w:rFonts w:ascii="Times New Roman" w:hAnsi="Times New Roman" w:cs="Times New Roman"/>
          <w:sz w:val="22"/>
          <w:szCs w:val="22"/>
        </w:rPr>
        <w:t xml:space="preserve"> di uji </w:t>
      </w:r>
      <w:proofErr w:type="spellStart"/>
      <w:r w:rsidRPr="00F838C1">
        <w:rPr>
          <w:rFonts w:ascii="Times New Roman" w:hAnsi="Times New Roman" w:cs="Times New Roman"/>
          <w:sz w:val="22"/>
          <w:szCs w:val="22"/>
        </w:rPr>
        <w:t>coba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terlebih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dahulu</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menggunakan</w:t>
      </w:r>
      <w:proofErr w:type="spellEnd"/>
      <w:r w:rsidRPr="00F838C1">
        <w:rPr>
          <w:rFonts w:ascii="Times New Roman" w:hAnsi="Times New Roman" w:cs="Times New Roman"/>
          <w:sz w:val="22"/>
          <w:szCs w:val="22"/>
        </w:rPr>
        <w:t xml:space="preserve"> uji </w:t>
      </w:r>
      <w:proofErr w:type="spellStart"/>
      <w:r w:rsidRPr="00F838C1">
        <w:rPr>
          <w:rFonts w:ascii="Times New Roman" w:hAnsi="Times New Roman" w:cs="Times New Roman"/>
          <w:sz w:val="22"/>
          <w:szCs w:val="22"/>
        </w:rPr>
        <w:t>validitas</w:t>
      </w:r>
      <w:proofErr w:type="spellEnd"/>
      <w:r w:rsidRPr="00F838C1">
        <w:rPr>
          <w:rFonts w:ascii="Times New Roman" w:hAnsi="Times New Roman" w:cs="Times New Roman"/>
          <w:sz w:val="22"/>
          <w:szCs w:val="22"/>
        </w:rPr>
        <w:t xml:space="preserve"> dan uji </w:t>
      </w:r>
      <w:proofErr w:type="spellStart"/>
      <w:r w:rsidRPr="00F838C1">
        <w:rPr>
          <w:rFonts w:ascii="Times New Roman" w:hAnsi="Times New Roman" w:cs="Times New Roman"/>
          <w:sz w:val="22"/>
          <w:szCs w:val="22"/>
        </w:rPr>
        <w:t>reliabilitas</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untuk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mengetahui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kualitas</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aitem</w:t>
      </w:r>
      <w:proofErr w:type="spellEnd"/>
      <w:r w:rsidRPr="00F838C1">
        <w:rPr>
          <w:rFonts w:ascii="Times New Roman" w:hAnsi="Times New Roman" w:cs="Times New Roman"/>
          <w:sz w:val="22"/>
          <w:szCs w:val="22"/>
        </w:rPr>
        <w:t xml:space="preserve">. Batasan </w:t>
      </w:r>
      <w:proofErr w:type="spellStart"/>
      <w:r w:rsidRPr="00F838C1">
        <w:rPr>
          <w:rFonts w:ascii="Times New Roman" w:hAnsi="Times New Roman" w:cs="Times New Roman"/>
          <w:sz w:val="22"/>
          <w:szCs w:val="22"/>
        </w:rPr>
        <w:t>kriteria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untuk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aitem</w:t>
      </w:r>
      <w:proofErr w:type="spellEnd"/>
      <w:r w:rsidRPr="00F838C1">
        <w:rPr>
          <w:rFonts w:ascii="Times New Roman" w:hAnsi="Times New Roman" w:cs="Times New Roman"/>
          <w:sz w:val="22"/>
          <w:szCs w:val="22"/>
        </w:rPr>
        <w:t xml:space="preserve"> total yang </w:t>
      </w:r>
      <w:proofErr w:type="spellStart"/>
      <w:r w:rsidRPr="00F838C1">
        <w:rPr>
          <w:rFonts w:ascii="Times New Roman" w:hAnsi="Times New Roman" w:cs="Times New Roman"/>
          <w:sz w:val="22"/>
          <w:szCs w:val="22"/>
        </w:rPr>
        <w:t>disarankan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adalah</w:t>
      </w:r>
      <w:proofErr w:type="spellEnd"/>
      <w:r w:rsidRPr="00F838C1">
        <w:rPr>
          <w:rFonts w:ascii="Times New Roman" w:hAnsi="Times New Roman" w:cs="Times New Roman"/>
          <w:sz w:val="22"/>
          <w:szCs w:val="22"/>
        </w:rPr>
        <w:t xml:space="preserve"> ≥ 0,30; </w:t>
      </w:r>
      <w:proofErr w:type="spellStart"/>
      <w:r w:rsidRPr="00F838C1">
        <w:rPr>
          <w:rFonts w:ascii="Times New Roman" w:hAnsi="Times New Roman" w:cs="Times New Roman"/>
          <w:sz w:val="22"/>
          <w:szCs w:val="22"/>
        </w:rPr>
        <w:t>namun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penyusun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skala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boleh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menentukan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sendiri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batasan</w:t>
      </w:r>
      <w:proofErr w:type="spellEnd"/>
      <w:r w:rsidRPr="00F838C1">
        <w:rPr>
          <w:rFonts w:ascii="Times New Roman" w:hAnsi="Times New Roman" w:cs="Times New Roman"/>
          <w:sz w:val="22"/>
          <w:szCs w:val="22"/>
        </w:rPr>
        <w:t xml:space="preserve"> minimal </w:t>
      </w:r>
      <w:proofErr w:type="spellStart"/>
      <w:r w:rsidRPr="00F838C1">
        <w:rPr>
          <w:rFonts w:ascii="Times New Roman" w:hAnsi="Times New Roman" w:cs="Times New Roman"/>
          <w:sz w:val="22"/>
          <w:szCs w:val="22"/>
        </w:rPr>
        <w:t>daya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diskriminasi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aitemnya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asalkan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tidak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kurang</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dari</w:t>
      </w:r>
      <w:proofErr w:type="spellEnd"/>
      <w:r w:rsidRPr="00F838C1">
        <w:rPr>
          <w:rFonts w:ascii="Times New Roman" w:hAnsi="Times New Roman" w:cs="Times New Roman"/>
          <w:sz w:val="22"/>
          <w:szCs w:val="22"/>
        </w:rPr>
        <w:t xml:space="preserve"> 0,20 </w:t>
      </w:r>
      <w:proofErr w:type="spellStart"/>
      <w:r w:rsidRPr="00F838C1">
        <w:rPr>
          <w:rFonts w:ascii="Times New Roman" w:hAnsi="Times New Roman" w:cs="Times New Roman"/>
          <w:sz w:val="22"/>
          <w:szCs w:val="22"/>
        </w:rPr>
        <w:t>karena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merupakan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kriteria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koefisien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aitem</w:t>
      </w:r>
      <w:proofErr w:type="spellEnd"/>
      <w:r w:rsidRPr="00F838C1">
        <w:rPr>
          <w:rFonts w:ascii="Times New Roman" w:hAnsi="Times New Roman" w:cs="Times New Roman"/>
          <w:sz w:val="22"/>
          <w:szCs w:val="22"/>
        </w:rPr>
        <w:t xml:space="preserve"> total yang </w:t>
      </w:r>
      <w:proofErr w:type="spellStart"/>
      <w:r w:rsidRPr="00F838C1">
        <w:rPr>
          <w:rFonts w:ascii="Times New Roman" w:hAnsi="Times New Roman" w:cs="Times New Roman"/>
          <w:sz w:val="22"/>
          <w:szCs w:val="22"/>
        </w:rPr>
        <w:t>sangat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tidak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disarankan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Azwar</w:t>
      </w:r>
      <w:proofErr w:type="spellEnd"/>
      <w:r w:rsidRPr="00F838C1">
        <w:rPr>
          <w:rFonts w:ascii="Times New Roman" w:hAnsi="Times New Roman" w:cs="Times New Roman"/>
          <w:sz w:val="22"/>
          <w:szCs w:val="22"/>
        </w:rPr>
        <w:t xml:space="preserve"> 2018). </w:t>
      </w:r>
    </w:p>
    <w:p w14:paraId="412DD047" w14:textId="77777777" w:rsidR="00B81BEF" w:rsidRPr="00F838C1" w:rsidRDefault="00B81BEF" w:rsidP="00B81BEF">
      <w:pPr>
        <w:pStyle w:val="CommentText"/>
        <w:spacing w:after="0" w:line="360" w:lineRule="auto"/>
        <w:ind w:left="284" w:firstLine="567"/>
        <w:jc w:val="both"/>
        <w:rPr>
          <w:rFonts w:ascii="Times New Roman" w:hAnsi="Times New Roman" w:cs="Times New Roman"/>
          <w:sz w:val="22"/>
          <w:szCs w:val="22"/>
        </w:rPr>
      </w:pPr>
      <w:r w:rsidRPr="00F838C1">
        <w:rPr>
          <w:rFonts w:ascii="Times New Roman" w:hAnsi="Times New Roman" w:cs="Times New Roman"/>
          <w:sz w:val="22"/>
          <w:szCs w:val="22"/>
        </w:rPr>
        <w:t xml:space="preserve">Total </w:t>
      </w:r>
      <w:proofErr w:type="spellStart"/>
      <w:r w:rsidRPr="00F838C1">
        <w:rPr>
          <w:rFonts w:ascii="Times New Roman" w:hAnsi="Times New Roman" w:cs="Times New Roman"/>
          <w:sz w:val="22"/>
          <w:szCs w:val="22"/>
        </w:rPr>
        <w:t>aitem</w:t>
      </w:r>
      <w:proofErr w:type="spellEnd"/>
      <w:r w:rsidRPr="00F838C1">
        <w:rPr>
          <w:rFonts w:ascii="Times New Roman" w:hAnsi="Times New Roman" w:cs="Times New Roman"/>
          <w:sz w:val="22"/>
          <w:szCs w:val="22"/>
        </w:rPr>
        <w:t xml:space="preserve"> pada </w:t>
      </w:r>
      <w:proofErr w:type="spellStart"/>
      <w:r w:rsidRPr="00F838C1">
        <w:rPr>
          <w:rFonts w:ascii="Times New Roman" w:hAnsi="Times New Roman" w:cs="Times New Roman"/>
          <w:sz w:val="22"/>
          <w:szCs w:val="22"/>
        </w:rPr>
        <w:t>skala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ini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adalah</w:t>
      </w:r>
      <w:proofErr w:type="spellEnd"/>
      <w:r w:rsidRPr="00F838C1">
        <w:rPr>
          <w:rFonts w:ascii="Times New Roman" w:hAnsi="Times New Roman" w:cs="Times New Roman"/>
          <w:sz w:val="22"/>
          <w:szCs w:val="22"/>
        </w:rPr>
        <w:t xml:space="preserve"> 53 </w:t>
      </w:r>
      <w:proofErr w:type="spellStart"/>
      <w:r w:rsidRPr="00F838C1">
        <w:rPr>
          <w:rFonts w:ascii="Times New Roman" w:hAnsi="Times New Roman" w:cs="Times New Roman"/>
          <w:sz w:val="22"/>
          <w:szCs w:val="22"/>
        </w:rPr>
        <w:t>aitem</w:t>
      </w:r>
      <w:proofErr w:type="spellEnd"/>
      <w:r w:rsidRPr="00F838C1">
        <w:rPr>
          <w:rFonts w:ascii="Times New Roman" w:hAnsi="Times New Roman" w:cs="Times New Roman"/>
          <w:sz w:val="22"/>
          <w:szCs w:val="22"/>
        </w:rPr>
        <w:t xml:space="preserve">. 25 </w:t>
      </w:r>
      <w:proofErr w:type="spellStart"/>
      <w:r w:rsidRPr="00F838C1">
        <w:rPr>
          <w:rFonts w:ascii="Times New Roman" w:hAnsi="Times New Roman" w:cs="Times New Roman"/>
          <w:sz w:val="22"/>
          <w:szCs w:val="22"/>
        </w:rPr>
        <w:t>aitem</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untuk</w:t>
      </w:r>
      <w:proofErr w:type="spellEnd"/>
      <w:r w:rsidRPr="00F838C1">
        <w:rPr>
          <w:rFonts w:ascii="Times New Roman" w:hAnsi="Times New Roman" w:cs="Times New Roman"/>
          <w:sz w:val="22"/>
          <w:szCs w:val="22"/>
        </w:rPr>
        <w:t xml:space="preserve"> variable </w:t>
      </w:r>
      <w:r w:rsidRPr="00F838C1">
        <w:rPr>
          <w:rFonts w:ascii="Times New Roman" w:hAnsi="Times New Roman" w:cs="Times New Roman"/>
          <w:i/>
          <w:sz w:val="22"/>
          <w:szCs w:val="22"/>
        </w:rPr>
        <w:t xml:space="preserve">subjective </w:t>
      </w:r>
      <w:proofErr w:type="spellStart"/>
      <w:r w:rsidRPr="00F838C1">
        <w:rPr>
          <w:rFonts w:ascii="Times New Roman" w:hAnsi="Times New Roman" w:cs="Times New Roman"/>
          <w:i/>
          <w:sz w:val="22"/>
          <w:szCs w:val="22"/>
        </w:rPr>
        <w:t>well being</w:t>
      </w:r>
      <w:proofErr w:type="spellEnd"/>
      <w:r w:rsidRPr="00F838C1">
        <w:rPr>
          <w:rFonts w:ascii="Times New Roman" w:hAnsi="Times New Roman" w:cs="Times New Roman"/>
          <w:i/>
          <w:sz w:val="22"/>
          <w:szCs w:val="22"/>
        </w:rPr>
        <w:t xml:space="preserve"> </w:t>
      </w:r>
      <w:r w:rsidRPr="00F838C1">
        <w:rPr>
          <w:rFonts w:ascii="Times New Roman" w:hAnsi="Times New Roman" w:cs="Times New Roman"/>
          <w:iCs/>
          <w:sz w:val="22"/>
          <w:szCs w:val="22"/>
        </w:rPr>
        <w:t xml:space="preserve">dan 28 </w:t>
      </w:r>
      <w:proofErr w:type="spellStart"/>
      <w:r w:rsidRPr="00F838C1">
        <w:rPr>
          <w:rFonts w:ascii="Times New Roman" w:hAnsi="Times New Roman" w:cs="Times New Roman"/>
          <w:iCs/>
          <w:sz w:val="22"/>
          <w:szCs w:val="22"/>
        </w:rPr>
        <w:t>aitem</w:t>
      </w:r>
      <w:proofErr w:type="spellEnd"/>
      <w:r w:rsidRPr="00F838C1">
        <w:rPr>
          <w:rFonts w:ascii="Times New Roman" w:hAnsi="Times New Roman" w:cs="Times New Roman"/>
          <w:iCs/>
          <w:sz w:val="22"/>
          <w:szCs w:val="22"/>
        </w:rPr>
        <w:t xml:space="preserve"> </w:t>
      </w:r>
      <w:proofErr w:type="spellStart"/>
      <w:r w:rsidRPr="00F838C1">
        <w:rPr>
          <w:rFonts w:ascii="Times New Roman" w:hAnsi="Times New Roman" w:cs="Times New Roman"/>
          <w:iCs/>
          <w:sz w:val="22"/>
          <w:szCs w:val="22"/>
        </w:rPr>
        <w:t>untuk</w:t>
      </w:r>
      <w:proofErr w:type="spellEnd"/>
      <w:r w:rsidRPr="00F838C1">
        <w:rPr>
          <w:rFonts w:ascii="Times New Roman" w:hAnsi="Times New Roman" w:cs="Times New Roman"/>
          <w:iCs/>
          <w:sz w:val="22"/>
          <w:szCs w:val="22"/>
        </w:rPr>
        <w:t xml:space="preserve"> variable 28 </w:t>
      </w:r>
      <w:proofErr w:type="spellStart"/>
      <w:r w:rsidRPr="00F838C1">
        <w:rPr>
          <w:rFonts w:ascii="Times New Roman" w:hAnsi="Times New Roman" w:cs="Times New Roman"/>
          <w:iCs/>
          <w:sz w:val="22"/>
          <w:szCs w:val="22"/>
        </w:rPr>
        <w:t>aitem</w:t>
      </w:r>
      <w:proofErr w:type="spellEnd"/>
      <w:r w:rsidRPr="00F838C1">
        <w:rPr>
          <w:rFonts w:ascii="Times New Roman" w:hAnsi="Times New Roman" w:cs="Times New Roman"/>
          <w:iCs/>
          <w:sz w:val="22"/>
          <w:szCs w:val="22"/>
        </w:rPr>
        <w:t xml:space="preserve">. </w:t>
      </w:r>
      <w:r w:rsidRPr="00F838C1">
        <w:rPr>
          <w:rFonts w:ascii="Times New Roman" w:hAnsi="Times New Roman" w:cs="Times New Roman"/>
          <w:sz w:val="22"/>
          <w:szCs w:val="22"/>
        </w:rPr>
        <w:t xml:space="preserve">Dari </w:t>
      </w:r>
      <w:proofErr w:type="spellStart"/>
      <w:r w:rsidRPr="00F838C1">
        <w:rPr>
          <w:rFonts w:ascii="Times New Roman" w:hAnsi="Times New Roman" w:cs="Times New Roman"/>
          <w:sz w:val="22"/>
          <w:szCs w:val="22"/>
        </w:rPr>
        <w:t>hasil</w:t>
      </w:r>
      <w:proofErr w:type="spellEnd"/>
      <w:r w:rsidRPr="00F838C1">
        <w:rPr>
          <w:rFonts w:ascii="Times New Roman" w:hAnsi="Times New Roman" w:cs="Times New Roman"/>
          <w:sz w:val="22"/>
          <w:szCs w:val="22"/>
        </w:rPr>
        <w:t xml:space="preserve"> try out yang </w:t>
      </w:r>
      <w:proofErr w:type="spellStart"/>
      <w:r w:rsidRPr="00F838C1">
        <w:rPr>
          <w:rFonts w:ascii="Times New Roman" w:hAnsi="Times New Roman" w:cs="Times New Roman"/>
          <w:sz w:val="22"/>
          <w:szCs w:val="22"/>
        </w:rPr>
        <w:t>telah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dilakukan</w:t>
      </w:r>
      <w:proofErr w:type="spellEnd"/>
      <w:r w:rsidRPr="00F838C1">
        <w:rPr>
          <w:rFonts w:ascii="Times New Roman" w:hAnsi="Times New Roman" w:cs="Times New Roman"/>
          <w:sz w:val="22"/>
          <w:szCs w:val="22"/>
        </w:rPr>
        <w:t xml:space="preserve"> pada 31 </w:t>
      </w:r>
      <w:proofErr w:type="spellStart"/>
      <w:r w:rsidRPr="00F838C1">
        <w:rPr>
          <w:rFonts w:ascii="Times New Roman" w:hAnsi="Times New Roman" w:cs="Times New Roman"/>
          <w:sz w:val="22"/>
          <w:szCs w:val="22"/>
        </w:rPr>
        <w:t>karyawan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mendapatkan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hasil</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menyatakan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tidak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ada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aitem</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gugur</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Sehingga</w:t>
      </w:r>
      <w:proofErr w:type="spellEnd"/>
      <w:r w:rsidRPr="00F838C1">
        <w:rPr>
          <w:rFonts w:ascii="Times New Roman" w:hAnsi="Times New Roman" w:cs="Times New Roman"/>
          <w:sz w:val="22"/>
          <w:szCs w:val="22"/>
        </w:rPr>
        <w:t xml:space="preserve"> total </w:t>
      </w:r>
      <w:proofErr w:type="spellStart"/>
      <w:r w:rsidRPr="00F838C1">
        <w:rPr>
          <w:rFonts w:ascii="Times New Roman" w:hAnsi="Times New Roman" w:cs="Times New Roman"/>
          <w:sz w:val="22"/>
          <w:szCs w:val="22"/>
        </w:rPr>
        <w:t>distribusi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skala</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digunakan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dalam</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penelitian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sama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skala</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digunakan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ketika</w:t>
      </w:r>
      <w:proofErr w:type="spellEnd"/>
      <w:r w:rsidRPr="00F838C1">
        <w:rPr>
          <w:rFonts w:ascii="Times New Roman" w:hAnsi="Times New Roman" w:cs="Times New Roman"/>
          <w:sz w:val="22"/>
          <w:szCs w:val="22"/>
        </w:rPr>
        <w:t xml:space="preserve"> tryout.</w:t>
      </w:r>
    </w:p>
    <w:p w14:paraId="159C0FF5" w14:textId="77777777" w:rsidR="00B81BEF" w:rsidRPr="00F838C1" w:rsidRDefault="00B81BEF" w:rsidP="00B81BEF">
      <w:pPr>
        <w:pStyle w:val="CommentText"/>
        <w:spacing w:line="360" w:lineRule="auto"/>
        <w:ind w:left="284" w:firstLine="567"/>
        <w:jc w:val="both"/>
        <w:rPr>
          <w:rFonts w:ascii="Times New Roman" w:hAnsi="Times New Roman" w:cs="Times New Roman"/>
          <w:sz w:val="22"/>
          <w:szCs w:val="22"/>
        </w:rPr>
      </w:pPr>
      <w:proofErr w:type="spellStart"/>
      <w:r w:rsidRPr="00F838C1">
        <w:rPr>
          <w:rFonts w:ascii="Times New Roman" w:hAnsi="Times New Roman" w:cs="Times New Roman"/>
          <w:sz w:val="22"/>
          <w:szCs w:val="22"/>
        </w:rPr>
        <w:t>Subjek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penelitian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ini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berjumlah</w:t>
      </w:r>
      <w:proofErr w:type="spellEnd"/>
      <w:r w:rsidRPr="00F838C1">
        <w:rPr>
          <w:rFonts w:ascii="Times New Roman" w:hAnsi="Times New Roman" w:cs="Times New Roman"/>
          <w:sz w:val="22"/>
          <w:szCs w:val="22"/>
        </w:rPr>
        <w:t xml:space="preserve"> 42 orang, </w:t>
      </w:r>
      <w:proofErr w:type="spellStart"/>
      <w:r w:rsidRPr="00F838C1">
        <w:rPr>
          <w:rFonts w:ascii="Times New Roman" w:hAnsi="Times New Roman" w:cs="Times New Roman"/>
          <w:sz w:val="22"/>
          <w:szCs w:val="22"/>
        </w:rPr>
        <w:t>berjenis</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kelamin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laki-laki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atau</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perempuan</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tengah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bekerja</w:t>
      </w:r>
      <w:proofErr w:type="spellEnd"/>
      <w:r w:rsidRPr="00F838C1">
        <w:rPr>
          <w:rFonts w:ascii="Times New Roman" w:hAnsi="Times New Roman" w:cs="Times New Roman"/>
          <w:sz w:val="22"/>
          <w:szCs w:val="22"/>
        </w:rPr>
        <w:t xml:space="preserve"> di CV. </w:t>
      </w:r>
      <w:proofErr w:type="spellStart"/>
      <w:r w:rsidRPr="00F838C1">
        <w:rPr>
          <w:rFonts w:ascii="Times New Roman" w:hAnsi="Times New Roman" w:cs="Times New Roman"/>
          <w:sz w:val="22"/>
          <w:szCs w:val="22"/>
        </w:rPr>
        <w:t>Abank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Ireng</w:t>
      </w:r>
      <w:proofErr w:type="spellEnd"/>
      <w:r w:rsidRPr="00F838C1">
        <w:rPr>
          <w:rFonts w:ascii="Times New Roman" w:hAnsi="Times New Roman" w:cs="Times New Roman"/>
          <w:sz w:val="22"/>
          <w:szCs w:val="22"/>
        </w:rPr>
        <w:t xml:space="preserve"> creative. </w:t>
      </w:r>
      <w:proofErr w:type="spellStart"/>
      <w:r w:rsidRPr="00F838C1">
        <w:rPr>
          <w:rFonts w:ascii="Times New Roman" w:hAnsi="Times New Roman" w:cs="Times New Roman"/>
          <w:sz w:val="22"/>
          <w:szCs w:val="22"/>
        </w:rPr>
        <w:t>Pengujian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hipotesis</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menggunakan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teknik</w:t>
      </w:r>
      <w:proofErr w:type="spellEnd"/>
      <w:r w:rsidRPr="00F838C1">
        <w:rPr>
          <w:rFonts w:ascii="Times New Roman" w:hAnsi="Times New Roman" w:cs="Times New Roman"/>
          <w:sz w:val="22"/>
          <w:szCs w:val="22"/>
        </w:rPr>
        <w:t xml:space="preserve"> product moment </w:t>
      </w:r>
      <w:proofErr w:type="spellStart"/>
      <w:r w:rsidRPr="00F838C1">
        <w:rPr>
          <w:rFonts w:ascii="Times New Roman" w:hAnsi="Times New Roman" w:cs="Times New Roman"/>
          <w:sz w:val="22"/>
          <w:szCs w:val="22"/>
        </w:rPr>
        <w:t>dari</w:t>
      </w:r>
      <w:proofErr w:type="spellEnd"/>
      <w:r w:rsidRPr="00F838C1">
        <w:rPr>
          <w:rFonts w:ascii="Times New Roman" w:hAnsi="Times New Roman" w:cs="Times New Roman"/>
          <w:sz w:val="22"/>
          <w:szCs w:val="22"/>
        </w:rPr>
        <w:t xml:space="preserve"> Pearson.</w:t>
      </w:r>
    </w:p>
    <w:p w14:paraId="1F1CED84" w14:textId="77777777" w:rsidR="00B81BEF" w:rsidRPr="00F838C1" w:rsidRDefault="00B81BEF" w:rsidP="00B81BEF">
      <w:pPr>
        <w:pStyle w:val="CommentText"/>
        <w:spacing w:after="0" w:line="360" w:lineRule="auto"/>
        <w:ind w:left="284"/>
        <w:jc w:val="both"/>
        <w:rPr>
          <w:rFonts w:ascii="Times New Roman" w:hAnsi="Times New Roman" w:cs="Times New Roman"/>
          <w:b/>
          <w:bCs/>
          <w:sz w:val="22"/>
          <w:szCs w:val="22"/>
        </w:rPr>
      </w:pPr>
      <w:r w:rsidRPr="00F838C1">
        <w:rPr>
          <w:rFonts w:ascii="Times New Roman" w:hAnsi="Times New Roman" w:cs="Times New Roman"/>
          <w:b/>
          <w:bCs/>
          <w:sz w:val="22"/>
          <w:szCs w:val="22"/>
        </w:rPr>
        <w:t>HASIL DAN PEMBAHASAN</w:t>
      </w:r>
    </w:p>
    <w:p w14:paraId="33D0ADAE" w14:textId="7FD65BE1" w:rsidR="00B81BEF" w:rsidRPr="00F838C1" w:rsidRDefault="00B81BEF" w:rsidP="00B81BEF">
      <w:pPr>
        <w:autoSpaceDE w:val="0"/>
        <w:autoSpaceDN w:val="0"/>
        <w:adjustRightInd w:val="0"/>
        <w:spacing w:after="0" w:line="360" w:lineRule="auto"/>
        <w:ind w:left="284" w:right="60" w:firstLine="567"/>
        <w:jc w:val="both"/>
        <w:rPr>
          <w:rFonts w:ascii="Times New Roman" w:hAnsi="Times New Roman" w:cs="Times New Roman"/>
        </w:rPr>
      </w:pPr>
      <w:r w:rsidRPr="00F838C1">
        <w:rPr>
          <w:rFonts w:ascii="Times New Roman" w:hAnsi="Times New Roman" w:cs="Times New Roman"/>
        </w:rPr>
        <w:t xml:space="preserve">Uji </w:t>
      </w:r>
      <w:proofErr w:type="spellStart"/>
      <w:r w:rsidRPr="00F838C1">
        <w:rPr>
          <w:rFonts w:ascii="Times New Roman" w:hAnsi="Times New Roman" w:cs="Times New Roman"/>
        </w:rPr>
        <w:t>prasyarat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yaitu</w:t>
      </w:r>
      <w:proofErr w:type="spellEnd"/>
      <w:r w:rsidRPr="00F838C1">
        <w:rPr>
          <w:rFonts w:ascii="Times New Roman" w:hAnsi="Times New Roman" w:cs="Times New Roman"/>
        </w:rPr>
        <w:t xml:space="preserve"> uji </w:t>
      </w:r>
      <w:proofErr w:type="spellStart"/>
      <w:r w:rsidRPr="00F838C1">
        <w:rPr>
          <w:rFonts w:ascii="Times New Roman" w:hAnsi="Times New Roman" w:cs="Times New Roman"/>
        </w:rPr>
        <w:t>normalitas</w:t>
      </w:r>
      <w:proofErr w:type="spellEnd"/>
      <w:r w:rsidRPr="00F838C1">
        <w:rPr>
          <w:rFonts w:ascii="Times New Roman" w:hAnsi="Times New Roman" w:cs="Times New Roman"/>
        </w:rPr>
        <w:t xml:space="preserve"> dan uji </w:t>
      </w:r>
      <w:proofErr w:type="spellStart"/>
      <w:r w:rsidRPr="00F838C1">
        <w:rPr>
          <w:rFonts w:ascii="Times New Roman" w:hAnsi="Times New Roman" w:cs="Times New Roman"/>
        </w:rPr>
        <w:t>linieritas</w:t>
      </w:r>
      <w:proofErr w:type="spellEnd"/>
      <w:r w:rsidRPr="00F838C1">
        <w:rPr>
          <w:rFonts w:ascii="Times New Roman" w:hAnsi="Times New Roman" w:cs="Times New Roman"/>
        </w:rPr>
        <w:t xml:space="preserve">. Uji </w:t>
      </w:r>
      <w:proofErr w:type="spellStart"/>
      <w:r w:rsidRPr="00F838C1">
        <w:rPr>
          <w:rFonts w:ascii="Times New Roman" w:hAnsi="Times New Roman" w:cs="Times New Roman"/>
        </w:rPr>
        <w:t>normalitas</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menggunakan</w:t>
      </w:r>
      <w:proofErr w:type="spellEnd"/>
      <w:r w:rsidRPr="00F838C1">
        <w:rPr>
          <w:rFonts w:ascii="Times New Roman" w:hAnsi="Times New Roman" w:cs="Times New Roman"/>
        </w:rPr>
        <w:t xml:space="preserve"> One- Sample Kolmogorov - Smirnov Test. Uji </w:t>
      </w:r>
      <w:proofErr w:type="spellStart"/>
      <w:r w:rsidRPr="00F838C1">
        <w:rPr>
          <w:rFonts w:ascii="Times New Roman" w:hAnsi="Times New Roman" w:cs="Times New Roman"/>
        </w:rPr>
        <w:t>normalitas</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variabel</w:t>
      </w:r>
      <w:proofErr w:type="spellEnd"/>
      <w:r w:rsidRPr="00F838C1">
        <w:rPr>
          <w:rFonts w:ascii="Times New Roman" w:hAnsi="Times New Roman" w:cs="Times New Roman"/>
        </w:rPr>
        <w:t xml:space="preserve"> </w:t>
      </w:r>
      <w:r w:rsidRPr="00F838C1">
        <w:rPr>
          <w:rFonts w:ascii="Times New Roman" w:hAnsi="Times New Roman" w:cs="Times New Roman"/>
          <w:i/>
          <w:iCs/>
          <w:color w:val="000000"/>
          <w:lang w:val="en-ID"/>
        </w:rPr>
        <w:t>Subjective Well Being</w:t>
      </w:r>
      <w:r w:rsidRPr="00F838C1">
        <w:rPr>
          <w:rFonts w:ascii="Times New Roman" w:hAnsi="Times New Roman" w:cs="Times New Roman"/>
        </w:rPr>
        <w:t xml:space="preserve"> </w:t>
      </w:r>
      <w:proofErr w:type="spellStart"/>
      <w:r w:rsidRPr="00F838C1">
        <w:rPr>
          <w:rFonts w:ascii="Times New Roman" w:hAnsi="Times New Roman" w:cs="Times New Roman"/>
        </w:rPr>
        <w:t>menunjukkan</w:t>
      </w:r>
      <w:proofErr w:type="spellEnd"/>
      <w:r w:rsidRPr="00F838C1">
        <w:rPr>
          <w:rFonts w:ascii="Times New Roman" w:hAnsi="Times New Roman" w:cs="Times New Roman"/>
        </w:rPr>
        <w:t xml:space="preserve"> KS-Z = 0,</w:t>
      </w:r>
      <w:r>
        <w:rPr>
          <w:rFonts w:ascii="Times New Roman" w:hAnsi="Times New Roman" w:cs="Times New Roman"/>
        </w:rPr>
        <w:t>200</w:t>
      </w:r>
      <w:r w:rsidRPr="00F838C1">
        <w:rPr>
          <w:rFonts w:ascii="Times New Roman" w:hAnsi="Times New Roman" w:cs="Times New Roman"/>
        </w:rPr>
        <w:t xml:space="preserve"> (p &gt; 0,05) yang </w:t>
      </w:r>
      <w:proofErr w:type="spellStart"/>
      <w:r w:rsidRPr="00F838C1">
        <w:rPr>
          <w:rFonts w:ascii="Times New Roman" w:hAnsi="Times New Roman" w:cs="Times New Roman"/>
        </w:rPr>
        <w:t>berarti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sebaran</w:t>
      </w:r>
      <w:proofErr w:type="spellEnd"/>
      <w:r w:rsidRPr="00F838C1">
        <w:rPr>
          <w:rFonts w:ascii="Times New Roman" w:hAnsi="Times New Roman" w:cs="Times New Roman"/>
        </w:rPr>
        <w:t xml:space="preserve"> data </w:t>
      </w:r>
      <w:proofErr w:type="spellStart"/>
      <w:r w:rsidRPr="00F838C1">
        <w:rPr>
          <w:rFonts w:ascii="Times New Roman" w:hAnsi="Times New Roman" w:cs="Times New Roman"/>
        </w:rPr>
        <w:t>variabel</w:t>
      </w:r>
      <w:proofErr w:type="spellEnd"/>
      <w:r w:rsidRPr="00F838C1">
        <w:rPr>
          <w:rFonts w:ascii="Times New Roman" w:hAnsi="Times New Roman" w:cs="Times New Roman"/>
        </w:rPr>
        <w:t xml:space="preserve"> </w:t>
      </w:r>
      <w:r w:rsidRPr="00F838C1">
        <w:rPr>
          <w:rFonts w:ascii="Times New Roman" w:hAnsi="Times New Roman" w:cs="Times New Roman"/>
          <w:i/>
          <w:iCs/>
          <w:color w:val="000000"/>
          <w:lang w:val="en-ID"/>
        </w:rPr>
        <w:t>Subjective Well Being</w:t>
      </w:r>
      <w:r w:rsidRPr="00F838C1">
        <w:rPr>
          <w:rFonts w:ascii="Times New Roman" w:hAnsi="Times New Roman" w:cs="Times New Roman"/>
        </w:rPr>
        <w:t xml:space="preserve"> </w:t>
      </w:r>
      <w:proofErr w:type="spellStart"/>
      <w:r w:rsidRPr="00F838C1">
        <w:rPr>
          <w:rFonts w:ascii="Times New Roman" w:hAnsi="Times New Roman" w:cs="Times New Roman"/>
        </w:rPr>
        <w:t>adalah</w:t>
      </w:r>
      <w:proofErr w:type="spellEnd"/>
      <w:r w:rsidRPr="00F838C1">
        <w:rPr>
          <w:rFonts w:ascii="Times New Roman" w:hAnsi="Times New Roman" w:cs="Times New Roman"/>
        </w:rPr>
        <w:t xml:space="preserve"> normal. Uji </w:t>
      </w:r>
      <w:proofErr w:type="spellStart"/>
      <w:r w:rsidRPr="00F838C1">
        <w:rPr>
          <w:rFonts w:ascii="Times New Roman" w:hAnsi="Times New Roman" w:cs="Times New Roman"/>
        </w:rPr>
        <w:t>normalitas</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variabel</w:t>
      </w:r>
      <w:proofErr w:type="spellEnd"/>
      <w:r w:rsidRPr="00F838C1">
        <w:rPr>
          <w:rFonts w:ascii="Times New Roman" w:hAnsi="Times New Roman" w:cs="Times New Roman"/>
        </w:rPr>
        <w:t xml:space="preserve"> </w:t>
      </w:r>
      <w:r w:rsidRPr="00F838C1">
        <w:rPr>
          <w:rFonts w:ascii="Times New Roman" w:hAnsi="Times New Roman" w:cs="Times New Roman"/>
          <w:i/>
          <w:iCs/>
          <w:color w:val="000000"/>
          <w:lang w:val="en-ID"/>
        </w:rPr>
        <w:t xml:space="preserve">Workplace Incivility </w:t>
      </w:r>
      <w:proofErr w:type="spellStart"/>
      <w:r w:rsidRPr="00F838C1">
        <w:rPr>
          <w:rFonts w:ascii="Times New Roman" w:hAnsi="Times New Roman" w:cs="Times New Roman"/>
          <w:i/>
          <w:iCs/>
          <w:color w:val="000000"/>
          <w:lang w:val="en-ID"/>
        </w:rPr>
        <w:t>Behavior</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menunjukkan</w:t>
      </w:r>
      <w:proofErr w:type="spellEnd"/>
      <w:r w:rsidRPr="00F838C1">
        <w:rPr>
          <w:rFonts w:ascii="Times New Roman" w:hAnsi="Times New Roman" w:cs="Times New Roman"/>
        </w:rPr>
        <w:t xml:space="preserve"> KS-Z = 0,0</w:t>
      </w:r>
      <w:r>
        <w:rPr>
          <w:rFonts w:ascii="Times New Roman" w:hAnsi="Times New Roman" w:cs="Times New Roman"/>
        </w:rPr>
        <w:t>32</w:t>
      </w:r>
      <w:r w:rsidRPr="00F838C1">
        <w:rPr>
          <w:rFonts w:ascii="Times New Roman" w:hAnsi="Times New Roman" w:cs="Times New Roman"/>
        </w:rPr>
        <w:t xml:space="preserve"> (p &gt; 0,05) yang </w:t>
      </w:r>
      <w:proofErr w:type="spellStart"/>
      <w:r w:rsidRPr="00F838C1">
        <w:rPr>
          <w:rFonts w:ascii="Times New Roman" w:hAnsi="Times New Roman" w:cs="Times New Roman"/>
        </w:rPr>
        <w:t>berarti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sebaran</w:t>
      </w:r>
      <w:proofErr w:type="spellEnd"/>
      <w:r w:rsidRPr="00F838C1">
        <w:rPr>
          <w:rFonts w:ascii="Times New Roman" w:hAnsi="Times New Roman" w:cs="Times New Roman"/>
        </w:rPr>
        <w:t xml:space="preserve"> data </w:t>
      </w:r>
      <w:proofErr w:type="spellStart"/>
      <w:r w:rsidRPr="00F838C1">
        <w:rPr>
          <w:rFonts w:ascii="Times New Roman" w:hAnsi="Times New Roman" w:cs="Times New Roman"/>
        </w:rPr>
        <w:t>variabel</w:t>
      </w:r>
      <w:proofErr w:type="spellEnd"/>
      <w:r w:rsidRPr="00F838C1">
        <w:rPr>
          <w:rFonts w:ascii="Times New Roman" w:hAnsi="Times New Roman" w:cs="Times New Roman"/>
        </w:rPr>
        <w:t xml:space="preserve"> </w:t>
      </w:r>
      <w:r w:rsidRPr="00F838C1">
        <w:rPr>
          <w:rFonts w:ascii="Times New Roman" w:hAnsi="Times New Roman" w:cs="Times New Roman"/>
          <w:i/>
          <w:iCs/>
          <w:color w:val="000000"/>
          <w:lang w:val="en-ID"/>
        </w:rPr>
        <w:t xml:space="preserve">Workplace Incivility </w:t>
      </w:r>
      <w:proofErr w:type="spellStart"/>
      <w:r w:rsidRPr="00F838C1">
        <w:rPr>
          <w:rFonts w:ascii="Times New Roman" w:hAnsi="Times New Roman" w:cs="Times New Roman"/>
          <w:i/>
          <w:iCs/>
          <w:color w:val="000000"/>
          <w:lang w:val="en-ID"/>
        </w:rPr>
        <w:t>Behavior</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adalah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tidak</w:t>
      </w:r>
      <w:proofErr w:type="spellEnd"/>
      <w:r w:rsidRPr="00F838C1">
        <w:rPr>
          <w:rFonts w:ascii="Times New Roman" w:hAnsi="Times New Roman" w:cs="Times New Roman"/>
        </w:rPr>
        <w:t xml:space="preserve"> normal </w:t>
      </w:r>
      <w:proofErr w:type="spellStart"/>
      <w:r w:rsidRPr="00F838C1">
        <w:rPr>
          <w:rFonts w:ascii="Times New Roman" w:hAnsi="Times New Roman" w:cs="Times New Roman"/>
        </w:rPr>
        <w:t>normal</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Menurut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Hadi</w:t>
      </w:r>
      <w:proofErr w:type="spellEnd"/>
      <w:r w:rsidRPr="00F838C1">
        <w:rPr>
          <w:rFonts w:ascii="Times New Roman" w:hAnsi="Times New Roman" w:cs="Times New Roman"/>
        </w:rPr>
        <w:t xml:space="preserve"> (2015), </w:t>
      </w:r>
      <w:proofErr w:type="spellStart"/>
      <w:r w:rsidRPr="00F838C1">
        <w:rPr>
          <w:rFonts w:ascii="Times New Roman" w:hAnsi="Times New Roman" w:cs="Times New Roman"/>
        </w:rPr>
        <w:t>jika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jumlah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subjek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cukup</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besar</w:t>
      </w:r>
      <w:proofErr w:type="spellEnd"/>
      <w:r w:rsidRPr="00F838C1">
        <w:rPr>
          <w:rFonts w:ascii="Times New Roman" w:hAnsi="Times New Roman" w:cs="Times New Roman"/>
        </w:rPr>
        <w:t xml:space="preserve"> (N ≥ 30) </w:t>
      </w:r>
      <w:proofErr w:type="spellStart"/>
      <w:r w:rsidRPr="00F838C1">
        <w:rPr>
          <w:rFonts w:ascii="Times New Roman" w:hAnsi="Times New Roman" w:cs="Times New Roman"/>
        </w:rPr>
        <w:t>maka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distribusi</w:t>
      </w:r>
      <w:proofErr w:type="spellEnd"/>
      <w:r w:rsidRPr="00F838C1">
        <w:rPr>
          <w:rFonts w:ascii="Times New Roman" w:hAnsi="Times New Roman" w:cs="Times New Roman"/>
        </w:rPr>
        <w:t xml:space="preserve"> sampling mean </w:t>
      </w:r>
      <w:proofErr w:type="spellStart"/>
      <w:r w:rsidRPr="00F838C1">
        <w:rPr>
          <w:rFonts w:ascii="Times New Roman" w:hAnsi="Times New Roman" w:cs="Times New Roman"/>
        </w:rPr>
        <w:t>telah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sangat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mendekati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distribusi</w:t>
      </w:r>
      <w:proofErr w:type="spellEnd"/>
      <w:r w:rsidRPr="00F838C1">
        <w:rPr>
          <w:rFonts w:ascii="Times New Roman" w:hAnsi="Times New Roman" w:cs="Times New Roman"/>
        </w:rPr>
        <w:t xml:space="preserve"> normal. </w:t>
      </w:r>
      <w:proofErr w:type="spellStart"/>
      <w:r w:rsidRPr="00F838C1">
        <w:rPr>
          <w:rFonts w:ascii="Times New Roman" w:hAnsi="Times New Roman" w:cs="Times New Roman"/>
        </w:rPr>
        <w:t>Selain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itu</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Gani</w:t>
      </w:r>
      <w:proofErr w:type="spellEnd"/>
      <w:r w:rsidRPr="00F838C1">
        <w:rPr>
          <w:rFonts w:ascii="Times New Roman" w:hAnsi="Times New Roman" w:cs="Times New Roman"/>
        </w:rPr>
        <w:t xml:space="preserve"> dan Amalia (2015) </w:t>
      </w:r>
      <w:proofErr w:type="spellStart"/>
      <w:r w:rsidRPr="00F838C1">
        <w:rPr>
          <w:rFonts w:ascii="Times New Roman" w:hAnsi="Times New Roman" w:cs="Times New Roman"/>
        </w:rPr>
        <w:t>mengungkapkan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pendapat</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sama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yaitu</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apabila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jumlah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subjek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diatas</w:t>
      </w:r>
      <w:proofErr w:type="spellEnd"/>
      <w:r w:rsidRPr="00F838C1">
        <w:rPr>
          <w:rFonts w:ascii="Times New Roman" w:hAnsi="Times New Roman" w:cs="Times New Roman"/>
        </w:rPr>
        <w:t xml:space="preserve"> 30 (N ≥ 30) </w:t>
      </w:r>
      <w:proofErr w:type="spellStart"/>
      <w:r w:rsidRPr="00F838C1">
        <w:rPr>
          <w:rFonts w:ascii="Times New Roman" w:hAnsi="Times New Roman" w:cs="Times New Roman"/>
        </w:rPr>
        <w:t>maka</w:t>
      </w:r>
      <w:proofErr w:type="spellEnd"/>
      <w:r w:rsidRPr="00F838C1">
        <w:rPr>
          <w:rFonts w:ascii="Times New Roman" w:hAnsi="Times New Roman" w:cs="Times New Roman"/>
        </w:rPr>
        <w:t xml:space="preserve"> data </w:t>
      </w:r>
      <w:proofErr w:type="spellStart"/>
      <w:r w:rsidRPr="00F838C1">
        <w:rPr>
          <w:rFonts w:ascii="Times New Roman" w:hAnsi="Times New Roman" w:cs="Times New Roman"/>
        </w:rPr>
        <w:t>tetap</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terdistribusi</w:t>
      </w:r>
      <w:proofErr w:type="spellEnd"/>
      <w:r w:rsidRPr="00F838C1">
        <w:rPr>
          <w:rFonts w:ascii="Times New Roman" w:hAnsi="Times New Roman" w:cs="Times New Roman"/>
        </w:rPr>
        <w:t xml:space="preserve"> normal </w:t>
      </w:r>
      <w:proofErr w:type="spellStart"/>
      <w:r w:rsidRPr="00F838C1">
        <w:rPr>
          <w:rFonts w:ascii="Times New Roman" w:hAnsi="Times New Roman" w:cs="Times New Roman"/>
        </w:rPr>
        <w:t>karena</w:t>
      </w:r>
      <w:proofErr w:type="spellEnd"/>
      <w:r w:rsidRPr="00F838C1">
        <w:rPr>
          <w:rFonts w:ascii="Times New Roman" w:hAnsi="Times New Roman" w:cs="Times New Roman"/>
        </w:rPr>
        <w:t xml:space="preserve"> normal </w:t>
      </w:r>
      <w:proofErr w:type="spellStart"/>
      <w:r w:rsidRPr="00F838C1">
        <w:rPr>
          <w:rFonts w:ascii="Times New Roman" w:hAnsi="Times New Roman" w:cs="Times New Roman"/>
        </w:rPr>
        <w:t>atau</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tidaknya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suatu</w:t>
      </w:r>
      <w:proofErr w:type="spellEnd"/>
      <w:r w:rsidRPr="00F838C1">
        <w:rPr>
          <w:rFonts w:ascii="Times New Roman" w:hAnsi="Times New Roman" w:cs="Times New Roman"/>
        </w:rPr>
        <w:t xml:space="preserve"> data </w:t>
      </w:r>
      <w:proofErr w:type="spellStart"/>
      <w:r w:rsidRPr="00F838C1">
        <w:rPr>
          <w:rFonts w:ascii="Times New Roman" w:hAnsi="Times New Roman" w:cs="Times New Roman"/>
        </w:rPr>
        <w:t>tidak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mempengaruhi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hasil</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akhir</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Sedangkan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untuk</w:t>
      </w:r>
      <w:proofErr w:type="spellEnd"/>
      <w:r w:rsidRPr="00F838C1">
        <w:rPr>
          <w:rFonts w:ascii="Times New Roman" w:hAnsi="Times New Roman" w:cs="Times New Roman"/>
        </w:rPr>
        <w:t xml:space="preserve"> uji </w:t>
      </w:r>
      <w:proofErr w:type="spellStart"/>
      <w:r w:rsidRPr="00F838C1">
        <w:rPr>
          <w:rFonts w:ascii="Times New Roman" w:hAnsi="Times New Roman" w:cs="Times New Roman"/>
        </w:rPr>
        <w:t>linieritas</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nilai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signifikansi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linearitas</w:t>
      </w:r>
      <w:proofErr w:type="spellEnd"/>
      <w:r w:rsidRPr="00F838C1">
        <w:rPr>
          <w:rFonts w:ascii="Times New Roman" w:hAnsi="Times New Roman" w:cs="Times New Roman"/>
        </w:rPr>
        <w:t xml:space="preserve"> 0,0</w:t>
      </w:r>
      <w:r>
        <w:rPr>
          <w:rFonts w:ascii="Times New Roman" w:hAnsi="Times New Roman" w:cs="Times New Roman"/>
        </w:rPr>
        <w:t>92</w:t>
      </w:r>
      <w:r w:rsidRPr="00F838C1">
        <w:rPr>
          <w:rFonts w:ascii="Times New Roman" w:hAnsi="Times New Roman" w:cs="Times New Roman"/>
        </w:rPr>
        <w:t xml:space="preserve"> (p &gt; 0,05) yang </w:t>
      </w:r>
      <w:proofErr w:type="spellStart"/>
      <w:r w:rsidRPr="00F838C1">
        <w:rPr>
          <w:rFonts w:ascii="Times New Roman" w:hAnsi="Times New Roman" w:cs="Times New Roman"/>
        </w:rPr>
        <w:t>artinya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adanya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hubungan</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tidak</w:t>
      </w:r>
      <w:proofErr w:type="spellEnd"/>
      <w:r w:rsidRPr="00F838C1">
        <w:rPr>
          <w:rFonts w:ascii="Times New Roman" w:hAnsi="Times New Roman" w:cs="Times New Roman"/>
        </w:rPr>
        <w:t xml:space="preserve"> linear </w:t>
      </w:r>
      <w:proofErr w:type="spellStart"/>
      <w:r w:rsidRPr="00F838C1">
        <w:rPr>
          <w:rFonts w:ascii="Times New Roman" w:hAnsi="Times New Roman" w:cs="Times New Roman"/>
        </w:rPr>
        <w:t>antara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variabel</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bebas</w:t>
      </w:r>
      <w:proofErr w:type="spellEnd"/>
      <w:r w:rsidRPr="00F838C1">
        <w:rPr>
          <w:rFonts w:ascii="Times New Roman" w:hAnsi="Times New Roman" w:cs="Times New Roman"/>
        </w:rPr>
        <w:t xml:space="preserve"> dan </w:t>
      </w:r>
      <w:proofErr w:type="spellStart"/>
      <w:r w:rsidRPr="00F838C1">
        <w:rPr>
          <w:rFonts w:ascii="Times New Roman" w:hAnsi="Times New Roman" w:cs="Times New Roman"/>
        </w:rPr>
        <w:t>variabel</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tergantung</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dengan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koefisien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lineritas</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sebesar</w:t>
      </w:r>
      <w:proofErr w:type="spellEnd"/>
      <w:r w:rsidRPr="00F838C1">
        <w:rPr>
          <w:rFonts w:ascii="Times New Roman" w:hAnsi="Times New Roman" w:cs="Times New Roman"/>
        </w:rPr>
        <w:t xml:space="preserve"> F = 4.169. </w:t>
      </w:r>
      <w:proofErr w:type="spellStart"/>
      <w:r w:rsidRPr="00F838C1">
        <w:rPr>
          <w:rFonts w:ascii="Times New Roman" w:hAnsi="Times New Roman" w:cs="Times New Roman"/>
        </w:rPr>
        <w:t>Namun</w:t>
      </w:r>
      <w:proofErr w:type="spellEnd"/>
      <w:r w:rsidRPr="00F838C1">
        <w:rPr>
          <w:rFonts w:ascii="Times New Roman" w:hAnsi="Times New Roman" w:cs="Times New Roman"/>
        </w:rPr>
        <w:t xml:space="preserve"> </w:t>
      </w:r>
      <w:r w:rsidRPr="00F838C1">
        <w:rPr>
          <w:rFonts w:ascii="Times New Roman" w:hAnsi="Times New Roman" w:cs="Times New Roman"/>
        </w:rPr>
        <w:fldChar w:fldCharType="begin" w:fldLock="1"/>
      </w:r>
      <w:r w:rsidRPr="00F838C1">
        <w:rPr>
          <w:rFonts w:ascii="Times New Roman" w:hAnsi="Times New Roman" w:cs="Times New Roman"/>
        </w:rPr>
        <w:instrText>ADDIN CSL_CITATION {"citationItems":[{"id":"ITEM-1","itemData":{"abstract":"[UJI LINIERITAS HUBUNGAN] Manuskrip tidak dipublikasikan, Tahun 2010 2 | Wahyu Widhiarso | Uji Linieritas Hubungan Catatan Pada Uji Linieritas Hubungan Oleh : Wahyu Widiarso | Fakultas Psikologi UGM Manuskrip tidak dipublikasikan, Tahun 2010 Kemiskinan dari teori sosiologi dapat dilihat dari berbagai macam perspektif. Dari perspektif fungsionalis, kemiskinan adalah sesuatu yang fungsional. Kemiskinan memiliki fungsi dalam kehidupan sosial. Dari perspektif simbolis, kemiskinan merupakan simbol dari sesuatu fenomena sosial. Demikian juga statistika, ia dapat dipakai untuk menjelaskan hubungan antar variabel. Nah, yang kita bahas kali ini adalah hubungan variabel yang bersifat linier. Ada berbagai cara untuk mengidentifikasi linieritas hubungan antar variabel. Anda dapat membacanya di sini. Tulisan ini mencoba bahwa hubungan linier adalah satu dari sekian banyak jenis hubungan antar variabel. A. LINIERITAS HUBUNGAN ANTAR VARIABEL Baik korelasi maupun regresi linier dibangun berdasarkan asumsi bahwa variabel‐variabel yang dianalisis memiliki hubungan linier. Strategi untuk memverifikasi hubungan linier tersebut dapat dilakukan dalam beberapa cara, misalnya melalui bivariate plot (Azwar, 2000; Salkind &amp; Rasmussen, 2007), linerity test dan curve estimation (SPSS Inc, 2007), atau analisis residual (Pedhazur &amp; Kerlinger, 1982). Pada kasus tertentu, linieritas hubungan tidak menjadi persyaratan uji statistik korelasi maupun regresi. Misalnya, dalam analisis statistika terhadap subjek penelitian, komputasi koefisien korelasi dan persamaan regresi pada data sampel akan selalu valid untuk menggambarkan hubungan linier yang ada serta memakainya untuk prediksi pada data sampel yang bersangkutan (Azwar, 2000).","author":[{"dropping-particle":"","family":"Widhiarso","given":"Wahyu","non-dropping-particle":"","parse-names":false,"suffix":""}],"id":"ITEM-1","issued":{"date-parts":[["2010"]]},"title":"Catatan Pada Uji Linieritas Hubungan","type":"article-journal"},"uris":["http://www.mendeley.com/documents/?uuid=a5d2453f-a0df-46ed-ae2a-4f57345b3616"]}],"mendeley":{"formattedCitation":"(Widhiarso, 2010)","manualFormatting":"Widhiarso (2010)","plainTextFormattedCitation":"(Widhiarso, 2010)","previouslyFormattedCitation":"(Widhiarso, 2010)"},"properties":{"noteIndex":0},"schema":"https://github.com/citation-style-language/schema/raw/master/csl-citation.json"}</w:instrText>
      </w:r>
      <w:r w:rsidRPr="00F838C1">
        <w:rPr>
          <w:rFonts w:ascii="Times New Roman" w:hAnsi="Times New Roman" w:cs="Times New Roman"/>
        </w:rPr>
        <w:fldChar w:fldCharType="separate"/>
      </w:r>
      <w:r w:rsidRPr="00F838C1">
        <w:rPr>
          <w:rFonts w:ascii="Times New Roman" w:hAnsi="Times New Roman" w:cs="Times New Roman"/>
          <w:noProof/>
        </w:rPr>
        <w:t>Widhiarso (2010)</w:t>
      </w:r>
      <w:r w:rsidRPr="00F838C1">
        <w:rPr>
          <w:rFonts w:ascii="Times New Roman" w:hAnsi="Times New Roman" w:cs="Times New Roman"/>
        </w:rPr>
        <w:fldChar w:fldCharType="end"/>
      </w:r>
      <w:r w:rsidRPr="00F838C1">
        <w:rPr>
          <w:rFonts w:ascii="Times New Roman" w:hAnsi="Times New Roman" w:cs="Times New Roman"/>
        </w:rPr>
        <w:t xml:space="preserve"> </w:t>
      </w:r>
      <w:proofErr w:type="spellStart"/>
      <w:r w:rsidRPr="00F838C1">
        <w:rPr>
          <w:rFonts w:ascii="Times New Roman" w:hAnsi="Times New Roman" w:cs="Times New Roman"/>
        </w:rPr>
        <w:t>menjelaskan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bahwa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linearitas</w:t>
      </w:r>
      <w:proofErr w:type="spellEnd"/>
      <w:r w:rsidRPr="00F838C1">
        <w:rPr>
          <w:rFonts w:ascii="Times New Roman" w:hAnsi="Times New Roman" w:cs="Times New Roman"/>
        </w:rPr>
        <w:t xml:space="preserve"> juga </w:t>
      </w:r>
      <w:proofErr w:type="spellStart"/>
      <w:r w:rsidRPr="00F838C1">
        <w:rPr>
          <w:rFonts w:ascii="Times New Roman" w:hAnsi="Times New Roman" w:cs="Times New Roman"/>
        </w:rPr>
        <w:t>dipertimbangan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dari</w:t>
      </w:r>
      <w:proofErr w:type="spellEnd"/>
      <w:r w:rsidRPr="00F838C1">
        <w:rPr>
          <w:rFonts w:ascii="Times New Roman" w:hAnsi="Times New Roman" w:cs="Times New Roman"/>
        </w:rPr>
        <w:t xml:space="preserve"> Deviation from Linearity </w:t>
      </w:r>
      <w:proofErr w:type="spellStart"/>
      <w:r w:rsidRPr="00F838C1">
        <w:rPr>
          <w:rFonts w:ascii="Times New Roman" w:hAnsi="Times New Roman" w:cs="Times New Roman"/>
        </w:rPr>
        <w:t>nya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jika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signifikansi</w:t>
      </w:r>
      <w:proofErr w:type="spellEnd"/>
      <w:r w:rsidRPr="00F838C1">
        <w:rPr>
          <w:rFonts w:ascii="Times New Roman" w:hAnsi="Times New Roman" w:cs="Times New Roman"/>
        </w:rPr>
        <w:t xml:space="preserve"> Deviation </w:t>
      </w:r>
      <w:r w:rsidRPr="00F838C1">
        <w:rPr>
          <w:rFonts w:ascii="Times New Roman" w:hAnsi="Times New Roman" w:cs="Times New Roman"/>
        </w:rPr>
        <w:lastRenderedPageBreak/>
        <w:t xml:space="preserve">from Linearity &gt;0.05 </w:t>
      </w:r>
      <w:proofErr w:type="spellStart"/>
      <w:r w:rsidRPr="00F838C1">
        <w:rPr>
          <w:rFonts w:ascii="Times New Roman" w:hAnsi="Times New Roman" w:cs="Times New Roman"/>
        </w:rPr>
        <w:t>maka</w:t>
      </w:r>
      <w:proofErr w:type="spellEnd"/>
      <w:r w:rsidRPr="00F838C1">
        <w:rPr>
          <w:rFonts w:ascii="Times New Roman" w:hAnsi="Times New Roman" w:cs="Times New Roman"/>
        </w:rPr>
        <w:t xml:space="preserve"> variable </w:t>
      </w:r>
      <w:proofErr w:type="spellStart"/>
      <w:r w:rsidRPr="00F838C1">
        <w:rPr>
          <w:rFonts w:ascii="Times New Roman" w:hAnsi="Times New Roman" w:cs="Times New Roman"/>
        </w:rPr>
        <w:t>bebas</w:t>
      </w:r>
      <w:proofErr w:type="spellEnd"/>
      <w:r w:rsidRPr="00F838C1">
        <w:rPr>
          <w:rFonts w:ascii="Times New Roman" w:hAnsi="Times New Roman" w:cs="Times New Roman"/>
        </w:rPr>
        <w:t xml:space="preserve"> dan </w:t>
      </w:r>
      <w:proofErr w:type="spellStart"/>
      <w:r w:rsidRPr="00F838C1">
        <w:rPr>
          <w:rFonts w:ascii="Times New Roman" w:hAnsi="Times New Roman" w:cs="Times New Roman"/>
        </w:rPr>
        <w:t>terikat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memiliki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hubungan</w:t>
      </w:r>
      <w:proofErr w:type="spellEnd"/>
      <w:r w:rsidRPr="00F838C1">
        <w:rPr>
          <w:rFonts w:ascii="Times New Roman" w:hAnsi="Times New Roman" w:cs="Times New Roman"/>
        </w:rPr>
        <w:t xml:space="preserve"> yang linear. Dari table Deviation from Linearity di </w:t>
      </w:r>
      <w:proofErr w:type="spellStart"/>
      <w:r w:rsidRPr="00F838C1">
        <w:rPr>
          <w:rFonts w:ascii="Times New Roman" w:hAnsi="Times New Roman" w:cs="Times New Roman"/>
        </w:rPr>
        <w:t>atas</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diperoleh</w:t>
      </w:r>
      <w:proofErr w:type="spellEnd"/>
      <w:r w:rsidRPr="00F838C1">
        <w:rPr>
          <w:rFonts w:ascii="Times New Roman" w:hAnsi="Times New Roman" w:cs="Times New Roman"/>
        </w:rPr>
        <w:t xml:space="preserve"> F = 1.</w:t>
      </w:r>
      <w:r>
        <w:rPr>
          <w:rFonts w:ascii="Times New Roman" w:hAnsi="Times New Roman" w:cs="Times New Roman"/>
        </w:rPr>
        <w:t>13</w:t>
      </w:r>
      <w:r w:rsidRPr="00F838C1">
        <w:rPr>
          <w:rFonts w:ascii="Times New Roman" w:hAnsi="Times New Roman" w:cs="Times New Roman"/>
        </w:rPr>
        <w:t xml:space="preserve">1 </w:t>
      </w:r>
      <w:proofErr w:type="spellStart"/>
      <w:r w:rsidRPr="00F838C1">
        <w:rPr>
          <w:rFonts w:ascii="Times New Roman" w:hAnsi="Times New Roman" w:cs="Times New Roman"/>
        </w:rPr>
        <w:t>dengan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taraf</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signifikasi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adalah</w:t>
      </w:r>
      <w:proofErr w:type="spellEnd"/>
      <w:r w:rsidRPr="00F838C1">
        <w:rPr>
          <w:rFonts w:ascii="Times New Roman" w:hAnsi="Times New Roman" w:cs="Times New Roman"/>
        </w:rPr>
        <w:t xml:space="preserve"> 0.4</w:t>
      </w:r>
      <w:r>
        <w:rPr>
          <w:rFonts w:ascii="Times New Roman" w:hAnsi="Times New Roman" w:cs="Times New Roman"/>
        </w:rPr>
        <w:t>21</w:t>
      </w:r>
      <w:r w:rsidRPr="00F838C1">
        <w:rPr>
          <w:rFonts w:ascii="Times New Roman" w:hAnsi="Times New Roman" w:cs="Times New Roman"/>
        </w:rPr>
        <w:t xml:space="preserve"> yang </w:t>
      </w:r>
      <w:proofErr w:type="spellStart"/>
      <w:r w:rsidRPr="00F838C1">
        <w:rPr>
          <w:rFonts w:ascii="Times New Roman" w:hAnsi="Times New Roman" w:cs="Times New Roman"/>
        </w:rPr>
        <w:t>berarti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kedua</w:t>
      </w:r>
      <w:proofErr w:type="spellEnd"/>
      <w:r w:rsidRPr="00F838C1">
        <w:rPr>
          <w:rFonts w:ascii="Times New Roman" w:hAnsi="Times New Roman" w:cs="Times New Roman"/>
        </w:rPr>
        <w:t xml:space="preserve"> variable </w:t>
      </w:r>
      <w:proofErr w:type="spellStart"/>
      <w:r w:rsidRPr="00F838C1">
        <w:rPr>
          <w:rFonts w:ascii="Times New Roman" w:hAnsi="Times New Roman" w:cs="Times New Roman"/>
        </w:rPr>
        <w:t>memilki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hubungan</w:t>
      </w:r>
      <w:proofErr w:type="spellEnd"/>
      <w:r w:rsidRPr="00F838C1">
        <w:rPr>
          <w:rFonts w:ascii="Times New Roman" w:hAnsi="Times New Roman" w:cs="Times New Roman"/>
        </w:rPr>
        <w:t xml:space="preserve"> yang linear.</w:t>
      </w:r>
    </w:p>
    <w:p w14:paraId="67A3C60C" w14:textId="50629437" w:rsidR="00B81BEF" w:rsidRPr="00F838C1" w:rsidRDefault="00B81BEF" w:rsidP="00B81BEF">
      <w:pPr>
        <w:pStyle w:val="CommentText"/>
        <w:spacing w:after="0" w:line="360" w:lineRule="auto"/>
        <w:ind w:left="284" w:firstLine="567"/>
        <w:jc w:val="both"/>
        <w:rPr>
          <w:rFonts w:ascii="Times New Roman" w:hAnsi="Times New Roman" w:cs="Times New Roman"/>
          <w:sz w:val="22"/>
          <w:szCs w:val="22"/>
        </w:rPr>
      </w:pPr>
      <w:proofErr w:type="spellStart"/>
      <w:r w:rsidRPr="00F838C1">
        <w:rPr>
          <w:rFonts w:ascii="Times New Roman" w:hAnsi="Times New Roman" w:cs="Times New Roman"/>
          <w:sz w:val="22"/>
          <w:szCs w:val="22"/>
        </w:rPr>
        <w:t>Berdasarkan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hasil</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penelitian</w:t>
      </w:r>
      <w:proofErr w:type="spellEnd"/>
      <w:r w:rsidRPr="00F838C1">
        <w:rPr>
          <w:rFonts w:ascii="Times New Roman" w:hAnsi="Times New Roman" w:cs="Times New Roman"/>
          <w:sz w:val="22"/>
          <w:szCs w:val="22"/>
        </w:rPr>
        <w:t xml:space="preserve"> </w:t>
      </w:r>
      <w:proofErr w:type="spellStart"/>
      <w:r>
        <w:rPr>
          <w:rFonts w:ascii="Times New Roman" w:hAnsi="Times New Roman" w:cs="Times New Roman"/>
          <w:sz w:val="22"/>
          <w:szCs w:val="22"/>
        </w:rPr>
        <w:t>menggunakan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analisis</w:t>
      </w:r>
      <w:proofErr w:type="spellEnd"/>
      <w:r>
        <w:rPr>
          <w:rFonts w:ascii="Times New Roman" w:hAnsi="Times New Roman" w:cs="Times New Roman"/>
          <w:sz w:val="22"/>
          <w:szCs w:val="22"/>
        </w:rPr>
        <w:t xml:space="preserve"> </w:t>
      </w:r>
      <w:r w:rsidRPr="00B81BEF">
        <w:rPr>
          <w:rFonts w:ascii="Times New Roman" w:hAnsi="Times New Roman" w:cs="Times New Roman"/>
          <w:i/>
          <w:iCs/>
          <w:sz w:val="22"/>
          <w:szCs w:val="22"/>
        </w:rPr>
        <w:t>Product moment</w:t>
      </w:r>
      <w:r>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diketahui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bahwa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nilai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signifikansi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adalah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kurang</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dari</w:t>
      </w:r>
      <w:proofErr w:type="spellEnd"/>
      <w:r w:rsidRPr="00F838C1">
        <w:rPr>
          <w:rFonts w:ascii="Times New Roman" w:hAnsi="Times New Roman" w:cs="Times New Roman"/>
          <w:sz w:val="22"/>
          <w:szCs w:val="22"/>
        </w:rPr>
        <w:t xml:space="preserve"> 0,05 </w:t>
      </w:r>
      <w:proofErr w:type="spellStart"/>
      <w:r w:rsidRPr="00F838C1">
        <w:rPr>
          <w:rFonts w:ascii="Times New Roman" w:hAnsi="Times New Roman" w:cs="Times New Roman"/>
          <w:sz w:val="22"/>
          <w:szCs w:val="22"/>
        </w:rPr>
        <w:t>yaitu</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sebesar</w:t>
      </w:r>
      <w:proofErr w:type="spellEnd"/>
      <w:r w:rsidRPr="00F838C1">
        <w:rPr>
          <w:rFonts w:ascii="Times New Roman" w:hAnsi="Times New Roman" w:cs="Times New Roman"/>
          <w:sz w:val="22"/>
          <w:szCs w:val="22"/>
        </w:rPr>
        <w:t xml:space="preserve"> 0,0</w:t>
      </w:r>
      <w:r>
        <w:rPr>
          <w:rFonts w:ascii="Times New Roman" w:hAnsi="Times New Roman" w:cs="Times New Roman"/>
          <w:sz w:val="22"/>
          <w:szCs w:val="22"/>
        </w:rPr>
        <w:t>44</w:t>
      </w:r>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Sehingga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dapat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dinyatakan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bahwa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terdapat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hubungan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antara</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iCs/>
          <w:sz w:val="22"/>
          <w:szCs w:val="22"/>
        </w:rPr>
        <w:t xml:space="preserve">subjective </w:t>
      </w:r>
      <w:proofErr w:type="spellStart"/>
      <w:r w:rsidRPr="00F838C1">
        <w:rPr>
          <w:rFonts w:ascii="Times New Roman" w:hAnsi="Times New Roman" w:cs="Times New Roman"/>
          <w:i/>
          <w:iCs/>
          <w:sz w:val="22"/>
          <w:szCs w:val="22"/>
        </w:rPr>
        <w:t>well being</w:t>
      </w:r>
      <w:proofErr w:type="spellEnd"/>
      <w:r w:rsidRPr="00F838C1">
        <w:rPr>
          <w:rFonts w:ascii="Times New Roman" w:hAnsi="Times New Roman" w:cs="Times New Roman"/>
          <w:b/>
          <w:bCs/>
          <w:sz w:val="22"/>
          <w:szCs w:val="22"/>
        </w:rPr>
        <w:t xml:space="preserve"> </w:t>
      </w:r>
      <w:proofErr w:type="spellStart"/>
      <w:r w:rsidRPr="00F838C1">
        <w:rPr>
          <w:rFonts w:ascii="Times New Roman" w:hAnsi="Times New Roman" w:cs="Times New Roman"/>
          <w:sz w:val="22"/>
          <w:szCs w:val="22"/>
        </w:rPr>
        <w:t>dengan</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iCs/>
          <w:sz w:val="22"/>
          <w:szCs w:val="22"/>
        </w:rPr>
        <w:t>workplace incivility behavior</w:t>
      </w:r>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demikian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hipotesis</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dalam</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penelitian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ini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diterima</w:t>
      </w:r>
      <w:proofErr w:type="spellEnd"/>
      <w:r w:rsidRPr="00F838C1">
        <w:rPr>
          <w:rFonts w:ascii="Times New Roman" w:hAnsi="Times New Roman" w:cs="Times New Roman"/>
          <w:sz w:val="22"/>
          <w:szCs w:val="22"/>
        </w:rPr>
        <w:t xml:space="preserve">. </w:t>
      </w:r>
    </w:p>
    <w:p w14:paraId="10F1B266" w14:textId="18003580" w:rsidR="00B81BEF" w:rsidRPr="00F838C1" w:rsidRDefault="00B81BEF" w:rsidP="00B81BEF">
      <w:pPr>
        <w:pStyle w:val="CommentText"/>
        <w:spacing w:after="0" w:line="360" w:lineRule="auto"/>
        <w:ind w:left="284" w:firstLine="567"/>
        <w:jc w:val="both"/>
        <w:rPr>
          <w:rFonts w:ascii="Times New Roman" w:hAnsi="Times New Roman" w:cs="Times New Roman"/>
          <w:sz w:val="22"/>
          <w:szCs w:val="22"/>
        </w:rPr>
      </w:pPr>
      <w:r w:rsidRPr="00F838C1">
        <w:rPr>
          <w:rFonts w:ascii="Times New Roman" w:hAnsi="Times New Roman" w:cs="Times New Roman"/>
          <w:sz w:val="22"/>
          <w:szCs w:val="22"/>
        </w:rPr>
        <w:t xml:space="preserve">Nilai </w:t>
      </w:r>
      <w:proofErr w:type="spellStart"/>
      <w:r w:rsidRPr="00F838C1">
        <w:rPr>
          <w:rFonts w:ascii="Times New Roman" w:hAnsi="Times New Roman" w:cs="Times New Roman"/>
          <w:sz w:val="22"/>
          <w:szCs w:val="22"/>
        </w:rPr>
        <w:t>koefisien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korelasi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penelitian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ini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adalah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sebesar</w:t>
      </w:r>
      <w:proofErr w:type="spellEnd"/>
      <w:r w:rsidRPr="00F838C1">
        <w:rPr>
          <w:rFonts w:ascii="Times New Roman" w:hAnsi="Times New Roman" w:cs="Times New Roman"/>
          <w:sz w:val="22"/>
          <w:szCs w:val="22"/>
        </w:rPr>
        <w:t xml:space="preserve"> -0,</w:t>
      </w:r>
      <w:r>
        <w:rPr>
          <w:rFonts w:ascii="Times New Roman" w:hAnsi="Times New Roman" w:cs="Times New Roman"/>
          <w:sz w:val="22"/>
          <w:szCs w:val="22"/>
        </w:rPr>
        <w:t>277</w:t>
      </w:r>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dimana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nilai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tersebut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berada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dalam</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rentang</w:t>
      </w:r>
      <w:proofErr w:type="spellEnd"/>
      <w:r w:rsidRPr="00F838C1">
        <w:rPr>
          <w:rFonts w:ascii="Times New Roman" w:hAnsi="Times New Roman" w:cs="Times New Roman"/>
          <w:sz w:val="22"/>
          <w:szCs w:val="22"/>
        </w:rPr>
        <w:t xml:space="preserve"> 0,2–0,399 (</w:t>
      </w:r>
      <w:proofErr w:type="spellStart"/>
      <w:r w:rsidRPr="00F838C1">
        <w:rPr>
          <w:rFonts w:ascii="Times New Roman" w:hAnsi="Times New Roman" w:cs="Times New Roman"/>
          <w:sz w:val="22"/>
          <w:szCs w:val="22"/>
        </w:rPr>
        <w:t>Sugiyono</w:t>
      </w:r>
      <w:proofErr w:type="spellEnd"/>
      <w:r w:rsidRPr="00F838C1">
        <w:rPr>
          <w:rFonts w:ascii="Times New Roman" w:hAnsi="Times New Roman" w:cs="Times New Roman"/>
          <w:sz w:val="22"/>
          <w:szCs w:val="22"/>
        </w:rPr>
        <w:t xml:space="preserve">, 2016). </w:t>
      </w:r>
      <w:proofErr w:type="spellStart"/>
      <w:r w:rsidRPr="00F838C1">
        <w:rPr>
          <w:rFonts w:ascii="Times New Roman" w:hAnsi="Times New Roman" w:cs="Times New Roman"/>
          <w:sz w:val="22"/>
          <w:szCs w:val="22"/>
        </w:rPr>
        <w:t>Sehingga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dapat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diartikan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bahwa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kedua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variabel</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memiliki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hubungan</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lemah</w:t>
      </w:r>
      <w:proofErr w:type="spellEnd"/>
      <w:r w:rsidRPr="00F838C1">
        <w:rPr>
          <w:rFonts w:ascii="Times New Roman" w:hAnsi="Times New Roman" w:cs="Times New Roman"/>
          <w:sz w:val="22"/>
          <w:szCs w:val="22"/>
        </w:rPr>
        <w:t xml:space="preserve">. Jika </w:t>
      </w:r>
      <w:proofErr w:type="spellStart"/>
      <w:r w:rsidRPr="00F838C1">
        <w:rPr>
          <w:rFonts w:ascii="Times New Roman" w:hAnsi="Times New Roman" w:cs="Times New Roman"/>
          <w:sz w:val="22"/>
          <w:szCs w:val="22"/>
        </w:rPr>
        <w:t>dilihat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dari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hasil</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analisis</w:t>
      </w:r>
      <w:proofErr w:type="spellEnd"/>
      <w:r w:rsidRPr="00F838C1">
        <w:rPr>
          <w:rFonts w:ascii="Times New Roman" w:hAnsi="Times New Roman" w:cs="Times New Roman"/>
          <w:sz w:val="22"/>
          <w:szCs w:val="22"/>
        </w:rPr>
        <w:t xml:space="preserve"> uji </w:t>
      </w:r>
      <w:proofErr w:type="spellStart"/>
      <w:r w:rsidRPr="00F838C1">
        <w:rPr>
          <w:rFonts w:ascii="Times New Roman" w:hAnsi="Times New Roman" w:cs="Times New Roman"/>
          <w:sz w:val="22"/>
          <w:szCs w:val="22"/>
        </w:rPr>
        <w:t>korelasi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diatas</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dapat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diketahui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bahwa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korelasi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dalam</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penelitian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ini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bernilai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negatif</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Maka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dari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itu</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dapat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disimpulkan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bahwa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apabila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semakin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tinggi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tingkat</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iCs/>
          <w:sz w:val="22"/>
          <w:szCs w:val="22"/>
        </w:rPr>
        <w:t>workplace incivility behavior</w:t>
      </w:r>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dialami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seorang</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karyawan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maka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semakin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rendah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tingkat</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iCs/>
          <w:sz w:val="22"/>
          <w:szCs w:val="22"/>
        </w:rPr>
        <w:t xml:space="preserve">subjective </w:t>
      </w:r>
      <w:proofErr w:type="spellStart"/>
      <w:r w:rsidRPr="00F838C1">
        <w:rPr>
          <w:rFonts w:ascii="Times New Roman" w:hAnsi="Times New Roman" w:cs="Times New Roman"/>
          <w:i/>
          <w:iCs/>
          <w:sz w:val="22"/>
          <w:szCs w:val="22"/>
        </w:rPr>
        <w:t>well being</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karyawan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tersebut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Begitupun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sebaliknya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apabila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semakin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rendah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tingkat</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iCs/>
          <w:sz w:val="22"/>
          <w:szCs w:val="22"/>
        </w:rPr>
        <w:t>workplace incivility behavior</w:t>
      </w:r>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dialami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seorang</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karyawan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maka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semakin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tinggi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tingkat</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iCs/>
          <w:sz w:val="22"/>
          <w:szCs w:val="22"/>
        </w:rPr>
        <w:t xml:space="preserve">subjective </w:t>
      </w:r>
      <w:proofErr w:type="spellStart"/>
      <w:r w:rsidRPr="00F838C1">
        <w:rPr>
          <w:rFonts w:ascii="Times New Roman" w:hAnsi="Times New Roman" w:cs="Times New Roman"/>
          <w:i/>
          <w:iCs/>
          <w:sz w:val="22"/>
          <w:szCs w:val="22"/>
        </w:rPr>
        <w:t>well being</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karyawan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tersebut</w:t>
      </w:r>
      <w:proofErr w:type="spellEnd"/>
      <w:r w:rsidRPr="00F838C1">
        <w:rPr>
          <w:rFonts w:ascii="Times New Roman" w:hAnsi="Times New Roman" w:cs="Times New Roman"/>
          <w:sz w:val="22"/>
          <w:szCs w:val="22"/>
        </w:rPr>
        <w:t xml:space="preserve">. Variable </w:t>
      </w:r>
      <w:r w:rsidRPr="00F838C1">
        <w:rPr>
          <w:rFonts w:ascii="Times New Roman" w:hAnsi="Times New Roman" w:cs="Times New Roman"/>
          <w:i/>
          <w:iCs/>
          <w:sz w:val="22"/>
          <w:szCs w:val="22"/>
        </w:rPr>
        <w:t xml:space="preserve">workplace incivility behavior </w:t>
      </w:r>
      <w:proofErr w:type="spellStart"/>
      <w:r w:rsidRPr="00F838C1">
        <w:rPr>
          <w:rFonts w:ascii="Times New Roman" w:hAnsi="Times New Roman" w:cs="Times New Roman"/>
          <w:sz w:val="22"/>
          <w:szCs w:val="22"/>
        </w:rPr>
        <w:t>memberikan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sumbangan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efektif</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terhadap</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iCs/>
          <w:sz w:val="22"/>
          <w:szCs w:val="22"/>
        </w:rPr>
        <w:t xml:space="preserve">subjective well </w:t>
      </w:r>
      <w:proofErr w:type="spellStart"/>
      <w:r w:rsidRPr="00F838C1">
        <w:rPr>
          <w:rFonts w:ascii="Times New Roman" w:hAnsi="Times New Roman" w:cs="Times New Roman"/>
          <w:i/>
          <w:iCs/>
          <w:sz w:val="22"/>
          <w:szCs w:val="22"/>
        </w:rPr>
        <w:t>bein</w:t>
      </w:r>
      <w:proofErr w:type="spellEnd"/>
      <w:r w:rsidRPr="00F838C1">
        <w:rPr>
          <w:rFonts w:ascii="Times New Roman" w:hAnsi="Times New Roman" w:cs="Times New Roman"/>
          <w:i/>
          <w:iCs/>
          <w:sz w:val="22"/>
          <w:szCs w:val="22"/>
        </w:rPr>
        <w:t xml:space="preserve"> </w:t>
      </w:r>
      <w:proofErr w:type="spellStart"/>
      <w:r w:rsidRPr="00F838C1">
        <w:rPr>
          <w:rFonts w:ascii="Times New Roman" w:hAnsi="Times New Roman" w:cs="Times New Roman"/>
          <w:sz w:val="22"/>
          <w:szCs w:val="22"/>
        </w:rPr>
        <w:t>sebesar</w:t>
      </w:r>
      <w:proofErr w:type="spellEnd"/>
      <w:r w:rsidRPr="00F838C1">
        <w:rPr>
          <w:rFonts w:ascii="Times New Roman" w:hAnsi="Times New Roman" w:cs="Times New Roman"/>
          <w:sz w:val="22"/>
          <w:szCs w:val="22"/>
        </w:rPr>
        <w:t xml:space="preserve"> </w:t>
      </w:r>
      <w:r w:rsidR="00E10906">
        <w:rPr>
          <w:rFonts w:ascii="Times New Roman" w:hAnsi="Times New Roman" w:cs="Times New Roman"/>
          <w:sz w:val="22"/>
          <w:szCs w:val="22"/>
        </w:rPr>
        <w:t>7,8</w:t>
      </w:r>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sisanya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sebesar</w:t>
      </w:r>
      <w:proofErr w:type="spellEnd"/>
      <w:r w:rsidRPr="00F838C1">
        <w:rPr>
          <w:rFonts w:ascii="Times New Roman" w:hAnsi="Times New Roman" w:cs="Times New Roman"/>
          <w:sz w:val="22"/>
          <w:szCs w:val="22"/>
        </w:rPr>
        <w:t xml:space="preserve"> 9</w:t>
      </w:r>
      <w:r w:rsidR="00E10906">
        <w:rPr>
          <w:rFonts w:ascii="Times New Roman" w:hAnsi="Times New Roman" w:cs="Times New Roman"/>
          <w:sz w:val="22"/>
          <w:szCs w:val="22"/>
        </w:rPr>
        <w:t>2,2</w:t>
      </w:r>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dipengaruhi</w:t>
      </w:r>
      <w:proofErr w:type="spellEnd"/>
      <w:r w:rsidRPr="00F838C1">
        <w:rPr>
          <w:rFonts w:ascii="Times New Roman" w:hAnsi="Times New Roman" w:cs="Times New Roman"/>
          <w:sz w:val="22"/>
          <w:szCs w:val="22"/>
        </w:rPr>
        <w:t xml:space="preserve"> oleh variable lain yang </w:t>
      </w:r>
      <w:proofErr w:type="spellStart"/>
      <w:r w:rsidRPr="00F838C1">
        <w:rPr>
          <w:rFonts w:ascii="Times New Roman" w:hAnsi="Times New Roman" w:cs="Times New Roman"/>
          <w:sz w:val="22"/>
          <w:szCs w:val="22"/>
        </w:rPr>
        <w:t>tidak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terdapat</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dalam</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penelitian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ini</w:t>
      </w:r>
      <w:proofErr w:type="spellEnd"/>
      <w:r w:rsidRPr="00F838C1">
        <w:rPr>
          <w:rFonts w:ascii="Times New Roman" w:hAnsi="Times New Roman" w:cs="Times New Roman"/>
          <w:sz w:val="22"/>
          <w:szCs w:val="22"/>
        </w:rPr>
        <w:t>.</w:t>
      </w:r>
    </w:p>
    <w:p w14:paraId="2355A615" w14:textId="77777777" w:rsidR="00B81BEF" w:rsidRPr="00F838C1" w:rsidRDefault="00B81BEF" w:rsidP="00B81BEF">
      <w:pPr>
        <w:spacing w:after="0" w:line="360" w:lineRule="auto"/>
        <w:ind w:left="284" w:firstLine="709"/>
        <w:jc w:val="both"/>
        <w:rPr>
          <w:rFonts w:ascii="Times New Roman" w:hAnsi="Times New Roman" w:cs="Times New Roman"/>
          <w:color w:val="FF0000"/>
        </w:rPr>
      </w:pPr>
      <w:r w:rsidRPr="00F838C1">
        <w:rPr>
          <w:rFonts w:ascii="Times New Roman" w:hAnsi="Times New Roman" w:cs="Times New Roman"/>
        </w:rPr>
        <w:t xml:space="preserve">Hasil yang </w:t>
      </w:r>
      <w:proofErr w:type="spellStart"/>
      <w:r w:rsidRPr="00F838C1">
        <w:rPr>
          <w:rFonts w:ascii="Times New Roman" w:hAnsi="Times New Roman" w:cs="Times New Roman"/>
        </w:rPr>
        <w:t>diperoleh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dalam</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penelitian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ini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sesuai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dengan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penelitian</w:t>
      </w:r>
      <w:proofErr w:type="spellEnd"/>
      <w:r w:rsidRPr="00F838C1">
        <w:rPr>
          <w:rFonts w:ascii="Times New Roman" w:hAnsi="Times New Roman" w:cs="Times New Roman"/>
        </w:rPr>
        <w:t xml:space="preserve"> oleh </w:t>
      </w:r>
      <w:r w:rsidRPr="00F838C1">
        <w:rPr>
          <w:rFonts w:ascii="Times New Roman" w:hAnsi="Times New Roman" w:cs="Times New Roman"/>
        </w:rPr>
        <w:fldChar w:fldCharType="begin" w:fldLock="1"/>
      </w:r>
      <w:r w:rsidRPr="00F838C1">
        <w:rPr>
          <w:rFonts w:ascii="Times New Roman" w:hAnsi="Times New Roman" w:cs="Times New Roman"/>
        </w:rPr>
        <w:instrText>ADDIN CSL_CITATION {"citationItems":[{"id":"ITEM-1","itemData":{"DOI":"10.1037/ocp0000123","ISSN":"19391307","abstract":"Experienced workplace incivility has consistently been linked to a host of negative outcomes, but as a low-intensity behavior, most working adults should be able to adapt and move on from these experiences of incivility over time. On the basis of repeated measures data from a heterogeneous sample of 625 respondents across three waves, with a 1-month lag between assessments, and framed within adaptation theory, we propose and find strong empirical evidence that although incivility is concurrently related to 5 indices related to both positive and negative employee well-being (i.e., role overload, affective commitment, subjective well-being, burnout, and turnover intentions), working adults adapt to these experiences over time. However, in considering the unfolding of incivility over time, we also make a meaningful contribution and extension to adaptation theory, a theory wherein little consideration has been given to stressors that may be recurring over time. We propose and test the repeated exposure hypothesis as a framework for conceptualizing how past (distal) experiences of a stressor can indirectly influence strain outcomes via more proximal experiences of the stressor. We also provide preliminary evidence that indices of well-being have systematic lagged effects on incivility, supporting the argument for reverse causation over time between the constructs.","author":[{"dropping-particle":"","family":"Matthews","given":"Russell A.","non-dropping-particle":"","parse-names":false,"suffix":""},{"dropping-particle":"","family":"Ritter","given":"Kelsey Jo","non-dropping-particle":"","parse-names":false,"suffix":""}],"container-title":"Journal of Occupational Health Psychology","id":"ITEM-1","issue":"2","issued":{"date-parts":[["2019"]]},"title":"Applying Adaptation Theory to Understand Experienced Incivility Processes: Testing the Repeated Exposure Hypothesis","type":"article-journal","volume":"24"},"uris":["http://www.mendeley.com/documents/?uuid=c429a1b5-f761-36b9-ba1d-c754efb85ebe"]}],"mendeley":{"formattedCitation":"(Matthews &amp; Ritter, 2019)","manualFormatting":"Matthews &amp; Ritter (2019)","plainTextFormattedCitation":"(Matthews &amp; Ritter, 2019)","previouslyFormattedCitation":"(Matthews &amp; Ritter, 2019)"},"properties":{"noteIndex":0},"schema":"https://github.com/citation-style-language/schema/raw/master/csl-citation.json"}</w:instrText>
      </w:r>
      <w:r w:rsidRPr="00F838C1">
        <w:rPr>
          <w:rFonts w:ascii="Times New Roman" w:hAnsi="Times New Roman" w:cs="Times New Roman"/>
        </w:rPr>
        <w:fldChar w:fldCharType="separate"/>
      </w:r>
      <w:r w:rsidRPr="00F838C1">
        <w:rPr>
          <w:rFonts w:ascii="Times New Roman" w:hAnsi="Times New Roman" w:cs="Times New Roman"/>
          <w:noProof/>
        </w:rPr>
        <w:t>Matthews &amp; Ritter (2019)</w:t>
      </w:r>
      <w:r w:rsidRPr="00F838C1">
        <w:rPr>
          <w:rFonts w:ascii="Times New Roman" w:hAnsi="Times New Roman" w:cs="Times New Roman"/>
        </w:rPr>
        <w:fldChar w:fldCharType="end"/>
      </w:r>
      <w:r w:rsidRPr="00F838C1">
        <w:rPr>
          <w:rFonts w:ascii="Times New Roman" w:hAnsi="Times New Roman" w:cs="Times New Roman"/>
        </w:rPr>
        <w:t xml:space="preserve"> </w:t>
      </w:r>
      <w:proofErr w:type="spellStart"/>
      <w:r w:rsidRPr="00F838C1">
        <w:rPr>
          <w:rFonts w:ascii="Times New Roman" w:hAnsi="Times New Roman" w:cs="Times New Roman"/>
        </w:rPr>
        <w:t>bahwa</w:t>
      </w:r>
      <w:proofErr w:type="spellEnd"/>
      <w:r w:rsidRPr="00F838C1">
        <w:rPr>
          <w:rFonts w:ascii="Times New Roman" w:hAnsi="Times New Roman" w:cs="Times New Roman"/>
        </w:rPr>
        <w:t xml:space="preserve"> </w:t>
      </w:r>
      <w:r w:rsidRPr="00F838C1">
        <w:rPr>
          <w:rFonts w:ascii="Times New Roman" w:hAnsi="Times New Roman" w:cs="Times New Roman"/>
          <w:i/>
        </w:rPr>
        <w:t>workplace incivility behavior</w:t>
      </w:r>
      <w:r w:rsidRPr="00F838C1">
        <w:rPr>
          <w:rFonts w:ascii="Times New Roman" w:hAnsi="Times New Roman" w:cs="Times New Roman"/>
        </w:rPr>
        <w:t xml:space="preserve"> </w:t>
      </w:r>
      <w:proofErr w:type="spellStart"/>
      <w:r w:rsidRPr="00F838C1">
        <w:rPr>
          <w:rFonts w:ascii="Times New Roman" w:hAnsi="Times New Roman" w:cs="Times New Roman"/>
        </w:rPr>
        <w:t>secara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bersamaan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berhubungan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dengan</w:t>
      </w:r>
      <w:proofErr w:type="spellEnd"/>
      <w:r w:rsidRPr="00F838C1">
        <w:rPr>
          <w:rFonts w:ascii="Times New Roman" w:hAnsi="Times New Roman" w:cs="Times New Roman"/>
        </w:rPr>
        <w:t xml:space="preserve"> lima </w:t>
      </w:r>
      <w:proofErr w:type="spellStart"/>
      <w:r w:rsidRPr="00F838C1">
        <w:rPr>
          <w:rFonts w:ascii="Times New Roman" w:hAnsi="Times New Roman" w:cs="Times New Roman"/>
        </w:rPr>
        <w:t>indeks</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positif</w:t>
      </w:r>
      <w:proofErr w:type="spellEnd"/>
      <w:r w:rsidRPr="00F838C1">
        <w:rPr>
          <w:rFonts w:ascii="Times New Roman" w:hAnsi="Times New Roman" w:cs="Times New Roman"/>
        </w:rPr>
        <w:t xml:space="preserve"> dan </w:t>
      </w:r>
      <w:proofErr w:type="spellStart"/>
      <w:r w:rsidRPr="00F838C1">
        <w:rPr>
          <w:rFonts w:ascii="Times New Roman" w:hAnsi="Times New Roman" w:cs="Times New Roman"/>
        </w:rPr>
        <w:t>negatif</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terkait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kesejahteraan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karyawan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yaitu</w:t>
      </w:r>
      <w:proofErr w:type="spellEnd"/>
      <w:r w:rsidRPr="00F838C1">
        <w:rPr>
          <w:rFonts w:ascii="Times New Roman" w:hAnsi="Times New Roman" w:cs="Times New Roman"/>
        </w:rPr>
        <w:t xml:space="preserve">, </w:t>
      </w:r>
      <w:r w:rsidRPr="00F838C1">
        <w:rPr>
          <w:rFonts w:ascii="Times New Roman" w:hAnsi="Times New Roman" w:cs="Times New Roman"/>
          <w:i/>
        </w:rPr>
        <w:t xml:space="preserve">role overload, affective commitment, subjective </w:t>
      </w:r>
      <w:proofErr w:type="spellStart"/>
      <w:r w:rsidRPr="00F838C1">
        <w:rPr>
          <w:rFonts w:ascii="Times New Roman" w:hAnsi="Times New Roman" w:cs="Times New Roman"/>
          <w:i/>
        </w:rPr>
        <w:t>well being</w:t>
      </w:r>
      <w:proofErr w:type="spellEnd"/>
      <w:r w:rsidRPr="00F838C1">
        <w:rPr>
          <w:rFonts w:ascii="Times New Roman" w:hAnsi="Times New Roman" w:cs="Times New Roman"/>
          <w:i/>
        </w:rPr>
        <w:t>, burnout, dan turnover intention</w:t>
      </w:r>
      <w:r w:rsidRPr="00F838C1">
        <w:rPr>
          <w:rFonts w:ascii="Times New Roman" w:hAnsi="Times New Roman" w:cs="Times New Roman"/>
        </w:rPr>
        <w:t>.</w:t>
      </w:r>
    </w:p>
    <w:p w14:paraId="27D141DB" w14:textId="2816C768" w:rsidR="00B81BEF" w:rsidRPr="00F838C1" w:rsidRDefault="00B81BEF" w:rsidP="00B81BEF">
      <w:pPr>
        <w:spacing w:after="0" w:line="360" w:lineRule="auto"/>
        <w:ind w:left="284" w:firstLine="709"/>
        <w:jc w:val="both"/>
        <w:rPr>
          <w:rFonts w:ascii="Times New Roman" w:hAnsi="Times New Roman" w:cs="Times New Roman"/>
        </w:rPr>
      </w:pPr>
      <w:proofErr w:type="spellStart"/>
      <w:r w:rsidRPr="00F838C1">
        <w:rPr>
          <w:rFonts w:ascii="Times New Roman" w:hAnsi="Times New Roman" w:cs="Times New Roman"/>
        </w:rPr>
        <w:t>Berdasarkan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kategorisasi</w:t>
      </w:r>
      <w:proofErr w:type="spellEnd"/>
      <w:r w:rsidRPr="00F838C1">
        <w:rPr>
          <w:rFonts w:ascii="Times New Roman" w:hAnsi="Times New Roman" w:cs="Times New Roman"/>
        </w:rPr>
        <w:t xml:space="preserve"> Skala </w:t>
      </w:r>
      <w:r w:rsidRPr="00F838C1">
        <w:rPr>
          <w:rFonts w:ascii="Times New Roman" w:hAnsi="Times New Roman" w:cs="Times New Roman"/>
          <w:i/>
          <w:iCs/>
        </w:rPr>
        <w:t xml:space="preserve">subjective </w:t>
      </w:r>
      <w:proofErr w:type="spellStart"/>
      <w:r w:rsidRPr="00F838C1">
        <w:rPr>
          <w:rFonts w:ascii="Times New Roman" w:hAnsi="Times New Roman" w:cs="Times New Roman"/>
          <w:i/>
          <w:iCs/>
        </w:rPr>
        <w:t>well being</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diketahui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bahwa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subjek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penelitian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memiliki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skor</w:t>
      </w:r>
      <w:proofErr w:type="spellEnd"/>
      <w:r w:rsidRPr="00F838C1">
        <w:rPr>
          <w:rFonts w:ascii="Times New Roman" w:hAnsi="Times New Roman" w:cs="Times New Roman"/>
        </w:rPr>
        <w:t xml:space="preserve"> </w:t>
      </w:r>
      <w:r w:rsidRPr="00F838C1">
        <w:rPr>
          <w:rFonts w:ascii="Times New Roman" w:hAnsi="Times New Roman" w:cs="Times New Roman"/>
          <w:i/>
          <w:iCs/>
        </w:rPr>
        <w:t xml:space="preserve">subjective </w:t>
      </w:r>
      <w:proofErr w:type="spellStart"/>
      <w:r w:rsidRPr="00F838C1">
        <w:rPr>
          <w:rFonts w:ascii="Times New Roman" w:hAnsi="Times New Roman" w:cs="Times New Roman"/>
          <w:i/>
          <w:iCs/>
        </w:rPr>
        <w:t>well being</w:t>
      </w:r>
      <w:proofErr w:type="spellEnd"/>
      <w:r w:rsidRPr="00F838C1">
        <w:rPr>
          <w:rFonts w:ascii="Times New Roman" w:hAnsi="Times New Roman" w:cs="Times New Roman"/>
        </w:rPr>
        <w:t xml:space="preserve"> pada </w:t>
      </w:r>
      <w:proofErr w:type="spellStart"/>
      <w:r w:rsidRPr="00F838C1">
        <w:rPr>
          <w:rFonts w:ascii="Times New Roman" w:hAnsi="Times New Roman" w:cs="Times New Roman"/>
        </w:rPr>
        <w:t>tingkat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tinggi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sebanyak</w:t>
      </w:r>
      <w:proofErr w:type="spellEnd"/>
      <w:r w:rsidRPr="00F838C1">
        <w:rPr>
          <w:rFonts w:ascii="Times New Roman" w:hAnsi="Times New Roman" w:cs="Times New Roman"/>
        </w:rPr>
        <w:t xml:space="preserve"> 9 </w:t>
      </w:r>
      <w:proofErr w:type="spellStart"/>
      <w:r w:rsidRPr="00F838C1">
        <w:rPr>
          <w:rFonts w:ascii="Times New Roman" w:hAnsi="Times New Roman" w:cs="Times New Roman"/>
        </w:rPr>
        <w:t>subjek</w:t>
      </w:r>
      <w:proofErr w:type="spellEnd"/>
      <w:r w:rsidRPr="00F838C1">
        <w:rPr>
          <w:rFonts w:ascii="Times New Roman" w:hAnsi="Times New Roman" w:cs="Times New Roman"/>
        </w:rPr>
        <w:t xml:space="preserve"> (2</w:t>
      </w:r>
      <w:r w:rsidR="00E10906">
        <w:rPr>
          <w:rFonts w:ascii="Times New Roman" w:hAnsi="Times New Roman" w:cs="Times New Roman"/>
        </w:rPr>
        <w:t>2,5</w:t>
      </w:r>
      <w:r w:rsidRPr="00F838C1">
        <w:rPr>
          <w:rFonts w:ascii="Times New Roman" w:hAnsi="Times New Roman" w:cs="Times New Roman"/>
        </w:rPr>
        <w:t xml:space="preserve">%) dan pada </w:t>
      </w:r>
      <w:proofErr w:type="spellStart"/>
      <w:r w:rsidRPr="00F838C1">
        <w:rPr>
          <w:rFonts w:ascii="Times New Roman" w:hAnsi="Times New Roman" w:cs="Times New Roman"/>
        </w:rPr>
        <w:t>tingkat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sedang</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sebanyak</w:t>
      </w:r>
      <w:proofErr w:type="spellEnd"/>
      <w:r w:rsidRPr="00F838C1">
        <w:rPr>
          <w:rFonts w:ascii="Times New Roman" w:hAnsi="Times New Roman" w:cs="Times New Roman"/>
        </w:rPr>
        <w:t xml:space="preserve"> 3</w:t>
      </w:r>
      <w:r w:rsidR="00E10906">
        <w:rPr>
          <w:rFonts w:ascii="Times New Roman" w:hAnsi="Times New Roman" w:cs="Times New Roman"/>
        </w:rPr>
        <w:t>1</w:t>
      </w:r>
      <w:r w:rsidRPr="00F838C1">
        <w:rPr>
          <w:rFonts w:ascii="Times New Roman" w:hAnsi="Times New Roman" w:cs="Times New Roman"/>
        </w:rPr>
        <w:t xml:space="preserve"> </w:t>
      </w:r>
      <w:proofErr w:type="spellStart"/>
      <w:r w:rsidRPr="00F838C1">
        <w:rPr>
          <w:rFonts w:ascii="Times New Roman" w:hAnsi="Times New Roman" w:cs="Times New Roman"/>
        </w:rPr>
        <w:t>subjek</w:t>
      </w:r>
      <w:proofErr w:type="spellEnd"/>
      <w:r w:rsidRPr="00F838C1">
        <w:rPr>
          <w:rFonts w:ascii="Times New Roman" w:hAnsi="Times New Roman" w:cs="Times New Roman"/>
        </w:rPr>
        <w:t xml:space="preserve"> (7</w:t>
      </w:r>
      <w:r w:rsidR="00E10906">
        <w:rPr>
          <w:rFonts w:ascii="Times New Roman" w:hAnsi="Times New Roman" w:cs="Times New Roman"/>
        </w:rPr>
        <w:t>7,5</w:t>
      </w:r>
      <w:r w:rsidRPr="00F838C1">
        <w:rPr>
          <w:rFonts w:ascii="Times New Roman" w:hAnsi="Times New Roman" w:cs="Times New Roman"/>
        </w:rPr>
        <w:t xml:space="preserve">%). </w:t>
      </w:r>
      <w:proofErr w:type="spellStart"/>
      <w:r w:rsidRPr="00F838C1">
        <w:rPr>
          <w:rFonts w:ascii="Times New Roman" w:hAnsi="Times New Roman" w:cs="Times New Roman"/>
        </w:rPr>
        <w:t>Berdasarkan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hasil</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kategorisasi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ini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dapat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disimpulkan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bahwa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sebagian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besar</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dari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subjek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memiliki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skor</w:t>
      </w:r>
      <w:proofErr w:type="spellEnd"/>
      <w:r w:rsidRPr="00F838C1">
        <w:rPr>
          <w:rFonts w:ascii="Times New Roman" w:hAnsi="Times New Roman" w:cs="Times New Roman"/>
        </w:rPr>
        <w:t xml:space="preserve"> </w:t>
      </w:r>
      <w:r w:rsidRPr="00F838C1">
        <w:rPr>
          <w:rFonts w:ascii="Times New Roman" w:hAnsi="Times New Roman" w:cs="Times New Roman"/>
          <w:i/>
          <w:iCs/>
        </w:rPr>
        <w:t xml:space="preserve">subjective </w:t>
      </w:r>
      <w:proofErr w:type="spellStart"/>
      <w:r w:rsidRPr="00F838C1">
        <w:rPr>
          <w:rFonts w:ascii="Times New Roman" w:hAnsi="Times New Roman" w:cs="Times New Roman"/>
          <w:i/>
          <w:iCs/>
        </w:rPr>
        <w:t>well being</w:t>
      </w:r>
      <w:proofErr w:type="spellEnd"/>
      <w:r w:rsidRPr="00F838C1">
        <w:rPr>
          <w:rFonts w:ascii="Times New Roman" w:hAnsi="Times New Roman" w:cs="Times New Roman"/>
          <w:i/>
          <w:iCs/>
        </w:rPr>
        <w:t xml:space="preserve"> </w:t>
      </w:r>
      <w:proofErr w:type="spellStart"/>
      <w:r w:rsidRPr="00F838C1">
        <w:rPr>
          <w:rFonts w:ascii="Times New Roman" w:hAnsi="Times New Roman" w:cs="Times New Roman"/>
        </w:rPr>
        <w:t>tingkat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sedang</w:t>
      </w:r>
      <w:proofErr w:type="spellEnd"/>
      <w:r w:rsidRPr="00F838C1">
        <w:rPr>
          <w:rFonts w:ascii="Times New Roman" w:hAnsi="Times New Roman" w:cs="Times New Roman"/>
        </w:rPr>
        <w:t xml:space="preserve">. Sebagian </w:t>
      </w:r>
      <w:proofErr w:type="spellStart"/>
      <w:r w:rsidRPr="00F838C1">
        <w:rPr>
          <w:rFonts w:ascii="Times New Roman" w:hAnsi="Times New Roman" w:cs="Times New Roman"/>
        </w:rPr>
        <w:t>besar</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subjek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menunjukkan</w:t>
      </w:r>
      <w:proofErr w:type="spellEnd"/>
      <w:r w:rsidRPr="00F838C1">
        <w:rPr>
          <w:rFonts w:ascii="Times New Roman" w:hAnsi="Times New Roman" w:cs="Times New Roman"/>
        </w:rPr>
        <w:t xml:space="preserve"> level </w:t>
      </w:r>
      <w:proofErr w:type="spellStart"/>
      <w:r w:rsidRPr="00F838C1">
        <w:rPr>
          <w:rFonts w:ascii="Times New Roman" w:hAnsi="Times New Roman" w:cs="Times New Roman"/>
        </w:rPr>
        <w:t>kesejahteraan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dengan</w:t>
      </w:r>
      <w:proofErr w:type="spellEnd"/>
      <w:r w:rsidRPr="00F838C1">
        <w:rPr>
          <w:rFonts w:ascii="Times New Roman" w:hAnsi="Times New Roman" w:cs="Times New Roman"/>
        </w:rPr>
        <w:t xml:space="preserve"> level </w:t>
      </w:r>
      <w:proofErr w:type="spellStart"/>
      <w:r w:rsidRPr="00F838C1">
        <w:rPr>
          <w:rFonts w:ascii="Times New Roman" w:hAnsi="Times New Roman" w:cs="Times New Roman"/>
        </w:rPr>
        <w:t>sedang</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berarti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sebaiknya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menjadi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catatan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untuk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perusahaan</w:t>
      </w:r>
      <w:proofErr w:type="spellEnd"/>
      <w:r w:rsidRPr="00F838C1">
        <w:rPr>
          <w:rFonts w:ascii="Times New Roman" w:hAnsi="Times New Roman" w:cs="Times New Roman"/>
        </w:rPr>
        <w:t xml:space="preserve"> agar </w:t>
      </w:r>
      <w:proofErr w:type="spellStart"/>
      <w:r w:rsidRPr="00F838C1">
        <w:rPr>
          <w:rFonts w:ascii="Times New Roman" w:hAnsi="Times New Roman" w:cs="Times New Roman"/>
        </w:rPr>
        <w:t>meningkatkan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tingkat</w:t>
      </w:r>
      <w:proofErr w:type="spellEnd"/>
      <w:r w:rsidRPr="00F838C1">
        <w:rPr>
          <w:rFonts w:ascii="Times New Roman" w:hAnsi="Times New Roman" w:cs="Times New Roman"/>
        </w:rPr>
        <w:t xml:space="preserve"> </w:t>
      </w:r>
      <w:r w:rsidRPr="00F838C1">
        <w:rPr>
          <w:rFonts w:ascii="Times New Roman" w:hAnsi="Times New Roman" w:cs="Times New Roman"/>
          <w:i/>
          <w:iCs/>
        </w:rPr>
        <w:t xml:space="preserve">subjective </w:t>
      </w:r>
      <w:proofErr w:type="spellStart"/>
      <w:r w:rsidRPr="00F838C1">
        <w:rPr>
          <w:rFonts w:ascii="Times New Roman" w:hAnsi="Times New Roman" w:cs="Times New Roman"/>
          <w:i/>
          <w:iCs/>
        </w:rPr>
        <w:t>well being</w:t>
      </w:r>
      <w:proofErr w:type="spellEnd"/>
      <w:r w:rsidRPr="00F838C1">
        <w:rPr>
          <w:rFonts w:ascii="Times New Roman" w:hAnsi="Times New Roman" w:cs="Times New Roman"/>
          <w:i/>
          <w:iCs/>
        </w:rPr>
        <w:t xml:space="preserve"> </w:t>
      </w:r>
      <w:r w:rsidRPr="00F838C1">
        <w:rPr>
          <w:rFonts w:ascii="Times New Roman" w:hAnsi="Times New Roman" w:cs="Times New Roman"/>
        </w:rPr>
        <w:t xml:space="preserve">agar </w:t>
      </w:r>
      <w:proofErr w:type="spellStart"/>
      <w:r w:rsidRPr="00F838C1">
        <w:rPr>
          <w:rFonts w:ascii="Times New Roman" w:hAnsi="Times New Roman" w:cs="Times New Roman"/>
        </w:rPr>
        <w:t>karyawan</w:t>
      </w:r>
      <w:proofErr w:type="spellEnd"/>
      <w:r w:rsidRPr="00F838C1">
        <w:rPr>
          <w:rFonts w:ascii="Times New Roman" w:hAnsi="Times New Roman" w:cs="Times New Roman"/>
        </w:rPr>
        <w:t xml:space="preserve"> CV. </w:t>
      </w:r>
    </w:p>
    <w:p w14:paraId="21D83A50" w14:textId="3A674D8C" w:rsidR="00B81BEF" w:rsidRPr="00F838C1" w:rsidRDefault="00B81BEF" w:rsidP="00B81BEF">
      <w:pPr>
        <w:spacing w:after="0" w:line="360" w:lineRule="auto"/>
        <w:ind w:left="284" w:firstLine="709"/>
        <w:jc w:val="both"/>
        <w:rPr>
          <w:rFonts w:ascii="Times New Roman" w:hAnsi="Times New Roman" w:cs="Times New Roman"/>
          <w:color w:val="FF0000"/>
        </w:rPr>
      </w:pPr>
      <w:proofErr w:type="spellStart"/>
      <w:r w:rsidRPr="00F838C1">
        <w:rPr>
          <w:rFonts w:ascii="Times New Roman" w:hAnsi="Times New Roman" w:cs="Times New Roman"/>
        </w:rPr>
        <w:t>Berdasarkan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kategorisasi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skala</w:t>
      </w:r>
      <w:proofErr w:type="spellEnd"/>
      <w:r w:rsidRPr="00F838C1">
        <w:rPr>
          <w:rFonts w:ascii="Times New Roman" w:hAnsi="Times New Roman" w:cs="Times New Roman"/>
        </w:rPr>
        <w:t xml:space="preserve"> </w:t>
      </w:r>
      <w:r w:rsidRPr="00F838C1">
        <w:rPr>
          <w:rFonts w:ascii="Times New Roman" w:hAnsi="Times New Roman" w:cs="Times New Roman"/>
          <w:i/>
          <w:iCs/>
        </w:rPr>
        <w:t>workplace incivility behavior</w:t>
      </w:r>
      <w:r w:rsidRPr="00F838C1">
        <w:rPr>
          <w:rFonts w:ascii="Times New Roman" w:hAnsi="Times New Roman" w:cs="Times New Roman"/>
        </w:rPr>
        <w:t xml:space="preserve">, </w:t>
      </w:r>
      <w:proofErr w:type="spellStart"/>
      <w:r w:rsidRPr="00F838C1">
        <w:rPr>
          <w:rFonts w:ascii="Times New Roman" w:hAnsi="Times New Roman" w:cs="Times New Roman"/>
        </w:rPr>
        <w:t>diketahui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bahwa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subjek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penelitian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memiliki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skor</w:t>
      </w:r>
      <w:proofErr w:type="spellEnd"/>
      <w:r w:rsidRPr="00F838C1">
        <w:rPr>
          <w:rFonts w:ascii="Times New Roman" w:hAnsi="Times New Roman" w:cs="Times New Roman"/>
        </w:rPr>
        <w:t xml:space="preserve"> </w:t>
      </w:r>
      <w:r w:rsidRPr="00F838C1">
        <w:rPr>
          <w:rFonts w:ascii="Times New Roman" w:hAnsi="Times New Roman" w:cs="Times New Roman"/>
          <w:i/>
          <w:iCs/>
        </w:rPr>
        <w:t>workplace incivility behavior</w:t>
      </w:r>
      <w:r w:rsidRPr="00F838C1">
        <w:rPr>
          <w:rFonts w:ascii="Times New Roman" w:hAnsi="Times New Roman" w:cs="Times New Roman"/>
        </w:rPr>
        <w:t xml:space="preserve"> pada </w:t>
      </w:r>
      <w:proofErr w:type="spellStart"/>
      <w:r w:rsidRPr="00F838C1">
        <w:rPr>
          <w:rFonts w:ascii="Times New Roman" w:hAnsi="Times New Roman" w:cs="Times New Roman"/>
        </w:rPr>
        <w:t>tingkat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sedang</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sebanyak</w:t>
      </w:r>
      <w:proofErr w:type="spellEnd"/>
      <w:r w:rsidRPr="00F838C1">
        <w:rPr>
          <w:rFonts w:ascii="Times New Roman" w:hAnsi="Times New Roman" w:cs="Times New Roman"/>
        </w:rPr>
        <w:t xml:space="preserve"> 6 </w:t>
      </w:r>
      <w:proofErr w:type="spellStart"/>
      <w:r w:rsidRPr="00F838C1">
        <w:rPr>
          <w:rFonts w:ascii="Times New Roman" w:hAnsi="Times New Roman" w:cs="Times New Roman"/>
        </w:rPr>
        <w:t>subjek</w:t>
      </w:r>
      <w:proofErr w:type="spellEnd"/>
      <w:r w:rsidRPr="00F838C1">
        <w:rPr>
          <w:rFonts w:ascii="Times New Roman" w:hAnsi="Times New Roman" w:cs="Times New Roman"/>
        </w:rPr>
        <w:t xml:space="preserve"> (1</w:t>
      </w:r>
      <w:r w:rsidR="00E10906">
        <w:rPr>
          <w:rFonts w:ascii="Times New Roman" w:hAnsi="Times New Roman" w:cs="Times New Roman"/>
        </w:rPr>
        <w:t>5</w:t>
      </w:r>
      <w:r w:rsidRPr="00F838C1">
        <w:rPr>
          <w:rFonts w:ascii="Times New Roman" w:hAnsi="Times New Roman" w:cs="Times New Roman"/>
        </w:rPr>
        <w:t xml:space="preserve">%) dan pada </w:t>
      </w:r>
      <w:proofErr w:type="spellStart"/>
      <w:r w:rsidRPr="00F838C1">
        <w:rPr>
          <w:rFonts w:ascii="Times New Roman" w:hAnsi="Times New Roman" w:cs="Times New Roman"/>
        </w:rPr>
        <w:t>tingkat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rendah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sebanyak</w:t>
      </w:r>
      <w:proofErr w:type="spellEnd"/>
      <w:r w:rsidRPr="00F838C1">
        <w:rPr>
          <w:rFonts w:ascii="Times New Roman" w:hAnsi="Times New Roman" w:cs="Times New Roman"/>
        </w:rPr>
        <w:t xml:space="preserve"> 3</w:t>
      </w:r>
      <w:r w:rsidR="00E10906">
        <w:rPr>
          <w:rFonts w:ascii="Times New Roman" w:hAnsi="Times New Roman" w:cs="Times New Roman"/>
        </w:rPr>
        <w:t>4</w:t>
      </w:r>
      <w:r w:rsidRPr="00F838C1">
        <w:rPr>
          <w:rFonts w:ascii="Times New Roman" w:hAnsi="Times New Roman" w:cs="Times New Roman"/>
        </w:rPr>
        <w:t xml:space="preserve"> </w:t>
      </w:r>
      <w:proofErr w:type="spellStart"/>
      <w:r w:rsidRPr="00F838C1">
        <w:rPr>
          <w:rFonts w:ascii="Times New Roman" w:hAnsi="Times New Roman" w:cs="Times New Roman"/>
        </w:rPr>
        <w:t>subjek</w:t>
      </w:r>
      <w:proofErr w:type="spellEnd"/>
      <w:r w:rsidRPr="00F838C1">
        <w:rPr>
          <w:rFonts w:ascii="Times New Roman" w:hAnsi="Times New Roman" w:cs="Times New Roman"/>
        </w:rPr>
        <w:t xml:space="preserve"> (85%). </w:t>
      </w:r>
      <w:proofErr w:type="spellStart"/>
      <w:r w:rsidRPr="00F838C1">
        <w:rPr>
          <w:rFonts w:ascii="Times New Roman" w:hAnsi="Times New Roman" w:cs="Times New Roman"/>
        </w:rPr>
        <w:t>Berdasarkan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hasil</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kategorisasi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ini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dapat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disimpulkan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bahwa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sebagian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besar</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dari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subjek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merasa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dihargai</w:t>
      </w:r>
      <w:proofErr w:type="spellEnd"/>
      <w:r w:rsidRPr="00F838C1">
        <w:rPr>
          <w:rFonts w:ascii="Times New Roman" w:hAnsi="Times New Roman" w:cs="Times New Roman"/>
        </w:rPr>
        <w:t xml:space="preserve">, </w:t>
      </w:r>
      <w:r w:rsidR="00E10906">
        <w:rPr>
          <w:rFonts w:ascii="Times New Roman" w:hAnsi="Times New Roman" w:cs="Times New Roman"/>
        </w:rPr>
        <w:t xml:space="preserve">dan </w:t>
      </w:r>
      <w:proofErr w:type="spellStart"/>
      <w:r w:rsidR="00E10906">
        <w:rPr>
          <w:rFonts w:ascii="Times New Roman" w:hAnsi="Times New Roman" w:cs="Times New Roman"/>
        </w:rPr>
        <w:t>diperlakukan</w:t>
      </w:r>
      <w:proofErr w:type="spellEnd"/>
      <w:r w:rsidR="00E10906">
        <w:rPr>
          <w:rFonts w:ascii="Times New Roman" w:hAnsi="Times New Roman" w:cs="Times New Roman"/>
        </w:rPr>
        <w:t xml:space="preserve"> </w:t>
      </w:r>
      <w:proofErr w:type="spellStart"/>
      <w:r w:rsidR="00E10906">
        <w:rPr>
          <w:rFonts w:ascii="Times New Roman" w:hAnsi="Times New Roman" w:cs="Times New Roman"/>
        </w:rPr>
        <w:t>dengan</w:t>
      </w:r>
      <w:proofErr w:type="spellEnd"/>
      <w:r w:rsidR="00E10906">
        <w:rPr>
          <w:rFonts w:ascii="Times New Roman" w:hAnsi="Times New Roman" w:cs="Times New Roman"/>
        </w:rPr>
        <w:t xml:space="preserve"> </w:t>
      </w:r>
      <w:proofErr w:type="spellStart"/>
      <w:r w:rsidR="00E10906">
        <w:rPr>
          <w:rFonts w:ascii="Times New Roman" w:hAnsi="Times New Roman" w:cs="Times New Roman"/>
        </w:rPr>
        <w:t>sopan</w:t>
      </w:r>
      <w:proofErr w:type="spellEnd"/>
      <w:r w:rsidR="00E10906">
        <w:rPr>
          <w:rFonts w:ascii="Times New Roman" w:hAnsi="Times New Roman" w:cs="Times New Roman"/>
        </w:rPr>
        <w:t xml:space="preserve"> oleh </w:t>
      </w:r>
      <w:proofErr w:type="spellStart"/>
      <w:r w:rsidR="00E10906">
        <w:rPr>
          <w:rFonts w:ascii="Times New Roman" w:hAnsi="Times New Roman" w:cs="Times New Roman"/>
        </w:rPr>
        <w:t>rekan</w:t>
      </w:r>
      <w:proofErr w:type="spellEnd"/>
      <w:r w:rsidR="00E10906">
        <w:rPr>
          <w:rFonts w:ascii="Times New Roman" w:hAnsi="Times New Roman" w:cs="Times New Roman"/>
        </w:rPr>
        <w:t xml:space="preserve"> </w:t>
      </w:r>
      <w:proofErr w:type="spellStart"/>
      <w:r w:rsidR="00E10906">
        <w:rPr>
          <w:rFonts w:ascii="Times New Roman" w:hAnsi="Times New Roman" w:cs="Times New Roman"/>
        </w:rPr>
        <w:t>kerja</w:t>
      </w:r>
      <w:proofErr w:type="spellEnd"/>
      <w:r w:rsidR="00E10906">
        <w:rPr>
          <w:rFonts w:ascii="Times New Roman" w:hAnsi="Times New Roman" w:cs="Times New Roman"/>
        </w:rPr>
        <w:t>.</w:t>
      </w:r>
    </w:p>
    <w:p w14:paraId="7F41DB09" w14:textId="00E18032" w:rsidR="00B81BEF" w:rsidRDefault="00B81BEF" w:rsidP="00B81BEF">
      <w:pPr>
        <w:pStyle w:val="CommentText"/>
        <w:spacing w:after="0" w:line="360" w:lineRule="auto"/>
        <w:ind w:left="284" w:firstLine="709"/>
        <w:jc w:val="both"/>
        <w:rPr>
          <w:rFonts w:ascii="Times New Roman" w:hAnsi="Times New Roman" w:cs="Times New Roman"/>
          <w:sz w:val="22"/>
          <w:szCs w:val="22"/>
        </w:rPr>
      </w:pPr>
      <w:proofErr w:type="spellStart"/>
      <w:r w:rsidRPr="00F838C1">
        <w:rPr>
          <w:rFonts w:ascii="Times New Roman" w:hAnsi="Times New Roman" w:cs="Times New Roman"/>
          <w:sz w:val="22"/>
          <w:szCs w:val="22"/>
        </w:rPr>
        <w:t>Berdasarkan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hasil</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analisis</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regresi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antara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aspek-aspek</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iCs/>
          <w:sz w:val="22"/>
          <w:szCs w:val="22"/>
        </w:rPr>
        <w:t xml:space="preserve">workplace incivility </w:t>
      </w:r>
      <w:r w:rsidRPr="00F838C1">
        <w:rPr>
          <w:rFonts w:ascii="Times New Roman" w:hAnsi="Times New Roman" w:cs="Times New Roman"/>
          <w:i/>
          <w:iCs/>
          <w:sz w:val="22"/>
          <w:szCs w:val="22"/>
        </w:rPr>
        <w:lastRenderedPageBreak/>
        <w:t xml:space="preserve">behavior </w:t>
      </w:r>
      <w:proofErr w:type="spellStart"/>
      <w:r w:rsidRPr="00F838C1">
        <w:rPr>
          <w:rFonts w:ascii="Times New Roman" w:hAnsi="Times New Roman" w:cs="Times New Roman"/>
          <w:sz w:val="22"/>
          <w:szCs w:val="22"/>
        </w:rPr>
        <w:t>dengan</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iCs/>
          <w:sz w:val="22"/>
          <w:szCs w:val="22"/>
        </w:rPr>
        <w:t xml:space="preserve">subjective </w:t>
      </w:r>
      <w:proofErr w:type="spellStart"/>
      <w:r w:rsidRPr="00F838C1">
        <w:rPr>
          <w:rFonts w:ascii="Times New Roman" w:hAnsi="Times New Roman" w:cs="Times New Roman"/>
          <w:i/>
          <w:iCs/>
          <w:sz w:val="22"/>
          <w:szCs w:val="22"/>
        </w:rPr>
        <w:t>well being</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diketahui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bahwa</w:t>
      </w:r>
      <w:proofErr w:type="spellEnd"/>
      <w:r w:rsidRPr="00F838C1">
        <w:rPr>
          <w:rFonts w:ascii="Times New Roman" w:hAnsi="Times New Roman" w:cs="Times New Roman"/>
          <w:sz w:val="22"/>
          <w:szCs w:val="22"/>
        </w:rPr>
        <w:t xml:space="preserve"> </w:t>
      </w:r>
      <w:r w:rsidR="00E10906">
        <w:rPr>
          <w:rFonts w:ascii="Times New Roman" w:hAnsi="Times New Roman" w:cs="Times New Roman"/>
          <w:sz w:val="22"/>
          <w:szCs w:val="22"/>
        </w:rPr>
        <w:t>2</w:t>
      </w:r>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dari</w:t>
      </w:r>
      <w:proofErr w:type="spellEnd"/>
      <w:r w:rsidRPr="00F838C1">
        <w:rPr>
          <w:rFonts w:ascii="Times New Roman" w:hAnsi="Times New Roman" w:cs="Times New Roman"/>
          <w:sz w:val="22"/>
          <w:szCs w:val="22"/>
        </w:rPr>
        <w:t xml:space="preserve"> 5 </w:t>
      </w:r>
      <w:proofErr w:type="spellStart"/>
      <w:r w:rsidRPr="00F838C1">
        <w:rPr>
          <w:rFonts w:ascii="Times New Roman" w:hAnsi="Times New Roman" w:cs="Times New Roman"/>
          <w:sz w:val="22"/>
          <w:szCs w:val="22"/>
        </w:rPr>
        <w:t>aspek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memiliki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hubungan</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signifikan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dengan</w:t>
      </w:r>
      <w:proofErr w:type="spellEnd"/>
      <w:r w:rsidRPr="00F838C1">
        <w:rPr>
          <w:rFonts w:ascii="Times New Roman" w:hAnsi="Times New Roman" w:cs="Times New Roman"/>
          <w:i/>
          <w:iCs/>
          <w:sz w:val="22"/>
          <w:szCs w:val="22"/>
        </w:rPr>
        <w:t xml:space="preserve"> subjective </w:t>
      </w:r>
      <w:proofErr w:type="spellStart"/>
      <w:r w:rsidRPr="00F838C1">
        <w:rPr>
          <w:rFonts w:ascii="Times New Roman" w:hAnsi="Times New Roman" w:cs="Times New Roman"/>
          <w:i/>
          <w:iCs/>
          <w:sz w:val="22"/>
          <w:szCs w:val="22"/>
        </w:rPr>
        <w:t>well</w:t>
      </w:r>
      <w:r w:rsidR="00E10906">
        <w:rPr>
          <w:rFonts w:ascii="Times New Roman" w:hAnsi="Times New Roman" w:cs="Times New Roman"/>
          <w:i/>
          <w:iCs/>
          <w:sz w:val="22"/>
          <w:szCs w:val="22"/>
        </w:rPr>
        <w:t xml:space="preserve"> </w:t>
      </w:r>
      <w:r w:rsidRPr="00F838C1">
        <w:rPr>
          <w:rFonts w:ascii="Times New Roman" w:hAnsi="Times New Roman" w:cs="Times New Roman"/>
          <w:i/>
          <w:iCs/>
          <w:sz w:val="22"/>
          <w:szCs w:val="22"/>
        </w:rPr>
        <w:t>being</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Aspek-apek</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memiliki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hubungan</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signifikan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adalah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pengabaian</w:t>
      </w:r>
      <w:proofErr w:type="spellEnd"/>
      <w:r w:rsidRPr="00F838C1">
        <w:rPr>
          <w:rFonts w:ascii="Times New Roman" w:hAnsi="Times New Roman" w:cs="Times New Roman"/>
          <w:sz w:val="22"/>
          <w:szCs w:val="22"/>
        </w:rPr>
        <w:t xml:space="preserve"> dan </w:t>
      </w:r>
      <w:proofErr w:type="spellStart"/>
      <w:r w:rsidRPr="00F838C1">
        <w:rPr>
          <w:rFonts w:ascii="Times New Roman" w:hAnsi="Times New Roman" w:cs="Times New Roman"/>
          <w:sz w:val="22"/>
          <w:szCs w:val="22"/>
        </w:rPr>
        <w:t>pelanggaran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privasi</w:t>
      </w:r>
      <w:proofErr w:type="spellEnd"/>
      <w:r w:rsidRPr="00F838C1">
        <w:rPr>
          <w:rFonts w:ascii="Times New Roman" w:hAnsi="Times New Roman" w:cs="Times New Roman"/>
          <w:sz w:val="22"/>
          <w:szCs w:val="22"/>
        </w:rPr>
        <w:t xml:space="preserve">. </w:t>
      </w:r>
      <w:proofErr w:type="spellStart"/>
      <w:r w:rsidR="00E10906">
        <w:rPr>
          <w:rFonts w:ascii="Times New Roman" w:hAnsi="Times New Roman" w:cs="Times New Roman"/>
          <w:sz w:val="22"/>
          <w:szCs w:val="22"/>
        </w:rPr>
        <w:t>H</w:t>
      </w:r>
      <w:r w:rsidRPr="00F838C1">
        <w:rPr>
          <w:rFonts w:ascii="Times New Roman" w:hAnsi="Times New Roman" w:cs="Times New Roman"/>
          <w:sz w:val="22"/>
          <w:szCs w:val="22"/>
        </w:rPr>
        <w:t>ubungan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antara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aspek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pengabaian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dengan</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iCs/>
          <w:sz w:val="22"/>
          <w:szCs w:val="22"/>
        </w:rPr>
        <w:t xml:space="preserve">subjective </w:t>
      </w:r>
      <w:proofErr w:type="spellStart"/>
      <w:r w:rsidRPr="00F838C1">
        <w:rPr>
          <w:rFonts w:ascii="Times New Roman" w:hAnsi="Times New Roman" w:cs="Times New Roman"/>
          <w:i/>
          <w:iCs/>
          <w:sz w:val="22"/>
          <w:szCs w:val="22"/>
        </w:rPr>
        <w:t>well being</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menunjukkan</w:t>
      </w:r>
      <w:proofErr w:type="spellEnd"/>
      <w:r w:rsidRPr="00F838C1">
        <w:rPr>
          <w:rFonts w:ascii="Times New Roman" w:hAnsi="Times New Roman" w:cs="Times New Roman"/>
          <w:sz w:val="22"/>
          <w:szCs w:val="22"/>
        </w:rPr>
        <w:t xml:space="preserve"> r = -0,</w:t>
      </w:r>
      <w:r w:rsidR="00E10906">
        <w:rPr>
          <w:rFonts w:ascii="Times New Roman" w:hAnsi="Times New Roman" w:cs="Times New Roman"/>
          <w:sz w:val="22"/>
          <w:szCs w:val="22"/>
        </w:rPr>
        <w:t>294</w:t>
      </w:r>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taraf</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signifikansi</w:t>
      </w:r>
      <w:proofErr w:type="spellEnd"/>
      <w:r w:rsidRPr="00F838C1">
        <w:rPr>
          <w:rFonts w:ascii="Times New Roman" w:hAnsi="Times New Roman" w:cs="Times New Roman"/>
          <w:sz w:val="22"/>
          <w:szCs w:val="22"/>
        </w:rPr>
        <w:t xml:space="preserve"> = 0,0</w:t>
      </w:r>
      <w:r w:rsidR="00E10906">
        <w:rPr>
          <w:rFonts w:ascii="Times New Roman" w:hAnsi="Times New Roman" w:cs="Times New Roman"/>
          <w:sz w:val="22"/>
          <w:szCs w:val="22"/>
        </w:rPr>
        <w:t>33</w:t>
      </w:r>
      <w:r w:rsidRPr="00F838C1">
        <w:rPr>
          <w:rFonts w:ascii="Times New Roman" w:hAnsi="Times New Roman" w:cs="Times New Roman"/>
          <w:sz w:val="22"/>
          <w:szCs w:val="22"/>
        </w:rPr>
        <w:t xml:space="preserve"> (p &lt; 0,05). </w:t>
      </w:r>
      <w:proofErr w:type="spellStart"/>
      <w:r w:rsidR="00E10906">
        <w:rPr>
          <w:rFonts w:ascii="Times New Roman" w:hAnsi="Times New Roman" w:cs="Times New Roman"/>
          <w:sz w:val="22"/>
          <w:szCs w:val="22"/>
        </w:rPr>
        <w:t>Selanjutnya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adalah</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hubungan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antara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aspek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pelanggaran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privasi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dengan</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iCs/>
          <w:sz w:val="22"/>
          <w:szCs w:val="22"/>
        </w:rPr>
        <w:t xml:space="preserve">subjective </w:t>
      </w:r>
      <w:proofErr w:type="spellStart"/>
      <w:r w:rsidRPr="00F838C1">
        <w:rPr>
          <w:rFonts w:ascii="Times New Roman" w:hAnsi="Times New Roman" w:cs="Times New Roman"/>
          <w:i/>
          <w:iCs/>
          <w:sz w:val="22"/>
          <w:szCs w:val="22"/>
        </w:rPr>
        <w:t>well being</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menunjukkan</w:t>
      </w:r>
      <w:proofErr w:type="spellEnd"/>
      <w:r w:rsidRPr="00F838C1">
        <w:rPr>
          <w:rFonts w:ascii="Times New Roman" w:hAnsi="Times New Roman" w:cs="Times New Roman"/>
          <w:sz w:val="22"/>
          <w:szCs w:val="22"/>
        </w:rPr>
        <w:t xml:space="preserve"> r = -0,3</w:t>
      </w:r>
      <w:r w:rsidR="00E10906">
        <w:rPr>
          <w:rFonts w:ascii="Times New Roman" w:hAnsi="Times New Roman" w:cs="Times New Roman"/>
          <w:sz w:val="22"/>
          <w:szCs w:val="22"/>
        </w:rPr>
        <w:t>75</w:t>
      </w:r>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dengan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taraf</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signifikansi</w:t>
      </w:r>
      <w:proofErr w:type="spellEnd"/>
      <w:r w:rsidRPr="00F838C1">
        <w:rPr>
          <w:rFonts w:ascii="Times New Roman" w:hAnsi="Times New Roman" w:cs="Times New Roman"/>
          <w:sz w:val="22"/>
          <w:szCs w:val="22"/>
        </w:rPr>
        <w:t xml:space="preserve"> = 0,0</w:t>
      </w:r>
      <w:r w:rsidR="00E10906">
        <w:rPr>
          <w:rFonts w:ascii="Times New Roman" w:hAnsi="Times New Roman" w:cs="Times New Roman"/>
          <w:sz w:val="22"/>
          <w:szCs w:val="22"/>
        </w:rPr>
        <w:t>43</w:t>
      </w:r>
      <w:r w:rsidRPr="00F838C1">
        <w:rPr>
          <w:rFonts w:ascii="Times New Roman" w:hAnsi="Times New Roman" w:cs="Times New Roman"/>
          <w:sz w:val="22"/>
          <w:szCs w:val="22"/>
        </w:rPr>
        <w:t xml:space="preserve"> (p &gt; 0,05). Dari </w:t>
      </w:r>
      <w:proofErr w:type="spellStart"/>
      <w:r w:rsidRPr="00F838C1">
        <w:rPr>
          <w:rFonts w:ascii="Times New Roman" w:hAnsi="Times New Roman" w:cs="Times New Roman"/>
          <w:sz w:val="22"/>
          <w:szCs w:val="22"/>
        </w:rPr>
        <w:t>ke</w:t>
      </w:r>
      <w:r w:rsidR="00E10906">
        <w:rPr>
          <w:rFonts w:ascii="Times New Roman" w:hAnsi="Times New Roman" w:cs="Times New Roman"/>
          <w:sz w:val="22"/>
          <w:szCs w:val="22"/>
        </w:rPr>
        <w:t>dua</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aspek</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berkorelasi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dengan</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iCs/>
          <w:sz w:val="22"/>
          <w:szCs w:val="22"/>
        </w:rPr>
        <w:t xml:space="preserve">subjective </w:t>
      </w:r>
      <w:proofErr w:type="spellStart"/>
      <w:r w:rsidRPr="00F838C1">
        <w:rPr>
          <w:rFonts w:ascii="Times New Roman" w:hAnsi="Times New Roman" w:cs="Times New Roman"/>
          <w:i/>
          <w:iCs/>
          <w:sz w:val="22"/>
          <w:szCs w:val="22"/>
        </w:rPr>
        <w:t>well being</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aspek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pengabaian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memberikan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kontribusi</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terbesar</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terhadap</w:t>
      </w:r>
      <w:proofErr w:type="spellEnd"/>
      <w:r w:rsidRPr="00F838C1">
        <w:rPr>
          <w:rFonts w:ascii="Times New Roman" w:hAnsi="Times New Roman" w:cs="Times New Roman"/>
          <w:sz w:val="22"/>
          <w:szCs w:val="22"/>
        </w:rPr>
        <w:t xml:space="preserve"> </w:t>
      </w:r>
      <w:r w:rsidRPr="00F838C1">
        <w:rPr>
          <w:rFonts w:ascii="Times New Roman" w:hAnsi="Times New Roman" w:cs="Times New Roman"/>
          <w:i/>
          <w:iCs/>
          <w:sz w:val="22"/>
          <w:szCs w:val="22"/>
        </w:rPr>
        <w:t xml:space="preserve">subjective </w:t>
      </w:r>
      <w:proofErr w:type="spellStart"/>
      <w:r w:rsidRPr="00F838C1">
        <w:rPr>
          <w:rFonts w:ascii="Times New Roman" w:hAnsi="Times New Roman" w:cs="Times New Roman"/>
          <w:i/>
          <w:iCs/>
          <w:sz w:val="22"/>
          <w:szCs w:val="22"/>
        </w:rPr>
        <w:t>well being</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seseorang</w:t>
      </w:r>
      <w:proofErr w:type="spellEnd"/>
      <w:r w:rsidRPr="00F838C1">
        <w:rPr>
          <w:rFonts w:ascii="Times New Roman" w:hAnsi="Times New Roman" w:cs="Times New Roman"/>
          <w:sz w:val="22"/>
          <w:szCs w:val="22"/>
        </w:rPr>
        <w:t xml:space="preserve">, yang </w:t>
      </w:r>
      <w:proofErr w:type="spellStart"/>
      <w:r w:rsidRPr="00F838C1">
        <w:rPr>
          <w:rFonts w:ascii="Times New Roman" w:hAnsi="Times New Roman" w:cs="Times New Roman"/>
          <w:sz w:val="22"/>
          <w:szCs w:val="22"/>
        </w:rPr>
        <w:t>kemudian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disusul</w:t>
      </w:r>
      <w:proofErr w:type="spellEnd"/>
      <w:r w:rsidRPr="00F838C1">
        <w:rPr>
          <w:rFonts w:ascii="Times New Roman" w:hAnsi="Times New Roman" w:cs="Times New Roman"/>
          <w:sz w:val="22"/>
          <w:szCs w:val="22"/>
        </w:rPr>
        <w:t xml:space="preserve"> oleh </w:t>
      </w:r>
      <w:proofErr w:type="spellStart"/>
      <w:r w:rsidRPr="00F838C1">
        <w:rPr>
          <w:rFonts w:ascii="Times New Roman" w:hAnsi="Times New Roman" w:cs="Times New Roman"/>
          <w:sz w:val="22"/>
          <w:szCs w:val="22"/>
        </w:rPr>
        <w:t>aspek</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pelanggaran</w:t>
      </w:r>
      <w:proofErr w:type="spellEnd"/>
      <w:r w:rsidRPr="00F838C1">
        <w:rPr>
          <w:rFonts w:ascii="Times New Roman" w:hAnsi="Times New Roman" w:cs="Times New Roman"/>
          <w:sz w:val="22"/>
          <w:szCs w:val="22"/>
        </w:rPr>
        <w:t xml:space="preserve"> </w:t>
      </w:r>
      <w:proofErr w:type="spellStart"/>
      <w:r w:rsidRPr="00F838C1">
        <w:rPr>
          <w:rFonts w:ascii="Times New Roman" w:hAnsi="Times New Roman" w:cs="Times New Roman"/>
          <w:sz w:val="22"/>
          <w:szCs w:val="22"/>
        </w:rPr>
        <w:t>privasi</w:t>
      </w:r>
      <w:proofErr w:type="spellEnd"/>
      <w:r w:rsidR="00E10906">
        <w:rPr>
          <w:rFonts w:ascii="Times New Roman" w:hAnsi="Times New Roman" w:cs="Times New Roman"/>
          <w:sz w:val="22"/>
          <w:szCs w:val="22"/>
        </w:rPr>
        <w:t>.</w:t>
      </w:r>
    </w:p>
    <w:p w14:paraId="1C7CEF85" w14:textId="77777777" w:rsidR="00B81BEF" w:rsidRPr="00F838C1" w:rsidRDefault="00B81BEF" w:rsidP="00B81BEF">
      <w:pPr>
        <w:pStyle w:val="CommentText"/>
        <w:spacing w:after="0" w:line="360" w:lineRule="auto"/>
        <w:ind w:left="284" w:firstLine="709"/>
        <w:jc w:val="both"/>
        <w:rPr>
          <w:rFonts w:ascii="Times New Roman" w:hAnsi="Times New Roman" w:cs="Times New Roman"/>
          <w:sz w:val="22"/>
          <w:szCs w:val="22"/>
        </w:rPr>
      </w:pPr>
    </w:p>
    <w:p w14:paraId="7FFD6F8B" w14:textId="77777777" w:rsidR="00B81BEF" w:rsidRPr="00F838C1" w:rsidRDefault="00B81BEF" w:rsidP="00B81BEF">
      <w:pPr>
        <w:pStyle w:val="CommentText"/>
        <w:spacing w:after="0" w:line="360" w:lineRule="auto"/>
        <w:ind w:left="284"/>
        <w:jc w:val="both"/>
        <w:rPr>
          <w:rFonts w:ascii="Times New Roman" w:hAnsi="Times New Roman" w:cs="Times New Roman"/>
          <w:b/>
          <w:bCs/>
          <w:sz w:val="22"/>
          <w:szCs w:val="22"/>
        </w:rPr>
      </w:pPr>
      <w:r w:rsidRPr="00F838C1">
        <w:rPr>
          <w:rFonts w:ascii="Times New Roman" w:hAnsi="Times New Roman" w:cs="Times New Roman"/>
          <w:b/>
          <w:bCs/>
          <w:sz w:val="22"/>
          <w:szCs w:val="22"/>
        </w:rPr>
        <w:t>KESIMPULAN DAN SARAN</w:t>
      </w:r>
    </w:p>
    <w:p w14:paraId="38AD2A79" w14:textId="104A652D" w:rsidR="00B81BEF" w:rsidRPr="00F838C1" w:rsidRDefault="00B81BEF" w:rsidP="00B81BEF">
      <w:pPr>
        <w:spacing w:after="0" w:line="360" w:lineRule="auto"/>
        <w:ind w:left="284" w:firstLine="567"/>
        <w:jc w:val="both"/>
        <w:rPr>
          <w:rFonts w:ascii="Times New Roman" w:hAnsi="Times New Roman" w:cs="Times New Roman"/>
          <w:b/>
          <w:bCs/>
        </w:rPr>
      </w:pPr>
      <w:proofErr w:type="spellStart"/>
      <w:r w:rsidRPr="00F838C1">
        <w:rPr>
          <w:rFonts w:ascii="Times New Roman" w:hAnsi="Times New Roman" w:cs="Times New Roman"/>
        </w:rPr>
        <w:t>Berdasarkan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hasil</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penelitian</w:t>
      </w:r>
      <w:proofErr w:type="spellEnd"/>
      <w:r w:rsidRPr="00F838C1">
        <w:rPr>
          <w:rFonts w:ascii="Times New Roman" w:hAnsi="Times New Roman" w:cs="Times New Roman"/>
        </w:rPr>
        <w:t xml:space="preserve"> dan </w:t>
      </w:r>
      <w:proofErr w:type="spellStart"/>
      <w:r w:rsidRPr="00F838C1">
        <w:rPr>
          <w:rFonts w:ascii="Times New Roman" w:hAnsi="Times New Roman" w:cs="Times New Roman"/>
        </w:rPr>
        <w:t>pembahasan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dapat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ditarik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kesimpulan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bahwa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ada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hubungan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negatif</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antara</w:t>
      </w:r>
      <w:proofErr w:type="spellEnd"/>
      <w:r w:rsidRPr="00F838C1">
        <w:rPr>
          <w:rFonts w:ascii="Times New Roman" w:hAnsi="Times New Roman" w:cs="Times New Roman"/>
        </w:rPr>
        <w:t xml:space="preserve"> </w:t>
      </w:r>
      <w:r w:rsidRPr="00F838C1">
        <w:rPr>
          <w:rFonts w:ascii="Times New Roman" w:hAnsi="Times New Roman" w:cs="Times New Roman"/>
          <w:i/>
          <w:iCs/>
        </w:rPr>
        <w:t>workplace incivility behavior</w:t>
      </w:r>
      <w:r w:rsidRPr="00F838C1">
        <w:rPr>
          <w:rFonts w:ascii="Times New Roman" w:hAnsi="Times New Roman" w:cs="Times New Roman"/>
        </w:rPr>
        <w:t xml:space="preserve"> </w:t>
      </w:r>
      <w:proofErr w:type="spellStart"/>
      <w:r w:rsidRPr="00F838C1">
        <w:rPr>
          <w:rFonts w:ascii="Times New Roman" w:hAnsi="Times New Roman" w:cs="Times New Roman"/>
        </w:rPr>
        <w:t>dengan</w:t>
      </w:r>
      <w:proofErr w:type="spellEnd"/>
      <w:r w:rsidRPr="00F838C1">
        <w:rPr>
          <w:rFonts w:ascii="Times New Roman" w:hAnsi="Times New Roman" w:cs="Times New Roman"/>
        </w:rPr>
        <w:t xml:space="preserve"> </w:t>
      </w:r>
      <w:r w:rsidRPr="00F838C1">
        <w:rPr>
          <w:rFonts w:ascii="Times New Roman" w:hAnsi="Times New Roman" w:cs="Times New Roman"/>
          <w:i/>
          <w:iCs/>
        </w:rPr>
        <w:t xml:space="preserve">subjective </w:t>
      </w:r>
      <w:proofErr w:type="spellStart"/>
      <w:r w:rsidRPr="00F838C1">
        <w:rPr>
          <w:rFonts w:ascii="Times New Roman" w:hAnsi="Times New Roman" w:cs="Times New Roman"/>
          <w:i/>
          <w:iCs/>
        </w:rPr>
        <w:t>well being</w:t>
      </w:r>
      <w:proofErr w:type="spellEnd"/>
      <w:r w:rsidRPr="00F838C1">
        <w:rPr>
          <w:rFonts w:ascii="Times New Roman" w:hAnsi="Times New Roman" w:cs="Times New Roman"/>
          <w:i/>
          <w:iCs/>
        </w:rPr>
        <w:t xml:space="preserve"> </w:t>
      </w:r>
      <w:r w:rsidRPr="00F838C1">
        <w:rPr>
          <w:rFonts w:ascii="Times New Roman" w:hAnsi="Times New Roman" w:cs="Times New Roman"/>
        </w:rPr>
        <w:t xml:space="preserve">pada </w:t>
      </w:r>
      <w:proofErr w:type="spellStart"/>
      <w:r w:rsidRPr="00F838C1">
        <w:rPr>
          <w:rFonts w:ascii="Times New Roman" w:hAnsi="Times New Roman" w:cs="Times New Roman"/>
        </w:rPr>
        <w:t>karyawan</w:t>
      </w:r>
      <w:proofErr w:type="spellEnd"/>
      <w:r w:rsidRPr="00F838C1">
        <w:rPr>
          <w:rFonts w:ascii="Times New Roman" w:hAnsi="Times New Roman" w:cs="Times New Roman"/>
        </w:rPr>
        <w:t xml:space="preserve"> CV. </w:t>
      </w:r>
      <w:proofErr w:type="spellStart"/>
      <w:r w:rsidRPr="00F838C1">
        <w:rPr>
          <w:rFonts w:ascii="Times New Roman" w:hAnsi="Times New Roman" w:cs="Times New Roman"/>
        </w:rPr>
        <w:t>Abank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Ireng</w:t>
      </w:r>
      <w:proofErr w:type="spellEnd"/>
      <w:r w:rsidRPr="00F838C1">
        <w:rPr>
          <w:rFonts w:ascii="Times New Roman" w:hAnsi="Times New Roman" w:cs="Times New Roman"/>
        </w:rPr>
        <w:t xml:space="preserve"> Creative </w:t>
      </w:r>
      <w:proofErr w:type="spellStart"/>
      <w:r w:rsidRPr="00F838C1">
        <w:rPr>
          <w:rFonts w:ascii="Times New Roman" w:hAnsi="Times New Roman" w:cs="Times New Roman"/>
        </w:rPr>
        <w:t>dengan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koefisien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korelasi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rxy</w:t>
      </w:r>
      <w:proofErr w:type="spellEnd"/>
      <w:r w:rsidRPr="00F838C1">
        <w:rPr>
          <w:rFonts w:ascii="Times New Roman" w:hAnsi="Times New Roman" w:cs="Times New Roman"/>
        </w:rPr>
        <w:t>) = -0,</w:t>
      </w:r>
      <w:r w:rsidR="00E10906">
        <w:rPr>
          <w:rFonts w:ascii="Times New Roman" w:hAnsi="Times New Roman" w:cs="Times New Roman"/>
        </w:rPr>
        <w:t>277</w:t>
      </w:r>
      <w:r w:rsidRPr="00F838C1">
        <w:rPr>
          <w:rFonts w:ascii="Times New Roman" w:hAnsi="Times New Roman" w:cs="Times New Roman"/>
        </w:rPr>
        <w:t xml:space="preserve"> </w:t>
      </w:r>
      <w:proofErr w:type="spellStart"/>
      <w:r w:rsidRPr="00F838C1">
        <w:rPr>
          <w:rFonts w:ascii="Times New Roman" w:hAnsi="Times New Roman" w:cs="Times New Roman"/>
        </w:rPr>
        <w:t>dengan</w:t>
      </w:r>
      <w:proofErr w:type="spellEnd"/>
      <w:r w:rsidRPr="00F838C1">
        <w:rPr>
          <w:rFonts w:ascii="Times New Roman" w:hAnsi="Times New Roman" w:cs="Times New Roman"/>
        </w:rPr>
        <w:t xml:space="preserve"> p = 0,044 yang </w:t>
      </w:r>
      <w:proofErr w:type="spellStart"/>
      <w:r w:rsidRPr="00F838C1">
        <w:rPr>
          <w:rFonts w:ascii="Times New Roman" w:hAnsi="Times New Roman" w:cs="Times New Roman"/>
        </w:rPr>
        <w:t>berarti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bahwa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semakin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tinggi</w:t>
      </w:r>
      <w:proofErr w:type="spellEnd"/>
      <w:r w:rsidRPr="00F838C1">
        <w:rPr>
          <w:rFonts w:ascii="Times New Roman" w:hAnsi="Times New Roman" w:cs="Times New Roman"/>
        </w:rPr>
        <w:t xml:space="preserve"> </w:t>
      </w:r>
      <w:r w:rsidRPr="00F838C1">
        <w:rPr>
          <w:rFonts w:ascii="Times New Roman" w:hAnsi="Times New Roman" w:cs="Times New Roman"/>
          <w:i/>
          <w:iCs/>
        </w:rPr>
        <w:t>workplace incivility behavior</w:t>
      </w:r>
      <w:r w:rsidRPr="00F838C1">
        <w:rPr>
          <w:rFonts w:ascii="Times New Roman" w:hAnsi="Times New Roman" w:cs="Times New Roman"/>
        </w:rPr>
        <w:t xml:space="preserve"> yang </w:t>
      </w:r>
      <w:proofErr w:type="spellStart"/>
      <w:r w:rsidRPr="00F838C1">
        <w:rPr>
          <w:rFonts w:ascii="Times New Roman" w:hAnsi="Times New Roman" w:cs="Times New Roman"/>
        </w:rPr>
        <w:t>dialami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karyawan</w:t>
      </w:r>
      <w:proofErr w:type="spellEnd"/>
      <w:r w:rsidRPr="00F838C1">
        <w:rPr>
          <w:rFonts w:ascii="Times New Roman" w:hAnsi="Times New Roman" w:cs="Times New Roman"/>
        </w:rPr>
        <w:t xml:space="preserve"> CV. </w:t>
      </w:r>
      <w:proofErr w:type="spellStart"/>
      <w:r w:rsidRPr="00F838C1">
        <w:rPr>
          <w:rFonts w:ascii="Times New Roman" w:hAnsi="Times New Roman" w:cs="Times New Roman"/>
        </w:rPr>
        <w:t>Abank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Ireng</w:t>
      </w:r>
      <w:proofErr w:type="spellEnd"/>
      <w:r w:rsidRPr="00F838C1">
        <w:rPr>
          <w:rFonts w:ascii="Times New Roman" w:hAnsi="Times New Roman" w:cs="Times New Roman"/>
        </w:rPr>
        <w:t xml:space="preserve"> Creative </w:t>
      </w:r>
      <w:proofErr w:type="spellStart"/>
      <w:r w:rsidRPr="00F838C1">
        <w:rPr>
          <w:rFonts w:ascii="Times New Roman" w:hAnsi="Times New Roman" w:cs="Times New Roman"/>
        </w:rPr>
        <w:t>maka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semakin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rendah</w:t>
      </w:r>
      <w:proofErr w:type="spellEnd"/>
      <w:r w:rsidRPr="00F838C1">
        <w:rPr>
          <w:rFonts w:ascii="Times New Roman" w:hAnsi="Times New Roman" w:cs="Times New Roman"/>
        </w:rPr>
        <w:t xml:space="preserve"> </w:t>
      </w:r>
      <w:r w:rsidRPr="00F838C1">
        <w:rPr>
          <w:rFonts w:ascii="Times New Roman" w:hAnsi="Times New Roman" w:cs="Times New Roman"/>
          <w:i/>
          <w:iCs/>
        </w:rPr>
        <w:t xml:space="preserve">subjective </w:t>
      </w:r>
      <w:proofErr w:type="spellStart"/>
      <w:r w:rsidRPr="00F838C1">
        <w:rPr>
          <w:rFonts w:ascii="Times New Roman" w:hAnsi="Times New Roman" w:cs="Times New Roman"/>
          <w:i/>
          <w:iCs/>
        </w:rPr>
        <w:t>well being</w:t>
      </w:r>
      <w:proofErr w:type="spellEnd"/>
      <w:r w:rsidRPr="00F838C1">
        <w:rPr>
          <w:rFonts w:ascii="Times New Roman" w:hAnsi="Times New Roman" w:cs="Times New Roman"/>
          <w:i/>
          <w:iCs/>
        </w:rPr>
        <w:t xml:space="preserve"> </w:t>
      </w:r>
      <w:r w:rsidRPr="00F838C1">
        <w:rPr>
          <w:rFonts w:ascii="Times New Roman" w:hAnsi="Times New Roman" w:cs="Times New Roman"/>
        </w:rPr>
        <w:t xml:space="preserve">yang </w:t>
      </w:r>
      <w:proofErr w:type="spellStart"/>
      <w:r w:rsidRPr="00F838C1">
        <w:rPr>
          <w:rFonts w:ascii="Times New Roman" w:hAnsi="Times New Roman" w:cs="Times New Roman"/>
        </w:rPr>
        <w:t>dimilikinya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Begitupun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sebaliknya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semakin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rendah</w:t>
      </w:r>
      <w:proofErr w:type="spellEnd"/>
      <w:r w:rsidRPr="00F838C1">
        <w:rPr>
          <w:rFonts w:ascii="Times New Roman" w:hAnsi="Times New Roman" w:cs="Times New Roman"/>
        </w:rPr>
        <w:t xml:space="preserve"> </w:t>
      </w:r>
      <w:r w:rsidRPr="00F838C1">
        <w:rPr>
          <w:rFonts w:ascii="Times New Roman" w:hAnsi="Times New Roman" w:cs="Times New Roman"/>
          <w:i/>
          <w:iCs/>
        </w:rPr>
        <w:t>workplace incivility behavior</w:t>
      </w:r>
      <w:r w:rsidRPr="00F838C1">
        <w:rPr>
          <w:rFonts w:ascii="Times New Roman" w:hAnsi="Times New Roman" w:cs="Times New Roman"/>
        </w:rPr>
        <w:t xml:space="preserve"> yang </w:t>
      </w:r>
      <w:proofErr w:type="spellStart"/>
      <w:r w:rsidRPr="00F838C1">
        <w:rPr>
          <w:rFonts w:ascii="Times New Roman" w:hAnsi="Times New Roman" w:cs="Times New Roman"/>
        </w:rPr>
        <w:t>dialami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karyawan</w:t>
      </w:r>
      <w:proofErr w:type="spellEnd"/>
      <w:r w:rsidRPr="00F838C1">
        <w:rPr>
          <w:rFonts w:ascii="Times New Roman" w:hAnsi="Times New Roman" w:cs="Times New Roman"/>
        </w:rPr>
        <w:t xml:space="preserve"> CV. </w:t>
      </w:r>
      <w:proofErr w:type="spellStart"/>
      <w:r w:rsidRPr="00F838C1">
        <w:rPr>
          <w:rFonts w:ascii="Times New Roman" w:hAnsi="Times New Roman" w:cs="Times New Roman"/>
        </w:rPr>
        <w:t>Abank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Ireng</w:t>
      </w:r>
      <w:proofErr w:type="spellEnd"/>
      <w:r w:rsidRPr="00F838C1">
        <w:rPr>
          <w:rFonts w:ascii="Times New Roman" w:hAnsi="Times New Roman" w:cs="Times New Roman"/>
        </w:rPr>
        <w:t xml:space="preserve"> Creative </w:t>
      </w:r>
      <w:proofErr w:type="spellStart"/>
      <w:r w:rsidRPr="00F838C1">
        <w:rPr>
          <w:rFonts w:ascii="Times New Roman" w:hAnsi="Times New Roman" w:cs="Times New Roman"/>
        </w:rPr>
        <w:t>maka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semakin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tinggi</w:t>
      </w:r>
      <w:proofErr w:type="spellEnd"/>
      <w:r w:rsidRPr="00F838C1">
        <w:rPr>
          <w:rFonts w:ascii="Times New Roman" w:hAnsi="Times New Roman" w:cs="Times New Roman"/>
        </w:rPr>
        <w:t xml:space="preserve"> </w:t>
      </w:r>
      <w:r w:rsidRPr="00F838C1">
        <w:rPr>
          <w:rFonts w:ascii="Times New Roman" w:hAnsi="Times New Roman" w:cs="Times New Roman"/>
          <w:i/>
          <w:iCs/>
        </w:rPr>
        <w:t xml:space="preserve">subjective </w:t>
      </w:r>
      <w:proofErr w:type="spellStart"/>
      <w:r w:rsidRPr="00F838C1">
        <w:rPr>
          <w:rFonts w:ascii="Times New Roman" w:hAnsi="Times New Roman" w:cs="Times New Roman"/>
          <w:i/>
          <w:iCs/>
        </w:rPr>
        <w:t>well being</w:t>
      </w:r>
      <w:proofErr w:type="spellEnd"/>
      <w:r w:rsidRPr="00F838C1">
        <w:rPr>
          <w:rFonts w:ascii="Times New Roman" w:hAnsi="Times New Roman" w:cs="Times New Roman"/>
          <w:i/>
          <w:iCs/>
        </w:rPr>
        <w:t xml:space="preserve"> </w:t>
      </w:r>
      <w:r w:rsidRPr="00F838C1">
        <w:rPr>
          <w:rFonts w:ascii="Times New Roman" w:hAnsi="Times New Roman" w:cs="Times New Roman"/>
        </w:rPr>
        <w:t xml:space="preserve">yang </w:t>
      </w:r>
      <w:proofErr w:type="spellStart"/>
      <w:r w:rsidRPr="00F838C1">
        <w:rPr>
          <w:rFonts w:ascii="Times New Roman" w:hAnsi="Times New Roman" w:cs="Times New Roman"/>
        </w:rPr>
        <w:t>dimilikinya</w:t>
      </w:r>
      <w:proofErr w:type="spellEnd"/>
      <w:r w:rsidRPr="00F838C1">
        <w:rPr>
          <w:rFonts w:ascii="Times New Roman" w:hAnsi="Times New Roman" w:cs="Times New Roman"/>
        </w:rPr>
        <w:t>.</w:t>
      </w:r>
      <w:r w:rsidRPr="00F838C1">
        <w:rPr>
          <w:rFonts w:ascii="Times New Roman" w:hAnsi="Times New Roman" w:cs="Times New Roman"/>
          <w:color w:val="FF0000"/>
        </w:rPr>
        <w:t xml:space="preserve">  </w:t>
      </w:r>
      <w:r w:rsidRPr="00F838C1">
        <w:rPr>
          <w:rFonts w:ascii="Times New Roman" w:hAnsi="Times New Roman" w:cs="Times New Roman"/>
        </w:rPr>
        <w:t xml:space="preserve"> </w:t>
      </w:r>
      <w:proofErr w:type="spellStart"/>
      <w:r w:rsidRPr="00F838C1">
        <w:rPr>
          <w:rFonts w:ascii="Times New Roman" w:hAnsi="Times New Roman" w:cs="Times New Roman"/>
        </w:rPr>
        <w:t>Dalam</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penelitian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ini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diperoleh</w:t>
      </w:r>
      <w:proofErr w:type="spellEnd"/>
      <w:r w:rsidRPr="00F838C1">
        <w:rPr>
          <w:rFonts w:ascii="Times New Roman" w:hAnsi="Times New Roman" w:cs="Times New Roman"/>
        </w:rPr>
        <w:t xml:space="preserve"> pula </w:t>
      </w:r>
      <w:proofErr w:type="spellStart"/>
      <w:r w:rsidRPr="00F838C1">
        <w:rPr>
          <w:rFonts w:ascii="Times New Roman" w:hAnsi="Times New Roman" w:cs="Times New Roman"/>
        </w:rPr>
        <w:t>nilai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koefisien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determinasi</w:t>
      </w:r>
      <w:proofErr w:type="spellEnd"/>
      <w:r w:rsidRPr="00F838C1">
        <w:rPr>
          <w:rFonts w:ascii="Times New Roman" w:hAnsi="Times New Roman" w:cs="Times New Roman"/>
        </w:rPr>
        <w:t xml:space="preserve"> (R square) </w:t>
      </w:r>
      <w:proofErr w:type="spellStart"/>
      <w:r w:rsidRPr="00F838C1">
        <w:rPr>
          <w:rFonts w:ascii="Times New Roman" w:hAnsi="Times New Roman" w:cs="Times New Roman"/>
        </w:rPr>
        <w:t>adalah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sebesar</w:t>
      </w:r>
      <w:proofErr w:type="spellEnd"/>
      <w:r w:rsidRPr="00F838C1">
        <w:rPr>
          <w:rFonts w:ascii="Times New Roman" w:hAnsi="Times New Roman" w:cs="Times New Roman"/>
        </w:rPr>
        <w:t xml:space="preserve"> 0,0</w:t>
      </w:r>
      <w:r w:rsidR="00E10906">
        <w:rPr>
          <w:rFonts w:ascii="Times New Roman" w:hAnsi="Times New Roman" w:cs="Times New Roman"/>
        </w:rPr>
        <w:t>78</w:t>
      </w:r>
      <w:r w:rsidRPr="00F838C1">
        <w:rPr>
          <w:rFonts w:ascii="Times New Roman" w:hAnsi="Times New Roman" w:cs="Times New Roman"/>
        </w:rPr>
        <w:t xml:space="preserve"> yang </w:t>
      </w:r>
      <w:proofErr w:type="spellStart"/>
      <w:r w:rsidRPr="00F838C1">
        <w:rPr>
          <w:rFonts w:ascii="Times New Roman" w:hAnsi="Times New Roman" w:cs="Times New Roman"/>
        </w:rPr>
        <w:t>berarti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bahwa</w:t>
      </w:r>
      <w:proofErr w:type="spellEnd"/>
      <w:r w:rsidRPr="00F838C1">
        <w:rPr>
          <w:rFonts w:ascii="Times New Roman" w:hAnsi="Times New Roman" w:cs="Times New Roman"/>
        </w:rPr>
        <w:t xml:space="preserve"> </w:t>
      </w:r>
      <w:r w:rsidRPr="00F838C1">
        <w:rPr>
          <w:rFonts w:ascii="Times New Roman" w:hAnsi="Times New Roman" w:cs="Times New Roman"/>
          <w:i/>
          <w:iCs/>
        </w:rPr>
        <w:t>workplace incivility behavior</w:t>
      </w:r>
      <w:r w:rsidRPr="00F838C1">
        <w:rPr>
          <w:rFonts w:ascii="Times New Roman" w:hAnsi="Times New Roman" w:cs="Times New Roman"/>
        </w:rPr>
        <w:t xml:space="preserve"> </w:t>
      </w:r>
      <w:proofErr w:type="spellStart"/>
      <w:r w:rsidRPr="00F838C1">
        <w:rPr>
          <w:rFonts w:ascii="Times New Roman" w:hAnsi="Times New Roman" w:cs="Times New Roman"/>
        </w:rPr>
        <w:t>memberikan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sumbangan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efektif</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sebesar</w:t>
      </w:r>
      <w:proofErr w:type="spellEnd"/>
      <w:r w:rsidRPr="00F838C1">
        <w:rPr>
          <w:rFonts w:ascii="Times New Roman" w:hAnsi="Times New Roman" w:cs="Times New Roman"/>
        </w:rPr>
        <w:t xml:space="preserve"> </w:t>
      </w:r>
      <w:r w:rsidR="00E10906">
        <w:rPr>
          <w:rFonts w:ascii="Times New Roman" w:hAnsi="Times New Roman" w:cs="Times New Roman"/>
        </w:rPr>
        <w:t>7,8</w:t>
      </w:r>
      <w:r w:rsidRPr="00F838C1">
        <w:rPr>
          <w:rFonts w:ascii="Times New Roman" w:hAnsi="Times New Roman" w:cs="Times New Roman"/>
        </w:rPr>
        <w:t xml:space="preserve">% </w:t>
      </w:r>
      <w:proofErr w:type="spellStart"/>
      <w:r w:rsidRPr="00F838C1">
        <w:rPr>
          <w:rFonts w:ascii="Times New Roman" w:hAnsi="Times New Roman" w:cs="Times New Roman"/>
        </w:rPr>
        <w:t>terhadap</w:t>
      </w:r>
      <w:proofErr w:type="spellEnd"/>
      <w:r w:rsidRPr="00F838C1">
        <w:rPr>
          <w:rFonts w:ascii="Times New Roman" w:hAnsi="Times New Roman" w:cs="Times New Roman"/>
        </w:rPr>
        <w:t xml:space="preserve"> </w:t>
      </w:r>
      <w:r w:rsidRPr="00F838C1">
        <w:rPr>
          <w:rFonts w:ascii="Times New Roman" w:hAnsi="Times New Roman" w:cs="Times New Roman"/>
          <w:i/>
          <w:iCs/>
        </w:rPr>
        <w:t xml:space="preserve">subjective </w:t>
      </w:r>
      <w:proofErr w:type="spellStart"/>
      <w:r w:rsidRPr="00F838C1">
        <w:rPr>
          <w:rFonts w:ascii="Times New Roman" w:hAnsi="Times New Roman" w:cs="Times New Roman"/>
          <w:i/>
          <w:iCs/>
        </w:rPr>
        <w:t>well being</w:t>
      </w:r>
      <w:proofErr w:type="spellEnd"/>
      <w:r w:rsidRPr="00F838C1">
        <w:rPr>
          <w:rFonts w:ascii="Times New Roman" w:hAnsi="Times New Roman" w:cs="Times New Roman"/>
          <w:i/>
          <w:iCs/>
        </w:rPr>
        <w:t xml:space="preserve"> </w:t>
      </w:r>
      <w:proofErr w:type="spellStart"/>
      <w:r w:rsidRPr="00F838C1">
        <w:rPr>
          <w:rFonts w:ascii="Times New Roman" w:hAnsi="Times New Roman" w:cs="Times New Roman"/>
        </w:rPr>
        <w:t>sedangkan</w:t>
      </w:r>
      <w:proofErr w:type="spellEnd"/>
      <w:r w:rsidRPr="00F838C1">
        <w:rPr>
          <w:rFonts w:ascii="Times New Roman" w:hAnsi="Times New Roman" w:cs="Times New Roman"/>
        </w:rPr>
        <w:t xml:space="preserve"> 9</w:t>
      </w:r>
      <w:r w:rsidR="00E10906">
        <w:rPr>
          <w:rFonts w:ascii="Times New Roman" w:hAnsi="Times New Roman" w:cs="Times New Roman"/>
        </w:rPr>
        <w:t>2,2</w:t>
      </w:r>
      <w:r w:rsidRPr="00F838C1">
        <w:rPr>
          <w:rFonts w:ascii="Times New Roman" w:hAnsi="Times New Roman" w:cs="Times New Roman"/>
        </w:rPr>
        <w:t xml:space="preserve">% </w:t>
      </w:r>
      <w:proofErr w:type="spellStart"/>
      <w:r w:rsidRPr="00F838C1">
        <w:rPr>
          <w:rFonts w:ascii="Times New Roman" w:hAnsi="Times New Roman" w:cs="Times New Roman"/>
        </w:rPr>
        <w:t>dipengaruhi</w:t>
      </w:r>
      <w:proofErr w:type="spellEnd"/>
      <w:r w:rsidRPr="00F838C1">
        <w:rPr>
          <w:rFonts w:ascii="Times New Roman" w:hAnsi="Times New Roman" w:cs="Times New Roman"/>
        </w:rPr>
        <w:t xml:space="preserve"> oleh </w:t>
      </w:r>
      <w:proofErr w:type="spellStart"/>
      <w:r w:rsidRPr="00F838C1">
        <w:rPr>
          <w:rFonts w:ascii="Times New Roman" w:hAnsi="Times New Roman" w:cs="Times New Roman"/>
        </w:rPr>
        <w:t>faktor-faktor</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lain</w:t>
      </w:r>
      <w:proofErr w:type="spellEnd"/>
      <w:r w:rsidRPr="00F838C1">
        <w:rPr>
          <w:rFonts w:ascii="Times New Roman" w:hAnsi="Times New Roman" w:cs="Times New Roman"/>
        </w:rPr>
        <w:t xml:space="preserve">. Jadi, </w:t>
      </w:r>
      <w:proofErr w:type="spellStart"/>
      <w:r w:rsidRPr="00F838C1">
        <w:rPr>
          <w:rFonts w:ascii="Times New Roman" w:hAnsi="Times New Roman" w:cs="Times New Roman"/>
        </w:rPr>
        <w:t>hipotesis</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penelitian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ini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bahwa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terdapat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hubungan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negatif</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antara</w:t>
      </w:r>
      <w:proofErr w:type="spellEnd"/>
      <w:r w:rsidRPr="00F838C1">
        <w:rPr>
          <w:rFonts w:ascii="Times New Roman" w:hAnsi="Times New Roman" w:cs="Times New Roman"/>
        </w:rPr>
        <w:t xml:space="preserve"> </w:t>
      </w:r>
      <w:r w:rsidRPr="00F838C1">
        <w:rPr>
          <w:rFonts w:ascii="Times New Roman" w:hAnsi="Times New Roman" w:cs="Times New Roman"/>
          <w:i/>
          <w:iCs/>
        </w:rPr>
        <w:t>workplace incivility behavior</w:t>
      </w:r>
      <w:r w:rsidRPr="00F838C1">
        <w:rPr>
          <w:rFonts w:ascii="Times New Roman" w:hAnsi="Times New Roman" w:cs="Times New Roman"/>
        </w:rPr>
        <w:t xml:space="preserve"> </w:t>
      </w:r>
      <w:proofErr w:type="spellStart"/>
      <w:r w:rsidRPr="00F838C1">
        <w:rPr>
          <w:rFonts w:ascii="Times New Roman" w:hAnsi="Times New Roman" w:cs="Times New Roman"/>
        </w:rPr>
        <w:t>dengan</w:t>
      </w:r>
      <w:proofErr w:type="spellEnd"/>
      <w:r w:rsidRPr="00F838C1">
        <w:rPr>
          <w:rFonts w:ascii="Times New Roman" w:hAnsi="Times New Roman" w:cs="Times New Roman"/>
        </w:rPr>
        <w:t xml:space="preserve"> </w:t>
      </w:r>
      <w:r w:rsidRPr="00F838C1">
        <w:rPr>
          <w:rFonts w:ascii="Times New Roman" w:hAnsi="Times New Roman" w:cs="Times New Roman"/>
          <w:i/>
          <w:iCs/>
        </w:rPr>
        <w:t xml:space="preserve">subjective </w:t>
      </w:r>
      <w:proofErr w:type="spellStart"/>
      <w:r w:rsidRPr="00F838C1">
        <w:rPr>
          <w:rFonts w:ascii="Times New Roman" w:hAnsi="Times New Roman" w:cs="Times New Roman"/>
          <w:i/>
          <w:iCs/>
        </w:rPr>
        <w:t>well being</w:t>
      </w:r>
      <w:proofErr w:type="spellEnd"/>
      <w:r w:rsidRPr="00F838C1">
        <w:rPr>
          <w:rFonts w:ascii="Times New Roman" w:hAnsi="Times New Roman" w:cs="Times New Roman"/>
        </w:rPr>
        <w:t xml:space="preserve"> pada </w:t>
      </w:r>
      <w:proofErr w:type="spellStart"/>
      <w:r w:rsidRPr="00F838C1">
        <w:rPr>
          <w:rFonts w:ascii="Times New Roman" w:hAnsi="Times New Roman" w:cs="Times New Roman"/>
        </w:rPr>
        <w:t>dialami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karyawan</w:t>
      </w:r>
      <w:proofErr w:type="spellEnd"/>
      <w:r w:rsidRPr="00F838C1">
        <w:rPr>
          <w:rFonts w:ascii="Times New Roman" w:hAnsi="Times New Roman" w:cs="Times New Roman"/>
        </w:rPr>
        <w:t xml:space="preserve"> CV. </w:t>
      </w:r>
      <w:proofErr w:type="spellStart"/>
      <w:r w:rsidRPr="00F838C1">
        <w:rPr>
          <w:rFonts w:ascii="Times New Roman" w:hAnsi="Times New Roman" w:cs="Times New Roman"/>
        </w:rPr>
        <w:t>Abank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Ireng</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Creativ</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dalam</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penelitian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dinyatakan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diterima</w:t>
      </w:r>
      <w:proofErr w:type="spellEnd"/>
      <w:r w:rsidRPr="00F838C1">
        <w:rPr>
          <w:rFonts w:ascii="Times New Roman" w:hAnsi="Times New Roman" w:cs="Times New Roman"/>
        </w:rPr>
        <w:t>.</w:t>
      </w:r>
    </w:p>
    <w:p w14:paraId="66432AEA" w14:textId="77777777" w:rsidR="00B81BEF" w:rsidRPr="00F838C1" w:rsidRDefault="00B81BEF" w:rsidP="00B81BEF">
      <w:pPr>
        <w:spacing w:after="0" w:line="360" w:lineRule="auto"/>
        <w:ind w:left="284" w:firstLine="567"/>
        <w:jc w:val="both"/>
        <w:rPr>
          <w:rFonts w:ascii="Times New Roman" w:hAnsi="Times New Roman" w:cs="Times New Roman"/>
        </w:rPr>
      </w:pPr>
      <w:r w:rsidRPr="00F838C1">
        <w:rPr>
          <w:rFonts w:ascii="Times New Roman" w:hAnsi="Times New Roman" w:cs="Times New Roman"/>
        </w:rPr>
        <w:t xml:space="preserve">Adapun saran yang </w:t>
      </w:r>
      <w:proofErr w:type="spellStart"/>
      <w:r w:rsidRPr="00F838C1">
        <w:rPr>
          <w:rFonts w:ascii="Times New Roman" w:hAnsi="Times New Roman" w:cs="Times New Roman"/>
        </w:rPr>
        <w:t>dapat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dikemukakan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dalam</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penelitian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ini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antara</w:t>
      </w:r>
      <w:proofErr w:type="spellEnd"/>
      <w:r w:rsidRPr="00F838C1">
        <w:rPr>
          <w:rFonts w:ascii="Times New Roman" w:hAnsi="Times New Roman" w:cs="Times New Roman"/>
        </w:rPr>
        <w:t xml:space="preserve"> lain saran </w:t>
      </w:r>
      <w:proofErr w:type="spellStart"/>
      <w:r w:rsidRPr="00F838C1">
        <w:rPr>
          <w:rFonts w:ascii="Times New Roman" w:hAnsi="Times New Roman" w:cs="Times New Roman"/>
        </w:rPr>
        <w:t>bagi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karyawan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penelitian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ini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dapat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dijadikan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sebagai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bahan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evaluasi</w:t>
      </w:r>
      <w:proofErr w:type="spellEnd"/>
      <w:r w:rsidRPr="00F838C1">
        <w:rPr>
          <w:rFonts w:ascii="Times New Roman" w:hAnsi="Times New Roman" w:cs="Times New Roman"/>
        </w:rPr>
        <w:t xml:space="preserve"> dan </w:t>
      </w:r>
      <w:proofErr w:type="spellStart"/>
      <w:r w:rsidRPr="00F838C1">
        <w:rPr>
          <w:rFonts w:ascii="Times New Roman" w:hAnsi="Times New Roman" w:cs="Times New Roman"/>
        </w:rPr>
        <w:t>masukan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untuk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lebih</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sadar</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akan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perilaku</w:t>
      </w:r>
      <w:proofErr w:type="spellEnd"/>
      <w:r w:rsidRPr="00F838C1">
        <w:rPr>
          <w:rFonts w:ascii="Times New Roman" w:hAnsi="Times New Roman" w:cs="Times New Roman"/>
        </w:rPr>
        <w:t xml:space="preserve"> dan </w:t>
      </w:r>
      <w:proofErr w:type="spellStart"/>
      <w:r w:rsidRPr="00F838C1">
        <w:rPr>
          <w:rFonts w:ascii="Times New Roman" w:hAnsi="Times New Roman" w:cs="Times New Roman"/>
        </w:rPr>
        <w:t>ucapanya</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kurang</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sopan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bisa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mempengaruhi</w:t>
      </w:r>
      <w:proofErr w:type="spellEnd"/>
      <w:r w:rsidRPr="00F838C1">
        <w:rPr>
          <w:rFonts w:ascii="Times New Roman" w:hAnsi="Times New Roman" w:cs="Times New Roman"/>
        </w:rPr>
        <w:t xml:space="preserve"> </w:t>
      </w:r>
      <w:r w:rsidRPr="00F838C1">
        <w:rPr>
          <w:rFonts w:ascii="Times New Roman" w:hAnsi="Times New Roman" w:cs="Times New Roman"/>
          <w:i/>
          <w:iCs/>
        </w:rPr>
        <w:t xml:space="preserve">subjective </w:t>
      </w:r>
      <w:proofErr w:type="spellStart"/>
      <w:r w:rsidRPr="00F838C1">
        <w:rPr>
          <w:rFonts w:ascii="Times New Roman" w:hAnsi="Times New Roman" w:cs="Times New Roman"/>
          <w:i/>
          <w:iCs/>
        </w:rPr>
        <w:t>well being</w:t>
      </w:r>
      <w:proofErr w:type="spellEnd"/>
      <w:r w:rsidRPr="00F838C1">
        <w:rPr>
          <w:rFonts w:ascii="Times New Roman" w:hAnsi="Times New Roman" w:cs="Times New Roman"/>
          <w:i/>
          <w:iCs/>
        </w:rPr>
        <w:t xml:space="preserve"> </w:t>
      </w:r>
      <w:proofErr w:type="spellStart"/>
      <w:r w:rsidRPr="00F838C1">
        <w:rPr>
          <w:rFonts w:ascii="Times New Roman" w:hAnsi="Times New Roman" w:cs="Times New Roman"/>
        </w:rPr>
        <w:t>rekan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kerja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atau</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staf</w:t>
      </w:r>
      <w:proofErr w:type="spellEnd"/>
      <w:r w:rsidRPr="00F838C1">
        <w:rPr>
          <w:rFonts w:ascii="Times New Roman" w:hAnsi="Times New Roman" w:cs="Times New Roman"/>
        </w:rPr>
        <w:t xml:space="preserve"> yang lain. Karena </w:t>
      </w:r>
      <w:proofErr w:type="spellStart"/>
      <w:r w:rsidRPr="00F838C1">
        <w:rPr>
          <w:rFonts w:ascii="Times New Roman" w:hAnsi="Times New Roman" w:cs="Times New Roman"/>
        </w:rPr>
        <w:t>berdasarkan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hasil</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penelitian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ini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perilaku</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tidak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sopan</w:t>
      </w:r>
      <w:proofErr w:type="spellEnd"/>
      <w:r w:rsidRPr="00F838C1">
        <w:rPr>
          <w:rFonts w:ascii="Times New Roman" w:hAnsi="Times New Roman" w:cs="Times New Roman"/>
        </w:rPr>
        <w:t xml:space="preserve"> di </w:t>
      </w:r>
      <w:proofErr w:type="spellStart"/>
      <w:r w:rsidRPr="00F838C1">
        <w:rPr>
          <w:rFonts w:ascii="Times New Roman" w:hAnsi="Times New Roman" w:cs="Times New Roman"/>
        </w:rPr>
        <w:t>tempat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kerja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merupakan</w:t>
      </w:r>
      <w:proofErr w:type="spellEnd"/>
      <w:r w:rsidRPr="00F838C1">
        <w:rPr>
          <w:rFonts w:ascii="Times New Roman" w:hAnsi="Times New Roman" w:cs="Times New Roman"/>
        </w:rPr>
        <w:t xml:space="preserve"> salah </w:t>
      </w:r>
      <w:proofErr w:type="spellStart"/>
      <w:r w:rsidRPr="00F838C1">
        <w:rPr>
          <w:rFonts w:ascii="Times New Roman" w:hAnsi="Times New Roman" w:cs="Times New Roman"/>
        </w:rPr>
        <w:t>satu</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faktor</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mempengaruhi</w:t>
      </w:r>
      <w:proofErr w:type="spellEnd"/>
      <w:r w:rsidRPr="00F838C1">
        <w:rPr>
          <w:rFonts w:ascii="Times New Roman" w:hAnsi="Times New Roman" w:cs="Times New Roman"/>
        </w:rPr>
        <w:t xml:space="preserve"> </w:t>
      </w:r>
      <w:r w:rsidRPr="00F838C1">
        <w:rPr>
          <w:rFonts w:ascii="Times New Roman" w:hAnsi="Times New Roman" w:cs="Times New Roman"/>
          <w:i/>
          <w:iCs/>
        </w:rPr>
        <w:t xml:space="preserve">subjective </w:t>
      </w:r>
      <w:proofErr w:type="spellStart"/>
      <w:r w:rsidRPr="00F838C1">
        <w:rPr>
          <w:rFonts w:ascii="Times New Roman" w:hAnsi="Times New Roman" w:cs="Times New Roman"/>
          <w:i/>
          <w:iCs/>
        </w:rPr>
        <w:t>well being</w:t>
      </w:r>
      <w:proofErr w:type="spellEnd"/>
      <w:r w:rsidRPr="00F838C1">
        <w:rPr>
          <w:rFonts w:ascii="Times New Roman" w:hAnsi="Times New Roman" w:cs="Times New Roman"/>
          <w:i/>
          <w:iCs/>
        </w:rPr>
        <w:t xml:space="preserve">. </w:t>
      </w:r>
      <w:r w:rsidRPr="00F838C1">
        <w:rPr>
          <w:rFonts w:ascii="Times New Roman" w:hAnsi="Times New Roman" w:cs="Times New Roman"/>
        </w:rPr>
        <w:t xml:space="preserve">Tingkat </w:t>
      </w:r>
      <w:r w:rsidRPr="00F838C1">
        <w:rPr>
          <w:rFonts w:ascii="Times New Roman" w:hAnsi="Times New Roman" w:cs="Times New Roman"/>
          <w:i/>
          <w:iCs/>
        </w:rPr>
        <w:t xml:space="preserve">subjective </w:t>
      </w:r>
      <w:proofErr w:type="spellStart"/>
      <w:r w:rsidRPr="00F838C1">
        <w:rPr>
          <w:rFonts w:ascii="Times New Roman" w:hAnsi="Times New Roman" w:cs="Times New Roman"/>
          <w:i/>
          <w:iCs/>
        </w:rPr>
        <w:t>well being</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tinggi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mempengaruhi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performa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kerja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karyawan</w:t>
      </w:r>
      <w:proofErr w:type="spellEnd"/>
      <w:r w:rsidRPr="00F838C1">
        <w:rPr>
          <w:rFonts w:ascii="Times New Roman" w:hAnsi="Times New Roman" w:cs="Times New Roman"/>
        </w:rPr>
        <w:t xml:space="preserve">. </w:t>
      </w:r>
    </w:p>
    <w:p w14:paraId="1851C360" w14:textId="77777777" w:rsidR="00B81BEF" w:rsidRDefault="00B81BEF" w:rsidP="00B81BEF">
      <w:pPr>
        <w:spacing w:after="0" w:line="360" w:lineRule="auto"/>
        <w:ind w:left="284" w:firstLine="720"/>
        <w:jc w:val="both"/>
        <w:rPr>
          <w:rFonts w:ascii="Times New Roman" w:hAnsi="Times New Roman" w:cs="Times New Roman"/>
        </w:rPr>
      </w:pPr>
      <w:r w:rsidRPr="00F838C1">
        <w:rPr>
          <w:rFonts w:ascii="Times New Roman" w:hAnsi="Times New Roman" w:cs="Times New Roman"/>
        </w:rPr>
        <w:t xml:space="preserve">Saran </w:t>
      </w:r>
      <w:proofErr w:type="spellStart"/>
      <w:r w:rsidRPr="00F838C1">
        <w:rPr>
          <w:rFonts w:ascii="Times New Roman" w:hAnsi="Times New Roman" w:cs="Times New Roman"/>
        </w:rPr>
        <w:t>bagi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pihak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perusahaan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penelitian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ini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dapat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dijadikan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sebagai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acuan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dalam</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melihat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sejauh</w:t>
      </w:r>
      <w:proofErr w:type="spellEnd"/>
      <w:r w:rsidRPr="00F838C1">
        <w:rPr>
          <w:rFonts w:ascii="Times New Roman" w:hAnsi="Times New Roman" w:cs="Times New Roman"/>
        </w:rPr>
        <w:t xml:space="preserve"> mana </w:t>
      </w:r>
      <w:r w:rsidRPr="00F838C1">
        <w:rPr>
          <w:rFonts w:ascii="Times New Roman" w:hAnsi="Times New Roman" w:cs="Times New Roman"/>
          <w:i/>
          <w:iCs/>
        </w:rPr>
        <w:t xml:space="preserve">subjective </w:t>
      </w:r>
      <w:proofErr w:type="spellStart"/>
      <w:r w:rsidRPr="00F838C1">
        <w:rPr>
          <w:rFonts w:ascii="Times New Roman" w:hAnsi="Times New Roman" w:cs="Times New Roman"/>
          <w:i/>
          <w:iCs/>
        </w:rPr>
        <w:t>well being</w:t>
      </w:r>
      <w:proofErr w:type="spellEnd"/>
      <w:r w:rsidRPr="00F838C1">
        <w:rPr>
          <w:rFonts w:ascii="Times New Roman" w:hAnsi="Times New Roman" w:cs="Times New Roman"/>
        </w:rPr>
        <w:t xml:space="preserve"> pada </w:t>
      </w:r>
      <w:proofErr w:type="spellStart"/>
      <w:r w:rsidRPr="00F838C1">
        <w:rPr>
          <w:rFonts w:ascii="Times New Roman" w:hAnsi="Times New Roman" w:cs="Times New Roman"/>
        </w:rPr>
        <w:t>karyawan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selama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ini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Selain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dari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kewajiban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perusahaan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untuk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menjamin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kesejahteraan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karyawan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secara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psikis</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maupun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kesejahteraan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fisik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perusahaan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dapat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berusaha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meningkatkan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suasana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kerja</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menyenangkan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dengan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membangun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komunikasi</w:t>
      </w:r>
      <w:proofErr w:type="spellEnd"/>
      <w:r w:rsidRPr="00F838C1">
        <w:rPr>
          <w:rFonts w:ascii="Times New Roman" w:hAnsi="Times New Roman" w:cs="Times New Roman"/>
        </w:rPr>
        <w:t xml:space="preserve"> dan </w:t>
      </w:r>
      <w:proofErr w:type="spellStart"/>
      <w:r w:rsidRPr="00F838C1">
        <w:rPr>
          <w:rFonts w:ascii="Times New Roman" w:hAnsi="Times New Roman" w:cs="Times New Roman"/>
        </w:rPr>
        <w:t>interaksi</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bersahabat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lastRenderedPageBreak/>
        <w:t>untuk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meminimalisir</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i/>
          <w:iCs/>
        </w:rPr>
        <w:t>workpace</w:t>
      </w:r>
      <w:proofErr w:type="spellEnd"/>
      <w:r w:rsidRPr="00F838C1">
        <w:rPr>
          <w:rFonts w:ascii="Times New Roman" w:hAnsi="Times New Roman" w:cs="Times New Roman"/>
          <w:i/>
          <w:iCs/>
        </w:rPr>
        <w:t xml:space="preserve"> incivility behavior.</w:t>
      </w:r>
      <w:r w:rsidRPr="00F838C1">
        <w:rPr>
          <w:rFonts w:ascii="Times New Roman" w:hAnsi="Times New Roman" w:cs="Times New Roman"/>
        </w:rPr>
        <w:t xml:space="preserve"> </w:t>
      </w:r>
    </w:p>
    <w:p w14:paraId="74D683BD" w14:textId="3AA42448" w:rsidR="00B81BEF" w:rsidRDefault="00B81BEF" w:rsidP="00B81BEF">
      <w:pPr>
        <w:spacing w:after="0" w:line="360" w:lineRule="auto"/>
        <w:ind w:left="284" w:firstLine="720"/>
        <w:jc w:val="both"/>
        <w:rPr>
          <w:rFonts w:ascii="Times New Roman" w:hAnsi="Times New Roman" w:cs="Times New Roman"/>
        </w:rPr>
      </w:pPr>
      <w:r w:rsidRPr="00F838C1">
        <w:rPr>
          <w:rFonts w:ascii="Times New Roman" w:hAnsi="Times New Roman" w:cs="Times New Roman"/>
        </w:rPr>
        <w:t xml:space="preserve">Dan saran </w:t>
      </w:r>
      <w:proofErr w:type="spellStart"/>
      <w:r w:rsidRPr="00F838C1">
        <w:rPr>
          <w:rFonts w:ascii="Times New Roman" w:hAnsi="Times New Roman" w:cs="Times New Roman"/>
        </w:rPr>
        <w:t>bagi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penelitian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selanjutnya</w:t>
      </w:r>
      <w:proofErr w:type="spellEnd"/>
      <w:r w:rsidRPr="00F838C1">
        <w:rPr>
          <w:rFonts w:ascii="Times New Roman" w:hAnsi="Times New Roman" w:cs="Times New Roman"/>
        </w:rPr>
        <w:t xml:space="preserve">, yang </w:t>
      </w:r>
      <w:proofErr w:type="spellStart"/>
      <w:r w:rsidRPr="00F838C1">
        <w:rPr>
          <w:rFonts w:ascii="Times New Roman" w:hAnsi="Times New Roman" w:cs="Times New Roman"/>
        </w:rPr>
        <w:t>ingin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meneliti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hubungan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antara</w:t>
      </w:r>
      <w:proofErr w:type="spellEnd"/>
      <w:r w:rsidRPr="00F838C1">
        <w:rPr>
          <w:rFonts w:ascii="Times New Roman" w:hAnsi="Times New Roman" w:cs="Times New Roman"/>
        </w:rPr>
        <w:t xml:space="preserve"> </w:t>
      </w:r>
      <w:r w:rsidRPr="00F838C1">
        <w:rPr>
          <w:rFonts w:ascii="Times New Roman" w:hAnsi="Times New Roman" w:cs="Times New Roman"/>
          <w:i/>
          <w:iCs/>
        </w:rPr>
        <w:t>workplace incivility behavior</w:t>
      </w:r>
      <w:r w:rsidRPr="00F838C1">
        <w:rPr>
          <w:rFonts w:ascii="Times New Roman" w:hAnsi="Times New Roman" w:cs="Times New Roman"/>
        </w:rPr>
        <w:t xml:space="preserve"> </w:t>
      </w:r>
      <w:proofErr w:type="spellStart"/>
      <w:r w:rsidRPr="00F838C1">
        <w:rPr>
          <w:rFonts w:ascii="Times New Roman" w:hAnsi="Times New Roman" w:cs="Times New Roman"/>
        </w:rPr>
        <w:t>dengan</w:t>
      </w:r>
      <w:proofErr w:type="spellEnd"/>
      <w:r w:rsidRPr="00F838C1">
        <w:rPr>
          <w:rFonts w:ascii="Times New Roman" w:hAnsi="Times New Roman" w:cs="Times New Roman"/>
        </w:rPr>
        <w:t xml:space="preserve"> </w:t>
      </w:r>
      <w:r w:rsidRPr="00F838C1">
        <w:rPr>
          <w:rFonts w:ascii="Times New Roman" w:hAnsi="Times New Roman" w:cs="Times New Roman"/>
          <w:i/>
          <w:iCs/>
        </w:rPr>
        <w:t xml:space="preserve">subjective </w:t>
      </w:r>
      <w:proofErr w:type="spellStart"/>
      <w:r w:rsidRPr="00F838C1">
        <w:rPr>
          <w:rFonts w:ascii="Times New Roman" w:hAnsi="Times New Roman" w:cs="Times New Roman"/>
          <w:i/>
          <w:iCs/>
        </w:rPr>
        <w:t>well being</w:t>
      </w:r>
      <w:proofErr w:type="spellEnd"/>
      <w:r w:rsidRPr="00F838C1">
        <w:rPr>
          <w:rFonts w:ascii="Times New Roman" w:hAnsi="Times New Roman" w:cs="Times New Roman"/>
        </w:rPr>
        <w:t xml:space="preserve">, agar </w:t>
      </w:r>
      <w:proofErr w:type="spellStart"/>
      <w:r w:rsidRPr="00F838C1">
        <w:rPr>
          <w:rFonts w:ascii="Times New Roman" w:hAnsi="Times New Roman" w:cs="Times New Roman"/>
        </w:rPr>
        <w:t>memperluas</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ruang</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lingkup</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penelitian</w:t>
      </w:r>
      <w:proofErr w:type="spellEnd"/>
      <w:r w:rsidRPr="00F838C1">
        <w:rPr>
          <w:rFonts w:ascii="Times New Roman" w:hAnsi="Times New Roman" w:cs="Times New Roman"/>
        </w:rPr>
        <w:t xml:space="preserve"> dan </w:t>
      </w:r>
      <w:proofErr w:type="spellStart"/>
      <w:r w:rsidRPr="00F838C1">
        <w:rPr>
          <w:rFonts w:ascii="Times New Roman" w:hAnsi="Times New Roman" w:cs="Times New Roman"/>
        </w:rPr>
        <w:t>memperbanyak</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responden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dari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berbagai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tempat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Kekurangan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penelitian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ini</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terletak</w:t>
      </w:r>
      <w:proofErr w:type="spellEnd"/>
      <w:r w:rsidRPr="00F838C1">
        <w:rPr>
          <w:rFonts w:ascii="Times New Roman" w:hAnsi="Times New Roman" w:cs="Times New Roman"/>
        </w:rPr>
        <w:t xml:space="preserve"> pada </w:t>
      </w:r>
      <w:proofErr w:type="spellStart"/>
      <w:r w:rsidRPr="00F838C1">
        <w:rPr>
          <w:rFonts w:ascii="Times New Roman" w:hAnsi="Times New Roman" w:cs="Times New Roman"/>
        </w:rPr>
        <w:t>jawaban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skala</w:t>
      </w:r>
      <w:proofErr w:type="spellEnd"/>
      <w:r w:rsidRPr="00F838C1">
        <w:rPr>
          <w:rFonts w:ascii="Times New Roman" w:hAnsi="Times New Roman" w:cs="Times New Roman"/>
        </w:rPr>
        <w:t xml:space="preserve"> yang </w:t>
      </w:r>
      <w:r w:rsidRPr="00F838C1">
        <w:rPr>
          <w:rFonts w:ascii="Times New Roman" w:hAnsi="Times New Roman" w:cs="Times New Roman"/>
          <w:i/>
          <w:iCs/>
        </w:rPr>
        <w:t>faking good</w:t>
      </w:r>
      <w:r w:rsidRPr="00F838C1">
        <w:rPr>
          <w:rFonts w:ascii="Times New Roman" w:hAnsi="Times New Roman" w:cs="Times New Roman"/>
        </w:rPr>
        <w:t xml:space="preserve">, </w:t>
      </w:r>
      <w:proofErr w:type="spellStart"/>
      <w:r w:rsidRPr="00F838C1">
        <w:rPr>
          <w:rFonts w:ascii="Times New Roman" w:hAnsi="Times New Roman" w:cs="Times New Roman"/>
        </w:rPr>
        <w:t>serta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keterbatasan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literatur</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Diharapkan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penelitian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selanjutnya</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dapat</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meminimalisir</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kelemahan</w:t>
      </w:r>
      <w:proofErr w:type="spellEnd"/>
      <w:r w:rsidRPr="00F838C1">
        <w:rPr>
          <w:rFonts w:ascii="Times New Roman" w:hAnsi="Times New Roman" w:cs="Times New Roman"/>
        </w:rPr>
        <w:t xml:space="preserve"> </w:t>
      </w:r>
      <w:proofErr w:type="spellStart"/>
      <w:r w:rsidRPr="00F838C1">
        <w:rPr>
          <w:rFonts w:ascii="Times New Roman" w:hAnsi="Times New Roman" w:cs="Times New Roman"/>
        </w:rPr>
        <w:t>tersebu</w:t>
      </w:r>
      <w:r>
        <w:rPr>
          <w:rFonts w:ascii="Times New Roman" w:hAnsi="Times New Roman" w:cs="Times New Roman"/>
        </w:rPr>
        <w:t>t</w:t>
      </w:r>
      <w:proofErr w:type="spellEnd"/>
      <w:r>
        <w:rPr>
          <w:rFonts w:ascii="Times New Roman" w:hAnsi="Times New Roman" w:cs="Times New Roman"/>
        </w:rPr>
        <w:t>.</w:t>
      </w:r>
    </w:p>
    <w:p w14:paraId="721C2511" w14:textId="77777777" w:rsidR="00B81BEF" w:rsidRDefault="00B81BEF" w:rsidP="00B81BEF">
      <w:pPr>
        <w:spacing w:after="0" w:line="360" w:lineRule="auto"/>
        <w:jc w:val="both"/>
        <w:rPr>
          <w:rFonts w:ascii="Times New Roman" w:hAnsi="Times New Roman" w:cs="Times New Roman"/>
        </w:rPr>
      </w:pPr>
    </w:p>
    <w:p w14:paraId="3CC6E9D3" w14:textId="77777777" w:rsidR="00B81BEF" w:rsidRPr="00F838C1" w:rsidRDefault="00B81BEF" w:rsidP="00B81BEF">
      <w:pPr>
        <w:pStyle w:val="CommentText"/>
        <w:spacing w:after="0" w:line="360" w:lineRule="auto"/>
        <w:jc w:val="both"/>
        <w:rPr>
          <w:rFonts w:ascii="Times New Roman" w:hAnsi="Times New Roman" w:cs="Times New Roman"/>
          <w:sz w:val="22"/>
          <w:szCs w:val="22"/>
        </w:rPr>
      </w:pPr>
      <w:r w:rsidRPr="00F838C1">
        <w:rPr>
          <w:rFonts w:ascii="Times New Roman" w:hAnsi="Times New Roman" w:cs="Times New Roman"/>
          <w:sz w:val="22"/>
          <w:szCs w:val="22"/>
        </w:rPr>
        <w:t>DAFTAR PUSTAKA</w:t>
      </w:r>
    </w:p>
    <w:p w14:paraId="360505D1"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rPr>
        <w:fldChar w:fldCharType="begin" w:fldLock="1"/>
      </w:r>
      <w:r w:rsidRPr="00F838C1">
        <w:rPr>
          <w:rFonts w:ascii="Times New Roman" w:hAnsi="Times New Roman" w:cs="Times New Roman"/>
        </w:rPr>
        <w:instrText xml:space="preserve">ADDIN Mendeley Bibliography CSL_BIBLIOGRAPHY </w:instrText>
      </w:r>
      <w:r w:rsidRPr="00F838C1">
        <w:rPr>
          <w:rFonts w:ascii="Times New Roman" w:hAnsi="Times New Roman" w:cs="Times New Roman"/>
        </w:rPr>
        <w:fldChar w:fldCharType="separate"/>
      </w:r>
      <w:r w:rsidRPr="00F838C1">
        <w:rPr>
          <w:rFonts w:ascii="Times New Roman" w:hAnsi="Times New Roman" w:cs="Times New Roman"/>
          <w:noProof/>
        </w:rPr>
        <w:t xml:space="preserve">Ariati, J. (2010). Subjective Well-Being (Kesejahteraan Subjektif) Dan Kepuasan Kerja Pada Staf Pengajar (Dosen) Di Lingkungan Fakultas Psikologi Universitas Diponegoro. </w:t>
      </w:r>
      <w:r w:rsidRPr="00F838C1">
        <w:rPr>
          <w:rFonts w:ascii="Times New Roman" w:hAnsi="Times New Roman" w:cs="Times New Roman"/>
          <w:i/>
          <w:iCs/>
          <w:noProof/>
        </w:rPr>
        <w:t>Jurnal Psikologi Undip</w:t>
      </w:r>
      <w:r w:rsidRPr="00F838C1">
        <w:rPr>
          <w:rFonts w:ascii="Times New Roman" w:hAnsi="Times New Roman" w:cs="Times New Roman"/>
          <w:noProof/>
        </w:rPr>
        <w:t xml:space="preserve">, </w:t>
      </w:r>
      <w:r w:rsidRPr="00F838C1">
        <w:rPr>
          <w:rFonts w:ascii="Times New Roman" w:hAnsi="Times New Roman" w:cs="Times New Roman"/>
          <w:i/>
          <w:iCs/>
          <w:noProof/>
        </w:rPr>
        <w:t>8</w:t>
      </w:r>
      <w:r w:rsidRPr="00F838C1">
        <w:rPr>
          <w:rFonts w:ascii="Times New Roman" w:hAnsi="Times New Roman" w:cs="Times New Roman"/>
          <w:noProof/>
        </w:rPr>
        <w:t>(2), 117–123. https://doi.org/10.14710/jpu.8.2.117-123</w:t>
      </w:r>
    </w:p>
    <w:p w14:paraId="79BCE54F"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Avey, J. B., Wernsing, T. S., &amp; Luthans, F. (2008). Can Positive Employees Help Positive Organizational Change? </w:t>
      </w:r>
      <w:r w:rsidRPr="00F838C1">
        <w:rPr>
          <w:rFonts w:ascii="Times New Roman" w:hAnsi="Times New Roman" w:cs="Times New Roman"/>
          <w:i/>
          <w:iCs/>
          <w:noProof/>
        </w:rPr>
        <w:t>The Journal of Applied Behavioral Science</w:t>
      </w:r>
      <w:r w:rsidRPr="00F838C1">
        <w:rPr>
          <w:rFonts w:ascii="Times New Roman" w:hAnsi="Times New Roman" w:cs="Times New Roman"/>
          <w:noProof/>
        </w:rPr>
        <w:t xml:space="preserve">, </w:t>
      </w:r>
      <w:r w:rsidRPr="00F838C1">
        <w:rPr>
          <w:rFonts w:ascii="Times New Roman" w:hAnsi="Times New Roman" w:cs="Times New Roman"/>
          <w:i/>
          <w:iCs/>
          <w:noProof/>
        </w:rPr>
        <w:t>44</w:t>
      </w:r>
      <w:r w:rsidRPr="00F838C1">
        <w:rPr>
          <w:rFonts w:ascii="Times New Roman" w:hAnsi="Times New Roman" w:cs="Times New Roman"/>
          <w:noProof/>
        </w:rPr>
        <w:t>(1).</w:t>
      </w:r>
    </w:p>
    <w:p w14:paraId="5EB6055A"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Caunt, B. S., Franklin, J., Brodaty, N. E., &amp; Brodaty, H. (2013). Exploring the Causes of Subjective Well-Being: A Content Analysis of Peoples’ Recipes for Long-Term Happiness. </w:t>
      </w:r>
      <w:r w:rsidRPr="00F838C1">
        <w:rPr>
          <w:rFonts w:ascii="Times New Roman" w:hAnsi="Times New Roman" w:cs="Times New Roman"/>
          <w:i/>
          <w:iCs/>
          <w:noProof/>
        </w:rPr>
        <w:t>Journal of Happiness Studies</w:t>
      </w:r>
      <w:r w:rsidRPr="00F838C1">
        <w:rPr>
          <w:rFonts w:ascii="Times New Roman" w:hAnsi="Times New Roman" w:cs="Times New Roman"/>
          <w:noProof/>
        </w:rPr>
        <w:t xml:space="preserve">, </w:t>
      </w:r>
      <w:r w:rsidRPr="00F838C1">
        <w:rPr>
          <w:rFonts w:ascii="Times New Roman" w:hAnsi="Times New Roman" w:cs="Times New Roman"/>
          <w:i/>
          <w:iCs/>
          <w:noProof/>
        </w:rPr>
        <w:t>14</w:t>
      </w:r>
      <w:r w:rsidRPr="00F838C1">
        <w:rPr>
          <w:rFonts w:ascii="Times New Roman" w:hAnsi="Times New Roman" w:cs="Times New Roman"/>
          <w:noProof/>
        </w:rPr>
        <w:t>(2). https://doi.org/10.1007/s10902-012-9339-1</w:t>
      </w:r>
    </w:p>
    <w:p w14:paraId="07F83F11"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Cortina, L. M., Magley, V. J., Williams, J. H., &amp; Langhout, R. D. (2001). Incivility in the </w:t>
      </w:r>
      <w:r w:rsidRPr="00F838C1">
        <w:rPr>
          <w:rFonts w:ascii="Times New Roman" w:hAnsi="Times New Roman" w:cs="Times New Roman"/>
          <w:noProof/>
        </w:rPr>
        <w:t xml:space="preserve">workplace: incidence and impact. </w:t>
      </w:r>
      <w:r w:rsidRPr="00F838C1">
        <w:rPr>
          <w:rFonts w:ascii="Times New Roman" w:hAnsi="Times New Roman" w:cs="Times New Roman"/>
          <w:i/>
          <w:iCs/>
          <w:noProof/>
        </w:rPr>
        <w:t>Journal of Occupational Health Psychology</w:t>
      </w:r>
      <w:r w:rsidRPr="00F838C1">
        <w:rPr>
          <w:rFonts w:ascii="Times New Roman" w:hAnsi="Times New Roman" w:cs="Times New Roman"/>
          <w:noProof/>
        </w:rPr>
        <w:t xml:space="preserve">, </w:t>
      </w:r>
      <w:r w:rsidRPr="00F838C1">
        <w:rPr>
          <w:rFonts w:ascii="Times New Roman" w:hAnsi="Times New Roman" w:cs="Times New Roman"/>
          <w:i/>
          <w:iCs/>
          <w:noProof/>
        </w:rPr>
        <w:t>6</w:t>
      </w:r>
      <w:r w:rsidRPr="00F838C1">
        <w:rPr>
          <w:rFonts w:ascii="Times New Roman" w:hAnsi="Times New Roman" w:cs="Times New Roman"/>
          <w:noProof/>
        </w:rPr>
        <w:t>(1), 64–80. https://doi.org/10.1037/1076-8998.6.1.64</w:t>
      </w:r>
    </w:p>
    <w:p w14:paraId="59981BD5"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Danna, K., &amp; Griffin, R. W. (1999). Health and well-being in the workplace: A review and synthesis of the literature. </w:t>
      </w:r>
      <w:r w:rsidRPr="00F838C1">
        <w:rPr>
          <w:rFonts w:ascii="Times New Roman" w:hAnsi="Times New Roman" w:cs="Times New Roman"/>
          <w:i/>
          <w:iCs/>
          <w:noProof/>
        </w:rPr>
        <w:t>Journal of Management</w:t>
      </w:r>
      <w:r w:rsidRPr="00F838C1">
        <w:rPr>
          <w:rFonts w:ascii="Times New Roman" w:hAnsi="Times New Roman" w:cs="Times New Roman"/>
          <w:noProof/>
        </w:rPr>
        <w:t xml:space="preserve">, </w:t>
      </w:r>
      <w:r w:rsidRPr="00F838C1">
        <w:rPr>
          <w:rFonts w:ascii="Times New Roman" w:hAnsi="Times New Roman" w:cs="Times New Roman"/>
          <w:i/>
          <w:iCs/>
          <w:noProof/>
        </w:rPr>
        <w:t>25</w:t>
      </w:r>
      <w:r w:rsidRPr="00F838C1">
        <w:rPr>
          <w:rFonts w:ascii="Times New Roman" w:hAnsi="Times New Roman" w:cs="Times New Roman"/>
          <w:noProof/>
        </w:rPr>
        <w:t>(3). https://doi.org/10.1177/014920639902500305</w:t>
      </w:r>
    </w:p>
    <w:p w14:paraId="3B709E1C"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Darmawan, S. F. (2015). </w:t>
      </w:r>
      <w:r w:rsidRPr="00F838C1">
        <w:rPr>
          <w:rFonts w:ascii="Times New Roman" w:hAnsi="Times New Roman" w:cs="Times New Roman"/>
          <w:i/>
          <w:iCs/>
          <w:noProof/>
        </w:rPr>
        <w:t>Pengaruh Kepemimpinan Dan Komitmen Organisasi Terhadap Disiplin Kerja Serta Dampaknya Pada Kinerja Karyawan Perum Perhutani Divisi Regional Jawa Tengah</w:t>
      </w:r>
      <w:r w:rsidRPr="00F838C1">
        <w:rPr>
          <w:rFonts w:ascii="Times New Roman" w:hAnsi="Times New Roman" w:cs="Times New Roman"/>
          <w:noProof/>
        </w:rPr>
        <w:t>. Universitas Dian Nuswantoro.</w:t>
      </w:r>
    </w:p>
    <w:p w14:paraId="6A6E68F1"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Diener, E., Lucas, R. E., &amp; Oishi, S. (2000). Subjective Well Being. In </w:t>
      </w:r>
      <w:r w:rsidRPr="00F838C1">
        <w:rPr>
          <w:rFonts w:ascii="Times New Roman" w:hAnsi="Times New Roman" w:cs="Times New Roman"/>
          <w:i/>
          <w:iCs/>
          <w:noProof/>
        </w:rPr>
        <w:t>The Science of Happiness and Life Satisfaction</w:t>
      </w:r>
      <w:r w:rsidRPr="00F838C1">
        <w:rPr>
          <w:rFonts w:ascii="Times New Roman" w:hAnsi="Times New Roman" w:cs="Times New Roman"/>
          <w:noProof/>
        </w:rPr>
        <w:t>.</w:t>
      </w:r>
    </w:p>
    <w:p w14:paraId="28BCDE69"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Diener, E., Lucas, R. E., &amp; Oishi, S. (2002). Subjective well-being: The science of happiness and life satisfaction. In </w:t>
      </w:r>
      <w:r w:rsidRPr="00F838C1">
        <w:rPr>
          <w:rFonts w:ascii="Times New Roman" w:hAnsi="Times New Roman" w:cs="Times New Roman"/>
          <w:i/>
          <w:iCs/>
          <w:noProof/>
        </w:rPr>
        <w:t>Handbook of positive psychology</w:t>
      </w:r>
      <w:r w:rsidRPr="00F838C1">
        <w:rPr>
          <w:rFonts w:ascii="Times New Roman" w:hAnsi="Times New Roman" w:cs="Times New Roman"/>
          <w:noProof/>
        </w:rPr>
        <w:t>.</w:t>
      </w:r>
    </w:p>
    <w:p w14:paraId="70AD3B75"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Diener, E., Lucas, R. E., &amp; Oishi, S. (2018). Advances and open questions in the science of subjective well-being. In </w:t>
      </w:r>
      <w:r w:rsidRPr="00F838C1">
        <w:rPr>
          <w:rFonts w:ascii="Times New Roman" w:hAnsi="Times New Roman" w:cs="Times New Roman"/>
          <w:i/>
          <w:iCs/>
          <w:noProof/>
        </w:rPr>
        <w:t>Collabra: Psychology</w:t>
      </w:r>
      <w:r w:rsidRPr="00F838C1">
        <w:rPr>
          <w:rFonts w:ascii="Times New Roman" w:hAnsi="Times New Roman" w:cs="Times New Roman"/>
          <w:noProof/>
        </w:rPr>
        <w:t xml:space="preserve"> (Vol. 4, Issue 1). https://doi.org/10.1525/collabra.115</w:t>
      </w:r>
    </w:p>
    <w:p w14:paraId="40CEE520"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Diener, E., Oishi, S., &amp; Lucas, R. E. (2012). </w:t>
      </w:r>
      <w:r w:rsidRPr="00F838C1">
        <w:rPr>
          <w:rFonts w:ascii="Times New Roman" w:hAnsi="Times New Roman" w:cs="Times New Roman"/>
          <w:i/>
          <w:iCs/>
          <w:noProof/>
        </w:rPr>
        <w:t>Oxford Handbooks Online Subjective Well-Being : The Science of Happiness and Life Satisfaction History of Subjective Well-Being Research</w:t>
      </w:r>
      <w:r w:rsidRPr="00F838C1">
        <w:rPr>
          <w:rFonts w:ascii="Times New Roman" w:hAnsi="Times New Roman" w:cs="Times New Roman"/>
          <w:noProof/>
        </w:rPr>
        <w:t xml:space="preserve">. </w:t>
      </w:r>
      <w:r w:rsidRPr="00F838C1">
        <w:rPr>
          <w:rFonts w:ascii="Times New Roman" w:hAnsi="Times New Roman" w:cs="Times New Roman"/>
          <w:i/>
          <w:iCs/>
          <w:noProof/>
        </w:rPr>
        <w:t>February 2019</w:t>
      </w:r>
      <w:r w:rsidRPr="00F838C1">
        <w:rPr>
          <w:rFonts w:ascii="Times New Roman" w:hAnsi="Times New Roman" w:cs="Times New Roman"/>
          <w:noProof/>
        </w:rPr>
        <w:t>, 1–16. https://doi.org/10.1093/oxfordhb/9780195187243.013.0017</w:t>
      </w:r>
    </w:p>
    <w:p w14:paraId="5C38CC92"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Diener, E., Oishi, S., &amp; Lucas, R. E. (2015). </w:t>
      </w:r>
      <w:r w:rsidRPr="00F838C1">
        <w:rPr>
          <w:rFonts w:ascii="Times New Roman" w:hAnsi="Times New Roman" w:cs="Times New Roman"/>
          <w:noProof/>
        </w:rPr>
        <w:lastRenderedPageBreak/>
        <w:t xml:space="preserve">National accounts of subjective well-being. </w:t>
      </w:r>
      <w:r w:rsidRPr="00F838C1">
        <w:rPr>
          <w:rFonts w:ascii="Times New Roman" w:hAnsi="Times New Roman" w:cs="Times New Roman"/>
          <w:i/>
          <w:iCs/>
          <w:noProof/>
        </w:rPr>
        <w:t>American Psychologist</w:t>
      </w:r>
      <w:r w:rsidRPr="00F838C1">
        <w:rPr>
          <w:rFonts w:ascii="Times New Roman" w:hAnsi="Times New Roman" w:cs="Times New Roman"/>
          <w:noProof/>
        </w:rPr>
        <w:t xml:space="preserve">, </w:t>
      </w:r>
      <w:r w:rsidRPr="00F838C1">
        <w:rPr>
          <w:rFonts w:ascii="Times New Roman" w:hAnsi="Times New Roman" w:cs="Times New Roman"/>
          <w:i/>
          <w:iCs/>
          <w:noProof/>
        </w:rPr>
        <w:t>70</w:t>
      </w:r>
      <w:r w:rsidRPr="00F838C1">
        <w:rPr>
          <w:rFonts w:ascii="Times New Roman" w:hAnsi="Times New Roman" w:cs="Times New Roman"/>
          <w:noProof/>
        </w:rPr>
        <w:t>(3). https://doi.org/10.1037/a0038899</w:t>
      </w:r>
    </w:p>
    <w:p w14:paraId="0A0CF5FA"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Diener, E., Suh, E. M., Lucas, R. E., &amp; Smith, H. L. (1999). Diener, Suh, Lucas &amp; Smith (1999). </w:t>
      </w:r>
      <w:r w:rsidRPr="00F838C1">
        <w:rPr>
          <w:rFonts w:ascii="Times New Roman" w:hAnsi="Times New Roman" w:cs="Times New Roman"/>
          <w:i/>
          <w:iCs/>
          <w:noProof/>
        </w:rPr>
        <w:t>Psychological Bulletin</w:t>
      </w:r>
      <w:r w:rsidRPr="00F838C1">
        <w:rPr>
          <w:rFonts w:ascii="Times New Roman" w:hAnsi="Times New Roman" w:cs="Times New Roman"/>
          <w:noProof/>
        </w:rPr>
        <w:t xml:space="preserve">, </w:t>
      </w:r>
      <w:r w:rsidRPr="00F838C1">
        <w:rPr>
          <w:rFonts w:ascii="Times New Roman" w:hAnsi="Times New Roman" w:cs="Times New Roman"/>
          <w:i/>
          <w:iCs/>
          <w:noProof/>
        </w:rPr>
        <w:t>125</w:t>
      </w:r>
      <w:r w:rsidRPr="00F838C1">
        <w:rPr>
          <w:rFonts w:ascii="Times New Roman" w:hAnsi="Times New Roman" w:cs="Times New Roman"/>
          <w:noProof/>
        </w:rPr>
        <w:t>.</w:t>
      </w:r>
    </w:p>
    <w:p w14:paraId="2E4531BE"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Eriadya, M. (2014). </w:t>
      </w:r>
      <w:r w:rsidRPr="00F838C1">
        <w:rPr>
          <w:rFonts w:ascii="Times New Roman" w:hAnsi="Times New Roman" w:cs="Times New Roman"/>
          <w:i/>
          <w:iCs/>
          <w:noProof/>
        </w:rPr>
        <w:t>Pengaruh Totalitas Kerja, Tuntutan Kerja Dan Sumber Daya Pribadi Terhadap Subjective Wellbeing</w:t>
      </w:r>
      <w:r w:rsidRPr="00F838C1">
        <w:rPr>
          <w:rFonts w:ascii="Times New Roman" w:hAnsi="Times New Roman" w:cs="Times New Roman"/>
          <w:noProof/>
        </w:rPr>
        <w:t>. Universitas Islam Negeri Syarif Hidayatullah Jakarta.</w:t>
      </w:r>
    </w:p>
    <w:p w14:paraId="2F920929"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Estes, B., &amp; Wang, J. (2008). Integrative literature review: Workplace incivility: Impacts on individual and organizational performance. In </w:t>
      </w:r>
      <w:r w:rsidRPr="00F838C1">
        <w:rPr>
          <w:rFonts w:ascii="Times New Roman" w:hAnsi="Times New Roman" w:cs="Times New Roman"/>
          <w:i/>
          <w:iCs/>
          <w:noProof/>
        </w:rPr>
        <w:t>Human Resource Development Review</w:t>
      </w:r>
      <w:r w:rsidRPr="00F838C1">
        <w:rPr>
          <w:rFonts w:ascii="Times New Roman" w:hAnsi="Times New Roman" w:cs="Times New Roman"/>
          <w:noProof/>
        </w:rPr>
        <w:t xml:space="preserve"> (Vol. 7, Issue 2). https://doi.org/10.1177/1534484308315565</w:t>
      </w:r>
    </w:p>
    <w:p w14:paraId="10763A25"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Filsafati, A., &amp; Ratnaningsih, I. (2016). Hubungan Antara Subjective Well-Being Dengan Organizational Citizenship Behavior Pada Karyawan Pt. Jateng Sinar Agung Sentosa Jawa Tengah &amp; Diy. </w:t>
      </w:r>
      <w:r w:rsidRPr="00F838C1">
        <w:rPr>
          <w:rFonts w:ascii="Times New Roman" w:hAnsi="Times New Roman" w:cs="Times New Roman"/>
          <w:i/>
          <w:iCs/>
          <w:noProof/>
        </w:rPr>
        <w:t>Empati</w:t>
      </w:r>
      <w:r w:rsidRPr="00F838C1">
        <w:rPr>
          <w:rFonts w:ascii="Times New Roman" w:hAnsi="Times New Roman" w:cs="Times New Roman"/>
          <w:noProof/>
        </w:rPr>
        <w:t xml:space="preserve">, </w:t>
      </w:r>
      <w:r w:rsidRPr="00F838C1">
        <w:rPr>
          <w:rFonts w:ascii="Times New Roman" w:hAnsi="Times New Roman" w:cs="Times New Roman"/>
          <w:i/>
          <w:iCs/>
          <w:noProof/>
        </w:rPr>
        <w:t>5</w:t>
      </w:r>
      <w:r w:rsidRPr="00F838C1">
        <w:rPr>
          <w:rFonts w:ascii="Times New Roman" w:hAnsi="Times New Roman" w:cs="Times New Roman"/>
          <w:noProof/>
        </w:rPr>
        <w:t>(4), 757–764.</w:t>
      </w:r>
    </w:p>
    <w:p w14:paraId="22A16586"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Firman, S. (2018). </w:t>
      </w:r>
      <w:r w:rsidRPr="00F838C1">
        <w:rPr>
          <w:rFonts w:ascii="Times New Roman" w:hAnsi="Times New Roman" w:cs="Times New Roman"/>
          <w:i/>
          <w:iCs/>
          <w:noProof/>
        </w:rPr>
        <w:t>Latar Belakang CV. Abankirenk Kreatif</w:t>
      </w:r>
      <w:r w:rsidRPr="00F838C1">
        <w:rPr>
          <w:rFonts w:ascii="Times New Roman" w:hAnsi="Times New Roman" w:cs="Times New Roman"/>
          <w:noProof/>
        </w:rPr>
        <w:t>. https://www.abankirenk.co/</w:t>
      </w:r>
    </w:p>
    <w:p w14:paraId="24C0957B"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Gifaranti, R. J. (2020). </w:t>
      </w:r>
      <w:r w:rsidRPr="00F838C1">
        <w:rPr>
          <w:rFonts w:ascii="Times New Roman" w:hAnsi="Times New Roman" w:cs="Times New Roman"/>
          <w:i/>
          <w:iCs/>
          <w:noProof/>
        </w:rPr>
        <w:t>Hubungan antara self determination dengan work engagement pada guru slb negeri 1 bantul</w:t>
      </w:r>
      <w:r w:rsidRPr="00F838C1">
        <w:rPr>
          <w:rFonts w:ascii="Times New Roman" w:hAnsi="Times New Roman" w:cs="Times New Roman"/>
          <w:noProof/>
        </w:rPr>
        <w:t>. Universitas Mercu Buana Yogyakarta.</w:t>
      </w:r>
    </w:p>
    <w:p w14:paraId="0B335452"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Handoyo, S., Samian, Syarifah, D., &amp; Suhariadi, F. (2018a). The measurement of workplace incivility in indonesia: Evidence and construct validity. </w:t>
      </w:r>
      <w:r w:rsidRPr="00F838C1">
        <w:rPr>
          <w:rFonts w:ascii="Times New Roman" w:hAnsi="Times New Roman" w:cs="Times New Roman"/>
          <w:i/>
          <w:iCs/>
          <w:noProof/>
        </w:rPr>
        <w:t>Psychology Research and Behavior Management</w:t>
      </w:r>
      <w:r w:rsidRPr="00F838C1">
        <w:rPr>
          <w:rFonts w:ascii="Times New Roman" w:hAnsi="Times New Roman" w:cs="Times New Roman"/>
          <w:noProof/>
        </w:rPr>
        <w:t xml:space="preserve">, </w:t>
      </w:r>
      <w:r w:rsidRPr="00F838C1">
        <w:rPr>
          <w:rFonts w:ascii="Times New Roman" w:hAnsi="Times New Roman" w:cs="Times New Roman"/>
          <w:i/>
          <w:iCs/>
          <w:noProof/>
        </w:rPr>
        <w:t>11</w:t>
      </w:r>
      <w:r w:rsidRPr="00F838C1">
        <w:rPr>
          <w:rFonts w:ascii="Times New Roman" w:hAnsi="Times New Roman" w:cs="Times New Roman"/>
          <w:noProof/>
        </w:rPr>
        <w:t xml:space="preserve">. </w:t>
      </w:r>
      <w:r w:rsidRPr="00F838C1">
        <w:rPr>
          <w:rFonts w:ascii="Times New Roman" w:hAnsi="Times New Roman" w:cs="Times New Roman"/>
          <w:noProof/>
        </w:rPr>
        <w:t>https://doi.org/10.2147/PRBM.S163509</w:t>
      </w:r>
    </w:p>
    <w:p w14:paraId="4B368FF3"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Handoyo, S., Samian, Syarifah, D., &amp; Suhariadi, F. (2018b). The measurement of workplace incivility in indonesia: Evidence and construct validity. </w:t>
      </w:r>
      <w:r w:rsidRPr="00F838C1">
        <w:rPr>
          <w:rFonts w:ascii="Times New Roman" w:hAnsi="Times New Roman" w:cs="Times New Roman"/>
          <w:i/>
          <w:iCs/>
          <w:noProof/>
        </w:rPr>
        <w:t>Psychology Research and Behavior Management</w:t>
      </w:r>
      <w:r w:rsidRPr="00F838C1">
        <w:rPr>
          <w:rFonts w:ascii="Times New Roman" w:hAnsi="Times New Roman" w:cs="Times New Roman"/>
          <w:noProof/>
        </w:rPr>
        <w:t xml:space="preserve">, </w:t>
      </w:r>
      <w:r w:rsidRPr="00F838C1">
        <w:rPr>
          <w:rFonts w:ascii="Times New Roman" w:hAnsi="Times New Roman" w:cs="Times New Roman"/>
          <w:i/>
          <w:iCs/>
          <w:noProof/>
        </w:rPr>
        <w:t>11</w:t>
      </w:r>
      <w:r w:rsidRPr="00F838C1">
        <w:rPr>
          <w:rFonts w:ascii="Times New Roman" w:hAnsi="Times New Roman" w:cs="Times New Roman"/>
          <w:noProof/>
        </w:rPr>
        <w:t>, 217–226. https://doi.org/10.2147/PRBM.S163509</w:t>
      </w:r>
    </w:p>
    <w:p w14:paraId="073D4608"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Headey, B., Veenhoven, R., &amp; Wearing, A. (1991). Top-down versus bottom-up theories of subjective well-being. </w:t>
      </w:r>
      <w:r w:rsidRPr="00F838C1">
        <w:rPr>
          <w:rFonts w:ascii="Times New Roman" w:hAnsi="Times New Roman" w:cs="Times New Roman"/>
          <w:i/>
          <w:iCs/>
          <w:noProof/>
        </w:rPr>
        <w:t>Social Indicators Research</w:t>
      </w:r>
      <w:r w:rsidRPr="00F838C1">
        <w:rPr>
          <w:rFonts w:ascii="Times New Roman" w:hAnsi="Times New Roman" w:cs="Times New Roman"/>
          <w:noProof/>
        </w:rPr>
        <w:t xml:space="preserve">, </w:t>
      </w:r>
      <w:r w:rsidRPr="00F838C1">
        <w:rPr>
          <w:rFonts w:ascii="Times New Roman" w:hAnsi="Times New Roman" w:cs="Times New Roman"/>
          <w:i/>
          <w:iCs/>
          <w:noProof/>
        </w:rPr>
        <w:t>24</w:t>
      </w:r>
      <w:r w:rsidRPr="00F838C1">
        <w:rPr>
          <w:rFonts w:ascii="Times New Roman" w:hAnsi="Times New Roman" w:cs="Times New Roman"/>
          <w:noProof/>
        </w:rPr>
        <w:t>(1). https://doi.org/10.1007/BF00292652</w:t>
      </w:r>
    </w:p>
    <w:p w14:paraId="54B451D5"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Lubis, S. H. (2011). </w:t>
      </w:r>
      <w:r w:rsidRPr="00F838C1">
        <w:rPr>
          <w:rFonts w:ascii="Times New Roman" w:hAnsi="Times New Roman" w:cs="Times New Roman"/>
          <w:i/>
          <w:iCs/>
          <w:noProof/>
        </w:rPr>
        <w:t>Hubungan Antara Self-Esteem Dengan Subjective Well-Being Karyawan UIN</w:t>
      </w:r>
      <w:r w:rsidRPr="00F838C1">
        <w:rPr>
          <w:rFonts w:ascii="Times New Roman" w:hAnsi="Times New Roman" w:cs="Times New Roman"/>
          <w:noProof/>
        </w:rPr>
        <w:t>. Universitas Islam Negeri Syarif Hidayatullah.</w:t>
      </w:r>
    </w:p>
    <w:p w14:paraId="24B449AC"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Matthews, R. A., &amp; Ritter, K. J. (2019). Applying Adaptation Theory to Understand Experienced Incivility Processes: Testing the Repeated Exposure Hypothesis. </w:t>
      </w:r>
      <w:r w:rsidRPr="00F838C1">
        <w:rPr>
          <w:rFonts w:ascii="Times New Roman" w:hAnsi="Times New Roman" w:cs="Times New Roman"/>
          <w:i/>
          <w:iCs/>
          <w:noProof/>
        </w:rPr>
        <w:t>Journal of Occupational Health Psychology</w:t>
      </w:r>
      <w:r w:rsidRPr="00F838C1">
        <w:rPr>
          <w:rFonts w:ascii="Times New Roman" w:hAnsi="Times New Roman" w:cs="Times New Roman"/>
          <w:noProof/>
        </w:rPr>
        <w:t xml:space="preserve">, </w:t>
      </w:r>
      <w:r w:rsidRPr="00F838C1">
        <w:rPr>
          <w:rFonts w:ascii="Times New Roman" w:hAnsi="Times New Roman" w:cs="Times New Roman"/>
          <w:i/>
          <w:iCs/>
          <w:noProof/>
        </w:rPr>
        <w:t>24</w:t>
      </w:r>
      <w:r w:rsidRPr="00F838C1">
        <w:rPr>
          <w:rFonts w:ascii="Times New Roman" w:hAnsi="Times New Roman" w:cs="Times New Roman"/>
          <w:noProof/>
        </w:rPr>
        <w:t>(2). https://doi.org/10.1037/ocp0000123</w:t>
      </w:r>
    </w:p>
    <w:p w14:paraId="337B178A"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Maulida, D., &amp; Shaleh, A. R. (2018). Pengaruh Modal Psikologis dan Totalitas Kerja  terhadap Kesejahteraan Subjektif. </w:t>
      </w:r>
      <w:r w:rsidRPr="00F838C1">
        <w:rPr>
          <w:rFonts w:ascii="Times New Roman" w:hAnsi="Times New Roman" w:cs="Times New Roman"/>
          <w:i/>
          <w:iCs/>
          <w:noProof/>
        </w:rPr>
        <w:t>Psikohumaniora: Jurnal Penelitian Psikologi</w:t>
      </w:r>
      <w:r w:rsidRPr="00F838C1">
        <w:rPr>
          <w:rFonts w:ascii="Times New Roman" w:hAnsi="Times New Roman" w:cs="Times New Roman"/>
          <w:noProof/>
        </w:rPr>
        <w:t xml:space="preserve">, </w:t>
      </w:r>
      <w:r w:rsidRPr="00F838C1">
        <w:rPr>
          <w:rFonts w:ascii="Times New Roman" w:hAnsi="Times New Roman" w:cs="Times New Roman"/>
          <w:i/>
          <w:iCs/>
          <w:noProof/>
        </w:rPr>
        <w:t>2</w:t>
      </w:r>
      <w:r w:rsidRPr="00F838C1">
        <w:rPr>
          <w:rFonts w:ascii="Times New Roman" w:hAnsi="Times New Roman" w:cs="Times New Roman"/>
          <w:noProof/>
        </w:rPr>
        <w:t>(2), 107. https://doi.org/10.21580/pjpp.v2i2.2461</w:t>
      </w:r>
    </w:p>
    <w:p w14:paraId="1442CAA0"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Modalku. (2019). </w:t>
      </w:r>
      <w:r w:rsidRPr="00F838C1">
        <w:rPr>
          <w:rFonts w:ascii="Times New Roman" w:hAnsi="Times New Roman" w:cs="Times New Roman"/>
          <w:i/>
          <w:iCs/>
          <w:noProof/>
        </w:rPr>
        <w:t>Mengapa Industri Kreatif Sangat Potensial?</w:t>
      </w:r>
      <w:r w:rsidRPr="00F838C1">
        <w:rPr>
          <w:rFonts w:ascii="Times New Roman" w:hAnsi="Times New Roman" w:cs="Times New Roman"/>
          <w:noProof/>
        </w:rPr>
        <w:t xml:space="preserve"> Modalku. https://blog.modalku.co.id/bisnis/sektor-umkm/mengapa-industri-kreatif-sangat-potensial/</w:t>
      </w:r>
    </w:p>
    <w:p w14:paraId="61640628"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Pearson, C. M., Andersson, L. M., &amp; Porath, C. L. (2000). Assessing and attacking </w:t>
      </w:r>
      <w:r w:rsidRPr="00F838C1">
        <w:rPr>
          <w:rFonts w:ascii="Times New Roman" w:hAnsi="Times New Roman" w:cs="Times New Roman"/>
          <w:noProof/>
        </w:rPr>
        <w:lastRenderedPageBreak/>
        <w:t xml:space="preserve">workplace incivility. </w:t>
      </w:r>
      <w:r w:rsidRPr="00F838C1">
        <w:rPr>
          <w:rFonts w:ascii="Times New Roman" w:hAnsi="Times New Roman" w:cs="Times New Roman"/>
          <w:i/>
          <w:iCs/>
          <w:noProof/>
        </w:rPr>
        <w:t>Organizational Dynamics</w:t>
      </w:r>
      <w:r w:rsidRPr="00F838C1">
        <w:rPr>
          <w:rFonts w:ascii="Times New Roman" w:hAnsi="Times New Roman" w:cs="Times New Roman"/>
          <w:noProof/>
        </w:rPr>
        <w:t xml:space="preserve">, </w:t>
      </w:r>
      <w:r w:rsidRPr="00F838C1">
        <w:rPr>
          <w:rFonts w:ascii="Times New Roman" w:hAnsi="Times New Roman" w:cs="Times New Roman"/>
          <w:i/>
          <w:iCs/>
          <w:noProof/>
        </w:rPr>
        <w:t>29</w:t>
      </w:r>
      <w:r w:rsidRPr="00F838C1">
        <w:rPr>
          <w:rFonts w:ascii="Times New Roman" w:hAnsi="Times New Roman" w:cs="Times New Roman"/>
          <w:noProof/>
        </w:rPr>
        <w:t>(2), 123–137. https://doi.org/10.1016/s0090-2616(00)00019-x</w:t>
      </w:r>
    </w:p>
    <w:p w14:paraId="554D28E9"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Ramadhani, T., Djunaedi, &amp; S, A. S. (2016). Hubungan Kepuasan Kerja Dengan Kesejahteraan Psikologis (Psychological Well Being) Pada Karyawan Cleaner (Studi Pada Karyawan Cleaner Yang Menerima Gaji Tidak Sesuai Standar Ump Di Pt. Sinergi Integra Services,. </w:t>
      </w:r>
      <w:r w:rsidRPr="00F838C1">
        <w:rPr>
          <w:rFonts w:ascii="Times New Roman" w:hAnsi="Times New Roman" w:cs="Times New Roman"/>
          <w:i/>
          <w:iCs/>
          <w:noProof/>
        </w:rPr>
        <w:t>Mediapsi</w:t>
      </w:r>
      <w:r w:rsidRPr="00F838C1">
        <w:rPr>
          <w:rFonts w:ascii="Times New Roman" w:hAnsi="Times New Roman" w:cs="Times New Roman"/>
          <w:noProof/>
        </w:rPr>
        <w:t xml:space="preserve">, </w:t>
      </w:r>
      <w:r w:rsidRPr="00F838C1">
        <w:rPr>
          <w:rFonts w:ascii="Times New Roman" w:hAnsi="Times New Roman" w:cs="Times New Roman"/>
          <w:i/>
          <w:iCs/>
          <w:noProof/>
        </w:rPr>
        <w:t>12</w:t>
      </w:r>
      <w:r w:rsidRPr="00F838C1">
        <w:rPr>
          <w:rFonts w:ascii="Times New Roman" w:hAnsi="Times New Roman" w:cs="Times New Roman"/>
          <w:noProof/>
        </w:rPr>
        <w:t>(1), 1–10.</w:t>
      </w:r>
    </w:p>
    <w:p w14:paraId="0C276091"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Rin, S. (2020). </w:t>
      </w:r>
      <w:r w:rsidRPr="00F838C1">
        <w:rPr>
          <w:rFonts w:ascii="Times New Roman" w:hAnsi="Times New Roman" w:cs="Times New Roman"/>
          <w:i/>
          <w:iCs/>
          <w:noProof/>
        </w:rPr>
        <w:t>No Title</w:t>
      </w:r>
      <w:r w:rsidRPr="00F838C1">
        <w:rPr>
          <w:rFonts w:ascii="Times New Roman" w:hAnsi="Times New Roman" w:cs="Times New Roman"/>
          <w:noProof/>
        </w:rPr>
        <w:t>. Serikat Buruh Demokratik Kerakyatan (SEDAR). https://fsedar.org/rangkuman-kasus-aice/</w:t>
      </w:r>
    </w:p>
    <w:p w14:paraId="5DB0600F"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Russell, J. E. A. (2008). Promoting subjective well-being at work. </w:t>
      </w:r>
      <w:r w:rsidRPr="00F838C1">
        <w:rPr>
          <w:rFonts w:ascii="Times New Roman" w:hAnsi="Times New Roman" w:cs="Times New Roman"/>
          <w:i/>
          <w:iCs/>
          <w:noProof/>
        </w:rPr>
        <w:t>Journal of Career Assessment</w:t>
      </w:r>
      <w:r w:rsidRPr="00F838C1">
        <w:rPr>
          <w:rFonts w:ascii="Times New Roman" w:hAnsi="Times New Roman" w:cs="Times New Roman"/>
          <w:noProof/>
        </w:rPr>
        <w:t xml:space="preserve">, </w:t>
      </w:r>
      <w:r w:rsidRPr="00F838C1">
        <w:rPr>
          <w:rFonts w:ascii="Times New Roman" w:hAnsi="Times New Roman" w:cs="Times New Roman"/>
          <w:i/>
          <w:iCs/>
          <w:noProof/>
        </w:rPr>
        <w:t>16</w:t>
      </w:r>
      <w:r w:rsidRPr="00F838C1">
        <w:rPr>
          <w:rFonts w:ascii="Times New Roman" w:hAnsi="Times New Roman" w:cs="Times New Roman"/>
          <w:noProof/>
        </w:rPr>
        <w:t>(1). https://doi.org/10.1177/1069072707308142</w:t>
      </w:r>
    </w:p>
    <w:p w14:paraId="526200EE"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Simanullang, R. T. W., &amp; Ratnaningsih, I. Z. (2018). Hubungan Antara Kesejahteraan Psikologis Dengan Keterikatan Kerja Pada Perawat Instalasi Rawat Inap Di Rumah Sakit X Kota Semarang. </w:t>
      </w:r>
      <w:r w:rsidRPr="00F838C1">
        <w:rPr>
          <w:rFonts w:ascii="Times New Roman" w:hAnsi="Times New Roman" w:cs="Times New Roman"/>
          <w:i/>
          <w:iCs/>
          <w:noProof/>
        </w:rPr>
        <w:t>Empati</w:t>
      </w:r>
      <w:r w:rsidRPr="00F838C1">
        <w:rPr>
          <w:rFonts w:ascii="Times New Roman" w:hAnsi="Times New Roman" w:cs="Times New Roman"/>
          <w:noProof/>
        </w:rPr>
        <w:t xml:space="preserve">, </w:t>
      </w:r>
      <w:r w:rsidRPr="00F838C1">
        <w:rPr>
          <w:rFonts w:ascii="Times New Roman" w:hAnsi="Times New Roman" w:cs="Times New Roman"/>
          <w:i/>
          <w:iCs/>
          <w:noProof/>
        </w:rPr>
        <w:t>7</w:t>
      </w:r>
      <w:r w:rsidRPr="00F838C1">
        <w:rPr>
          <w:rFonts w:ascii="Times New Roman" w:hAnsi="Times New Roman" w:cs="Times New Roman"/>
          <w:noProof/>
        </w:rPr>
        <w:t>(4), 290–296.</w:t>
      </w:r>
    </w:p>
    <w:p w14:paraId="14CA905E"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Wahyuni, N. (2016). </w:t>
      </w:r>
      <w:r w:rsidRPr="00F838C1">
        <w:rPr>
          <w:rFonts w:ascii="Times New Roman" w:hAnsi="Times New Roman" w:cs="Times New Roman"/>
          <w:i/>
          <w:iCs/>
          <w:noProof/>
        </w:rPr>
        <w:t>Survei: 77% Karyawan Tak Puas dengan Tunjangan yang Diterima</w:t>
      </w:r>
      <w:r w:rsidRPr="00F838C1">
        <w:rPr>
          <w:rFonts w:ascii="Times New Roman" w:hAnsi="Times New Roman" w:cs="Times New Roman"/>
          <w:noProof/>
        </w:rPr>
        <w:t>. Liputan 6. https://www.liputan6.com/bisnis/read/2418890/survei-77-karyawan-tak-puas-dengan-tunjangan-yang-diterima</w:t>
      </w:r>
    </w:p>
    <w:p w14:paraId="3A111AD3"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Widhiarso, W. (2010). </w:t>
      </w:r>
      <w:r w:rsidRPr="00F838C1">
        <w:rPr>
          <w:rFonts w:ascii="Times New Roman" w:hAnsi="Times New Roman" w:cs="Times New Roman"/>
          <w:i/>
          <w:iCs/>
          <w:noProof/>
        </w:rPr>
        <w:t>Catatan Pada Uji Linieritas Hubungan</w:t>
      </w:r>
      <w:r w:rsidRPr="00F838C1">
        <w:rPr>
          <w:rFonts w:ascii="Times New Roman" w:hAnsi="Times New Roman" w:cs="Times New Roman"/>
          <w:noProof/>
        </w:rPr>
        <w:t>. Universitas Gadjah Mada.</w:t>
      </w:r>
    </w:p>
    <w:p w14:paraId="3D3EDEBA"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Wright, T. A., Cropanzano, R., &amp; Bonett, D. G. (2007). The moderating role of employee positive well being on the relation between job satisfaction and job performance. </w:t>
      </w:r>
      <w:r w:rsidRPr="00F838C1">
        <w:rPr>
          <w:rFonts w:ascii="Times New Roman" w:hAnsi="Times New Roman" w:cs="Times New Roman"/>
          <w:i/>
          <w:iCs/>
          <w:noProof/>
        </w:rPr>
        <w:t>Journal of Occupational Health Psychology</w:t>
      </w:r>
      <w:r w:rsidRPr="00F838C1">
        <w:rPr>
          <w:rFonts w:ascii="Times New Roman" w:hAnsi="Times New Roman" w:cs="Times New Roman"/>
          <w:noProof/>
        </w:rPr>
        <w:t xml:space="preserve">, </w:t>
      </w:r>
      <w:r w:rsidRPr="00F838C1">
        <w:rPr>
          <w:rFonts w:ascii="Times New Roman" w:hAnsi="Times New Roman" w:cs="Times New Roman"/>
          <w:i/>
          <w:iCs/>
          <w:noProof/>
        </w:rPr>
        <w:t>12</w:t>
      </w:r>
      <w:r w:rsidRPr="00F838C1">
        <w:rPr>
          <w:rFonts w:ascii="Times New Roman" w:hAnsi="Times New Roman" w:cs="Times New Roman"/>
          <w:noProof/>
        </w:rPr>
        <w:t>(2). https://doi.org/10.1037/1076-8998.12.2.93</w:t>
      </w:r>
    </w:p>
    <w:p w14:paraId="2FF369C0" w14:textId="77777777" w:rsidR="00B81BEF" w:rsidRPr="00F838C1" w:rsidRDefault="00B81BEF" w:rsidP="00B81BEF">
      <w:pPr>
        <w:widowControl w:val="0"/>
        <w:autoSpaceDE w:val="0"/>
        <w:autoSpaceDN w:val="0"/>
        <w:adjustRightInd w:val="0"/>
        <w:spacing w:after="0" w:line="360" w:lineRule="auto"/>
        <w:ind w:left="480" w:hanging="480"/>
        <w:jc w:val="both"/>
        <w:rPr>
          <w:rFonts w:ascii="Times New Roman" w:hAnsi="Times New Roman" w:cs="Times New Roman"/>
          <w:noProof/>
        </w:rPr>
      </w:pPr>
      <w:r w:rsidRPr="00F838C1">
        <w:rPr>
          <w:rFonts w:ascii="Times New Roman" w:hAnsi="Times New Roman" w:cs="Times New Roman"/>
          <w:noProof/>
        </w:rPr>
        <w:t xml:space="preserve">Yasyi,  dini nurhadi. (2020). </w:t>
      </w:r>
      <w:r w:rsidRPr="00F838C1">
        <w:rPr>
          <w:rFonts w:ascii="Times New Roman" w:hAnsi="Times New Roman" w:cs="Times New Roman"/>
          <w:i/>
          <w:iCs/>
          <w:noProof/>
        </w:rPr>
        <w:t>Tahun 2020, Sektor Ekonomi Kreatif Akan Sumbang Rp1.100 Triliun ke PDB Indonesia</w:t>
      </w:r>
      <w:r w:rsidRPr="00F838C1">
        <w:rPr>
          <w:rFonts w:ascii="Times New Roman" w:hAnsi="Times New Roman" w:cs="Times New Roman"/>
          <w:noProof/>
        </w:rPr>
        <w:t>. Good News. https://www.goodnewsfromindonesia.id/2020/08/31/tahun-2020-sektor-ekonomi-kreatif-akan-sumbang-rp1-100-triliun-ke-pdb-indonesia</w:t>
      </w:r>
    </w:p>
    <w:p w14:paraId="7EB6DDE7" w14:textId="282CBEF9" w:rsidR="00B81BEF" w:rsidRPr="00B81BEF" w:rsidRDefault="00B81BEF" w:rsidP="00B81BEF">
      <w:pPr>
        <w:spacing w:after="0" w:line="360" w:lineRule="auto"/>
        <w:jc w:val="both"/>
        <w:rPr>
          <w:rFonts w:ascii="Times New Roman" w:hAnsi="Times New Roman" w:cs="Times New Roman"/>
        </w:rPr>
        <w:sectPr w:rsidR="00B81BEF" w:rsidRPr="00B81BEF" w:rsidSect="00B81BEF">
          <w:type w:val="continuous"/>
          <w:pgSz w:w="11906" w:h="16838"/>
          <w:pgMar w:top="1440" w:right="1440" w:bottom="1440" w:left="1440" w:header="708" w:footer="708" w:gutter="0"/>
          <w:cols w:num="2" w:space="708"/>
          <w:docGrid w:linePitch="360"/>
        </w:sectPr>
      </w:pPr>
      <w:r w:rsidRPr="00F838C1">
        <w:rPr>
          <w:rFonts w:ascii="Times New Roman" w:hAnsi="Times New Roman" w:cs="Times New Roman"/>
        </w:rPr>
        <w:fldChar w:fldCharType="end"/>
      </w:r>
    </w:p>
    <w:p w14:paraId="6D8BADA5" w14:textId="77777777" w:rsidR="00B81BEF" w:rsidRDefault="00B81BEF" w:rsidP="00B81BEF">
      <w:pPr>
        <w:spacing w:after="0" w:line="240" w:lineRule="auto"/>
        <w:jc w:val="both"/>
        <w:rPr>
          <w:rFonts w:ascii="Times New Roman" w:hAnsi="Times New Roman" w:cs="Times New Roman"/>
          <w:b/>
          <w:bCs/>
        </w:rPr>
        <w:sectPr w:rsidR="00B81BEF" w:rsidSect="008206C2">
          <w:type w:val="continuous"/>
          <w:pgSz w:w="11906" w:h="16838"/>
          <w:pgMar w:top="1440" w:right="1440" w:bottom="1440" w:left="1440" w:header="708" w:footer="708" w:gutter="0"/>
          <w:cols w:space="708"/>
          <w:docGrid w:linePitch="360"/>
        </w:sectPr>
      </w:pPr>
    </w:p>
    <w:p w14:paraId="6DC10F68" w14:textId="15526037" w:rsidR="00F94A98" w:rsidRPr="00F94A98" w:rsidRDefault="00F94A98" w:rsidP="00F94A98">
      <w:pPr>
        <w:tabs>
          <w:tab w:val="left" w:pos="6233"/>
        </w:tabs>
      </w:pPr>
    </w:p>
    <w:sectPr w:rsidR="00F94A98" w:rsidRPr="00F94A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FACF" w14:textId="77777777" w:rsidR="006977BE" w:rsidRDefault="006977BE">
      <w:pPr>
        <w:spacing w:after="0" w:line="240" w:lineRule="auto"/>
      </w:pPr>
      <w:r>
        <w:separator/>
      </w:r>
    </w:p>
  </w:endnote>
  <w:endnote w:type="continuationSeparator" w:id="0">
    <w:p w14:paraId="0C4E6E9A" w14:textId="77777777" w:rsidR="006977BE" w:rsidRDefault="00697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011744"/>
      <w:docPartObj>
        <w:docPartGallery w:val="Page Numbers (Bottom of Page)"/>
        <w:docPartUnique/>
      </w:docPartObj>
    </w:sdtPr>
    <w:sdtEndPr>
      <w:rPr>
        <w:noProof/>
      </w:rPr>
    </w:sdtEndPr>
    <w:sdtContent>
      <w:p w14:paraId="28B14501" w14:textId="25DA8405" w:rsidR="00F94A98" w:rsidRDefault="00F94A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A1EA0C" w14:textId="77777777" w:rsidR="00F94A98" w:rsidRDefault="00F94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DAF38" w14:textId="77777777" w:rsidR="006977BE" w:rsidRDefault="006977BE">
      <w:pPr>
        <w:spacing w:after="0" w:line="240" w:lineRule="auto"/>
      </w:pPr>
      <w:r>
        <w:separator/>
      </w:r>
    </w:p>
  </w:footnote>
  <w:footnote w:type="continuationSeparator" w:id="0">
    <w:p w14:paraId="140F505C" w14:textId="77777777" w:rsidR="006977BE" w:rsidRDefault="00697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AC5"/>
    <w:multiLevelType w:val="hybridMultilevel"/>
    <w:tmpl w:val="B6C669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1667"/>
    <w:multiLevelType w:val="hybridMultilevel"/>
    <w:tmpl w:val="20C6A506"/>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5EC46208"/>
    <w:multiLevelType w:val="hybridMultilevel"/>
    <w:tmpl w:val="08C48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4B5617"/>
    <w:multiLevelType w:val="hybridMultilevel"/>
    <w:tmpl w:val="7B70D9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EF"/>
    <w:rsid w:val="006977BE"/>
    <w:rsid w:val="009F71C2"/>
    <w:rsid w:val="00A47957"/>
    <w:rsid w:val="00B81BEF"/>
    <w:rsid w:val="00B928AA"/>
    <w:rsid w:val="00E10906"/>
    <w:rsid w:val="00F94A9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285E"/>
  <w15:chartTrackingRefBased/>
  <w15:docId w15:val="{809BFDAD-19D9-4BF4-91F0-FDDDB678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BE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B81BEF"/>
  </w:style>
  <w:style w:type="paragraph" w:styleId="HTMLPreformatted">
    <w:name w:val="HTML Preformatted"/>
    <w:basedOn w:val="Normal"/>
    <w:link w:val="HTMLPreformattedChar"/>
    <w:uiPriority w:val="99"/>
    <w:semiHidden/>
    <w:unhideWhenUsed/>
    <w:rsid w:val="00B81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B81BEF"/>
    <w:rPr>
      <w:rFonts w:ascii="Courier New" w:eastAsia="Times New Roman" w:hAnsi="Courier New" w:cs="Courier New"/>
      <w:sz w:val="20"/>
      <w:szCs w:val="20"/>
      <w:lang w:eastAsia="en-ID"/>
    </w:rPr>
  </w:style>
  <w:style w:type="paragraph" w:styleId="CommentText">
    <w:name w:val="annotation text"/>
    <w:basedOn w:val="Normal"/>
    <w:link w:val="CommentTextChar"/>
    <w:uiPriority w:val="99"/>
    <w:unhideWhenUsed/>
    <w:rsid w:val="00B81BEF"/>
    <w:pPr>
      <w:spacing w:line="240" w:lineRule="auto"/>
    </w:pPr>
    <w:rPr>
      <w:sz w:val="20"/>
      <w:szCs w:val="20"/>
    </w:rPr>
  </w:style>
  <w:style w:type="character" w:customStyle="1" w:styleId="CommentTextChar">
    <w:name w:val="Comment Text Char"/>
    <w:basedOn w:val="DefaultParagraphFont"/>
    <w:link w:val="CommentText"/>
    <w:uiPriority w:val="99"/>
    <w:rsid w:val="00B81BEF"/>
    <w:rPr>
      <w:sz w:val="20"/>
      <w:szCs w:val="20"/>
      <w:lang w:val="en-US"/>
    </w:rPr>
  </w:style>
  <w:style w:type="paragraph" w:styleId="Header">
    <w:name w:val="header"/>
    <w:basedOn w:val="Normal"/>
    <w:link w:val="HeaderChar"/>
    <w:uiPriority w:val="99"/>
    <w:unhideWhenUsed/>
    <w:rsid w:val="00B81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BEF"/>
    <w:rPr>
      <w:lang w:val="en-US"/>
    </w:rPr>
  </w:style>
  <w:style w:type="paragraph" w:styleId="Footer">
    <w:name w:val="footer"/>
    <w:basedOn w:val="Normal"/>
    <w:link w:val="FooterChar"/>
    <w:uiPriority w:val="99"/>
    <w:unhideWhenUsed/>
    <w:rsid w:val="00F94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A9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10495</Words>
  <Characters>59824</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2021-08-04T06:32:00Z</cp:lastPrinted>
  <dcterms:created xsi:type="dcterms:W3CDTF">2021-08-04T06:36:00Z</dcterms:created>
  <dcterms:modified xsi:type="dcterms:W3CDTF">2021-08-04T06:36:00Z</dcterms:modified>
</cp:coreProperties>
</file>