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B5CD" w14:textId="025F94E1" w:rsidR="00A5202D" w:rsidRPr="00165FF6" w:rsidRDefault="003A2587" w:rsidP="00165FF6">
      <w:pPr>
        <w:spacing w:line="240" w:lineRule="auto"/>
        <w:jc w:val="center"/>
        <w:rPr>
          <w:rFonts w:ascii="Times New Roman" w:hAnsi="Times New Roman" w:cs="Times New Roman"/>
          <w:b/>
          <w:bCs/>
          <w:sz w:val="24"/>
          <w:szCs w:val="24"/>
        </w:rPr>
      </w:pPr>
      <w:proofErr w:type="spellStart"/>
      <w:r w:rsidRPr="00165FF6">
        <w:rPr>
          <w:rFonts w:ascii="Times New Roman" w:hAnsi="Times New Roman" w:cs="Times New Roman"/>
          <w:b/>
          <w:bCs/>
          <w:sz w:val="24"/>
          <w:szCs w:val="24"/>
        </w:rPr>
        <w:t>Pengaruh</w:t>
      </w:r>
      <w:proofErr w:type="spellEnd"/>
      <w:r w:rsidRPr="00165FF6">
        <w:rPr>
          <w:rFonts w:ascii="Times New Roman" w:hAnsi="Times New Roman" w:cs="Times New Roman"/>
          <w:b/>
          <w:bCs/>
          <w:sz w:val="24"/>
          <w:szCs w:val="24"/>
        </w:rPr>
        <w:t xml:space="preserve"> </w:t>
      </w:r>
      <w:proofErr w:type="spellStart"/>
      <w:r w:rsidRPr="00165FF6">
        <w:rPr>
          <w:rFonts w:ascii="Times New Roman" w:hAnsi="Times New Roman" w:cs="Times New Roman"/>
          <w:b/>
          <w:bCs/>
          <w:sz w:val="24"/>
          <w:szCs w:val="24"/>
        </w:rPr>
        <w:t>Suhu</w:t>
      </w:r>
      <w:proofErr w:type="spellEnd"/>
      <w:r w:rsidRPr="00165FF6">
        <w:rPr>
          <w:rFonts w:ascii="Times New Roman" w:hAnsi="Times New Roman" w:cs="Times New Roman"/>
          <w:b/>
          <w:bCs/>
          <w:sz w:val="24"/>
          <w:szCs w:val="24"/>
        </w:rPr>
        <w:t xml:space="preserve"> </w:t>
      </w:r>
      <w:proofErr w:type="spellStart"/>
      <w:r w:rsidRPr="00165FF6">
        <w:rPr>
          <w:rFonts w:ascii="Times New Roman" w:hAnsi="Times New Roman" w:cs="Times New Roman"/>
          <w:b/>
          <w:bCs/>
          <w:sz w:val="24"/>
          <w:szCs w:val="24"/>
        </w:rPr>
        <w:t>Penyimpanan</w:t>
      </w:r>
      <w:proofErr w:type="spellEnd"/>
      <w:r w:rsidRPr="00165FF6">
        <w:rPr>
          <w:rFonts w:ascii="Times New Roman" w:hAnsi="Times New Roman" w:cs="Times New Roman"/>
          <w:b/>
          <w:bCs/>
          <w:sz w:val="24"/>
          <w:szCs w:val="24"/>
        </w:rPr>
        <w:t xml:space="preserve"> Dan </w:t>
      </w:r>
      <w:proofErr w:type="spellStart"/>
      <w:r w:rsidRPr="00165FF6">
        <w:rPr>
          <w:rFonts w:ascii="Times New Roman" w:hAnsi="Times New Roman" w:cs="Times New Roman"/>
          <w:b/>
          <w:bCs/>
          <w:sz w:val="24"/>
          <w:szCs w:val="24"/>
        </w:rPr>
        <w:t>Ukuran</w:t>
      </w:r>
      <w:proofErr w:type="spellEnd"/>
      <w:r w:rsidRPr="00165FF6">
        <w:rPr>
          <w:rFonts w:ascii="Times New Roman" w:hAnsi="Times New Roman" w:cs="Times New Roman"/>
          <w:b/>
          <w:bCs/>
          <w:sz w:val="24"/>
          <w:szCs w:val="24"/>
        </w:rPr>
        <w:t xml:space="preserve"> Umbi </w:t>
      </w:r>
      <w:proofErr w:type="spellStart"/>
      <w:r w:rsidRPr="00165FF6">
        <w:rPr>
          <w:rFonts w:ascii="Times New Roman" w:hAnsi="Times New Roman" w:cs="Times New Roman"/>
          <w:b/>
          <w:bCs/>
          <w:sz w:val="24"/>
          <w:szCs w:val="24"/>
        </w:rPr>
        <w:t>Terhadap</w:t>
      </w:r>
      <w:proofErr w:type="spellEnd"/>
      <w:r w:rsidRPr="00165FF6">
        <w:rPr>
          <w:rFonts w:ascii="Times New Roman" w:hAnsi="Times New Roman" w:cs="Times New Roman"/>
          <w:b/>
          <w:bCs/>
          <w:sz w:val="24"/>
          <w:szCs w:val="24"/>
        </w:rPr>
        <w:t xml:space="preserve"> </w:t>
      </w:r>
      <w:proofErr w:type="spellStart"/>
      <w:r w:rsidRPr="00165FF6">
        <w:rPr>
          <w:rFonts w:ascii="Times New Roman" w:hAnsi="Times New Roman" w:cs="Times New Roman"/>
          <w:b/>
          <w:bCs/>
          <w:sz w:val="24"/>
          <w:szCs w:val="24"/>
        </w:rPr>
        <w:t>Pertumbuhan</w:t>
      </w:r>
      <w:proofErr w:type="spellEnd"/>
      <w:r w:rsidRPr="00165FF6">
        <w:rPr>
          <w:rFonts w:ascii="Times New Roman" w:hAnsi="Times New Roman" w:cs="Times New Roman"/>
          <w:b/>
          <w:bCs/>
          <w:sz w:val="24"/>
          <w:szCs w:val="24"/>
        </w:rPr>
        <w:t xml:space="preserve"> Umbi </w:t>
      </w:r>
      <w:proofErr w:type="spellStart"/>
      <w:r w:rsidRPr="00165FF6">
        <w:rPr>
          <w:rFonts w:ascii="Times New Roman" w:hAnsi="Times New Roman" w:cs="Times New Roman"/>
          <w:b/>
          <w:bCs/>
          <w:sz w:val="24"/>
          <w:szCs w:val="24"/>
        </w:rPr>
        <w:t>Bawang</w:t>
      </w:r>
      <w:proofErr w:type="spellEnd"/>
      <w:r w:rsidRPr="00165FF6">
        <w:rPr>
          <w:rFonts w:ascii="Times New Roman" w:hAnsi="Times New Roman" w:cs="Times New Roman"/>
          <w:b/>
          <w:bCs/>
          <w:sz w:val="24"/>
          <w:szCs w:val="24"/>
        </w:rPr>
        <w:t xml:space="preserve"> Merah</w:t>
      </w:r>
    </w:p>
    <w:p w14:paraId="27DF3C8E" w14:textId="3BA37C5A" w:rsidR="003A2587" w:rsidRPr="00165FF6" w:rsidRDefault="003A2587" w:rsidP="00165FF6">
      <w:pPr>
        <w:spacing w:line="240" w:lineRule="auto"/>
        <w:jc w:val="center"/>
        <w:rPr>
          <w:rFonts w:ascii="Times New Roman" w:hAnsi="Times New Roman" w:cs="Times New Roman"/>
          <w:sz w:val="24"/>
          <w:szCs w:val="24"/>
        </w:rPr>
      </w:pPr>
      <w:r w:rsidRPr="00165FF6">
        <w:rPr>
          <w:rFonts w:ascii="Times New Roman" w:hAnsi="Times New Roman" w:cs="Times New Roman"/>
          <w:sz w:val="24"/>
          <w:szCs w:val="24"/>
        </w:rPr>
        <w:t xml:space="preserve">The Effect </w:t>
      </w:r>
      <w:proofErr w:type="gramStart"/>
      <w:r w:rsidRPr="00165FF6">
        <w:rPr>
          <w:rFonts w:ascii="Times New Roman" w:hAnsi="Times New Roman" w:cs="Times New Roman"/>
          <w:sz w:val="24"/>
          <w:szCs w:val="24"/>
        </w:rPr>
        <w:t>Of</w:t>
      </w:r>
      <w:proofErr w:type="gramEnd"/>
      <w:r w:rsidRPr="00165FF6">
        <w:rPr>
          <w:rFonts w:ascii="Times New Roman" w:hAnsi="Times New Roman" w:cs="Times New Roman"/>
          <w:sz w:val="24"/>
          <w:szCs w:val="24"/>
        </w:rPr>
        <w:t xml:space="preserve"> Storage </w:t>
      </w:r>
      <w:proofErr w:type="spellStart"/>
      <w:r w:rsidRPr="00165FF6">
        <w:rPr>
          <w:rFonts w:ascii="Times New Roman" w:hAnsi="Times New Roman" w:cs="Times New Roman"/>
          <w:sz w:val="24"/>
          <w:szCs w:val="24"/>
        </w:rPr>
        <w:t>Temperatur</w:t>
      </w:r>
      <w:proofErr w:type="spellEnd"/>
      <w:r w:rsidRPr="00165FF6">
        <w:rPr>
          <w:rFonts w:ascii="Times New Roman" w:hAnsi="Times New Roman" w:cs="Times New Roman"/>
          <w:sz w:val="24"/>
          <w:szCs w:val="24"/>
        </w:rPr>
        <w:t xml:space="preserve"> And Umbi Size On The </w:t>
      </w:r>
      <w:proofErr w:type="spellStart"/>
      <w:r w:rsidRPr="00165FF6">
        <w:rPr>
          <w:rFonts w:ascii="Times New Roman" w:hAnsi="Times New Roman" w:cs="Times New Roman"/>
          <w:sz w:val="24"/>
          <w:szCs w:val="24"/>
        </w:rPr>
        <w:t>Growwth</w:t>
      </w:r>
      <w:proofErr w:type="spellEnd"/>
      <w:r w:rsidRPr="00165FF6">
        <w:rPr>
          <w:rFonts w:ascii="Times New Roman" w:hAnsi="Times New Roman" w:cs="Times New Roman"/>
          <w:sz w:val="24"/>
          <w:szCs w:val="24"/>
        </w:rPr>
        <w:t xml:space="preserve"> Of Red Onion Seeds</w:t>
      </w:r>
    </w:p>
    <w:p w14:paraId="09E6622A" w14:textId="13E2A328" w:rsidR="003A2587" w:rsidRPr="00165FF6" w:rsidRDefault="003A2587" w:rsidP="00165FF6">
      <w:pPr>
        <w:spacing w:line="240" w:lineRule="auto"/>
        <w:jc w:val="center"/>
        <w:rPr>
          <w:rFonts w:ascii="Times New Roman" w:eastAsia="Calibri" w:hAnsi="Times New Roman" w:cs="Times New Roman"/>
          <w:b/>
          <w:bCs/>
          <w:sz w:val="24"/>
          <w:szCs w:val="24"/>
        </w:rPr>
      </w:pPr>
      <w:r w:rsidRPr="00165FF6">
        <w:rPr>
          <w:rFonts w:ascii="Times New Roman" w:hAnsi="Times New Roman" w:cs="Times New Roman"/>
          <w:b/>
          <w:bCs/>
          <w:sz w:val="24"/>
          <w:szCs w:val="24"/>
        </w:rPr>
        <w:t xml:space="preserve">Muhammad </w:t>
      </w:r>
      <w:proofErr w:type="spellStart"/>
      <w:r w:rsidRPr="00165FF6">
        <w:rPr>
          <w:rFonts w:ascii="Times New Roman" w:hAnsi="Times New Roman" w:cs="Times New Roman"/>
          <w:b/>
          <w:bCs/>
          <w:sz w:val="24"/>
          <w:szCs w:val="24"/>
        </w:rPr>
        <w:t>Jumhari</w:t>
      </w:r>
      <w:proofErr w:type="spellEnd"/>
      <w:r w:rsidRPr="00165FF6">
        <w:rPr>
          <w:rFonts w:ascii="Times New Roman" w:hAnsi="Times New Roman" w:cs="Times New Roman"/>
          <w:b/>
          <w:bCs/>
          <w:sz w:val="24"/>
          <w:szCs w:val="24"/>
        </w:rPr>
        <w:t xml:space="preserve">, </w:t>
      </w:r>
      <w:r w:rsidRPr="00165FF6">
        <w:rPr>
          <w:rFonts w:ascii="Times New Roman" w:eastAsia="Calibri" w:hAnsi="Times New Roman" w:cs="Times New Roman"/>
          <w:b/>
          <w:bCs/>
          <w:sz w:val="24"/>
          <w:szCs w:val="24"/>
        </w:rPr>
        <w:t xml:space="preserve">Dian </w:t>
      </w:r>
      <w:proofErr w:type="spellStart"/>
      <w:r w:rsidRPr="00165FF6">
        <w:rPr>
          <w:rFonts w:ascii="Times New Roman" w:eastAsia="Calibri" w:hAnsi="Times New Roman" w:cs="Times New Roman"/>
          <w:b/>
          <w:bCs/>
          <w:sz w:val="24"/>
          <w:szCs w:val="24"/>
        </w:rPr>
        <w:t>Astriani</w:t>
      </w:r>
      <w:proofErr w:type="spellEnd"/>
      <w:r w:rsidRPr="00165FF6">
        <w:rPr>
          <w:rFonts w:ascii="Times New Roman" w:eastAsia="Calibri" w:hAnsi="Times New Roman" w:cs="Times New Roman"/>
          <w:b/>
          <w:bCs/>
          <w:sz w:val="24"/>
          <w:szCs w:val="24"/>
        </w:rPr>
        <w:t>*</w:t>
      </w:r>
      <w:r w:rsidRPr="00165FF6">
        <w:rPr>
          <w:rFonts w:ascii="Times New Roman" w:eastAsia="Calibri" w:hAnsi="Times New Roman" w:cs="Times New Roman"/>
          <w:b/>
          <w:bCs/>
          <w:sz w:val="24"/>
          <w:szCs w:val="24"/>
        </w:rPr>
        <w:t xml:space="preserve">, </w:t>
      </w:r>
      <w:r w:rsidRPr="00165FF6">
        <w:rPr>
          <w:rFonts w:ascii="Times New Roman" w:eastAsia="Calibri" w:hAnsi="Times New Roman" w:cs="Times New Roman"/>
          <w:b/>
          <w:bCs/>
          <w:sz w:val="24"/>
          <w:szCs w:val="24"/>
        </w:rPr>
        <w:t>Bambang Nugroho</w:t>
      </w:r>
      <w:r w:rsidRPr="00165FF6">
        <w:rPr>
          <w:rFonts w:ascii="Times New Roman" w:eastAsia="Calibri" w:hAnsi="Times New Roman" w:cs="Times New Roman"/>
          <w:b/>
          <w:bCs/>
          <w:sz w:val="24"/>
          <w:szCs w:val="24"/>
        </w:rPr>
        <w:t>*</w:t>
      </w:r>
    </w:p>
    <w:p w14:paraId="4749F855" w14:textId="77777777" w:rsidR="003A2587" w:rsidRPr="003A2587" w:rsidRDefault="003A2587" w:rsidP="00165FF6">
      <w:pPr>
        <w:spacing w:line="240" w:lineRule="auto"/>
        <w:jc w:val="center"/>
        <w:rPr>
          <w:rFonts w:ascii="Times New Roman" w:eastAsia="Calibri" w:hAnsi="Times New Roman" w:cs="Times New Roman"/>
          <w:sz w:val="24"/>
          <w:szCs w:val="24"/>
        </w:rPr>
      </w:pPr>
      <w:r w:rsidRPr="003A2587">
        <w:rPr>
          <w:rFonts w:ascii="Times New Roman" w:eastAsia="Calibri" w:hAnsi="Times New Roman" w:cs="Times New Roman"/>
          <w:sz w:val="24"/>
          <w:szCs w:val="24"/>
          <w:vertAlign w:val="superscript"/>
        </w:rPr>
        <w:t>1</w:t>
      </w:r>
      <w:r w:rsidRPr="003A2587">
        <w:rPr>
          <w:rFonts w:ascii="Times New Roman" w:eastAsia="Calibri" w:hAnsi="Times New Roman" w:cs="Times New Roman"/>
          <w:sz w:val="24"/>
          <w:szCs w:val="24"/>
        </w:rPr>
        <w:t xml:space="preserve">Program Studi </w:t>
      </w:r>
      <w:proofErr w:type="spellStart"/>
      <w:r w:rsidRPr="003A2587">
        <w:rPr>
          <w:rFonts w:ascii="Times New Roman" w:eastAsia="Calibri" w:hAnsi="Times New Roman" w:cs="Times New Roman"/>
          <w:sz w:val="24"/>
          <w:szCs w:val="24"/>
        </w:rPr>
        <w:t>Agroteknologi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Fakultas</w:t>
      </w:r>
      <w:proofErr w:type="spellEnd"/>
      <w:r w:rsidRPr="003A2587">
        <w:rPr>
          <w:rFonts w:ascii="Times New Roman" w:eastAsia="Calibri" w:hAnsi="Times New Roman" w:cs="Times New Roman"/>
          <w:sz w:val="24"/>
          <w:szCs w:val="24"/>
        </w:rPr>
        <w:t xml:space="preserve"> Agroindustri, Universitas </w:t>
      </w:r>
      <w:proofErr w:type="spellStart"/>
      <w:r w:rsidRPr="003A2587">
        <w:rPr>
          <w:rFonts w:ascii="Times New Roman" w:eastAsia="Calibri" w:hAnsi="Times New Roman" w:cs="Times New Roman"/>
          <w:sz w:val="24"/>
          <w:szCs w:val="24"/>
        </w:rPr>
        <w:t>Mercu</w:t>
      </w:r>
      <w:proofErr w:type="spellEnd"/>
      <w:r w:rsidRPr="003A2587">
        <w:rPr>
          <w:rFonts w:ascii="Times New Roman" w:eastAsia="Calibri" w:hAnsi="Times New Roman" w:cs="Times New Roman"/>
          <w:sz w:val="24"/>
          <w:szCs w:val="24"/>
        </w:rPr>
        <w:t xml:space="preserve"> Buana Yogyakarta, Jl. Wates Km. 10 Yogyakarta 55244, Indonesia.</w:t>
      </w:r>
    </w:p>
    <w:p w14:paraId="5E258C08" w14:textId="77777777" w:rsidR="003A2587" w:rsidRPr="00165FF6" w:rsidRDefault="003A2587" w:rsidP="00165FF6">
      <w:pPr>
        <w:spacing w:line="240" w:lineRule="auto"/>
        <w:jc w:val="center"/>
        <w:rPr>
          <w:rFonts w:ascii="Times New Roman" w:eastAsia="Calibri" w:hAnsi="Times New Roman" w:cs="Times New Roman"/>
          <w:b/>
          <w:bCs/>
          <w:sz w:val="24"/>
          <w:szCs w:val="24"/>
        </w:rPr>
      </w:pPr>
      <w:r w:rsidRPr="00165FF6">
        <w:rPr>
          <w:rFonts w:ascii="Times New Roman" w:eastAsia="Calibri" w:hAnsi="Times New Roman" w:cs="Times New Roman"/>
          <w:b/>
          <w:bCs/>
          <w:sz w:val="24"/>
          <w:szCs w:val="24"/>
        </w:rPr>
        <w:t>ABSTRAK</w:t>
      </w:r>
    </w:p>
    <w:p w14:paraId="476D769B" w14:textId="3091656D" w:rsidR="003A2587" w:rsidRPr="00165FF6"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lang w:val="id-ID"/>
        </w:rPr>
        <w:t xml:space="preserve">Penelitian ini dilakukan pada bulan September 2020 sampai dengan bulan Februari 2021, di Desa Argomulyo, Kecamatan Sedayu, Kabupaten Bantul, yang bertujuan untuk mengetahui pengaruh suhu penyimpanan benih bawang merah terhadap pertumbuhan bawang merah (Allium ascalonicum, L.). </w:t>
      </w:r>
      <w:r w:rsidRPr="003A2587">
        <w:rPr>
          <w:rFonts w:ascii="Times New Roman" w:eastAsia="Calibri" w:hAnsi="Times New Roman" w:cs="Times New Roman"/>
          <w:sz w:val="24"/>
          <w:szCs w:val="24"/>
        </w:rPr>
        <w:t>Penelitian</w:t>
      </w:r>
      <w:r w:rsidRPr="003A2587">
        <w:rPr>
          <w:rFonts w:ascii="Times New Roman" w:eastAsia="Calibri" w:hAnsi="Times New Roman" w:cs="Times New Roman"/>
          <w:sz w:val="24"/>
          <w:szCs w:val="24"/>
          <w:lang w:val="id-ID"/>
        </w:rPr>
        <w:t xml:space="preserve"> </w:t>
      </w:r>
      <w:proofErr w:type="spellStart"/>
      <w:r w:rsidRPr="003A2587">
        <w:rPr>
          <w:rFonts w:ascii="Times New Roman" w:eastAsia="Calibri" w:hAnsi="Times New Roman" w:cs="Times New Roman"/>
          <w:sz w:val="24"/>
          <w:szCs w:val="24"/>
        </w:rPr>
        <w:t>ini</w:t>
      </w:r>
      <w:proofErr w:type="spellEnd"/>
      <w:r w:rsidRPr="003A2587">
        <w:rPr>
          <w:rFonts w:ascii="Times New Roman" w:eastAsia="Calibri" w:hAnsi="Times New Roman" w:cs="Times New Roman"/>
          <w:sz w:val="24"/>
          <w:szCs w:val="24"/>
          <w:lang w:val="id-ID"/>
        </w:rPr>
        <w:t xml:space="preserve"> </w:t>
      </w:r>
      <w:proofErr w:type="spellStart"/>
      <w:r w:rsidRPr="003A2587">
        <w:rPr>
          <w:rFonts w:ascii="Times New Roman" w:eastAsia="Calibri" w:hAnsi="Times New Roman" w:cs="Times New Roman"/>
          <w:sz w:val="24"/>
          <w:szCs w:val="24"/>
        </w:rPr>
        <w:t>merupakan</w:t>
      </w:r>
      <w:proofErr w:type="spellEnd"/>
      <w:r w:rsidRPr="003A2587">
        <w:rPr>
          <w:rFonts w:ascii="Times New Roman" w:eastAsia="Calibri" w:hAnsi="Times New Roman" w:cs="Times New Roman"/>
          <w:sz w:val="24"/>
          <w:szCs w:val="24"/>
          <w:lang w:val="id-ID"/>
        </w:rPr>
        <w:t xml:space="preserve"> </w:t>
      </w:r>
      <w:proofErr w:type="spellStart"/>
      <w:r w:rsidRPr="003A2587">
        <w:rPr>
          <w:rFonts w:ascii="Times New Roman" w:eastAsia="Calibri" w:hAnsi="Times New Roman" w:cs="Times New Roman"/>
          <w:sz w:val="24"/>
          <w:szCs w:val="24"/>
        </w:rPr>
        <w:t>penelitian</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F</w:t>
      </w:r>
      <w:proofErr w:type="spellStart"/>
      <w:r w:rsidRPr="003A2587">
        <w:rPr>
          <w:rFonts w:ascii="Times New Roman" w:eastAsia="Calibri" w:hAnsi="Times New Roman" w:cs="Times New Roman"/>
          <w:sz w:val="24"/>
          <w:szCs w:val="24"/>
        </w:rPr>
        <w:t>actorial</w:t>
      </w:r>
      <w:proofErr w:type="spellEnd"/>
      <w:r w:rsidRPr="003A2587">
        <w:rPr>
          <w:rFonts w:ascii="Times New Roman" w:eastAsia="Calibri" w:hAnsi="Times New Roman" w:cs="Times New Roman"/>
          <w:sz w:val="24"/>
          <w:szCs w:val="24"/>
          <w:lang w:val="id-ID"/>
        </w:rPr>
        <w:t xml:space="preserve"> (3×3)</w:t>
      </w:r>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disusun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Rancangan</w:t>
      </w:r>
      <w:proofErr w:type="spellEnd"/>
      <w:r w:rsidRPr="003A2587">
        <w:rPr>
          <w:rFonts w:ascii="Times New Roman" w:eastAsia="Calibri" w:hAnsi="Times New Roman" w:cs="Times New Roman"/>
          <w:sz w:val="24"/>
          <w:szCs w:val="24"/>
          <w:lang w:val="id-ID"/>
        </w:rPr>
        <w:t xml:space="preserve"> Split Plot</w:t>
      </w: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3 </w:t>
      </w:r>
      <w:proofErr w:type="spellStart"/>
      <w:r w:rsidRPr="003A2587">
        <w:rPr>
          <w:rFonts w:ascii="Times New Roman" w:eastAsia="Calibri" w:hAnsi="Times New Roman" w:cs="Times New Roman"/>
          <w:sz w:val="24"/>
          <w:szCs w:val="24"/>
        </w:rPr>
        <w:t>ulangan</w:t>
      </w:r>
      <w:proofErr w:type="spellEnd"/>
      <w:r w:rsidRPr="003A2587">
        <w:rPr>
          <w:rFonts w:ascii="Times New Roman" w:eastAsia="Calibri" w:hAnsi="Times New Roman" w:cs="Times New Roman"/>
          <w:sz w:val="24"/>
          <w:szCs w:val="24"/>
        </w:rPr>
        <w:t>.</w:t>
      </w:r>
      <w:r w:rsidRPr="003A2587">
        <w:rPr>
          <w:rFonts w:ascii="Times New Roman" w:eastAsia="Calibri" w:hAnsi="Times New Roman" w:cs="Times New Roman"/>
          <w:sz w:val="24"/>
          <w:szCs w:val="24"/>
          <w:lang w:val="id-ID"/>
        </w:rPr>
        <w:t xml:space="preserve"> Faktor pertama adalah suhu (P), suhu ruang </w:t>
      </w:r>
      <w:r w:rsidRPr="003A2587">
        <w:rPr>
          <w:rFonts w:ascii="Times New Roman" w:eastAsia="Calibri" w:hAnsi="Times New Roman" w:cs="Times New Roman"/>
          <w:color w:val="000000"/>
          <w:sz w:val="24"/>
          <w:szCs w:val="24"/>
          <w:lang w:val="id-ID"/>
        </w:rPr>
        <w:t>27</w:t>
      </w:r>
      <w:r w:rsidRPr="003A2587">
        <w:rPr>
          <w:rFonts w:ascii="Times New Roman" w:eastAsia="Calibri" w:hAnsi="Times New Roman" w:cs="Times New Roman"/>
          <w:sz w:val="24"/>
          <w:szCs w:val="24"/>
          <w:lang w:val="id-ID"/>
        </w:rPr>
        <w:t>ºC, suhu AC 16 ºC, dan suhu kulkas 10 ºC. Faktor kedua adalah ukuran umbi (B) ukuran &lt; 4 g (kecil), 4-8 g (sedang), dan &gt;8 g (besar). Hasil penelitian menunjukkan bahwa tidak ada interksi antara suhu ruang penyimpanan dan ukuran umbi terhadap kualitas umbi dan pertumbuhan bawang merah. Tetapi pada pertumbuhan bawang merah pada suhu 16ºC ( suhu ruang AC ) menyebabkan kualitas umbi dan pertumbuhan bawang merah yang paling baik. Ukuran umbi bawang merah sedang ( 4-8 ) menghasilkan pertumbuhan bawang merah yang paling baik.</w:t>
      </w:r>
    </w:p>
    <w:p w14:paraId="54ECC6A9" w14:textId="1A8E26DA" w:rsidR="003A2587" w:rsidRPr="00165FF6" w:rsidRDefault="003A2587" w:rsidP="00165FF6">
      <w:pPr>
        <w:spacing w:after="0" w:line="240" w:lineRule="auto"/>
        <w:ind w:firstLine="720"/>
        <w:jc w:val="both"/>
        <w:rPr>
          <w:rFonts w:ascii="Times New Roman" w:eastAsia="Calibri" w:hAnsi="Times New Roman" w:cs="Times New Roman"/>
          <w:sz w:val="24"/>
          <w:szCs w:val="24"/>
          <w:lang w:val="id-ID"/>
        </w:rPr>
      </w:pPr>
    </w:p>
    <w:p w14:paraId="5BE95809" w14:textId="77777777" w:rsidR="003A2587" w:rsidRPr="00165FF6" w:rsidRDefault="003A2587" w:rsidP="00165FF6">
      <w:pPr>
        <w:spacing w:after="0" w:line="240" w:lineRule="auto"/>
        <w:jc w:val="both"/>
        <w:rPr>
          <w:rFonts w:ascii="Times New Roman" w:hAnsi="Times New Roman" w:cs="Times New Roman"/>
          <w:i/>
          <w:sz w:val="24"/>
          <w:szCs w:val="24"/>
          <w:lang w:val="id-ID"/>
        </w:rPr>
      </w:pPr>
      <w:r w:rsidRPr="00165FF6">
        <w:rPr>
          <w:rFonts w:ascii="Times New Roman" w:hAnsi="Times New Roman" w:cs="Times New Roman"/>
          <w:sz w:val="24"/>
          <w:szCs w:val="24"/>
        </w:rPr>
        <w:t xml:space="preserve">Kata </w:t>
      </w:r>
      <w:proofErr w:type="spellStart"/>
      <w:r w:rsidRPr="00165FF6">
        <w:rPr>
          <w:rFonts w:ascii="Times New Roman" w:hAnsi="Times New Roman" w:cs="Times New Roman"/>
          <w:sz w:val="24"/>
          <w:szCs w:val="24"/>
        </w:rPr>
        <w:t>kunci</w:t>
      </w:r>
      <w:proofErr w:type="spellEnd"/>
      <w:r w:rsidRPr="00165FF6">
        <w:rPr>
          <w:rFonts w:ascii="Times New Roman" w:hAnsi="Times New Roman" w:cs="Times New Roman"/>
          <w:sz w:val="24"/>
          <w:szCs w:val="24"/>
        </w:rPr>
        <w:t>:</w:t>
      </w:r>
      <w:r w:rsidRPr="00165FF6">
        <w:rPr>
          <w:rFonts w:ascii="Times New Roman" w:hAnsi="Times New Roman" w:cs="Times New Roman"/>
          <w:i/>
          <w:sz w:val="24"/>
          <w:szCs w:val="24"/>
        </w:rPr>
        <w:t xml:space="preserve"> </w:t>
      </w:r>
      <w:proofErr w:type="spellStart"/>
      <w:r w:rsidRPr="00165FF6">
        <w:rPr>
          <w:rFonts w:ascii="Times New Roman" w:hAnsi="Times New Roman" w:cs="Times New Roman"/>
          <w:iCs/>
          <w:sz w:val="24"/>
          <w:szCs w:val="24"/>
        </w:rPr>
        <w:t>Bawang</w:t>
      </w:r>
      <w:proofErr w:type="spellEnd"/>
      <w:r w:rsidRPr="00165FF6">
        <w:rPr>
          <w:rFonts w:ascii="Times New Roman" w:hAnsi="Times New Roman" w:cs="Times New Roman"/>
          <w:iCs/>
          <w:sz w:val="24"/>
          <w:szCs w:val="24"/>
        </w:rPr>
        <w:t xml:space="preserve"> </w:t>
      </w:r>
      <w:proofErr w:type="spellStart"/>
      <w:r w:rsidRPr="00165FF6">
        <w:rPr>
          <w:rFonts w:ascii="Times New Roman" w:hAnsi="Times New Roman" w:cs="Times New Roman"/>
          <w:iCs/>
          <w:sz w:val="24"/>
          <w:szCs w:val="24"/>
        </w:rPr>
        <w:t>merah</w:t>
      </w:r>
      <w:proofErr w:type="spellEnd"/>
      <w:r w:rsidRPr="00165FF6">
        <w:rPr>
          <w:rFonts w:ascii="Times New Roman" w:hAnsi="Times New Roman" w:cs="Times New Roman"/>
          <w:iCs/>
          <w:sz w:val="24"/>
          <w:szCs w:val="24"/>
          <w:lang w:val="id-ID"/>
        </w:rPr>
        <w:t>, suhu penyimpanan</w:t>
      </w:r>
      <w:r w:rsidRPr="00165FF6">
        <w:rPr>
          <w:rFonts w:ascii="Times New Roman" w:hAnsi="Times New Roman" w:cs="Times New Roman"/>
          <w:iCs/>
          <w:sz w:val="24"/>
          <w:szCs w:val="24"/>
        </w:rPr>
        <w:t xml:space="preserve">, </w:t>
      </w:r>
      <w:r w:rsidRPr="00165FF6">
        <w:rPr>
          <w:rFonts w:ascii="Times New Roman" w:hAnsi="Times New Roman" w:cs="Times New Roman"/>
          <w:iCs/>
          <w:sz w:val="24"/>
          <w:szCs w:val="24"/>
          <w:lang w:val="id-ID"/>
        </w:rPr>
        <w:t>ukuran umbi</w:t>
      </w:r>
    </w:p>
    <w:p w14:paraId="5A752A6C" w14:textId="69A91E0D" w:rsidR="003A2587" w:rsidRPr="00165FF6" w:rsidRDefault="003A2587" w:rsidP="00165FF6">
      <w:pPr>
        <w:spacing w:after="0" w:line="240" w:lineRule="auto"/>
        <w:jc w:val="both"/>
        <w:rPr>
          <w:rFonts w:ascii="Times New Roman" w:eastAsia="Calibri" w:hAnsi="Times New Roman" w:cs="Times New Roman"/>
          <w:b/>
          <w:bCs/>
          <w:sz w:val="24"/>
          <w:szCs w:val="24"/>
        </w:rPr>
      </w:pPr>
      <w:r w:rsidRPr="00165FF6">
        <w:rPr>
          <w:rFonts w:ascii="Times New Roman" w:eastAsia="Calibri" w:hAnsi="Times New Roman" w:cs="Times New Roman"/>
          <w:b/>
          <w:bCs/>
          <w:sz w:val="24"/>
          <w:szCs w:val="24"/>
        </w:rPr>
        <w:t>PENDAHULUAN</w:t>
      </w:r>
    </w:p>
    <w:p w14:paraId="58FD5ED7"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i/>
          <w:sz w:val="24"/>
          <w:szCs w:val="24"/>
        </w:rPr>
        <w:t>Allium ascalonicum</w:t>
      </w:r>
      <w:r w:rsidRPr="003A2587">
        <w:rPr>
          <w:rFonts w:ascii="Times New Roman" w:eastAsia="Calibri" w:hAnsi="Times New Roman" w:cs="Times New Roman"/>
          <w:sz w:val="24"/>
          <w:szCs w:val="24"/>
        </w:rPr>
        <w:t xml:space="preserve"> L.) </w:t>
      </w:r>
      <w:proofErr w:type="spellStart"/>
      <w:r w:rsidRPr="003A2587">
        <w:rPr>
          <w:rFonts w:ascii="Times New Roman" w:eastAsia="Calibri" w:hAnsi="Times New Roman" w:cs="Times New Roman"/>
          <w:sz w:val="24"/>
          <w:szCs w:val="24"/>
        </w:rPr>
        <w:t>merupakan</w:t>
      </w:r>
      <w:proofErr w:type="spellEnd"/>
      <w:r w:rsidRPr="003A2587">
        <w:rPr>
          <w:rFonts w:ascii="Times New Roman" w:eastAsia="Calibri" w:hAnsi="Times New Roman" w:cs="Times New Roman"/>
          <w:sz w:val="24"/>
          <w:szCs w:val="24"/>
        </w:rPr>
        <w:t xml:space="preserve"> salah </w:t>
      </w:r>
      <w:proofErr w:type="spellStart"/>
      <w:r w:rsidRPr="003A2587">
        <w:rPr>
          <w:rFonts w:ascii="Times New Roman" w:eastAsia="Calibri" w:hAnsi="Times New Roman" w:cs="Times New Roman"/>
          <w:sz w:val="24"/>
          <w:szCs w:val="24"/>
        </w:rPr>
        <w:t>satu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komoditas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hortikultura</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banyak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dikonsumsi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masyarakat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campuran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bumbu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masak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cabai</w:t>
      </w:r>
      <w:proofErr w:type="spellEnd"/>
      <w:r w:rsidRPr="003A2587">
        <w:rPr>
          <w:rFonts w:ascii="Times New Roman" w:eastAsia="Calibri" w:hAnsi="Times New Roman" w:cs="Times New Roman"/>
          <w:sz w:val="24"/>
          <w:szCs w:val="24"/>
        </w:rPr>
        <w:t xml:space="preserve">. Selain </w:t>
      </w:r>
      <w:proofErr w:type="spellStart"/>
      <w:r w:rsidRPr="003A2587">
        <w:rPr>
          <w:rFonts w:ascii="Times New Roman" w:eastAsia="Calibri" w:hAnsi="Times New Roman" w:cs="Times New Roman"/>
          <w:sz w:val="24"/>
          <w:szCs w:val="24"/>
        </w:rPr>
        <w:t>sebagai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campuran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bumbu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masak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juga </w:t>
      </w:r>
      <w:proofErr w:type="spellStart"/>
      <w:r w:rsidRPr="003A2587">
        <w:rPr>
          <w:rFonts w:ascii="Times New Roman" w:eastAsia="Calibri" w:hAnsi="Times New Roman" w:cs="Times New Roman"/>
          <w:sz w:val="24"/>
          <w:szCs w:val="24"/>
        </w:rPr>
        <w:t>dijual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olahan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seperti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ekstrak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bubuk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minyak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atsiri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goreng </w:t>
      </w:r>
      <w:proofErr w:type="spellStart"/>
      <w:r w:rsidRPr="003A2587">
        <w:rPr>
          <w:rFonts w:ascii="Times New Roman" w:eastAsia="Calibri" w:hAnsi="Times New Roman" w:cs="Times New Roman"/>
          <w:sz w:val="24"/>
          <w:szCs w:val="24"/>
        </w:rPr>
        <w:t>bahkan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obat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menurunkan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kadar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kolesterol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guladarah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mencegah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penggumpalan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menurunkan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tekanan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serta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memperlancar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aliran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darah</w:t>
      </w:r>
      <w:proofErr w:type="spellEnd"/>
      <w:r w:rsidRPr="003A2587">
        <w:rPr>
          <w:rFonts w:ascii="Times New Roman" w:eastAsia="Calibri" w:hAnsi="Times New Roman" w:cs="Times New Roman"/>
          <w:sz w:val="24"/>
          <w:szCs w:val="24"/>
          <w:lang w:val="id-ID"/>
        </w:rPr>
        <w:t xml:space="preserve"> </w:t>
      </w:r>
      <w:r w:rsidRPr="003A2587">
        <w:rPr>
          <w:rFonts w:ascii="Times New Roman" w:eastAsia="Calibri" w:hAnsi="Times New Roman" w:cs="Times New Roman"/>
          <w:sz w:val="24"/>
          <w:szCs w:val="24"/>
        </w:rPr>
        <w:t>(Suriani, 2011).</w:t>
      </w:r>
    </w:p>
    <w:p w14:paraId="0B2C3E64"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tahun</w:t>
      </w:r>
      <w:proofErr w:type="spellEnd"/>
      <w:r w:rsidRPr="003A2587">
        <w:rPr>
          <w:rFonts w:ascii="Times New Roman" w:eastAsia="Calibri" w:hAnsi="Times New Roman" w:cs="Times New Roman"/>
          <w:sz w:val="24"/>
          <w:szCs w:val="24"/>
        </w:rPr>
        <w:t xml:space="preserve"> 2019 </w:t>
      </w:r>
      <w:proofErr w:type="spellStart"/>
      <w:r w:rsidRPr="003A2587">
        <w:rPr>
          <w:rFonts w:ascii="Times New Roman" w:eastAsia="Calibri" w:hAnsi="Times New Roman" w:cs="Times New Roman"/>
          <w:sz w:val="24"/>
          <w:szCs w:val="24"/>
        </w:rPr>
        <w:t>mengalami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peningkatan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dibandingkan</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tahun</w:t>
      </w:r>
      <w:proofErr w:type="spellEnd"/>
      <w:r w:rsidRPr="003A2587">
        <w:rPr>
          <w:rFonts w:ascii="Times New Roman" w:eastAsia="Calibri" w:hAnsi="Times New Roman" w:cs="Times New Roman"/>
          <w:sz w:val="24"/>
          <w:szCs w:val="24"/>
        </w:rPr>
        <w:t xml:space="preserve"> 2018.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tahun</w:t>
      </w:r>
      <w:proofErr w:type="spellEnd"/>
      <w:r w:rsidRPr="003A2587">
        <w:rPr>
          <w:rFonts w:ascii="Times New Roman" w:eastAsia="Calibri" w:hAnsi="Times New Roman" w:cs="Times New Roman"/>
          <w:sz w:val="24"/>
          <w:szCs w:val="24"/>
        </w:rPr>
        <w:t xml:space="preserve"> 2019 </w:t>
      </w:r>
      <w:proofErr w:type="spellStart"/>
      <w:r w:rsidRPr="003A2587">
        <w:rPr>
          <w:rFonts w:ascii="Times New Roman" w:eastAsia="Calibri" w:hAnsi="Times New Roman" w:cs="Times New Roman"/>
          <w:sz w:val="24"/>
          <w:szCs w:val="24"/>
        </w:rPr>
        <w:t>mencapai</w:t>
      </w:r>
      <w:proofErr w:type="spellEnd"/>
      <w:r w:rsidRPr="003A2587">
        <w:rPr>
          <w:rFonts w:ascii="Times New Roman" w:eastAsia="Calibri" w:hAnsi="Times New Roman" w:cs="Times New Roman"/>
          <w:sz w:val="24"/>
          <w:szCs w:val="24"/>
        </w:rPr>
        <w:t xml:space="preserve"> 1,58 </w:t>
      </w:r>
      <w:proofErr w:type="spellStart"/>
      <w:r w:rsidRPr="003A2587">
        <w:rPr>
          <w:rFonts w:ascii="Times New Roman" w:eastAsia="Calibri" w:hAnsi="Times New Roman" w:cs="Times New Roman"/>
          <w:sz w:val="24"/>
          <w:szCs w:val="24"/>
        </w:rPr>
        <w:t>juta</w:t>
      </w:r>
      <w:proofErr w:type="spellEnd"/>
      <w:r w:rsidRPr="003A2587">
        <w:rPr>
          <w:rFonts w:ascii="Times New Roman" w:eastAsia="Calibri" w:hAnsi="Times New Roman" w:cs="Times New Roman"/>
          <w:sz w:val="24"/>
          <w:szCs w:val="24"/>
        </w:rPr>
        <w:t xml:space="preserve"> ton, </w:t>
      </w:r>
      <w:proofErr w:type="spellStart"/>
      <w:proofErr w:type="gramStart"/>
      <w:r w:rsidRPr="003A2587">
        <w:rPr>
          <w:rFonts w:ascii="Times New Roman" w:eastAsia="Calibri" w:hAnsi="Times New Roman" w:cs="Times New Roman"/>
          <w:sz w:val="24"/>
          <w:szCs w:val="24"/>
        </w:rPr>
        <w:t>sedangkan</w:t>
      </w:r>
      <w:proofErr w:type="spellEnd"/>
      <w:r w:rsidRPr="003A2587">
        <w:rPr>
          <w:rFonts w:ascii="Times New Roman" w:eastAsia="Calibri" w:hAnsi="Times New Roman" w:cs="Times New Roman"/>
          <w:sz w:val="24"/>
          <w:szCs w:val="24"/>
        </w:rPr>
        <w:t xml:space="preserve">  pada</w:t>
      </w:r>
      <w:proofErr w:type="gram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tahun</w:t>
      </w:r>
      <w:proofErr w:type="spellEnd"/>
      <w:r w:rsidRPr="003A2587">
        <w:rPr>
          <w:rFonts w:ascii="Times New Roman" w:eastAsia="Calibri" w:hAnsi="Times New Roman" w:cs="Times New Roman"/>
          <w:sz w:val="24"/>
          <w:szCs w:val="24"/>
        </w:rPr>
        <w:t xml:space="preserve"> 2018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mencapai</w:t>
      </w:r>
      <w:proofErr w:type="spellEnd"/>
      <w:r w:rsidRPr="003A2587">
        <w:rPr>
          <w:rFonts w:ascii="Times New Roman" w:eastAsia="Calibri" w:hAnsi="Times New Roman" w:cs="Times New Roman"/>
          <w:sz w:val="24"/>
          <w:szCs w:val="24"/>
        </w:rPr>
        <w:t xml:space="preserve"> 1,50 </w:t>
      </w:r>
      <w:proofErr w:type="spellStart"/>
      <w:r w:rsidRPr="003A2587">
        <w:rPr>
          <w:rFonts w:ascii="Times New Roman" w:eastAsia="Calibri" w:hAnsi="Times New Roman" w:cs="Times New Roman"/>
          <w:sz w:val="24"/>
          <w:szCs w:val="24"/>
        </w:rPr>
        <w:t>juta</w:t>
      </w:r>
      <w:proofErr w:type="spellEnd"/>
      <w:r w:rsidRPr="003A2587">
        <w:rPr>
          <w:rFonts w:ascii="Times New Roman" w:eastAsia="Calibri" w:hAnsi="Times New Roman" w:cs="Times New Roman"/>
          <w:sz w:val="24"/>
          <w:szCs w:val="24"/>
        </w:rPr>
        <w:t xml:space="preserve"> ton, </w:t>
      </w:r>
      <w:proofErr w:type="spellStart"/>
      <w:r w:rsidRPr="003A2587">
        <w:rPr>
          <w:rFonts w:ascii="Times New Roman" w:eastAsia="Calibri" w:hAnsi="Times New Roman" w:cs="Times New Roman"/>
          <w:sz w:val="24"/>
          <w:szCs w:val="24"/>
        </w:rPr>
        <w:t>atau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terjadi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kenaikan</w:t>
      </w:r>
      <w:proofErr w:type="spellEnd"/>
      <w:r w:rsidRPr="003A2587">
        <w:rPr>
          <w:rFonts w:ascii="Times New Roman" w:eastAsia="Calibri" w:hAnsi="Times New Roman" w:cs="Times New Roman"/>
          <w:sz w:val="24"/>
          <w:szCs w:val="24"/>
        </w:rPr>
        <w:t xml:space="preserve"> 5,1% </w:t>
      </w:r>
      <w:proofErr w:type="spellStart"/>
      <w:r w:rsidRPr="003A2587">
        <w:rPr>
          <w:rFonts w:ascii="Times New Roman" w:eastAsia="Calibri" w:hAnsi="Times New Roman" w:cs="Times New Roman"/>
          <w:sz w:val="24"/>
          <w:szCs w:val="24"/>
        </w:rPr>
        <w:t>dari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tahun</w:t>
      </w:r>
      <w:proofErr w:type="spellEnd"/>
      <w:r w:rsidRPr="003A2587">
        <w:rPr>
          <w:rFonts w:ascii="Times New Roman" w:eastAsia="Calibri" w:hAnsi="Times New Roman" w:cs="Times New Roman"/>
          <w:sz w:val="24"/>
          <w:szCs w:val="24"/>
        </w:rPr>
        <w:t xml:space="preserve"> 2018</w:t>
      </w:r>
      <w:r w:rsidRPr="003A2587">
        <w:rPr>
          <w:rFonts w:ascii="Times New Roman" w:eastAsia="Calibri" w:hAnsi="Times New Roman" w:cs="Times New Roman"/>
          <w:sz w:val="24"/>
          <w:szCs w:val="24"/>
          <w:lang w:val="id-ID"/>
        </w:rPr>
        <w:t xml:space="preserve">. Kebutuhan bawang merah dari tahun ke tahun mengalami peningkatan baik untuk konsumsi maupun bibit yaitu 9,59 ton/ha pada tahun 2018 sedangkan pada tahun 2019 yaitu 9,93 ton/ha sehingga terjadi kenaikan 3,55% dari tahun 2018 (KEMENTAN, 2020). </w:t>
      </w:r>
    </w:p>
    <w:p w14:paraId="3B624577"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diperbanyak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biji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tetapi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kebanyakan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lebih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memilih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Umbi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lastRenderedPageBreak/>
        <w:t>digunakan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bibit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sebaiknya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disimpan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selama</w:t>
      </w:r>
      <w:proofErr w:type="spellEnd"/>
      <w:r w:rsidRPr="003A2587">
        <w:rPr>
          <w:rFonts w:ascii="Times New Roman" w:eastAsia="Calibri" w:hAnsi="Times New Roman" w:cs="Times New Roman"/>
          <w:sz w:val="24"/>
          <w:szCs w:val="24"/>
        </w:rPr>
        <w:t xml:space="preserve"> 3-4 </w:t>
      </w:r>
      <w:proofErr w:type="spellStart"/>
      <w:r w:rsidRPr="003A2587">
        <w:rPr>
          <w:rFonts w:ascii="Times New Roman" w:eastAsia="Calibri" w:hAnsi="Times New Roman" w:cs="Times New Roman"/>
          <w:sz w:val="24"/>
          <w:szCs w:val="24"/>
        </w:rPr>
        <w:t>bulan</w:t>
      </w:r>
      <w:proofErr w:type="spellEnd"/>
      <w:r w:rsidRPr="003A2587">
        <w:rPr>
          <w:rFonts w:ascii="Times New Roman" w:eastAsia="Calibri" w:hAnsi="Times New Roman" w:cs="Times New Roman"/>
          <w:sz w:val="24"/>
          <w:szCs w:val="24"/>
        </w:rPr>
        <w:t xml:space="preserve"> (12-16 </w:t>
      </w:r>
      <w:proofErr w:type="spellStart"/>
      <w:r w:rsidRPr="003A2587">
        <w:rPr>
          <w:rFonts w:ascii="Times New Roman" w:eastAsia="Calibri" w:hAnsi="Times New Roman" w:cs="Times New Roman"/>
          <w:sz w:val="24"/>
          <w:szCs w:val="24"/>
        </w:rPr>
        <w:t>minggu</w:t>
      </w:r>
      <w:proofErr w:type="spellEnd"/>
      <w:r w:rsidRPr="003A2587">
        <w:rPr>
          <w:rFonts w:ascii="Times New Roman" w:eastAsia="Calibri" w:hAnsi="Times New Roman" w:cs="Times New Roman"/>
          <w:sz w:val="24"/>
          <w:szCs w:val="24"/>
        </w:rPr>
        <w:t xml:space="preserve">) agar </w:t>
      </w:r>
      <w:proofErr w:type="spellStart"/>
      <w:r w:rsidRPr="003A2587">
        <w:rPr>
          <w:rFonts w:ascii="Times New Roman" w:eastAsia="Calibri" w:hAnsi="Times New Roman" w:cs="Times New Roman"/>
          <w:sz w:val="24"/>
          <w:szCs w:val="24"/>
        </w:rPr>
        <w:t>tahan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terhadap</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serangan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penyakit</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daya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tumbuh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tinggi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Rismunandar</w:t>
      </w:r>
      <w:proofErr w:type="spellEnd"/>
      <w:r w:rsidRPr="003A2587">
        <w:rPr>
          <w:rFonts w:ascii="Times New Roman" w:eastAsia="Calibri" w:hAnsi="Times New Roman" w:cs="Times New Roman"/>
          <w:sz w:val="24"/>
          <w:szCs w:val="24"/>
        </w:rPr>
        <w:t xml:space="preserve">, 1989). </w:t>
      </w:r>
      <w:proofErr w:type="spellStart"/>
      <w:r w:rsidRPr="003A2587">
        <w:rPr>
          <w:rFonts w:ascii="Times New Roman" w:eastAsia="Calibri" w:hAnsi="Times New Roman" w:cs="Times New Roman"/>
          <w:sz w:val="24"/>
          <w:szCs w:val="24"/>
        </w:rPr>
        <w:t>Kondisi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iklim</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seragam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tidak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menentu</w:t>
      </w:r>
      <w:proofErr w:type="spellEnd"/>
      <w:r w:rsidRPr="003A2587">
        <w:rPr>
          <w:rFonts w:ascii="Times New Roman" w:eastAsia="Calibri" w:hAnsi="Times New Roman" w:cs="Times New Roman"/>
          <w:sz w:val="24"/>
          <w:szCs w:val="24"/>
        </w:rPr>
        <w:t xml:space="preserve"> dan pasar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fluktuatif</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menyebabkan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lebih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memilih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menjual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segar </w:t>
      </w:r>
      <w:proofErr w:type="spellStart"/>
      <w:r w:rsidRPr="003A2587">
        <w:rPr>
          <w:rFonts w:ascii="Times New Roman" w:eastAsia="Calibri" w:hAnsi="Times New Roman" w:cs="Times New Roman"/>
          <w:sz w:val="24"/>
          <w:szCs w:val="24"/>
        </w:rPr>
        <w:t>dibandingkan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dijual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Hal </w:t>
      </w:r>
      <w:proofErr w:type="spellStart"/>
      <w:r w:rsidRPr="003A2587">
        <w:rPr>
          <w:rFonts w:ascii="Times New Roman" w:eastAsia="Calibri" w:hAnsi="Times New Roman" w:cs="Times New Roman"/>
          <w:sz w:val="24"/>
          <w:szCs w:val="24"/>
        </w:rPr>
        <w:t>tersebut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menyebabkan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ketersediaan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menjadi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langka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sehingga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berdampak</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umur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simpannya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kurang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dari</w:t>
      </w:r>
      <w:proofErr w:type="spellEnd"/>
      <w:r w:rsidRPr="003A2587">
        <w:rPr>
          <w:rFonts w:ascii="Times New Roman" w:eastAsia="Calibri" w:hAnsi="Times New Roman" w:cs="Times New Roman"/>
          <w:sz w:val="24"/>
          <w:szCs w:val="24"/>
        </w:rPr>
        <w:t xml:space="preserve"> 3 </w:t>
      </w:r>
      <w:proofErr w:type="spellStart"/>
      <w:r w:rsidRPr="003A2587">
        <w:rPr>
          <w:rFonts w:ascii="Times New Roman" w:eastAsia="Calibri" w:hAnsi="Times New Roman" w:cs="Times New Roman"/>
          <w:sz w:val="24"/>
          <w:szCs w:val="24"/>
        </w:rPr>
        <w:t>bulan</w:t>
      </w:r>
      <w:proofErr w:type="spellEnd"/>
      <w:r w:rsidRPr="003A2587">
        <w:rPr>
          <w:rFonts w:ascii="Times New Roman" w:eastAsia="Calibri" w:hAnsi="Times New Roman" w:cs="Times New Roman"/>
          <w:sz w:val="24"/>
          <w:szCs w:val="24"/>
        </w:rPr>
        <w:t xml:space="preserve"> (12 </w:t>
      </w:r>
      <w:proofErr w:type="spellStart"/>
      <w:r w:rsidRPr="003A2587">
        <w:rPr>
          <w:rFonts w:ascii="Times New Roman" w:eastAsia="Calibri" w:hAnsi="Times New Roman" w:cs="Times New Roman"/>
          <w:sz w:val="24"/>
          <w:szCs w:val="24"/>
        </w:rPr>
        <w:t>minggu</w:t>
      </w:r>
      <w:proofErr w:type="spellEnd"/>
      <w:r w:rsidRPr="003A2587">
        <w:rPr>
          <w:rFonts w:ascii="Times New Roman" w:eastAsia="Calibri" w:hAnsi="Times New Roman" w:cs="Times New Roman"/>
          <w:sz w:val="24"/>
          <w:szCs w:val="24"/>
        </w:rPr>
        <w:t>).</w:t>
      </w:r>
    </w:p>
    <w:p w14:paraId="440FB67B"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lang w:val="id-ID"/>
        </w:rPr>
        <w:t xml:space="preserve">Penyimpanan umumnya dilakukan pada suhu ruang dan menyebabkan susut bobot yang mencapai 40% sehingga menurunkan ketersediaan umbi. Penyimpanan umbi bawang merah selama 3 bulan pada suhu 25-30ºC menyebabkan sekitar 21,27% busuk dan hampa (Mutia dkk. 2014 dalam Sarjani dkk., 2018). Penyimpanan umbi bawang merah pada suhu 5°C menyebabkan umbi bertunas, berakar, busuk mencapai 7,58% dan pembungaan mencapai 75%. Penyimpanan umbi bawang merah pada suhu 10 °C menyebabkan umbi bertunas sebesar 43.6%, umbi busuk 0.16% dan pembungaan sebesar &gt;10% (Mardiana dkk., 2016 dalam  Sarjani dkk., 2018). </w:t>
      </w:r>
    </w:p>
    <w:p w14:paraId="29D854C4" w14:textId="77777777" w:rsidR="003A2587" w:rsidRPr="003A2587" w:rsidRDefault="003A2587" w:rsidP="00165FF6">
      <w:pPr>
        <w:spacing w:after="0" w:line="240" w:lineRule="auto"/>
        <w:jc w:val="both"/>
        <w:rPr>
          <w:rFonts w:ascii="Times New Roman" w:eastAsia="Calibri" w:hAnsi="Times New Roman" w:cs="Times New Roman"/>
          <w:color w:val="000000"/>
          <w:sz w:val="24"/>
          <w:szCs w:val="24"/>
          <w:lang w:val="id-ID"/>
        </w:rPr>
      </w:pPr>
      <w:r w:rsidRPr="003A2587">
        <w:rPr>
          <w:rFonts w:ascii="Times New Roman" w:eastAsia="Calibri" w:hAnsi="Times New Roman" w:cs="Times New Roman"/>
          <w:color w:val="000000"/>
          <w:sz w:val="24"/>
          <w:szCs w:val="24"/>
          <w:lang w:val="id-ID"/>
        </w:rPr>
        <w:t xml:space="preserve"> </w:t>
      </w:r>
      <w:r w:rsidRPr="003A2587">
        <w:rPr>
          <w:rFonts w:ascii="Times New Roman" w:eastAsia="Calibri" w:hAnsi="Times New Roman" w:cs="Times New Roman"/>
          <w:color w:val="000000"/>
          <w:sz w:val="24"/>
          <w:szCs w:val="24"/>
          <w:lang w:val="id-ID"/>
        </w:rPr>
        <w:tab/>
        <w:t xml:space="preserve"> </w:t>
      </w:r>
      <w:proofErr w:type="spellStart"/>
      <w:r w:rsidRPr="003A2587">
        <w:rPr>
          <w:rFonts w:ascii="Times New Roman" w:eastAsia="Calibri" w:hAnsi="Times New Roman" w:cs="Times New Roman"/>
          <w:color w:val="000000"/>
          <w:sz w:val="24"/>
          <w:szCs w:val="24"/>
        </w:rPr>
        <w:t>Penyim</w:t>
      </w:r>
      <w:proofErr w:type="spellEnd"/>
      <w:r w:rsidRPr="003A2587">
        <w:rPr>
          <w:rFonts w:ascii="Times New Roman" w:eastAsia="Calibri" w:hAnsi="Times New Roman" w:cs="Times New Roman"/>
          <w:color w:val="000000"/>
          <w:sz w:val="24"/>
          <w:szCs w:val="24"/>
          <w:lang w:val="id-ID"/>
        </w:rPr>
        <w:t>pan</w:t>
      </w:r>
      <w:r w:rsidRPr="003A2587">
        <w:rPr>
          <w:rFonts w:ascii="Times New Roman" w:eastAsia="Calibri" w:hAnsi="Times New Roman" w:cs="Times New Roman"/>
          <w:color w:val="000000"/>
          <w:sz w:val="24"/>
          <w:szCs w:val="24"/>
        </w:rPr>
        <w:t>an</w:t>
      </w:r>
      <w:r w:rsidRPr="003A2587">
        <w:rPr>
          <w:rFonts w:ascii="Times New Roman" w:eastAsia="Calibri" w:hAnsi="Times New Roman" w:cs="Times New Roman"/>
          <w:color w:val="000000"/>
          <w:sz w:val="24"/>
          <w:szCs w:val="24"/>
          <w:lang w:val="id-ID"/>
        </w:rPr>
        <w:t xml:space="preserve"> umbi bawang merah variatas bima pada suhu 0</w:t>
      </w:r>
      <w:r w:rsidRPr="003A2587">
        <w:rPr>
          <w:rFonts w:ascii="Times New Roman" w:eastAsia="Calibri" w:hAnsi="Times New Roman" w:cs="Times New Roman"/>
          <w:sz w:val="24"/>
          <w:szCs w:val="24"/>
          <w:lang w:val="id-ID"/>
        </w:rPr>
        <w:t>°C</w:t>
      </w:r>
      <w:r w:rsidRPr="003A2587">
        <w:rPr>
          <w:rFonts w:ascii="Times New Roman" w:eastAsia="Calibri" w:hAnsi="Times New Roman" w:cs="Times New Roman"/>
          <w:color w:val="000000"/>
          <w:sz w:val="24"/>
          <w:szCs w:val="24"/>
        </w:rPr>
        <w:br/>
        <w:t xml:space="preserve">(RH±61.1%) dan </w:t>
      </w:r>
      <w:proofErr w:type="spellStart"/>
      <w:r w:rsidRPr="003A2587">
        <w:rPr>
          <w:rFonts w:ascii="Times New Roman" w:eastAsia="Calibri" w:hAnsi="Times New Roman" w:cs="Times New Roman"/>
          <w:color w:val="000000"/>
          <w:sz w:val="24"/>
          <w:szCs w:val="24"/>
        </w:rPr>
        <w:t>suhu</w:t>
      </w:r>
      <w:proofErr w:type="spellEnd"/>
      <w:r w:rsidRPr="003A2587">
        <w:rPr>
          <w:rFonts w:ascii="Times New Roman" w:eastAsia="Calibri" w:hAnsi="Times New Roman" w:cs="Times New Roman"/>
          <w:color w:val="000000"/>
          <w:sz w:val="24"/>
          <w:szCs w:val="24"/>
        </w:rPr>
        <w:t xml:space="preserve"> 5 0C (RH ± 62.8%),</w:t>
      </w:r>
      <w:r w:rsidRPr="003A2587">
        <w:rPr>
          <w:rFonts w:ascii="Times New Roman" w:eastAsia="Calibri" w:hAnsi="Times New Roman" w:cs="Times New Roman"/>
          <w:color w:val="000000"/>
          <w:sz w:val="24"/>
          <w:szCs w:val="24"/>
          <w:lang w:val="id-ID"/>
        </w:rPr>
        <w:t xml:space="preserve"> mampu mempertahankan mutu fisik dan fisiologis benih sampai penyimpanan 12 minggu. Penyimpanan pada suhu rendah  0o</w:t>
      </w:r>
      <w:r w:rsidRPr="003A2587">
        <w:rPr>
          <w:rFonts w:ascii="Times New Roman" w:eastAsia="Calibri" w:hAnsi="Times New Roman" w:cs="Times New Roman"/>
          <w:color w:val="000000"/>
          <w:sz w:val="24"/>
          <w:szCs w:val="24"/>
        </w:rPr>
        <w:t>C</w:t>
      </w:r>
      <w:r w:rsidRPr="003A2587">
        <w:rPr>
          <w:rFonts w:ascii="Times New Roman" w:eastAsia="Calibri" w:hAnsi="Times New Roman" w:cs="Times New Roman"/>
          <w:color w:val="000000"/>
          <w:sz w:val="24"/>
          <w:szCs w:val="24"/>
          <w:lang w:val="id-ID"/>
        </w:rPr>
        <w:t xml:space="preserve"> dapat menekan kerusakan fisik sehingga paling rendah (16,3 %) dibandingkan penyimpanan pada suhu 5</w:t>
      </w:r>
      <w:r w:rsidRPr="003A2587">
        <w:rPr>
          <w:rFonts w:ascii="Times New Roman" w:eastAsia="Calibri" w:hAnsi="Times New Roman" w:cs="Times New Roman"/>
          <w:sz w:val="24"/>
          <w:szCs w:val="24"/>
          <w:lang w:val="id-ID"/>
        </w:rPr>
        <w:t>°C</w:t>
      </w:r>
      <w:r w:rsidRPr="003A2587">
        <w:rPr>
          <w:rFonts w:ascii="Times New Roman" w:eastAsia="Calibri" w:hAnsi="Times New Roman" w:cs="Times New Roman"/>
          <w:color w:val="000000"/>
          <w:sz w:val="24"/>
          <w:szCs w:val="24"/>
          <w:lang w:val="id-ID"/>
        </w:rPr>
        <w:t xml:space="preserve"> ( 26,1 %) dan pada suhu 10</w:t>
      </w:r>
      <w:r w:rsidRPr="003A2587">
        <w:rPr>
          <w:rFonts w:ascii="Times New Roman" w:eastAsia="Calibri" w:hAnsi="Times New Roman" w:cs="Times New Roman"/>
          <w:sz w:val="24"/>
          <w:szCs w:val="24"/>
          <w:lang w:val="id-ID"/>
        </w:rPr>
        <w:t>°C</w:t>
      </w:r>
      <w:r w:rsidRPr="003A2587">
        <w:rPr>
          <w:rFonts w:ascii="Times New Roman" w:eastAsia="Calibri" w:hAnsi="Times New Roman" w:cs="Times New Roman"/>
          <w:color w:val="000000"/>
          <w:sz w:val="24"/>
          <w:szCs w:val="24"/>
          <w:lang w:val="id-ID"/>
        </w:rPr>
        <w:t xml:space="preserve"> (95,9%). Benih umbi bawang merah yang telah disimpan pada suhu 0 dan 5</w:t>
      </w:r>
      <w:r w:rsidRPr="003A2587">
        <w:rPr>
          <w:rFonts w:ascii="Times New Roman" w:eastAsia="Calibri" w:hAnsi="Times New Roman" w:cs="Times New Roman"/>
          <w:sz w:val="24"/>
          <w:szCs w:val="24"/>
          <w:lang w:val="id-ID"/>
        </w:rPr>
        <w:t>°C</w:t>
      </w:r>
      <w:r w:rsidRPr="003A2587">
        <w:rPr>
          <w:rFonts w:ascii="Times New Roman" w:eastAsia="Calibri" w:hAnsi="Times New Roman" w:cs="Times New Roman"/>
          <w:color w:val="000000"/>
          <w:sz w:val="24"/>
          <w:szCs w:val="24"/>
          <w:lang w:val="id-ID"/>
        </w:rPr>
        <w:t xml:space="preserve"> mampu tumbuh dan berproduksi normal (Sarjani dkk., 2018).</w:t>
      </w:r>
    </w:p>
    <w:p w14:paraId="6B38B300" w14:textId="77777777" w:rsidR="003A2587" w:rsidRPr="003A2587" w:rsidRDefault="003A2587" w:rsidP="00165FF6">
      <w:pPr>
        <w:spacing w:after="0" w:line="240" w:lineRule="auto"/>
        <w:jc w:val="both"/>
        <w:rPr>
          <w:rFonts w:ascii="Times New Roman" w:eastAsia="Calibri" w:hAnsi="Times New Roman" w:cs="Times New Roman"/>
          <w:sz w:val="24"/>
          <w:szCs w:val="24"/>
        </w:rPr>
      </w:pPr>
      <w:r w:rsidRPr="003A2587">
        <w:rPr>
          <w:rFonts w:ascii="Times New Roman" w:eastAsia="Calibri" w:hAnsi="Times New Roman" w:cs="Times New Roman"/>
          <w:sz w:val="24"/>
          <w:szCs w:val="24"/>
          <w:lang w:val="id-ID"/>
        </w:rPr>
        <w:t xml:space="preserve">             </w:t>
      </w:r>
      <w:r w:rsidRPr="003A2587">
        <w:rPr>
          <w:rFonts w:ascii="Times New Roman" w:eastAsia="Calibri" w:hAnsi="Times New Roman" w:cs="Times New Roman"/>
          <w:sz w:val="24"/>
          <w:szCs w:val="24"/>
        </w:rPr>
        <w:t xml:space="preserve">Upaya </w:t>
      </w:r>
      <w:proofErr w:type="spellStart"/>
      <w:r w:rsidRPr="003A2587">
        <w:rPr>
          <w:rFonts w:ascii="Times New Roman" w:eastAsia="Calibri" w:hAnsi="Times New Roman" w:cs="Times New Roman"/>
          <w:sz w:val="24"/>
          <w:szCs w:val="24"/>
        </w:rPr>
        <w:t>peningkatan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melalui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pendekatan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intensifikasi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yaitu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kegiatan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budidaya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secara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terus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menerus</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menuntut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ketersediaan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berkesinambungan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Peningkatan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melalui</w:t>
      </w:r>
      <w:proofErr w:type="spellEnd"/>
      <w:r w:rsidRPr="003A2587">
        <w:rPr>
          <w:rFonts w:ascii="Times New Roman" w:eastAsia="Calibri" w:hAnsi="Times New Roman" w:cs="Times New Roman"/>
          <w:sz w:val="24"/>
          <w:szCs w:val="24"/>
        </w:rPr>
        <w:t xml:space="preserve"> program </w:t>
      </w:r>
      <w:proofErr w:type="spellStart"/>
      <w:r w:rsidRPr="003A2587">
        <w:rPr>
          <w:rFonts w:ascii="Times New Roman" w:eastAsia="Calibri" w:hAnsi="Times New Roman" w:cs="Times New Roman"/>
          <w:sz w:val="24"/>
          <w:szCs w:val="24"/>
        </w:rPr>
        <w:t>intensifikasi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belum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sepenuhnya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didukung</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penyediaan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unggul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bermutu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serta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impor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hanya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upaya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sesaat</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karena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itu</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perlu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dibangun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adalah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kerjasama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antara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pemerintah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rangka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pengembangan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penangkaran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serta</w:t>
      </w:r>
      <w:proofErr w:type="spellEnd"/>
      <w:r w:rsidRPr="003A2587">
        <w:rPr>
          <w:rFonts w:ascii="Times New Roman" w:eastAsia="Calibri" w:hAnsi="Times New Roman" w:cs="Times New Roman"/>
          <w:sz w:val="24"/>
          <w:szCs w:val="24"/>
        </w:rPr>
        <w:t xml:space="preserve"> industry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negeri.</w:t>
      </w:r>
    </w:p>
    <w:p w14:paraId="7937F1FF"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Penggunaan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bermutu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tinggi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merupakan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langkah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awal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peningkatan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Keterbatasan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sumber</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dibutuhkan</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menyebabkan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menanam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apa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adanya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bermutu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rendah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akibatnya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dihasilkan</w:t>
      </w:r>
      <w:proofErr w:type="spellEnd"/>
      <w:r w:rsidRPr="003A2587">
        <w:rPr>
          <w:rFonts w:ascii="Times New Roman" w:eastAsia="Calibri" w:hAnsi="Times New Roman" w:cs="Times New Roman"/>
          <w:sz w:val="24"/>
          <w:szCs w:val="24"/>
        </w:rPr>
        <w:t xml:space="preserve"> sangat </w:t>
      </w:r>
      <w:proofErr w:type="spellStart"/>
      <w:r w:rsidRPr="003A2587">
        <w:rPr>
          <w:rFonts w:ascii="Times New Roman" w:eastAsia="Calibri" w:hAnsi="Times New Roman" w:cs="Times New Roman"/>
          <w:sz w:val="24"/>
          <w:szCs w:val="24"/>
        </w:rPr>
        <w:t>rendah</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berumbi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kecil</w:t>
      </w:r>
      <w:proofErr w:type="spellEnd"/>
      <w:r w:rsidRPr="003A2587">
        <w:rPr>
          <w:rFonts w:ascii="Times New Roman" w:eastAsia="Calibri" w:hAnsi="Times New Roman" w:cs="Times New Roman"/>
          <w:sz w:val="24"/>
          <w:szCs w:val="24"/>
        </w:rPr>
        <w:t xml:space="preserve">. </w:t>
      </w:r>
    </w:p>
    <w:p w14:paraId="724BAC29"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vegetatif</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semu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memiliki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kadar</w:t>
      </w:r>
      <w:proofErr w:type="spellEnd"/>
      <w:r w:rsidRPr="003A2587">
        <w:rPr>
          <w:rFonts w:ascii="Times New Roman" w:eastAsia="Calibri" w:hAnsi="Times New Roman" w:cs="Times New Roman"/>
          <w:sz w:val="24"/>
          <w:szCs w:val="24"/>
        </w:rPr>
        <w:t xml:space="preserve"> air </w:t>
      </w:r>
      <w:proofErr w:type="spellStart"/>
      <w:r w:rsidRPr="003A2587">
        <w:rPr>
          <w:rFonts w:ascii="Times New Roman" w:eastAsia="Calibri" w:hAnsi="Times New Roman" w:cs="Times New Roman"/>
          <w:sz w:val="24"/>
          <w:szCs w:val="24"/>
        </w:rPr>
        <w:t>tinggi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sehingga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membutuhkan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prosessing</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cara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penyimpanan</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sesuai</w:t>
      </w:r>
      <w:proofErr w:type="spellEnd"/>
      <w:r w:rsidRPr="003A2587">
        <w:rPr>
          <w:rFonts w:ascii="Times New Roman" w:eastAsia="Calibri" w:hAnsi="Times New Roman" w:cs="Times New Roman"/>
          <w:sz w:val="24"/>
          <w:szCs w:val="24"/>
        </w:rPr>
        <w:t xml:space="preserve"> agar </w:t>
      </w:r>
      <w:proofErr w:type="spellStart"/>
      <w:r w:rsidRPr="003A2587">
        <w:rPr>
          <w:rFonts w:ascii="Times New Roman" w:eastAsia="Calibri" w:hAnsi="Times New Roman" w:cs="Times New Roman"/>
          <w:sz w:val="24"/>
          <w:szCs w:val="24"/>
        </w:rPr>
        <w:t>dapat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mempertahankan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viabilitas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selama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penyimpanan</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nangka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menunjukkan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semakin</w:t>
      </w:r>
      <w:proofErr w:type="spellEnd"/>
      <w:r w:rsidRPr="003A2587">
        <w:rPr>
          <w:rFonts w:ascii="Times New Roman" w:eastAsia="Calibri" w:hAnsi="Times New Roman" w:cs="Times New Roman"/>
          <w:sz w:val="24"/>
          <w:szCs w:val="24"/>
        </w:rPr>
        <w:t xml:space="preserve"> lama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disimpan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maka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waktu</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dibutuhkan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berkecambah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semakin</w:t>
      </w:r>
      <w:proofErr w:type="spellEnd"/>
      <w:r w:rsidRPr="003A2587">
        <w:rPr>
          <w:rFonts w:ascii="Times New Roman" w:eastAsia="Calibri" w:hAnsi="Times New Roman" w:cs="Times New Roman"/>
          <w:sz w:val="24"/>
          <w:szCs w:val="24"/>
        </w:rPr>
        <w:t xml:space="preserve"> lama. Daya </w:t>
      </w:r>
      <w:proofErr w:type="spellStart"/>
      <w:r w:rsidRPr="003A2587">
        <w:rPr>
          <w:rFonts w:ascii="Times New Roman" w:eastAsia="Calibri" w:hAnsi="Times New Roman" w:cs="Times New Roman"/>
          <w:sz w:val="24"/>
          <w:szCs w:val="24"/>
        </w:rPr>
        <w:t>berkecambah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pemunculan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kecambah</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kandungan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cadangan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makanan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menurun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sejalan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bertambahnya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waktu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penyimpanan</w:t>
      </w:r>
      <w:proofErr w:type="spellEnd"/>
      <w:r w:rsidRPr="003A2587">
        <w:rPr>
          <w:rFonts w:ascii="Times New Roman" w:eastAsia="Calibri" w:hAnsi="Times New Roman" w:cs="Times New Roman"/>
          <w:sz w:val="24"/>
          <w:szCs w:val="24"/>
        </w:rPr>
        <w:t xml:space="preserve"> (Maemunah dan </w:t>
      </w:r>
      <w:proofErr w:type="spellStart"/>
      <w:r w:rsidRPr="003A2587">
        <w:rPr>
          <w:rFonts w:ascii="Times New Roman" w:eastAsia="Calibri" w:hAnsi="Times New Roman" w:cs="Times New Roman"/>
          <w:sz w:val="24"/>
          <w:szCs w:val="24"/>
        </w:rPr>
        <w:t>Nuraeni</w:t>
      </w:r>
      <w:proofErr w:type="spellEnd"/>
      <w:r w:rsidRPr="003A2587">
        <w:rPr>
          <w:rFonts w:ascii="Times New Roman" w:eastAsia="Calibri" w:hAnsi="Times New Roman" w:cs="Times New Roman"/>
          <w:sz w:val="24"/>
          <w:szCs w:val="24"/>
        </w:rPr>
        <w:t>, 2006)</w:t>
      </w:r>
      <w:r w:rsidRPr="003A2587">
        <w:rPr>
          <w:rFonts w:ascii="Times New Roman" w:eastAsia="Calibri" w:hAnsi="Times New Roman" w:cs="Times New Roman"/>
          <w:sz w:val="24"/>
          <w:szCs w:val="24"/>
          <w:lang w:val="id-ID"/>
        </w:rPr>
        <w:t>.</w:t>
      </w:r>
    </w:p>
    <w:p w14:paraId="5C1889B8"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rPr>
        <w:lastRenderedPageBreak/>
        <w:t xml:space="preserve">Upaya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memenuhi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kebutuhan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terus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menerus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melalui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pengenalan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inovasiinovasi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baru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meningkatka</w:t>
      </w:r>
      <w:proofErr w:type="spellEnd"/>
      <w:r w:rsidRPr="003A2587">
        <w:rPr>
          <w:rFonts w:ascii="Times New Roman" w:eastAsia="Calibri" w:hAnsi="Times New Roman" w:cs="Times New Roman"/>
          <w:sz w:val="24"/>
          <w:szCs w:val="24"/>
          <w:lang w:val="id-ID"/>
        </w:rPr>
        <w:t>n</w:t>
      </w: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hasil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panen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Peningkatan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produksi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beberapa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usaha</w:t>
      </w:r>
      <w:proofErr w:type="spellEnd"/>
      <w:r w:rsidRPr="003A2587">
        <w:rPr>
          <w:rFonts w:ascii="Times New Roman" w:eastAsia="Calibri" w:hAnsi="Times New Roman" w:cs="Times New Roman"/>
          <w:sz w:val="24"/>
          <w:szCs w:val="24"/>
        </w:rPr>
        <w:t xml:space="preserve">, salah </w:t>
      </w:r>
      <w:proofErr w:type="spellStart"/>
      <w:r w:rsidRPr="003A2587">
        <w:rPr>
          <w:rFonts w:ascii="Times New Roman" w:eastAsia="Calibri" w:hAnsi="Times New Roman" w:cs="Times New Roman"/>
          <w:sz w:val="24"/>
          <w:szCs w:val="24"/>
        </w:rPr>
        <w:t>satunya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ialah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melakukan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pemilihan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bibit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tepat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merupakan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komoditi</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perbanyakan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tanamannya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tidak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biji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tetapi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memakai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lapis. </w:t>
      </w:r>
      <w:proofErr w:type="spellStart"/>
      <w:r w:rsidRPr="003A2587">
        <w:rPr>
          <w:rFonts w:ascii="Times New Roman" w:eastAsia="Calibri" w:hAnsi="Times New Roman" w:cs="Times New Roman"/>
          <w:sz w:val="24"/>
          <w:szCs w:val="24"/>
        </w:rPr>
        <w:t>Penggunaan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bibit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atau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baik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mampu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meningkatkan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hasil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per </w:t>
      </w:r>
      <w:proofErr w:type="spellStart"/>
      <w:r w:rsidRPr="003A2587">
        <w:rPr>
          <w:rFonts w:ascii="Times New Roman" w:eastAsia="Calibri" w:hAnsi="Times New Roman" w:cs="Times New Roman"/>
          <w:sz w:val="24"/>
          <w:szCs w:val="24"/>
        </w:rPr>
        <w:t>hektar</w:t>
      </w:r>
      <w:proofErr w:type="spellEnd"/>
      <w:r w:rsidRPr="003A2587">
        <w:rPr>
          <w:rFonts w:ascii="Times New Roman" w:eastAsia="Calibri" w:hAnsi="Times New Roman" w:cs="Times New Roman"/>
          <w:sz w:val="24"/>
          <w:szCs w:val="24"/>
        </w:rPr>
        <w:t xml:space="preserve">. Umbi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termasuk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lapis yang juga </w:t>
      </w:r>
      <w:proofErr w:type="spellStart"/>
      <w:r w:rsidRPr="003A2587">
        <w:rPr>
          <w:rFonts w:ascii="Times New Roman" w:eastAsia="Calibri" w:hAnsi="Times New Roman" w:cs="Times New Roman"/>
          <w:sz w:val="24"/>
          <w:szCs w:val="24"/>
        </w:rPr>
        <w:t>sebagai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cadangan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makanan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pertumbuhan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calon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baru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sebelum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bisa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memanfaatkan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unsur</w:t>
      </w:r>
      <w:proofErr w:type="spellEnd"/>
      <w:r w:rsidRPr="003A2587">
        <w:rPr>
          <w:rFonts w:ascii="Times New Roman" w:eastAsia="Calibri" w:hAnsi="Times New Roman" w:cs="Times New Roman"/>
          <w:sz w:val="24"/>
          <w:szCs w:val="24"/>
        </w:rPr>
        <w:t xml:space="preserve"> hara yang </w:t>
      </w:r>
      <w:proofErr w:type="spellStart"/>
      <w:r w:rsidRPr="003A2587">
        <w:rPr>
          <w:rFonts w:ascii="Times New Roman" w:eastAsia="Calibri" w:hAnsi="Times New Roman" w:cs="Times New Roman"/>
          <w:sz w:val="24"/>
          <w:szCs w:val="24"/>
        </w:rPr>
        <w:t>terkandung</w:t>
      </w:r>
      <w:proofErr w:type="spellEnd"/>
      <w:r w:rsidRPr="003A2587">
        <w:rPr>
          <w:rFonts w:ascii="Times New Roman" w:eastAsia="Calibri" w:hAnsi="Times New Roman" w:cs="Times New Roman"/>
          <w:sz w:val="24"/>
          <w:szCs w:val="24"/>
        </w:rPr>
        <w:t xml:space="preserve"> di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tanah</w:t>
      </w:r>
      <w:proofErr w:type="spellEnd"/>
      <w:r w:rsidRPr="003A2587">
        <w:rPr>
          <w:rFonts w:ascii="Times New Roman" w:eastAsia="Calibri" w:hAnsi="Times New Roman" w:cs="Times New Roman"/>
          <w:sz w:val="24"/>
          <w:szCs w:val="24"/>
        </w:rPr>
        <w:t xml:space="preserve">. Proses </w:t>
      </w:r>
      <w:proofErr w:type="spellStart"/>
      <w:r w:rsidRPr="003A2587">
        <w:rPr>
          <w:rFonts w:ascii="Times New Roman" w:eastAsia="Calibri" w:hAnsi="Times New Roman" w:cs="Times New Roman"/>
          <w:sz w:val="24"/>
          <w:szCs w:val="24"/>
        </w:rPr>
        <w:t>pertumbuhan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awal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tanaman</w:t>
      </w:r>
      <w:proofErr w:type="spellEnd"/>
      <w:r w:rsidRPr="003A2587">
        <w:rPr>
          <w:rFonts w:ascii="Times New Roman" w:eastAsia="Calibri" w:hAnsi="Times New Roman" w:cs="Times New Roman"/>
          <w:sz w:val="24"/>
          <w:szCs w:val="24"/>
        </w:rPr>
        <w:t xml:space="preserve"> sangat </w:t>
      </w:r>
      <w:proofErr w:type="spellStart"/>
      <w:r w:rsidRPr="003A2587">
        <w:rPr>
          <w:rFonts w:ascii="Times New Roman" w:eastAsia="Calibri" w:hAnsi="Times New Roman" w:cs="Times New Roman"/>
          <w:sz w:val="24"/>
          <w:szCs w:val="24"/>
        </w:rPr>
        <w:t>ditentukan</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berat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calon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mata</w:t>
      </w:r>
      <w:proofErr w:type="spellEnd"/>
      <w:r w:rsidRPr="003A2587">
        <w:rPr>
          <w:rFonts w:ascii="Times New Roman" w:eastAsia="Calibri" w:hAnsi="Times New Roman" w:cs="Times New Roman"/>
          <w:sz w:val="24"/>
          <w:szCs w:val="24"/>
        </w:rPr>
        <w:t xml:space="preserve"> </w:t>
      </w:r>
      <w:proofErr w:type="gramStart"/>
      <w:r w:rsidRPr="003A2587">
        <w:rPr>
          <w:rFonts w:ascii="Times New Roman" w:eastAsia="Calibri" w:hAnsi="Times New Roman" w:cs="Times New Roman"/>
          <w:sz w:val="24"/>
          <w:szCs w:val="24"/>
        </w:rPr>
        <w:t>tunas</w:t>
      </w:r>
      <w:proofErr w:type="gram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terletak</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pangkal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umbi</w:t>
      </w:r>
      <w:proofErr w:type="spellEnd"/>
      <w:r w:rsidRPr="003A2587">
        <w:rPr>
          <w:rFonts w:ascii="Times New Roman" w:eastAsia="Calibri" w:hAnsi="Times New Roman" w:cs="Times New Roman"/>
          <w:sz w:val="24"/>
          <w:szCs w:val="24"/>
        </w:rPr>
        <w:t xml:space="preserve"> lapis</w:t>
      </w:r>
      <w:r w:rsidRPr="003A2587">
        <w:rPr>
          <w:rFonts w:ascii="Times New Roman" w:eastAsia="Calibri" w:hAnsi="Times New Roman" w:cs="Times New Roman"/>
          <w:sz w:val="24"/>
          <w:szCs w:val="24"/>
          <w:lang w:val="id-ID"/>
        </w:rPr>
        <w:t xml:space="preserve"> </w:t>
      </w:r>
      <w:proofErr w:type="spellStart"/>
      <w:r w:rsidRPr="003A2587">
        <w:rPr>
          <w:rFonts w:ascii="Times New Roman" w:eastAsia="Calibri" w:hAnsi="Times New Roman" w:cs="Times New Roman"/>
          <w:sz w:val="24"/>
          <w:szCs w:val="24"/>
        </w:rPr>
        <w:t>menurut</w:t>
      </w:r>
      <w:proofErr w:type="spellEnd"/>
      <w:r w:rsidRPr="003A2587">
        <w:rPr>
          <w:rFonts w:ascii="Times New Roman" w:eastAsia="Calibri" w:hAnsi="Times New Roman" w:cs="Times New Roman"/>
          <w:sz w:val="24"/>
          <w:szCs w:val="24"/>
        </w:rPr>
        <w:t xml:space="preserve"> (Lana, 2010)</w:t>
      </w:r>
    </w:p>
    <w:p w14:paraId="3468362E"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Menurut</w:t>
      </w:r>
      <w:proofErr w:type="spellEnd"/>
      <w:r w:rsidRPr="003A2587">
        <w:rPr>
          <w:rFonts w:ascii="Times New Roman" w:eastAsia="Calibri" w:hAnsi="Times New Roman" w:cs="Times New Roman"/>
          <w:sz w:val="24"/>
          <w:szCs w:val="24"/>
        </w:rPr>
        <w:t xml:space="preserve"> Probert (2000) </w:t>
      </w:r>
      <w:proofErr w:type="spellStart"/>
      <w:r w:rsidRPr="003A2587">
        <w:rPr>
          <w:rFonts w:ascii="Times New Roman" w:eastAsia="Calibri" w:hAnsi="Times New Roman" w:cs="Times New Roman"/>
          <w:sz w:val="24"/>
          <w:szCs w:val="24"/>
        </w:rPr>
        <w:t>terdapat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tiga</w:t>
      </w:r>
      <w:proofErr w:type="spellEnd"/>
      <w:r w:rsidRPr="003A2587">
        <w:rPr>
          <w:rFonts w:ascii="Times New Roman" w:eastAsia="Calibri" w:hAnsi="Times New Roman" w:cs="Times New Roman"/>
          <w:sz w:val="24"/>
          <w:szCs w:val="24"/>
        </w:rPr>
        <w:t xml:space="preserve"> proses </w:t>
      </w:r>
      <w:proofErr w:type="spellStart"/>
      <w:r w:rsidRPr="003A2587">
        <w:rPr>
          <w:rFonts w:ascii="Times New Roman" w:eastAsia="Calibri" w:hAnsi="Times New Roman" w:cs="Times New Roman"/>
          <w:sz w:val="24"/>
          <w:szCs w:val="24"/>
        </w:rPr>
        <w:t>fisiologi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dipengaruhi</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suhu</w:t>
      </w:r>
      <w:proofErr w:type="spellEnd"/>
      <w:r w:rsidRPr="003A2587">
        <w:rPr>
          <w:rFonts w:ascii="Times New Roman" w:eastAsia="Calibri" w:hAnsi="Times New Roman" w:cs="Times New Roman"/>
          <w:sz w:val="24"/>
          <w:szCs w:val="24"/>
        </w:rPr>
        <w:t xml:space="preserve"> (1) </w:t>
      </w:r>
      <w:proofErr w:type="spellStart"/>
      <w:r w:rsidRPr="003A2587">
        <w:rPr>
          <w:rFonts w:ascii="Times New Roman" w:eastAsia="Calibri" w:hAnsi="Times New Roman" w:cs="Times New Roman"/>
          <w:sz w:val="24"/>
          <w:szCs w:val="24"/>
        </w:rPr>
        <w:t>suhu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bersama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kadar</w:t>
      </w:r>
      <w:proofErr w:type="spellEnd"/>
      <w:r w:rsidRPr="003A2587">
        <w:rPr>
          <w:rFonts w:ascii="Times New Roman" w:eastAsia="Calibri" w:hAnsi="Times New Roman" w:cs="Times New Roman"/>
          <w:sz w:val="24"/>
          <w:szCs w:val="24"/>
        </w:rPr>
        <w:t xml:space="preserve"> air, </w:t>
      </w:r>
      <w:proofErr w:type="spellStart"/>
      <w:r w:rsidRPr="003A2587">
        <w:rPr>
          <w:rFonts w:ascii="Times New Roman" w:eastAsia="Calibri" w:hAnsi="Times New Roman" w:cs="Times New Roman"/>
          <w:sz w:val="24"/>
          <w:szCs w:val="24"/>
        </w:rPr>
        <w:t>menentukan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laju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kemunduran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(2) </w:t>
      </w:r>
      <w:proofErr w:type="spellStart"/>
      <w:r w:rsidRPr="003A2587">
        <w:rPr>
          <w:rFonts w:ascii="Times New Roman" w:eastAsia="Calibri" w:hAnsi="Times New Roman" w:cs="Times New Roman"/>
          <w:sz w:val="24"/>
          <w:szCs w:val="24"/>
        </w:rPr>
        <w:t>menentukan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laju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pelepasan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dormansi</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kering</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perubahan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pola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dormansi</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basah</w:t>
      </w:r>
      <w:proofErr w:type="spellEnd"/>
      <w:r w:rsidRPr="003A2587">
        <w:rPr>
          <w:rFonts w:ascii="Times New Roman" w:eastAsia="Calibri" w:hAnsi="Times New Roman" w:cs="Times New Roman"/>
          <w:sz w:val="24"/>
          <w:szCs w:val="24"/>
        </w:rPr>
        <w:t xml:space="preserve">, dan (3) </w:t>
      </w:r>
      <w:proofErr w:type="spellStart"/>
      <w:r w:rsidRPr="003A2587">
        <w:rPr>
          <w:rFonts w:ascii="Times New Roman" w:eastAsia="Calibri" w:hAnsi="Times New Roman" w:cs="Times New Roman"/>
          <w:sz w:val="24"/>
          <w:szCs w:val="24"/>
        </w:rPr>
        <w:t>menentukan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laju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perkecambahan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non </w:t>
      </w:r>
      <w:proofErr w:type="spellStart"/>
      <w:r w:rsidRPr="003A2587">
        <w:rPr>
          <w:rFonts w:ascii="Times New Roman" w:eastAsia="Calibri" w:hAnsi="Times New Roman" w:cs="Times New Roman"/>
          <w:sz w:val="24"/>
          <w:szCs w:val="24"/>
        </w:rPr>
        <w:t>dorman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Respon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populasi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benih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terhadap</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suhu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dipengaruhi</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distribusi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geografi</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ekologi</w:t>
      </w:r>
      <w:proofErr w:type="spellEnd"/>
      <w:r w:rsidRPr="003A2587">
        <w:rPr>
          <w:rFonts w:ascii="Times New Roman" w:eastAsia="Calibri" w:hAnsi="Times New Roman" w:cs="Times New Roman"/>
          <w:sz w:val="24"/>
          <w:szCs w:val="24"/>
        </w:rPr>
        <w:t xml:space="preserve"> masing-masing </w:t>
      </w:r>
      <w:proofErr w:type="spellStart"/>
      <w:r w:rsidRPr="003A2587">
        <w:rPr>
          <w:rFonts w:ascii="Times New Roman" w:eastAsia="Calibri" w:hAnsi="Times New Roman" w:cs="Times New Roman"/>
          <w:sz w:val="24"/>
          <w:szCs w:val="24"/>
        </w:rPr>
        <w:t>spesies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atau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ekotipe</w:t>
      </w:r>
      <w:proofErr w:type="spellEnd"/>
      <w:r w:rsidRPr="003A2587">
        <w:rPr>
          <w:rFonts w:ascii="Times New Roman" w:eastAsia="Calibri" w:hAnsi="Times New Roman" w:cs="Times New Roman"/>
          <w:sz w:val="24"/>
          <w:szCs w:val="24"/>
        </w:rPr>
        <w:t xml:space="preserve">. </w:t>
      </w:r>
    </w:p>
    <w:p w14:paraId="1CF3507D"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rPr>
        <w:t xml:space="preserve">Gairola (2012) </w:t>
      </w:r>
      <w:proofErr w:type="spellStart"/>
      <w:r w:rsidRPr="003A2587">
        <w:rPr>
          <w:rFonts w:ascii="Times New Roman" w:eastAsia="Calibri" w:hAnsi="Times New Roman" w:cs="Times New Roman"/>
          <w:sz w:val="24"/>
          <w:szCs w:val="24"/>
        </w:rPr>
        <w:t>menyebutkan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bahwa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perkecambahan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ditentukan</w:t>
      </w:r>
      <w:proofErr w:type="spellEnd"/>
      <w:r w:rsidRPr="003A2587">
        <w:rPr>
          <w:rFonts w:ascii="Times New Roman" w:eastAsia="Calibri" w:hAnsi="Times New Roman" w:cs="Times New Roman"/>
          <w:sz w:val="24"/>
          <w:szCs w:val="24"/>
        </w:rPr>
        <w:t xml:space="preserve"> oleh </w:t>
      </w:r>
      <w:proofErr w:type="spellStart"/>
      <w:r w:rsidRPr="003A2587">
        <w:rPr>
          <w:rFonts w:ascii="Times New Roman" w:eastAsia="Calibri" w:hAnsi="Times New Roman" w:cs="Times New Roman"/>
          <w:sz w:val="24"/>
          <w:szCs w:val="24"/>
        </w:rPr>
        <w:t>kondisi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ekologi</w:t>
      </w:r>
      <w:proofErr w:type="spellEnd"/>
      <w:r w:rsidRPr="003A2587">
        <w:rPr>
          <w:rFonts w:ascii="Times New Roman" w:eastAsia="Calibri" w:hAnsi="Times New Roman" w:cs="Times New Roman"/>
          <w:sz w:val="24"/>
          <w:szCs w:val="24"/>
        </w:rPr>
        <w:t xml:space="preserve"> habitat, </w:t>
      </w:r>
      <w:proofErr w:type="spellStart"/>
      <w:r w:rsidRPr="003A2587">
        <w:rPr>
          <w:rFonts w:ascii="Times New Roman" w:eastAsia="Calibri" w:hAnsi="Times New Roman" w:cs="Times New Roman"/>
          <w:sz w:val="24"/>
          <w:szCs w:val="24"/>
        </w:rPr>
        <w:t>tergantung</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kondisi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lingkungan</w:t>
      </w:r>
      <w:proofErr w:type="spellEnd"/>
      <w:r w:rsidRPr="003A2587">
        <w:rPr>
          <w:rFonts w:ascii="Times New Roman" w:eastAsia="Calibri" w:hAnsi="Times New Roman" w:cs="Times New Roman"/>
          <w:sz w:val="24"/>
          <w:szCs w:val="24"/>
        </w:rPr>
        <w:t xml:space="preserve"> di </w:t>
      </w:r>
      <w:proofErr w:type="spellStart"/>
      <w:r w:rsidRPr="003A2587">
        <w:rPr>
          <w:rFonts w:ascii="Times New Roman" w:eastAsia="Calibri" w:hAnsi="Times New Roman" w:cs="Times New Roman"/>
          <w:sz w:val="24"/>
          <w:szCs w:val="24"/>
        </w:rPr>
        <w:t>antaranya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suhu</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kelembaban</w:t>
      </w:r>
      <w:proofErr w:type="spellEnd"/>
      <w:r w:rsidRPr="003A2587">
        <w:rPr>
          <w:rFonts w:ascii="Times New Roman" w:eastAsia="Calibri" w:hAnsi="Times New Roman" w:cs="Times New Roman"/>
          <w:sz w:val="24"/>
          <w:szCs w:val="24"/>
        </w:rPr>
        <w:t xml:space="preserve"> media </w:t>
      </w:r>
      <w:proofErr w:type="spellStart"/>
      <w:r w:rsidRPr="003A2587">
        <w:rPr>
          <w:rFonts w:ascii="Times New Roman" w:eastAsia="Calibri" w:hAnsi="Times New Roman" w:cs="Times New Roman"/>
          <w:sz w:val="24"/>
          <w:szCs w:val="24"/>
        </w:rPr>
        <w:t>perkecambahan</w:t>
      </w:r>
      <w:proofErr w:type="spellEnd"/>
      <w:r w:rsidRPr="003A2587">
        <w:rPr>
          <w:rFonts w:ascii="Times New Roman" w:eastAsia="Calibri" w:hAnsi="Times New Roman" w:cs="Times New Roman"/>
          <w:sz w:val="24"/>
          <w:szCs w:val="24"/>
          <w:lang w:val="id-ID"/>
        </w:rPr>
        <w:t>.</w:t>
      </w:r>
    </w:p>
    <w:p w14:paraId="3D6393B7"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lang w:val="id-ID"/>
        </w:rPr>
        <w:t xml:space="preserve">Umbi besar dapat menyediakan cadangan makanan yang cukup untuk menunjang pertumbuhan dan perkembangan di lapangan. Menurut Sutono </w:t>
      </w:r>
      <w:r w:rsidRPr="003A2587">
        <w:rPr>
          <w:rFonts w:ascii="Times New Roman" w:eastAsia="Calibri" w:hAnsi="Times New Roman" w:cs="Times New Roman"/>
          <w:i/>
          <w:iCs/>
          <w:sz w:val="24"/>
          <w:szCs w:val="24"/>
          <w:lang w:val="id-ID"/>
        </w:rPr>
        <w:t xml:space="preserve">et al. </w:t>
      </w:r>
      <w:r w:rsidRPr="003A2587">
        <w:rPr>
          <w:rFonts w:ascii="Times New Roman" w:eastAsia="Calibri" w:hAnsi="Times New Roman" w:cs="Times New Roman"/>
          <w:sz w:val="24"/>
          <w:szCs w:val="24"/>
          <w:lang w:val="id-ID"/>
        </w:rPr>
        <w:t xml:space="preserve">(2017), umbi benih berukuran besar lebih baik dan menghasilkan daun-daun lebih panjang, luas daun lebih besar, sehingga dihasilkan jumlah pertamanan dan total hasil yang tinggi. Namun, penggunaan umbi benih yang berukuran besar berkaiatan erat dengan total bobot benih yang diperlukan dan sekaligus memengaruhi biaya produksi benih, sehingga manjadi lebih tinggi. </w:t>
      </w:r>
    </w:p>
    <w:p w14:paraId="3026B82F" w14:textId="43FDC926" w:rsidR="003A2587" w:rsidRPr="00165FF6"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lang w:val="id-ID"/>
        </w:rPr>
        <w:t>Hal ini sejalan dengan pemikiran bahwa semakin besar bobot umbi bawang yang ditanam dapat memberikan produksi lebih tinggi dibandingakan dengan menggunakan benih dengan bobot ukuran yang lebih kecil. Sementara itu, penyediaan benih bawang merah berupa umbi masih terbatas, kerena nisbah perbanyakkannya yang masih rendah dan penggunaan ukuran benih yang besar. Pada saat harga benih mahal, ukuran benih yang besar dapat meningkatkan biaya produksi, karena diperlukan benih umbi sebanyak 1,3-2,6 t/ha (Sumarni dan Hidayat 2005). Hal ini terutaman terjadi pada varietas-varietas dengan ukuran umbi besar tetapi cukup disukai petani karena mempunyai pasar yang besar.</w:t>
      </w:r>
    </w:p>
    <w:p w14:paraId="66C76BA6" w14:textId="77777777" w:rsidR="003A2587" w:rsidRPr="00165FF6" w:rsidRDefault="003A2587" w:rsidP="00165FF6">
      <w:pPr>
        <w:spacing w:after="0" w:line="240" w:lineRule="auto"/>
        <w:contextualSpacing/>
        <w:jc w:val="both"/>
        <w:rPr>
          <w:rFonts w:ascii="Times New Roman" w:eastAsia="Times New Roman" w:hAnsi="Times New Roman" w:cs="Times New Roman"/>
          <w:b/>
          <w:color w:val="000000"/>
          <w:sz w:val="24"/>
          <w:szCs w:val="24"/>
          <w:lang w:val="id-ID"/>
        </w:rPr>
      </w:pPr>
      <w:r w:rsidRPr="00165FF6">
        <w:rPr>
          <w:rFonts w:ascii="Times New Roman" w:eastAsia="Times New Roman" w:hAnsi="Times New Roman" w:cs="Times New Roman"/>
          <w:b/>
          <w:color w:val="000000"/>
          <w:sz w:val="24"/>
          <w:szCs w:val="24"/>
          <w:lang w:val="id-ID"/>
        </w:rPr>
        <w:t>METODE PENELITIAN</w:t>
      </w:r>
    </w:p>
    <w:p w14:paraId="0B79A523" w14:textId="77777777" w:rsidR="003A2587" w:rsidRPr="00165FF6" w:rsidRDefault="003A2587" w:rsidP="00165FF6">
      <w:pPr>
        <w:spacing w:after="0" w:line="240" w:lineRule="auto"/>
        <w:contextualSpacing/>
        <w:jc w:val="both"/>
        <w:rPr>
          <w:rFonts w:ascii="Times New Roman" w:eastAsia="Times New Roman" w:hAnsi="Times New Roman" w:cs="Times New Roman"/>
          <w:b/>
          <w:color w:val="000000"/>
          <w:sz w:val="24"/>
          <w:szCs w:val="24"/>
          <w:lang w:val="id-ID"/>
        </w:rPr>
      </w:pPr>
    </w:p>
    <w:p w14:paraId="7A1A8759" w14:textId="146341C5" w:rsidR="003A2587" w:rsidRPr="00165FF6" w:rsidRDefault="003A2587" w:rsidP="00165FF6">
      <w:pPr>
        <w:spacing w:line="240" w:lineRule="auto"/>
        <w:jc w:val="both"/>
        <w:rPr>
          <w:rFonts w:ascii="Times New Roman" w:hAnsi="Times New Roman" w:cs="Times New Roman"/>
          <w:b/>
          <w:sz w:val="24"/>
          <w:szCs w:val="24"/>
        </w:rPr>
      </w:pPr>
      <w:r w:rsidRPr="00165FF6">
        <w:rPr>
          <w:rFonts w:ascii="Times New Roman" w:hAnsi="Times New Roman" w:cs="Times New Roman"/>
          <w:b/>
          <w:sz w:val="24"/>
          <w:szCs w:val="24"/>
        </w:rPr>
        <w:t>Bahan</w:t>
      </w:r>
    </w:p>
    <w:p w14:paraId="5EF0DAFE" w14:textId="11728702" w:rsidR="003A2587" w:rsidRPr="00165FF6" w:rsidRDefault="003A2587" w:rsidP="00165FF6">
      <w:pPr>
        <w:spacing w:after="0" w:line="240" w:lineRule="auto"/>
        <w:ind w:firstLine="720"/>
        <w:jc w:val="both"/>
        <w:rPr>
          <w:rFonts w:ascii="Times New Roman" w:eastAsia="Calibri" w:hAnsi="Times New Roman" w:cs="Times New Roman"/>
          <w:sz w:val="24"/>
          <w:szCs w:val="24"/>
        </w:rPr>
      </w:pPr>
      <w:r w:rsidRPr="003A2587">
        <w:rPr>
          <w:rFonts w:ascii="Times New Roman" w:eastAsia="Calibri" w:hAnsi="Times New Roman" w:cs="Times New Roman"/>
          <w:sz w:val="24"/>
          <w:szCs w:val="24"/>
        </w:rPr>
        <w:t xml:space="preserve">Bahan yang </w:t>
      </w:r>
      <w:proofErr w:type="spellStart"/>
      <w:r w:rsidRPr="003A2587">
        <w:rPr>
          <w:rFonts w:ascii="Times New Roman" w:eastAsia="Calibri" w:hAnsi="Times New Roman" w:cs="Times New Roman"/>
          <w:sz w:val="24"/>
          <w:szCs w:val="24"/>
        </w:rPr>
        <w:t>digunakan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penelitian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adalah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bibit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varietas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Bima</w:t>
      </w:r>
      <w:proofErr w:type="spellEnd"/>
      <w:r w:rsidRPr="003A2587">
        <w:rPr>
          <w:rFonts w:ascii="Times New Roman" w:eastAsia="Calibri" w:hAnsi="Times New Roman" w:cs="Times New Roman"/>
          <w:sz w:val="24"/>
          <w:szCs w:val="24"/>
        </w:rPr>
        <w:t xml:space="preserve"> Brebes, </w:t>
      </w:r>
      <w:proofErr w:type="spellStart"/>
      <w:r w:rsidRPr="003A2587">
        <w:rPr>
          <w:rFonts w:ascii="Times New Roman" w:eastAsia="Calibri" w:hAnsi="Times New Roman" w:cs="Times New Roman"/>
          <w:sz w:val="24"/>
          <w:szCs w:val="24"/>
        </w:rPr>
        <w:t>pupuk</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pestisida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kimiawi</w:t>
      </w:r>
      <w:proofErr w:type="spellEnd"/>
      <w:r w:rsidRPr="003A2587">
        <w:rPr>
          <w:rFonts w:ascii="Times New Roman" w:eastAsia="Calibri" w:hAnsi="Times New Roman" w:cs="Times New Roman"/>
          <w:sz w:val="24"/>
          <w:szCs w:val="24"/>
        </w:rPr>
        <w:t>.</w:t>
      </w:r>
    </w:p>
    <w:p w14:paraId="71B202BC" w14:textId="49025CCD" w:rsidR="003A2587" w:rsidRPr="003A2587" w:rsidRDefault="003A2587" w:rsidP="00165FF6">
      <w:pPr>
        <w:spacing w:after="0" w:line="240" w:lineRule="auto"/>
        <w:jc w:val="both"/>
        <w:rPr>
          <w:rFonts w:ascii="Times New Roman" w:eastAsia="Calibri" w:hAnsi="Times New Roman" w:cs="Times New Roman"/>
          <w:b/>
          <w:bCs/>
          <w:sz w:val="24"/>
          <w:szCs w:val="24"/>
        </w:rPr>
      </w:pPr>
      <w:r w:rsidRPr="00165FF6">
        <w:rPr>
          <w:rFonts w:ascii="Times New Roman" w:eastAsia="Calibri" w:hAnsi="Times New Roman" w:cs="Times New Roman"/>
          <w:b/>
          <w:bCs/>
          <w:sz w:val="24"/>
          <w:szCs w:val="24"/>
        </w:rPr>
        <w:t>Alat</w:t>
      </w:r>
    </w:p>
    <w:p w14:paraId="297B50EA" w14:textId="0CF6DE0F" w:rsidR="003A2587" w:rsidRPr="00165FF6" w:rsidRDefault="003A2587" w:rsidP="00165FF6">
      <w:pPr>
        <w:spacing w:line="240" w:lineRule="auto"/>
        <w:ind w:firstLine="720"/>
        <w:jc w:val="both"/>
        <w:rPr>
          <w:rFonts w:ascii="Times New Roman" w:eastAsia="Calibri" w:hAnsi="Times New Roman" w:cs="Times New Roman"/>
          <w:sz w:val="24"/>
          <w:szCs w:val="24"/>
        </w:rPr>
      </w:pPr>
      <w:r w:rsidRPr="003A2587">
        <w:rPr>
          <w:rFonts w:ascii="Times New Roman" w:eastAsia="Calibri" w:hAnsi="Times New Roman" w:cs="Times New Roman"/>
          <w:sz w:val="24"/>
          <w:szCs w:val="24"/>
        </w:rPr>
        <w:lastRenderedPageBreak/>
        <w:t xml:space="preserve">Alat yang </w:t>
      </w:r>
      <w:proofErr w:type="spellStart"/>
      <w:r w:rsidRPr="003A2587">
        <w:rPr>
          <w:rFonts w:ascii="Times New Roman" w:eastAsia="Calibri" w:hAnsi="Times New Roman" w:cs="Times New Roman"/>
          <w:sz w:val="24"/>
          <w:szCs w:val="24"/>
        </w:rPr>
        <w:t>digunakan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penelitian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meliputi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cangkul</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i/>
          <w:iCs/>
          <w:sz w:val="24"/>
          <w:szCs w:val="24"/>
        </w:rPr>
        <w:t>polybag</w:t>
      </w:r>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i/>
          <w:iCs/>
          <w:sz w:val="24"/>
          <w:szCs w:val="24"/>
        </w:rPr>
        <w:t>hand sprayer</w:t>
      </w: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gembor</w:t>
      </w:r>
      <w:proofErr w:type="spellEnd"/>
      <w:r w:rsidRPr="003A2587">
        <w:rPr>
          <w:rFonts w:ascii="Times New Roman" w:eastAsia="Calibri" w:hAnsi="Times New Roman" w:cs="Times New Roman"/>
          <w:sz w:val="24"/>
          <w:szCs w:val="24"/>
        </w:rPr>
        <w:t xml:space="preserve">, ember, </w:t>
      </w:r>
      <w:proofErr w:type="spellStart"/>
      <w:r w:rsidRPr="003A2587">
        <w:rPr>
          <w:rFonts w:ascii="Times New Roman" w:eastAsia="Calibri" w:hAnsi="Times New Roman" w:cs="Times New Roman"/>
          <w:sz w:val="24"/>
          <w:szCs w:val="24"/>
        </w:rPr>
        <w:t>timbangan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analitik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papan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nama</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gelas ukur</w:t>
      </w: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penggaris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alat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tulis</w:t>
      </w:r>
      <w:proofErr w:type="spellEnd"/>
      <w:r w:rsidRPr="003A2587">
        <w:rPr>
          <w:rFonts w:ascii="Times New Roman" w:eastAsia="Calibri" w:hAnsi="Times New Roman" w:cs="Times New Roman"/>
          <w:sz w:val="24"/>
          <w:szCs w:val="24"/>
        </w:rPr>
        <w:t>.</w:t>
      </w:r>
    </w:p>
    <w:p w14:paraId="69929465" w14:textId="2504FC73" w:rsidR="003A2587" w:rsidRPr="00165FF6" w:rsidRDefault="003A2587" w:rsidP="00165FF6">
      <w:pPr>
        <w:spacing w:line="240" w:lineRule="auto"/>
        <w:jc w:val="both"/>
        <w:rPr>
          <w:rFonts w:ascii="Times New Roman" w:eastAsia="Calibri" w:hAnsi="Times New Roman" w:cs="Times New Roman"/>
          <w:b/>
          <w:bCs/>
          <w:sz w:val="24"/>
          <w:szCs w:val="24"/>
        </w:rPr>
      </w:pPr>
      <w:r w:rsidRPr="00165FF6">
        <w:rPr>
          <w:rFonts w:ascii="Times New Roman" w:eastAsia="Calibri" w:hAnsi="Times New Roman" w:cs="Times New Roman"/>
          <w:b/>
          <w:bCs/>
          <w:sz w:val="24"/>
          <w:szCs w:val="24"/>
        </w:rPr>
        <w:t xml:space="preserve">Waktu dan </w:t>
      </w:r>
      <w:proofErr w:type="spellStart"/>
      <w:r w:rsidRPr="00165FF6">
        <w:rPr>
          <w:rFonts w:ascii="Times New Roman" w:eastAsia="Calibri" w:hAnsi="Times New Roman" w:cs="Times New Roman"/>
          <w:b/>
          <w:bCs/>
          <w:sz w:val="24"/>
          <w:szCs w:val="24"/>
        </w:rPr>
        <w:t>Tempat</w:t>
      </w:r>
      <w:proofErr w:type="spellEnd"/>
    </w:p>
    <w:p w14:paraId="1B1E6F4E" w14:textId="77777777" w:rsidR="003A2587" w:rsidRPr="003A2587" w:rsidRDefault="003A2587" w:rsidP="00165FF6">
      <w:pPr>
        <w:spacing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rPr>
        <w:t xml:space="preserve">Penelitian </w:t>
      </w:r>
      <w:proofErr w:type="spellStart"/>
      <w:r w:rsidRPr="003A2587">
        <w:rPr>
          <w:rFonts w:ascii="Times New Roman" w:eastAsia="Calibri" w:hAnsi="Times New Roman" w:cs="Times New Roman"/>
          <w:sz w:val="24"/>
          <w:szCs w:val="24"/>
        </w:rPr>
        <w:t>ini</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 xml:space="preserve">telah </w:t>
      </w:r>
      <w:proofErr w:type="spellStart"/>
      <w:r w:rsidRPr="003A2587">
        <w:rPr>
          <w:rFonts w:ascii="Times New Roman" w:eastAsia="Calibri" w:hAnsi="Times New Roman" w:cs="Times New Roman"/>
          <w:sz w:val="24"/>
          <w:szCs w:val="24"/>
        </w:rPr>
        <w:t>dilaksanakan</w:t>
      </w:r>
      <w:proofErr w:type="spellEnd"/>
      <w:r w:rsidRPr="003A2587">
        <w:rPr>
          <w:rFonts w:ascii="Times New Roman" w:eastAsia="Calibri" w:hAnsi="Times New Roman" w:cs="Times New Roman"/>
          <w:sz w:val="24"/>
          <w:szCs w:val="24"/>
        </w:rPr>
        <w:t xml:space="preserve"> di Desa </w:t>
      </w:r>
      <w:proofErr w:type="spellStart"/>
      <w:r w:rsidRPr="003A2587">
        <w:rPr>
          <w:rFonts w:ascii="Times New Roman" w:eastAsia="Calibri" w:hAnsi="Times New Roman" w:cs="Times New Roman"/>
          <w:sz w:val="24"/>
          <w:szCs w:val="24"/>
        </w:rPr>
        <w:t>Argomulyo</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Kecamatan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Sedayu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Kabupaten</w:t>
      </w:r>
      <w:proofErr w:type="spellEnd"/>
      <w:r w:rsidRPr="003A2587">
        <w:rPr>
          <w:rFonts w:ascii="Times New Roman" w:eastAsia="Calibri" w:hAnsi="Times New Roman" w:cs="Times New Roman"/>
          <w:sz w:val="24"/>
          <w:szCs w:val="24"/>
        </w:rPr>
        <w:t xml:space="preserve"> Bantul dan di </w:t>
      </w:r>
      <w:proofErr w:type="spellStart"/>
      <w:r w:rsidRPr="003A2587">
        <w:rPr>
          <w:rFonts w:ascii="Times New Roman" w:eastAsia="Calibri" w:hAnsi="Times New Roman" w:cs="Times New Roman"/>
          <w:sz w:val="24"/>
          <w:szCs w:val="24"/>
        </w:rPr>
        <w:t>Laboratorium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Agroteknologi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Fakultas</w:t>
      </w:r>
      <w:proofErr w:type="spellEnd"/>
      <w:r w:rsidRPr="003A2587">
        <w:rPr>
          <w:rFonts w:ascii="Times New Roman" w:eastAsia="Calibri" w:hAnsi="Times New Roman" w:cs="Times New Roman"/>
          <w:sz w:val="24"/>
          <w:szCs w:val="24"/>
        </w:rPr>
        <w:t xml:space="preserve"> Agroindustri Universitas </w:t>
      </w:r>
      <w:proofErr w:type="spellStart"/>
      <w:r w:rsidRPr="003A2587">
        <w:rPr>
          <w:rFonts w:ascii="Times New Roman" w:eastAsia="Calibri" w:hAnsi="Times New Roman" w:cs="Times New Roman"/>
          <w:sz w:val="24"/>
          <w:szCs w:val="24"/>
        </w:rPr>
        <w:t>Mercu</w:t>
      </w:r>
      <w:proofErr w:type="spellEnd"/>
      <w:r w:rsidRPr="003A2587">
        <w:rPr>
          <w:rFonts w:ascii="Times New Roman" w:eastAsia="Calibri" w:hAnsi="Times New Roman" w:cs="Times New Roman"/>
          <w:sz w:val="24"/>
          <w:szCs w:val="24"/>
        </w:rPr>
        <w:t xml:space="preserve"> Buana Yogyakarta pada </w:t>
      </w:r>
      <w:proofErr w:type="spellStart"/>
      <w:r w:rsidRPr="003A2587">
        <w:rPr>
          <w:rFonts w:ascii="Times New Roman" w:eastAsia="Calibri" w:hAnsi="Times New Roman" w:cs="Times New Roman"/>
          <w:sz w:val="24"/>
          <w:szCs w:val="24"/>
        </w:rPr>
        <w:t>bulan</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September</w:t>
      </w:r>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2020 s.d</w:t>
      </w:r>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Februari</w:t>
      </w:r>
      <w:r w:rsidRPr="003A2587">
        <w:rPr>
          <w:rFonts w:ascii="Times New Roman" w:eastAsia="Calibri" w:hAnsi="Times New Roman" w:cs="Times New Roman"/>
          <w:sz w:val="24"/>
          <w:szCs w:val="24"/>
        </w:rPr>
        <w:t xml:space="preserve"> 202</w:t>
      </w:r>
      <w:r w:rsidRPr="003A2587">
        <w:rPr>
          <w:rFonts w:ascii="Times New Roman" w:eastAsia="Calibri" w:hAnsi="Times New Roman" w:cs="Times New Roman"/>
          <w:sz w:val="24"/>
          <w:szCs w:val="24"/>
          <w:lang w:val="id-ID"/>
        </w:rPr>
        <w:t>1.</w:t>
      </w:r>
    </w:p>
    <w:p w14:paraId="4B558285" w14:textId="1B90E986" w:rsidR="003A2587" w:rsidRPr="00165FF6" w:rsidRDefault="003A2587" w:rsidP="00165FF6">
      <w:pPr>
        <w:spacing w:line="240" w:lineRule="auto"/>
        <w:jc w:val="both"/>
        <w:rPr>
          <w:rFonts w:ascii="Times New Roman" w:eastAsia="Calibri" w:hAnsi="Times New Roman" w:cs="Times New Roman"/>
          <w:b/>
          <w:bCs/>
          <w:sz w:val="24"/>
          <w:szCs w:val="24"/>
        </w:rPr>
      </w:pPr>
      <w:r w:rsidRPr="00165FF6">
        <w:rPr>
          <w:rFonts w:ascii="Times New Roman" w:eastAsia="Calibri" w:hAnsi="Times New Roman" w:cs="Times New Roman"/>
          <w:b/>
          <w:bCs/>
          <w:sz w:val="24"/>
          <w:szCs w:val="24"/>
        </w:rPr>
        <w:t>Cara Penelitian</w:t>
      </w:r>
    </w:p>
    <w:p w14:paraId="2EEA3E48"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Penyiapan</w:t>
      </w:r>
      <w:proofErr w:type="spellEnd"/>
      <w:r w:rsidRPr="003A2587">
        <w:rPr>
          <w:rFonts w:ascii="Times New Roman" w:eastAsia="Calibri" w:hAnsi="Times New Roman" w:cs="Times New Roman"/>
          <w:sz w:val="24"/>
          <w:szCs w:val="24"/>
        </w:rPr>
        <w:t xml:space="preserve"> Umbi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p>
    <w:p w14:paraId="6B642C3E" w14:textId="77777777" w:rsidR="003A2587" w:rsidRPr="003A2587" w:rsidRDefault="003A2587" w:rsidP="00165FF6">
      <w:pPr>
        <w:spacing w:line="240" w:lineRule="auto"/>
        <w:ind w:firstLine="720"/>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digunakan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dalam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penelitian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ini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adalah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varietas</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Bima</w:t>
      </w:r>
      <w:proofErr w:type="spellEnd"/>
      <w:r w:rsidRPr="003A2587">
        <w:rPr>
          <w:rFonts w:ascii="Times New Roman" w:eastAsia="Calibri" w:hAnsi="Times New Roman" w:cs="Times New Roman"/>
          <w:sz w:val="24"/>
          <w:szCs w:val="24"/>
        </w:rPr>
        <w:t xml:space="preserve"> Brebes yang </w:t>
      </w:r>
      <w:proofErr w:type="spellStart"/>
      <w:r w:rsidRPr="003A2587">
        <w:rPr>
          <w:rFonts w:ascii="Times New Roman" w:eastAsia="Calibri" w:hAnsi="Times New Roman" w:cs="Times New Roman"/>
          <w:sz w:val="24"/>
          <w:szCs w:val="24"/>
        </w:rPr>
        <w:t>dipanen</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umur</w:t>
      </w:r>
      <w:proofErr w:type="spellEnd"/>
      <w:r w:rsidRPr="003A2587">
        <w:rPr>
          <w:rFonts w:ascii="Times New Roman" w:eastAsia="Calibri" w:hAnsi="Times New Roman" w:cs="Times New Roman"/>
          <w:sz w:val="24"/>
          <w:szCs w:val="24"/>
        </w:rPr>
        <w:t xml:space="preserve"> 60 </w:t>
      </w:r>
      <w:proofErr w:type="spellStart"/>
      <w:r w:rsidRPr="003A2587">
        <w:rPr>
          <w:rFonts w:ascii="Times New Roman" w:eastAsia="Calibri" w:hAnsi="Times New Roman" w:cs="Times New Roman"/>
          <w:sz w:val="24"/>
          <w:szCs w:val="24"/>
        </w:rPr>
        <w:t>hst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petani</w:t>
      </w:r>
      <w:proofErr w:type="spellEnd"/>
      <w:r w:rsidRPr="003A2587">
        <w:rPr>
          <w:rFonts w:ascii="Times New Roman" w:eastAsia="Calibri" w:hAnsi="Times New Roman" w:cs="Times New Roman"/>
          <w:sz w:val="24"/>
          <w:szCs w:val="24"/>
        </w:rPr>
        <w:t xml:space="preserve">. Setelah </w:t>
      </w:r>
      <w:proofErr w:type="spellStart"/>
      <w:r w:rsidRPr="003A2587">
        <w:rPr>
          <w:rFonts w:ascii="Times New Roman" w:eastAsia="Calibri" w:hAnsi="Times New Roman" w:cs="Times New Roman"/>
          <w:sz w:val="24"/>
          <w:szCs w:val="24"/>
        </w:rPr>
        <w:t>dipanen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diberikan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perlakuan</w:t>
      </w:r>
      <w:proofErr w:type="spellEnd"/>
      <w:r w:rsidRPr="003A2587">
        <w:rPr>
          <w:rFonts w:ascii="Times New Roman" w:eastAsia="Calibri" w:hAnsi="Times New Roman" w:cs="Times New Roman"/>
          <w:sz w:val="24"/>
          <w:szCs w:val="24"/>
        </w:rPr>
        <w:t xml:space="preserve"> curing di </w:t>
      </w:r>
      <w:proofErr w:type="spellStart"/>
      <w:r w:rsidRPr="003A2587">
        <w:rPr>
          <w:rFonts w:ascii="Times New Roman" w:eastAsia="Calibri" w:hAnsi="Times New Roman" w:cs="Times New Roman"/>
          <w:sz w:val="24"/>
          <w:szCs w:val="24"/>
        </w:rPr>
        <w:t>lahan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selama</w:t>
      </w:r>
      <w:proofErr w:type="spellEnd"/>
      <w:r w:rsidRPr="003A2587">
        <w:rPr>
          <w:rFonts w:ascii="Times New Roman" w:eastAsia="Calibri" w:hAnsi="Times New Roman" w:cs="Times New Roman"/>
          <w:sz w:val="24"/>
          <w:szCs w:val="24"/>
        </w:rPr>
        <w:t xml:space="preserve"> 3 </w:t>
      </w:r>
      <w:proofErr w:type="spellStart"/>
      <w:proofErr w:type="gram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w:t>
      </w:r>
      <w:proofErr w:type="gramEnd"/>
    </w:p>
    <w:p w14:paraId="7D02296D"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Penyimpanan</w:t>
      </w:r>
      <w:proofErr w:type="spellEnd"/>
      <w:r w:rsidRPr="003A2587">
        <w:rPr>
          <w:rFonts w:ascii="Times New Roman" w:eastAsia="Calibri" w:hAnsi="Times New Roman" w:cs="Times New Roman"/>
          <w:sz w:val="24"/>
          <w:szCs w:val="24"/>
        </w:rPr>
        <w:t xml:space="preserve"> Umbi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Merah</w:t>
      </w:r>
    </w:p>
    <w:p w14:paraId="56FC31CF" w14:textId="77777777" w:rsidR="003A2587" w:rsidRPr="003A2587" w:rsidRDefault="003A2587" w:rsidP="00165FF6">
      <w:pPr>
        <w:spacing w:after="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rPr>
        <w:t xml:space="preserve">Umbi </w:t>
      </w:r>
      <w:proofErr w:type="spellStart"/>
      <w:r w:rsidRPr="003A2587">
        <w:rPr>
          <w:rFonts w:ascii="Times New Roman" w:eastAsia="Calibri" w:hAnsi="Times New Roman" w:cs="Times New Roman"/>
          <w:sz w:val="24"/>
          <w:szCs w:val="24"/>
        </w:rPr>
        <w:t>bawang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disiapkan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kemudian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dibersihkan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kotoran</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lembar-lembar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daun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kering</w:t>
      </w:r>
      <w:proofErr w:type="spellEnd"/>
      <w:r w:rsidRPr="003A2587">
        <w:rPr>
          <w:rFonts w:ascii="Times New Roman" w:eastAsia="Calibri" w:hAnsi="Times New Roman" w:cs="Times New Roman"/>
          <w:sz w:val="24"/>
          <w:szCs w:val="24"/>
          <w:lang w:val="id-ID"/>
        </w:rPr>
        <w:t xml:space="preserve">. Umbi bawang merah, selanjutnya dilakukan penggelompokan berdasarkan bobot umbi dan dilakukan penyimpanan pada beberapa suhu ruang simpan sesuai dengan perlakuan dalam penelitian ini selama 12 minggu. Setiap unit percobaan terdiri dari 20 umbi bawang merah sehingga dipersiapakan total sejumlah 20x27= 540 umbi bawang merah. </w:t>
      </w:r>
    </w:p>
    <w:p w14:paraId="240FABBE"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r w:rsidRPr="003A2587">
        <w:rPr>
          <w:rFonts w:ascii="Times New Roman" w:eastAsia="Calibri" w:hAnsi="Times New Roman" w:cs="Times New Roman"/>
          <w:sz w:val="24"/>
          <w:szCs w:val="24"/>
          <w:lang w:val="id-ID"/>
        </w:rPr>
        <w:t xml:space="preserve"> Penanaman </w:t>
      </w:r>
    </w:p>
    <w:p w14:paraId="083C4DD3" w14:textId="77777777" w:rsidR="003A2587" w:rsidRPr="003A2587" w:rsidRDefault="003A2587" w:rsidP="00165FF6">
      <w:pPr>
        <w:spacing w:after="120"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lang w:val="id-ID"/>
        </w:rPr>
        <w:t>Setelah penyimpanan 12 minggu dilakukan penanaman umbi bawang merah. Setiap unit percobaan ditanam sejumlah 4 umbi bawang merah di dalam polibag dengan 1 umbi per polibag. Bibit bawang merah yang telah siap segera dipindahkan kedalam polibag dengan media campuran tanah dan sekam Pengamatan pertumbuhan bawang merah dilakukan sampai umur 4 minggu setelah tanam dengan 3 tanaman sampel per unit percobaan.</w:t>
      </w:r>
    </w:p>
    <w:p w14:paraId="0C825B2B" w14:textId="77777777" w:rsidR="003A2587" w:rsidRPr="003A2587" w:rsidRDefault="003A2587" w:rsidP="00165FF6">
      <w:pPr>
        <w:numPr>
          <w:ilvl w:val="0"/>
          <w:numId w:val="1"/>
        </w:numPr>
        <w:spacing w:line="240" w:lineRule="auto"/>
        <w:ind w:left="426"/>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Penyulaman</w:t>
      </w:r>
      <w:proofErr w:type="spellEnd"/>
      <w:r w:rsidRPr="003A2587">
        <w:rPr>
          <w:rFonts w:ascii="Times New Roman" w:eastAsia="Calibri" w:hAnsi="Times New Roman" w:cs="Times New Roman"/>
          <w:sz w:val="24"/>
          <w:szCs w:val="24"/>
        </w:rPr>
        <w:t xml:space="preserve"> </w:t>
      </w:r>
    </w:p>
    <w:p w14:paraId="7FF026FB" w14:textId="77777777" w:rsidR="003A2587" w:rsidRPr="003A2587" w:rsidRDefault="003A2587" w:rsidP="00165FF6">
      <w:pPr>
        <w:spacing w:line="240" w:lineRule="auto"/>
        <w:ind w:firstLine="720"/>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Penyulaman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awal</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pertumbuhan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hingga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umur</w:t>
      </w:r>
      <w:proofErr w:type="spellEnd"/>
      <w:r w:rsidRPr="003A2587">
        <w:rPr>
          <w:rFonts w:ascii="Times New Roman" w:eastAsia="Calibri" w:hAnsi="Times New Roman" w:cs="Times New Roman"/>
          <w:sz w:val="24"/>
          <w:szCs w:val="24"/>
        </w:rPr>
        <w:t xml:space="preserve"> 7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mengganti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bibit</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mati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atau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busuk</w:t>
      </w:r>
      <w:proofErr w:type="spellEnd"/>
      <w:r w:rsidRPr="003A2587">
        <w:rPr>
          <w:rFonts w:ascii="Times New Roman" w:eastAsia="Calibri" w:hAnsi="Times New Roman" w:cs="Times New Roman"/>
          <w:sz w:val="24"/>
          <w:szCs w:val="24"/>
        </w:rPr>
        <w:t>.</w:t>
      </w:r>
    </w:p>
    <w:p w14:paraId="3B146B63"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Penyiangan</w:t>
      </w:r>
      <w:proofErr w:type="spellEnd"/>
      <w:r w:rsidRPr="003A2587">
        <w:rPr>
          <w:rFonts w:ascii="Times New Roman" w:eastAsia="Calibri" w:hAnsi="Times New Roman" w:cs="Times New Roman"/>
          <w:sz w:val="24"/>
          <w:szCs w:val="24"/>
        </w:rPr>
        <w:t xml:space="preserve"> </w:t>
      </w:r>
    </w:p>
    <w:p w14:paraId="196886B7" w14:textId="77777777" w:rsidR="003A2587" w:rsidRPr="003A2587" w:rsidRDefault="003A2587" w:rsidP="00165FF6">
      <w:pPr>
        <w:spacing w:line="240" w:lineRule="auto"/>
        <w:ind w:firstLine="720"/>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Penyiangan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1 </w:t>
      </w:r>
      <w:proofErr w:type="spellStart"/>
      <w:r w:rsidRPr="003A2587">
        <w:rPr>
          <w:rFonts w:ascii="Times New Roman" w:eastAsia="Calibri" w:hAnsi="Times New Roman" w:cs="Times New Roman"/>
          <w:sz w:val="24"/>
          <w:szCs w:val="24"/>
        </w:rPr>
        <w:t>minggu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sekali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mencabut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gulma</w:t>
      </w:r>
      <w:proofErr w:type="spellEnd"/>
      <w:r w:rsidRPr="003A2587">
        <w:rPr>
          <w:rFonts w:ascii="Times New Roman" w:eastAsia="Calibri" w:hAnsi="Times New Roman" w:cs="Times New Roman"/>
          <w:sz w:val="24"/>
          <w:szCs w:val="24"/>
        </w:rPr>
        <w:t xml:space="preserve"> yang </w:t>
      </w:r>
      <w:proofErr w:type="spellStart"/>
      <w:r w:rsidRPr="003A2587">
        <w:rPr>
          <w:rFonts w:ascii="Times New Roman" w:eastAsia="Calibri" w:hAnsi="Times New Roman" w:cs="Times New Roman"/>
          <w:sz w:val="24"/>
          <w:szCs w:val="24"/>
        </w:rPr>
        <w:t>tumbuh</w:t>
      </w:r>
      <w:proofErr w:type="spellEnd"/>
      <w:r w:rsidRPr="003A2587">
        <w:rPr>
          <w:rFonts w:ascii="Times New Roman" w:eastAsia="Calibri" w:hAnsi="Times New Roman" w:cs="Times New Roman"/>
          <w:sz w:val="24"/>
          <w:szCs w:val="24"/>
        </w:rPr>
        <w:t xml:space="preserve"> di </w:t>
      </w:r>
      <w:proofErr w:type="spellStart"/>
      <w:r w:rsidRPr="003A2587">
        <w:rPr>
          <w:rFonts w:ascii="Times New Roman" w:eastAsia="Calibri" w:hAnsi="Times New Roman" w:cs="Times New Roman"/>
          <w:sz w:val="24"/>
          <w:szCs w:val="24"/>
        </w:rPr>
        <w:t>daerah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bawan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tangan</w:t>
      </w:r>
      <w:proofErr w:type="spellEnd"/>
      <w:r w:rsidRPr="003A2587">
        <w:rPr>
          <w:rFonts w:ascii="Times New Roman" w:eastAsia="Calibri" w:hAnsi="Times New Roman" w:cs="Times New Roman"/>
          <w:sz w:val="24"/>
          <w:szCs w:val="24"/>
        </w:rPr>
        <w:t>.</w:t>
      </w:r>
    </w:p>
    <w:p w14:paraId="5A04D479"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r w:rsidRPr="003A2587">
        <w:rPr>
          <w:rFonts w:ascii="Times New Roman" w:eastAsia="Calibri" w:hAnsi="Times New Roman" w:cs="Times New Roman"/>
          <w:sz w:val="24"/>
          <w:szCs w:val="24"/>
        </w:rPr>
        <w:t>Pen</w:t>
      </w:r>
      <w:r w:rsidRPr="003A2587">
        <w:rPr>
          <w:rFonts w:ascii="Times New Roman" w:eastAsia="Calibri" w:hAnsi="Times New Roman" w:cs="Times New Roman"/>
          <w:sz w:val="24"/>
          <w:szCs w:val="24"/>
          <w:lang w:val="id-ID"/>
        </w:rPr>
        <w:t>yiraman</w:t>
      </w:r>
    </w:p>
    <w:p w14:paraId="0658166E" w14:textId="77777777" w:rsidR="003A2587" w:rsidRPr="003A2587" w:rsidRDefault="003A2587" w:rsidP="00165FF6">
      <w:pPr>
        <w:spacing w:line="240" w:lineRule="auto"/>
        <w:ind w:firstLine="709"/>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t>Penyiraman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setiap</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sekali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sejak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penanaman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pagi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atau</w:t>
      </w:r>
      <w:proofErr w:type="spellEnd"/>
      <w:r w:rsidRPr="003A2587">
        <w:rPr>
          <w:rFonts w:ascii="Times New Roman" w:eastAsia="Calibri" w:hAnsi="Times New Roman" w:cs="Times New Roman"/>
          <w:sz w:val="24"/>
          <w:szCs w:val="24"/>
        </w:rPr>
        <w:t xml:space="preserve"> sore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Saat </w:t>
      </w:r>
      <w:proofErr w:type="spellStart"/>
      <w:r w:rsidRPr="003A2587">
        <w:rPr>
          <w:rFonts w:ascii="Times New Roman" w:eastAsia="Calibri" w:hAnsi="Times New Roman" w:cs="Times New Roman"/>
          <w:sz w:val="24"/>
          <w:szCs w:val="24"/>
        </w:rPr>
        <w:t>keadaan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cuaca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panas</w:t>
      </w:r>
      <w:proofErr w:type="spellEnd"/>
      <w:r w:rsidRPr="003A2587">
        <w:rPr>
          <w:rFonts w:ascii="Times New Roman" w:eastAsia="Calibri" w:hAnsi="Times New Roman" w:cs="Times New Roman"/>
          <w:sz w:val="24"/>
          <w:szCs w:val="24"/>
        </w:rPr>
        <w:t xml:space="preserve"> dan </w:t>
      </w:r>
      <w:proofErr w:type="spellStart"/>
      <w:r w:rsidRPr="003A2587">
        <w:rPr>
          <w:rFonts w:ascii="Times New Roman" w:eastAsia="Calibri" w:hAnsi="Times New Roman" w:cs="Times New Roman"/>
          <w:sz w:val="24"/>
          <w:szCs w:val="24"/>
        </w:rPr>
        <w:t>tanah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terlalu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kering</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dapat</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penyiraman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dua</w:t>
      </w:r>
      <w:proofErr w:type="spellEnd"/>
      <w:r w:rsidRPr="003A2587">
        <w:rPr>
          <w:rFonts w:ascii="Times New Roman" w:eastAsia="Calibri" w:hAnsi="Times New Roman" w:cs="Times New Roman"/>
          <w:sz w:val="24"/>
          <w:szCs w:val="24"/>
        </w:rPr>
        <w:t xml:space="preserve"> kali </w:t>
      </w:r>
      <w:proofErr w:type="spellStart"/>
      <w:r w:rsidRPr="003A2587">
        <w:rPr>
          <w:rFonts w:ascii="Times New Roman" w:eastAsia="Calibri" w:hAnsi="Times New Roman" w:cs="Times New Roman"/>
          <w:sz w:val="24"/>
          <w:szCs w:val="24"/>
        </w:rPr>
        <w:t>sehari</w:t>
      </w:r>
      <w:proofErr w:type="spellEnd"/>
      <w:r w:rsidRPr="003A2587">
        <w:rPr>
          <w:rFonts w:ascii="Times New Roman" w:eastAsia="Calibri" w:hAnsi="Times New Roman" w:cs="Times New Roman"/>
          <w:sz w:val="24"/>
          <w:szCs w:val="24"/>
        </w:rPr>
        <w:t>.</w:t>
      </w:r>
    </w:p>
    <w:p w14:paraId="7C611FB9"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Pemupukan</w:t>
      </w:r>
      <w:proofErr w:type="spellEnd"/>
      <w:r w:rsidRPr="003A2587">
        <w:rPr>
          <w:rFonts w:ascii="Times New Roman" w:eastAsia="Calibri" w:hAnsi="Times New Roman" w:cs="Times New Roman"/>
          <w:sz w:val="24"/>
          <w:szCs w:val="24"/>
        </w:rPr>
        <w:t xml:space="preserve"> </w:t>
      </w:r>
    </w:p>
    <w:p w14:paraId="350AEB07" w14:textId="77777777" w:rsidR="003A2587" w:rsidRPr="003A2587" w:rsidRDefault="003A2587" w:rsidP="00165FF6">
      <w:pPr>
        <w:spacing w:line="240" w:lineRule="auto"/>
        <w:ind w:firstLine="709"/>
        <w:jc w:val="both"/>
        <w:rPr>
          <w:rFonts w:ascii="Times New Roman" w:eastAsia="Calibri" w:hAnsi="Times New Roman" w:cs="Times New Roman"/>
          <w:sz w:val="24"/>
          <w:szCs w:val="24"/>
          <w:lang w:val="id-ID"/>
        </w:rPr>
      </w:pPr>
      <w:proofErr w:type="spellStart"/>
      <w:r w:rsidRPr="003A2587">
        <w:rPr>
          <w:rFonts w:ascii="Times New Roman" w:eastAsia="Calibri" w:hAnsi="Times New Roman" w:cs="Times New Roman"/>
          <w:sz w:val="24"/>
          <w:szCs w:val="24"/>
        </w:rPr>
        <w:lastRenderedPageBreak/>
        <w:t>Pupuk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dasar</w:t>
      </w:r>
      <w:proofErr w:type="spellEnd"/>
      <w:r w:rsidRPr="003A2587">
        <w:rPr>
          <w:rFonts w:ascii="Times New Roman" w:eastAsia="Calibri" w:hAnsi="Times New Roman" w:cs="Times New Roman"/>
          <w:sz w:val="24"/>
          <w:szCs w:val="24"/>
        </w:rPr>
        <w:t xml:space="preserve"> yang </w:t>
      </w:r>
      <w:r w:rsidRPr="003A2587">
        <w:rPr>
          <w:rFonts w:ascii="Times New Roman" w:eastAsia="Calibri" w:hAnsi="Times New Roman" w:cs="Times New Roman"/>
          <w:sz w:val="24"/>
          <w:szCs w:val="24"/>
          <w:lang w:val="id-ID"/>
        </w:rPr>
        <w:t>digunakan yaitu pupuk kompos,</w:t>
      </w:r>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s</w:t>
      </w:r>
      <w:r w:rsidRPr="003A2587">
        <w:rPr>
          <w:rFonts w:ascii="Times New Roman" w:eastAsia="Calibri" w:hAnsi="Times New Roman" w:cs="Times New Roman"/>
          <w:sz w:val="24"/>
          <w:szCs w:val="24"/>
        </w:rPr>
        <w:t xml:space="preserve">elain </w:t>
      </w:r>
      <w:proofErr w:type="spellStart"/>
      <w:r w:rsidRPr="003A2587">
        <w:rPr>
          <w:rFonts w:ascii="Times New Roman" w:eastAsia="Calibri" w:hAnsi="Times New Roman" w:cs="Times New Roman"/>
          <w:sz w:val="24"/>
          <w:szCs w:val="24"/>
        </w:rPr>
        <w:t>itu</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 xml:space="preserve">dengan </w:t>
      </w:r>
      <w:proofErr w:type="spellStart"/>
      <w:r w:rsidRPr="003A2587">
        <w:rPr>
          <w:rFonts w:ascii="Times New Roman" w:eastAsia="Calibri" w:hAnsi="Times New Roman" w:cs="Times New Roman"/>
          <w:sz w:val="24"/>
          <w:szCs w:val="24"/>
        </w:rPr>
        <w:t>pupuk</w:t>
      </w:r>
      <w:proofErr w:type="spellEnd"/>
      <w:r w:rsidRPr="003A2587">
        <w:rPr>
          <w:rFonts w:ascii="Times New Roman" w:eastAsia="Calibri" w:hAnsi="Times New Roman" w:cs="Times New Roman"/>
          <w:sz w:val="24"/>
          <w:szCs w:val="24"/>
        </w:rPr>
        <w:t xml:space="preserve"> (SP-36)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dosis</w:t>
      </w:r>
      <w:proofErr w:type="spellEnd"/>
      <w:r w:rsidRPr="003A2587">
        <w:rPr>
          <w:rFonts w:ascii="Times New Roman" w:eastAsia="Calibri" w:hAnsi="Times New Roman" w:cs="Times New Roman"/>
          <w:sz w:val="24"/>
          <w:szCs w:val="24"/>
        </w:rPr>
        <w:t xml:space="preserve"> 200-250 kg/ha</w:t>
      </w:r>
      <w:r w:rsidRPr="003A2587">
        <w:rPr>
          <w:rFonts w:ascii="Times New Roman" w:eastAsia="Calibri" w:hAnsi="Times New Roman" w:cs="Times New Roman"/>
          <w:sz w:val="24"/>
          <w:szCs w:val="24"/>
          <w:lang w:val="id-ID"/>
        </w:rPr>
        <w:t xml:space="preserve"> </w:t>
      </w:r>
      <w:r w:rsidRPr="003A2587">
        <w:rPr>
          <w:rFonts w:ascii="Times New Roman" w:eastAsia="Calibri" w:hAnsi="Times New Roman" w:cs="Times New Roman"/>
          <w:sz w:val="24"/>
          <w:szCs w:val="24"/>
        </w:rPr>
        <w:t xml:space="preserve">yang </w:t>
      </w:r>
      <w:proofErr w:type="spellStart"/>
      <w:r w:rsidRPr="003A2587">
        <w:rPr>
          <w:rFonts w:ascii="Times New Roman" w:eastAsia="Calibri" w:hAnsi="Times New Roman" w:cs="Times New Roman"/>
          <w:sz w:val="24"/>
          <w:szCs w:val="24"/>
        </w:rPr>
        <w:t>diaplkasikan</w:t>
      </w:r>
      <w:proofErr w:type="spellEnd"/>
      <w:r w:rsidRPr="003A2587">
        <w:rPr>
          <w:rFonts w:ascii="Times New Roman" w:eastAsia="Calibri" w:hAnsi="Times New Roman" w:cs="Times New Roman"/>
          <w:sz w:val="24"/>
          <w:szCs w:val="24"/>
        </w:rPr>
        <w:t xml:space="preserve"> 2-3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sebelum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cara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disebar</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lalu</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diaduk</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secara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merata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dengan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Pemupukan</w:t>
      </w:r>
      <w:proofErr w:type="spellEnd"/>
      <w:r w:rsidRPr="003A2587">
        <w:rPr>
          <w:rFonts w:ascii="Times New Roman" w:eastAsia="Calibri" w:hAnsi="Times New Roman" w:cs="Times New Roman"/>
          <w:sz w:val="24"/>
          <w:szCs w:val="24"/>
        </w:rPr>
        <w:t xml:space="preserve"> 1 </w:t>
      </w:r>
      <w:proofErr w:type="spellStart"/>
      <w:r w:rsidRPr="003A2587">
        <w:rPr>
          <w:rFonts w:ascii="Times New Roman" w:eastAsia="Calibri" w:hAnsi="Times New Roman" w:cs="Times New Roman"/>
          <w:sz w:val="24"/>
          <w:szCs w:val="24"/>
        </w:rPr>
        <w:t>berupa</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pupuk</w:t>
      </w:r>
      <w:proofErr w:type="spellEnd"/>
      <w:r w:rsidRPr="003A2587">
        <w:rPr>
          <w:rFonts w:ascii="Times New Roman" w:eastAsia="Calibri" w:hAnsi="Times New Roman" w:cs="Times New Roman"/>
          <w:sz w:val="24"/>
          <w:szCs w:val="24"/>
        </w:rPr>
        <w:t xml:space="preserve"> N</w:t>
      </w:r>
      <w:r w:rsidRPr="003A2587">
        <w:rPr>
          <w:rFonts w:ascii="Times New Roman" w:eastAsia="Calibri" w:hAnsi="Times New Roman" w:cs="Times New Roman"/>
          <w:sz w:val="24"/>
          <w:szCs w:val="24"/>
          <w:lang w:val="id-ID"/>
        </w:rPr>
        <w:t>P</w:t>
      </w:r>
      <w:r w:rsidRPr="003A2587">
        <w:rPr>
          <w:rFonts w:ascii="Times New Roman" w:eastAsia="Calibri" w:hAnsi="Times New Roman" w:cs="Times New Roman"/>
          <w:sz w:val="24"/>
          <w:szCs w:val="24"/>
        </w:rPr>
        <w:t>K</w:t>
      </w:r>
      <w:r w:rsidRPr="003A2587">
        <w:rPr>
          <w:rFonts w:ascii="Times New Roman" w:eastAsia="Calibri" w:hAnsi="Times New Roman" w:cs="Times New Roman"/>
          <w:sz w:val="24"/>
          <w:szCs w:val="24"/>
          <w:lang w:val="id-ID"/>
        </w:rPr>
        <w:t xml:space="preserve"> 15:15:15</w:t>
      </w: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dilakukan</w:t>
      </w:r>
      <w:proofErr w:type="spellEnd"/>
      <w:r w:rsidRPr="003A2587">
        <w:rPr>
          <w:rFonts w:ascii="Times New Roman" w:eastAsia="Calibri" w:hAnsi="Times New Roman" w:cs="Times New Roman"/>
          <w:sz w:val="24"/>
          <w:szCs w:val="24"/>
        </w:rPr>
        <w:t xml:space="preserve"> pada </w:t>
      </w:r>
      <w:proofErr w:type="spellStart"/>
      <w:r w:rsidRPr="003A2587">
        <w:rPr>
          <w:rFonts w:ascii="Times New Roman" w:eastAsia="Calibri" w:hAnsi="Times New Roman" w:cs="Times New Roman"/>
          <w:sz w:val="24"/>
          <w:szCs w:val="24"/>
        </w:rPr>
        <w:t>umur</w:t>
      </w:r>
      <w:proofErr w:type="spellEnd"/>
      <w:r w:rsidRPr="003A2587">
        <w:rPr>
          <w:rFonts w:ascii="Times New Roman" w:eastAsia="Calibri" w:hAnsi="Times New Roman" w:cs="Times New Roman"/>
          <w:sz w:val="24"/>
          <w:szCs w:val="24"/>
        </w:rPr>
        <w:t xml:space="preserve"> 10-15 </w:t>
      </w:r>
      <w:proofErr w:type="spellStart"/>
      <w:r w:rsidRPr="003A2587">
        <w:rPr>
          <w:rFonts w:ascii="Times New Roman" w:eastAsia="Calibri" w:hAnsi="Times New Roman" w:cs="Times New Roman"/>
          <w:sz w:val="24"/>
          <w:szCs w:val="24"/>
        </w:rPr>
        <w:t>hari</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setelah</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tanam</w:t>
      </w:r>
      <w:proofErr w:type="spellEnd"/>
      <w:r w:rsidRPr="003A2587">
        <w:rPr>
          <w:rFonts w:ascii="Times New Roman" w:eastAsia="Calibri" w:hAnsi="Times New Roman" w:cs="Times New Roman"/>
          <w:sz w:val="24"/>
          <w:szCs w:val="24"/>
          <w:lang w:val="id-ID"/>
        </w:rPr>
        <w:t xml:space="preserve"> dengan dosis 200-250 kg/ha.</w:t>
      </w:r>
    </w:p>
    <w:p w14:paraId="7EE737E4" w14:textId="77777777" w:rsidR="003A2587" w:rsidRPr="003A2587" w:rsidRDefault="003A2587" w:rsidP="00165FF6">
      <w:pPr>
        <w:numPr>
          <w:ilvl w:val="0"/>
          <w:numId w:val="1"/>
        </w:numPr>
        <w:spacing w:after="0" w:line="240" w:lineRule="auto"/>
        <w:ind w:left="360"/>
        <w:contextualSpacing/>
        <w:jc w:val="both"/>
        <w:rPr>
          <w:rFonts w:ascii="Times New Roman" w:eastAsia="Calibri" w:hAnsi="Times New Roman" w:cs="Times New Roman"/>
          <w:sz w:val="24"/>
          <w:szCs w:val="24"/>
        </w:rPr>
      </w:pPr>
      <w:proofErr w:type="spellStart"/>
      <w:r w:rsidRPr="003A2587">
        <w:rPr>
          <w:rFonts w:ascii="Times New Roman" w:eastAsia="Calibri" w:hAnsi="Times New Roman" w:cs="Times New Roman"/>
          <w:sz w:val="24"/>
          <w:szCs w:val="24"/>
        </w:rPr>
        <w:t>Pengendalian</w:t>
      </w:r>
      <w:proofErr w:type="spellEnd"/>
      <w:r w:rsidRPr="003A2587">
        <w:rPr>
          <w:rFonts w:ascii="Times New Roman" w:eastAsia="Calibri" w:hAnsi="Times New Roman" w:cs="Times New Roman"/>
          <w:sz w:val="24"/>
          <w:szCs w:val="24"/>
        </w:rPr>
        <w:t xml:space="preserve"> OPT</w:t>
      </w:r>
    </w:p>
    <w:p w14:paraId="0758298E" w14:textId="77777777" w:rsidR="003A2587" w:rsidRPr="003A2587" w:rsidRDefault="003A2587" w:rsidP="00165FF6">
      <w:pPr>
        <w:spacing w:line="240" w:lineRule="auto"/>
        <w:ind w:firstLine="720"/>
        <w:jc w:val="both"/>
        <w:rPr>
          <w:rFonts w:ascii="Times New Roman" w:eastAsia="Calibri" w:hAnsi="Times New Roman" w:cs="Times New Roman"/>
          <w:sz w:val="24"/>
          <w:szCs w:val="24"/>
          <w:lang w:val="id-ID"/>
        </w:rPr>
      </w:pPr>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Untuk</w:t>
      </w:r>
      <w:proofErr w:type="spellEnd"/>
      <w:r w:rsidRPr="003A2587">
        <w:rPr>
          <w:rFonts w:ascii="Times New Roman" w:eastAsia="Calibri" w:hAnsi="Times New Roman" w:cs="Times New Roman"/>
          <w:sz w:val="24"/>
          <w:szCs w:val="24"/>
        </w:rPr>
        <w:t xml:space="preserve"> </w:t>
      </w:r>
      <w:r w:rsidRPr="003A2587">
        <w:rPr>
          <w:rFonts w:ascii="Times New Roman" w:eastAsia="Calibri" w:hAnsi="Times New Roman" w:cs="Times New Roman"/>
          <w:sz w:val="24"/>
          <w:szCs w:val="24"/>
          <w:lang w:val="id-ID"/>
        </w:rPr>
        <w:t>pencegahan</w:t>
      </w:r>
      <w:r w:rsidRPr="003A2587">
        <w:rPr>
          <w:rFonts w:ascii="Times New Roman" w:eastAsia="Calibri" w:hAnsi="Times New Roman" w:cs="Times New Roman"/>
          <w:sz w:val="24"/>
          <w:szCs w:val="24"/>
        </w:rPr>
        <w:t xml:space="preserve"> OPT </w:t>
      </w:r>
      <w:proofErr w:type="spellStart"/>
      <w:r w:rsidRPr="003A2587">
        <w:rPr>
          <w:rFonts w:ascii="Times New Roman" w:eastAsia="Calibri" w:hAnsi="Times New Roman" w:cs="Times New Roman"/>
          <w:sz w:val="24"/>
          <w:szCs w:val="24"/>
        </w:rPr>
        <w:t>menggunakan</w:t>
      </w:r>
      <w:proofErr w:type="spellEnd"/>
      <w:r w:rsidRPr="003A2587">
        <w:rPr>
          <w:rFonts w:ascii="Times New Roman" w:eastAsia="Calibri" w:hAnsi="Times New Roman" w:cs="Times New Roman"/>
          <w:sz w:val="24"/>
          <w:szCs w:val="24"/>
        </w:rPr>
        <w:t xml:space="preserve"> </w:t>
      </w:r>
      <w:proofErr w:type="spellStart"/>
      <w:r w:rsidRPr="003A2587">
        <w:rPr>
          <w:rFonts w:ascii="Times New Roman" w:eastAsia="Calibri" w:hAnsi="Times New Roman" w:cs="Times New Roman"/>
          <w:sz w:val="24"/>
          <w:szCs w:val="24"/>
        </w:rPr>
        <w:t>pestisida</w:t>
      </w:r>
      <w:proofErr w:type="spellEnd"/>
      <w:r w:rsidRPr="003A2587">
        <w:rPr>
          <w:rFonts w:ascii="Times New Roman" w:eastAsia="Calibri" w:hAnsi="Times New Roman" w:cs="Times New Roman"/>
          <w:sz w:val="24"/>
          <w:szCs w:val="24"/>
        </w:rPr>
        <w:t xml:space="preserve"> ki</w:t>
      </w:r>
      <w:r w:rsidRPr="003A2587">
        <w:rPr>
          <w:rFonts w:ascii="Times New Roman" w:eastAsia="Calibri" w:hAnsi="Times New Roman" w:cs="Times New Roman"/>
          <w:sz w:val="24"/>
          <w:szCs w:val="24"/>
          <w:lang w:val="id-ID"/>
        </w:rPr>
        <w:t xml:space="preserve">miawi dengan bahan aktif </w:t>
      </w:r>
      <w:r w:rsidRPr="003A2587">
        <w:rPr>
          <w:rFonts w:ascii="Times New Roman" w:eastAsia="Calibri" w:hAnsi="Times New Roman" w:cs="Times New Roman"/>
          <w:i/>
          <w:iCs/>
          <w:sz w:val="24"/>
          <w:szCs w:val="24"/>
          <w:lang w:val="id-ID"/>
        </w:rPr>
        <w:t>Propineb</w:t>
      </w:r>
      <w:r w:rsidRPr="003A2587">
        <w:rPr>
          <w:rFonts w:ascii="Times New Roman" w:eastAsia="Calibri" w:hAnsi="Times New Roman" w:cs="Times New Roman"/>
          <w:sz w:val="24"/>
          <w:szCs w:val="24"/>
          <w:lang w:val="id-ID"/>
        </w:rPr>
        <w:t xml:space="preserve"> dengan aplikasi 1 minggu sekali.</w:t>
      </w:r>
    </w:p>
    <w:p w14:paraId="215B89DB" w14:textId="04520B99" w:rsidR="003A2587" w:rsidRPr="00165FF6" w:rsidRDefault="009D5BCB" w:rsidP="00165FF6">
      <w:pPr>
        <w:spacing w:line="240" w:lineRule="auto"/>
        <w:jc w:val="both"/>
        <w:rPr>
          <w:rFonts w:ascii="Times New Roman" w:eastAsia="Calibri" w:hAnsi="Times New Roman" w:cs="Times New Roman"/>
          <w:b/>
          <w:bCs/>
          <w:sz w:val="24"/>
          <w:szCs w:val="24"/>
        </w:rPr>
      </w:pPr>
      <w:proofErr w:type="spellStart"/>
      <w:r w:rsidRPr="00165FF6">
        <w:rPr>
          <w:rFonts w:ascii="Times New Roman" w:eastAsia="Calibri" w:hAnsi="Times New Roman" w:cs="Times New Roman"/>
          <w:b/>
          <w:bCs/>
          <w:sz w:val="24"/>
          <w:szCs w:val="24"/>
        </w:rPr>
        <w:t>Variabel</w:t>
      </w:r>
      <w:proofErr w:type="spellEnd"/>
      <w:r w:rsidRPr="00165FF6">
        <w:rPr>
          <w:rFonts w:ascii="Times New Roman" w:eastAsia="Calibri" w:hAnsi="Times New Roman" w:cs="Times New Roman"/>
          <w:b/>
          <w:bCs/>
          <w:sz w:val="24"/>
          <w:szCs w:val="24"/>
        </w:rPr>
        <w:t xml:space="preserve"> </w:t>
      </w:r>
      <w:proofErr w:type="spellStart"/>
      <w:r w:rsidRPr="00165FF6">
        <w:rPr>
          <w:rFonts w:ascii="Times New Roman" w:eastAsia="Calibri" w:hAnsi="Times New Roman" w:cs="Times New Roman"/>
          <w:b/>
          <w:bCs/>
          <w:sz w:val="24"/>
          <w:szCs w:val="24"/>
        </w:rPr>
        <w:t>Pengamatan</w:t>
      </w:r>
      <w:proofErr w:type="spellEnd"/>
    </w:p>
    <w:p w14:paraId="5A93914C" w14:textId="10B78006"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1. </w:t>
      </w:r>
      <w:proofErr w:type="spellStart"/>
      <w:r w:rsidRPr="00165FF6">
        <w:rPr>
          <w:rFonts w:ascii="Times New Roman" w:eastAsia="Calibri" w:hAnsi="Times New Roman" w:cs="Times New Roman"/>
          <w:sz w:val="24"/>
          <w:szCs w:val="24"/>
        </w:rPr>
        <w:t>Kerusakan</w:t>
      </w:r>
      <w:proofErr w:type="spellEnd"/>
      <w:r w:rsidRPr="00165FF6">
        <w:rPr>
          <w:rFonts w:ascii="Times New Roman" w:eastAsia="Calibri" w:hAnsi="Times New Roman" w:cs="Times New Roman"/>
          <w:sz w:val="24"/>
          <w:szCs w:val="24"/>
        </w:rPr>
        <w:t xml:space="preserve"> Umbi</w:t>
      </w:r>
    </w:p>
    <w:p w14:paraId="4033C311" w14:textId="0B5E17F2"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A. </w:t>
      </w:r>
      <w:proofErr w:type="spellStart"/>
      <w:r w:rsidRPr="00165FF6">
        <w:rPr>
          <w:rFonts w:ascii="Times New Roman" w:eastAsia="Calibri" w:hAnsi="Times New Roman" w:cs="Times New Roman"/>
          <w:sz w:val="24"/>
          <w:szCs w:val="24"/>
        </w:rPr>
        <w:t>Susut</w:t>
      </w:r>
      <w:proofErr w:type="spellEnd"/>
      <w:r w:rsidRPr="00165FF6">
        <w:rPr>
          <w:rFonts w:ascii="Times New Roman" w:eastAsia="Calibri" w:hAnsi="Times New Roman" w:cs="Times New Roman"/>
          <w:sz w:val="24"/>
          <w:szCs w:val="24"/>
        </w:rPr>
        <w:t xml:space="preserve"> </w:t>
      </w:r>
      <w:proofErr w:type="spellStart"/>
      <w:r w:rsidRPr="00165FF6">
        <w:rPr>
          <w:rFonts w:ascii="Times New Roman" w:eastAsia="Calibri" w:hAnsi="Times New Roman" w:cs="Times New Roman"/>
          <w:sz w:val="24"/>
          <w:szCs w:val="24"/>
        </w:rPr>
        <w:t>Bobot</w:t>
      </w:r>
      <w:proofErr w:type="spellEnd"/>
    </w:p>
    <w:p w14:paraId="61419CD7" w14:textId="0AC28B53"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B. </w:t>
      </w:r>
      <w:proofErr w:type="spellStart"/>
      <w:r w:rsidRPr="00165FF6">
        <w:rPr>
          <w:rFonts w:ascii="Times New Roman" w:eastAsia="Calibri" w:hAnsi="Times New Roman" w:cs="Times New Roman"/>
          <w:sz w:val="24"/>
          <w:szCs w:val="24"/>
        </w:rPr>
        <w:t>Benih</w:t>
      </w:r>
      <w:proofErr w:type="spellEnd"/>
      <w:r w:rsidRPr="00165FF6">
        <w:rPr>
          <w:rFonts w:ascii="Times New Roman" w:eastAsia="Calibri" w:hAnsi="Times New Roman" w:cs="Times New Roman"/>
          <w:sz w:val="24"/>
          <w:szCs w:val="24"/>
        </w:rPr>
        <w:t xml:space="preserve"> Umbi </w:t>
      </w:r>
      <w:proofErr w:type="spellStart"/>
      <w:r w:rsidRPr="00165FF6">
        <w:rPr>
          <w:rFonts w:ascii="Times New Roman" w:eastAsia="Calibri" w:hAnsi="Times New Roman" w:cs="Times New Roman"/>
          <w:sz w:val="24"/>
          <w:szCs w:val="24"/>
        </w:rPr>
        <w:t>Bertunas</w:t>
      </w:r>
      <w:proofErr w:type="spellEnd"/>
    </w:p>
    <w:p w14:paraId="272B83DB" w14:textId="7918922A"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C. </w:t>
      </w:r>
      <w:proofErr w:type="spellStart"/>
      <w:r w:rsidRPr="00165FF6">
        <w:rPr>
          <w:rFonts w:ascii="Times New Roman" w:eastAsia="Calibri" w:hAnsi="Times New Roman" w:cs="Times New Roman"/>
          <w:sz w:val="24"/>
          <w:szCs w:val="24"/>
        </w:rPr>
        <w:t>Busuk</w:t>
      </w:r>
      <w:proofErr w:type="spellEnd"/>
      <w:r w:rsidRPr="00165FF6">
        <w:rPr>
          <w:rFonts w:ascii="Times New Roman" w:eastAsia="Calibri" w:hAnsi="Times New Roman" w:cs="Times New Roman"/>
          <w:sz w:val="24"/>
          <w:szCs w:val="24"/>
        </w:rPr>
        <w:t xml:space="preserve"> </w:t>
      </w:r>
      <w:proofErr w:type="spellStart"/>
      <w:r w:rsidRPr="00165FF6">
        <w:rPr>
          <w:rFonts w:ascii="Times New Roman" w:eastAsia="Calibri" w:hAnsi="Times New Roman" w:cs="Times New Roman"/>
          <w:sz w:val="24"/>
          <w:szCs w:val="24"/>
        </w:rPr>
        <w:t>Benih</w:t>
      </w:r>
      <w:proofErr w:type="spellEnd"/>
      <w:r w:rsidRPr="00165FF6">
        <w:rPr>
          <w:rFonts w:ascii="Times New Roman" w:eastAsia="Calibri" w:hAnsi="Times New Roman" w:cs="Times New Roman"/>
          <w:sz w:val="24"/>
          <w:szCs w:val="24"/>
        </w:rPr>
        <w:t xml:space="preserve"> Umbi</w:t>
      </w:r>
    </w:p>
    <w:p w14:paraId="31EA9C1E" w14:textId="0C011C2F"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2. </w:t>
      </w:r>
      <w:proofErr w:type="spellStart"/>
      <w:r w:rsidRPr="00165FF6">
        <w:rPr>
          <w:rFonts w:ascii="Times New Roman" w:eastAsia="Calibri" w:hAnsi="Times New Roman" w:cs="Times New Roman"/>
          <w:sz w:val="24"/>
          <w:szCs w:val="24"/>
        </w:rPr>
        <w:t>Pertumbuhan</w:t>
      </w:r>
      <w:proofErr w:type="spellEnd"/>
    </w:p>
    <w:p w14:paraId="4115F929" w14:textId="04299C4D"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A. Waktu </w:t>
      </w:r>
      <w:proofErr w:type="spellStart"/>
      <w:r w:rsidRPr="00165FF6">
        <w:rPr>
          <w:rFonts w:ascii="Times New Roman" w:eastAsia="Calibri" w:hAnsi="Times New Roman" w:cs="Times New Roman"/>
          <w:sz w:val="24"/>
          <w:szCs w:val="24"/>
        </w:rPr>
        <w:t>Tumbuh</w:t>
      </w:r>
      <w:proofErr w:type="spellEnd"/>
    </w:p>
    <w:p w14:paraId="3AC73224" w14:textId="6B2285D9"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B. Tinggi </w:t>
      </w:r>
      <w:proofErr w:type="spellStart"/>
      <w:r w:rsidRPr="00165FF6">
        <w:rPr>
          <w:rFonts w:ascii="Times New Roman" w:eastAsia="Calibri" w:hAnsi="Times New Roman" w:cs="Times New Roman"/>
          <w:sz w:val="24"/>
          <w:szCs w:val="24"/>
        </w:rPr>
        <w:t>Tanaman</w:t>
      </w:r>
      <w:proofErr w:type="spellEnd"/>
    </w:p>
    <w:p w14:paraId="390E7443" w14:textId="0C76A482"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C. </w:t>
      </w:r>
      <w:proofErr w:type="spellStart"/>
      <w:r w:rsidRPr="00165FF6">
        <w:rPr>
          <w:rFonts w:ascii="Times New Roman" w:eastAsia="Calibri" w:hAnsi="Times New Roman" w:cs="Times New Roman"/>
          <w:sz w:val="24"/>
          <w:szCs w:val="24"/>
        </w:rPr>
        <w:t>Jumlah</w:t>
      </w:r>
      <w:proofErr w:type="spellEnd"/>
      <w:r w:rsidRPr="00165FF6">
        <w:rPr>
          <w:rFonts w:ascii="Times New Roman" w:eastAsia="Calibri" w:hAnsi="Times New Roman" w:cs="Times New Roman"/>
          <w:sz w:val="24"/>
          <w:szCs w:val="24"/>
        </w:rPr>
        <w:t xml:space="preserve"> Daun</w:t>
      </w:r>
    </w:p>
    <w:p w14:paraId="4723B824" w14:textId="6F118AAB"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D. </w:t>
      </w:r>
      <w:proofErr w:type="spellStart"/>
      <w:r w:rsidRPr="00165FF6">
        <w:rPr>
          <w:rFonts w:ascii="Times New Roman" w:eastAsia="Calibri" w:hAnsi="Times New Roman" w:cs="Times New Roman"/>
          <w:sz w:val="24"/>
          <w:szCs w:val="24"/>
        </w:rPr>
        <w:t>Jumlah</w:t>
      </w:r>
      <w:proofErr w:type="spellEnd"/>
      <w:r w:rsidRPr="00165FF6">
        <w:rPr>
          <w:rFonts w:ascii="Times New Roman" w:eastAsia="Calibri" w:hAnsi="Times New Roman" w:cs="Times New Roman"/>
          <w:sz w:val="24"/>
          <w:szCs w:val="24"/>
        </w:rPr>
        <w:t xml:space="preserve"> Anakan</w:t>
      </w:r>
    </w:p>
    <w:p w14:paraId="23D8AB9D" w14:textId="5049AA2E"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E. Berat Segar </w:t>
      </w:r>
      <w:proofErr w:type="spellStart"/>
      <w:r w:rsidRPr="00165FF6">
        <w:rPr>
          <w:rFonts w:ascii="Times New Roman" w:eastAsia="Calibri" w:hAnsi="Times New Roman" w:cs="Times New Roman"/>
          <w:sz w:val="24"/>
          <w:szCs w:val="24"/>
        </w:rPr>
        <w:t>Tanaman</w:t>
      </w:r>
      <w:proofErr w:type="spellEnd"/>
    </w:p>
    <w:p w14:paraId="36A9FAE2" w14:textId="4FC4CD3B" w:rsidR="009D5BCB" w:rsidRPr="00165FF6" w:rsidRDefault="009D5BCB" w:rsidP="00165FF6">
      <w:pPr>
        <w:spacing w:line="240" w:lineRule="auto"/>
        <w:jc w:val="both"/>
        <w:rPr>
          <w:rFonts w:ascii="Times New Roman" w:eastAsia="Calibri" w:hAnsi="Times New Roman" w:cs="Times New Roman"/>
          <w:sz w:val="24"/>
          <w:szCs w:val="24"/>
        </w:rPr>
      </w:pPr>
      <w:r w:rsidRPr="00165FF6">
        <w:rPr>
          <w:rFonts w:ascii="Times New Roman" w:eastAsia="Calibri" w:hAnsi="Times New Roman" w:cs="Times New Roman"/>
          <w:sz w:val="24"/>
          <w:szCs w:val="24"/>
        </w:rPr>
        <w:t xml:space="preserve">   F. Berat </w:t>
      </w:r>
      <w:proofErr w:type="spellStart"/>
      <w:r w:rsidRPr="00165FF6">
        <w:rPr>
          <w:rFonts w:ascii="Times New Roman" w:eastAsia="Calibri" w:hAnsi="Times New Roman" w:cs="Times New Roman"/>
          <w:sz w:val="24"/>
          <w:szCs w:val="24"/>
        </w:rPr>
        <w:t>Kering</w:t>
      </w:r>
      <w:proofErr w:type="spellEnd"/>
      <w:r w:rsidRPr="00165FF6">
        <w:rPr>
          <w:rFonts w:ascii="Times New Roman" w:eastAsia="Calibri" w:hAnsi="Times New Roman" w:cs="Times New Roman"/>
          <w:sz w:val="24"/>
          <w:szCs w:val="24"/>
        </w:rPr>
        <w:t xml:space="preserve"> </w:t>
      </w:r>
      <w:proofErr w:type="spellStart"/>
      <w:r w:rsidRPr="00165FF6">
        <w:rPr>
          <w:rFonts w:ascii="Times New Roman" w:eastAsia="Calibri" w:hAnsi="Times New Roman" w:cs="Times New Roman"/>
          <w:sz w:val="24"/>
          <w:szCs w:val="24"/>
        </w:rPr>
        <w:t>Tanaman</w:t>
      </w:r>
      <w:proofErr w:type="spellEnd"/>
    </w:p>
    <w:p w14:paraId="7C3F9431" w14:textId="3A458F6B" w:rsidR="003A2587" w:rsidRPr="00165FF6" w:rsidRDefault="009D5BCB" w:rsidP="00165FF6">
      <w:pPr>
        <w:spacing w:after="0" w:line="240" w:lineRule="auto"/>
        <w:jc w:val="both"/>
        <w:rPr>
          <w:rFonts w:ascii="Times New Roman" w:hAnsi="Times New Roman" w:cs="Times New Roman"/>
          <w:b/>
          <w:color w:val="000000"/>
          <w:sz w:val="24"/>
          <w:szCs w:val="24"/>
        </w:rPr>
      </w:pPr>
      <w:proofErr w:type="spellStart"/>
      <w:r w:rsidRPr="00165FF6">
        <w:rPr>
          <w:rFonts w:ascii="Times New Roman" w:hAnsi="Times New Roman" w:cs="Times New Roman"/>
          <w:b/>
          <w:color w:val="000000"/>
          <w:sz w:val="24"/>
          <w:szCs w:val="24"/>
        </w:rPr>
        <w:t>Rancangan</w:t>
      </w:r>
      <w:proofErr w:type="spellEnd"/>
      <w:r w:rsidRPr="00165FF6">
        <w:rPr>
          <w:rFonts w:ascii="Times New Roman" w:hAnsi="Times New Roman" w:cs="Times New Roman"/>
          <w:b/>
          <w:color w:val="000000"/>
          <w:sz w:val="24"/>
          <w:szCs w:val="24"/>
        </w:rPr>
        <w:t xml:space="preserve"> </w:t>
      </w:r>
      <w:proofErr w:type="spellStart"/>
      <w:r w:rsidRPr="00165FF6">
        <w:rPr>
          <w:rFonts w:ascii="Times New Roman" w:hAnsi="Times New Roman" w:cs="Times New Roman"/>
          <w:b/>
          <w:color w:val="000000"/>
          <w:sz w:val="24"/>
          <w:szCs w:val="24"/>
        </w:rPr>
        <w:t>Percobaan</w:t>
      </w:r>
      <w:proofErr w:type="spellEnd"/>
    </w:p>
    <w:p w14:paraId="199BDAE2" w14:textId="7ED67F0A" w:rsidR="009D5BCB" w:rsidRPr="00165FF6" w:rsidRDefault="009D5BCB"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rPr>
        <w:tab/>
      </w:r>
      <w:r w:rsidRPr="00165FF6">
        <w:rPr>
          <w:rFonts w:ascii="Times New Roman" w:eastAsia="Calibri" w:hAnsi="Times New Roman" w:cs="Times New Roman"/>
          <w:sz w:val="24"/>
          <w:szCs w:val="24"/>
          <w:lang w:val="id-ID"/>
        </w:rPr>
        <w:t xml:space="preserve">Penelitian </w:t>
      </w:r>
      <w:proofErr w:type="spellStart"/>
      <w:r w:rsidRPr="00165FF6">
        <w:rPr>
          <w:rFonts w:ascii="Times New Roman" w:eastAsia="Calibri" w:hAnsi="Times New Roman" w:cs="Times New Roman"/>
          <w:sz w:val="24"/>
          <w:szCs w:val="24"/>
        </w:rPr>
        <w:t>ini</w:t>
      </w:r>
      <w:proofErr w:type="spellEnd"/>
      <w:r w:rsidRPr="00165FF6">
        <w:rPr>
          <w:rFonts w:ascii="Times New Roman" w:eastAsia="Calibri" w:hAnsi="Times New Roman" w:cs="Times New Roman"/>
          <w:sz w:val="24"/>
          <w:szCs w:val="24"/>
        </w:rPr>
        <w:t xml:space="preserve"> </w:t>
      </w:r>
      <w:proofErr w:type="spellStart"/>
      <w:r w:rsidRPr="00165FF6">
        <w:rPr>
          <w:rFonts w:ascii="Times New Roman" w:eastAsia="Calibri" w:hAnsi="Times New Roman" w:cs="Times New Roman"/>
          <w:sz w:val="24"/>
          <w:szCs w:val="24"/>
        </w:rPr>
        <w:t>menggunakan</w:t>
      </w:r>
      <w:proofErr w:type="spellEnd"/>
      <w:r w:rsidRPr="00165FF6">
        <w:rPr>
          <w:rFonts w:ascii="Times New Roman" w:eastAsia="Calibri" w:hAnsi="Times New Roman" w:cs="Times New Roman"/>
          <w:sz w:val="24"/>
          <w:szCs w:val="24"/>
          <w:lang w:val="id-ID"/>
        </w:rPr>
        <w:t xml:space="preserve"> </w:t>
      </w:r>
      <w:proofErr w:type="spellStart"/>
      <w:r w:rsidRPr="00165FF6">
        <w:rPr>
          <w:rFonts w:ascii="Times New Roman" w:eastAsia="Calibri" w:hAnsi="Times New Roman" w:cs="Times New Roman"/>
          <w:sz w:val="24"/>
          <w:szCs w:val="24"/>
        </w:rPr>
        <w:t>Rancangan</w:t>
      </w:r>
      <w:proofErr w:type="spellEnd"/>
      <w:r w:rsidRPr="00165FF6">
        <w:rPr>
          <w:rFonts w:ascii="Times New Roman" w:eastAsia="Calibri" w:hAnsi="Times New Roman" w:cs="Times New Roman"/>
          <w:sz w:val="24"/>
          <w:szCs w:val="24"/>
        </w:rPr>
        <w:t xml:space="preserve"> </w:t>
      </w:r>
      <w:r w:rsidRPr="00165FF6">
        <w:rPr>
          <w:rFonts w:ascii="Times New Roman" w:eastAsia="Calibri" w:hAnsi="Times New Roman" w:cs="Times New Roman"/>
          <w:sz w:val="24"/>
          <w:szCs w:val="24"/>
          <w:lang w:val="id-ID"/>
        </w:rPr>
        <w:t>Petak Terbagi. Faktor pertama yang merupakan petak utama adalah suhu ruang simpan (P) yang terdiri dari 3 aras yaitu suhu kulkas (7-8 ºC), suhu AC (16 ºC), dan suhu kamar</w:t>
      </w:r>
      <w:r w:rsidRPr="00165FF6">
        <w:rPr>
          <w:rFonts w:ascii="Times New Roman" w:eastAsia="Calibri" w:hAnsi="Times New Roman" w:cs="Times New Roman"/>
          <w:color w:val="FF0000"/>
          <w:sz w:val="24"/>
          <w:szCs w:val="24"/>
          <w:lang w:val="id-ID"/>
        </w:rPr>
        <w:t xml:space="preserve"> </w:t>
      </w:r>
      <w:r w:rsidRPr="00165FF6">
        <w:rPr>
          <w:rFonts w:ascii="Times New Roman" w:eastAsia="Calibri" w:hAnsi="Times New Roman" w:cs="Times New Roman"/>
          <w:sz w:val="24"/>
          <w:szCs w:val="24"/>
          <w:lang w:val="id-ID"/>
        </w:rPr>
        <w:t>(</w:t>
      </w:r>
      <w:r w:rsidRPr="00165FF6">
        <w:rPr>
          <w:rFonts w:ascii="Times New Roman" w:eastAsia="Calibri" w:hAnsi="Times New Roman" w:cs="Times New Roman"/>
          <w:color w:val="000000"/>
          <w:sz w:val="24"/>
          <w:szCs w:val="24"/>
          <w:lang w:val="id-ID"/>
        </w:rPr>
        <w:t xml:space="preserve">5-27 </w:t>
      </w:r>
      <w:r w:rsidRPr="00165FF6">
        <w:rPr>
          <w:rFonts w:ascii="Times New Roman" w:eastAsia="Calibri" w:hAnsi="Times New Roman" w:cs="Times New Roman"/>
          <w:sz w:val="24"/>
          <w:szCs w:val="24"/>
          <w:lang w:val="id-ID"/>
        </w:rPr>
        <w:t>ºC).</w:t>
      </w:r>
      <w:r w:rsidRPr="00165FF6">
        <w:rPr>
          <w:rFonts w:ascii="Times New Roman" w:eastAsia="Calibri" w:hAnsi="Times New Roman" w:cs="Times New Roman"/>
          <w:color w:val="000000"/>
          <w:sz w:val="24"/>
          <w:szCs w:val="24"/>
          <w:lang w:val="id-ID"/>
        </w:rPr>
        <w:t xml:space="preserve"> </w:t>
      </w:r>
      <w:r w:rsidRPr="00165FF6">
        <w:rPr>
          <w:rFonts w:ascii="Times New Roman" w:eastAsia="Calibri" w:hAnsi="Times New Roman" w:cs="Times New Roman"/>
          <w:sz w:val="24"/>
          <w:szCs w:val="24"/>
          <w:lang w:val="id-ID"/>
        </w:rPr>
        <w:t>Faktor kedua merupakan anak petak adalah ukuran umbi (B) yang terdiri dari 3 aras yaitu &lt; 4 g (kescil), 4-8 g (sedang), dan &gt;8 g (besar).</w:t>
      </w:r>
    </w:p>
    <w:p w14:paraId="3A36AF21" w14:textId="220663F2" w:rsidR="009D5BCB" w:rsidRPr="00165FF6" w:rsidRDefault="009D5BCB" w:rsidP="00165FF6">
      <w:pPr>
        <w:pStyle w:val="ListParagraph"/>
        <w:spacing w:line="240" w:lineRule="auto"/>
        <w:ind w:left="0"/>
        <w:jc w:val="both"/>
        <w:rPr>
          <w:rFonts w:ascii="Times New Roman" w:hAnsi="Times New Roman"/>
          <w:b/>
          <w:color w:val="000000"/>
          <w:sz w:val="24"/>
          <w:szCs w:val="24"/>
          <w:lang w:val="en-US"/>
        </w:rPr>
      </w:pPr>
      <w:r w:rsidRPr="00165FF6">
        <w:rPr>
          <w:rFonts w:ascii="Times New Roman" w:hAnsi="Times New Roman"/>
          <w:b/>
          <w:color w:val="000000"/>
          <w:sz w:val="24"/>
          <w:szCs w:val="24"/>
          <w:lang w:val="en-US"/>
        </w:rPr>
        <w:t>HASIL DAN PEMBAHASAN</w:t>
      </w:r>
    </w:p>
    <w:p w14:paraId="0D4271A4" w14:textId="77777777" w:rsidR="00165FF6" w:rsidRPr="00165FF6" w:rsidRDefault="00165FF6" w:rsidP="00165FF6">
      <w:pPr>
        <w:spacing w:line="240" w:lineRule="auto"/>
        <w:ind w:left="426" w:hanging="360"/>
        <w:contextualSpacing/>
        <w:outlineLvl w:val="1"/>
        <w:rPr>
          <w:rFonts w:ascii="Times New Roman" w:eastAsia="Calibri" w:hAnsi="Times New Roman" w:cs="Times New Roman"/>
          <w:b/>
          <w:sz w:val="24"/>
          <w:szCs w:val="24"/>
          <w:lang w:val="id-ID"/>
        </w:rPr>
      </w:pPr>
      <w:bookmarkStart w:id="0" w:name="_Toc78956896"/>
      <w:r w:rsidRPr="00165FF6">
        <w:rPr>
          <w:rFonts w:ascii="Times New Roman" w:eastAsia="Calibri" w:hAnsi="Times New Roman" w:cs="Times New Roman"/>
          <w:b/>
          <w:sz w:val="24"/>
          <w:szCs w:val="24"/>
          <w:lang w:val="id-ID"/>
        </w:rPr>
        <w:t>Hasil Analisis</w:t>
      </w:r>
      <w:bookmarkEnd w:id="0"/>
    </w:p>
    <w:p w14:paraId="490E49DD" w14:textId="77777777" w:rsidR="00165FF6" w:rsidRPr="00165FF6" w:rsidRDefault="00165FF6" w:rsidP="00165FF6">
      <w:pPr>
        <w:spacing w:line="240" w:lineRule="auto"/>
        <w:ind w:left="426" w:hanging="425"/>
        <w:contextualSpacing/>
        <w:jc w:val="both"/>
        <w:outlineLvl w:val="1"/>
        <w:rPr>
          <w:rFonts w:ascii="Times New Roman" w:eastAsia="Calibri" w:hAnsi="Times New Roman" w:cs="Times New Roman"/>
          <w:bCs/>
          <w:sz w:val="24"/>
          <w:szCs w:val="24"/>
          <w:lang w:val="id-ID"/>
        </w:rPr>
      </w:pPr>
      <w:bookmarkStart w:id="1" w:name="_Toc78956897"/>
      <w:r w:rsidRPr="00165FF6">
        <w:rPr>
          <w:rFonts w:ascii="Times New Roman" w:eastAsia="Calibri" w:hAnsi="Times New Roman" w:cs="Times New Roman"/>
          <w:bCs/>
          <w:sz w:val="24"/>
          <w:szCs w:val="24"/>
          <w:lang w:val="id-ID"/>
        </w:rPr>
        <w:t>Variabel Kerusakan Umbi</w:t>
      </w:r>
      <w:bookmarkEnd w:id="1"/>
    </w:p>
    <w:p w14:paraId="44348059"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2" w:name="_Toc78956898"/>
      <w:r w:rsidRPr="00165FF6">
        <w:rPr>
          <w:rFonts w:ascii="Times New Roman" w:eastAsia="SimSun" w:hAnsi="Times New Roman" w:cs="Times New Roman"/>
          <w:color w:val="000000"/>
          <w:sz w:val="24"/>
          <w:szCs w:val="24"/>
          <w:lang w:val="id-ID"/>
        </w:rPr>
        <w:t>Susut bobot</w:t>
      </w:r>
      <w:bookmarkEnd w:id="2"/>
    </w:p>
    <w:p w14:paraId="2D2CA0BD" w14:textId="77777777" w:rsidR="00165FF6" w:rsidRPr="00165FF6" w:rsidRDefault="00165FF6" w:rsidP="00165FF6">
      <w:pPr>
        <w:spacing w:line="240" w:lineRule="auto"/>
        <w:ind w:left="426" w:firstLine="720"/>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Kedua faktor yang diperlakukan pada umbi bawang merah tidak ada interaksi. Ukuran Umbi </w:t>
      </w:r>
      <w:r w:rsidRPr="00165FF6">
        <w:rPr>
          <w:rFonts w:ascii="Times New Roman" w:eastAsia="Times New Roman" w:hAnsi="Times New Roman" w:cs="Times New Roman"/>
          <w:color w:val="000000"/>
          <w:sz w:val="24"/>
          <w:szCs w:val="24"/>
          <w:lang w:val="id-ID" w:eastAsia="zh-CN"/>
        </w:rPr>
        <w:t>≥</w:t>
      </w:r>
      <w:r w:rsidRPr="00165FF6">
        <w:rPr>
          <w:rFonts w:ascii="Times New Roman" w:eastAsia="Calibri" w:hAnsi="Times New Roman" w:cs="Times New Roman"/>
          <w:sz w:val="24"/>
          <w:szCs w:val="24"/>
          <w:lang w:val="id-ID"/>
        </w:rPr>
        <w:t xml:space="preserve"> 8 gram pada suhu ruang mengalami susut bobot yang paling tinggi. Penyusutan bobot umbi dari semua ukuran pada ruang AC tidak terdapat beda nyata, sedangkan pada suhu kulkas nilai penyusutan menunjukan nilai yang negatif karena terdapat umbi yang bertunas ( Tabel 1). Lampiran 2.</w:t>
      </w:r>
    </w:p>
    <w:p w14:paraId="241F344D" w14:textId="77777777" w:rsidR="00165FF6" w:rsidRPr="00165FF6" w:rsidRDefault="00165FF6" w:rsidP="00165FF6">
      <w:pPr>
        <w:spacing w:after="0" w:line="240" w:lineRule="auto"/>
        <w:ind w:left="426"/>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lastRenderedPageBreak/>
        <w:t>Tabel 1. Susut bobot umbi dengan perlakuan penyimpanan umbi dan ukuran</w:t>
      </w:r>
    </w:p>
    <w:p w14:paraId="5C2625F1" w14:textId="77777777" w:rsidR="00165FF6" w:rsidRPr="00165FF6" w:rsidRDefault="00165FF6" w:rsidP="00165FF6">
      <w:pPr>
        <w:tabs>
          <w:tab w:val="left" w:pos="1134"/>
        </w:tabs>
        <w:spacing w:after="0" w:line="240" w:lineRule="auto"/>
        <w:ind w:left="1276"/>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umbi</w:t>
      </w:r>
    </w:p>
    <w:tbl>
      <w:tblPr>
        <w:tblW w:w="8048" w:type="dxa"/>
        <w:jc w:val="center"/>
        <w:tblLook w:val="04A0" w:firstRow="1" w:lastRow="0" w:firstColumn="1" w:lastColumn="0" w:noHBand="0" w:noVBand="1"/>
      </w:tblPr>
      <w:tblGrid>
        <w:gridCol w:w="3142"/>
        <w:gridCol w:w="1237"/>
        <w:gridCol w:w="1151"/>
        <w:gridCol w:w="1259"/>
        <w:gridCol w:w="1259"/>
      </w:tblGrid>
      <w:tr w:rsidR="00165FF6" w:rsidRPr="00165FF6" w14:paraId="707D5CB9" w14:textId="77777777" w:rsidTr="00496466">
        <w:trPr>
          <w:trHeight w:val="300"/>
          <w:jc w:val="center"/>
        </w:trPr>
        <w:tc>
          <w:tcPr>
            <w:tcW w:w="3142" w:type="dxa"/>
            <w:vMerge w:val="restart"/>
            <w:tcBorders>
              <w:top w:val="single" w:sz="4" w:space="0" w:color="auto"/>
              <w:bottom w:val="single" w:sz="4" w:space="0" w:color="auto"/>
            </w:tcBorders>
            <w:shd w:val="clear" w:color="auto" w:fill="auto"/>
            <w:noWrap/>
            <w:vAlign w:val="center"/>
            <w:hideMark/>
          </w:tcPr>
          <w:p w14:paraId="3E8A82B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647" w:type="dxa"/>
            <w:gridSpan w:val="3"/>
            <w:tcBorders>
              <w:top w:val="single" w:sz="4" w:space="0" w:color="auto"/>
              <w:bottom w:val="single" w:sz="4" w:space="0" w:color="auto"/>
            </w:tcBorders>
            <w:shd w:val="clear" w:color="auto" w:fill="auto"/>
            <w:noWrap/>
            <w:vAlign w:val="bottom"/>
            <w:hideMark/>
          </w:tcPr>
          <w:p w14:paraId="62C4889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1259" w:type="dxa"/>
            <w:vMerge w:val="restart"/>
            <w:tcBorders>
              <w:top w:val="single" w:sz="4" w:space="0" w:color="auto"/>
            </w:tcBorders>
            <w:vAlign w:val="center"/>
          </w:tcPr>
          <w:p w14:paraId="28B98704"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4C540C29" w14:textId="77777777" w:rsidTr="00496466">
        <w:trPr>
          <w:trHeight w:val="458"/>
          <w:jc w:val="center"/>
        </w:trPr>
        <w:tc>
          <w:tcPr>
            <w:tcW w:w="3142" w:type="dxa"/>
            <w:vMerge/>
            <w:tcBorders>
              <w:bottom w:val="single" w:sz="4" w:space="0" w:color="auto"/>
            </w:tcBorders>
            <w:vAlign w:val="center"/>
            <w:hideMark/>
          </w:tcPr>
          <w:p w14:paraId="145B0EDC"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237" w:type="dxa"/>
            <w:vMerge w:val="restart"/>
            <w:tcBorders>
              <w:top w:val="single" w:sz="4" w:space="0" w:color="auto"/>
            </w:tcBorders>
            <w:shd w:val="clear" w:color="auto" w:fill="auto"/>
            <w:noWrap/>
            <w:vAlign w:val="center"/>
            <w:hideMark/>
          </w:tcPr>
          <w:p w14:paraId="0455C5E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6995AFF7"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Calibri" w:hAnsi="Times New Roman" w:cs="Times New Roman"/>
                <w:color w:val="000000"/>
                <w:sz w:val="24"/>
                <w:szCs w:val="24"/>
              </w:rPr>
              <w:t xml:space="preserve">0,45 </w:t>
            </w:r>
          </w:p>
        </w:tc>
        <w:tc>
          <w:tcPr>
            <w:tcW w:w="1151" w:type="dxa"/>
            <w:vMerge w:val="restart"/>
            <w:tcBorders>
              <w:top w:val="single" w:sz="4" w:space="0" w:color="auto"/>
            </w:tcBorders>
            <w:shd w:val="clear" w:color="auto" w:fill="auto"/>
            <w:noWrap/>
            <w:vAlign w:val="center"/>
            <w:hideMark/>
          </w:tcPr>
          <w:p w14:paraId="2E8C856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5FE67EC2"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Calibri" w:hAnsi="Times New Roman" w:cs="Times New Roman"/>
                <w:color w:val="000000"/>
                <w:sz w:val="24"/>
                <w:szCs w:val="24"/>
              </w:rPr>
              <w:t xml:space="preserve">0,45 </w:t>
            </w:r>
          </w:p>
        </w:tc>
        <w:tc>
          <w:tcPr>
            <w:tcW w:w="1259" w:type="dxa"/>
            <w:vMerge w:val="restart"/>
            <w:tcBorders>
              <w:top w:val="single" w:sz="4" w:space="0" w:color="auto"/>
            </w:tcBorders>
            <w:shd w:val="clear" w:color="auto" w:fill="auto"/>
            <w:noWrap/>
            <w:vAlign w:val="center"/>
            <w:hideMark/>
          </w:tcPr>
          <w:p w14:paraId="2899B71D"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val="id-ID" w:eastAsia="zh-CN"/>
              </w:rPr>
              <w:t xml:space="preserve"> </w:t>
            </w:r>
            <w:r w:rsidRPr="00165FF6">
              <w:rPr>
                <w:rFonts w:ascii="Times New Roman" w:eastAsia="Times New Roman" w:hAnsi="Times New Roman" w:cs="Times New Roman"/>
                <w:b/>
                <w:bCs/>
                <w:color w:val="000000"/>
                <w:sz w:val="24"/>
                <w:szCs w:val="24"/>
                <w:lang w:eastAsia="zh-CN"/>
              </w:rPr>
              <w:t>&gt; 8</w:t>
            </w:r>
          </w:p>
          <w:p w14:paraId="2C1296D3"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Calibri" w:hAnsi="Times New Roman" w:cs="Times New Roman"/>
                <w:color w:val="000000"/>
                <w:sz w:val="24"/>
                <w:szCs w:val="24"/>
              </w:rPr>
              <w:t xml:space="preserve">1,33 </w:t>
            </w:r>
          </w:p>
        </w:tc>
        <w:tc>
          <w:tcPr>
            <w:tcW w:w="1259" w:type="dxa"/>
            <w:vMerge/>
            <w:tcBorders>
              <w:bottom w:val="single" w:sz="4" w:space="0" w:color="auto"/>
            </w:tcBorders>
          </w:tcPr>
          <w:p w14:paraId="6030D479"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p>
        </w:tc>
      </w:tr>
      <w:tr w:rsidR="00165FF6" w:rsidRPr="00165FF6" w14:paraId="29389CA8" w14:textId="77777777" w:rsidTr="00496466">
        <w:trPr>
          <w:trHeight w:val="300"/>
          <w:jc w:val="center"/>
        </w:trPr>
        <w:tc>
          <w:tcPr>
            <w:tcW w:w="3142" w:type="dxa"/>
            <w:tcBorders>
              <w:top w:val="single" w:sz="4" w:space="0" w:color="auto"/>
            </w:tcBorders>
            <w:shd w:val="clear" w:color="auto" w:fill="auto"/>
            <w:noWrap/>
            <w:vAlign w:val="bottom"/>
            <w:hideMark/>
          </w:tcPr>
          <w:p w14:paraId="4F63517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237" w:type="dxa"/>
            <w:vMerge/>
            <w:shd w:val="clear" w:color="auto" w:fill="auto"/>
            <w:noWrap/>
            <w:vAlign w:val="center"/>
            <w:hideMark/>
          </w:tcPr>
          <w:p w14:paraId="3038400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51" w:type="dxa"/>
            <w:vMerge/>
            <w:shd w:val="clear" w:color="auto" w:fill="auto"/>
            <w:noWrap/>
            <w:vAlign w:val="center"/>
            <w:hideMark/>
          </w:tcPr>
          <w:p w14:paraId="78FC4C0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259" w:type="dxa"/>
            <w:vMerge/>
            <w:shd w:val="clear" w:color="auto" w:fill="auto"/>
            <w:noWrap/>
            <w:vAlign w:val="center"/>
            <w:hideMark/>
          </w:tcPr>
          <w:p w14:paraId="01FE082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259" w:type="dxa"/>
            <w:tcBorders>
              <w:top w:val="single" w:sz="4" w:space="0" w:color="auto"/>
            </w:tcBorders>
            <w:vAlign w:val="center"/>
          </w:tcPr>
          <w:p w14:paraId="098AB46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0,74</w:t>
            </w:r>
          </w:p>
        </w:tc>
      </w:tr>
      <w:tr w:rsidR="00165FF6" w:rsidRPr="00165FF6" w14:paraId="725C781D" w14:textId="77777777" w:rsidTr="00496466">
        <w:trPr>
          <w:trHeight w:val="300"/>
          <w:jc w:val="center"/>
        </w:trPr>
        <w:tc>
          <w:tcPr>
            <w:tcW w:w="3142" w:type="dxa"/>
            <w:shd w:val="clear" w:color="auto" w:fill="auto"/>
            <w:noWrap/>
            <w:vAlign w:val="bottom"/>
            <w:hideMark/>
          </w:tcPr>
          <w:p w14:paraId="7BDEA87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237" w:type="dxa"/>
            <w:shd w:val="clear" w:color="auto" w:fill="auto"/>
            <w:noWrap/>
            <w:vAlign w:val="center"/>
            <w:hideMark/>
          </w:tcPr>
          <w:p w14:paraId="27F0FCB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0,46 </w:t>
            </w:r>
          </w:p>
        </w:tc>
        <w:tc>
          <w:tcPr>
            <w:tcW w:w="1151" w:type="dxa"/>
            <w:shd w:val="clear" w:color="auto" w:fill="auto"/>
            <w:noWrap/>
            <w:vAlign w:val="center"/>
            <w:hideMark/>
          </w:tcPr>
          <w:p w14:paraId="631AB0F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0,67 </w:t>
            </w:r>
          </w:p>
        </w:tc>
        <w:tc>
          <w:tcPr>
            <w:tcW w:w="1259" w:type="dxa"/>
            <w:shd w:val="clear" w:color="auto" w:fill="auto"/>
            <w:noWrap/>
            <w:vAlign w:val="center"/>
            <w:hideMark/>
          </w:tcPr>
          <w:p w14:paraId="120318E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0,39 </w:t>
            </w:r>
          </w:p>
        </w:tc>
        <w:tc>
          <w:tcPr>
            <w:tcW w:w="1259" w:type="dxa"/>
            <w:vAlign w:val="center"/>
          </w:tcPr>
          <w:p w14:paraId="1BDFC385"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0,51</w:t>
            </w:r>
          </w:p>
        </w:tc>
      </w:tr>
      <w:tr w:rsidR="00165FF6" w:rsidRPr="00165FF6" w14:paraId="315CDA33" w14:textId="77777777" w:rsidTr="00496466">
        <w:trPr>
          <w:trHeight w:val="300"/>
          <w:jc w:val="center"/>
        </w:trPr>
        <w:tc>
          <w:tcPr>
            <w:tcW w:w="3142" w:type="dxa"/>
            <w:shd w:val="clear" w:color="auto" w:fill="auto"/>
            <w:noWrap/>
            <w:vAlign w:val="bottom"/>
            <w:hideMark/>
          </w:tcPr>
          <w:p w14:paraId="6078F695"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tc>
        <w:tc>
          <w:tcPr>
            <w:tcW w:w="1237" w:type="dxa"/>
            <w:shd w:val="clear" w:color="auto" w:fill="auto"/>
            <w:noWrap/>
            <w:vAlign w:val="center"/>
            <w:hideMark/>
          </w:tcPr>
          <w:p w14:paraId="1B988A5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0,23</w:t>
            </w:r>
            <w:r w:rsidRPr="00165FF6">
              <w:rPr>
                <w:rFonts w:ascii="Times New Roman" w:eastAsia="Calibri" w:hAnsi="Times New Roman" w:cs="Times New Roman"/>
                <w:color w:val="000000"/>
                <w:sz w:val="24"/>
                <w:szCs w:val="24"/>
                <w:lang w:val="id-ID"/>
              </w:rPr>
              <w:t xml:space="preserve"> </w:t>
            </w:r>
          </w:p>
        </w:tc>
        <w:tc>
          <w:tcPr>
            <w:tcW w:w="1151" w:type="dxa"/>
            <w:shd w:val="clear" w:color="auto" w:fill="auto"/>
            <w:noWrap/>
            <w:vAlign w:val="center"/>
            <w:hideMark/>
          </w:tcPr>
          <w:p w14:paraId="45FF3D9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0,23</w:t>
            </w:r>
            <w:r w:rsidRPr="00165FF6">
              <w:rPr>
                <w:rFonts w:ascii="Times New Roman" w:eastAsia="Calibri" w:hAnsi="Times New Roman" w:cs="Times New Roman"/>
                <w:color w:val="000000"/>
                <w:sz w:val="24"/>
                <w:szCs w:val="24"/>
                <w:lang w:val="id-ID"/>
              </w:rPr>
              <w:t xml:space="preserve"> </w:t>
            </w:r>
          </w:p>
        </w:tc>
        <w:tc>
          <w:tcPr>
            <w:tcW w:w="1259" w:type="dxa"/>
            <w:shd w:val="clear" w:color="auto" w:fill="auto"/>
            <w:noWrap/>
            <w:vAlign w:val="center"/>
            <w:hideMark/>
          </w:tcPr>
          <w:p w14:paraId="6BEB70FF"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0,24</w:t>
            </w:r>
            <w:r w:rsidRPr="00165FF6">
              <w:rPr>
                <w:rFonts w:ascii="Times New Roman" w:eastAsia="Calibri" w:hAnsi="Times New Roman" w:cs="Times New Roman"/>
                <w:color w:val="000000"/>
                <w:sz w:val="24"/>
                <w:szCs w:val="24"/>
                <w:lang w:val="id-ID"/>
              </w:rPr>
              <w:t xml:space="preserve"> </w:t>
            </w:r>
          </w:p>
        </w:tc>
        <w:tc>
          <w:tcPr>
            <w:tcW w:w="1259" w:type="dxa"/>
            <w:vAlign w:val="center"/>
          </w:tcPr>
          <w:p w14:paraId="425AD2F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0,23</w:t>
            </w:r>
          </w:p>
        </w:tc>
      </w:tr>
      <w:tr w:rsidR="00165FF6" w:rsidRPr="00165FF6" w14:paraId="7613D599" w14:textId="77777777" w:rsidTr="00496466">
        <w:trPr>
          <w:trHeight w:val="300"/>
          <w:jc w:val="center"/>
        </w:trPr>
        <w:tc>
          <w:tcPr>
            <w:tcW w:w="3142" w:type="dxa"/>
            <w:tcBorders>
              <w:bottom w:val="single" w:sz="4" w:space="0" w:color="auto"/>
            </w:tcBorders>
            <w:shd w:val="clear" w:color="auto" w:fill="auto"/>
            <w:noWrap/>
            <w:vAlign w:val="bottom"/>
          </w:tcPr>
          <w:p w14:paraId="522BA966"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1237" w:type="dxa"/>
            <w:tcBorders>
              <w:bottom w:val="single" w:sz="4" w:space="0" w:color="auto"/>
            </w:tcBorders>
            <w:shd w:val="clear" w:color="auto" w:fill="auto"/>
            <w:noWrap/>
            <w:vAlign w:val="center"/>
          </w:tcPr>
          <w:p w14:paraId="700E83D8"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0,23</w:t>
            </w:r>
            <w:r w:rsidRPr="00165FF6">
              <w:rPr>
                <w:rFonts w:ascii="Times New Roman" w:eastAsia="Calibri" w:hAnsi="Times New Roman" w:cs="Times New Roman"/>
                <w:color w:val="000000"/>
                <w:sz w:val="24"/>
                <w:szCs w:val="24"/>
                <w:lang w:val="id-ID"/>
              </w:rPr>
              <w:t>a</w:t>
            </w:r>
          </w:p>
        </w:tc>
        <w:tc>
          <w:tcPr>
            <w:tcW w:w="1151" w:type="dxa"/>
            <w:tcBorders>
              <w:bottom w:val="single" w:sz="4" w:space="0" w:color="auto"/>
            </w:tcBorders>
            <w:shd w:val="clear" w:color="auto" w:fill="auto"/>
            <w:noWrap/>
            <w:vAlign w:val="center"/>
          </w:tcPr>
          <w:p w14:paraId="77E4F4D8"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0,30</w:t>
            </w:r>
            <w:r w:rsidRPr="00165FF6">
              <w:rPr>
                <w:rFonts w:ascii="Times New Roman" w:eastAsia="Calibri" w:hAnsi="Times New Roman" w:cs="Times New Roman"/>
                <w:color w:val="000000"/>
                <w:sz w:val="24"/>
                <w:szCs w:val="24"/>
                <w:lang w:val="id-ID"/>
              </w:rPr>
              <w:t>a</w:t>
            </w:r>
          </w:p>
        </w:tc>
        <w:tc>
          <w:tcPr>
            <w:tcW w:w="1259" w:type="dxa"/>
            <w:tcBorders>
              <w:bottom w:val="single" w:sz="4" w:space="0" w:color="auto"/>
            </w:tcBorders>
            <w:shd w:val="clear" w:color="auto" w:fill="auto"/>
            <w:noWrap/>
            <w:vAlign w:val="center"/>
          </w:tcPr>
          <w:p w14:paraId="2591FA95"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0,49</w:t>
            </w:r>
            <w:r w:rsidRPr="00165FF6">
              <w:rPr>
                <w:rFonts w:ascii="Times New Roman" w:eastAsia="Calibri" w:hAnsi="Times New Roman" w:cs="Times New Roman"/>
                <w:color w:val="000000"/>
                <w:sz w:val="24"/>
                <w:szCs w:val="24"/>
                <w:lang w:val="id-ID"/>
              </w:rPr>
              <w:t>a</w:t>
            </w:r>
          </w:p>
        </w:tc>
        <w:tc>
          <w:tcPr>
            <w:tcW w:w="1259" w:type="dxa"/>
            <w:tcBorders>
              <w:bottom w:val="single" w:sz="4" w:space="0" w:color="auto"/>
            </w:tcBorders>
            <w:vAlign w:val="center"/>
          </w:tcPr>
          <w:p w14:paraId="6C46E03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 </w:t>
            </w:r>
          </w:p>
        </w:tc>
      </w:tr>
    </w:tbl>
    <w:p w14:paraId="71F63D19"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0E92E54A"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uji F atau DMRT taraf (α) 5% </w:t>
      </w:r>
    </w:p>
    <w:p w14:paraId="34730F71"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3" w:name="_Toc78956899"/>
      <w:r w:rsidRPr="00165FF6">
        <w:rPr>
          <w:rFonts w:ascii="Times New Roman" w:eastAsia="SimSun" w:hAnsi="Times New Roman" w:cs="Times New Roman"/>
          <w:color w:val="000000"/>
          <w:sz w:val="24"/>
          <w:szCs w:val="24"/>
          <w:lang w:val="id-ID"/>
        </w:rPr>
        <w:t>Jumlah umbi bertunas</w:t>
      </w:r>
      <w:bookmarkEnd w:id="3"/>
      <w:r w:rsidRPr="00165FF6">
        <w:rPr>
          <w:rFonts w:ascii="Times New Roman" w:eastAsia="SimSun" w:hAnsi="Times New Roman" w:cs="Times New Roman"/>
          <w:color w:val="000000"/>
          <w:sz w:val="24"/>
          <w:szCs w:val="24"/>
          <w:lang w:val="id-ID"/>
        </w:rPr>
        <w:t xml:space="preserve"> </w:t>
      </w:r>
    </w:p>
    <w:p w14:paraId="3D24276F" w14:textId="77777777" w:rsidR="00165FF6" w:rsidRPr="00165FF6" w:rsidRDefault="00165FF6" w:rsidP="00165FF6">
      <w:pPr>
        <w:spacing w:line="240" w:lineRule="auto"/>
        <w:ind w:left="426" w:firstLine="720"/>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Pada hasil pengamatan ukuran umbi bertunas, menunjukkan kedua faktor yang diberikan tidak berinteraksi, tetapi masing-masing faktor memberikan pengaruh nyata. Perlakuan ukuran umbi menyebabkan umbi bertunas paling banyak pada ukuran </w:t>
      </w:r>
      <w:r w:rsidRPr="00165FF6">
        <w:rPr>
          <w:rFonts w:ascii="Times New Roman" w:eastAsia="Times New Roman" w:hAnsi="Times New Roman" w:cs="Times New Roman"/>
          <w:color w:val="000000"/>
          <w:sz w:val="24"/>
          <w:szCs w:val="24"/>
          <w:lang w:val="id-ID" w:eastAsia="zh-CN"/>
        </w:rPr>
        <w:t>4-8</w:t>
      </w:r>
      <w:r w:rsidRPr="00165FF6">
        <w:rPr>
          <w:rFonts w:ascii="Times New Roman" w:eastAsia="Times New Roman" w:hAnsi="Times New Roman" w:cs="Times New Roman"/>
          <w:b/>
          <w:bCs/>
          <w:color w:val="000000"/>
          <w:sz w:val="24"/>
          <w:szCs w:val="24"/>
          <w:lang w:val="id-ID" w:eastAsia="zh-CN"/>
        </w:rPr>
        <w:t xml:space="preserve"> </w:t>
      </w:r>
      <w:r w:rsidRPr="00165FF6">
        <w:rPr>
          <w:rFonts w:ascii="Times New Roman" w:eastAsia="Times New Roman" w:hAnsi="Times New Roman" w:cs="Times New Roman"/>
          <w:color w:val="000000"/>
          <w:sz w:val="24"/>
          <w:szCs w:val="24"/>
          <w:lang w:val="id-ID" w:eastAsia="zh-CN"/>
        </w:rPr>
        <w:t xml:space="preserve">gram dan tidak berbeda nyata dengan ukuran umbi </w:t>
      </w:r>
      <w:r w:rsidRPr="00165FF6">
        <w:rPr>
          <w:rFonts w:ascii="Times New Roman" w:eastAsia="Times New Roman" w:hAnsi="Times New Roman" w:cs="Times New Roman"/>
          <w:b/>
          <w:bCs/>
          <w:color w:val="000000"/>
          <w:sz w:val="24"/>
          <w:szCs w:val="24"/>
          <w:lang w:val="id-ID" w:eastAsia="zh-CN"/>
        </w:rPr>
        <w:t xml:space="preserve">≥ </w:t>
      </w:r>
      <w:r w:rsidRPr="00165FF6">
        <w:rPr>
          <w:rFonts w:ascii="Times New Roman" w:eastAsia="Times New Roman" w:hAnsi="Times New Roman" w:cs="Times New Roman"/>
          <w:color w:val="000000"/>
          <w:sz w:val="24"/>
          <w:szCs w:val="24"/>
          <w:lang w:val="id-ID" w:eastAsia="zh-CN"/>
        </w:rPr>
        <w:t>8 gram.</w:t>
      </w:r>
      <w:r w:rsidRPr="00165FF6">
        <w:rPr>
          <w:rFonts w:ascii="Times New Roman" w:eastAsia="Times New Roman" w:hAnsi="Times New Roman" w:cs="Times New Roman"/>
          <w:b/>
          <w:bCs/>
          <w:color w:val="000000"/>
          <w:sz w:val="24"/>
          <w:szCs w:val="24"/>
          <w:lang w:val="id-ID" w:eastAsia="zh-CN"/>
        </w:rPr>
        <w:t xml:space="preserve"> </w:t>
      </w:r>
      <w:r w:rsidRPr="00165FF6">
        <w:rPr>
          <w:rFonts w:ascii="Times New Roman" w:eastAsia="Times New Roman" w:hAnsi="Times New Roman" w:cs="Times New Roman"/>
          <w:color w:val="000000"/>
          <w:sz w:val="24"/>
          <w:szCs w:val="24"/>
          <w:lang w:val="id-ID" w:eastAsia="zh-CN"/>
        </w:rPr>
        <w:t xml:space="preserve">Sementara pada ukuran ≤ 4 gram mengalami umbi bertunas paling sedikit. Kemudian faktor suhu penyimpanan yang menyebabkan umbi bertunas paling sedikit yaitu pada suhu ruang dan suhu AC, dan yang paling banyak pada penyimpanan kulkas </w:t>
      </w:r>
      <w:r w:rsidRPr="00165FF6">
        <w:rPr>
          <w:rFonts w:ascii="Times New Roman" w:eastAsia="Calibri" w:hAnsi="Times New Roman" w:cs="Times New Roman"/>
          <w:sz w:val="24"/>
          <w:szCs w:val="24"/>
          <w:lang w:val="id-ID"/>
        </w:rPr>
        <w:t>( Tabel 2 ). Lampiran 2.</w:t>
      </w:r>
    </w:p>
    <w:p w14:paraId="2F09AECF" w14:textId="77777777" w:rsidR="00165FF6" w:rsidRPr="00165FF6" w:rsidRDefault="00165FF6" w:rsidP="00165FF6">
      <w:pPr>
        <w:spacing w:after="0" w:line="240" w:lineRule="auto"/>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Tabel 2. jumlah umbi bertunas dengan perlakuan penyimpanan umbi dan ukuran</w:t>
      </w:r>
    </w:p>
    <w:p w14:paraId="2183FABE" w14:textId="77777777" w:rsidR="00165FF6" w:rsidRPr="00165FF6" w:rsidRDefault="00165FF6" w:rsidP="00165FF6">
      <w:pPr>
        <w:spacing w:after="0" w:line="240" w:lineRule="auto"/>
        <w:ind w:left="851"/>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umbi</w:t>
      </w:r>
    </w:p>
    <w:tbl>
      <w:tblPr>
        <w:tblW w:w="8048" w:type="dxa"/>
        <w:jc w:val="center"/>
        <w:tblLook w:val="04A0" w:firstRow="1" w:lastRow="0" w:firstColumn="1" w:lastColumn="0" w:noHBand="0" w:noVBand="1"/>
      </w:tblPr>
      <w:tblGrid>
        <w:gridCol w:w="3142"/>
        <w:gridCol w:w="1237"/>
        <w:gridCol w:w="1151"/>
        <w:gridCol w:w="1259"/>
        <w:gridCol w:w="1259"/>
      </w:tblGrid>
      <w:tr w:rsidR="00165FF6" w:rsidRPr="00165FF6" w14:paraId="21593759" w14:textId="77777777" w:rsidTr="00496466">
        <w:trPr>
          <w:trHeight w:val="300"/>
          <w:jc w:val="center"/>
        </w:trPr>
        <w:tc>
          <w:tcPr>
            <w:tcW w:w="3142" w:type="dxa"/>
            <w:vMerge w:val="restart"/>
            <w:tcBorders>
              <w:top w:val="single" w:sz="4" w:space="0" w:color="auto"/>
              <w:bottom w:val="single" w:sz="4" w:space="0" w:color="auto"/>
            </w:tcBorders>
            <w:shd w:val="clear" w:color="auto" w:fill="auto"/>
            <w:noWrap/>
            <w:vAlign w:val="center"/>
            <w:hideMark/>
          </w:tcPr>
          <w:p w14:paraId="5F36FFB2"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647" w:type="dxa"/>
            <w:gridSpan w:val="3"/>
            <w:tcBorders>
              <w:top w:val="single" w:sz="4" w:space="0" w:color="auto"/>
              <w:bottom w:val="single" w:sz="4" w:space="0" w:color="auto"/>
            </w:tcBorders>
            <w:shd w:val="clear" w:color="auto" w:fill="auto"/>
            <w:noWrap/>
            <w:vAlign w:val="bottom"/>
            <w:hideMark/>
          </w:tcPr>
          <w:p w14:paraId="5BFC441A"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1259" w:type="dxa"/>
            <w:vMerge w:val="restart"/>
            <w:tcBorders>
              <w:top w:val="single" w:sz="4" w:space="0" w:color="auto"/>
            </w:tcBorders>
            <w:vAlign w:val="center"/>
          </w:tcPr>
          <w:p w14:paraId="77CD7D9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3E8559EF" w14:textId="77777777" w:rsidTr="00496466">
        <w:trPr>
          <w:trHeight w:val="458"/>
          <w:jc w:val="center"/>
        </w:trPr>
        <w:tc>
          <w:tcPr>
            <w:tcW w:w="3142" w:type="dxa"/>
            <w:vMerge/>
            <w:tcBorders>
              <w:bottom w:val="single" w:sz="4" w:space="0" w:color="auto"/>
            </w:tcBorders>
            <w:vAlign w:val="center"/>
            <w:hideMark/>
          </w:tcPr>
          <w:p w14:paraId="76AD0B1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237" w:type="dxa"/>
            <w:vMerge w:val="restart"/>
            <w:tcBorders>
              <w:top w:val="single" w:sz="4" w:space="0" w:color="auto"/>
            </w:tcBorders>
            <w:shd w:val="clear" w:color="auto" w:fill="auto"/>
            <w:noWrap/>
            <w:vAlign w:val="center"/>
            <w:hideMark/>
          </w:tcPr>
          <w:p w14:paraId="678FC00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10C5E55F"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2,33</w:t>
            </w:r>
          </w:p>
        </w:tc>
        <w:tc>
          <w:tcPr>
            <w:tcW w:w="1151" w:type="dxa"/>
            <w:vMerge w:val="restart"/>
            <w:tcBorders>
              <w:top w:val="single" w:sz="4" w:space="0" w:color="auto"/>
            </w:tcBorders>
            <w:shd w:val="clear" w:color="auto" w:fill="auto"/>
            <w:noWrap/>
            <w:vAlign w:val="center"/>
            <w:hideMark/>
          </w:tcPr>
          <w:p w14:paraId="12FD1C6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13380379"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7,33</w:t>
            </w:r>
          </w:p>
        </w:tc>
        <w:tc>
          <w:tcPr>
            <w:tcW w:w="1259" w:type="dxa"/>
            <w:vMerge w:val="restart"/>
            <w:tcBorders>
              <w:top w:val="single" w:sz="4" w:space="0" w:color="auto"/>
            </w:tcBorders>
            <w:shd w:val="clear" w:color="auto" w:fill="auto"/>
            <w:noWrap/>
            <w:vAlign w:val="center"/>
            <w:hideMark/>
          </w:tcPr>
          <w:p w14:paraId="66EA0130"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3A3C6C2C"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5,67</w:t>
            </w:r>
          </w:p>
        </w:tc>
        <w:tc>
          <w:tcPr>
            <w:tcW w:w="1259" w:type="dxa"/>
            <w:vMerge/>
            <w:tcBorders>
              <w:bottom w:val="single" w:sz="4" w:space="0" w:color="auto"/>
            </w:tcBorders>
          </w:tcPr>
          <w:p w14:paraId="3B0EB6B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p>
        </w:tc>
      </w:tr>
      <w:tr w:rsidR="00165FF6" w:rsidRPr="00165FF6" w14:paraId="5291EE90" w14:textId="77777777" w:rsidTr="00496466">
        <w:trPr>
          <w:trHeight w:val="300"/>
          <w:jc w:val="center"/>
        </w:trPr>
        <w:tc>
          <w:tcPr>
            <w:tcW w:w="3142" w:type="dxa"/>
            <w:tcBorders>
              <w:top w:val="single" w:sz="4" w:space="0" w:color="auto"/>
            </w:tcBorders>
            <w:shd w:val="clear" w:color="auto" w:fill="auto"/>
            <w:noWrap/>
            <w:vAlign w:val="bottom"/>
            <w:hideMark/>
          </w:tcPr>
          <w:p w14:paraId="1CD8078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237" w:type="dxa"/>
            <w:vMerge/>
            <w:shd w:val="clear" w:color="auto" w:fill="auto"/>
            <w:noWrap/>
            <w:vAlign w:val="center"/>
            <w:hideMark/>
          </w:tcPr>
          <w:p w14:paraId="26A5C0D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51" w:type="dxa"/>
            <w:vMerge/>
            <w:shd w:val="clear" w:color="auto" w:fill="auto"/>
            <w:noWrap/>
            <w:vAlign w:val="center"/>
            <w:hideMark/>
          </w:tcPr>
          <w:p w14:paraId="3FE439D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259" w:type="dxa"/>
            <w:vMerge/>
            <w:shd w:val="clear" w:color="auto" w:fill="auto"/>
            <w:noWrap/>
            <w:vAlign w:val="center"/>
            <w:hideMark/>
          </w:tcPr>
          <w:p w14:paraId="318CEF3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259" w:type="dxa"/>
            <w:tcBorders>
              <w:top w:val="single" w:sz="4" w:space="0" w:color="auto"/>
            </w:tcBorders>
            <w:vAlign w:val="center"/>
          </w:tcPr>
          <w:p w14:paraId="06C1C43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5,11</w:t>
            </w:r>
            <w:r w:rsidRPr="00165FF6">
              <w:rPr>
                <w:rFonts w:ascii="Times New Roman" w:eastAsia="Calibri" w:hAnsi="Times New Roman" w:cs="Times New Roman"/>
                <w:color w:val="000000"/>
                <w:sz w:val="24"/>
                <w:szCs w:val="24"/>
                <w:lang w:val="id-ID"/>
              </w:rPr>
              <w:t>p</w:t>
            </w:r>
          </w:p>
        </w:tc>
      </w:tr>
      <w:tr w:rsidR="00165FF6" w:rsidRPr="00165FF6" w14:paraId="49C65F3C" w14:textId="77777777" w:rsidTr="00496466">
        <w:trPr>
          <w:trHeight w:val="300"/>
          <w:jc w:val="center"/>
        </w:trPr>
        <w:tc>
          <w:tcPr>
            <w:tcW w:w="3142" w:type="dxa"/>
            <w:shd w:val="clear" w:color="auto" w:fill="auto"/>
            <w:noWrap/>
            <w:vAlign w:val="bottom"/>
            <w:hideMark/>
          </w:tcPr>
          <w:p w14:paraId="4379F01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237" w:type="dxa"/>
            <w:shd w:val="clear" w:color="auto" w:fill="auto"/>
            <w:noWrap/>
            <w:vAlign w:val="center"/>
            <w:hideMark/>
          </w:tcPr>
          <w:p w14:paraId="37FB8947"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3,67</w:t>
            </w:r>
          </w:p>
        </w:tc>
        <w:tc>
          <w:tcPr>
            <w:tcW w:w="1151" w:type="dxa"/>
            <w:shd w:val="clear" w:color="auto" w:fill="auto"/>
            <w:noWrap/>
            <w:vAlign w:val="center"/>
            <w:hideMark/>
          </w:tcPr>
          <w:p w14:paraId="47CE3F1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6,67</w:t>
            </w:r>
          </w:p>
        </w:tc>
        <w:tc>
          <w:tcPr>
            <w:tcW w:w="1259" w:type="dxa"/>
            <w:shd w:val="clear" w:color="auto" w:fill="auto"/>
            <w:noWrap/>
            <w:vAlign w:val="center"/>
            <w:hideMark/>
          </w:tcPr>
          <w:p w14:paraId="4E57F89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8</w:t>
            </w:r>
          </w:p>
        </w:tc>
        <w:tc>
          <w:tcPr>
            <w:tcW w:w="1259" w:type="dxa"/>
            <w:vAlign w:val="center"/>
          </w:tcPr>
          <w:p w14:paraId="1FE9073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6,11</w:t>
            </w:r>
            <w:r w:rsidRPr="00165FF6">
              <w:rPr>
                <w:rFonts w:ascii="Times New Roman" w:eastAsia="Calibri" w:hAnsi="Times New Roman" w:cs="Times New Roman"/>
                <w:color w:val="000000"/>
                <w:sz w:val="24"/>
                <w:szCs w:val="24"/>
                <w:lang w:val="id-ID"/>
              </w:rPr>
              <w:t>q</w:t>
            </w:r>
          </w:p>
        </w:tc>
      </w:tr>
      <w:tr w:rsidR="00165FF6" w:rsidRPr="00165FF6" w14:paraId="650D5736" w14:textId="77777777" w:rsidTr="00496466">
        <w:trPr>
          <w:trHeight w:val="300"/>
          <w:jc w:val="center"/>
        </w:trPr>
        <w:tc>
          <w:tcPr>
            <w:tcW w:w="3142" w:type="dxa"/>
            <w:shd w:val="clear" w:color="auto" w:fill="auto"/>
            <w:noWrap/>
            <w:vAlign w:val="bottom"/>
            <w:hideMark/>
          </w:tcPr>
          <w:p w14:paraId="5A40589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tc>
        <w:tc>
          <w:tcPr>
            <w:tcW w:w="1237" w:type="dxa"/>
            <w:shd w:val="clear" w:color="auto" w:fill="auto"/>
            <w:noWrap/>
            <w:vAlign w:val="center"/>
            <w:hideMark/>
          </w:tcPr>
          <w:p w14:paraId="7194546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7</w:t>
            </w:r>
          </w:p>
        </w:tc>
        <w:tc>
          <w:tcPr>
            <w:tcW w:w="1151" w:type="dxa"/>
            <w:shd w:val="clear" w:color="auto" w:fill="auto"/>
            <w:noWrap/>
            <w:vAlign w:val="center"/>
            <w:hideMark/>
          </w:tcPr>
          <w:p w14:paraId="6275E2C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10,33</w:t>
            </w:r>
          </w:p>
        </w:tc>
        <w:tc>
          <w:tcPr>
            <w:tcW w:w="1259" w:type="dxa"/>
            <w:shd w:val="clear" w:color="auto" w:fill="auto"/>
            <w:noWrap/>
            <w:vAlign w:val="center"/>
            <w:hideMark/>
          </w:tcPr>
          <w:p w14:paraId="5F8AE375"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8</w:t>
            </w:r>
          </w:p>
        </w:tc>
        <w:tc>
          <w:tcPr>
            <w:tcW w:w="1259" w:type="dxa"/>
            <w:vAlign w:val="center"/>
          </w:tcPr>
          <w:p w14:paraId="6E44EB8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8,44</w:t>
            </w:r>
            <w:r w:rsidRPr="00165FF6">
              <w:rPr>
                <w:rFonts w:ascii="Times New Roman" w:eastAsia="Calibri" w:hAnsi="Times New Roman" w:cs="Times New Roman"/>
                <w:color w:val="000000"/>
                <w:sz w:val="24"/>
                <w:szCs w:val="24"/>
                <w:lang w:val="id-ID"/>
              </w:rPr>
              <w:t>q</w:t>
            </w:r>
          </w:p>
        </w:tc>
      </w:tr>
      <w:tr w:rsidR="00165FF6" w:rsidRPr="00165FF6" w14:paraId="70EF90D8" w14:textId="77777777" w:rsidTr="00496466">
        <w:trPr>
          <w:trHeight w:val="300"/>
          <w:jc w:val="center"/>
        </w:trPr>
        <w:tc>
          <w:tcPr>
            <w:tcW w:w="3142" w:type="dxa"/>
            <w:tcBorders>
              <w:bottom w:val="single" w:sz="4" w:space="0" w:color="auto"/>
            </w:tcBorders>
            <w:shd w:val="clear" w:color="auto" w:fill="auto"/>
            <w:noWrap/>
            <w:vAlign w:val="bottom"/>
          </w:tcPr>
          <w:p w14:paraId="4BD7AE7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1237" w:type="dxa"/>
            <w:tcBorders>
              <w:bottom w:val="single" w:sz="4" w:space="0" w:color="auto"/>
            </w:tcBorders>
            <w:shd w:val="clear" w:color="auto" w:fill="auto"/>
            <w:noWrap/>
            <w:vAlign w:val="center"/>
          </w:tcPr>
          <w:p w14:paraId="2C4D3B7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4,33</w:t>
            </w:r>
            <w:r w:rsidRPr="00165FF6">
              <w:rPr>
                <w:rFonts w:ascii="Times New Roman" w:eastAsia="Calibri" w:hAnsi="Times New Roman" w:cs="Times New Roman"/>
                <w:color w:val="000000"/>
                <w:sz w:val="24"/>
                <w:szCs w:val="24"/>
                <w:lang w:val="id-ID"/>
              </w:rPr>
              <w:t>a</w:t>
            </w:r>
          </w:p>
        </w:tc>
        <w:tc>
          <w:tcPr>
            <w:tcW w:w="1151" w:type="dxa"/>
            <w:tcBorders>
              <w:bottom w:val="single" w:sz="4" w:space="0" w:color="auto"/>
            </w:tcBorders>
            <w:shd w:val="clear" w:color="auto" w:fill="auto"/>
            <w:noWrap/>
            <w:vAlign w:val="center"/>
          </w:tcPr>
          <w:p w14:paraId="29EF001A"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8,11</w:t>
            </w:r>
            <w:r w:rsidRPr="00165FF6">
              <w:rPr>
                <w:rFonts w:ascii="Times New Roman" w:eastAsia="Calibri" w:hAnsi="Times New Roman" w:cs="Times New Roman"/>
                <w:color w:val="000000"/>
                <w:sz w:val="24"/>
                <w:szCs w:val="24"/>
                <w:lang w:val="id-ID"/>
              </w:rPr>
              <w:t>b</w:t>
            </w:r>
          </w:p>
        </w:tc>
        <w:tc>
          <w:tcPr>
            <w:tcW w:w="1259" w:type="dxa"/>
            <w:tcBorders>
              <w:bottom w:val="single" w:sz="4" w:space="0" w:color="auto"/>
            </w:tcBorders>
            <w:shd w:val="clear" w:color="auto" w:fill="auto"/>
            <w:noWrap/>
            <w:vAlign w:val="center"/>
          </w:tcPr>
          <w:p w14:paraId="50E39DF1"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7,23</w:t>
            </w:r>
            <w:r w:rsidRPr="00165FF6">
              <w:rPr>
                <w:rFonts w:ascii="Times New Roman" w:eastAsia="Calibri" w:hAnsi="Times New Roman" w:cs="Times New Roman"/>
                <w:color w:val="000000"/>
                <w:sz w:val="24"/>
                <w:szCs w:val="24"/>
                <w:lang w:val="id-ID"/>
              </w:rPr>
              <w:t>b</w:t>
            </w:r>
          </w:p>
        </w:tc>
        <w:tc>
          <w:tcPr>
            <w:tcW w:w="1259" w:type="dxa"/>
            <w:tcBorders>
              <w:bottom w:val="single" w:sz="4" w:space="0" w:color="auto"/>
            </w:tcBorders>
            <w:vAlign w:val="center"/>
          </w:tcPr>
          <w:p w14:paraId="472EFEB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 </w:t>
            </w:r>
          </w:p>
        </w:tc>
      </w:tr>
    </w:tbl>
    <w:p w14:paraId="319495CC"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2C43792B" w14:textId="77777777" w:rsidR="00165FF6" w:rsidRPr="00165FF6" w:rsidRDefault="00165FF6" w:rsidP="00165FF6">
      <w:pPr>
        <w:spacing w:after="0" w:line="240" w:lineRule="auto"/>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sama, tidak berbeda nyata menurut DMRT taraf (α) 5%</w:t>
      </w:r>
    </w:p>
    <w:p w14:paraId="338C3A18"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4" w:name="_Toc78956900"/>
      <w:r w:rsidRPr="00165FF6">
        <w:rPr>
          <w:rFonts w:ascii="Times New Roman" w:eastAsia="SimSun" w:hAnsi="Times New Roman" w:cs="Times New Roman"/>
          <w:color w:val="000000"/>
          <w:sz w:val="24"/>
          <w:szCs w:val="24"/>
          <w:lang w:val="id-ID"/>
        </w:rPr>
        <w:t xml:space="preserve">Jumlah Umbi Busuk </w:t>
      </w:r>
      <w:bookmarkEnd w:id="4"/>
    </w:p>
    <w:p w14:paraId="259D6B89" w14:textId="77777777" w:rsidR="00165FF6" w:rsidRPr="00165FF6" w:rsidRDefault="00165FF6" w:rsidP="00165FF6">
      <w:pPr>
        <w:spacing w:line="240" w:lineRule="auto"/>
        <w:ind w:left="426" w:firstLine="720"/>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Pada hasil pengamatan jumlah umbi busuk menunjukkan kedua faktor yang diberikan tidak terjadi interaks, tetapi ada pengaruh nyata dari faktor suhu penyimpanan. Jumlah umbi busuk paling banyak pada suhu ruang dan tidak berbeda nyata dengan suhu AC, sementara jumlah umbi busuk paling sedikit yaitu pada suhu penyimpanan kulkas </w:t>
      </w:r>
      <w:r w:rsidRPr="00165FF6">
        <w:rPr>
          <w:rFonts w:ascii="Times New Roman" w:eastAsia="Times New Roman" w:hAnsi="Times New Roman" w:cs="Times New Roman"/>
          <w:color w:val="000000"/>
          <w:sz w:val="24"/>
          <w:szCs w:val="24"/>
          <w:lang w:val="id-ID" w:eastAsia="zh-CN"/>
        </w:rPr>
        <w:t>( Tabel 3 ).</w:t>
      </w:r>
      <w:r w:rsidRPr="00165FF6">
        <w:rPr>
          <w:rFonts w:ascii="Times New Roman" w:eastAsia="Calibri" w:hAnsi="Times New Roman" w:cs="Times New Roman"/>
          <w:sz w:val="24"/>
          <w:szCs w:val="24"/>
          <w:lang w:val="id-ID"/>
        </w:rPr>
        <w:t xml:space="preserve"> Lampiran 2</w:t>
      </w:r>
    </w:p>
    <w:p w14:paraId="23331ED1" w14:textId="77777777" w:rsidR="00165FF6" w:rsidRPr="00165FF6" w:rsidRDefault="00165FF6" w:rsidP="00165FF6">
      <w:pPr>
        <w:spacing w:line="240" w:lineRule="auto"/>
        <w:ind w:left="426"/>
        <w:contextualSpacing/>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lastRenderedPageBreak/>
        <w:t>Tabel 3. Umbi busuk dengan perlakuan penyimpanan umbi dan ukuran umbi</w:t>
      </w:r>
    </w:p>
    <w:tbl>
      <w:tblPr>
        <w:tblW w:w="7833" w:type="dxa"/>
        <w:jc w:val="center"/>
        <w:tblLook w:val="04A0" w:firstRow="1" w:lastRow="0" w:firstColumn="1" w:lastColumn="0" w:noHBand="0" w:noVBand="1"/>
      </w:tblPr>
      <w:tblGrid>
        <w:gridCol w:w="3144"/>
        <w:gridCol w:w="1238"/>
        <w:gridCol w:w="1151"/>
        <w:gridCol w:w="936"/>
        <w:gridCol w:w="1364"/>
      </w:tblGrid>
      <w:tr w:rsidR="00165FF6" w:rsidRPr="00165FF6" w14:paraId="50552661" w14:textId="77777777" w:rsidTr="00496466">
        <w:trPr>
          <w:trHeight w:val="300"/>
          <w:jc w:val="center"/>
        </w:trPr>
        <w:tc>
          <w:tcPr>
            <w:tcW w:w="3144" w:type="dxa"/>
            <w:vMerge w:val="restart"/>
            <w:tcBorders>
              <w:top w:val="single" w:sz="4" w:space="0" w:color="auto"/>
              <w:bottom w:val="single" w:sz="4" w:space="0" w:color="auto"/>
            </w:tcBorders>
            <w:shd w:val="clear" w:color="auto" w:fill="auto"/>
            <w:noWrap/>
            <w:vAlign w:val="center"/>
            <w:hideMark/>
          </w:tcPr>
          <w:p w14:paraId="7B320CA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325" w:type="dxa"/>
            <w:gridSpan w:val="3"/>
            <w:tcBorders>
              <w:top w:val="single" w:sz="4" w:space="0" w:color="auto"/>
              <w:bottom w:val="single" w:sz="4" w:space="0" w:color="auto"/>
            </w:tcBorders>
            <w:shd w:val="clear" w:color="auto" w:fill="auto"/>
            <w:noWrap/>
            <w:vAlign w:val="bottom"/>
            <w:hideMark/>
          </w:tcPr>
          <w:p w14:paraId="4A1CE6A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1364" w:type="dxa"/>
            <w:tcBorders>
              <w:top w:val="single" w:sz="4" w:space="0" w:color="auto"/>
              <w:bottom w:val="single" w:sz="4" w:space="0" w:color="auto"/>
            </w:tcBorders>
          </w:tcPr>
          <w:p w14:paraId="51CA1359"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089BE9AC" w14:textId="77777777" w:rsidTr="00496466">
        <w:trPr>
          <w:trHeight w:val="300"/>
          <w:jc w:val="center"/>
        </w:trPr>
        <w:tc>
          <w:tcPr>
            <w:tcW w:w="3144" w:type="dxa"/>
            <w:vMerge/>
            <w:tcBorders>
              <w:bottom w:val="single" w:sz="4" w:space="0" w:color="auto"/>
            </w:tcBorders>
            <w:vAlign w:val="center"/>
            <w:hideMark/>
          </w:tcPr>
          <w:p w14:paraId="6DAE4A67"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238" w:type="dxa"/>
            <w:vMerge w:val="restart"/>
            <w:tcBorders>
              <w:top w:val="single" w:sz="4" w:space="0" w:color="auto"/>
            </w:tcBorders>
            <w:shd w:val="clear" w:color="auto" w:fill="auto"/>
            <w:noWrap/>
            <w:vAlign w:val="center"/>
            <w:hideMark/>
          </w:tcPr>
          <w:p w14:paraId="52693239"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eastAsia="zh-CN"/>
              </w:rPr>
              <w:t>≤ 4</w:t>
            </w:r>
          </w:p>
          <w:p w14:paraId="28B8A89F"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Calibri" w:hAnsi="Times New Roman" w:cs="Times New Roman"/>
                <w:color w:val="000000"/>
                <w:sz w:val="24"/>
                <w:szCs w:val="24"/>
              </w:rPr>
              <w:t xml:space="preserve">6,67 </w:t>
            </w:r>
          </w:p>
        </w:tc>
        <w:tc>
          <w:tcPr>
            <w:tcW w:w="1151" w:type="dxa"/>
            <w:vMerge w:val="restart"/>
            <w:tcBorders>
              <w:top w:val="single" w:sz="4" w:space="0" w:color="auto"/>
            </w:tcBorders>
            <w:shd w:val="clear" w:color="auto" w:fill="auto"/>
            <w:noWrap/>
            <w:vAlign w:val="center"/>
            <w:hideMark/>
          </w:tcPr>
          <w:p w14:paraId="4F29B58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eastAsia="zh-CN"/>
              </w:rPr>
              <w:t>4 ≥ 8</w:t>
            </w:r>
          </w:p>
          <w:p w14:paraId="0E25C6C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Calibri" w:hAnsi="Times New Roman" w:cs="Times New Roman"/>
                <w:color w:val="000000"/>
                <w:sz w:val="24"/>
                <w:szCs w:val="24"/>
              </w:rPr>
              <w:t xml:space="preserve">5,33 </w:t>
            </w:r>
          </w:p>
        </w:tc>
        <w:tc>
          <w:tcPr>
            <w:tcW w:w="936" w:type="dxa"/>
            <w:vMerge w:val="restart"/>
            <w:tcBorders>
              <w:top w:val="single" w:sz="4" w:space="0" w:color="auto"/>
            </w:tcBorders>
            <w:shd w:val="clear" w:color="auto" w:fill="auto"/>
            <w:noWrap/>
            <w:vAlign w:val="center"/>
            <w:hideMark/>
          </w:tcPr>
          <w:p w14:paraId="5A466AE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5A7FC767"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 xml:space="preserve">5,33 </w:t>
            </w:r>
          </w:p>
        </w:tc>
        <w:tc>
          <w:tcPr>
            <w:tcW w:w="1364" w:type="dxa"/>
            <w:tcBorders>
              <w:top w:val="single" w:sz="4" w:space="0" w:color="auto"/>
              <w:bottom w:val="single" w:sz="4" w:space="0" w:color="auto"/>
            </w:tcBorders>
          </w:tcPr>
          <w:p w14:paraId="7311B00D"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
        </w:tc>
      </w:tr>
      <w:tr w:rsidR="00165FF6" w:rsidRPr="00165FF6" w14:paraId="7A3F9232" w14:textId="77777777" w:rsidTr="00496466">
        <w:trPr>
          <w:trHeight w:val="300"/>
          <w:jc w:val="center"/>
        </w:trPr>
        <w:tc>
          <w:tcPr>
            <w:tcW w:w="3144" w:type="dxa"/>
            <w:tcBorders>
              <w:top w:val="single" w:sz="4" w:space="0" w:color="auto"/>
            </w:tcBorders>
            <w:shd w:val="clear" w:color="auto" w:fill="auto"/>
            <w:noWrap/>
            <w:vAlign w:val="bottom"/>
            <w:hideMark/>
          </w:tcPr>
          <w:p w14:paraId="6060243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238" w:type="dxa"/>
            <w:vMerge/>
            <w:shd w:val="clear" w:color="auto" w:fill="auto"/>
            <w:noWrap/>
            <w:vAlign w:val="center"/>
            <w:hideMark/>
          </w:tcPr>
          <w:p w14:paraId="6359CBF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51" w:type="dxa"/>
            <w:vMerge/>
            <w:shd w:val="clear" w:color="auto" w:fill="auto"/>
            <w:noWrap/>
            <w:vAlign w:val="center"/>
            <w:hideMark/>
          </w:tcPr>
          <w:p w14:paraId="06F36E5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36" w:type="dxa"/>
            <w:vMerge/>
            <w:shd w:val="clear" w:color="auto" w:fill="auto"/>
            <w:noWrap/>
            <w:vAlign w:val="center"/>
            <w:hideMark/>
          </w:tcPr>
          <w:p w14:paraId="43DDF49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p>
        </w:tc>
        <w:tc>
          <w:tcPr>
            <w:tcW w:w="1364" w:type="dxa"/>
            <w:tcBorders>
              <w:top w:val="single" w:sz="4" w:space="0" w:color="auto"/>
            </w:tcBorders>
            <w:vAlign w:val="center"/>
          </w:tcPr>
          <w:p w14:paraId="34FD735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5,78</w:t>
            </w:r>
            <w:r w:rsidRPr="00165FF6">
              <w:rPr>
                <w:rFonts w:ascii="Times New Roman" w:eastAsia="Calibri" w:hAnsi="Times New Roman" w:cs="Times New Roman"/>
                <w:color w:val="000000"/>
                <w:sz w:val="24"/>
                <w:szCs w:val="24"/>
                <w:lang w:val="id-ID"/>
              </w:rPr>
              <w:t>q</w:t>
            </w:r>
          </w:p>
        </w:tc>
      </w:tr>
      <w:tr w:rsidR="00165FF6" w:rsidRPr="00165FF6" w14:paraId="074B12B1" w14:textId="77777777" w:rsidTr="00496466">
        <w:trPr>
          <w:trHeight w:val="300"/>
          <w:jc w:val="center"/>
        </w:trPr>
        <w:tc>
          <w:tcPr>
            <w:tcW w:w="3144" w:type="dxa"/>
            <w:shd w:val="clear" w:color="auto" w:fill="auto"/>
            <w:noWrap/>
            <w:vAlign w:val="bottom"/>
            <w:hideMark/>
          </w:tcPr>
          <w:p w14:paraId="73D8791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238" w:type="dxa"/>
            <w:shd w:val="clear" w:color="auto" w:fill="auto"/>
            <w:noWrap/>
            <w:vAlign w:val="center"/>
            <w:hideMark/>
          </w:tcPr>
          <w:p w14:paraId="52A9EA4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6.67 </w:t>
            </w:r>
          </w:p>
        </w:tc>
        <w:tc>
          <w:tcPr>
            <w:tcW w:w="1151" w:type="dxa"/>
            <w:shd w:val="clear" w:color="auto" w:fill="auto"/>
            <w:noWrap/>
            <w:vAlign w:val="center"/>
            <w:hideMark/>
          </w:tcPr>
          <w:p w14:paraId="5B8D82E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6 </w:t>
            </w:r>
          </w:p>
        </w:tc>
        <w:tc>
          <w:tcPr>
            <w:tcW w:w="936" w:type="dxa"/>
            <w:shd w:val="clear" w:color="auto" w:fill="auto"/>
            <w:noWrap/>
            <w:vAlign w:val="center"/>
            <w:hideMark/>
          </w:tcPr>
          <w:p w14:paraId="5EE4B5D5"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4,67 </w:t>
            </w:r>
          </w:p>
        </w:tc>
        <w:tc>
          <w:tcPr>
            <w:tcW w:w="1364" w:type="dxa"/>
            <w:vAlign w:val="center"/>
          </w:tcPr>
          <w:p w14:paraId="07209043"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5,34</w:t>
            </w:r>
            <w:r w:rsidRPr="00165FF6">
              <w:rPr>
                <w:rFonts w:ascii="Times New Roman" w:eastAsia="Calibri" w:hAnsi="Times New Roman" w:cs="Times New Roman"/>
                <w:color w:val="000000"/>
                <w:sz w:val="24"/>
                <w:szCs w:val="24"/>
                <w:lang w:val="id-ID"/>
              </w:rPr>
              <w:t>q</w:t>
            </w:r>
          </w:p>
        </w:tc>
      </w:tr>
      <w:tr w:rsidR="00165FF6" w:rsidRPr="00165FF6" w14:paraId="573AFBB2" w14:textId="77777777" w:rsidTr="00496466">
        <w:trPr>
          <w:trHeight w:val="300"/>
          <w:jc w:val="center"/>
        </w:trPr>
        <w:tc>
          <w:tcPr>
            <w:tcW w:w="3144" w:type="dxa"/>
            <w:shd w:val="clear" w:color="auto" w:fill="auto"/>
            <w:noWrap/>
            <w:vAlign w:val="bottom"/>
            <w:hideMark/>
          </w:tcPr>
          <w:p w14:paraId="6618B430"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tc>
        <w:tc>
          <w:tcPr>
            <w:tcW w:w="1238" w:type="dxa"/>
            <w:shd w:val="clear" w:color="auto" w:fill="auto"/>
            <w:noWrap/>
            <w:vAlign w:val="center"/>
            <w:hideMark/>
          </w:tcPr>
          <w:p w14:paraId="5CC595D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2,67 </w:t>
            </w:r>
          </w:p>
        </w:tc>
        <w:tc>
          <w:tcPr>
            <w:tcW w:w="1151" w:type="dxa"/>
            <w:shd w:val="clear" w:color="auto" w:fill="auto"/>
            <w:noWrap/>
            <w:vAlign w:val="center"/>
            <w:hideMark/>
          </w:tcPr>
          <w:p w14:paraId="231325D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4 </w:t>
            </w:r>
          </w:p>
        </w:tc>
        <w:tc>
          <w:tcPr>
            <w:tcW w:w="936" w:type="dxa"/>
            <w:shd w:val="clear" w:color="auto" w:fill="auto"/>
            <w:noWrap/>
            <w:vAlign w:val="center"/>
            <w:hideMark/>
          </w:tcPr>
          <w:p w14:paraId="30A05C5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 xml:space="preserve">3,67 </w:t>
            </w:r>
          </w:p>
        </w:tc>
        <w:tc>
          <w:tcPr>
            <w:tcW w:w="1364" w:type="dxa"/>
            <w:vAlign w:val="center"/>
          </w:tcPr>
          <w:p w14:paraId="1302386A"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3,45</w:t>
            </w:r>
            <w:r w:rsidRPr="00165FF6">
              <w:rPr>
                <w:rFonts w:ascii="Times New Roman" w:eastAsia="Calibri" w:hAnsi="Times New Roman" w:cs="Times New Roman"/>
                <w:color w:val="000000"/>
                <w:sz w:val="24"/>
                <w:szCs w:val="24"/>
                <w:lang w:val="id-ID"/>
              </w:rPr>
              <w:t>p</w:t>
            </w:r>
          </w:p>
        </w:tc>
      </w:tr>
      <w:tr w:rsidR="00165FF6" w:rsidRPr="00165FF6" w14:paraId="01B26220" w14:textId="77777777" w:rsidTr="00496466">
        <w:trPr>
          <w:trHeight w:val="300"/>
          <w:jc w:val="center"/>
        </w:trPr>
        <w:tc>
          <w:tcPr>
            <w:tcW w:w="3144" w:type="dxa"/>
            <w:tcBorders>
              <w:bottom w:val="single" w:sz="4" w:space="0" w:color="auto"/>
            </w:tcBorders>
            <w:shd w:val="clear" w:color="auto" w:fill="auto"/>
            <w:noWrap/>
            <w:vAlign w:val="bottom"/>
          </w:tcPr>
          <w:p w14:paraId="0CD6B68E" w14:textId="77777777" w:rsidR="00165FF6" w:rsidRPr="00165FF6" w:rsidRDefault="00165FF6" w:rsidP="00165FF6">
            <w:pPr>
              <w:spacing w:after="0" w:line="240" w:lineRule="auto"/>
              <w:rPr>
                <w:rFonts w:ascii="Times New Roman" w:eastAsia="Times New Roman" w:hAnsi="Times New Roman" w:cs="Times New Roman"/>
                <w:b/>
                <w:bCs/>
                <w:color w:val="FFFFFF"/>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1238" w:type="dxa"/>
            <w:tcBorders>
              <w:bottom w:val="single" w:sz="4" w:space="0" w:color="auto"/>
            </w:tcBorders>
            <w:shd w:val="clear" w:color="auto" w:fill="auto"/>
            <w:noWrap/>
            <w:vAlign w:val="center"/>
          </w:tcPr>
          <w:p w14:paraId="242625B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5,37</w:t>
            </w:r>
          </w:p>
        </w:tc>
        <w:tc>
          <w:tcPr>
            <w:tcW w:w="1151" w:type="dxa"/>
            <w:tcBorders>
              <w:bottom w:val="single" w:sz="4" w:space="0" w:color="auto"/>
            </w:tcBorders>
            <w:shd w:val="clear" w:color="auto" w:fill="auto"/>
            <w:noWrap/>
            <w:vAlign w:val="center"/>
          </w:tcPr>
          <w:p w14:paraId="668216A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5,11</w:t>
            </w:r>
          </w:p>
        </w:tc>
        <w:tc>
          <w:tcPr>
            <w:tcW w:w="936" w:type="dxa"/>
            <w:tcBorders>
              <w:bottom w:val="single" w:sz="4" w:space="0" w:color="auto"/>
            </w:tcBorders>
            <w:shd w:val="clear" w:color="auto" w:fill="auto"/>
            <w:noWrap/>
            <w:vAlign w:val="center"/>
          </w:tcPr>
          <w:p w14:paraId="27AAF1F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4,56</w:t>
            </w:r>
          </w:p>
        </w:tc>
        <w:tc>
          <w:tcPr>
            <w:tcW w:w="1364" w:type="dxa"/>
            <w:tcBorders>
              <w:bottom w:val="single" w:sz="4" w:space="0" w:color="auto"/>
            </w:tcBorders>
            <w:vAlign w:val="center"/>
          </w:tcPr>
          <w:p w14:paraId="64112B2E" w14:textId="77777777" w:rsidR="00165FF6" w:rsidRPr="00165FF6" w:rsidRDefault="00165FF6" w:rsidP="00165FF6">
            <w:pPr>
              <w:spacing w:line="240" w:lineRule="auto"/>
              <w:jc w:val="center"/>
              <w:rPr>
                <w:rFonts w:ascii="Times New Roman" w:eastAsia="Calibri" w:hAnsi="Times New Roman" w:cs="Times New Roman"/>
                <w:color w:val="FF0000"/>
                <w:sz w:val="24"/>
                <w:szCs w:val="24"/>
              </w:rPr>
            </w:pPr>
            <w:r w:rsidRPr="00165FF6">
              <w:rPr>
                <w:rFonts w:ascii="Times New Roman" w:eastAsia="Calibri" w:hAnsi="Times New Roman" w:cs="Times New Roman"/>
                <w:color w:val="FF0000"/>
                <w:sz w:val="24"/>
                <w:szCs w:val="24"/>
              </w:rPr>
              <w:t xml:space="preserve">  </w:t>
            </w:r>
          </w:p>
        </w:tc>
      </w:tr>
    </w:tbl>
    <w:p w14:paraId="336B1402"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2DEB54EA" w14:textId="77777777" w:rsidR="00165FF6" w:rsidRPr="00165FF6" w:rsidRDefault="00165FF6" w:rsidP="00165FF6">
      <w:pPr>
        <w:spacing w:after="0" w:line="240" w:lineRule="auto"/>
        <w:rPr>
          <w:rFonts w:ascii="Times New Roman" w:eastAsia="Calibri" w:hAnsi="Times New Roman" w:cs="Times New Roman"/>
          <w:sz w:val="24"/>
          <w:szCs w:val="24"/>
        </w:rPr>
      </w:pPr>
      <w:r w:rsidRPr="00165FF6">
        <w:rPr>
          <w:rFonts w:ascii="Times New Roman" w:eastAsia="Calibri" w:hAnsi="Times New Roman" w:cs="Times New Roman"/>
          <w:sz w:val="24"/>
          <w:szCs w:val="24"/>
          <w:lang w:val="id-ID"/>
        </w:rPr>
        <w:t>sama, tidak berbeda nyata menurut DMRT taraf (α) 5</w:t>
      </w:r>
      <w:r w:rsidRPr="00165FF6">
        <w:rPr>
          <w:rFonts w:ascii="Times New Roman" w:eastAsia="Calibri" w:hAnsi="Times New Roman" w:cs="Times New Roman"/>
          <w:sz w:val="24"/>
          <w:szCs w:val="24"/>
        </w:rPr>
        <w:t>%</w:t>
      </w:r>
    </w:p>
    <w:p w14:paraId="38256ABA" w14:textId="77777777" w:rsidR="00165FF6" w:rsidRPr="00165FF6" w:rsidRDefault="00165FF6" w:rsidP="00165FF6">
      <w:pPr>
        <w:spacing w:line="240" w:lineRule="auto"/>
        <w:ind w:left="426" w:hanging="425"/>
        <w:contextualSpacing/>
        <w:jc w:val="both"/>
        <w:outlineLvl w:val="1"/>
        <w:rPr>
          <w:rFonts w:ascii="Times New Roman" w:eastAsia="Calibri" w:hAnsi="Times New Roman" w:cs="Times New Roman"/>
          <w:bCs/>
          <w:sz w:val="24"/>
          <w:szCs w:val="24"/>
          <w:lang w:val="id-ID"/>
        </w:rPr>
      </w:pPr>
      <w:bookmarkStart w:id="5" w:name="_Toc78956901"/>
      <w:r w:rsidRPr="00165FF6">
        <w:rPr>
          <w:rFonts w:ascii="Times New Roman" w:eastAsia="Calibri" w:hAnsi="Times New Roman" w:cs="Times New Roman"/>
          <w:bCs/>
          <w:sz w:val="24"/>
          <w:szCs w:val="24"/>
          <w:lang w:val="id-ID"/>
        </w:rPr>
        <w:t>Variabel Pertumbuhan</w:t>
      </w:r>
      <w:bookmarkEnd w:id="5"/>
    </w:p>
    <w:p w14:paraId="0E7C339F"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6" w:name="_Toc78956902"/>
      <w:r w:rsidRPr="00165FF6">
        <w:rPr>
          <w:rFonts w:ascii="Times New Roman" w:eastAsia="SimSun" w:hAnsi="Times New Roman" w:cs="Times New Roman"/>
          <w:color w:val="000000"/>
          <w:sz w:val="24"/>
          <w:szCs w:val="24"/>
          <w:lang w:val="id-ID"/>
        </w:rPr>
        <w:t>Presentase Waktu Tumbuh</w:t>
      </w:r>
      <w:bookmarkEnd w:id="6"/>
    </w:p>
    <w:p w14:paraId="4DD50A44"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Pada presentase waktu keserempakan tumbuh menunjukan penyimpanan dan ukuran umbi pada suhu AC lebih cepat. Pada hari ke -4 perlakuan penyimpanan suhu AC menunjukan pertumbuhan 100% (Tabel 4). Lampiran 3.</w:t>
      </w:r>
    </w:p>
    <w:p w14:paraId="00F7B2B1" w14:textId="77777777" w:rsidR="00165FF6" w:rsidRPr="00165FF6" w:rsidRDefault="00165FF6" w:rsidP="00165FF6">
      <w:pPr>
        <w:spacing w:line="240" w:lineRule="auto"/>
        <w:ind w:left="426"/>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Tabel 4. Presentase waktu tumbuh keseluruhan ukuran umbi</w:t>
      </w:r>
    </w:p>
    <w:tbl>
      <w:tblPr>
        <w:tblW w:w="7612" w:type="dxa"/>
        <w:jc w:val="center"/>
        <w:tblLook w:val="04A0" w:firstRow="1" w:lastRow="0" w:firstColumn="1" w:lastColumn="0" w:noHBand="0" w:noVBand="1"/>
      </w:tblPr>
      <w:tblGrid>
        <w:gridCol w:w="1936"/>
        <w:gridCol w:w="656"/>
        <w:gridCol w:w="1076"/>
        <w:gridCol w:w="1076"/>
        <w:gridCol w:w="1076"/>
        <w:gridCol w:w="896"/>
        <w:gridCol w:w="896"/>
      </w:tblGrid>
      <w:tr w:rsidR="00165FF6" w:rsidRPr="00165FF6" w14:paraId="22D2EE68" w14:textId="77777777" w:rsidTr="00496466">
        <w:trPr>
          <w:trHeight w:val="300"/>
          <w:jc w:val="center"/>
        </w:trPr>
        <w:tc>
          <w:tcPr>
            <w:tcW w:w="1936" w:type="dxa"/>
            <w:vMerge w:val="restart"/>
            <w:tcBorders>
              <w:top w:val="single" w:sz="4" w:space="0" w:color="auto"/>
            </w:tcBorders>
            <w:shd w:val="clear" w:color="auto" w:fill="auto"/>
            <w:noWrap/>
            <w:vAlign w:val="center"/>
            <w:hideMark/>
          </w:tcPr>
          <w:p w14:paraId="398ED790"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Perlakuan</w:t>
            </w:r>
            <w:proofErr w:type="spellEnd"/>
          </w:p>
        </w:tc>
        <w:tc>
          <w:tcPr>
            <w:tcW w:w="5676" w:type="dxa"/>
            <w:gridSpan w:val="6"/>
            <w:tcBorders>
              <w:top w:val="single" w:sz="4" w:space="0" w:color="auto"/>
              <w:bottom w:val="single" w:sz="4" w:space="0" w:color="auto"/>
            </w:tcBorders>
            <w:shd w:val="clear" w:color="auto" w:fill="auto"/>
            <w:noWrap/>
            <w:vAlign w:val="bottom"/>
            <w:hideMark/>
          </w:tcPr>
          <w:p w14:paraId="37F0900C"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Presentase</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Tumbuh</w:t>
            </w:r>
            <w:proofErr w:type="spellEnd"/>
            <w:r w:rsidRPr="00165FF6">
              <w:rPr>
                <w:rFonts w:ascii="Times New Roman" w:eastAsia="Times New Roman" w:hAnsi="Times New Roman" w:cs="Times New Roman"/>
                <w:b/>
                <w:bCs/>
                <w:color w:val="000000"/>
                <w:sz w:val="24"/>
                <w:szCs w:val="24"/>
                <w:lang w:eastAsia="zh-CN"/>
              </w:rPr>
              <w:t xml:space="preserve"> Hari </w:t>
            </w:r>
            <w:proofErr w:type="spellStart"/>
            <w:r w:rsidRPr="00165FF6">
              <w:rPr>
                <w:rFonts w:ascii="Times New Roman" w:eastAsia="Times New Roman" w:hAnsi="Times New Roman" w:cs="Times New Roman"/>
                <w:b/>
                <w:bCs/>
                <w:color w:val="000000"/>
                <w:sz w:val="24"/>
                <w:szCs w:val="24"/>
                <w:lang w:eastAsia="zh-CN"/>
              </w:rPr>
              <w:t>Ke</w:t>
            </w:r>
            <w:proofErr w:type="spellEnd"/>
            <w:r w:rsidRPr="00165FF6">
              <w:rPr>
                <w:rFonts w:ascii="Times New Roman" w:eastAsia="Times New Roman" w:hAnsi="Times New Roman" w:cs="Times New Roman"/>
                <w:b/>
                <w:bCs/>
                <w:color w:val="000000"/>
                <w:sz w:val="24"/>
                <w:szCs w:val="24"/>
                <w:lang w:eastAsia="zh-CN"/>
              </w:rPr>
              <w:t>-</w:t>
            </w:r>
          </w:p>
        </w:tc>
      </w:tr>
      <w:tr w:rsidR="00165FF6" w:rsidRPr="00165FF6" w14:paraId="33704787" w14:textId="77777777" w:rsidTr="00496466">
        <w:trPr>
          <w:trHeight w:val="300"/>
          <w:jc w:val="center"/>
        </w:trPr>
        <w:tc>
          <w:tcPr>
            <w:tcW w:w="1936" w:type="dxa"/>
            <w:vMerge/>
            <w:tcBorders>
              <w:bottom w:val="single" w:sz="4" w:space="0" w:color="auto"/>
            </w:tcBorders>
            <w:vAlign w:val="center"/>
            <w:hideMark/>
          </w:tcPr>
          <w:p w14:paraId="1110E1A7"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656" w:type="dxa"/>
            <w:tcBorders>
              <w:top w:val="single" w:sz="4" w:space="0" w:color="auto"/>
              <w:bottom w:val="single" w:sz="4" w:space="0" w:color="auto"/>
            </w:tcBorders>
            <w:shd w:val="clear" w:color="auto" w:fill="auto"/>
            <w:noWrap/>
            <w:vAlign w:val="center"/>
            <w:hideMark/>
          </w:tcPr>
          <w:p w14:paraId="4FAD7D4A"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1</w:t>
            </w:r>
          </w:p>
        </w:tc>
        <w:tc>
          <w:tcPr>
            <w:tcW w:w="1076" w:type="dxa"/>
            <w:tcBorders>
              <w:top w:val="single" w:sz="4" w:space="0" w:color="auto"/>
              <w:bottom w:val="single" w:sz="4" w:space="0" w:color="auto"/>
            </w:tcBorders>
            <w:shd w:val="clear" w:color="auto" w:fill="auto"/>
            <w:noWrap/>
            <w:vAlign w:val="center"/>
            <w:hideMark/>
          </w:tcPr>
          <w:p w14:paraId="4DAC4D82"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2</w:t>
            </w:r>
          </w:p>
        </w:tc>
        <w:tc>
          <w:tcPr>
            <w:tcW w:w="1076" w:type="dxa"/>
            <w:tcBorders>
              <w:top w:val="single" w:sz="4" w:space="0" w:color="auto"/>
              <w:bottom w:val="single" w:sz="4" w:space="0" w:color="auto"/>
            </w:tcBorders>
            <w:shd w:val="clear" w:color="auto" w:fill="auto"/>
            <w:noWrap/>
            <w:vAlign w:val="center"/>
            <w:hideMark/>
          </w:tcPr>
          <w:p w14:paraId="662654F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3</w:t>
            </w:r>
          </w:p>
        </w:tc>
        <w:tc>
          <w:tcPr>
            <w:tcW w:w="1076" w:type="dxa"/>
            <w:tcBorders>
              <w:top w:val="single" w:sz="4" w:space="0" w:color="auto"/>
              <w:bottom w:val="single" w:sz="4" w:space="0" w:color="auto"/>
            </w:tcBorders>
            <w:shd w:val="clear" w:color="auto" w:fill="auto"/>
            <w:noWrap/>
            <w:vAlign w:val="center"/>
            <w:hideMark/>
          </w:tcPr>
          <w:p w14:paraId="679627F3"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w:t>
            </w:r>
          </w:p>
        </w:tc>
        <w:tc>
          <w:tcPr>
            <w:tcW w:w="896" w:type="dxa"/>
            <w:tcBorders>
              <w:top w:val="single" w:sz="4" w:space="0" w:color="auto"/>
              <w:bottom w:val="single" w:sz="4" w:space="0" w:color="auto"/>
            </w:tcBorders>
            <w:shd w:val="clear" w:color="auto" w:fill="auto"/>
            <w:noWrap/>
            <w:vAlign w:val="center"/>
            <w:hideMark/>
          </w:tcPr>
          <w:p w14:paraId="0687732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5</w:t>
            </w:r>
          </w:p>
        </w:tc>
        <w:tc>
          <w:tcPr>
            <w:tcW w:w="896" w:type="dxa"/>
            <w:tcBorders>
              <w:top w:val="single" w:sz="4" w:space="0" w:color="auto"/>
              <w:bottom w:val="single" w:sz="4" w:space="0" w:color="auto"/>
            </w:tcBorders>
            <w:shd w:val="clear" w:color="auto" w:fill="auto"/>
            <w:noWrap/>
            <w:vAlign w:val="center"/>
            <w:hideMark/>
          </w:tcPr>
          <w:p w14:paraId="1559DC9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6</w:t>
            </w:r>
          </w:p>
        </w:tc>
      </w:tr>
      <w:tr w:rsidR="00165FF6" w:rsidRPr="00165FF6" w14:paraId="7FFACB44" w14:textId="77777777" w:rsidTr="00496466">
        <w:trPr>
          <w:trHeight w:val="300"/>
          <w:jc w:val="center"/>
        </w:trPr>
        <w:tc>
          <w:tcPr>
            <w:tcW w:w="1936" w:type="dxa"/>
            <w:tcBorders>
              <w:top w:val="single" w:sz="4" w:space="0" w:color="auto"/>
            </w:tcBorders>
            <w:shd w:val="clear" w:color="auto" w:fill="auto"/>
            <w:noWrap/>
            <w:vAlign w:val="bottom"/>
            <w:hideMark/>
          </w:tcPr>
          <w:p w14:paraId="7574C22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656" w:type="dxa"/>
            <w:tcBorders>
              <w:top w:val="single" w:sz="4" w:space="0" w:color="auto"/>
            </w:tcBorders>
            <w:shd w:val="clear" w:color="auto" w:fill="auto"/>
            <w:noWrap/>
            <w:vAlign w:val="center"/>
            <w:hideMark/>
          </w:tcPr>
          <w:p w14:paraId="1B48861E"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0</w:t>
            </w:r>
          </w:p>
        </w:tc>
        <w:tc>
          <w:tcPr>
            <w:tcW w:w="1076" w:type="dxa"/>
            <w:tcBorders>
              <w:top w:val="single" w:sz="4" w:space="0" w:color="auto"/>
            </w:tcBorders>
            <w:shd w:val="clear" w:color="auto" w:fill="auto"/>
            <w:noWrap/>
            <w:vAlign w:val="bottom"/>
            <w:hideMark/>
          </w:tcPr>
          <w:p w14:paraId="484DF8CD"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18,50</w:t>
            </w:r>
          </w:p>
        </w:tc>
        <w:tc>
          <w:tcPr>
            <w:tcW w:w="1076" w:type="dxa"/>
            <w:tcBorders>
              <w:top w:val="single" w:sz="4" w:space="0" w:color="auto"/>
            </w:tcBorders>
            <w:shd w:val="clear" w:color="auto" w:fill="auto"/>
            <w:noWrap/>
            <w:vAlign w:val="bottom"/>
            <w:hideMark/>
          </w:tcPr>
          <w:p w14:paraId="724EAA62"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55,55</w:t>
            </w:r>
          </w:p>
        </w:tc>
        <w:tc>
          <w:tcPr>
            <w:tcW w:w="1076" w:type="dxa"/>
            <w:tcBorders>
              <w:top w:val="single" w:sz="4" w:space="0" w:color="auto"/>
            </w:tcBorders>
            <w:shd w:val="clear" w:color="auto" w:fill="auto"/>
            <w:noWrap/>
            <w:vAlign w:val="bottom"/>
            <w:hideMark/>
          </w:tcPr>
          <w:p w14:paraId="4EEB709B"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85,18</w:t>
            </w:r>
          </w:p>
        </w:tc>
        <w:tc>
          <w:tcPr>
            <w:tcW w:w="896" w:type="dxa"/>
            <w:tcBorders>
              <w:top w:val="single" w:sz="4" w:space="0" w:color="auto"/>
            </w:tcBorders>
            <w:shd w:val="clear" w:color="auto" w:fill="auto"/>
            <w:noWrap/>
            <w:vAlign w:val="bottom"/>
            <w:hideMark/>
          </w:tcPr>
          <w:p w14:paraId="394BBFA7"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c>
          <w:tcPr>
            <w:tcW w:w="896" w:type="dxa"/>
            <w:tcBorders>
              <w:top w:val="single" w:sz="4" w:space="0" w:color="auto"/>
            </w:tcBorders>
            <w:shd w:val="clear" w:color="auto" w:fill="auto"/>
            <w:noWrap/>
            <w:vAlign w:val="bottom"/>
            <w:hideMark/>
          </w:tcPr>
          <w:p w14:paraId="2A043F3D"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r>
      <w:tr w:rsidR="00165FF6" w:rsidRPr="00165FF6" w14:paraId="45AFB06E" w14:textId="77777777" w:rsidTr="00496466">
        <w:trPr>
          <w:trHeight w:val="300"/>
          <w:jc w:val="center"/>
        </w:trPr>
        <w:tc>
          <w:tcPr>
            <w:tcW w:w="1936" w:type="dxa"/>
            <w:shd w:val="clear" w:color="auto" w:fill="auto"/>
            <w:noWrap/>
            <w:vAlign w:val="bottom"/>
            <w:hideMark/>
          </w:tcPr>
          <w:p w14:paraId="5354F42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656" w:type="dxa"/>
            <w:shd w:val="clear" w:color="auto" w:fill="auto"/>
            <w:noWrap/>
            <w:vAlign w:val="center"/>
            <w:hideMark/>
          </w:tcPr>
          <w:p w14:paraId="7D284194"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0</w:t>
            </w:r>
          </w:p>
        </w:tc>
        <w:tc>
          <w:tcPr>
            <w:tcW w:w="1076" w:type="dxa"/>
            <w:shd w:val="clear" w:color="auto" w:fill="auto"/>
            <w:noWrap/>
            <w:vAlign w:val="bottom"/>
            <w:hideMark/>
          </w:tcPr>
          <w:p w14:paraId="0C68C5CD"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25,92</w:t>
            </w:r>
          </w:p>
        </w:tc>
        <w:tc>
          <w:tcPr>
            <w:tcW w:w="1076" w:type="dxa"/>
            <w:shd w:val="clear" w:color="auto" w:fill="auto"/>
            <w:noWrap/>
            <w:vAlign w:val="bottom"/>
            <w:hideMark/>
          </w:tcPr>
          <w:p w14:paraId="2A7906D7"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74,07</w:t>
            </w:r>
          </w:p>
        </w:tc>
        <w:tc>
          <w:tcPr>
            <w:tcW w:w="1076" w:type="dxa"/>
            <w:shd w:val="clear" w:color="auto" w:fill="auto"/>
            <w:noWrap/>
            <w:vAlign w:val="bottom"/>
            <w:hideMark/>
          </w:tcPr>
          <w:p w14:paraId="000836E2"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c>
          <w:tcPr>
            <w:tcW w:w="896" w:type="dxa"/>
            <w:shd w:val="clear" w:color="auto" w:fill="auto"/>
            <w:noWrap/>
            <w:vAlign w:val="bottom"/>
            <w:hideMark/>
          </w:tcPr>
          <w:p w14:paraId="562E283C"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c>
          <w:tcPr>
            <w:tcW w:w="896" w:type="dxa"/>
            <w:shd w:val="clear" w:color="auto" w:fill="auto"/>
            <w:noWrap/>
            <w:vAlign w:val="bottom"/>
            <w:hideMark/>
          </w:tcPr>
          <w:p w14:paraId="43CA5F1D"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r>
      <w:tr w:rsidR="00165FF6" w:rsidRPr="00165FF6" w14:paraId="402FD617" w14:textId="77777777" w:rsidTr="00496466">
        <w:trPr>
          <w:trHeight w:val="300"/>
          <w:jc w:val="center"/>
        </w:trPr>
        <w:tc>
          <w:tcPr>
            <w:tcW w:w="1936" w:type="dxa"/>
            <w:tcBorders>
              <w:bottom w:val="single" w:sz="4" w:space="0" w:color="auto"/>
            </w:tcBorders>
            <w:shd w:val="clear" w:color="auto" w:fill="auto"/>
            <w:noWrap/>
            <w:vAlign w:val="bottom"/>
            <w:hideMark/>
          </w:tcPr>
          <w:p w14:paraId="00103E16"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tc>
        <w:tc>
          <w:tcPr>
            <w:tcW w:w="656" w:type="dxa"/>
            <w:tcBorders>
              <w:bottom w:val="single" w:sz="4" w:space="0" w:color="auto"/>
            </w:tcBorders>
            <w:shd w:val="clear" w:color="auto" w:fill="auto"/>
            <w:noWrap/>
            <w:vAlign w:val="center"/>
            <w:hideMark/>
          </w:tcPr>
          <w:p w14:paraId="0A2A8878"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0</w:t>
            </w:r>
          </w:p>
        </w:tc>
        <w:tc>
          <w:tcPr>
            <w:tcW w:w="1076" w:type="dxa"/>
            <w:tcBorders>
              <w:bottom w:val="single" w:sz="4" w:space="0" w:color="auto"/>
            </w:tcBorders>
            <w:shd w:val="clear" w:color="auto" w:fill="auto"/>
            <w:noWrap/>
            <w:vAlign w:val="bottom"/>
            <w:hideMark/>
          </w:tcPr>
          <w:p w14:paraId="1CC21919"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18,50</w:t>
            </w:r>
          </w:p>
        </w:tc>
        <w:tc>
          <w:tcPr>
            <w:tcW w:w="1076" w:type="dxa"/>
            <w:tcBorders>
              <w:bottom w:val="single" w:sz="4" w:space="0" w:color="auto"/>
            </w:tcBorders>
            <w:shd w:val="clear" w:color="auto" w:fill="auto"/>
            <w:noWrap/>
            <w:vAlign w:val="bottom"/>
            <w:hideMark/>
          </w:tcPr>
          <w:p w14:paraId="5D498960"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48,14</w:t>
            </w:r>
          </w:p>
        </w:tc>
        <w:tc>
          <w:tcPr>
            <w:tcW w:w="1076" w:type="dxa"/>
            <w:tcBorders>
              <w:bottom w:val="single" w:sz="4" w:space="0" w:color="auto"/>
            </w:tcBorders>
            <w:shd w:val="clear" w:color="auto" w:fill="auto"/>
            <w:noWrap/>
            <w:vAlign w:val="bottom"/>
            <w:hideMark/>
          </w:tcPr>
          <w:p w14:paraId="6927FF77"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85,18</w:t>
            </w:r>
          </w:p>
        </w:tc>
        <w:tc>
          <w:tcPr>
            <w:tcW w:w="896" w:type="dxa"/>
            <w:tcBorders>
              <w:bottom w:val="single" w:sz="4" w:space="0" w:color="auto"/>
            </w:tcBorders>
            <w:shd w:val="clear" w:color="auto" w:fill="auto"/>
            <w:noWrap/>
            <w:vAlign w:val="bottom"/>
            <w:hideMark/>
          </w:tcPr>
          <w:p w14:paraId="3E805F08"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c>
          <w:tcPr>
            <w:tcW w:w="896" w:type="dxa"/>
            <w:tcBorders>
              <w:bottom w:val="single" w:sz="4" w:space="0" w:color="auto"/>
            </w:tcBorders>
            <w:shd w:val="clear" w:color="auto" w:fill="auto"/>
            <w:noWrap/>
            <w:vAlign w:val="bottom"/>
            <w:hideMark/>
          </w:tcPr>
          <w:p w14:paraId="5DCA97D6" w14:textId="77777777" w:rsidR="00165FF6" w:rsidRPr="00165FF6" w:rsidRDefault="00165FF6" w:rsidP="00165FF6">
            <w:pPr>
              <w:spacing w:after="0" w:line="240" w:lineRule="auto"/>
              <w:jc w:val="center"/>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eastAsia="zh-CN"/>
              </w:rPr>
              <w:t>100</w:t>
            </w:r>
          </w:p>
        </w:tc>
      </w:tr>
    </w:tbl>
    <w:p w14:paraId="06351909" w14:textId="77777777" w:rsidR="00165FF6" w:rsidRPr="00165FF6" w:rsidRDefault="00165FF6" w:rsidP="00165FF6">
      <w:pPr>
        <w:spacing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 </w:t>
      </w:r>
    </w:p>
    <w:p w14:paraId="3E0E183B"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7" w:name="_Toc78956903"/>
      <w:r w:rsidRPr="00165FF6">
        <w:rPr>
          <w:rFonts w:ascii="Times New Roman" w:eastAsia="SimSun" w:hAnsi="Times New Roman" w:cs="Times New Roman"/>
          <w:color w:val="000000"/>
          <w:sz w:val="24"/>
          <w:szCs w:val="24"/>
          <w:lang w:val="id-ID"/>
        </w:rPr>
        <w:t>Tinggi Tanaman</w:t>
      </w:r>
      <w:bookmarkEnd w:id="7"/>
      <w:r w:rsidRPr="00165FF6">
        <w:rPr>
          <w:rFonts w:ascii="Times New Roman" w:eastAsia="SimSun" w:hAnsi="Times New Roman" w:cs="Times New Roman"/>
          <w:color w:val="000000"/>
          <w:sz w:val="24"/>
          <w:szCs w:val="24"/>
          <w:lang w:val="id-ID"/>
        </w:rPr>
        <w:t xml:space="preserve"> </w:t>
      </w:r>
    </w:p>
    <w:p w14:paraId="3DC45E7C"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Hasil sidik ragam tinggi tanaman dari minggu 1 sampai minggu 4 menunjukan bahwa pada minggu 1 perlakuan penyimpanan umbi dan ukuran umbi berpengaruh nyata (Tabel 5). Pada minggu 2 tidak terdapat pengaruh nyata pada jumlah tetapi berpengaruh nyata pada ukuran umbi (Tabel 6). Pada minggu 3 dan 4 ukuran umbi berpengaruh nyata pada tinggi tanaman (Tabel 7 dan 8). </w:t>
      </w:r>
    </w:p>
    <w:p w14:paraId="316986BA"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5. Tinggi tanaman minggu ke-1 dengan perlakuan penyimpanan umbi dan </w:t>
      </w:r>
    </w:p>
    <w:p w14:paraId="38625294" w14:textId="77777777" w:rsidR="00165FF6" w:rsidRPr="00165FF6" w:rsidRDefault="00165FF6" w:rsidP="00165FF6">
      <w:pPr>
        <w:spacing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855" w:type="dxa"/>
        <w:jc w:val="center"/>
        <w:tblLook w:val="04A0" w:firstRow="1" w:lastRow="0" w:firstColumn="1" w:lastColumn="0" w:noHBand="0" w:noVBand="1"/>
      </w:tblPr>
      <w:tblGrid>
        <w:gridCol w:w="2556"/>
        <w:gridCol w:w="863"/>
        <w:gridCol w:w="71"/>
        <w:gridCol w:w="1074"/>
        <w:gridCol w:w="202"/>
        <w:gridCol w:w="574"/>
        <w:gridCol w:w="105"/>
        <w:gridCol w:w="2307"/>
        <w:gridCol w:w="105"/>
      </w:tblGrid>
      <w:tr w:rsidR="00165FF6" w:rsidRPr="00165FF6" w14:paraId="073C19D8" w14:textId="77777777" w:rsidTr="00496466">
        <w:trPr>
          <w:trHeight w:val="300"/>
          <w:jc w:val="center"/>
        </w:trPr>
        <w:tc>
          <w:tcPr>
            <w:tcW w:w="2556" w:type="dxa"/>
            <w:vMerge w:val="restart"/>
            <w:tcBorders>
              <w:top w:val="single" w:sz="4" w:space="0" w:color="auto"/>
              <w:bottom w:val="single" w:sz="4" w:space="0" w:color="auto"/>
            </w:tcBorders>
            <w:shd w:val="clear" w:color="auto" w:fill="auto"/>
            <w:noWrap/>
            <w:vAlign w:val="center"/>
            <w:hideMark/>
          </w:tcPr>
          <w:p w14:paraId="2F06DCC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2887" w:type="dxa"/>
            <w:gridSpan w:val="6"/>
            <w:tcBorders>
              <w:top w:val="single" w:sz="4" w:space="0" w:color="auto"/>
              <w:bottom w:val="single" w:sz="4" w:space="0" w:color="auto"/>
            </w:tcBorders>
            <w:shd w:val="clear" w:color="auto" w:fill="auto"/>
            <w:noWrap/>
            <w:vAlign w:val="bottom"/>
            <w:hideMark/>
          </w:tcPr>
          <w:p w14:paraId="355045B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412" w:type="dxa"/>
            <w:gridSpan w:val="2"/>
            <w:tcBorders>
              <w:top w:val="single" w:sz="4" w:space="0" w:color="auto"/>
              <w:bottom w:val="single" w:sz="4" w:space="0" w:color="auto"/>
            </w:tcBorders>
            <w:shd w:val="clear" w:color="auto" w:fill="auto"/>
            <w:noWrap/>
            <w:vAlign w:val="center"/>
            <w:hideMark/>
          </w:tcPr>
          <w:p w14:paraId="638F3048"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48BDB832" w14:textId="77777777" w:rsidTr="00496466">
        <w:trPr>
          <w:gridAfter w:val="1"/>
          <w:wAfter w:w="105" w:type="dxa"/>
          <w:trHeight w:val="414"/>
          <w:jc w:val="center"/>
        </w:trPr>
        <w:tc>
          <w:tcPr>
            <w:tcW w:w="2556" w:type="dxa"/>
            <w:vMerge/>
            <w:tcBorders>
              <w:top w:val="single" w:sz="4" w:space="0" w:color="auto"/>
              <w:bottom w:val="single" w:sz="4" w:space="0" w:color="auto"/>
            </w:tcBorders>
            <w:vAlign w:val="center"/>
            <w:hideMark/>
          </w:tcPr>
          <w:p w14:paraId="27B8253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32" w:type="dxa"/>
            <w:gridSpan w:val="2"/>
            <w:tcBorders>
              <w:top w:val="single" w:sz="4" w:space="0" w:color="auto"/>
              <w:bottom w:val="single" w:sz="4" w:space="0" w:color="auto"/>
            </w:tcBorders>
            <w:shd w:val="clear" w:color="auto" w:fill="auto"/>
            <w:noWrap/>
            <w:vAlign w:val="center"/>
            <w:hideMark/>
          </w:tcPr>
          <w:p w14:paraId="5E78C68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tc>
        <w:tc>
          <w:tcPr>
            <w:tcW w:w="1276" w:type="dxa"/>
            <w:gridSpan w:val="2"/>
            <w:tcBorders>
              <w:top w:val="single" w:sz="4" w:space="0" w:color="auto"/>
              <w:bottom w:val="single" w:sz="4" w:space="0" w:color="auto"/>
            </w:tcBorders>
            <w:shd w:val="clear" w:color="auto" w:fill="auto"/>
            <w:noWrap/>
            <w:vAlign w:val="center"/>
            <w:hideMark/>
          </w:tcPr>
          <w:p w14:paraId="5A66476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tc>
        <w:tc>
          <w:tcPr>
            <w:tcW w:w="574" w:type="dxa"/>
            <w:tcBorders>
              <w:top w:val="single" w:sz="4" w:space="0" w:color="auto"/>
              <w:bottom w:val="single" w:sz="4" w:space="0" w:color="auto"/>
            </w:tcBorders>
            <w:shd w:val="clear" w:color="auto" w:fill="auto"/>
            <w:noWrap/>
            <w:vAlign w:val="center"/>
            <w:hideMark/>
          </w:tcPr>
          <w:p w14:paraId="20CDD9AA" w14:textId="77777777" w:rsidR="00165FF6" w:rsidRPr="00165FF6" w:rsidRDefault="00165FF6" w:rsidP="00165FF6">
            <w:pPr>
              <w:spacing w:after="0" w:line="240" w:lineRule="auto"/>
              <w:ind w:hanging="62"/>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tc>
        <w:tc>
          <w:tcPr>
            <w:tcW w:w="2412" w:type="dxa"/>
            <w:gridSpan w:val="2"/>
            <w:tcBorders>
              <w:top w:val="single" w:sz="4" w:space="0" w:color="auto"/>
              <w:bottom w:val="single" w:sz="4" w:space="0" w:color="auto"/>
            </w:tcBorders>
            <w:vAlign w:val="center"/>
            <w:hideMark/>
          </w:tcPr>
          <w:p w14:paraId="14241EC9" w14:textId="77777777" w:rsidR="00165FF6" w:rsidRPr="00165FF6" w:rsidRDefault="00165FF6" w:rsidP="00165FF6">
            <w:pPr>
              <w:spacing w:after="0" w:line="240" w:lineRule="auto"/>
              <w:ind w:firstLine="177"/>
              <w:rPr>
                <w:rFonts w:ascii="Times New Roman" w:eastAsia="Times New Roman" w:hAnsi="Times New Roman" w:cs="Times New Roman"/>
                <w:b/>
                <w:bCs/>
                <w:color w:val="000000"/>
                <w:sz w:val="24"/>
                <w:szCs w:val="24"/>
                <w:lang w:eastAsia="zh-CN"/>
              </w:rPr>
            </w:pPr>
          </w:p>
        </w:tc>
      </w:tr>
      <w:tr w:rsidR="00165FF6" w:rsidRPr="00165FF6" w14:paraId="35FA16E5" w14:textId="77777777" w:rsidTr="00496466">
        <w:trPr>
          <w:gridAfter w:val="1"/>
          <w:wAfter w:w="105" w:type="dxa"/>
          <w:trHeight w:val="300"/>
          <w:jc w:val="center"/>
        </w:trPr>
        <w:tc>
          <w:tcPr>
            <w:tcW w:w="2556" w:type="dxa"/>
            <w:tcBorders>
              <w:top w:val="single" w:sz="4" w:space="0" w:color="auto"/>
            </w:tcBorders>
            <w:shd w:val="clear" w:color="auto" w:fill="auto"/>
            <w:noWrap/>
            <w:vAlign w:val="bottom"/>
            <w:hideMark/>
          </w:tcPr>
          <w:p w14:paraId="3150325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932" w:type="dxa"/>
            <w:gridSpan w:val="2"/>
            <w:tcBorders>
              <w:top w:val="single" w:sz="4" w:space="0" w:color="auto"/>
            </w:tcBorders>
            <w:shd w:val="clear" w:color="auto" w:fill="auto"/>
            <w:noWrap/>
            <w:vAlign w:val="bottom"/>
            <w:hideMark/>
          </w:tcPr>
          <w:p w14:paraId="6CA78406" w14:textId="77777777" w:rsidR="00165FF6" w:rsidRPr="00165FF6" w:rsidRDefault="00165FF6" w:rsidP="00165FF6">
            <w:pPr>
              <w:spacing w:line="240" w:lineRule="auto"/>
              <w:ind w:left="-122"/>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14,5</w:t>
            </w:r>
          </w:p>
        </w:tc>
        <w:tc>
          <w:tcPr>
            <w:tcW w:w="1276" w:type="dxa"/>
            <w:gridSpan w:val="2"/>
            <w:tcBorders>
              <w:top w:val="single" w:sz="4" w:space="0" w:color="auto"/>
            </w:tcBorders>
            <w:shd w:val="clear" w:color="auto" w:fill="auto"/>
            <w:noWrap/>
            <w:vAlign w:val="bottom"/>
            <w:hideMark/>
          </w:tcPr>
          <w:p w14:paraId="7180CD44" w14:textId="77777777" w:rsidR="00165FF6" w:rsidRPr="00165FF6" w:rsidRDefault="00165FF6" w:rsidP="00165FF6">
            <w:pPr>
              <w:spacing w:line="240" w:lineRule="auto"/>
              <w:ind w:left="-62" w:hanging="142"/>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15,8</w:t>
            </w:r>
          </w:p>
        </w:tc>
        <w:tc>
          <w:tcPr>
            <w:tcW w:w="574" w:type="dxa"/>
            <w:tcBorders>
              <w:top w:val="single" w:sz="4" w:space="0" w:color="auto"/>
            </w:tcBorders>
            <w:shd w:val="clear" w:color="auto" w:fill="auto"/>
            <w:noWrap/>
            <w:vAlign w:val="bottom"/>
            <w:hideMark/>
          </w:tcPr>
          <w:p w14:paraId="754FA9E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p>
          <w:p w14:paraId="0C35FB08" w14:textId="77777777" w:rsidR="00165FF6" w:rsidRPr="00165FF6" w:rsidRDefault="00165FF6" w:rsidP="00165FF6">
            <w:pPr>
              <w:spacing w:line="240" w:lineRule="auto"/>
              <w:ind w:hanging="62"/>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18,3</w:t>
            </w:r>
          </w:p>
        </w:tc>
        <w:tc>
          <w:tcPr>
            <w:tcW w:w="2412" w:type="dxa"/>
            <w:gridSpan w:val="2"/>
            <w:tcBorders>
              <w:top w:val="single" w:sz="4" w:space="0" w:color="auto"/>
            </w:tcBorders>
            <w:shd w:val="clear" w:color="auto" w:fill="auto"/>
            <w:noWrap/>
            <w:vAlign w:val="bottom"/>
            <w:hideMark/>
          </w:tcPr>
          <w:p w14:paraId="0DEC1BF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lang w:val="id-ID"/>
              </w:rPr>
              <w:t>16,2</w:t>
            </w:r>
            <w:r w:rsidRPr="00165FF6">
              <w:rPr>
                <w:rFonts w:ascii="Times New Roman" w:eastAsia="Calibri" w:hAnsi="Times New Roman" w:cs="Times New Roman"/>
                <w:color w:val="000000"/>
                <w:sz w:val="24"/>
                <w:szCs w:val="24"/>
              </w:rPr>
              <w:t xml:space="preserve"> r</w:t>
            </w:r>
          </w:p>
        </w:tc>
      </w:tr>
      <w:tr w:rsidR="00165FF6" w:rsidRPr="00165FF6" w14:paraId="094A9DC2" w14:textId="77777777" w:rsidTr="00496466">
        <w:trPr>
          <w:trHeight w:val="300"/>
          <w:jc w:val="center"/>
        </w:trPr>
        <w:tc>
          <w:tcPr>
            <w:tcW w:w="2556" w:type="dxa"/>
            <w:shd w:val="clear" w:color="auto" w:fill="auto"/>
            <w:noWrap/>
            <w:vAlign w:val="bottom"/>
            <w:hideMark/>
          </w:tcPr>
          <w:p w14:paraId="564D173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861" w:type="dxa"/>
            <w:shd w:val="clear" w:color="auto" w:fill="auto"/>
            <w:noWrap/>
            <w:vAlign w:val="bottom"/>
            <w:hideMark/>
          </w:tcPr>
          <w:p w14:paraId="667FC85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12,8</w:t>
            </w:r>
          </w:p>
        </w:tc>
        <w:tc>
          <w:tcPr>
            <w:tcW w:w="1145" w:type="dxa"/>
            <w:gridSpan w:val="2"/>
            <w:shd w:val="clear" w:color="auto" w:fill="auto"/>
            <w:noWrap/>
            <w:vAlign w:val="bottom"/>
            <w:hideMark/>
          </w:tcPr>
          <w:p w14:paraId="4F363A2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15,2</w:t>
            </w:r>
          </w:p>
        </w:tc>
        <w:tc>
          <w:tcPr>
            <w:tcW w:w="881" w:type="dxa"/>
            <w:gridSpan w:val="3"/>
            <w:shd w:val="clear" w:color="auto" w:fill="auto"/>
            <w:noWrap/>
            <w:vAlign w:val="bottom"/>
            <w:hideMark/>
          </w:tcPr>
          <w:p w14:paraId="6E62B87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17,3</w:t>
            </w:r>
          </w:p>
        </w:tc>
        <w:tc>
          <w:tcPr>
            <w:tcW w:w="2412" w:type="dxa"/>
            <w:gridSpan w:val="2"/>
            <w:shd w:val="clear" w:color="auto" w:fill="auto"/>
            <w:noWrap/>
            <w:vAlign w:val="bottom"/>
            <w:hideMark/>
          </w:tcPr>
          <w:p w14:paraId="5C4CCC6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lang w:val="id-ID"/>
              </w:rPr>
              <w:t>15,1</w:t>
            </w:r>
            <w:r w:rsidRPr="00165FF6">
              <w:rPr>
                <w:rFonts w:ascii="Times New Roman" w:eastAsia="Calibri" w:hAnsi="Times New Roman" w:cs="Times New Roman"/>
                <w:color w:val="000000"/>
                <w:sz w:val="24"/>
                <w:szCs w:val="24"/>
              </w:rPr>
              <w:t xml:space="preserve"> </w:t>
            </w:r>
            <w:proofErr w:type="spellStart"/>
            <w:r w:rsidRPr="00165FF6">
              <w:rPr>
                <w:rFonts w:ascii="Times New Roman" w:eastAsia="Calibri" w:hAnsi="Times New Roman" w:cs="Times New Roman"/>
                <w:color w:val="000000"/>
                <w:sz w:val="24"/>
                <w:szCs w:val="24"/>
              </w:rPr>
              <w:t>pq</w:t>
            </w:r>
            <w:proofErr w:type="spellEnd"/>
          </w:p>
        </w:tc>
      </w:tr>
      <w:tr w:rsidR="00165FF6" w:rsidRPr="00165FF6" w14:paraId="7ED5D65D" w14:textId="77777777" w:rsidTr="00496466">
        <w:trPr>
          <w:trHeight w:val="391"/>
          <w:jc w:val="center"/>
        </w:trPr>
        <w:tc>
          <w:tcPr>
            <w:tcW w:w="2556" w:type="dxa"/>
            <w:vMerge w:val="restart"/>
            <w:shd w:val="clear" w:color="auto" w:fill="auto"/>
            <w:noWrap/>
            <w:vAlign w:val="bottom"/>
            <w:hideMark/>
          </w:tcPr>
          <w:p w14:paraId="0E92C52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2FA1A94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lastRenderedPageBreak/>
              <w:t>Rara-rata</w:t>
            </w:r>
          </w:p>
        </w:tc>
        <w:tc>
          <w:tcPr>
            <w:tcW w:w="861" w:type="dxa"/>
            <w:tcBorders>
              <w:bottom w:val="single" w:sz="4" w:space="0" w:color="auto"/>
            </w:tcBorders>
            <w:shd w:val="clear" w:color="auto" w:fill="auto"/>
            <w:noWrap/>
            <w:vAlign w:val="bottom"/>
            <w:hideMark/>
          </w:tcPr>
          <w:p w14:paraId="67E6FEC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lastRenderedPageBreak/>
              <w:t>10</w:t>
            </w:r>
          </w:p>
        </w:tc>
        <w:tc>
          <w:tcPr>
            <w:tcW w:w="1145" w:type="dxa"/>
            <w:gridSpan w:val="2"/>
            <w:tcBorders>
              <w:bottom w:val="single" w:sz="4" w:space="0" w:color="auto"/>
            </w:tcBorders>
            <w:shd w:val="clear" w:color="auto" w:fill="auto"/>
            <w:noWrap/>
            <w:vAlign w:val="bottom"/>
            <w:hideMark/>
          </w:tcPr>
          <w:p w14:paraId="23C8DBC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10,8</w:t>
            </w:r>
          </w:p>
        </w:tc>
        <w:tc>
          <w:tcPr>
            <w:tcW w:w="881" w:type="dxa"/>
            <w:gridSpan w:val="3"/>
            <w:tcBorders>
              <w:bottom w:val="single" w:sz="4" w:space="0" w:color="auto"/>
            </w:tcBorders>
            <w:shd w:val="clear" w:color="auto" w:fill="auto"/>
            <w:noWrap/>
            <w:vAlign w:val="bottom"/>
            <w:hideMark/>
          </w:tcPr>
          <w:p w14:paraId="6BA53A8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16</w:t>
            </w:r>
          </w:p>
        </w:tc>
        <w:tc>
          <w:tcPr>
            <w:tcW w:w="2412" w:type="dxa"/>
            <w:gridSpan w:val="2"/>
            <w:vMerge w:val="restart"/>
            <w:shd w:val="clear" w:color="auto" w:fill="auto"/>
            <w:noWrap/>
            <w:vAlign w:val="bottom"/>
            <w:hideMark/>
          </w:tcPr>
          <w:p w14:paraId="3CC48027"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lang w:val="id-ID"/>
              </w:rPr>
              <w:t>12,3</w:t>
            </w:r>
            <w:r w:rsidRPr="00165FF6">
              <w:rPr>
                <w:rFonts w:ascii="Times New Roman" w:eastAsia="Calibri" w:hAnsi="Times New Roman" w:cs="Times New Roman"/>
                <w:color w:val="000000"/>
                <w:sz w:val="24"/>
                <w:szCs w:val="24"/>
              </w:rPr>
              <w:t xml:space="preserve"> p</w:t>
            </w:r>
          </w:p>
          <w:p w14:paraId="597529E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r w:rsidR="00165FF6" w:rsidRPr="00165FF6" w14:paraId="0D4C1973" w14:textId="77777777" w:rsidTr="00496466">
        <w:trPr>
          <w:trHeight w:val="510"/>
          <w:jc w:val="center"/>
        </w:trPr>
        <w:tc>
          <w:tcPr>
            <w:tcW w:w="2556" w:type="dxa"/>
            <w:vMerge/>
            <w:shd w:val="clear" w:color="auto" w:fill="auto"/>
            <w:noWrap/>
            <w:vAlign w:val="bottom"/>
          </w:tcPr>
          <w:p w14:paraId="6C8D9E40"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861" w:type="dxa"/>
            <w:tcBorders>
              <w:top w:val="single" w:sz="4" w:space="0" w:color="auto"/>
            </w:tcBorders>
            <w:shd w:val="clear" w:color="auto" w:fill="auto"/>
            <w:noWrap/>
            <w:vAlign w:val="center"/>
          </w:tcPr>
          <w:p w14:paraId="0FFCEFD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12,43</w:t>
            </w:r>
            <w:r w:rsidRPr="00165FF6">
              <w:rPr>
                <w:rFonts w:ascii="Times New Roman" w:eastAsia="Calibri" w:hAnsi="Times New Roman" w:cs="Times New Roman"/>
                <w:color w:val="000000"/>
                <w:sz w:val="24"/>
                <w:szCs w:val="24"/>
                <w:lang w:val="id-ID"/>
              </w:rPr>
              <w:t>a</w:t>
            </w:r>
          </w:p>
        </w:tc>
        <w:tc>
          <w:tcPr>
            <w:tcW w:w="1145" w:type="dxa"/>
            <w:gridSpan w:val="2"/>
            <w:tcBorders>
              <w:top w:val="single" w:sz="4" w:space="0" w:color="auto"/>
            </w:tcBorders>
            <w:shd w:val="clear" w:color="auto" w:fill="auto"/>
            <w:noWrap/>
            <w:vAlign w:val="center"/>
          </w:tcPr>
          <w:p w14:paraId="7588F46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13,93</w:t>
            </w:r>
            <w:r w:rsidRPr="00165FF6">
              <w:rPr>
                <w:rFonts w:ascii="Times New Roman" w:eastAsia="Calibri" w:hAnsi="Times New Roman" w:cs="Times New Roman"/>
                <w:color w:val="000000"/>
                <w:sz w:val="24"/>
                <w:szCs w:val="24"/>
                <w:lang w:val="id-ID"/>
              </w:rPr>
              <w:t>ab</w:t>
            </w:r>
          </w:p>
        </w:tc>
        <w:tc>
          <w:tcPr>
            <w:tcW w:w="881" w:type="dxa"/>
            <w:gridSpan w:val="3"/>
            <w:tcBorders>
              <w:top w:val="single" w:sz="4" w:space="0" w:color="auto"/>
            </w:tcBorders>
            <w:shd w:val="clear" w:color="auto" w:fill="auto"/>
            <w:noWrap/>
            <w:vAlign w:val="center"/>
          </w:tcPr>
          <w:p w14:paraId="2215C8B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17,20</w:t>
            </w:r>
            <w:r w:rsidRPr="00165FF6">
              <w:rPr>
                <w:rFonts w:ascii="Times New Roman" w:eastAsia="Calibri" w:hAnsi="Times New Roman" w:cs="Times New Roman"/>
                <w:color w:val="000000"/>
                <w:sz w:val="24"/>
                <w:szCs w:val="24"/>
                <w:lang w:val="id-ID"/>
              </w:rPr>
              <w:t>c</w:t>
            </w:r>
          </w:p>
        </w:tc>
        <w:tc>
          <w:tcPr>
            <w:tcW w:w="2412" w:type="dxa"/>
            <w:gridSpan w:val="2"/>
            <w:vMerge/>
            <w:shd w:val="clear" w:color="auto" w:fill="auto"/>
            <w:noWrap/>
            <w:vAlign w:val="center"/>
          </w:tcPr>
          <w:p w14:paraId="38C233D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3B790FCB"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2E5FAF5F"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14585819" w14:textId="77777777" w:rsidR="00165FF6" w:rsidRPr="00165FF6" w:rsidRDefault="00165FF6" w:rsidP="00165FF6">
      <w:pPr>
        <w:spacing w:after="0" w:line="240" w:lineRule="auto"/>
        <w:rPr>
          <w:rFonts w:ascii="Times New Roman" w:eastAsia="Calibri" w:hAnsi="Times New Roman" w:cs="Times New Roman"/>
          <w:sz w:val="24"/>
          <w:szCs w:val="24"/>
          <w:lang w:val="id-ID"/>
        </w:rPr>
      </w:pPr>
    </w:p>
    <w:p w14:paraId="1C387D98"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6. Tinggi tanaman minggu ke-2 dengan perlakuan penyimpanan umbi dan </w:t>
      </w:r>
    </w:p>
    <w:p w14:paraId="3E36E0C6"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661" w:type="dxa"/>
        <w:jc w:val="center"/>
        <w:tblLook w:val="04A0" w:firstRow="1" w:lastRow="0" w:firstColumn="1" w:lastColumn="0" w:noHBand="0" w:noVBand="1"/>
      </w:tblPr>
      <w:tblGrid>
        <w:gridCol w:w="2556"/>
        <w:gridCol w:w="863"/>
        <w:gridCol w:w="1145"/>
        <w:gridCol w:w="747"/>
        <w:gridCol w:w="671"/>
        <w:gridCol w:w="1845"/>
      </w:tblGrid>
      <w:tr w:rsidR="00165FF6" w:rsidRPr="00165FF6" w14:paraId="7D8001A0" w14:textId="77777777" w:rsidTr="00496466">
        <w:trPr>
          <w:trHeight w:val="300"/>
          <w:jc w:val="center"/>
        </w:trPr>
        <w:tc>
          <w:tcPr>
            <w:tcW w:w="2556" w:type="dxa"/>
            <w:vMerge w:val="restart"/>
            <w:tcBorders>
              <w:top w:val="single" w:sz="4" w:space="0" w:color="auto"/>
              <w:bottom w:val="single" w:sz="4" w:space="0" w:color="auto"/>
            </w:tcBorders>
            <w:shd w:val="clear" w:color="auto" w:fill="auto"/>
            <w:noWrap/>
            <w:vAlign w:val="center"/>
            <w:hideMark/>
          </w:tcPr>
          <w:p w14:paraId="5A59DA6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2589" w:type="dxa"/>
            <w:gridSpan w:val="3"/>
            <w:tcBorders>
              <w:top w:val="single" w:sz="4" w:space="0" w:color="auto"/>
              <w:bottom w:val="single" w:sz="4" w:space="0" w:color="auto"/>
            </w:tcBorders>
            <w:shd w:val="clear" w:color="auto" w:fill="auto"/>
            <w:noWrap/>
            <w:vAlign w:val="bottom"/>
            <w:hideMark/>
          </w:tcPr>
          <w:p w14:paraId="441B9BE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516" w:type="dxa"/>
            <w:gridSpan w:val="2"/>
            <w:vMerge w:val="restart"/>
            <w:tcBorders>
              <w:top w:val="single" w:sz="4" w:space="0" w:color="auto"/>
              <w:bottom w:val="single" w:sz="4" w:space="0" w:color="auto"/>
            </w:tcBorders>
            <w:shd w:val="clear" w:color="auto" w:fill="auto"/>
            <w:noWrap/>
            <w:vAlign w:val="center"/>
            <w:hideMark/>
          </w:tcPr>
          <w:p w14:paraId="7238862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34AACFE7" w14:textId="77777777" w:rsidTr="00496466">
        <w:trPr>
          <w:trHeight w:val="300"/>
          <w:jc w:val="center"/>
        </w:trPr>
        <w:tc>
          <w:tcPr>
            <w:tcW w:w="2556" w:type="dxa"/>
            <w:vMerge/>
            <w:tcBorders>
              <w:top w:val="single" w:sz="4" w:space="0" w:color="auto"/>
              <w:bottom w:val="single" w:sz="4" w:space="0" w:color="auto"/>
            </w:tcBorders>
            <w:vAlign w:val="center"/>
            <w:hideMark/>
          </w:tcPr>
          <w:p w14:paraId="32CB477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697" w:type="dxa"/>
            <w:vMerge w:val="restart"/>
            <w:tcBorders>
              <w:top w:val="single" w:sz="4" w:space="0" w:color="auto"/>
            </w:tcBorders>
            <w:shd w:val="clear" w:color="auto" w:fill="auto"/>
            <w:noWrap/>
            <w:vAlign w:val="center"/>
            <w:hideMark/>
          </w:tcPr>
          <w:p w14:paraId="3B809EA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505450E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22,2</w:t>
            </w:r>
          </w:p>
        </w:tc>
        <w:tc>
          <w:tcPr>
            <w:tcW w:w="1145" w:type="dxa"/>
            <w:vMerge w:val="restart"/>
            <w:tcBorders>
              <w:top w:val="single" w:sz="4" w:space="0" w:color="auto"/>
            </w:tcBorders>
            <w:shd w:val="clear" w:color="auto" w:fill="auto"/>
            <w:noWrap/>
            <w:vAlign w:val="center"/>
            <w:hideMark/>
          </w:tcPr>
          <w:p w14:paraId="4DAF8F2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63135C4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26,3</w:t>
            </w:r>
          </w:p>
        </w:tc>
        <w:tc>
          <w:tcPr>
            <w:tcW w:w="747" w:type="dxa"/>
            <w:tcBorders>
              <w:top w:val="single" w:sz="4" w:space="0" w:color="auto"/>
            </w:tcBorders>
            <w:shd w:val="clear" w:color="auto" w:fill="auto"/>
            <w:noWrap/>
            <w:vAlign w:val="center"/>
            <w:hideMark/>
          </w:tcPr>
          <w:p w14:paraId="78C6ECF8"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tc>
        <w:tc>
          <w:tcPr>
            <w:tcW w:w="2516" w:type="dxa"/>
            <w:gridSpan w:val="2"/>
            <w:vMerge/>
            <w:tcBorders>
              <w:top w:val="single" w:sz="4" w:space="0" w:color="auto"/>
            </w:tcBorders>
            <w:vAlign w:val="center"/>
            <w:hideMark/>
          </w:tcPr>
          <w:p w14:paraId="027DF19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57E6B5A9" w14:textId="77777777" w:rsidTr="00496466">
        <w:trPr>
          <w:trHeight w:val="300"/>
          <w:jc w:val="center"/>
        </w:trPr>
        <w:tc>
          <w:tcPr>
            <w:tcW w:w="2556" w:type="dxa"/>
            <w:tcBorders>
              <w:top w:val="single" w:sz="4" w:space="0" w:color="auto"/>
            </w:tcBorders>
            <w:shd w:val="clear" w:color="auto" w:fill="auto"/>
            <w:noWrap/>
            <w:vAlign w:val="bottom"/>
            <w:hideMark/>
          </w:tcPr>
          <w:p w14:paraId="17F6AFC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697" w:type="dxa"/>
            <w:vMerge/>
            <w:shd w:val="clear" w:color="auto" w:fill="auto"/>
            <w:noWrap/>
            <w:vAlign w:val="center"/>
            <w:hideMark/>
          </w:tcPr>
          <w:p w14:paraId="6DC2547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5330082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418" w:type="dxa"/>
            <w:gridSpan w:val="2"/>
            <w:shd w:val="clear" w:color="auto" w:fill="auto"/>
            <w:noWrap/>
            <w:vAlign w:val="center"/>
            <w:hideMark/>
          </w:tcPr>
          <w:p w14:paraId="74B61B7B" w14:textId="77777777" w:rsidR="00165FF6" w:rsidRPr="00165FF6" w:rsidRDefault="00165FF6" w:rsidP="00165FF6">
            <w:pPr>
              <w:spacing w:line="240" w:lineRule="auto"/>
              <w:ind w:left="-391"/>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27,7</w:t>
            </w:r>
          </w:p>
        </w:tc>
        <w:tc>
          <w:tcPr>
            <w:tcW w:w="1845" w:type="dxa"/>
            <w:tcBorders>
              <w:top w:val="single" w:sz="4" w:space="0" w:color="auto"/>
            </w:tcBorders>
            <w:shd w:val="clear" w:color="auto" w:fill="auto"/>
            <w:noWrap/>
            <w:hideMark/>
          </w:tcPr>
          <w:p w14:paraId="094930E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25,4</w:t>
            </w:r>
            <w:r w:rsidRPr="00165FF6">
              <w:rPr>
                <w:rFonts w:ascii="Times New Roman" w:eastAsia="Calibri" w:hAnsi="Times New Roman" w:cs="Times New Roman"/>
                <w:color w:val="000000"/>
                <w:sz w:val="24"/>
                <w:szCs w:val="24"/>
                <w:lang w:val="id-ID"/>
              </w:rPr>
              <w:t>p</w:t>
            </w:r>
          </w:p>
        </w:tc>
      </w:tr>
      <w:tr w:rsidR="00165FF6" w:rsidRPr="00165FF6" w14:paraId="401CF2A4" w14:textId="77777777" w:rsidTr="00496466">
        <w:trPr>
          <w:trHeight w:val="300"/>
          <w:jc w:val="center"/>
        </w:trPr>
        <w:tc>
          <w:tcPr>
            <w:tcW w:w="2556" w:type="dxa"/>
            <w:shd w:val="clear" w:color="auto" w:fill="auto"/>
            <w:noWrap/>
            <w:vAlign w:val="bottom"/>
            <w:hideMark/>
          </w:tcPr>
          <w:p w14:paraId="48D3EBC3"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697" w:type="dxa"/>
            <w:shd w:val="clear" w:color="auto" w:fill="auto"/>
            <w:noWrap/>
            <w:vAlign w:val="center"/>
            <w:hideMark/>
          </w:tcPr>
          <w:p w14:paraId="050869B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21,3</w:t>
            </w:r>
          </w:p>
        </w:tc>
        <w:tc>
          <w:tcPr>
            <w:tcW w:w="1145" w:type="dxa"/>
            <w:shd w:val="clear" w:color="auto" w:fill="auto"/>
            <w:noWrap/>
            <w:vAlign w:val="center"/>
            <w:hideMark/>
          </w:tcPr>
          <w:p w14:paraId="2ECD3F9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24,7</w:t>
            </w:r>
          </w:p>
        </w:tc>
        <w:tc>
          <w:tcPr>
            <w:tcW w:w="1418" w:type="dxa"/>
            <w:gridSpan w:val="2"/>
            <w:shd w:val="clear" w:color="auto" w:fill="auto"/>
            <w:noWrap/>
            <w:vAlign w:val="center"/>
            <w:hideMark/>
          </w:tcPr>
          <w:p w14:paraId="130D6C15" w14:textId="77777777" w:rsidR="00165FF6" w:rsidRPr="00165FF6" w:rsidRDefault="00165FF6" w:rsidP="00165FF6">
            <w:pPr>
              <w:spacing w:line="240" w:lineRule="auto"/>
              <w:ind w:left="-391"/>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25,3</w:t>
            </w:r>
          </w:p>
        </w:tc>
        <w:tc>
          <w:tcPr>
            <w:tcW w:w="1845" w:type="dxa"/>
            <w:shd w:val="clear" w:color="auto" w:fill="auto"/>
            <w:noWrap/>
            <w:hideMark/>
          </w:tcPr>
          <w:p w14:paraId="04F82E8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23,8</w:t>
            </w:r>
            <w:r w:rsidRPr="00165FF6">
              <w:rPr>
                <w:rFonts w:ascii="Times New Roman" w:eastAsia="Calibri" w:hAnsi="Times New Roman" w:cs="Times New Roman"/>
                <w:color w:val="000000"/>
                <w:sz w:val="24"/>
                <w:szCs w:val="24"/>
                <w:lang w:val="id-ID"/>
              </w:rPr>
              <w:t>p</w:t>
            </w:r>
          </w:p>
        </w:tc>
      </w:tr>
      <w:tr w:rsidR="00165FF6" w:rsidRPr="00165FF6" w14:paraId="2C8C89C3" w14:textId="77777777" w:rsidTr="00496466">
        <w:trPr>
          <w:trHeight w:val="300"/>
          <w:jc w:val="center"/>
        </w:trPr>
        <w:tc>
          <w:tcPr>
            <w:tcW w:w="2556" w:type="dxa"/>
            <w:vMerge w:val="restart"/>
            <w:shd w:val="clear" w:color="auto" w:fill="auto"/>
            <w:noWrap/>
            <w:vAlign w:val="bottom"/>
            <w:hideMark/>
          </w:tcPr>
          <w:p w14:paraId="3195470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46D1F1D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697" w:type="dxa"/>
            <w:tcBorders>
              <w:bottom w:val="single" w:sz="4" w:space="0" w:color="auto"/>
            </w:tcBorders>
            <w:shd w:val="clear" w:color="auto" w:fill="auto"/>
            <w:noWrap/>
            <w:vAlign w:val="center"/>
            <w:hideMark/>
          </w:tcPr>
          <w:p w14:paraId="7F3898D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19,3</w:t>
            </w:r>
          </w:p>
        </w:tc>
        <w:tc>
          <w:tcPr>
            <w:tcW w:w="1145" w:type="dxa"/>
            <w:tcBorders>
              <w:bottom w:val="single" w:sz="4" w:space="0" w:color="auto"/>
            </w:tcBorders>
            <w:shd w:val="clear" w:color="auto" w:fill="auto"/>
            <w:noWrap/>
            <w:vAlign w:val="center"/>
            <w:hideMark/>
          </w:tcPr>
          <w:p w14:paraId="394BEC49"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21,5</w:t>
            </w:r>
          </w:p>
        </w:tc>
        <w:tc>
          <w:tcPr>
            <w:tcW w:w="1418" w:type="dxa"/>
            <w:gridSpan w:val="2"/>
            <w:tcBorders>
              <w:bottom w:val="single" w:sz="4" w:space="0" w:color="auto"/>
            </w:tcBorders>
            <w:shd w:val="clear" w:color="auto" w:fill="auto"/>
            <w:noWrap/>
            <w:vAlign w:val="center"/>
            <w:hideMark/>
          </w:tcPr>
          <w:p w14:paraId="30B47C52" w14:textId="77777777" w:rsidR="00165FF6" w:rsidRPr="00165FF6" w:rsidRDefault="00165FF6" w:rsidP="00165FF6">
            <w:pPr>
              <w:spacing w:line="240" w:lineRule="auto"/>
              <w:ind w:left="-391"/>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25,2</w:t>
            </w:r>
          </w:p>
        </w:tc>
        <w:tc>
          <w:tcPr>
            <w:tcW w:w="1845" w:type="dxa"/>
            <w:vMerge w:val="restart"/>
            <w:shd w:val="clear" w:color="auto" w:fill="auto"/>
            <w:noWrap/>
            <w:hideMark/>
          </w:tcPr>
          <w:p w14:paraId="17121A6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22,0</w:t>
            </w:r>
            <w:r w:rsidRPr="00165FF6">
              <w:rPr>
                <w:rFonts w:ascii="Times New Roman" w:eastAsia="Calibri" w:hAnsi="Times New Roman" w:cs="Times New Roman"/>
                <w:color w:val="000000"/>
                <w:sz w:val="24"/>
                <w:szCs w:val="24"/>
                <w:lang w:val="id-ID"/>
              </w:rPr>
              <w:t>p</w:t>
            </w:r>
          </w:p>
        </w:tc>
      </w:tr>
      <w:tr w:rsidR="00165FF6" w:rsidRPr="00165FF6" w14:paraId="7A4C9B5F" w14:textId="77777777" w:rsidTr="00496466">
        <w:trPr>
          <w:trHeight w:val="300"/>
          <w:jc w:val="center"/>
        </w:trPr>
        <w:tc>
          <w:tcPr>
            <w:tcW w:w="2556" w:type="dxa"/>
            <w:vMerge/>
            <w:tcBorders>
              <w:bottom w:val="single" w:sz="4" w:space="0" w:color="auto"/>
            </w:tcBorders>
            <w:shd w:val="clear" w:color="auto" w:fill="auto"/>
            <w:noWrap/>
            <w:vAlign w:val="bottom"/>
            <w:hideMark/>
          </w:tcPr>
          <w:p w14:paraId="268DC03A"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697" w:type="dxa"/>
            <w:tcBorders>
              <w:top w:val="single" w:sz="4" w:space="0" w:color="auto"/>
              <w:bottom w:val="single" w:sz="4" w:space="0" w:color="auto"/>
            </w:tcBorders>
            <w:shd w:val="clear" w:color="auto" w:fill="auto"/>
            <w:noWrap/>
            <w:vAlign w:val="center"/>
            <w:hideMark/>
          </w:tcPr>
          <w:p w14:paraId="2714485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20,93</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5028E2B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24,17</w:t>
            </w:r>
            <w:r w:rsidRPr="00165FF6">
              <w:rPr>
                <w:rFonts w:ascii="Times New Roman" w:eastAsia="Calibri" w:hAnsi="Times New Roman" w:cs="Times New Roman"/>
                <w:color w:val="000000"/>
                <w:sz w:val="24"/>
                <w:szCs w:val="24"/>
                <w:lang w:val="id-ID"/>
              </w:rPr>
              <w:t>b</w:t>
            </w:r>
          </w:p>
        </w:tc>
        <w:tc>
          <w:tcPr>
            <w:tcW w:w="1418" w:type="dxa"/>
            <w:gridSpan w:val="2"/>
            <w:tcBorders>
              <w:top w:val="single" w:sz="4" w:space="0" w:color="auto"/>
              <w:bottom w:val="single" w:sz="4" w:space="0" w:color="auto"/>
            </w:tcBorders>
            <w:shd w:val="clear" w:color="auto" w:fill="auto"/>
            <w:noWrap/>
            <w:vAlign w:val="center"/>
            <w:hideMark/>
          </w:tcPr>
          <w:p w14:paraId="4B8E5288"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26,07</w:t>
            </w:r>
            <w:r w:rsidRPr="00165FF6">
              <w:rPr>
                <w:rFonts w:ascii="Times New Roman" w:eastAsia="Calibri" w:hAnsi="Times New Roman" w:cs="Times New Roman"/>
                <w:color w:val="000000"/>
                <w:sz w:val="24"/>
                <w:szCs w:val="24"/>
                <w:lang w:val="id-ID"/>
              </w:rPr>
              <w:t>c</w:t>
            </w:r>
          </w:p>
        </w:tc>
        <w:tc>
          <w:tcPr>
            <w:tcW w:w="1845" w:type="dxa"/>
            <w:vMerge/>
            <w:tcBorders>
              <w:bottom w:val="single" w:sz="4" w:space="0" w:color="auto"/>
            </w:tcBorders>
            <w:shd w:val="clear" w:color="auto" w:fill="auto"/>
            <w:noWrap/>
            <w:vAlign w:val="center"/>
            <w:hideMark/>
          </w:tcPr>
          <w:p w14:paraId="2E01134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67F187E4" w14:textId="77777777" w:rsidR="00165FF6" w:rsidRPr="00165FF6" w:rsidRDefault="00165FF6" w:rsidP="00165FF6">
      <w:pPr>
        <w:spacing w:after="0" w:line="240" w:lineRule="auto"/>
        <w:ind w:left="142"/>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37F723C0"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1F234223"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p>
    <w:p w14:paraId="26ACF3D6"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7. Tinggi tanaman minggu ke-3 dengan perlakuan penyimpanan umbi dan </w:t>
      </w:r>
    </w:p>
    <w:p w14:paraId="54131848"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661" w:type="dxa"/>
        <w:jc w:val="center"/>
        <w:tblLook w:val="04A0" w:firstRow="1" w:lastRow="0" w:firstColumn="1" w:lastColumn="0" w:noHBand="0" w:noVBand="1"/>
      </w:tblPr>
      <w:tblGrid>
        <w:gridCol w:w="2119"/>
        <w:gridCol w:w="1134"/>
        <w:gridCol w:w="1145"/>
        <w:gridCol w:w="981"/>
        <w:gridCol w:w="2282"/>
      </w:tblGrid>
      <w:tr w:rsidR="00165FF6" w:rsidRPr="00165FF6" w14:paraId="7BF902A3" w14:textId="77777777" w:rsidTr="00496466">
        <w:trPr>
          <w:trHeight w:val="300"/>
          <w:jc w:val="center"/>
        </w:trPr>
        <w:tc>
          <w:tcPr>
            <w:tcW w:w="2119" w:type="dxa"/>
            <w:vMerge w:val="restart"/>
            <w:tcBorders>
              <w:top w:val="single" w:sz="4" w:space="0" w:color="auto"/>
              <w:bottom w:val="single" w:sz="4" w:space="0" w:color="auto"/>
            </w:tcBorders>
            <w:shd w:val="clear" w:color="auto" w:fill="auto"/>
            <w:noWrap/>
            <w:vAlign w:val="center"/>
            <w:hideMark/>
          </w:tcPr>
          <w:p w14:paraId="7B975D3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0" w:type="dxa"/>
            <w:gridSpan w:val="3"/>
            <w:tcBorders>
              <w:top w:val="single" w:sz="4" w:space="0" w:color="auto"/>
              <w:bottom w:val="single" w:sz="4" w:space="0" w:color="auto"/>
            </w:tcBorders>
            <w:shd w:val="clear" w:color="auto" w:fill="auto"/>
            <w:noWrap/>
            <w:vAlign w:val="bottom"/>
            <w:hideMark/>
          </w:tcPr>
          <w:p w14:paraId="78DF153C"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213EA97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08F30C43" w14:textId="77777777" w:rsidTr="00496466">
        <w:trPr>
          <w:trHeight w:val="458"/>
          <w:jc w:val="center"/>
        </w:trPr>
        <w:tc>
          <w:tcPr>
            <w:tcW w:w="2119" w:type="dxa"/>
            <w:vMerge/>
            <w:tcBorders>
              <w:top w:val="single" w:sz="4" w:space="0" w:color="auto"/>
              <w:bottom w:val="single" w:sz="4" w:space="0" w:color="auto"/>
            </w:tcBorders>
            <w:vAlign w:val="center"/>
            <w:hideMark/>
          </w:tcPr>
          <w:p w14:paraId="1AE72C7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vMerge w:val="restart"/>
            <w:tcBorders>
              <w:top w:val="single" w:sz="4" w:space="0" w:color="auto"/>
            </w:tcBorders>
            <w:shd w:val="clear" w:color="auto" w:fill="auto"/>
            <w:noWrap/>
            <w:vAlign w:val="center"/>
            <w:hideMark/>
          </w:tcPr>
          <w:p w14:paraId="31A09D0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79B4F54C"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22,8</w:t>
            </w:r>
          </w:p>
        </w:tc>
        <w:tc>
          <w:tcPr>
            <w:tcW w:w="1145" w:type="dxa"/>
            <w:vMerge w:val="restart"/>
            <w:tcBorders>
              <w:top w:val="single" w:sz="4" w:space="0" w:color="auto"/>
            </w:tcBorders>
            <w:shd w:val="clear" w:color="auto" w:fill="auto"/>
            <w:noWrap/>
            <w:vAlign w:val="center"/>
            <w:hideMark/>
          </w:tcPr>
          <w:p w14:paraId="2E336A0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xml:space="preserve">4 </w:t>
            </w:r>
            <w:r w:rsidRPr="00165FF6">
              <w:rPr>
                <w:rFonts w:ascii="Times New Roman" w:eastAsia="Times New Roman" w:hAnsi="Times New Roman" w:cs="Times New Roman"/>
                <w:b/>
                <w:bCs/>
                <w:color w:val="000000"/>
                <w:sz w:val="24"/>
                <w:szCs w:val="24"/>
                <w:lang w:val="id-ID" w:eastAsia="zh-CN"/>
              </w:rPr>
              <w:t>-</w:t>
            </w:r>
            <w:r w:rsidRPr="00165FF6">
              <w:rPr>
                <w:rFonts w:ascii="Times New Roman" w:eastAsia="Times New Roman" w:hAnsi="Times New Roman" w:cs="Times New Roman"/>
                <w:b/>
                <w:bCs/>
                <w:color w:val="000000"/>
                <w:sz w:val="24"/>
                <w:szCs w:val="24"/>
                <w:lang w:eastAsia="zh-CN"/>
              </w:rPr>
              <w:t xml:space="preserve"> 8</w:t>
            </w:r>
          </w:p>
          <w:p w14:paraId="05788843"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29,7</w:t>
            </w:r>
          </w:p>
        </w:tc>
        <w:tc>
          <w:tcPr>
            <w:tcW w:w="981" w:type="dxa"/>
            <w:vMerge w:val="restart"/>
            <w:tcBorders>
              <w:top w:val="single" w:sz="4" w:space="0" w:color="auto"/>
            </w:tcBorders>
            <w:shd w:val="clear" w:color="auto" w:fill="auto"/>
            <w:noWrap/>
            <w:vAlign w:val="center"/>
            <w:hideMark/>
          </w:tcPr>
          <w:p w14:paraId="7C10186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10850BC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33,8</w:t>
            </w:r>
          </w:p>
        </w:tc>
        <w:tc>
          <w:tcPr>
            <w:tcW w:w="2282" w:type="dxa"/>
            <w:vMerge/>
            <w:tcBorders>
              <w:top w:val="single" w:sz="4" w:space="0" w:color="auto"/>
              <w:bottom w:val="single" w:sz="4" w:space="0" w:color="auto"/>
            </w:tcBorders>
            <w:vAlign w:val="center"/>
            <w:hideMark/>
          </w:tcPr>
          <w:p w14:paraId="5B20809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
        </w:tc>
      </w:tr>
      <w:tr w:rsidR="00165FF6" w:rsidRPr="00165FF6" w14:paraId="168F978E" w14:textId="77777777" w:rsidTr="00496466">
        <w:trPr>
          <w:trHeight w:val="300"/>
          <w:jc w:val="center"/>
        </w:trPr>
        <w:tc>
          <w:tcPr>
            <w:tcW w:w="2119" w:type="dxa"/>
            <w:tcBorders>
              <w:top w:val="single" w:sz="4" w:space="0" w:color="auto"/>
            </w:tcBorders>
            <w:shd w:val="clear" w:color="auto" w:fill="auto"/>
            <w:noWrap/>
            <w:vAlign w:val="bottom"/>
            <w:hideMark/>
          </w:tcPr>
          <w:p w14:paraId="6F2A182A"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vMerge/>
            <w:shd w:val="clear" w:color="auto" w:fill="auto"/>
            <w:noWrap/>
            <w:vAlign w:val="center"/>
            <w:hideMark/>
          </w:tcPr>
          <w:p w14:paraId="3CEDFB7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10D4056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30DF2039"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7AE3F735"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28,8</w:t>
            </w:r>
            <w:r w:rsidRPr="00165FF6">
              <w:rPr>
                <w:rFonts w:ascii="Times New Roman" w:eastAsia="Calibri" w:hAnsi="Times New Roman" w:cs="Times New Roman"/>
                <w:color w:val="000000"/>
                <w:sz w:val="24"/>
                <w:szCs w:val="24"/>
                <w:lang w:val="id-ID"/>
              </w:rPr>
              <w:t>p</w:t>
            </w:r>
          </w:p>
        </w:tc>
      </w:tr>
      <w:tr w:rsidR="00165FF6" w:rsidRPr="00165FF6" w14:paraId="4D258494" w14:textId="77777777" w:rsidTr="00496466">
        <w:trPr>
          <w:trHeight w:val="300"/>
          <w:jc w:val="center"/>
        </w:trPr>
        <w:tc>
          <w:tcPr>
            <w:tcW w:w="2119" w:type="dxa"/>
            <w:shd w:val="clear" w:color="auto" w:fill="auto"/>
            <w:noWrap/>
            <w:vAlign w:val="bottom"/>
            <w:hideMark/>
          </w:tcPr>
          <w:p w14:paraId="1DB5DA43"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shd w:val="clear" w:color="auto" w:fill="auto"/>
            <w:noWrap/>
            <w:vAlign w:val="center"/>
            <w:hideMark/>
          </w:tcPr>
          <w:p w14:paraId="6482EE3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25,2</w:t>
            </w:r>
          </w:p>
        </w:tc>
        <w:tc>
          <w:tcPr>
            <w:tcW w:w="1145" w:type="dxa"/>
            <w:shd w:val="clear" w:color="auto" w:fill="auto"/>
            <w:noWrap/>
            <w:vAlign w:val="center"/>
            <w:hideMark/>
          </w:tcPr>
          <w:p w14:paraId="0DFA995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27,8</w:t>
            </w:r>
          </w:p>
        </w:tc>
        <w:tc>
          <w:tcPr>
            <w:tcW w:w="981" w:type="dxa"/>
            <w:shd w:val="clear" w:color="auto" w:fill="auto"/>
            <w:noWrap/>
            <w:vAlign w:val="center"/>
            <w:hideMark/>
          </w:tcPr>
          <w:p w14:paraId="61D8754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29,7</w:t>
            </w:r>
          </w:p>
        </w:tc>
        <w:tc>
          <w:tcPr>
            <w:tcW w:w="2282" w:type="dxa"/>
            <w:shd w:val="clear" w:color="auto" w:fill="auto"/>
            <w:noWrap/>
            <w:hideMark/>
          </w:tcPr>
          <w:p w14:paraId="48179E6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27,6</w:t>
            </w:r>
            <w:r w:rsidRPr="00165FF6">
              <w:rPr>
                <w:rFonts w:ascii="Times New Roman" w:eastAsia="Calibri" w:hAnsi="Times New Roman" w:cs="Times New Roman"/>
                <w:color w:val="000000"/>
                <w:sz w:val="24"/>
                <w:szCs w:val="24"/>
                <w:lang w:val="id-ID"/>
              </w:rPr>
              <w:t>p</w:t>
            </w:r>
          </w:p>
        </w:tc>
      </w:tr>
      <w:tr w:rsidR="00165FF6" w:rsidRPr="00165FF6" w14:paraId="765C03E4" w14:textId="77777777" w:rsidTr="00496466">
        <w:trPr>
          <w:trHeight w:val="510"/>
          <w:jc w:val="center"/>
        </w:trPr>
        <w:tc>
          <w:tcPr>
            <w:tcW w:w="2119" w:type="dxa"/>
            <w:vMerge w:val="restart"/>
            <w:shd w:val="clear" w:color="auto" w:fill="auto"/>
            <w:noWrap/>
            <w:vAlign w:val="bottom"/>
            <w:hideMark/>
          </w:tcPr>
          <w:p w14:paraId="335BF875"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6A57806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Jumlah</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1134" w:type="dxa"/>
            <w:tcBorders>
              <w:bottom w:val="single" w:sz="4" w:space="0" w:color="auto"/>
            </w:tcBorders>
            <w:shd w:val="clear" w:color="auto" w:fill="auto"/>
            <w:noWrap/>
            <w:vAlign w:val="center"/>
            <w:hideMark/>
          </w:tcPr>
          <w:p w14:paraId="39E6292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25,2</w:t>
            </w:r>
          </w:p>
        </w:tc>
        <w:tc>
          <w:tcPr>
            <w:tcW w:w="1145" w:type="dxa"/>
            <w:tcBorders>
              <w:bottom w:val="single" w:sz="4" w:space="0" w:color="auto"/>
            </w:tcBorders>
            <w:shd w:val="clear" w:color="auto" w:fill="auto"/>
            <w:noWrap/>
            <w:vAlign w:val="center"/>
            <w:hideMark/>
          </w:tcPr>
          <w:p w14:paraId="4DC6151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28,3</w:t>
            </w:r>
          </w:p>
        </w:tc>
        <w:tc>
          <w:tcPr>
            <w:tcW w:w="981" w:type="dxa"/>
            <w:tcBorders>
              <w:bottom w:val="single" w:sz="4" w:space="0" w:color="auto"/>
            </w:tcBorders>
            <w:shd w:val="clear" w:color="auto" w:fill="auto"/>
            <w:noWrap/>
            <w:vAlign w:val="center"/>
            <w:hideMark/>
          </w:tcPr>
          <w:p w14:paraId="4324BFB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30,2</w:t>
            </w:r>
          </w:p>
        </w:tc>
        <w:tc>
          <w:tcPr>
            <w:tcW w:w="2282" w:type="dxa"/>
            <w:vMerge w:val="restart"/>
            <w:shd w:val="clear" w:color="auto" w:fill="auto"/>
            <w:noWrap/>
            <w:hideMark/>
          </w:tcPr>
          <w:p w14:paraId="73DCBD6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27,9</w:t>
            </w:r>
            <w:r w:rsidRPr="00165FF6">
              <w:rPr>
                <w:rFonts w:ascii="Times New Roman" w:eastAsia="Calibri" w:hAnsi="Times New Roman" w:cs="Times New Roman"/>
                <w:color w:val="000000"/>
                <w:sz w:val="24"/>
                <w:szCs w:val="24"/>
                <w:lang w:val="id-ID"/>
              </w:rPr>
              <w:t>p</w:t>
            </w:r>
          </w:p>
        </w:tc>
      </w:tr>
      <w:tr w:rsidR="00165FF6" w:rsidRPr="00165FF6" w14:paraId="36E37EFD" w14:textId="77777777" w:rsidTr="00496466">
        <w:trPr>
          <w:trHeight w:val="720"/>
          <w:jc w:val="center"/>
        </w:trPr>
        <w:tc>
          <w:tcPr>
            <w:tcW w:w="2119" w:type="dxa"/>
            <w:vMerge/>
            <w:shd w:val="clear" w:color="auto" w:fill="auto"/>
            <w:noWrap/>
            <w:vAlign w:val="bottom"/>
          </w:tcPr>
          <w:p w14:paraId="430E476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tcBorders>
              <w:top w:val="single" w:sz="4" w:space="0" w:color="auto"/>
            </w:tcBorders>
            <w:shd w:val="clear" w:color="auto" w:fill="auto"/>
            <w:noWrap/>
            <w:vAlign w:val="center"/>
          </w:tcPr>
          <w:p w14:paraId="15D6F558"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24,40</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tcBorders>
            <w:shd w:val="clear" w:color="auto" w:fill="auto"/>
            <w:noWrap/>
            <w:vAlign w:val="center"/>
          </w:tcPr>
          <w:p w14:paraId="728EF52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28,60</w:t>
            </w:r>
            <w:r w:rsidRPr="00165FF6">
              <w:rPr>
                <w:rFonts w:ascii="Times New Roman" w:eastAsia="Calibri" w:hAnsi="Times New Roman" w:cs="Times New Roman"/>
                <w:color w:val="000000"/>
                <w:sz w:val="24"/>
                <w:szCs w:val="24"/>
                <w:lang w:val="id-ID"/>
              </w:rPr>
              <w:t>b</w:t>
            </w:r>
          </w:p>
        </w:tc>
        <w:tc>
          <w:tcPr>
            <w:tcW w:w="981" w:type="dxa"/>
            <w:tcBorders>
              <w:top w:val="single" w:sz="4" w:space="0" w:color="auto"/>
            </w:tcBorders>
            <w:shd w:val="clear" w:color="auto" w:fill="auto"/>
            <w:noWrap/>
            <w:vAlign w:val="center"/>
          </w:tcPr>
          <w:p w14:paraId="715FBE3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31,23</w:t>
            </w:r>
            <w:r w:rsidRPr="00165FF6">
              <w:rPr>
                <w:rFonts w:ascii="Times New Roman" w:eastAsia="Calibri" w:hAnsi="Times New Roman" w:cs="Times New Roman"/>
                <w:color w:val="000000"/>
                <w:sz w:val="24"/>
                <w:szCs w:val="24"/>
                <w:lang w:val="id-ID"/>
              </w:rPr>
              <w:t>b</w:t>
            </w:r>
          </w:p>
        </w:tc>
        <w:tc>
          <w:tcPr>
            <w:tcW w:w="2282" w:type="dxa"/>
            <w:vMerge/>
            <w:shd w:val="clear" w:color="auto" w:fill="auto"/>
            <w:noWrap/>
            <w:vAlign w:val="center"/>
          </w:tcPr>
          <w:p w14:paraId="0112521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508B92D1"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0FEEFDDE" w14:textId="3002F341"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5E8DEDC9"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8. Tinggi tanaman minggu ke-4 dengan perlakuan penyimpanan umbi dan </w:t>
      </w:r>
    </w:p>
    <w:p w14:paraId="05E82472"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661" w:type="dxa"/>
        <w:jc w:val="center"/>
        <w:tblLook w:val="04A0" w:firstRow="1" w:lastRow="0" w:firstColumn="1" w:lastColumn="0" w:noHBand="0" w:noVBand="1"/>
      </w:tblPr>
      <w:tblGrid>
        <w:gridCol w:w="2119"/>
        <w:gridCol w:w="1134"/>
        <w:gridCol w:w="1145"/>
        <w:gridCol w:w="981"/>
        <w:gridCol w:w="2282"/>
      </w:tblGrid>
      <w:tr w:rsidR="00165FF6" w:rsidRPr="00165FF6" w14:paraId="074B0AD2" w14:textId="77777777" w:rsidTr="00496466">
        <w:trPr>
          <w:trHeight w:val="300"/>
          <w:jc w:val="center"/>
        </w:trPr>
        <w:tc>
          <w:tcPr>
            <w:tcW w:w="2119" w:type="dxa"/>
            <w:vMerge w:val="restart"/>
            <w:tcBorders>
              <w:top w:val="single" w:sz="4" w:space="0" w:color="auto"/>
              <w:bottom w:val="single" w:sz="4" w:space="0" w:color="auto"/>
            </w:tcBorders>
            <w:shd w:val="clear" w:color="auto" w:fill="auto"/>
            <w:noWrap/>
            <w:vAlign w:val="center"/>
            <w:hideMark/>
          </w:tcPr>
          <w:p w14:paraId="35CAD68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0" w:type="dxa"/>
            <w:gridSpan w:val="3"/>
            <w:tcBorders>
              <w:top w:val="single" w:sz="4" w:space="0" w:color="auto"/>
              <w:bottom w:val="single" w:sz="4" w:space="0" w:color="auto"/>
            </w:tcBorders>
            <w:shd w:val="clear" w:color="auto" w:fill="auto"/>
            <w:noWrap/>
            <w:vAlign w:val="bottom"/>
            <w:hideMark/>
          </w:tcPr>
          <w:p w14:paraId="4194937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7BEB272E"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1D0CEF9C" w14:textId="77777777" w:rsidTr="00496466">
        <w:trPr>
          <w:trHeight w:val="458"/>
          <w:jc w:val="center"/>
        </w:trPr>
        <w:tc>
          <w:tcPr>
            <w:tcW w:w="2119" w:type="dxa"/>
            <w:vMerge/>
            <w:tcBorders>
              <w:top w:val="single" w:sz="4" w:space="0" w:color="auto"/>
              <w:bottom w:val="single" w:sz="4" w:space="0" w:color="auto"/>
            </w:tcBorders>
            <w:vAlign w:val="center"/>
            <w:hideMark/>
          </w:tcPr>
          <w:p w14:paraId="64EADE8C"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vMerge w:val="restart"/>
            <w:tcBorders>
              <w:top w:val="single" w:sz="4" w:space="0" w:color="auto"/>
            </w:tcBorders>
            <w:shd w:val="clear" w:color="auto" w:fill="auto"/>
            <w:noWrap/>
            <w:vAlign w:val="center"/>
            <w:hideMark/>
          </w:tcPr>
          <w:p w14:paraId="21688CE8"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42F27746"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29</w:t>
            </w:r>
          </w:p>
        </w:tc>
        <w:tc>
          <w:tcPr>
            <w:tcW w:w="1145" w:type="dxa"/>
            <w:vMerge w:val="restart"/>
            <w:tcBorders>
              <w:top w:val="single" w:sz="4" w:space="0" w:color="auto"/>
            </w:tcBorders>
            <w:shd w:val="clear" w:color="auto" w:fill="auto"/>
            <w:noWrap/>
            <w:vAlign w:val="center"/>
            <w:hideMark/>
          </w:tcPr>
          <w:p w14:paraId="6AD68DD8"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440C9A5E"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32,3</w:t>
            </w:r>
          </w:p>
        </w:tc>
        <w:tc>
          <w:tcPr>
            <w:tcW w:w="981" w:type="dxa"/>
            <w:vMerge w:val="restart"/>
            <w:tcBorders>
              <w:top w:val="single" w:sz="4" w:space="0" w:color="auto"/>
            </w:tcBorders>
            <w:shd w:val="clear" w:color="auto" w:fill="auto"/>
            <w:noWrap/>
            <w:vAlign w:val="center"/>
            <w:hideMark/>
          </w:tcPr>
          <w:p w14:paraId="328AEE94"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16EF62DC"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35,7</w:t>
            </w:r>
          </w:p>
        </w:tc>
        <w:tc>
          <w:tcPr>
            <w:tcW w:w="2282" w:type="dxa"/>
            <w:vMerge/>
            <w:tcBorders>
              <w:top w:val="single" w:sz="4" w:space="0" w:color="auto"/>
              <w:bottom w:val="single" w:sz="4" w:space="0" w:color="auto"/>
            </w:tcBorders>
            <w:vAlign w:val="center"/>
            <w:hideMark/>
          </w:tcPr>
          <w:p w14:paraId="78B0432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
        </w:tc>
      </w:tr>
      <w:tr w:rsidR="00165FF6" w:rsidRPr="00165FF6" w14:paraId="51407EF8" w14:textId="77777777" w:rsidTr="00496466">
        <w:trPr>
          <w:trHeight w:val="300"/>
          <w:jc w:val="center"/>
        </w:trPr>
        <w:tc>
          <w:tcPr>
            <w:tcW w:w="2119" w:type="dxa"/>
            <w:tcBorders>
              <w:top w:val="single" w:sz="4" w:space="0" w:color="auto"/>
            </w:tcBorders>
            <w:shd w:val="clear" w:color="auto" w:fill="auto"/>
            <w:noWrap/>
            <w:vAlign w:val="bottom"/>
            <w:hideMark/>
          </w:tcPr>
          <w:p w14:paraId="1450EF3E"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vMerge/>
            <w:shd w:val="clear" w:color="auto" w:fill="auto"/>
            <w:noWrap/>
            <w:vAlign w:val="center"/>
            <w:hideMark/>
          </w:tcPr>
          <w:p w14:paraId="7FF6E08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3D0FC3E7"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20DB455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16FF0A7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32,3</w:t>
            </w:r>
            <w:r w:rsidRPr="00165FF6">
              <w:rPr>
                <w:rFonts w:ascii="Times New Roman" w:eastAsia="Calibri" w:hAnsi="Times New Roman" w:cs="Times New Roman"/>
                <w:color w:val="000000"/>
                <w:sz w:val="24"/>
                <w:szCs w:val="24"/>
                <w:lang w:val="id-ID"/>
              </w:rPr>
              <w:t>p</w:t>
            </w:r>
          </w:p>
        </w:tc>
      </w:tr>
      <w:tr w:rsidR="00165FF6" w:rsidRPr="00165FF6" w14:paraId="0426C1DB" w14:textId="77777777" w:rsidTr="00496466">
        <w:trPr>
          <w:trHeight w:val="300"/>
          <w:jc w:val="center"/>
        </w:trPr>
        <w:tc>
          <w:tcPr>
            <w:tcW w:w="2119" w:type="dxa"/>
            <w:shd w:val="clear" w:color="auto" w:fill="auto"/>
            <w:noWrap/>
            <w:vAlign w:val="bottom"/>
            <w:hideMark/>
          </w:tcPr>
          <w:p w14:paraId="3253DBD7"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shd w:val="clear" w:color="auto" w:fill="auto"/>
            <w:noWrap/>
            <w:vAlign w:val="center"/>
            <w:hideMark/>
          </w:tcPr>
          <w:p w14:paraId="5625A89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27,5</w:t>
            </w:r>
          </w:p>
        </w:tc>
        <w:tc>
          <w:tcPr>
            <w:tcW w:w="1145" w:type="dxa"/>
            <w:shd w:val="clear" w:color="auto" w:fill="auto"/>
            <w:noWrap/>
            <w:vAlign w:val="center"/>
            <w:hideMark/>
          </w:tcPr>
          <w:p w14:paraId="7DC1686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29,7</w:t>
            </w:r>
          </w:p>
        </w:tc>
        <w:tc>
          <w:tcPr>
            <w:tcW w:w="981" w:type="dxa"/>
            <w:shd w:val="clear" w:color="auto" w:fill="auto"/>
            <w:noWrap/>
            <w:vAlign w:val="center"/>
            <w:hideMark/>
          </w:tcPr>
          <w:p w14:paraId="7FCEC5B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32,3</w:t>
            </w:r>
          </w:p>
        </w:tc>
        <w:tc>
          <w:tcPr>
            <w:tcW w:w="2282" w:type="dxa"/>
            <w:shd w:val="clear" w:color="auto" w:fill="auto"/>
            <w:noWrap/>
            <w:hideMark/>
          </w:tcPr>
          <w:p w14:paraId="3A84651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29,8</w:t>
            </w:r>
            <w:r w:rsidRPr="00165FF6">
              <w:rPr>
                <w:rFonts w:ascii="Times New Roman" w:eastAsia="Calibri" w:hAnsi="Times New Roman" w:cs="Times New Roman"/>
                <w:color w:val="000000"/>
                <w:sz w:val="24"/>
                <w:szCs w:val="24"/>
                <w:lang w:val="id-ID"/>
              </w:rPr>
              <w:t>p</w:t>
            </w:r>
          </w:p>
        </w:tc>
      </w:tr>
      <w:tr w:rsidR="00165FF6" w:rsidRPr="00165FF6" w14:paraId="1BC66569" w14:textId="77777777" w:rsidTr="00496466">
        <w:trPr>
          <w:trHeight w:val="300"/>
          <w:jc w:val="center"/>
        </w:trPr>
        <w:tc>
          <w:tcPr>
            <w:tcW w:w="2119" w:type="dxa"/>
            <w:vMerge w:val="restart"/>
            <w:shd w:val="clear" w:color="auto" w:fill="auto"/>
            <w:noWrap/>
            <w:vAlign w:val="bottom"/>
            <w:hideMark/>
          </w:tcPr>
          <w:p w14:paraId="5DE79F43"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19D5A9BB"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lastRenderedPageBreak/>
              <w:t>Rata-rata</w:t>
            </w:r>
          </w:p>
        </w:tc>
        <w:tc>
          <w:tcPr>
            <w:tcW w:w="1134" w:type="dxa"/>
            <w:tcBorders>
              <w:bottom w:val="single" w:sz="4" w:space="0" w:color="auto"/>
            </w:tcBorders>
            <w:shd w:val="clear" w:color="auto" w:fill="auto"/>
            <w:noWrap/>
            <w:vAlign w:val="center"/>
            <w:hideMark/>
          </w:tcPr>
          <w:p w14:paraId="34DD1CF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lastRenderedPageBreak/>
              <w:t>28,7</w:t>
            </w:r>
          </w:p>
        </w:tc>
        <w:tc>
          <w:tcPr>
            <w:tcW w:w="1145" w:type="dxa"/>
            <w:tcBorders>
              <w:bottom w:val="single" w:sz="4" w:space="0" w:color="auto"/>
            </w:tcBorders>
            <w:shd w:val="clear" w:color="auto" w:fill="auto"/>
            <w:noWrap/>
            <w:vAlign w:val="center"/>
            <w:hideMark/>
          </w:tcPr>
          <w:p w14:paraId="21ADD647"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33,3</w:t>
            </w:r>
          </w:p>
        </w:tc>
        <w:tc>
          <w:tcPr>
            <w:tcW w:w="981" w:type="dxa"/>
            <w:tcBorders>
              <w:bottom w:val="single" w:sz="4" w:space="0" w:color="auto"/>
            </w:tcBorders>
            <w:shd w:val="clear" w:color="auto" w:fill="auto"/>
            <w:noWrap/>
            <w:vAlign w:val="center"/>
            <w:hideMark/>
          </w:tcPr>
          <w:p w14:paraId="25021665"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28,2</w:t>
            </w:r>
          </w:p>
        </w:tc>
        <w:tc>
          <w:tcPr>
            <w:tcW w:w="2282" w:type="dxa"/>
            <w:vMerge w:val="restart"/>
            <w:shd w:val="clear" w:color="auto" w:fill="auto"/>
            <w:noWrap/>
            <w:hideMark/>
          </w:tcPr>
          <w:p w14:paraId="5C21E7C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30,1</w:t>
            </w:r>
            <w:r w:rsidRPr="00165FF6">
              <w:rPr>
                <w:rFonts w:ascii="Times New Roman" w:eastAsia="Calibri" w:hAnsi="Times New Roman" w:cs="Times New Roman"/>
                <w:color w:val="000000"/>
                <w:sz w:val="24"/>
                <w:szCs w:val="24"/>
                <w:lang w:val="id-ID"/>
              </w:rPr>
              <w:t>p</w:t>
            </w:r>
          </w:p>
        </w:tc>
      </w:tr>
      <w:tr w:rsidR="00165FF6" w:rsidRPr="00165FF6" w14:paraId="23BAD3CA" w14:textId="77777777" w:rsidTr="00496466">
        <w:trPr>
          <w:trHeight w:val="300"/>
          <w:jc w:val="center"/>
        </w:trPr>
        <w:tc>
          <w:tcPr>
            <w:tcW w:w="2119" w:type="dxa"/>
            <w:vMerge/>
            <w:tcBorders>
              <w:bottom w:val="single" w:sz="4" w:space="0" w:color="auto"/>
            </w:tcBorders>
            <w:shd w:val="clear" w:color="auto" w:fill="auto"/>
            <w:noWrap/>
            <w:vAlign w:val="bottom"/>
            <w:hideMark/>
          </w:tcPr>
          <w:p w14:paraId="252D40FE"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tcBorders>
              <w:top w:val="single" w:sz="4" w:space="0" w:color="auto"/>
              <w:bottom w:val="single" w:sz="4" w:space="0" w:color="auto"/>
            </w:tcBorders>
            <w:shd w:val="clear" w:color="auto" w:fill="auto"/>
            <w:noWrap/>
            <w:vAlign w:val="center"/>
            <w:hideMark/>
          </w:tcPr>
          <w:p w14:paraId="54230D9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28,40</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5FCC3D7B"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31,77</w:t>
            </w:r>
            <w:r w:rsidRPr="00165FF6">
              <w:rPr>
                <w:rFonts w:ascii="Times New Roman" w:eastAsia="Calibri" w:hAnsi="Times New Roman" w:cs="Times New Roman"/>
                <w:color w:val="000000"/>
                <w:sz w:val="24"/>
                <w:szCs w:val="24"/>
                <w:lang w:val="id-ID"/>
              </w:rPr>
              <w:t>b</w:t>
            </w:r>
          </w:p>
        </w:tc>
        <w:tc>
          <w:tcPr>
            <w:tcW w:w="981" w:type="dxa"/>
            <w:tcBorders>
              <w:top w:val="single" w:sz="4" w:space="0" w:color="auto"/>
              <w:bottom w:val="single" w:sz="4" w:space="0" w:color="auto"/>
            </w:tcBorders>
            <w:shd w:val="clear" w:color="auto" w:fill="auto"/>
            <w:noWrap/>
            <w:vAlign w:val="center"/>
            <w:hideMark/>
          </w:tcPr>
          <w:p w14:paraId="395F6E4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32,07</w:t>
            </w:r>
            <w:r w:rsidRPr="00165FF6">
              <w:rPr>
                <w:rFonts w:ascii="Times New Roman" w:eastAsia="Calibri" w:hAnsi="Times New Roman" w:cs="Times New Roman"/>
                <w:color w:val="000000"/>
                <w:sz w:val="24"/>
                <w:szCs w:val="24"/>
                <w:lang w:val="id-ID"/>
              </w:rPr>
              <w:t>b</w:t>
            </w:r>
          </w:p>
        </w:tc>
        <w:tc>
          <w:tcPr>
            <w:tcW w:w="2282" w:type="dxa"/>
            <w:vMerge/>
            <w:tcBorders>
              <w:bottom w:val="single" w:sz="4" w:space="0" w:color="auto"/>
            </w:tcBorders>
            <w:shd w:val="clear" w:color="auto" w:fill="auto"/>
            <w:noWrap/>
            <w:vAlign w:val="center"/>
            <w:hideMark/>
          </w:tcPr>
          <w:p w14:paraId="1D1758E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515BAA7F"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44A8BA3B"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17FD3916"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8" w:name="_Toc78956904"/>
      <w:r w:rsidRPr="00165FF6">
        <w:rPr>
          <w:rFonts w:ascii="Times New Roman" w:eastAsia="SimSun" w:hAnsi="Times New Roman" w:cs="Times New Roman"/>
          <w:color w:val="000000"/>
          <w:sz w:val="24"/>
          <w:szCs w:val="24"/>
          <w:lang w:val="id-ID"/>
        </w:rPr>
        <w:t>Jumlah Daun</w:t>
      </w:r>
      <w:bookmarkEnd w:id="8"/>
    </w:p>
    <w:p w14:paraId="6883B7B0"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Hasil sidik ragam jumlah daun dari minggu 1 sampai minggu 4 menunjukan bahwa pada minggu 1, 2, 3 dan 4. Perlakuan penyimpanan umbi tidak berbeda nyata tetapi pada ukuran umbi minggu 1, 2, 3 dan 4 menunjukkan pengaruh nyata pad jumlah daun ( Tabel 9, 10, 11 dan 12 ). </w:t>
      </w:r>
    </w:p>
    <w:p w14:paraId="202ACBB5"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9. Jumlah daun minggu ke-1 dengan perlakuan penyimpanan umbi dan </w:t>
      </w:r>
    </w:p>
    <w:p w14:paraId="24D5A065"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799" w:type="dxa"/>
        <w:jc w:val="center"/>
        <w:tblLook w:val="04A0" w:firstRow="1" w:lastRow="0" w:firstColumn="1" w:lastColumn="0" w:noHBand="0" w:noVBand="1"/>
      </w:tblPr>
      <w:tblGrid>
        <w:gridCol w:w="2410"/>
        <w:gridCol w:w="981"/>
        <w:gridCol w:w="1145"/>
        <w:gridCol w:w="876"/>
        <w:gridCol w:w="2412"/>
      </w:tblGrid>
      <w:tr w:rsidR="00165FF6" w:rsidRPr="00165FF6" w14:paraId="72256E9A" w14:textId="77777777" w:rsidTr="00496466">
        <w:trPr>
          <w:trHeight w:val="300"/>
          <w:jc w:val="center"/>
        </w:trPr>
        <w:tc>
          <w:tcPr>
            <w:tcW w:w="2410" w:type="dxa"/>
            <w:vMerge w:val="restart"/>
            <w:tcBorders>
              <w:top w:val="single" w:sz="4" w:space="0" w:color="auto"/>
              <w:bottom w:val="single" w:sz="4" w:space="0" w:color="auto"/>
            </w:tcBorders>
            <w:shd w:val="clear" w:color="auto" w:fill="auto"/>
            <w:noWrap/>
            <w:vAlign w:val="center"/>
            <w:hideMark/>
          </w:tcPr>
          <w:p w14:paraId="3276FAAA"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2977" w:type="dxa"/>
            <w:gridSpan w:val="3"/>
            <w:tcBorders>
              <w:top w:val="single" w:sz="4" w:space="0" w:color="auto"/>
              <w:bottom w:val="single" w:sz="4" w:space="0" w:color="auto"/>
            </w:tcBorders>
            <w:shd w:val="clear" w:color="auto" w:fill="auto"/>
            <w:noWrap/>
            <w:vAlign w:val="bottom"/>
            <w:hideMark/>
          </w:tcPr>
          <w:p w14:paraId="197B1989"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412" w:type="dxa"/>
            <w:vMerge w:val="restart"/>
            <w:tcBorders>
              <w:top w:val="single" w:sz="4" w:space="0" w:color="auto"/>
              <w:bottom w:val="single" w:sz="4" w:space="0" w:color="auto"/>
            </w:tcBorders>
            <w:shd w:val="clear" w:color="auto" w:fill="auto"/>
            <w:noWrap/>
            <w:vAlign w:val="center"/>
            <w:hideMark/>
          </w:tcPr>
          <w:p w14:paraId="228F6514"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1DD1564F" w14:textId="77777777" w:rsidTr="00496466">
        <w:trPr>
          <w:trHeight w:val="458"/>
          <w:jc w:val="center"/>
        </w:trPr>
        <w:tc>
          <w:tcPr>
            <w:tcW w:w="2410" w:type="dxa"/>
            <w:vMerge/>
            <w:tcBorders>
              <w:top w:val="single" w:sz="4" w:space="0" w:color="auto"/>
              <w:bottom w:val="single" w:sz="4" w:space="0" w:color="auto"/>
            </w:tcBorders>
            <w:vAlign w:val="center"/>
            <w:hideMark/>
          </w:tcPr>
          <w:p w14:paraId="21110EF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81" w:type="dxa"/>
            <w:vMerge w:val="restart"/>
            <w:tcBorders>
              <w:top w:val="single" w:sz="4" w:space="0" w:color="auto"/>
            </w:tcBorders>
            <w:shd w:val="clear" w:color="auto" w:fill="auto"/>
            <w:noWrap/>
            <w:vAlign w:val="center"/>
            <w:hideMark/>
          </w:tcPr>
          <w:p w14:paraId="26771D4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42AAEB95"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7</w:t>
            </w:r>
          </w:p>
        </w:tc>
        <w:tc>
          <w:tcPr>
            <w:tcW w:w="1145" w:type="dxa"/>
            <w:vMerge w:val="restart"/>
            <w:tcBorders>
              <w:top w:val="single" w:sz="4" w:space="0" w:color="auto"/>
            </w:tcBorders>
            <w:shd w:val="clear" w:color="auto" w:fill="auto"/>
            <w:noWrap/>
            <w:vAlign w:val="center"/>
            <w:hideMark/>
          </w:tcPr>
          <w:p w14:paraId="321C953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0D95098B"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9,7</w:t>
            </w:r>
          </w:p>
        </w:tc>
        <w:tc>
          <w:tcPr>
            <w:tcW w:w="851" w:type="dxa"/>
            <w:vMerge w:val="restart"/>
            <w:tcBorders>
              <w:top w:val="single" w:sz="4" w:space="0" w:color="auto"/>
            </w:tcBorders>
            <w:shd w:val="clear" w:color="auto" w:fill="auto"/>
            <w:noWrap/>
            <w:vAlign w:val="center"/>
            <w:hideMark/>
          </w:tcPr>
          <w:p w14:paraId="299BD39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5A1032BF"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13,3</w:t>
            </w:r>
          </w:p>
        </w:tc>
        <w:tc>
          <w:tcPr>
            <w:tcW w:w="2412" w:type="dxa"/>
            <w:vMerge/>
            <w:tcBorders>
              <w:top w:val="single" w:sz="4" w:space="0" w:color="auto"/>
              <w:bottom w:val="single" w:sz="4" w:space="0" w:color="auto"/>
            </w:tcBorders>
            <w:vAlign w:val="center"/>
            <w:hideMark/>
          </w:tcPr>
          <w:p w14:paraId="3A77B7C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0D578889" w14:textId="77777777" w:rsidTr="00496466">
        <w:trPr>
          <w:trHeight w:val="300"/>
          <w:jc w:val="center"/>
        </w:trPr>
        <w:tc>
          <w:tcPr>
            <w:tcW w:w="2410" w:type="dxa"/>
            <w:tcBorders>
              <w:top w:val="single" w:sz="4" w:space="0" w:color="auto"/>
            </w:tcBorders>
            <w:shd w:val="clear" w:color="auto" w:fill="auto"/>
            <w:noWrap/>
            <w:vAlign w:val="bottom"/>
            <w:hideMark/>
          </w:tcPr>
          <w:p w14:paraId="02E8DD75"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981" w:type="dxa"/>
            <w:vMerge/>
            <w:shd w:val="clear" w:color="auto" w:fill="auto"/>
            <w:noWrap/>
            <w:vAlign w:val="center"/>
            <w:hideMark/>
          </w:tcPr>
          <w:p w14:paraId="3A84934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0B136A29"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851" w:type="dxa"/>
            <w:vMerge/>
            <w:shd w:val="clear" w:color="auto" w:fill="auto"/>
            <w:noWrap/>
            <w:vAlign w:val="center"/>
            <w:hideMark/>
          </w:tcPr>
          <w:p w14:paraId="02DC5D1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412" w:type="dxa"/>
            <w:tcBorders>
              <w:top w:val="single" w:sz="4" w:space="0" w:color="auto"/>
            </w:tcBorders>
            <w:shd w:val="clear" w:color="auto" w:fill="auto"/>
            <w:noWrap/>
            <w:hideMark/>
          </w:tcPr>
          <w:p w14:paraId="5AEB3B8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10,00</w:t>
            </w:r>
            <w:r w:rsidRPr="00165FF6">
              <w:rPr>
                <w:rFonts w:ascii="Times New Roman" w:eastAsia="Calibri" w:hAnsi="Times New Roman" w:cs="Times New Roman"/>
                <w:color w:val="000000"/>
                <w:sz w:val="24"/>
                <w:szCs w:val="24"/>
                <w:lang w:val="id-ID"/>
              </w:rPr>
              <w:t>p</w:t>
            </w:r>
          </w:p>
        </w:tc>
      </w:tr>
      <w:tr w:rsidR="00165FF6" w:rsidRPr="00165FF6" w14:paraId="47785977" w14:textId="77777777" w:rsidTr="00496466">
        <w:trPr>
          <w:trHeight w:val="300"/>
          <w:jc w:val="center"/>
        </w:trPr>
        <w:tc>
          <w:tcPr>
            <w:tcW w:w="2410" w:type="dxa"/>
            <w:shd w:val="clear" w:color="auto" w:fill="auto"/>
            <w:noWrap/>
            <w:vAlign w:val="bottom"/>
            <w:hideMark/>
          </w:tcPr>
          <w:p w14:paraId="721D95C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981" w:type="dxa"/>
            <w:shd w:val="clear" w:color="auto" w:fill="auto"/>
            <w:noWrap/>
            <w:vAlign w:val="center"/>
            <w:hideMark/>
          </w:tcPr>
          <w:p w14:paraId="740710D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9,3</w:t>
            </w:r>
          </w:p>
        </w:tc>
        <w:tc>
          <w:tcPr>
            <w:tcW w:w="1145" w:type="dxa"/>
            <w:shd w:val="clear" w:color="auto" w:fill="auto"/>
            <w:noWrap/>
            <w:vAlign w:val="center"/>
            <w:hideMark/>
          </w:tcPr>
          <w:p w14:paraId="4E1DC82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11,7</w:t>
            </w:r>
          </w:p>
        </w:tc>
        <w:tc>
          <w:tcPr>
            <w:tcW w:w="851" w:type="dxa"/>
            <w:shd w:val="clear" w:color="auto" w:fill="auto"/>
            <w:noWrap/>
            <w:vAlign w:val="center"/>
            <w:hideMark/>
          </w:tcPr>
          <w:p w14:paraId="6794FF2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11</w:t>
            </w:r>
          </w:p>
        </w:tc>
        <w:tc>
          <w:tcPr>
            <w:tcW w:w="2412" w:type="dxa"/>
            <w:shd w:val="clear" w:color="auto" w:fill="auto"/>
            <w:noWrap/>
            <w:hideMark/>
          </w:tcPr>
          <w:p w14:paraId="5A0D335D"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10,67</w:t>
            </w:r>
            <w:r w:rsidRPr="00165FF6">
              <w:rPr>
                <w:rFonts w:ascii="Times New Roman" w:eastAsia="Calibri" w:hAnsi="Times New Roman" w:cs="Times New Roman"/>
                <w:color w:val="000000"/>
                <w:sz w:val="24"/>
                <w:szCs w:val="24"/>
                <w:lang w:val="id-ID"/>
              </w:rPr>
              <w:t>p</w:t>
            </w:r>
          </w:p>
        </w:tc>
      </w:tr>
      <w:tr w:rsidR="00165FF6" w:rsidRPr="00165FF6" w14:paraId="678AB6D3" w14:textId="77777777" w:rsidTr="00496466">
        <w:trPr>
          <w:trHeight w:val="300"/>
          <w:jc w:val="center"/>
        </w:trPr>
        <w:tc>
          <w:tcPr>
            <w:tcW w:w="2410" w:type="dxa"/>
            <w:vMerge w:val="restart"/>
            <w:shd w:val="clear" w:color="auto" w:fill="auto"/>
            <w:noWrap/>
            <w:vAlign w:val="bottom"/>
            <w:hideMark/>
          </w:tcPr>
          <w:p w14:paraId="6F0D0C8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62A6C99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981" w:type="dxa"/>
            <w:tcBorders>
              <w:bottom w:val="single" w:sz="4" w:space="0" w:color="auto"/>
            </w:tcBorders>
            <w:shd w:val="clear" w:color="auto" w:fill="auto"/>
            <w:noWrap/>
            <w:vAlign w:val="center"/>
            <w:hideMark/>
          </w:tcPr>
          <w:p w14:paraId="3390C6B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6</w:t>
            </w:r>
          </w:p>
        </w:tc>
        <w:tc>
          <w:tcPr>
            <w:tcW w:w="1145" w:type="dxa"/>
            <w:tcBorders>
              <w:bottom w:val="single" w:sz="4" w:space="0" w:color="auto"/>
            </w:tcBorders>
            <w:shd w:val="clear" w:color="auto" w:fill="auto"/>
            <w:noWrap/>
            <w:vAlign w:val="center"/>
            <w:hideMark/>
          </w:tcPr>
          <w:p w14:paraId="5424A6B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7,3</w:t>
            </w:r>
          </w:p>
        </w:tc>
        <w:tc>
          <w:tcPr>
            <w:tcW w:w="851" w:type="dxa"/>
            <w:tcBorders>
              <w:bottom w:val="single" w:sz="4" w:space="0" w:color="auto"/>
            </w:tcBorders>
            <w:shd w:val="clear" w:color="auto" w:fill="auto"/>
            <w:noWrap/>
            <w:vAlign w:val="center"/>
            <w:hideMark/>
          </w:tcPr>
          <w:p w14:paraId="1D1D59F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8</w:t>
            </w:r>
          </w:p>
        </w:tc>
        <w:tc>
          <w:tcPr>
            <w:tcW w:w="2412" w:type="dxa"/>
            <w:vMerge w:val="restart"/>
            <w:shd w:val="clear" w:color="auto" w:fill="auto"/>
            <w:noWrap/>
            <w:hideMark/>
          </w:tcPr>
          <w:p w14:paraId="0A11CA4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7,10</w:t>
            </w:r>
            <w:r w:rsidRPr="00165FF6">
              <w:rPr>
                <w:rFonts w:ascii="Times New Roman" w:eastAsia="Calibri" w:hAnsi="Times New Roman" w:cs="Times New Roman"/>
                <w:color w:val="000000"/>
                <w:sz w:val="24"/>
                <w:szCs w:val="24"/>
                <w:lang w:val="id-ID"/>
              </w:rPr>
              <w:t>p</w:t>
            </w:r>
          </w:p>
        </w:tc>
      </w:tr>
      <w:tr w:rsidR="00165FF6" w:rsidRPr="00165FF6" w14:paraId="65F61A9C" w14:textId="77777777" w:rsidTr="00496466">
        <w:trPr>
          <w:trHeight w:val="300"/>
          <w:jc w:val="center"/>
        </w:trPr>
        <w:tc>
          <w:tcPr>
            <w:tcW w:w="2410" w:type="dxa"/>
            <w:vMerge/>
            <w:tcBorders>
              <w:bottom w:val="single" w:sz="4" w:space="0" w:color="auto"/>
            </w:tcBorders>
            <w:shd w:val="clear" w:color="auto" w:fill="auto"/>
            <w:noWrap/>
            <w:vAlign w:val="bottom"/>
            <w:hideMark/>
          </w:tcPr>
          <w:p w14:paraId="4F94A81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81" w:type="dxa"/>
            <w:tcBorders>
              <w:top w:val="single" w:sz="4" w:space="0" w:color="auto"/>
              <w:bottom w:val="single" w:sz="4" w:space="0" w:color="auto"/>
            </w:tcBorders>
            <w:shd w:val="clear" w:color="auto" w:fill="auto"/>
            <w:noWrap/>
            <w:vAlign w:val="center"/>
            <w:hideMark/>
          </w:tcPr>
          <w:p w14:paraId="1501B30F"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7,43</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7D3EF01B"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9,57</w:t>
            </w:r>
            <w:r w:rsidRPr="00165FF6">
              <w:rPr>
                <w:rFonts w:ascii="Times New Roman" w:eastAsia="Calibri" w:hAnsi="Times New Roman" w:cs="Times New Roman"/>
                <w:color w:val="000000"/>
                <w:sz w:val="24"/>
                <w:szCs w:val="24"/>
                <w:lang w:val="id-ID"/>
              </w:rPr>
              <w:t>ab</w:t>
            </w:r>
          </w:p>
        </w:tc>
        <w:tc>
          <w:tcPr>
            <w:tcW w:w="851" w:type="dxa"/>
            <w:tcBorders>
              <w:top w:val="single" w:sz="4" w:space="0" w:color="auto"/>
              <w:bottom w:val="single" w:sz="4" w:space="0" w:color="auto"/>
            </w:tcBorders>
            <w:shd w:val="clear" w:color="auto" w:fill="auto"/>
            <w:noWrap/>
            <w:vAlign w:val="center"/>
            <w:hideMark/>
          </w:tcPr>
          <w:p w14:paraId="728E3BB5"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10,77</w:t>
            </w:r>
            <w:r w:rsidRPr="00165FF6">
              <w:rPr>
                <w:rFonts w:ascii="Times New Roman" w:eastAsia="Calibri" w:hAnsi="Times New Roman" w:cs="Times New Roman"/>
                <w:color w:val="000000"/>
                <w:sz w:val="24"/>
                <w:szCs w:val="24"/>
                <w:lang w:val="id-ID"/>
              </w:rPr>
              <w:t>b</w:t>
            </w:r>
          </w:p>
        </w:tc>
        <w:tc>
          <w:tcPr>
            <w:tcW w:w="2412" w:type="dxa"/>
            <w:vMerge/>
            <w:tcBorders>
              <w:bottom w:val="single" w:sz="4" w:space="0" w:color="auto"/>
            </w:tcBorders>
            <w:shd w:val="clear" w:color="auto" w:fill="auto"/>
            <w:noWrap/>
            <w:vAlign w:val="center"/>
            <w:hideMark/>
          </w:tcPr>
          <w:p w14:paraId="5595915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2D67C89C"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1C94AC6A" w14:textId="4DAFD6FE" w:rsid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6DD7B034"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p>
    <w:p w14:paraId="0EA7143C"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10. Jumlah daun minggu ke-2 dengan perlakuan penyimpanan umbi dan </w:t>
      </w:r>
    </w:p>
    <w:p w14:paraId="3ABFFE57"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8139" w:type="dxa"/>
        <w:jc w:val="center"/>
        <w:tblLook w:val="04A0" w:firstRow="1" w:lastRow="0" w:firstColumn="1" w:lastColumn="0" w:noHBand="0" w:noVBand="1"/>
      </w:tblPr>
      <w:tblGrid>
        <w:gridCol w:w="2795"/>
        <w:gridCol w:w="936"/>
        <w:gridCol w:w="1145"/>
        <w:gridCol w:w="981"/>
        <w:gridCol w:w="2282"/>
      </w:tblGrid>
      <w:tr w:rsidR="00165FF6" w:rsidRPr="00165FF6" w14:paraId="5086423C" w14:textId="77777777" w:rsidTr="00496466">
        <w:trPr>
          <w:trHeight w:val="300"/>
          <w:jc w:val="center"/>
        </w:trPr>
        <w:tc>
          <w:tcPr>
            <w:tcW w:w="2795" w:type="dxa"/>
            <w:vMerge w:val="restart"/>
            <w:tcBorders>
              <w:top w:val="single" w:sz="4" w:space="0" w:color="auto"/>
              <w:bottom w:val="single" w:sz="4" w:space="0" w:color="auto"/>
            </w:tcBorders>
            <w:shd w:val="clear" w:color="auto" w:fill="auto"/>
            <w:noWrap/>
            <w:vAlign w:val="center"/>
            <w:hideMark/>
          </w:tcPr>
          <w:p w14:paraId="728D2073"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062" w:type="dxa"/>
            <w:gridSpan w:val="3"/>
            <w:tcBorders>
              <w:top w:val="single" w:sz="4" w:space="0" w:color="auto"/>
              <w:bottom w:val="single" w:sz="4" w:space="0" w:color="auto"/>
            </w:tcBorders>
            <w:shd w:val="clear" w:color="auto" w:fill="auto"/>
            <w:noWrap/>
            <w:vAlign w:val="bottom"/>
            <w:hideMark/>
          </w:tcPr>
          <w:p w14:paraId="2B22DB9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734F9EA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496B36A6" w14:textId="77777777" w:rsidTr="00496466">
        <w:trPr>
          <w:trHeight w:val="458"/>
          <w:jc w:val="center"/>
        </w:trPr>
        <w:tc>
          <w:tcPr>
            <w:tcW w:w="2795" w:type="dxa"/>
            <w:vMerge/>
            <w:tcBorders>
              <w:top w:val="single" w:sz="4" w:space="0" w:color="auto"/>
              <w:bottom w:val="single" w:sz="4" w:space="0" w:color="auto"/>
            </w:tcBorders>
            <w:vAlign w:val="center"/>
            <w:hideMark/>
          </w:tcPr>
          <w:p w14:paraId="49A7E26B"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36" w:type="dxa"/>
            <w:vMerge w:val="restart"/>
            <w:tcBorders>
              <w:top w:val="single" w:sz="4" w:space="0" w:color="auto"/>
            </w:tcBorders>
            <w:shd w:val="clear" w:color="auto" w:fill="auto"/>
            <w:noWrap/>
            <w:vAlign w:val="center"/>
            <w:hideMark/>
          </w:tcPr>
          <w:p w14:paraId="48A60EE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2597245D"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18,3</w:t>
            </w:r>
          </w:p>
        </w:tc>
        <w:tc>
          <w:tcPr>
            <w:tcW w:w="1145" w:type="dxa"/>
            <w:vMerge w:val="restart"/>
            <w:tcBorders>
              <w:top w:val="single" w:sz="4" w:space="0" w:color="auto"/>
            </w:tcBorders>
            <w:shd w:val="clear" w:color="auto" w:fill="auto"/>
            <w:noWrap/>
            <w:vAlign w:val="center"/>
            <w:hideMark/>
          </w:tcPr>
          <w:p w14:paraId="325AD934"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624B7C6D"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22,3</w:t>
            </w:r>
          </w:p>
        </w:tc>
        <w:tc>
          <w:tcPr>
            <w:tcW w:w="981" w:type="dxa"/>
            <w:vMerge w:val="restart"/>
            <w:tcBorders>
              <w:top w:val="single" w:sz="4" w:space="0" w:color="auto"/>
            </w:tcBorders>
            <w:shd w:val="clear" w:color="auto" w:fill="auto"/>
            <w:noWrap/>
            <w:vAlign w:val="center"/>
            <w:hideMark/>
          </w:tcPr>
          <w:p w14:paraId="04F147F4"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376213C3"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23,3</w:t>
            </w:r>
          </w:p>
        </w:tc>
        <w:tc>
          <w:tcPr>
            <w:tcW w:w="2282" w:type="dxa"/>
            <w:vMerge/>
            <w:tcBorders>
              <w:top w:val="single" w:sz="4" w:space="0" w:color="auto"/>
              <w:bottom w:val="single" w:sz="4" w:space="0" w:color="auto"/>
            </w:tcBorders>
            <w:vAlign w:val="center"/>
            <w:hideMark/>
          </w:tcPr>
          <w:p w14:paraId="489CFB8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49653DC2" w14:textId="77777777" w:rsidTr="00496466">
        <w:trPr>
          <w:trHeight w:val="300"/>
          <w:jc w:val="center"/>
        </w:trPr>
        <w:tc>
          <w:tcPr>
            <w:tcW w:w="2795" w:type="dxa"/>
            <w:tcBorders>
              <w:top w:val="single" w:sz="4" w:space="0" w:color="auto"/>
            </w:tcBorders>
            <w:shd w:val="clear" w:color="auto" w:fill="auto"/>
            <w:noWrap/>
            <w:vAlign w:val="bottom"/>
            <w:hideMark/>
          </w:tcPr>
          <w:p w14:paraId="311C63C2"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936" w:type="dxa"/>
            <w:vMerge/>
            <w:shd w:val="clear" w:color="auto" w:fill="auto"/>
            <w:noWrap/>
            <w:vAlign w:val="center"/>
            <w:hideMark/>
          </w:tcPr>
          <w:p w14:paraId="292BE11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13662FF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524B6BC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32718E1A"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21,30</w:t>
            </w:r>
            <w:r w:rsidRPr="00165FF6">
              <w:rPr>
                <w:rFonts w:ascii="Times New Roman" w:eastAsia="Calibri" w:hAnsi="Times New Roman" w:cs="Times New Roman"/>
                <w:color w:val="000000"/>
                <w:sz w:val="24"/>
                <w:szCs w:val="24"/>
                <w:lang w:val="id-ID"/>
              </w:rPr>
              <w:t>p</w:t>
            </w:r>
          </w:p>
        </w:tc>
      </w:tr>
      <w:tr w:rsidR="00165FF6" w:rsidRPr="00165FF6" w14:paraId="2F7CFBE0" w14:textId="77777777" w:rsidTr="00496466">
        <w:trPr>
          <w:trHeight w:val="300"/>
          <w:jc w:val="center"/>
        </w:trPr>
        <w:tc>
          <w:tcPr>
            <w:tcW w:w="2795" w:type="dxa"/>
            <w:shd w:val="clear" w:color="auto" w:fill="auto"/>
            <w:noWrap/>
            <w:vAlign w:val="bottom"/>
            <w:hideMark/>
          </w:tcPr>
          <w:p w14:paraId="4BFF0BC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936" w:type="dxa"/>
            <w:shd w:val="clear" w:color="auto" w:fill="auto"/>
            <w:noWrap/>
            <w:vAlign w:val="center"/>
            <w:hideMark/>
          </w:tcPr>
          <w:p w14:paraId="1274868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14</w:t>
            </w:r>
          </w:p>
        </w:tc>
        <w:tc>
          <w:tcPr>
            <w:tcW w:w="1145" w:type="dxa"/>
            <w:shd w:val="clear" w:color="auto" w:fill="auto"/>
            <w:noWrap/>
            <w:vAlign w:val="center"/>
            <w:hideMark/>
          </w:tcPr>
          <w:p w14:paraId="1B598E5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w:t>
            </w:r>
          </w:p>
        </w:tc>
        <w:tc>
          <w:tcPr>
            <w:tcW w:w="981" w:type="dxa"/>
            <w:shd w:val="clear" w:color="auto" w:fill="auto"/>
            <w:noWrap/>
            <w:vAlign w:val="center"/>
            <w:hideMark/>
          </w:tcPr>
          <w:p w14:paraId="55B7246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w:t>
            </w:r>
          </w:p>
        </w:tc>
        <w:tc>
          <w:tcPr>
            <w:tcW w:w="2282" w:type="dxa"/>
            <w:shd w:val="clear" w:color="auto" w:fill="auto"/>
            <w:noWrap/>
            <w:hideMark/>
          </w:tcPr>
          <w:p w14:paraId="6DFD74F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16,67</w:t>
            </w:r>
            <w:r w:rsidRPr="00165FF6">
              <w:rPr>
                <w:rFonts w:ascii="Times New Roman" w:eastAsia="Calibri" w:hAnsi="Times New Roman" w:cs="Times New Roman"/>
                <w:color w:val="000000"/>
                <w:sz w:val="24"/>
                <w:szCs w:val="24"/>
                <w:lang w:val="id-ID"/>
              </w:rPr>
              <w:t>p</w:t>
            </w:r>
          </w:p>
        </w:tc>
      </w:tr>
      <w:tr w:rsidR="00165FF6" w:rsidRPr="00165FF6" w14:paraId="301AC662" w14:textId="77777777" w:rsidTr="00496466">
        <w:trPr>
          <w:trHeight w:val="300"/>
          <w:jc w:val="center"/>
        </w:trPr>
        <w:tc>
          <w:tcPr>
            <w:tcW w:w="2795" w:type="dxa"/>
            <w:vMerge w:val="restart"/>
            <w:shd w:val="clear" w:color="auto" w:fill="auto"/>
            <w:noWrap/>
            <w:vAlign w:val="bottom"/>
            <w:hideMark/>
          </w:tcPr>
          <w:p w14:paraId="68D7999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322D02B0"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Jumlah</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936" w:type="dxa"/>
            <w:tcBorders>
              <w:bottom w:val="single" w:sz="4" w:space="0" w:color="auto"/>
            </w:tcBorders>
            <w:shd w:val="clear" w:color="auto" w:fill="auto"/>
            <w:noWrap/>
            <w:vAlign w:val="center"/>
            <w:hideMark/>
          </w:tcPr>
          <w:p w14:paraId="03CCEDF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12</w:t>
            </w:r>
          </w:p>
        </w:tc>
        <w:tc>
          <w:tcPr>
            <w:tcW w:w="1145" w:type="dxa"/>
            <w:tcBorders>
              <w:bottom w:val="single" w:sz="4" w:space="0" w:color="auto"/>
            </w:tcBorders>
            <w:shd w:val="clear" w:color="auto" w:fill="auto"/>
            <w:noWrap/>
            <w:vAlign w:val="center"/>
            <w:hideMark/>
          </w:tcPr>
          <w:p w14:paraId="67D0B50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w:t>
            </w:r>
          </w:p>
        </w:tc>
        <w:tc>
          <w:tcPr>
            <w:tcW w:w="981" w:type="dxa"/>
            <w:tcBorders>
              <w:bottom w:val="single" w:sz="4" w:space="0" w:color="auto"/>
            </w:tcBorders>
            <w:shd w:val="clear" w:color="auto" w:fill="auto"/>
            <w:noWrap/>
            <w:vAlign w:val="center"/>
            <w:hideMark/>
          </w:tcPr>
          <w:p w14:paraId="4CBE9BA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22,3</w:t>
            </w:r>
          </w:p>
        </w:tc>
        <w:tc>
          <w:tcPr>
            <w:tcW w:w="2282" w:type="dxa"/>
            <w:vMerge w:val="restart"/>
            <w:shd w:val="clear" w:color="auto" w:fill="auto"/>
            <w:noWrap/>
            <w:hideMark/>
          </w:tcPr>
          <w:p w14:paraId="476606A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15,77</w:t>
            </w:r>
            <w:r w:rsidRPr="00165FF6">
              <w:rPr>
                <w:rFonts w:ascii="Times New Roman" w:eastAsia="Calibri" w:hAnsi="Times New Roman" w:cs="Times New Roman"/>
                <w:color w:val="000000"/>
                <w:sz w:val="24"/>
                <w:szCs w:val="24"/>
                <w:lang w:val="id-ID"/>
              </w:rPr>
              <w:t>p</w:t>
            </w:r>
          </w:p>
        </w:tc>
      </w:tr>
      <w:tr w:rsidR="00165FF6" w:rsidRPr="00165FF6" w14:paraId="049C0DFC" w14:textId="77777777" w:rsidTr="00496466">
        <w:trPr>
          <w:trHeight w:val="300"/>
          <w:jc w:val="center"/>
        </w:trPr>
        <w:tc>
          <w:tcPr>
            <w:tcW w:w="2795" w:type="dxa"/>
            <w:vMerge/>
            <w:tcBorders>
              <w:bottom w:val="single" w:sz="4" w:space="0" w:color="auto"/>
            </w:tcBorders>
            <w:shd w:val="clear" w:color="auto" w:fill="auto"/>
            <w:noWrap/>
            <w:vAlign w:val="bottom"/>
            <w:hideMark/>
          </w:tcPr>
          <w:p w14:paraId="0E39658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36" w:type="dxa"/>
            <w:tcBorders>
              <w:top w:val="single" w:sz="4" w:space="0" w:color="auto"/>
              <w:bottom w:val="single" w:sz="4" w:space="0" w:color="auto"/>
            </w:tcBorders>
            <w:shd w:val="clear" w:color="auto" w:fill="auto"/>
            <w:noWrap/>
            <w:vAlign w:val="center"/>
            <w:hideMark/>
          </w:tcPr>
          <w:p w14:paraId="4AF8FAA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14,77</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4CB3E5BA"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17,77</w:t>
            </w:r>
            <w:r w:rsidRPr="00165FF6">
              <w:rPr>
                <w:rFonts w:ascii="Times New Roman" w:eastAsia="Calibri" w:hAnsi="Times New Roman" w:cs="Times New Roman"/>
                <w:color w:val="000000"/>
                <w:sz w:val="24"/>
                <w:szCs w:val="24"/>
                <w:lang w:val="id-ID"/>
              </w:rPr>
              <w:t>ab</w:t>
            </w:r>
          </w:p>
        </w:tc>
        <w:tc>
          <w:tcPr>
            <w:tcW w:w="981" w:type="dxa"/>
            <w:tcBorders>
              <w:top w:val="single" w:sz="4" w:space="0" w:color="auto"/>
              <w:bottom w:val="single" w:sz="4" w:space="0" w:color="auto"/>
            </w:tcBorders>
            <w:shd w:val="clear" w:color="auto" w:fill="auto"/>
            <w:noWrap/>
            <w:vAlign w:val="center"/>
            <w:hideMark/>
          </w:tcPr>
          <w:p w14:paraId="2C80F85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21,20</w:t>
            </w:r>
            <w:r w:rsidRPr="00165FF6">
              <w:rPr>
                <w:rFonts w:ascii="Times New Roman" w:eastAsia="Calibri" w:hAnsi="Times New Roman" w:cs="Times New Roman"/>
                <w:color w:val="000000"/>
                <w:sz w:val="24"/>
                <w:szCs w:val="24"/>
                <w:lang w:val="id-ID"/>
              </w:rPr>
              <w:t>b</w:t>
            </w:r>
          </w:p>
        </w:tc>
        <w:tc>
          <w:tcPr>
            <w:tcW w:w="2282" w:type="dxa"/>
            <w:vMerge/>
            <w:tcBorders>
              <w:bottom w:val="single" w:sz="4" w:space="0" w:color="auto"/>
            </w:tcBorders>
            <w:shd w:val="clear" w:color="auto" w:fill="auto"/>
            <w:noWrap/>
            <w:vAlign w:val="center"/>
            <w:hideMark/>
          </w:tcPr>
          <w:p w14:paraId="6AC437C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71D11D70"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7E6347EC"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sama, tidak berbeda nyata menurut DMRT taraf (α) 5%</w:t>
      </w:r>
    </w:p>
    <w:p w14:paraId="41CB1ADA" w14:textId="068FA43E" w:rsidR="00165FF6" w:rsidRDefault="00165FF6" w:rsidP="00165FF6">
      <w:pPr>
        <w:spacing w:after="0" w:line="240" w:lineRule="auto"/>
        <w:ind w:left="1276"/>
        <w:rPr>
          <w:rFonts w:ascii="Times New Roman" w:eastAsia="Calibri" w:hAnsi="Times New Roman" w:cs="Times New Roman"/>
          <w:sz w:val="24"/>
          <w:szCs w:val="24"/>
          <w:lang w:val="id-ID"/>
        </w:rPr>
      </w:pPr>
    </w:p>
    <w:p w14:paraId="4F9CA0FC" w14:textId="46D8C1CE" w:rsidR="00165FF6" w:rsidRDefault="00165FF6" w:rsidP="00165FF6">
      <w:pPr>
        <w:spacing w:after="0" w:line="240" w:lineRule="auto"/>
        <w:ind w:left="1276"/>
        <w:rPr>
          <w:rFonts w:ascii="Times New Roman" w:eastAsia="Calibri" w:hAnsi="Times New Roman" w:cs="Times New Roman"/>
          <w:sz w:val="24"/>
          <w:szCs w:val="24"/>
          <w:lang w:val="id-ID"/>
        </w:rPr>
      </w:pPr>
    </w:p>
    <w:p w14:paraId="048FE903" w14:textId="1FEABE28" w:rsidR="00165FF6" w:rsidRDefault="00165FF6" w:rsidP="00165FF6">
      <w:pPr>
        <w:spacing w:after="0" w:line="240" w:lineRule="auto"/>
        <w:ind w:left="1276"/>
        <w:rPr>
          <w:rFonts w:ascii="Times New Roman" w:eastAsia="Calibri" w:hAnsi="Times New Roman" w:cs="Times New Roman"/>
          <w:sz w:val="24"/>
          <w:szCs w:val="24"/>
          <w:lang w:val="id-ID"/>
        </w:rPr>
      </w:pPr>
    </w:p>
    <w:p w14:paraId="0B8DC280" w14:textId="586B644B" w:rsidR="00165FF6" w:rsidRDefault="00165FF6" w:rsidP="00165FF6">
      <w:pPr>
        <w:spacing w:after="0" w:line="240" w:lineRule="auto"/>
        <w:ind w:left="1276"/>
        <w:rPr>
          <w:rFonts w:ascii="Times New Roman" w:eastAsia="Calibri" w:hAnsi="Times New Roman" w:cs="Times New Roman"/>
          <w:sz w:val="24"/>
          <w:szCs w:val="24"/>
          <w:lang w:val="id-ID"/>
        </w:rPr>
      </w:pPr>
    </w:p>
    <w:p w14:paraId="2AF36923" w14:textId="57154007" w:rsidR="00165FF6" w:rsidRDefault="00165FF6" w:rsidP="00165FF6">
      <w:pPr>
        <w:spacing w:after="0" w:line="240" w:lineRule="auto"/>
        <w:ind w:left="1276"/>
        <w:rPr>
          <w:rFonts w:ascii="Times New Roman" w:eastAsia="Calibri" w:hAnsi="Times New Roman" w:cs="Times New Roman"/>
          <w:sz w:val="24"/>
          <w:szCs w:val="24"/>
          <w:lang w:val="id-ID"/>
        </w:rPr>
      </w:pPr>
    </w:p>
    <w:p w14:paraId="65461DFD"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p>
    <w:p w14:paraId="27D1E940"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lastRenderedPageBreak/>
        <w:t xml:space="preserve">Tabel 11. Jumlah daun minggu ke-3 dengan perlakuan penyimpanan umbi dan </w:t>
      </w:r>
    </w:p>
    <w:p w14:paraId="3AEDFDBD"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799" w:type="dxa"/>
        <w:jc w:val="center"/>
        <w:tblLook w:val="04A0" w:firstRow="1" w:lastRow="0" w:firstColumn="1" w:lastColumn="0" w:noHBand="0" w:noVBand="1"/>
      </w:tblPr>
      <w:tblGrid>
        <w:gridCol w:w="2257"/>
        <w:gridCol w:w="1076"/>
        <w:gridCol w:w="58"/>
        <w:gridCol w:w="1145"/>
        <w:gridCol w:w="981"/>
        <w:gridCol w:w="2282"/>
      </w:tblGrid>
      <w:tr w:rsidR="00165FF6" w:rsidRPr="00165FF6" w14:paraId="13C62D8E" w14:textId="77777777" w:rsidTr="00496466">
        <w:trPr>
          <w:trHeight w:val="300"/>
          <w:jc w:val="center"/>
        </w:trPr>
        <w:tc>
          <w:tcPr>
            <w:tcW w:w="2257" w:type="dxa"/>
            <w:vMerge w:val="restart"/>
            <w:tcBorders>
              <w:top w:val="single" w:sz="4" w:space="0" w:color="auto"/>
              <w:bottom w:val="single" w:sz="4" w:space="0" w:color="auto"/>
            </w:tcBorders>
            <w:shd w:val="clear" w:color="auto" w:fill="auto"/>
            <w:noWrap/>
            <w:vAlign w:val="center"/>
            <w:hideMark/>
          </w:tcPr>
          <w:p w14:paraId="572C0C0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0" w:type="dxa"/>
            <w:gridSpan w:val="4"/>
            <w:tcBorders>
              <w:top w:val="single" w:sz="4" w:space="0" w:color="auto"/>
              <w:bottom w:val="single" w:sz="4" w:space="0" w:color="auto"/>
            </w:tcBorders>
            <w:shd w:val="clear" w:color="auto" w:fill="auto"/>
            <w:noWrap/>
            <w:vAlign w:val="bottom"/>
            <w:hideMark/>
          </w:tcPr>
          <w:p w14:paraId="4FD7717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1728D02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4FFB5EA9" w14:textId="77777777" w:rsidTr="00496466">
        <w:trPr>
          <w:trHeight w:val="458"/>
          <w:jc w:val="center"/>
        </w:trPr>
        <w:tc>
          <w:tcPr>
            <w:tcW w:w="2257" w:type="dxa"/>
            <w:vMerge/>
            <w:tcBorders>
              <w:top w:val="single" w:sz="4" w:space="0" w:color="auto"/>
              <w:bottom w:val="single" w:sz="4" w:space="0" w:color="auto"/>
            </w:tcBorders>
            <w:vAlign w:val="center"/>
            <w:hideMark/>
          </w:tcPr>
          <w:p w14:paraId="34CE5BB5"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gridSpan w:val="2"/>
            <w:vMerge w:val="restart"/>
            <w:tcBorders>
              <w:top w:val="single" w:sz="4" w:space="0" w:color="auto"/>
            </w:tcBorders>
            <w:shd w:val="clear" w:color="auto" w:fill="auto"/>
            <w:noWrap/>
            <w:vAlign w:val="center"/>
            <w:hideMark/>
          </w:tcPr>
          <w:p w14:paraId="6BA0EE4A"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17E28E49"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19</w:t>
            </w:r>
          </w:p>
        </w:tc>
        <w:tc>
          <w:tcPr>
            <w:tcW w:w="1145" w:type="dxa"/>
            <w:vMerge w:val="restart"/>
            <w:tcBorders>
              <w:top w:val="single" w:sz="4" w:space="0" w:color="auto"/>
            </w:tcBorders>
            <w:shd w:val="clear" w:color="auto" w:fill="auto"/>
            <w:noWrap/>
            <w:vAlign w:val="center"/>
            <w:hideMark/>
          </w:tcPr>
          <w:p w14:paraId="697954A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6EB20F44"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22,7</w:t>
            </w:r>
          </w:p>
        </w:tc>
        <w:tc>
          <w:tcPr>
            <w:tcW w:w="981" w:type="dxa"/>
            <w:vMerge w:val="restart"/>
            <w:tcBorders>
              <w:top w:val="single" w:sz="4" w:space="0" w:color="auto"/>
            </w:tcBorders>
            <w:shd w:val="clear" w:color="auto" w:fill="auto"/>
            <w:noWrap/>
            <w:vAlign w:val="center"/>
            <w:hideMark/>
          </w:tcPr>
          <w:p w14:paraId="40009A2A"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72271DD6"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24</w:t>
            </w:r>
          </w:p>
        </w:tc>
        <w:tc>
          <w:tcPr>
            <w:tcW w:w="2282" w:type="dxa"/>
            <w:vMerge/>
            <w:tcBorders>
              <w:top w:val="single" w:sz="4" w:space="0" w:color="auto"/>
              <w:bottom w:val="single" w:sz="4" w:space="0" w:color="auto"/>
            </w:tcBorders>
            <w:vAlign w:val="center"/>
            <w:hideMark/>
          </w:tcPr>
          <w:p w14:paraId="61B0A01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56C37D27" w14:textId="77777777" w:rsidTr="00496466">
        <w:trPr>
          <w:trHeight w:val="300"/>
          <w:jc w:val="center"/>
        </w:trPr>
        <w:tc>
          <w:tcPr>
            <w:tcW w:w="2257" w:type="dxa"/>
            <w:tcBorders>
              <w:top w:val="single" w:sz="4" w:space="0" w:color="auto"/>
            </w:tcBorders>
            <w:shd w:val="clear" w:color="auto" w:fill="auto"/>
            <w:noWrap/>
            <w:vAlign w:val="bottom"/>
            <w:hideMark/>
          </w:tcPr>
          <w:p w14:paraId="796B6956"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gridSpan w:val="2"/>
            <w:vMerge/>
            <w:shd w:val="clear" w:color="auto" w:fill="auto"/>
            <w:noWrap/>
            <w:vAlign w:val="center"/>
            <w:hideMark/>
          </w:tcPr>
          <w:p w14:paraId="28B4F05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407438C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45B40775"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268EFE6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21,90</w:t>
            </w:r>
            <w:r w:rsidRPr="00165FF6">
              <w:rPr>
                <w:rFonts w:ascii="Times New Roman" w:eastAsia="Calibri" w:hAnsi="Times New Roman" w:cs="Times New Roman"/>
                <w:color w:val="000000"/>
                <w:sz w:val="24"/>
                <w:szCs w:val="24"/>
                <w:lang w:val="id-ID"/>
              </w:rPr>
              <w:t>p</w:t>
            </w:r>
          </w:p>
        </w:tc>
      </w:tr>
      <w:tr w:rsidR="00165FF6" w:rsidRPr="00165FF6" w14:paraId="2B2439FC" w14:textId="77777777" w:rsidTr="00496466">
        <w:trPr>
          <w:trHeight w:val="300"/>
          <w:jc w:val="center"/>
        </w:trPr>
        <w:tc>
          <w:tcPr>
            <w:tcW w:w="2257" w:type="dxa"/>
            <w:shd w:val="clear" w:color="auto" w:fill="auto"/>
            <w:noWrap/>
            <w:vAlign w:val="bottom"/>
            <w:hideMark/>
          </w:tcPr>
          <w:p w14:paraId="24A52E0A"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gridSpan w:val="2"/>
            <w:shd w:val="clear" w:color="auto" w:fill="auto"/>
            <w:noWrap/>
            <w:vAlign w:val="center"/>
            <w:hideMark/>
          </w:tcPr>
          <w:p w14:paraId="6FE40C8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16,3</w:t>
            </w:r>
          </w:p>
        </w:tc>
        <w:tc>
          <w:tcPr>
            <w:tcW w:w="1145" w:type="dxa"/>
            <w:shd w:val="clear" w:color="auto" w:fill="auto"/>
            <w:noWrap/>
            <w:vAlign w:val="center"/>
            <w:hideMark/>
          </w:tcPr>
          <w:p w14:paraId="1AC24BA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18,7</w:t>
            </w:r>
          </w:p>
        </w:tc>
        <w:tc>
          <w:tcPr>
            <w:tcW w:w="981" w:type="dxa"/>
            <w:shd w:val="clear" w:color="auto" w:fill="auto"/>
            <w:noWrap/>
            <w:vAlign w:val="center"/>
            <w:hideMark/>
          </w:tcPr>
          <w:p w14:paraId="2ADDE63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19,3</w:t>
            </w:r>
          </w:p>
        </w:tc>
        <w:tc>
          <w:tcPr>
            <w:tcW w:w="2282" w:type="dxa"/>
            <w:shd w:val="clear" w:color="auto" w:fill="auto"/>
            <w:noWrap/>
            <w:hideMark/>
          </w:tcPr>
          <w:p w14:paraId="1DD5B8E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18,10</w:t>
            </w:r>
            <w:r w:rsidRPr="00165FF6">
              <w:rPr>
                <w:rFonts w:ascii="Times New Roman" w:eastAsia="Calibri" w:hAnsi="Times New Roman" w:cs="Times New Roman"/>
                <w:color w:val="000000"/>
                <w:sz w:val="24"/>
                <w:szCs w:val="24"/>
                <w:lang w:val="id-ID"/>
              </w:rPr>
              <w:t>p</w:t>
            </w:r>
          </w:p>
        </w:tc>
      </w:tr>
      <w:tr w:rsidR="00165FF6" w:rsidRPr="00165FF6" w14:paraId="4DDC23F1" w14:textId="77777777" w:rsidTr="00496466">
        <w:trPr>
          <w:trHeight w:val="300"/>
          <w:jc w:val="center"/>
        </w:trPr>
        <w:tc>
          <w:tcPr>
            <w:tcW w:w="2257" w:type="dxa"/>
            <w:vMerge w:val="restart"/>
            <w:shd w:val="clear" w:color="auto" w:fill="auto"/>
            <w:noWrap/>
            <w:vAlign w:val="bottom"/>
            <w:hideMark/>
          </w:tcPr>
          <w:p w14:paraId="27D142E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21FF6C6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Jumlah</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1134" w:type="dxa"/>
            <w:gridSpan w:val="2"/>
            <w:tcBorders>
              <w:bottom w:val="single" w:sz="4" w:space="0" w:color="auto"/>
            </w:tcBorders>
            <w:shd w:val="clear" w:color="auto" w:fill="auto"/>
            <w:noWrap/>
            <w:vAlign w:val="center"/>
            <w:hideMark/>
          </w:tcPr>
          <w:p w14:paraId="5EEEB43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13,7</w:t>
            </w:r>
          </w:p>
        </w:tc>
        <w:tc>
          <w:tcPr>
            <w:tcW w:w="1145" w:type="dxa"/>
            <w:tcBorders>
              <w:bottom w:val="single" w:sz="4" w:space="0" w:color="auto"/>
            </w:tcBorders>
            <w:shd w:val="clear" w:color="auto" w:fill="auto"/>
            <w:noWrap/>
            <w:vAlign w:val="center"/>
            <w:hideMark/>
          </w:tcPr>
          <w:p w14:paraId="0685559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15,3</w:t>
            </w:r>
          </w:p>
        </w:tc>
        <w:tc>
          <w:tcPr>
            <w:tcW w:w="981" w:type="dxa"/>
            <w:tcBorders>
              <w:bottom w:val="single" w:sz="4" w:space="0" w:color="auto"/>
            </w:tcBorders>
            <w:shd w:val="clear" w:color="auto" w:fill="auto"/>
            <w:noWrap/>
            <w:vAlign w:val="center"/>
            <w:hideMark/>
          </w:tcPr>
          <w:p w14:paraId="4430412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23</w:t>
            </w:r>
          </w:p>
        </w:tc>
        <w:tc>
          <w:tcPr>
            <w:tcW w:w="2282" w:type="dxa"/>
            <w:vMerge w:val="restart"/>
            <w:shd w:val="clear" w:color="auto" w:fill="auto"/>
            <w:noWrap/>
            <w:hideMark/>
          </w:tcPr>
          <w:p w14:paraId="0A3FD50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17,33</w:t>
            </w:r>
            <w:r w:rsidRPr="00165FF6">
              <w:rPr>
                <w:rFonts w:ascii="Times New Roman" w:eastAsia="Calibri" w:hAnsi="Times New Roman" w:cs="Times New Roman"/>
                <w:color w:val="000000"/>
                <w:sz w:val="24"/>
                <w:szCs w:val="24"/>
                <w:lang w:val="id-ID"/>
              </w:rPr>
              <w:t>p</w:t>
            </w:r>
          </w:p>
        </w:tc>
      </w:tr>
      <w:tr w:rsidR="00165FF6" w:rsidRPr="00165FF6" w14:paraId="04E897C3" w14:textId="77777777" w:rsidTr="00496466">
        <w:trPr>
          <w:trHeight w:val="300"/>
          <w:jc w:val="center"/>
        </w:trPr>
        <w:tc>
          <w:tcPr>
            <w:tcW w:w="2257" w:type="dxa"/>
            <w:vMerge/>
            <w:tcBorders>
              <w:bottom w:val="single" w:sz="4" w:space="0" w:color="auto"/>
            </w:tcBorders>
            <w:shd w:val="clear" w:color="auto" w:fill="auto"/>
            <w:noWrap/>
            <w:vAlign w:val="bottom"/>
            <w:hideMark/>
          </w:tcPr>
          <w:p w14:paraId="115BA973"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076" w:type="dxa"/>
            <w:tcBorders>
              <w:top w:val="single" w:sz="4" w:space="0" w:color="auto"/>
              <w:bottom w:val="single" w:sz="4" w:space="0" w:color="auto"/>
            </w:tcBorders>
            <w:shd w:val="clear" w:color="auto" w:fill="auto"/>
            <w:noWrap/>
            <w:vAlign w:val="center"/>
            <w:hideMark/>
          </w:tcPr>
          <w:p w14:paraId="04804C8A"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16,33</w:t>
            </w:r>
            <w:r w:rsidRPr="00165FF6">
              <w:rPr>
                <w:rFonts w:ascii="Times New Roman" w:eastAsia="Calibri" w:hAnsi="Times New Roman" w:cs="Times New Roman"/>
                <w:color w:val="000000"/>
                <w:sz w:val="24"/>
                <w:szCs w:val="24"/>
                <w:lang w:val="id-ID"/>
              </w:rPr>
              <w:t>a</w:t>
            </w:r>
          </w:p>
        </w:tc>
        <w:tc>
          <w:tcPr>
            <w:tcW w:w="1203" w:type="dxa"/>
            <w:gridSpan w:val="2"/>
            <w:tcBorders>
              <w:top w:val="single" w:sz="4" w:space="0" w:color="auto"/>
              <w:bottom w:val="single" w:sz="4" w:space="0" w:color="auto"/>
            </w:tcBorders>
            <w:shd w:val="clear" w:color="auto" w:fill="auto"/>
            <w:noWrap/>
            <w:vAlign w:val="center"/>
            <w:hideMark/>
          </w:tcPr>
          <w:p w14:paraId="4905009B"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18,90</w:t>
            </w:r>
            <w:r w:rsidRPr="00165FF6">
              <w:rPr>
                <w:rFonts w:ascii="Times New Roman" w:eastAsia="Calibri" w:hAnsi="Times New Roman" w:cs="Times New Roman"/>
                <w:color w:val="000000"/>
                <w:sz w:val="24"/>
                <w:szCs w:val="24"/>
                <w:lang w:val="id-ID"/>
              </w:rPr>
              <w:t>ab</w:t>
            </w:r>
          </w:p>
        </w:tc>
        <w:tc>
          <w:tcPr>
            <w:tcW w:w="981" w:type="dxa"/>
            <w:tcBorders>
              <w:top w:val="single" w:sz="4" w:space="0" w:color="auto"/>
              <w:bottom w:val="single" w:sz="4" w:space="0" w:color="auto"/>
            </w:tcBorders>
            <w:shd w:val="clear" w:color="auto" w:fill="auto"/>
            <w:noWrap/>
            <w:vAlign w:val="center"/>
            <w:hideMark/>
          </w:tcPr>
          <w:p w14:paraId="5FF5162B"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22,10</w:t>
            </w:r>
            <w:r w:rsidRPr="00165FF6">
              <w:rPr>
                <w:rFonts w:ascii="Times New Roman" w:eastAsia="Calibri" w:hAnsi="Times New Roman" w:cs="Times New Roman"/>
                <w:color w:val="000000"/>
                <w:sz w:val="24"/>
                <w:szCs w:val="24"/>
                <w:lang w:val="id-ID"/>
              </w:rPr>
              <w:t>b</w:t>
            </w:r>
          </w:p>
        </w:tc>
        <w:tc>
          <w:tcPr>
            <w:tcW w:w="2282" w:type="dxa"/>
            <w:vMerge/>
            <w:tcBorders>
              <w:bottom w:val="single" w:sz="4" w:space="0" w:color="auto"/>
            </w:tcBorders>
            <w:shd w:val="clear" w:color="auto" w:fill="auto"/>
            <w:noWrap/>
            <w:vAlign w:val="center"/>
            <w:hideMark/>
          </w:tcPr>
          <w:p w14:paraId="586063F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6A12C5D1"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31923A3C" w14:textId="4DF95DC2" w:rsidR="00165FF6" w:rsidRPr="00165FF6" w:rsidRDefault="00165FF6" w:rsidP="00165FF6">
      <w:pPr>
        <w:spacing w:after="0" w:line="240" w:lineRule="auto"/>
        <w:ind w:left="1418"/>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51D0E810"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p>
    <w:p w14:paraId="5663869A"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12. Jumlah daun minggu ke-4 dengan perlakuan penyimpanan umbi dan </w:t>
      </w:r>
    </w:p>
    <w:p w14:paraId="432FA527"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ukuran umbi</w:t>
      </w:r>
    </w:p>
    <w:tbl>
      <w:tblPr>
        <w:tblW w:w="7799" w:type="dxa"/>
        <w:jc w:val="center"/>
        <w:tblLook w:val="04A0" w:firstRow="1" w:lastRow="0" w:firstColumn="1" w:lastColumn="0" w:noHBand="0" w:noVBand="1"/>
      </w:tblPr>
      <w:tblGrid>
        <w:gridCol w:w="2257"/>
        <w:gridCol w:w="1134"/>
        <w:gridCol w:w="1145"/>
        <w:gridCol w:w="981"/>
        <w:gridCol w:w="2282"/>
      </w:tblGrid>
      <w:tr w:rsidR="00165FF6" w:rsidRPr="00165FF6" w14:paraId="140985EC" w14:textId="77777777" w:rsidTr="00496466">
        <w:trPr>
          <w:trHeight w:val="300"/>
          <w:jc w:val="center"/>
        </w:trPr>
        <w:tc>
          <w:tcPr>
            <w:tcW w:w="2257" w:type="dxa"/>
            <w:vMerge w:val="restart"/>
            <w:tcBorders>
              <w:top w:val="single" w:sz="4" w:space="0" w:color="auto"/>
              <w:bottom w:val="single" w:sz="4" w:space="0" w:color="auto"/>
            </w:tcBorders>
            <w:shd w:val="clear" w:color="auto" w:fill="auto"/>
            <w:noWrap/>
            <w:vAlign w:val="center"/>
            <w:hideMark/>
          </w:tcPr>
          <w:p w14:paraId="15DF8F8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0" w:type="dxa"/>
            <w:gridSpan w:val="3"/>
            <w:tcBorders>
              <w:top w:val="single" w:sz="4" w:space="0" w:color="auto"/>
              <w:bottom w:val="single" w:sz="4" w:space="0" w:color="auto"/>
            </w:tcBorders>
            <w:shd w:val="clear" w:color="auto" w:fill="auto"/>
            <w:noWrap/>
            <w:vAlign w:val="bottom"/>
            <w:hideMark/>
          </w:tcPr>
          <w:p w14:paraId="3C91F706"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46BE77D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5F17C480" w14:textId="77777777" w:rsidTr="00496466">
        <w:trPr>
          <w:trHeight w:val="458"/>
          <w:jc w:val="center"/>
        </w:trPr>
        <w:tc>
          <w:tcPr>
            <w:tcW w:w="2257" w:type="dxa"/>
            <w:vMerge/>
            <w:tcBorders>
              <w:top w:val="single" w:sz="4" w:space="0" w:color="auto"/>
              <w:bottom w:val="single" w:sz="4" w:space="0" w:color="auto"/>
            </w:tcBorders>
            <w:vAlign w:val="center"/>
            <w:hideMark/>
          </w:tcPr>
          <w:p w14:paraId="4C63756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vMerge w:val="restart"/>
            <w:tcBorders>
              <w:top w:val="single" w:sz="4" w:space="0" w:color="auto"/>
            </w:tcBorders>
            <w:shd w:val="clear" w:color="auto" w:fill="auto"/>
            <w:noWrap/>
            <w:vAlign w:val="center"/>
            <w:hideMark/>
          </w:tcPr>
          <w:p w14:paraId="1E9B622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4A126B48"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19</w:t>
            </w:r>
          </w:p>
        </w:tc>
        <w:tc>
          <w:tcPr>
            <w:tcW w:w="1145" w:type="dxa"/>
            <w:vMerge w:val="restart"/>
            <w:tcBorders>
              <w:top w:val="single" w:sz="4" w:space="0" w:color="auto"/>
            </w:tcBorders>
            <w:shd w:val="clear" w:color="auto" w:fill="auto"/>
            <w:noWrap/>
            <w:vAlign w:val="center"/>
            <w:hideMark/>
          </w:tcPr>
          <w:p w14:paraId="3FAA8A90"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0C92954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22,7</w:t>
            </w:r>
          </w:p>
        </w:tc>
        <w:tc>
          <w:tcPr>
            <w:tcW w:w="981" w:type="dxa"/>
            <w:vMerge w:val="restart"/>
            <w:tcBorders>
              <w:top w:val="single" w:sz="4" w:space="0" w:color="auto"/>
            </w:tcBorders>
            <w:shd w:val="clear" w:color="auto" w:fill="auto"/>
            <w:noWrap/>
            <w:vAlign w:val="center"/>
            <w:hideMark/>
          </w:tcPr>
          <w:p w14:paraId="6E74710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0421A71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24</w:t>
            </w:r>
          </w:p>
        </w:tc>
        <w:tc>
          <w:tcPr>
            <w:tcW w:w="2282" w:type="dxa"/>
            <w:vMerge/>
            <w:tcBorders>
              <w:top w:val="single" w:sz="4" w:space="0" w:color="auto"/>
              <w:bottom w:val="single" w:sz="4" w:space="0" w:color="auto"/>
            </w:tcBorders>
            <w:vAlign w:val="center"/>
            <w:hideMark/>
          </w:tcPr>
          <w:p w14:paraId="1A12D23A"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5070C12C" w14:textId="77777777" w:rsidTr="00496466">
        <w:trPr>
          <w:trHeight w:val="300"/>
          <w:jc w:val="center"/>
        </w:trPr>
        <w:tc>
          <w:tcPr>
            <w:tcW w:w="2257" w:type="dxa"/>
            <w:tcBorders>
              <w:top w:val="single" w:sz="4" w:space="0" w:color="auto"/>
            </w:tcBorders>
            <w:shd w:val="clear" w:color="auto" w:fill="auto"/>
            <w:noWrap/>
            <w:vAlign w:val="bottom"/>
            <w:hideMark/>
          </w:tcPr>
          <w:p w14:paraId="2DDA3CA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vMerge/>
            <w:shd w:val="clear" w:color="auto" w:fill="auto"/>
            <w:noWrap/>
            <w:vAlign w:val="center"/>
            <w:hideMark/>
          </w:tcPr>
          <w:p w14:paraId="285526C3"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65BCCFB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177AA21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56A9F033"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21,90</w:t>
            </w:r>
            <w:r w:rsidRPr="00165FF6">
              <w:rPr>
                <w:rFonts w:ascii="Times New Roman" w:eastAsia="Calibri" w:hAnsi="Times New Roman" w:cs="Times New Roman"/>
                <w:color w:val="000000"/>
                <w:sz w:val="24"/>
                <w:szCs w:val="24"/>
                <w:lang w:val="id-ID"/>
              </w:rPr>
              <w:t>p</w:t>
            </w:r>
          </w:p>
        </w:tc>
      </w:tr>
      <w:tr w:rsidR="00165FF6" w:rsidRPr="00165FF6" w14:paraId="40AED645" w14:textId="77777777" w:rsidTr="00496466">
        <w:trPr>
          <w:trHeight w:val="300"/>
          <w:jc w:val="center"/>
        </w:trPr>
        <w:tc>
          <w:tcPr>
            <w:tcW w:w="2257" w:type="dxa"/>
            <w:shd w:val="clear" w:color="auto" w:fill="auto"/>
            <w:noWrap/>
            <w:vAlign w:val="bottom"/>
            <w:hideMark/>
          </w:tcPr>
          <w:p w14:paraId="10AF9D5D"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shd w:val="clear" w:color="auto" w:fill="auto"/>
            <w:noWrap/>
            <w:vAlign w:val="center"/>
            <w:hideMark/>
          </w:tcPr>
          <w:p w14:paraId="3C34AD3C"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18,7</w:t>
            </w:r>
          </w:p>
        </w:tc>
        <w:tc>
          <w:tcPr>
            <w:tcW w:w="1145" w:type="dxa"/>
            <w:shd w:val="clear" w:color="auto" w:fill="auto"/>
            <w:noWrap/>
            <w:vAlign w:val="center"/>
            <w:hideMark/>
          </w:tcPr>
          <w:p w14:paraId="4BE6B65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20,7</w:t>
            </w:r>
          </w:p>
        </w:tc>
        <w:tc>
          <w:tcPr>
            <w:tcW w:w="981" w:type="dxa"/>
            <w:shd w:val="clear" w:color="auto" w:fill="auto"/>
            <w:noWrap/>
            <w:vAlign w:val="center"/>
            <w:hideMark/>
          </w:tcPr>
          <w:p w14:paraId="6CEDA50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21,3</w:t>
            </w:r>
          </w:p>
        </w:tc>
        <w:tc>
          <w:tcPr>
            <w:tcW w:w="2282" w:type="dxa"/>
            <w:shd w:val="clear" w:color="auto" w:fill="auto"/>
            <w:noWrap/>
            <w:hideMark/>
          </w:tcPr>
          <w:p w14:paraId="73E2038B"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20,23</w:t>
            </w:r>
            <w:r w:rsidRPr="00165FF6">
              <w:rPr>
                <w:rFonts w:ascii="Times New Roman" w:eastAsia="Calibri" w:hAnsi="Times New Roman" w:cs="Times New Roman"/>
                <w:color w:val="000000"/>
                <w:sz w:val="24"/>
                <w:szCs w:val="24"/>
                <w:lang w:val="id-ID"/>
              </w:rPr>
              <w:t>p</w:t>
            </w:r>
          </w:p>
        </w:tc>
      </w:tr>
      <w:tr w:rsidR="00165FF6" w:rsidRPr="00165FF6" w14:paraId="4717503C" w14:textId="77777777" w:rsidTr="00496466">
        <w:trPr>
          <w:trHeight w:val="300"/>
          <w:jc w:val="center"/>
        </w:trPr>
        <w:tc>
          <w:tcPr>
            <w:tcW w:w="2257" w:type="dxa"/>
            <w:vMerge w:val="restart"/>
            <w:shd w:val="clear" w:color="auto" w:fill="auto"/>
            <w:noWrap/>
            <w:vAlign w:val="bottom"/>
            <w:hideMark/>
          </w:tcPr>
          <w:p w14:paraId="0E5EE8C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6A14568E"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 xml:space="preserve">Rata-rata </w:t>
            </w:r>
          </w:p>
        </w:tc>
        <w:tc>
          <w:tcPr>
            <w:tcW w:w="1134" w:type="dxa"/>
            <w:tcBorders>
              <w:bottom w:val="single" w:sz="4" w:space="0" w:color="auto"/>
            </w:tcBorders>
            <w:shd w:val="clear" w:color="auto" w:fill="auto"/>
            <w:noWrap/>
            <w:vAlign w:val="center"/>
            <w:hideMark/>
          </w:tcPr>
          <w:p w14:paraId="29497DF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16,3</w:t>
            </w:r>
          </w:p>
        </w:tc>
        <w:tc>
          <w:tcPr>
            <w:tcW w:w="1145" w:type="dxa"/>
            <w:tcBorders>
              <w:bottom w:val="single" w:sz="4" w:space="0" w:color="auto"/>
            </w:tcBorders>
            <w:shd w:val="clear" w:color="auto" w:fill="auto"/>
            <w:noWrap/>
            <w:vAlign w:val="center"/>
            <w:hideMark/>
          </w:tcPr>
          <w:p w14:paraId="0373758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16,3</w:t>
            </w:r>
          </w:p>
        </w:tc>
        <w:tc>
          <w:tcPr>
            <w:tcW w:w="981" w:type="dxa"/>
            <w:tcBorders>
              <w:bottom w:val="single" w:sz="4" w:space="0" w:color="auto"/>
            </w:tcBorders>
            <w:shd w:val="clear" w:color="auto" w:fill="auto"/>
            <w:noWrap/>
            <w:vAlign w:val="center"/>
            <w:hideMark/>
          </w:tcPr>
          <w:p w14:paraId="7F6FB5D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23</w:t>
            </w:r>
          </w:p>
        </w:tc>
        <w:tc>
          <w:tcPr>
            <w:tcW w:w="2282" w:type="dxa"/>
            <w:vMerge w:val="restart"/>
            <w:shd w:val="clear" w:color="auto" w:fill="auto"/>
            <w:noWrap/>
            <w:hideMark/>
          </w:tcPr>
          <w:p w14:paraId="7BA01374"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18,53</w:t>
            </w:r>
            <w:r w:rsidRPr="00165FF6">
              <w:rPr>
                <w:rFonts w:ascii="Times New Roman" w:eastAsia="Calibri" w:hAnsi="Times New Roman" w:cs="Times New Roman"/>
                <w:color w:val="000000"/>
                <w:sz w:val="24"/>
                <w:szCs w:val="24"/>
                <w:lang w:val="id-ID"/>
              </w:rPr>
              <w:t>p</w:t>
            </w:r>
          </w:p>
        </w:tc>
      </w:tr>
      <w:tr w:rsidR="00165FF6" w:rsidRPr="00165FF6" w14:paraId="474402F5" w14:textId="77777777" w:rsidTr="00496466">
        <w:trPr>
          <w:trHeight w:val="300"/>
          <w:jc w:val="center"/>
        </w:trPr>
        <w:tc>
          <w:tcPr>
            <w:tcW w:w="2257" w:type="dxa"/>
            <w:vMerge/>
            <w:tcBorders>
              <w:bottom w:val="single" w:sz="4" w:space="0" w:color="auto"/>
            </w:tcBorders>
            <w:shd w:val="clear" w:color="auto" w:fill="auto"/>
            <w:noWrap/>
            <w:vAlign w:val="bottom"/>
            <w:hideMark/>
          </w:tcPr>
          <w:p w14:paraId="646DFAD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tcBorders>
              <w:top w:val="single" w:sz="4" w:space="0" w:color="auto"/>
              <w:bottom w:val="single" w:sz="4" w:space="0" w:color="auto"/>
            </w:tcBorders>
            <w:shd w:val="clear" w:color="auto" w:fill="auto"/>
            <w:noWrap/>
            <w:vAlign w:val="center"/>
            <w:hideMark/>
          </w:tcPr>
          <w:p w14:paraId="6A3C08C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18,00</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1C29A6D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19,90</w:t>
            </w:r>
            <w:r w:rsidRPr="00165FF6">
              <w:rPr>
                <w:rFonts w:ascii="Times New Roman" w:eastAsia="Calibri" w:hAnsi="Times New Roman" w:cs="Times New Roman"/>
                <w:color w:val="000000"/>
                <w:sz w:val="24"/>
                <w:szCs w:val="24"/>
                <w:lang w:val="id-ID"/>
              </w:rPr>
              <w:t>ab</w:t>
            </w:r>
          </w:p>
        </w:tc>
        <w:tc>
          <w:tcPr>
            <w:tcW w:w="981" w:type="dxa"/>
            <w:tcBorders>
              <w:top w:val="single" w:sz="4" w:space="0" w:color="auto"/>
              <w:bottom w:val="single" w:sz="4" w:space="0" w:color="auto"/>
            </w:tcBorders>
            <w:shd w:val="clear" w:color="auto" w:fill="auto"/>
            <w:noWrap/>
            <w:vAlign w:val="center"/>
            <w:hideMark/>
          </w:tcPr>
          <w:p w14:paraId="04F34DB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22,77</w:t>
            </w:r>
            <w:r w:rsidRPr="00165FF6">
              <w:rPr>
                <w:rFonts w:ascii="Times New Roman" w:eastAsia="Calibri" w:hAnsi="Times New Roman" w:cs="Times New Roman"/>
                <w:color w:val="000000"/>
                <w:sz w:val="24"/>
                <w:szCs w:val="24"/>
                <w:lang w:val="id-ID"/>
              </w:rPr>
              <w:t>b</w:t>
            </w:r>
          </w:p>
        </w:tc>
        <w:tc>
          <w:tcPr>
            <w:tcW w:w="2282" w:type="dxa"/>
            <w:vMerge/>
            <w:tcBorders>
              <w:bottom w:val="single" w:sz="4" w:space="0" w:color="auto"/>
            </w:tcBorders>
            <w:shd w:val="clear" w:color="auto" w:fill="auto"/>
            <w:noWrap/>
            <w:vAlign w:val="center"/>
            <w:hideMark/>
          </w:tcPr>
          <w:p w14:paraId="04F85E3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17323EB5"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7D9C6717" w14:textId="77777777" w:rsidR="00165FF6" w:rsidRPr="00165FF6" w:rsidRDefault="00165FF6" w:rsidP="00165FF6">
      <w:pPr>
        <w:spacing w:after="0" w:line="240" w:lineRule="auto"/>
        <w:ind w:left="1276"/>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742BC62D"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9" w:name="_Toc78956905"/>
      <w:r w:rsidRPr="00165FF6">
        <w:rPr>
          <w:rFonts w:ascii="Times New Roman" w:eastAsia="SimSun" w:hAnsi="Times New Roman" w:cs="Times New Roman"/>
          <w:color w:val="000000"/>
          <w:sz w:val="24"/>
          <w:szCs w:val="24"/>
          <w:lang w:val="id-ID"/>
        </w:rPr>
        <w:t>Bobot Segar Tanaman</w:t>
      </w:r>
      <w:bookmarkEnd w:id="9"/>
    </w:p>
    <w:p w14:paraId="4E5EB10C"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Hasil sidik ragam menunjukka perlakuan penyimpanan suhu ruang, suhu AC dan suhu kulkas dan ukuran umbi pada bobot segar tanaman tidak berbeda nyata ( Tabel 13 ). </w:t>
      </w:r>
    </w:p>
    <w:p w14:paraId="21BAE736" w14:textId="77777777" w:rsidR="00165FF6" w:rsidRPr="00165FF6" w:rsidRDefault="00165FF6" w:rsidP="00165FF6">
      <w:pPr>
        <w:spacing w:after="0" w:line="240" w:lineRule="auto"/>
        <w:ind w:left="993" w:hanging="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Tabel 13.  Bobot segar tanaman dengan perlakuan penyimpanan umbi dan ukuran umbi</w:t>
      </w:r>
    </w:p>
    <w:tbl>
      <w:tblPr>
        <w:tblW w:w="7799" w:type="dxa"/>
        <w:jc w:val="center"/>
        <w:tblLook w:val="04A0" w:firstRow="1" w:lastRow="0" w:firstColumn="1" w:lastColumn="0" w:noHBand="0" w:noVBand="1"/>
      </w:tblPr>
      <w:tblGrid>
        <w:gridCol w:w="2257"/>
        <w:gridCol w:w="1134"/>
        <w:gridCol w:w="1145"/>
        <w:gridCol w:w="981"/>
        <w:gridCol w:w="2211"/>
        <w:gridCol w:w="71"/>
      </w:tblGrid>
      <w:tr w:rsidR="00165FF6" w:rsidRPr="00165FF6" w14:paraId="0527C54D" w14:textId="77777777" w:rsidTr="00496466">
        <w:trPr>
          <w:trHeight w:val="300"/>
          <w:jc w:val="center"/>
        </w:trPr>
        <w:tc>
          <w:tcPr>
            <w:tcW w:w="2257" w:type="dxa"/>
            <w:vMerge w:val="restart"/>
            <w:tcBorders>
              <w:top w:val="single" w:sz="4" w:space="0" w:color="auto"/>
              <w:bottom w:val="single" w:sz="4" w:space="0" w:color="auto"/>
            </w:tcBorders>
            <w:shd w:val="clear" w:color="auto" w:fill="auto"/>
            <w:noWrap/>
            <w:vAlign w:val="center"/>
            <w:hideMark/>
          </w:tcPr>
          <w:p w14:paraId="1A44D1E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0" w:type="dxa"/>
            <w:gridSpan w:val="3"/>
            <w:tcBorders>
              <w:top w:val="single" w:sz="4" w:space="0" w:color="auto"/>
              <w:bottom w:val="single" w:sz="4" w:space="0" w:color="auto"/>
            </w:tcBorders>
            <w:shd w:val="clear" w:color="auto" w:fill="auto"/>
            <w:noWrap/>
            <w:vAlign w:val="bottom"/>
            <w:hideMark/>
          </w:tcPr>
          <w:p w14:paraId="5D34F869"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gridSpan w:val="2"/>
            <w:vMerge w:val="restart"/>
            <w:tcBorders>
              <w:top w:val="single" w:sz="4" w:space="0" w:color="auto"/>
              <w:bottom w:val="single" w:sz="4" w:space="0" w:color="auto"/>
            </w:tcBorders>
            <w:shd w:val="clear" w:color="auto" w:fill="auto"/>
            <w:noWrap/>
            <w:vAlign w:val="center"/>
            <w:hideMark/>
          </w:tcPr>
          <w:p w14:paraId="542AB32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56085996" w14:textId="77777777" w:rsidTr="00496466">
        <w:trPr>
          <w:trHeight w:val="458"/>
          <w:jc w:val="center"/>
        </w:trPr>
        <w:tc>
          <w:tcPr>
            <w:tcW w:w="2257" w:type="dxa"/>
            <w:vMerge/>
            <w:tcBorders>
              <w:top w:val="single" w:sz="4" w:space="0" w:color="auto"/>
              <w:bottom w:val="single" w:sz="4" w:space="0" w:color="auto"/>
            </w:tcBorders>
            <w:vAlign w:val="center"/>
            <w:hideMark/>
          </w:tcPr>
          <w:p w14:paraId="61C8BE30"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vMerge w:val="restart"/>
            <w:tcBorders>
              <w:top w:val="single" w:sz="4" w:space="0" w:color="auto"/>
            </w:tcBorders>
            <w:shd w:val="clear" w:color="auto" w:fill="auto"/>
            <w:noWrap/>
            <w:vAlign w:val="center"/>
            <w:hideMark/>
          </w:tcPr>
          <w:p w14:paraId="6D351F83"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2A06C9E5"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13,15</w:t>
            </w:r>
          </w:p>
        </w:tc>
        <w:tc>
          <w:tcPr>
            <w:tcW w:w="1145" w:type="dxa"/>
            <w:vMerge w:val="restart"/>
            <w:tcBorders>
              <w:top w:val="single" w:sz="4" w:space="0" w:color="auto"/>
            </w:tcBorders>
            <w:shd w:val="clear" w:color="auto" w:fill="auto"/>
            <w:noWrap/>
            <w:vAlign w:val="center"/>
            <w:hideMark/>
          </w:tcPr>
          <w:p w14:paraId="617C1FD8"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71DE9082"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14,51</w:t>
            </w:r>
          </w:p>
        </w:tc>
        <w:tc>
          <w:tcPr>
            <w:tcW w:w="981" w:type="dxa"/>
            <w:vMerge w:val="restart"/>
            <w:tcBorders>
              <w:top w:val="single" w:sz="4" w:space="0" w:color="auto"/>
            </w:tcBorders>
            <w:shd w:val="clear" w:color="auto" w:fill="auto"/>
            <w:noWrap/>
            <w:vAlign w:val="center"/>
            <w:hideMark/>
          </w:tcPr>
          <w:p w14:paraId="025AD2C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7154C008"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17,28</w:t>
            </w:r>
          </w:p>
        </w:tc>
        <w:tc>
          <w:tcPr>
            <w:tcW w:w="2282" w:type="dxa"/>
            <w:gridSpan w:val="2"/>
            <w:vMerge/>
            <w:tcBorders>
              <w:top w:val="single" w:sz="4" w:space="0" w:color="auto"/>
              <w:bottom w:val="single" w:sz="4" w:space="0" w:color="auto"/>
            </w:tcBorders>
            <w:vAlign w:val="center"/>
            <w:hideMark/>
          </w:tcPr>
          <w:p w14:paraId="5B57E566"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72EF5558" w14:textId="77777777" w:rsidTr="00496466">
        <w:trPr>
          <w:trHeight w:val="300"/>
          <w:jc w:val="center"/>
        </w:trPr>
        <w:tc>
          <w:tcPr>
            <w:tcW w:w="2257" w:type="dxa"/>
            <w:tcBorders>
              <w:top w:val="single" w:sz="4" w:space="0" w:color="auto"/>
            </w:tcBorders>
            <w:shd w:val="clear" w:color="auto" w:fill="auto"/>
            <w:noWrap/>
            <w:vAlign w:val="bottom"/>
            <w:hideMark/>
          </w:tcPr>
          <w:p w14:paraId="1961C00A"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vMerge/>
            <w:shd w:val="clear" w:color="auto" w:fill="auto"/>
            <w:noWrap/>
            <w:vAlign w:val="center"/>
            <w:hideMark/>
          </w:tcPr>
          <w:p w14:paraId="5610EC5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6248967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1" w:type="dxa"/>
            <w:vMerge/>
            <w:shd w:val="clear" w:color="auto" w:fill="auto"/>
            <w:noWrap/>
            <w:vAlign w:val="center"/>
            <w:hideMark/>
          </w:tcPr>
          <w:p w14:paraId="15C1DFB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gridSpan w:val="2"/>
            <w:tcBorders>
              <w:top w:val="single" w:sz="4" w:space="0" w:color="auto"/>
            </w:tcBorders>
            <w:shd w:val="clear" w:color="auto" w:fill="auto"/>
            <w:noWrap/>
            <w:vAlign w:val="bottom"/>
            <w:hideMark/>
          </w:tcPr>
          <w:p w14:paraId="49AFA8E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14,98</w:t>
            </w:r>
            <w:r w:rsidRPr="00165FF6">
              <w:rPr>
                <w:rFonts w:ascii="Times New Roman" w:eastAsia="Calibri" w:hAnsi="Times New Roman" w:cs="Times New Roman"/>
                <w:color w:val="000000"/>
                <w:sz w:val="24"/>
                <w:szCs w:val="24"/>
                <w:lang w:val="id-ID"/>
              </w:rPr>
              <w:t>q</w:t>
            </w:r>
          </w:p>
        </w:tc>
      </w:tr>
      <w:tr w:rsidR="00165FF6" w:rsidRPr="00165FF6" w14:paraId="54ED4AC4" w14:textId="77777777" w:rsidTr="00496466">
        <w:trPr>
          <w:trHeight w:val="300"/>
          <w:jc w:val="center"/>
        </w:trPr>
        <w:tc>
          <w:tcPr>
            <w:tcW w:w="2257" w:type="dxa"/>
            <w:shd w:val="clear" w:color="auto" w:fill="auto"/>
            <w:noWrap/>
            <w:vAlign w:val="bottom"/>
            <w:hideMark/>
          </w:tcPr>
          <w:p w14:paraId="62AA105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shd w:val="clear" w:color="auto" w:fill="auto"/>
            <w:noWrap/>
            <w:vAlign w:val="center"/>
            <w:hideMark/>
          </w:tcPr>
          <w:p w14:paraId="3141F81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13,41</w:t>
            </w:r>
          </w:p>
        </w:tc>
        <w:tc>
          <w:tcPr>
            <w:tcW w:w="1145" w:type="dxa"/>
            <w:shd w:val="clear" w:color="auto" w:fill="auto"/>
            <w:noWrap/>
            <w:vAlign w:val="center"/>
            <w:hideMark/>
          </w:tcPr>
          <w:p w14:paraId="4AD6F7A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16,58</w:t>
            </w:r>
          </w:p>
        </w:tc>
        <w:tc>
          <w:tcPr>
            <w:tcW w:w="981" w:type="dxa"/>
            <w:shd w:val="clear" w:color="auto" w:fill="auto"/>
            <w:noWrap/>
            <w:vAlign w:val="center"/>
            <w:hideMark/>
          </w:tcPr>
          <w:p w14:paraId="33E67F3B"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18,37</w:t>
            </w:r>
          </w:p>
        </w:tc>
        <w:tc>
          <w:tcPr>
            <w:tcW w:w="2282" w:type="dxa"/>
            <w:gridSpan w:val="2"/>
            <w:shd w:val="clear" w:color="auto" w:fill="auto"/>
            <w:noWrap/>
            <w:vAlign w:val="bottom"/>
            <w:hideMark/>
          </w:tcPr>
          <w:p w14:paraId="2CABC69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16,12</w:t>
            </w:r>
            <w:r w:rsidRPr="00165FF6">
              <w:rPr>
                <w:rFonts w:ascii="Times New Roman" w:eastAsia="Calibri" w:hAnsi="Times New Roman" w:cs="Times New Roman"/>
                <w:color w:val="000000"/>
                <w:sz w:val="24"/>
                <w:szCs w:val="24"/>
                <w:lang w:val="id-ID"/>
              </w:rPr>
              <w:t>q</w:t>
            </w:r>
          </w:p>
        </w:tc>
      </w:tr>
      <w:tr w:rsidR="00165FF6" w:rsidRPr="00165FF6" w14:paraId="5D240F72" w14:textId="77777777" w:rsidTr="00496466">
        <w:trPr>
          <w:trHeight w:val="300"/>
          <w:jc w:val="center"/>
        </w:trPr>
        <w:tc>
          <w:tcPr>
            <w:tcW w:w="2257" w:type="dxa"/>
            <w:vMerge w:val="restart"/>
            <w:shd w:val="clear" w:color="auto" w:fill="auto"/>
            <w:noWrap/>
            <w:vAlign w:val="bottom"/>
            <w:hideMark/>
          </w:tcPr>
          <w:p w14:paraId="2E5A33D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5583BBDC"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1134" w:type="dxa"/>
            <w:tcBorders>
              <w:bottom w:val="single" w:sz="4" w:space="0" w:color="auto"/>
            </w:tcBorders>
            <w:shd w:val="clear" w:color="auto" w:fill="auto"/>
            <w:noWrap/>
            <w:vAlign w:val="center"/>
            <w:hideMark/>
          </w:tcPr>
          <w:p w14:paraId="39CAD15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10,94</w:t>
            </w:r>
          </w:p>
        </w:tc>
        <w:tc>
          <w:tcPr>
            <w:tcW w:w="1145" w:type="dxa"/>
            <w:tcBorders>
              <w:bottom w:val="single" w:sz="4" w:space="0" w:color="auto"/>
            </w:tcBorders>
            <w:shd w:val="clear" w:color="auto" w:fill="auto"/>
            <w:noWrap/>
            <w:vAlign w:val="center"/>
            <w:hideMark/>
          </w:tcPr>
          <w:p w14:paraId="34CD0DE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11,92</w:t>
            </w:r>
          </w:p>
        </w:tc>
        <w:tc>
          <w:tcPr>
            <w:tcW w:w="981" w:type="dxa"/>
            <w:tcBorders>
              <w:bottom w:val="single" w:sz="4" w:space="0" w:color="auto"/>
            </w:tcBorders>
            <w:shd w:val="clear" w:color="auto" w:fill="auto"/>
            <w:noWrap/>
            <w:vAlign w:val="center"/>
            <w:hideMark/>
          </w:tcPr>
          <w:p w14:paraId="399C46D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13,87</w:t>
            </w:r>
          </w:p>
        </w:tc>
        <w:tc>
          <w:tcPr>
            <w:tcW w:w="2282" w:type="dxa"/>
            <w:gridSpan w:val="2"/>
            <w:shd w:val="clear" w:color="auto" w:fill="auto"/>
            <w:noWrap/>
            <w:vAlign w:val="bottom"/>
            <w:hideMark/>
          </w:tcPr>
          <w:p w14:paraId="3B55943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12,24</w:t>
            </w:r>
            <w:r w:rsidRPr="00165FF6">
              <w:rPr>
                <w:rFonts w:ascii="Times New Roman" w:eastAsia="Calibri" w:hAnsi="Times New Roman" w:cs="Times New Roman"/>
                <w:color w:val="000000"/>
                <w:sz w:val="24"/>
                <w:szCs w:val="24"/>
                <w:lang w:val="id-ID"/>
              </w:rPr>
              <w:t>p</w:t>
            </w:r>
          </w:p>
        </w:tc>
      </w:tr>
      <w:tr w:rsidR="00165FF6" w:rsidRPr="00165FF6" w14:paraId="35E14A2D" w14:textId="77777777" w:rsidTr="00496466">
        <w:trPr>
          <w:gridAfter w:val="1"/>
          <w:wAfter w:w="71" w:type="dxa"/>
          <w:trHeight w:val="300"/>
          <w:jc w:val="center"/>
        </w:trPr>
        <w:tc>
          <w:tcPr>
            <w:tcW w:w="2257" w:type="dxa"/>
            <w:vMerge/>
            <w:tcBorders>
              <w:bottom w:val="single" w:sz="4" w:space="0" w:color="auto"/>
            </w:tcBorders>
            <w:shd w:val="clear" w:color="auto" w:fill="auto"/>
            <w:noWrap/>
            <w:vAlign w:val="bottom"/>
            <w:hideMark/>
          </w:tcPr>
          <w:p w14:paraId="4B715FDB"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tcBorders>
              <w:top w:val="single" w:sz="4" w:space="0" w:color="auto"/>
              <w:bottom w:val="single" w:sz="4" w:space="0" w:color="auto"/>
            </w:tcBorders>
            <w:shd w:val="clear" w:color="auto" w:fill="auto"/>
            <w:noWrap/>
            <w:vAlign w:val="bottom"/>
            <w:hideMark/>
          </w:tcPr>
          <w:p w14:paraId="57772D6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12,50</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bottom"/>
            <w:hideMark/>
          </w:tcPr>
          <w:p w14:paraId="1216726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14,34</w:t>
            </w:r>
            <w:r w:rsidRPr="00165FF6">
              <w:rPr>
                <w:rFonts w:ascii="Times New Roman" w:eastAsia="Calibri" w:hAnsi="Times New Roman" w:cs="Times New Roman"/>
                <w:color w:val="000000"/>
                <w:sz w:val="24"/>
                <w:szCs w:val="24"/>
                <w:lang w:val="id-ID"/>
              </w:rPr>
              <w:t>a</w:t>
            </w:r>
          </w:p>
        </w:tc>
        <w:tc>
          <w:tcPr>
            <w:tcW w:w="981" w:type="dxa"/>
            <w:tcBorders>
              <w:top w:val="single" w:sz="4" w:space="0" w:color="auto"/>
              <w:bottom w:val="single" w:sz="4" w:space="0" w:color="auto"/>
            </w:tcBorders>
            <w:shd w:val="clear" w:color="auto" w:fill="auto"/>
            <w:noWrap/>
            <w:vAlign w:val="bottom"/>
            <w:hideMark/>
          </w:tcPr>
          <w:p w14:paraId="022FE863"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16,51</w:t>
            </w:r>
            <w:r w:rsidRPr="00165FF6">
              <w:rPr>
                <w:rFonts w:ascii="Times New Roman" w:eastAsia="Calibri" w:hAnsi="Times New Roman" w:cs="Times New Roman"/>
                <w:color w:val="000000"/>
                <w:sz w:val="24"/>
                <w:szCs w:val="24"/>
                <w:lang w:val="id-ID"/>
              </w:rPr>
              <w:t>a</w:t>
            </w:r>
          </w:p>
        </w:tc>
        <w:tc>
          <w:tcPr>
            <w:tcW w:w="2211" w:type="dxa"/>
            <w:tcBorders>
              <w:bottom w:val="single" w:sz="4" w:space="0" w:color="auto"/>
            </w:tcBorders>
            <w:shd w:val="clear" w:color="auto" w:fill="auto"/>
            <w:noWrap/>
            <w:vAlign w:val="center"/>
            <w:hideMark/>
          </w:tcPr>
          <w:p w14:paraId="02F2C0F6"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1EE782A7"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lastRenderedPageBreak/>
        <w:t xml:space="preserve">Keterangan : Nilai yang diikuti notasi yang sama pada baris dan kolom yang </w:t>
      </w:r>
    </w:p>
    <w:p w14:paraId="328BF87E" w14:textId="77777777" w:rsidR="00165FF6" w:rsidRPr="00165FF6" w:rsidRDefault="00165FF6" w:rsidP="00165FF6">
      <w:pPr>
        <w:spacing w:after="0" w:line="240" w:lineRule="auto"/>
        <w:ind w:left="1418"/>
        <w:contextualSpacing/>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sama, tidak berbeda nyata menurut DMRT taraf (α) 5% </w:t>
      </w:r>
    </w:p>
    <w:p w14:paraId="3EC8B99D"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10" w:name="_Toc78956906"/>
      <w:r w:rsidRPr="00165FF6">
        <w:rPr>
          <w:rFonts w:ascii="Times New Roman" w:eastAsia="SimSun" w:hAnsi="Times New Roman" w:cs="Times New Roman"/>
          <w:color w:val="000000"/>
          <w:sz w:val="24"/>
          <w:szCs w:val="24"/>
          <w:lang w:val="id-ID"/>
        </w:rPr>
        <w:t>Bobot Kering</w:t>
      </w:r>
      <w:bookmarkEnd w:id="10"/>
    </w:p>
    <w:p w14:paraId="35858C96"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Hasik sidik ragam menunjukka perlakuan penyimpanan suhu ruang, suhu AC dan suhu kulkas dan ukuran umbi pada bobot kering tanaman berbeda nyata ( Tabel 14 )</w:t>
      </w:r>
    </w:p>
    <w:p w14:paraId="5F6F1415" w14:textId="77777777" w:rsidR="00165FF6" w:rsidRPr="00165FF6" w:rsidRDefault="00165FF6" w:rsidP="00165FF6">
      <w:pPr>
        <w:spacing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Tabel 14. Bobot kering tanaman dengan perlakuan penyimpanan umbi dan ukuran umbi</w:t>
      </w:r>
    </w:p>
    <w:tbl>
      <w:tblPr>
        <w:tblW w:w="7798" w:type="dxa"/>
        <w:jc w:val="center"/>
        <w:tblLook w:val="04A0" w:firstRow="1" w:lastRow="0" w:firstColumn="1" w:lastColumn="0" w:noHBand="0" w:noVBand="1"/>
      </w:tblPr>
      <w:tblGrid>
        <w:gridCol w:w="2254"/>
        <w:gridCol w:w="1134"/>
        <w:gridCol w:w="1145"/>
        <w:gridCol w:w="983"/>
        <w:gridCol w:w="2282"/>
      </w:tblGrid>
      <w:tr w:rsidR="00165FF6" w:rsidRPr="00165FF6" w14:paraId="30CFCCFB" w14:textId="77777777" w:rsidTr="00496466">
        <w:trPr>
          <w:trHeight w:val="300"/>
          <w:jc w:val="center"/>
        </w:trPr>
        <w:tc>
          <w:tcPr>
            <w:tcW w:w="2254" w:type="dxa"/>
            <w:vMerge w:val="restart"/>
            <w:tcBorders>
              <w:top w:val="single" w:sz="4" w:space="0" w:color="auto"/>
              <w:bottom w:val="single" w:sz="4" w:space="0" w:color="auto"/>
            </w:tcBorders>
            <w:shd w:val="clear" w:color="auto" w:fill="auto"/>
            <w:noWrap/>
            <w:vAlign w:val="center"/>
            <w:hideMark/>
          </w:tcPr>
          <w:p w14:paraId="43624F4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262" w:type="dxa"/>
            <w:gridSpan w:val="3"/>
            <w:tcBorders>
              <w:top w:val="single" w:sz="4" w:space="0" w:color="auto"/>
              <w:bottom w:val="single" w:sz="4" w:space="0" w:color="auto"/>
            </w:tcBorders>
            <w:shd w:val="clear" w:color="auto" w:fill="auto"/>
            <w:noWrap/>
            <w:vAlign w:val="bottom"/>
            <w:hideMark/>
          </w:tcPr>
          <w:p w14:paraId="2D894FD5"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07C878D2"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49D36D2B" w14:textId="77777777" w:rsidTr="00496466">
        <w:trPr>
          <w:trHeight w:val="458"/>
          <w:jc w:val="center"/>
        </w:trPr>
        <w:tc>
          <w:tcPr>
            <w:tcW w:w="2254" w:type="dxa"/>
            <w:vMerge/>
            <w:tcBorders>
              <w:top w:val="single" w:sz="4" w:space="0" w:color="auto"/>
              <w:bottom w:val="single" w:sz="4" w:space="0" w:color="auto"/>
            </w:tcBorders>
            <w:vAlign w:val="center"/>
            <w:hideMark/>
          </w:tcPr>
          <w:p w14:paraId="2EF797F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vMerge w:val="restart"/>
            <w:tcBorders>
              <w:top w:val="single" w:sz="4" w:space="0" w:color="auto"/>
            </w:tcBorders>
            <w:shd w:val="clear" w:color="auto" w:fill="auto"/>
            <w:noWrap/>
            <w:vAlign w:val="center"/>
            <w:hideMark/>
          </w:tcPr>
          <w:p w14:paraId="6B8DD650"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3B63B75F"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0,96</w:t>
            </w:r>
          </w:p>
        </w:tc>
        <w:tc>
          <w:tcPr>
            <w:tcW w:w="1145" w:type="dxa"/>
            <w:vMerge w:val="restart"/>
            <w:tcBorders>
              <w:top w:val="single" w:sz="4" w:space="0" w:color="auto"/>
            </w:tcBorders>
            <w:shd w:val="clear" w:color="auto" w:fill="auto"/>
            <w:noWrap/>
            <w:vAlign w:val="center"/>
            <w:hideMark/>
          </w:tcPr>
          <w:p w14:paraId="7B7E782C"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3DD526D2"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1,47</w:t>
            </w:r>
          </w:p>
        </w:tc>
        <w:tc>
          <w:tcPr>
            <w:tcW w:w="983" w:type="dxa"/>
            <w:vMerge w:val="restart"/>
            <w:tcBorders>
              <w:top w:val="single" w:sz="4" w:space="0" w:color="auto"/>
            </w:tcBorders>
            <w:shd w:val="clear" w:color="auto" w:fill="auto"/>
            <w:noWrap/>
            <w:vAlign w:val="center"/>
            <w:hideMark/>
          </w:tcPr>
          <w:p w14:paraId="353F236D"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523EDDF8"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2,05</w:t>
            </w:r>
          </w:p>
        </w:tc>
        <w:tc>
          <w:tcPr>
            <w:tcW w:w="2282" w:type="dxa"/>
            <w:vMerge/>
            <w:tcBorders>
              <w:top w:val="single" w:sz="4" w:space="0" w:color="auto"/>
              <w:bottom w:val="single" w:sz="4" w:space="0" w:color="auto"/>
            </w:tcBorders>
            <w:vAlign w:val="center"/>
            <w:hideMark/>
          </w:tcPr>
          <w:p w14:paraId="50D656F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25F6C1C9" w14:textId="77777777" w:rsidTr="00496466">
        <w:trPr>
          <w:trHeight w:val="300"/>
          <w:jc w:val="center"/>
        </w:trPr>
        <w:tc>
          <w:tcPr>
            <w:tcW w:w="2254" w:type="dxa"/>
            <w:tcBorders>
              <w:top w:val="single" w:sz="4" w:space="0" w:color="auto"/>
            </w:tcBorders>
            <w:shd w:val="clear" w:color="auto" w:fill="auto"/>
            <w:noWrap/>
            <w:vAlign w:val="bottom"/>
            <w:hideMark/>
          </w:tcPr>
          <w:p w14:paraId="4F0FD4E0"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1134" w:type="dxa"/>
            <w:vMerge/>
            <w:shd w:val="clear" w:color="auto" w:fill="auto"/>
            <w:noWrap/>
            <w:vAlign w:val="center"/>
            <w:hideMark/>
          </w:tcPr>
          <w:p w14:paraId="2D666F7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45" w:type="dxa"/>
            <w:vMerge/>
            <w:shd w:val="clear" w:color="auto" w:fill="auto"/>
            <w:noWrap/>
            <w:vAlign w:val="center"/>
            <w:hideMark/>
          </w:tcPr>
          <w:p w14:paraId="4DCE024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983" w:type="dxa"/>
            <w:vMerge/>
            <w:shd w:val="clear" w:color="auto" w:fill="auto"/>
            <w:noWrap/>
            <w:vAlign w:val="center"/>
            <w:hideMark/>
          </w:tcPr>
          <w:p w14:paraId="7339B7B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vAlign w:val="bottom"/>
            <w:hideMark/>
          </w:tcPr>
          <w:p w14:paraId="084A5049"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1,49</w:t>
            </w:r>
            <w:r w:rsidRPr="00165FF6">
              <w:rPr>
                <w:rFonts w:ascii="Times New Roman" w:eastAsia="Calibri" w:hAnsi="Times New Roman" w:cs="Times New Roman"/>
                <w:color w:val="000000"/>
                <w:sz w:val="24"/>
                <w:szCs w:val="24"/>
                <w:lang w:val="id-ID"/>
              </w:rPr>
              <w:t>p</w:t>
            </w:r>
          </w:p>
        </w:tc>
      </w:tr>
      <w:tr w:rsidR="00165FF6" w:rsidRPr="00165FF6" w14:paraId="0191C871" w14:textId="77777777" w:rsidTr="00496466">
        <w:trPr>
          <w:trHeight w:val="300"/>
          <w:jc w:val="center"/>
        </w:trPr>
        <w:tc>
          <w:tcPr>
            <w:tcW w:w="2254" w:type="dxa"/>
            <w:shd w:val="clear" w:color="auto" w:fill="auto"/>
            <w:noWrap/>
            <w:vAlign w:val="bottom"/>
            <w:hideMark/>
          </w:tcPr>
          <w:p w14:paraId="0674F784"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1134" w:type="dxa"/>
            <w:shd w:val="clear" w:color="auto" w:fill="auto"/>
            <w:noWrap/>
            <w:vAlign w:val="center"/>
            <w:hideMark/>
          </w:tcPr>
          <w:p w14:paraId="50483EF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1,45</w:t>
            </w:r>
          </w:p>
        </w:tc>
        <w:tc>
          <w:tcPr>
            <w:tcW w:w="1145" w:type="dxa"/>
            <w:shd w:val="clear" w:color="auto" w:fill="auto"/>
            <w:noWrap/>
            <w:vAlign w:val="center"/>
            <w:hideMark/>
          </w:tcPr>
          <w:p w14:paraId="7EA49CE3"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1,47</w:t>
            </w:r>
          </w:p>
        </w:tc>
        <w:tc>
          <w:tcPr>
            <w:tcW w:w="983" w:type="dxa"/>
            <w:shd w:val="clear" w:color="auto" w:fill="auto"/>
            <w:noWrap/>
            <w:vAlign w:val="center"/>
            <w:hideMark/>
          </w:tcPr>
          <w:p w14:paraId="0C23A6C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1,9</w:t>
            </w:r>
          </w:p>
        </w:tc>
        <w:tc>
          <w:tcPr>
            <w:tcW w:w="2282" w:type="dxa"/>
            <w:shd w:val="clear" w:color="auto" w:fill="auto"/>
            <w:noWrap/>
            <w:vAlign w:val="bottom"/>
            <w:hideMark/>
          </w:tcPr>
          <w:p w14:paraId="4EC1F2F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1,61</w:t>
            </w:r>
            <w:r w:rsidRPr="00165FF6">
              <w:rPr>
                <w:rFonts w:ascii="Times New Roman" w:eastAsia="Calibri" w:hAnsi="Times New Roman" w:cs="Times New Roman"/>
                <w:color w:val="000000"/>
                <w:sz w:val="24"/>
                <w:szCs w:val="24"/>
                <w:lang w:val="id-ID"/>
              </w:rPr>
              <w:t>p</w:t>
            </w:r>
          </w:p>
        </w:tc>
      </w:tr>
      <w:tr w:rsidR="00165FF6" w:rsidRPr="00165FF6" w14:paraId="09EA1AE3" w14:textId="77777777" w:rsidTr="00496466">
        <w:trPr>
          <w:trHeight w:val="300"/>
          <w:jc w:val="center"/>
        </w:trPr>
        <w:tc>
          <w:tcPr>
            <w:tcW w:w="2254" w:type="dxa"/>
            <w:vMerge w:val="restart"/>
            <w:shd w:val="clear" w:color="auto" w:fill="auto"/>
            <w:noWrap/>
            <w:vAlign w:val="bottom"/>
            <w:hideMark/>
          </w:tcPr>
          <w:p w14:paraId="50C35611"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70C99ACC"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proofErr w:type="spellStart"/>
            <w:r w:rsidRPr="00165FF6">
              <w:rPr>
                <w:rFonts w:ascii="Times New Roman" w:eastAsia="Times New Roman" w:hAnsi="Times New Roman" w:cs="Times New Roman"/>
                <w:b/>
                <w:bCs/>
                <w:color w:val="000000"/>
                <w:sz w:val="24"/>
                <w:szCs w:val="24"/>
                <w:lang w:eastAsia="zh-CN"/>
              </w:rPr>
              <w:t>Jumlah</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
        </w:tc>
        <w:tc>
          <w:tcPr>
            <w:tcW w:w="1134" w:type="dxa"/>
            <w:tcBorders>
              <w:bottom w:val="single" w:sz="4" w:space="0" w:color="auto"/>
            </w:tcBorders>
            <w:shd w:val="clear" w:color="auto" w:fill="auto"/>
            <w:noWrap/>
            <w:vAlign w:val="center"/>
            <w:hideMark/>
          </w:tcPr>
          <w:p w14:paraId="01447A80"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0,97</w:t>
            </w:r>
          </w:p>
        </w:tc>
        <w:tc>
          <w:tcPr>
            <w:tcW w:w="1145" w:type="dxa"/>
            <w:tcBorders>
              <w:bottom w:val="single" w:sz="4" w:space="0" w:color="auto"/>
            </w:tcBorders>
            <w:shd w:val="clear" w:color="auto" w:fill="auto"/>
            <w:noWrap/>
            <w:vAlign w:val="center"/>
            <w:hideMark/>
          </w:tcPr>
          <w:p w14:paraId="3B1C33A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1,09</w:t>
            </w:r>
          </w:p>
        </w:tc>
        <w:tc>
          <w:tcPr>
            <w:tcW w:w="983" w:type="dxa"/>
            <w:tcBorders>
              <w:bottom w:val="single" w:sz="4" w:space="0" w:color="auto"/>
            </w:tcBorders>
            <w:shd w:val="clear" w:color="auto" w:fill="auto"/>
            <w:noWrap/>
            <w:vAlign w:val="center"/>
            <w:hideMark/>
          </w:tcPr>
          <w:p w14:paraId="43F75003"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1,43</w:t>
            </w:r>
          </w:p>
        </w:tc>
        <w:tc>
          <w:tcPr>
            <w:tcW w:w="2282" w:type="dxa"/>
            <w:tcBorders>
              <w:bottom w:val="single" w:sz="4" w:space="0" w:color="auto"/>
            </w:tcBorders>
            <w:shd w:val="clear" w:color="auto" w:fill="auto"/>
            <w:noWrap/>
            <w:vAlign w:val="bottom"/>
            <w:hideMark/>
          </w:tcPr>
          <w:p w14:paraId="01C55212"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1,16</w:t>
            </w:r>
            <w:r w:rsidRPr="00165FF6">
              <w:rPr>
                <w:rFonts w:ascii="Times New Roman" w:eastAsia="Calibri" w:hAnsi="Times New Roman" w:cs="Times New Roman"/>
                <w:color w:val="000000"/>
                <w:sz w:val="24"/>
                <w:szCs w:val="24"/>
                <w:lang w:val="id-ID"/>
              </w:rPr>
              <w:t>q</w:t>
            </w:r>
          </w:p>
        </w:tc>
      </w:tr>
      <w:tr w:rsidR="00165FF6" w:rsidRPr="00165FF6" w14:paraId="43CF9542" w14:textId="77777777" w:rsidTr="00496466">
        <w:trPr>
          <w:gridAfter w:val="1"/>
          <w:wAfter w:w="2282" w:type="dxa"/>
          <w:trHeight w:val="844"/>
          <w:jc w:val="center"/>
        </w:trPr>
        <w:tc>
          <w:tcPr>
            <w:tcW w:w="2254" w:type="dxa"/>
            <w:vMerge/>
            <w:tcBorders>
              <w:bottom w:val="single" w:sz="4" w:space="0" w:color="auto"/>
            </w:tcBorders>
            <w:shd w:val="clear" w:color="auto" w:fill="auto"/>
            <w:noWrap/>
            <w:vAlign w:val="bottom"/>
            <w:hideMark/>
          </w:tcPr>
          <w:p w14:paraId="75163F98"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1134" w:type="dxa"/>
            <w:tcBorders>
              <w:top w:val="single" w:sz="4" w:space="0" w:color="auto"/>
              <w:bottom w:val="single" w:sz="4" w:space="0" w:color="auto"/>
            </w:tcBorders>
            <w:shd w:val="clear" w:color="auto" w:fill="auto"/>
            <w:noWrap/>
            <w:vAlign w:val="center"/>
            <w:hideMark/>
          </w:tcPr>
          <w:p w14:paraId="7192A5D7"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1,13</w:t>
            </w:r>
            <w:r w:rsidRPr="00165FF6">
              <w:rPr>
                <w:rFonts w:ascii="Times New Roman" w:eastAsia="Calibri" w:hAnsi="Times New Roman" w:cs="Times New Roman"/>
                <w:color w:val="000000"/>
                <w:sz w:val="24"/>
                <w:szCs w:val="24"/>
                <w:lang w:val="id-ID"/>
              </w:rPr>
              <w:t>a</w:t>
            </w:r>
          </w:p>
        </w:tc>
        <w:tc>
          <w:tcPr>
            <w:tcW w:w="1145" w:type="dxa"/>
            <w:tcBorders>
              <w:top w:val="single" w:sz="4" w:space="0" w:color="auto"/>
              <w:bottom w:val="single" w:sz="4" w:space="0" w:color="auto"/>
            </w:tcBorders>
            <w:shd w:val="clear" w:color="auto" w:fill="auto"/>
            <w:noWrap/>
            <w:vAlign w:val="center"/>
            <w:hideMark/>
          </w:tcPr>
          <w:p w14:paraId="21F10EEF"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1,34</w:t>
            </w:r>
            <w:r w:rsidRPr="00165FF6">
              <w:rPr>
                <w:rFonts w:ascii="Times New Roman" w:eastAsia="Calibri" w:hAnsi="Times New Roman" w:cs="Times New Roman"/>
                <w:color w:val="000000"/>
                <w:sz w:val="24"/>
                <w:szCs w:val="24"/>
                <w:lang w:val="id-ID"/>
              </w:rPr>
              <w:t>a</w:t>
            </w:r>
          </w:p>
        </w:tc>
        <w:tc>
          <w:tcPr>
            <w:tcW w:w="983" w:type="dxa"/>
            <w:tcBorders>
              <w:top w:val="single" w:sz="4" w:space="0" w:color="auto"/>
              <w:bottom w:val="single" w:sz="4" w:space="0" w:color="auto"/>
            </w:tcBorders>
            <w:shd w:val="clear" w:color="auto" w:fill="auto"/>
            <w:noWrap/>
            <w:vAlign w:val="center"/>
            <w:hideMark/>
          </w:tcPr>
          <w:p w14:paraId="37D6BAF8"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1,79</w:t>
            </w:r>
            <w:r w:rsidRPr="00165FF6">
              <w:rPr>
                <w:rFonts w:ascii="Times New Roman" w:eastAsia="Calibri" w:hAnsi="Times New Roman" w:cs="Times New Roman"/>
                <w:color w:val="000000"/>
                <w:sz w:val="24"/>
                <w:szCs w:val="24"/>
                <w:lang w:val="id-ID"/>
              </w:rPr>
              <w:t>a</w:t>
            </w:r>
          </w:p>
        </w:tc>
      </w:tr>
    </w:tbl>
    <w:p w14:paraId="0D9DE4AA" w14:textId="77777777" w:rsidR="00165FF6" w:rsidRPr="00165FF6" w:rsidRDefault="00165FF6" w:rsidP="00165FF6">
      <w:pPr>
        <w:spacing w:after="0" w:line="240" w:lineRule="auto"/>
        <w:ind w:left="142"/>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7D59FF82" w14:textId="77777777" w:rsidR="00165FF6" w:rsidRPr="00165FF6" w:rsidRDefault="00165FF6" w:rsidP="00165FF6">
      <w:pPr>
        <w:spacing w:line="240" w:lineRule="auto"/>
        <w:ind w:left="1418"/>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sama, tidak berbeda nyata menurut DMRT taraf (α) 5%</w:t>
      </w:r>
    </w:p>
    <w:p w14:paraId="00AC0F73" w14:textId="77777777" w:rsidR="00165FF6" w:rsidRPr="00165FF6" w:rsidRDefault="00165FF6" w:rsidP="00165FF6">
      <w:pPr>
        <w:keepNext/>
        <w:keepLines/>
        <w:spacing w:before="200" w:after="0" w:line="240" w:lineRule="auto"/>
        <w:ind w:left="720" w:hanging="360"/>
        <w:jc w:val="both"/>
        <w:outlineLvl w:val="2"/>
        <w:rPr>
          <w:rFonts w:ascii="Times New Roman" w:eastAsia="SimSun" w:hAnsi="Times New Roman" w:cs="Times New Roman"/>
          <w:color w:val="000000"/>
          <w:sz w:val="24"/>
          <w:szCs w:val="24"/>
          <w:lang w:val="id-ID"/>
        </w:rPr>
      </w:pPr>
      <w:bookmarkStart w:id="11" w:name="_Toc78956907"/>
      <w:r w:rsidRPr="00165FF6">
        <w:rPr>
          <w:rFonts w:ascii="Times New Roman" w:eastAsia="SimSun" w:hAnsi="Times New Roman" w:cs="Times New Roman"/>
          <w:color w:val="000000"/>
          <w:sz w:val="24"/>
          <w:szCs w:val="24"/>
          <w:lang w:val="id-ID"/>
        </w:rPr>
        <w:t>Jumlah Anakan</w:t>
      </w:r>
      <w:bookmarkEnd w:id="11"/>
    </w:p>
    <w:p w14:paraId="63D94D92" w14:textId="77777777" w:rsidR="00165FF6" w:rsidRPr="00165FF6" w:rsidRDefault="00165FF6" w:rsidP="00165FF6">
      <w:pPr>
        <w:spacing w:line="240" w:lineRule="auto"/>
        <w:ind w:left="426" w:firstLine="425"/>
        <w:contextualSpacing/>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Hasil sidik ragam menunjukan perlakuan penyimpanan berpengaruh nyata terhadap jumlah anakan. Namun pada perlakuan ukuran umbi tidak menunjukan pengaruh nyata ( tabel 15 ). </w:t>
      </w:r>
    </w:p>
    <w:p w14:paraId="2281CCFB" w14:textId="77777777" w:rsidR="00165FF6" w:rsidRPr="00165FF6" w:rsidRDefault="00165FF6" w:rsidP="00165FF6">
      <w:pPr>
        <w:spacing w:after="0" w:line="240" w:lineRule="auto"/>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Tabel 15. Jumlah anakkan umbi dengan perlakuan penyimpanan umbi dan ukuran </w:t>
      </w:r>
    </w:p>
    <w:p w14:paraId="68A1908C" w14:textId="77777777" w:rsidR="00165FF6" w:rsidRPr="00165FF6" w:rsidRDefault="00165FF6" w:rsidP="00165FF6">
      <w:pPr>
        <w:spacing w:after="0" w:line="240" w:lineRule="auto"/>
        <w:ind w:left="993"/>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umbi</w:t>
      </w:r>
    </w:p>
    <w:tbl>
      <w:tblPr>
        <w:tblW w:w="7698" w:type="dxa"/>
        <w:jc w:val="center"/>
        <w:tblLook w:val="04A0" w:firstRow="1" w:lastRow="0" w:firstColumn="1" w:lastColumn="0" w:noHBand="0" w:noVBand="1"/>
      </w:tblPr>
      <w:tblGrid>
        <w:gridCol w:w="2414"/>
        <w:gridCol w:w="992"/>
        <w:gridCol w:w="1134"/>
        <w:gridCol w:w="876"/>
        <w:gridCol w:w="2282"/>
      </w:tblGrid>
      <w:tr w:rsidR="00165FF6" w:rsidRPr="00165FF6" w14:paraId="2768FD6C" w14:textId="77777777" w:rsidTr="00496466">
        <w:trPr>
          <w:trHeight w:val="300"/>
          <w:jc w:val="center"/>
        </w:trPr>
        <w:tc>
          <w:tcPr>
            <w:tcW w:w="2414" w:type="dxa"/>
            <w:vMerge w:val="restart"/>
            <w:tcBorders>
              <w:top w:val="single" w:sz="4" w:space="0" w:color="auto"/>
              <w:bottom w:val="single" w:sz="4" w:space="0" w:color="auto"/>
            </w:tcBorders>
            <w:shd w:val="clear" w:color="auto" w:fill="auto"/>
            <w:noWrap/>
            <w:vAlign w:val="center"/>
            <w:hideMark/>
          </w:tcPr>
          <w:p w14:paraId="1933431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Penyimpanan</w:t>
            </w:r>
            <w:proofErr w:type="spellEnd"/>
          </w:p>
        </w:tc>
        <w:tc>
          <w:tcPr>
            <w:tcW w:w="3002" w:type="dxa"/>
            <w:gridSpan w:val="3"/>
            <w:tcBorders>
              <w:top w:val="single" w:sz="4" w:space="0" w:color="auto"/>
              <w:bottom w:val="single" w:sz="4" w:space="0" w:color="auto"/>
            </w:tcBorders>
            <w:shd w:val="clear" w:color="auto" w:fill="auto"/>
            <w:noWrap/>
            <w:vAlign w:val="bottom"/>
            <w:hideMark/>
          </w:tcPr>
          <w:p w14:paraId="5EA2C431"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Ukuran</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umbi</w:t>
            </w:r>
            <w:proofErr w:type="spellEnd"/>
          </w:p>
        </w:tc>
        <w:tc>
          <w:tcPr>
            <w:tcW w:w="2282" w:type="dxa"/>
            <w:vMerge w:val="restart"/>
            <w:tcBorders>
              <w:top w:val="single" w:sz="4" w:space="0" w:color="auto"/>
              <w:bottom w:val="single" w:sz="4" w:space="0" w:color="auto"/>
            </w:tcBorders>
            <w:shd w:val="clear" w:color="auto" w:fill="auto"/>
            <w:noWrap/>
            <w:vAlign w:val="center"/>
            <w:hideMark/>
          </w:tcPr>
          <w:p w14:paraId="254D740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r>
      <w:tr w:rsidR="00165FF6" w:rsidRPr="00165FF6" w14:paraId="6F67644C" w14:textId="77777777" w:rsidTr="00496466">
        <w:trPr>
          <w:trHeight w:val="458"/>
          <w:jc w:val="center"/>
        </w:trPr>
        <w:tc>
          <w:tcPr>
            <w:tcW w:w="2414" w:type="dxa"/>
            <w:vMerge/>
            <w:tcBorders>
              <w:top w:val="single" w:sz="4" w:space="0" w:color="auto"/>
              <w:bottom w:val="single" w:sz="4" w:space="0" w:color="auto"/>
            </w:tcBorders>
            <w:vAlign w:val="center"/>
            <w:hideMark/>
          </w:tcPr>
          <w:p w14:paraId="01CED9A7"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92" w:type="dxa"/>
            <w:vMerge w:val="restart"/>
            <w:tcBorders>
              <w:top w:val="single" w:sz="4" w:space="0" w:color="auto"/>
            </w:tcBorders>
            <w:shd w:val="clear" w:color="auto" w:fill="auto"/>
            <w:noWrap/>
            <w:vAlign w:val="center"/>
            <w:hideMark/>
          </w:tcPr>
          <w:p w14:paraId="77807EBB"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 4</w:t>
            </w:r>
          </w:p>
          <w:p w14:paraId="178ACC71"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7,7</w:t>
            </w:r>
          </w:p>
        </w:tc>
        <w:tc>
          <w:tcPr>
            <w:tcW w:w="1134" w:type="dxa"/>
            <w:vMerge w:val="restart"/>
            <w:tcBorders>
              <w:top w:val="single" w:sz="4" w:space="0" w:color="auto"/>
            </w:tcBorders>
            <w:shd w:val="clear" w:color="auto" w:fill="auto"/>
            <w:noWrap/>
            <w:vAlign w:val="center"/>
            <w:hideMark/>
          </w:tcPr>
          <w:p w14:paraId="42D1C2DF"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4 ≥ 8</w:t>
            </w:r>
          </w:p>
          <w:p w14:paraId="042DCB38"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10</w:t>
            </w:r>
          </w:p>
        </w:tc>
        <w:tc>
          <w:tcPr>
            <w:tcW w:w="876" w:type="dxa"/>
            <w:vMerge w:val="restart"/>
            <w:tcBorders>
              <w:top w:val="single" w:sz="4" w:space="0" w:color="auto"/>
            </w:tcBorders>
            <w:shd w:val="clear" w:color="auto" w:fill="auto"/>
            <w:noWrap/>
            <w:vAlign w:val="center"/>
            <w:hideMark/>
          </w:tcPr>
          <w:p w14:paraId="6BD9CD87" w14:textId="77777777" w:rsidR="00165FF6" w:rsidRPr="00165FF6" w:rsidRDefault="00165FF6" w:rsidP="00165FF6">
            <w:pPr>
              <w:spacing w:after="0"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&gt; 8</w:t>
            </w:r>
          </w:p>
          <w:p w14:paraId="1DAE9800" w14:textId="77777777" w:rsidR="00165FF6" w:rsidRPr="00165FF6" w:rsidRDefault="00165FF6" w:rsidP="00165FF6">
            <w:pPr>
              <w:spacing w:line="240" w:lineRule="auto"/>
              <w:jc w:val="center"/>
              <w:rPr>
                <w:rFonts w:ascii="Times New Roman" w:eastAsia="Times New Roman" w:hAnsi="Times New Roman" w:cs="Times New Roman"/>
                <w:b/>
                <w:bCs/>
                <w:color w:val="000000"/>
                <w:sz w:val="24"/>
                <w:szCs w:val="24"/>
                <w:lang w:eastAsia="zh-CN"/>
              </w:rPr>
            </w:pPr>
            <w:r w:rsidRPr="00165FF6">
              <w:rPr>
                <w:rFonts w:ascii="Times New Roman" w:eastAsia="Calibri" w:hAnsi="Times New Roman" w:cs="Times New Roman"/>
                <w:color w:val="000000"/>
                <w:sz w:val="24"/>
                <w:szCs w:val="24"/>
              </w:rPr>
              <w:t>13</w:t>
            </w:r>
          </w:p>
        </w:tc>
        <w:tc>
          <w:tcPr>
            <w:tcW w:w="2282" w:type="dxa"/>
            <w:vMerge/>
            <w:tcBorders>
              <w:top w:val="single" w:sz="4" w:space="0" w:color="auto"/>
              <w:bottom w:val="single" w:sz="4" w:space="0" w:color="auto"/>
            </w:tcBorders>
            <w:vAlign w:val="center"/>
            <w:hideMark/>
          </w:tcPr>
          <w:p w14:paraId="4E09F777"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r>
      <w:tr w:rsidR="00165FF6" w:rsidRPr="00165FF6" w14:paraId="796AC992" w14:textId="77777777" w:rsidTr="00496466">
        <w:trPr>
          <w:trHeight w:val="300"/>
          <w:jc w:val="center"/>
        </w:trPr>
        <w:tc>
          <w:tcPr>
            <w:tcW w:w="2414" w:type="dxa"/>
            <w:tcBorders>
              <w:top w:val="single" w:sz="4" w:space="0" w:color="auto"/>
            </w:tcBorders>
            <w:shd w:val="clear" w:color="auto" w:fill="auto"/>
            <w:noWrap/>
            <w:vAlign w:val="bottom"/>
            <w:hideMark/>
          </w:tcPr>
          <w:p w14:paraId="6C7FB02B"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ruang</w:t>
            </w:r>
            <w:proofErr w:type="spellEnd"/>
          </w:p>
        </w:tc>
        <w:tc>
          <w:tcPr>
            <w:tcW w:w="992" w:type="dxa"/>
            <w:vMerge/>
            <w:shd w:val="clear" w:color="auto" w:fill="auto"/>
            <w:noWrap/>
            <w:vAlign w:val="center"/>
            <w:hideMark/>
          </w:tcPr>
          <w:p w14:paraId="7996457F"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1134" w:type="dxa"/>
            <w:vMerge/>
            <w:shd w:val="clear" w:color="auto" w:fill="auto"/>
            <w:noWrap/>
            <w:vAlign w:val="center"/>
            <w:hideMark/>
          </w:tcPr>
          <w:p w14:paraId="14F51E4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876" w:type="dxa"/>
            <w:vMerge/>
            <w:shd w:val="clear" w:color="auto" w:fill="auto"/>
            <w:noWrap/>
            <w:vAlign w:val="center"/>
            <w:hideMark/>
          </w:tcPr>
          <w:p w14:paraId="1A97A7D2"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c>
          <w:tcPr>
            <w:tcW w:w="2282" w:type="dxa"/>
            <w:tcBorders>
              <w:top w:val="single" w:sz="4" w:space="0" w:color="auto"/>
            </w:tcBorders>
            <w:shd w:val="clear" w:color="auto" w:fill="auto"/>
            <w:noWrap/>
            <w:hideMark/>
          </w:tcPr>
          <w:p w14:paraId="470DD9D6"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10,23</w:t>
            </w:r>
            <w:r w:rsidRPr="00165FF6">
              <w:rPr>
                <w:rFonts w:ascii="Times New Roman" w:eastAsia="Calibri" w:hAnsi="Times New Roman" w:cs="Times New Roman"/>
                <w:color w:val="000000"/>
                <w:sz w:val="24"/>
                <w:szCs w:val="24"/>
                <w:lang w:val="id-ID"/>
              </w:rPr>
              <w:t>p</w:t>
            </w:r>
          </w:p>
        </w:tc>
      </w:tr>
      <w:tr w:rsidR="00165FF6" w:rsidRPr="00165FF6" w14:paraId="4C1DA812" w14:textId="77777777" w:rsidTr="00496466">
        <w:trPr>
          <w:trHeight w:val="300"/>
          <w:jc w:val="center"/>
        </w:trPr>
        <w:tc>
          <w:tcPr>
            <w:tcW w:w="2414" w:type="dxa"/>
            <w:shd w:val="clear" w:color="auto" w:fill="auto"/>
            <w:noWrap/>
            <w:vAlign w:val="bottom"/>
            <w:hideMark/>
          </w:tcPr>
          <w:p w14:paraId="10C3D649"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r w:rsidRPr="00165FF6">
              <w:rPr>
                <w:rFonts w:ascii="Times New Roman" w:eastAsia="Times New Roman" w:hAnsi="Times New Roman" w:cs="Times New Roman"/>
                <w:b/>
                <w:bCs/>
                <w:color w:val="000000"/>
                <w:sz w:val="24"/>
                <w:szCs w:val="24"/>
                <w:lang w:eastAsia="zh-CN"/>
              </w:rPr>
              <w:t>Ruang AC</w:t>
            </w:r>
          </w:p>
        </w:tc>
        <w:tc>
          <w:tcPr>
            <w:tcW w:w="992" w:type="dxa"/>
            <w:shd w:val="clear" w:color="auto" w:fill="auto"/>
            <w:noWrap/>
            <w:vAlign w:val="center"/>
            <w:hideMark/>
          </w:tcPr>
          <w:p w14:paraId="440065E4"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w:t>
            </w:r>
          </w:p>
        </w:tc>
        <w:tc>
          <w:tcPr>
            <w:tcW w:w="1134" w:type="dxa"/>
            <w:shd w:val="clear" w:color="auto" w:fill="auto"/>
            <w:noWrap/>
            <w:vAlign w:val="center"/>
            <w:hideMark/>
          </w:tcPr>
          <w:p w14:paraId="5E51BE95"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13</w:t>
            </w:r>
          </w:p>
        </w:tc>
        <w:tc>
          <w:tcPr>
            <w:tcW w:w="876" w:type="dxa"/>
            <w:shd w:val="clear" w:color="auto" w:fill="auto"/>
            <w:noWrap/>
            <w:vAlign w:val="center"/>
            <w:hideMark/>
          </w:tcPr>
          <w:p w14:paraId="01094368"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15,3</w:t>
            </w:r>
          </w:p>
        </w:tc>
        <w:tc>
          <w:tcPr>
            <w:tcW w:w="2282" w:type="dxa"/>
            <w:shd w:val="clear" w:color="auto" w:fill="auto"/>
            <w:noWrap/>
            <w:hideMark/>
          </w:tcPr>
          <w:p w14:paraId="5B6BA820"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13,77</w:t>
            </w:r>
            <w:r w:rsidRPr="00165FF6">
              <w:rPr>
                <w:rFonts w:ascii="Times New Roman" w:eastAsia="Calibri" w:hAnsi="Times New Roman" w:cs="Times New Roman"/>
                <w:color w:val="000000"/>
                <w:sz w:val="24"/>
                <w:szCs w:val="24"/>
                <w:lang w:val="id-ID"/>
              </w:rPr>
              <w:t>pq</w:t>
            </w:r>
          </w:p>
        </w:tc>
      </w:tr>
      <w:tr w:rsidR="00165FF6" w:rsidRPr="00165FF6" w14:paraId="7E655655" w14:textId="77777777" w:rsidTr="00496466">
        <w:trPr>
          <w:trHeight w:val="361"/>
          <w:jc w:val="center"/>
        </w:trPr>
        <w:tc>
          <w:tcPr>
            <w:tcW w:w="2414" w:type="dxa"/>
            <w:vMerge w:val="restart"/>
            <w:shd w:val="clear" w:color="auto" w:fill="auto"/>
            <w:noWrap/>
            <w:vAlign w:val="bottom"/>
            <w:hideMark/>
          </w:tcPr>
          <w:p w14:paraId="28C594AE"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roofErr w:type="spellStart"/>
            <w:r w:rsidRPr="00165FF6">
              <w:rPr>
                <w:rFonts w:ascii="Times New Roman" w:eastAsia="Times New Roman" w:hAnsi="Times New Roman" w:cs="Times New Roman"/>
                <w:b/>
                <w:bCs/>
                <w:color w:val="000000"/>
                <w:sz w:val="24"/>
                <w:szCs w:val="24"/>
                <w:lang w:eastAsia="zh-CN"/>
              </w:rPr>
              <w:t>Suhu</w:t>
            </w:r>
            <w:proofErr w:type="spellEnd"/>
            <w:r w:rsidRPr="00165FF6">
              <w:rPr>
                <w:rFonts w:ascii="Times New Roman" w:eastAsia="Times New Roman" w:hAnsi="Times New Roman" w:cs="Times New Roman"/>
                <w:b/>
                <w:bCs/>
                <w:color w:val="000000"/>
                <w:sz w:val="24"/>
                <w:szCs w:val="24"/>
                <w:lang w:eastAsia="zh-CN"/>
              </w:rPr>
              <w:t xml:space="preserve"> </w:t>
            </w:r>
            <w:proofErr w:type="spellStart"/>
            <w:r w:rsidRPr="00165FF6">
              <w:rPr>
                <w:rFonts w:ascii="Times New Roman" w:eastAsia="Times New Roman" w:hAnsi="Times New Roman" w:cs="Times New Roman"/>
                <w:b/>
                <w:bCs/>
                <w:color w:val="000000"/>
                <w:sz w:val="24"/>
                <w:szCs w:val="24"/>
                <w:lang w:eastAsia="zh-CN"/>
              </w:rPr>
              <w:t>kulkas</w:t>
            </w:r>
            <w:proofErr w:type="spellEnd"/>
          </w:p>
          <w:p w14:paraId="3EE59E65"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val="id-ID" w:eastAsia="zh-CN"/>
              </w:rPr>
            </w:pPr>
            <w:r w:rsidRPr="00165FF6">
              <w:rPr>
                <w:rFonts w:ascii="Times New Roman" w:eastAsia="Times New Roman" w:hAnsi="Times New Roman" w:cs="Times New Roman"/>
                <w:b/>
                <w:bCs/>
                <w:color w:val="000000"/>
                <w:sz w:val="24"/>
                <w:szCs w:val="24"/>
                <w:lang w:val="id-ID" w:eastAsia="zh-CN"/>
              </w:rPr>
              <w:t>Rata-rata</w:t>
            </w:r>
          </w:p>
        </w:tc>
        <w:tc>
          <w:tcPr>
            <w:tcW w:w="992" w:type="dxa"/>
            <w:tcBorders>
              <w:bottom w:val="single" w:sz="4" w:space="0" w:color="auto"/>
            </w:tcBorders>
            <w:shd w:val="clear" w:color="auto" w:fill="auto"/>
            <w:noWrap/>
            <w:vAlign w:val="center"/>
            <w:hideMark/>
          </w:tcPr>
          <w:p w14:paraId="09FA519A"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6</w:t>
            </w:r>
          </w:p>
        </w:tc>
        <w:tc>
          <w:tcPr>
            <w:tcW w:w="1134" w:type="dxa"/>
            <w:tcBorders>
              <w:bottom w:val="single" w:sz="4" w:space="0" w:color="auto"/>
            </w:tcBorders>
            <w:shd w:val="clear" w:color="auto" w:fill="auto"/>
            <w:noWrap/>
            <w:vAlign w:val="center"/>
            <w:hideMark/>
          </w:tcPr>
          <w:p w14:paraId="63192A4E"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9</w:t>
            </w:r>
          </w:p>
        </w:tc>
        <w:tc>
          <w:tcPr>
            <w:tcW w:w="876" w:type="dxa"/>
            <w:tcBorders>
              <w:bottom w:val="single" w:sz="4" w:space="0" w:color="auto"/>
            </w:tcBorders>
            <w:shd w:val="clear" w:color="auto" w:fill="auto"/>
            <w:noWrap/>
            <w:vAlign w:val="center"/>
            <w:hideMark/>
          </w:tcPr>
          <w:p w14:paraId="5778D65D"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r w:rsidRPr="00165FF6">
              <w:rPr>
                <w:rFonts w:ascii="Times New Roman" w:eastAsia="Calibri" w:hAnsi="Times New Roman" w:cs="Times New Roman"/>
                <w:color w:val="000000"/>
                <w:sz w:val="24"/>
                <w:szCs w:val="24"/>
              </w:rPr>
              <w:t>10,7</w:t>
            </w:r>
          </w:p>
        </w:tc>
        <w:tc>
          <w:tcPr>
            <w:tcW w:w="2282" w:type="dxa"/>
            <w:vMerge w:val="restart"/>
            <w:shd w:val="clear" w:color="auto" w:fill="auto"/>
            <w:noWrap/>
            <w:hideMark/>
          </w:tcPr>
          <w:p w14:paraId="51C49A6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8,57</w:t>
            </w:r>
            <w:r w:rsidRPr="00165FF6">
              <w:rPr>
                <w:rFonts w:ascii="Times New Roman" w:eastAsia="Calibri" w:hAnsi="Times New Roman" w:cs="Times New Roman"/>
                <w:color w:val="000000"/>
                <w:sz w:val="24"/>
                <w:szCs w:val="24"/>
                <w:lang w:val="id-ID"/>
              </w:rPr>
              <w:t>r</w:t>
            </w:r>
          </w:p>
        </w:tc>
      </w:tr>
      <w:tr w:rsidR="00165FF6" w:rsidRPr="00165FF6" w14:paraId="19D50D04" w14:textId="77777777" w:rsidTr="00496466">
        <w:trPr>
          <w:trHeight w:val="540"/>
          <w:jc w:val="center"/>
        </w:trPr>
        <w:tc>
          <w:tcPr>
            <w:tcW w:w="2414" w:type="dxa"/>
            <w:vMerge/>
            <w:tcBorders>
              <w:bottom w:val="single" w:sz="4" w:space="0" w:color="auto"/>
            </w:tcBorders>
            <w:shd w:val="clear" w:color="auto" w:fill="auto"/>
            <w:noWrap/>
            <w:vAlign w:val="bottom"/>
          </w:tcPr>
          <w:p w14:paraId="10ADFC0F" w14:textId="77777777" w:rsidR="00165FF6" w:rsidRPr="00165FF6" w:rsidRDefault="00165FF6" w:rsidP="00165FF6">
            <w:pPr>
              <w:spacing w:after="0" w:line="240" w:lineRule="auto"/>
              <w:rPr>
                <w:rFonts w:ascii="Times New Roman" w:eastAsia="Times New Roman" w:hAnsi="Times New Roman" w:cs="Times New Roman"/>
                <w:b/>
                <w:bCs/>
                <w:color w:val="000000"/>
                <w:sz w:val="24"/>
                <w:szCs w:val="24"/>
                <w:lang w:eastAsia="zh-CN"/>
              </w:rPr>
            </w:pPr>
          </w:p>
        </w:tc>
        <w:tc>
          <w:tcPr>
            <w:tcW w:w="992" w:type="dxa"/>
            <w:tcBorders>
              <w:top w:val="single" w:sz="4" w:space="0" w:color="auto"/>
              <w:bottom w:val="single" w:sz="4" w:space="0" w:color="auto"/>
            </w:tcBorders>
            <w:shd w:val="clear" w:color="auto" w:fill="auto"/>
            <w:noWrap/>
            <w:vAlign w:val="center"/>
          </w:tcPr>
          <w:p w14:paraId="7DAB849E"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8,90</w:t>
            </w:r>
            <w:r w:rsidRPr="00165FF6">
              <w:rPr>
                <w:rFonts w:ascii="Times New Roman" w:eastAsia="Calibri" w:hAnsi="Times New Roman" w:cs="Times New Roman"/>
                <w:color w:val="000000"/>
                <w:sz w:val="24"/>
                <w:szCs w:val="24"/>
                <w:lang w:val="id-ID"/>
              </w:rPr>
              <w:t>a</w:t>
            </w:r>
          </w:p>
        </w:tc>
        <w:tc>
          <w:tcPr>
            <w:tcW w:w="1134" w:type="dxa"/>
            <w:tcBorders>
              <w:top w:val="single" w:sz="4" w:space="0" w:color="auto"/>
              <w:bottom w:val="single" w:sz="4" w:space="0" w:color="auto"/>
            </w:tcBorders>
            <w:shd w:val="clear" w:color="auto" w:fill="auto"/>
            <w:noWrap/>
            <w:vAlign w:val="center"/>
          </w:tcPr>
          <w:p w14:paraId="380B91F1"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10,67</w:t>
            </w:r>
            <w:r w:rsidRPr="00165FF6">
              <w:rPr>
                <w:rFonts w:ascii="Times New Roman" w:eastAsia="Calibri" w:hAnsi="Times New Roman" w:cs="Times New Roman"/>
                <w:color w:val="000000"/>
                <w:sz w:val="24"/>
                <w:szCs w:val="24"/>
                <w:lang w:val="id-ID"/>
              </w:rPr>
              <w:t>ab</w:t>
            </w:r>
          </w:p>
        </w:tc>
        <w:tc>
          <w:tcPr>
            <w:tcW w:w="876" w:type="dxa"/>
            <w:tcBorders>
              <w:top w:val="single" w:sz="4" w:space="0" w:color="auto"/>
              <w:bottom w:val="single" w:sz="4" w:space="0" w:color="auto"/>
            </w:tcBorders>
            <w:shd w:val="clear" w:color="auto" w:fill="auto"/>
            <w:noWrap/>
            <w:vAlign w:val="center"/>
          </w:tcPr>
          <w:p w14:paraId="2EEA9DCC" w14:textId="77777777" w:rsidR="00165FF6" w:rsidRPr="00165FF6" w:rsidRDefault="00165FF6" w:rsidP="00165FF6">
            <w:pPr>
              <w:spacing w:line="240" w:lineRule="auto"/>
              <w:jc w:val="center"/>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rPr>
              <w:t>13,00</w:t>
            </w:r>
            <w:r w:rsidRPr="00165FF6">
              <w:rPr>
                <w:rFonts w:ascii="Times New Roman" w:eastAsia="Calibri" w:hAnsi="Times New Roman" w:cs="Times New Roman"/>
                <w:color w:val="000000"/>
                <w:sz w:val="24"/>
                <w:szCs w:val="24"/>
                <w:lang w:val="id-ID"/>
              </w:rPr>
              <w:t>b</w:t>
            </w:r>
          </w:p>
        </w:tc>
        <w:tc>
          <w:tcPr>
            <w:tcW w:w="2282" w:type="dxa"/>
            <w:vMerge/>
            <w:tcBorders>
              <w:bottom w:val="single" w:sz="4" w:space="0" w:color="auto"/>
            </w:tcBorders>
            <w:shd w:val="clear" w:color="auto" w:fill="auto"/>
            <w:noWrap/>
            <w:vAlign w:val="center"/>
          </w:tcPr>
          <w:p w14:paraId="79B46D61" w14:textId="77777777" w:rsidR="00165FF6" w:rsidRPr="00165FF6" w:rsidRDefault="00165FF6" w:rsidP="00165FF6">
            <w:pPr>
              <w:spacing w:line="240" w:lineRule="auto"/>
              <w:jc w:val="center"/>
              <w:rPr>
                <w:rFonts w:ascii="Times New Roman" w:eastAsia="Calibri" w:hAnsi="Times New Roman" w:cs="Times New Roman"/>
                <w:color w:val="000000"/>
                <w:sz w:val="24"/>
                <w:szCs w:val="24"/>
              </w:rPr>
            </w:pPr>
          </w:p>
        </w:tc>
      </w:tr>
    </w:tbl>
    <w:p w14:paraId="1D60FFCA" w14:textId="77777777" w:rsidR="00165FF6" w:rsidRPr="00165FF6" w:rsidRDefault="00165FF6" w:rsidP="00165FF6">
      <w:pPr>
        <w:spacing w:after="0" w:line="240" w:lineRule="auto"/>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 xml:space="preserve">Keterangan : Nilai yang diikuti notasi yang sama pada baris dan kolom yang </w:t>
      </w:r>
    </w:p>
    <w:p w14:paraId="2D4197BD" w14:textId="77777777" w:rsidR="00165FF6" w:rsidRPr="00165FF6" w:rsidRDefault="00165FF6" w:rsidP="00165FF6">
      <w:pPr>
        <w:spacing w:after="0" w:line="240" w:lineRule="auto"/>
        <w:ind w:left="1276"/>
        <w:jc w:val="both"/>
        <w:rPr>
          <w:rFonts w:ascii="Times New Roman" w:eastAsia="Calibri" w:hAnsi="Times New Roman" w:cs="Times New Roman"/>
          <w:sz w:val="24"/>
          <w:szCs w:val="24"/>
          <w:lang w:val="id-ID"/>
        </w:rPr>
      </w:pPr>
      <w:r w:rsidRPr="00165FF6">
        <w:rPr>
          <w:rFonts w:ascii="Times New Roman" w:eastAsia="Calibri" w:hAnsi="Times New Roman" w:cs="Times New Roman"/>
          <w:sz w:val="24"/>
          <w:szCs w:val="24"/>
          <w:lang w:val="id-ID"/>
        </w:rPr>
        <w:t>sama, tidak berbeda nyata menurut DMRT taraf (α) 5%</w:t>
      </w:r>
    </w:p>
    <w:p w14:paraId="4866FFB5" w14:textId="77777777" w:rsidR="00165FF6" w:rsidRPr="00165FF6" w:rsidRDefault="00165FF6" w:rsidP="00165FF6">
      <w:pPr>
        <w:spacing w:after="0" w:line="240" w:lineRule="auto"/>
        <w:ind w:left="1276"/>
        <w:jc w:val="both"/>
        <w:rPr>
          <w:rFonts w:ascii="Times New Roman" w:eastAsia="Calibri" w:hAnsi="Times New Roman" w:cs="Times New Roman"/>
          <w:sz w:val="24"/>
          <w:szCs w:val="24"/>
          <w:lang w:val="id-ID"/>
        </w:rPr>
      </w:pPr>
    </w:p>
    <w:p w14:paraId="326C989F" w14:textId="77777777" w:rsidR="00165FF6" w:rsidRPr="00165FF6" w:rsidRDefault="00165FF6" w:rsidP="00165FF6">
      <w:pPr>
        <w:spacing w:line="240" w:lineRule="auto"/>
        <w:ind w:left="426" w:hanging="360"/>
        <w:contextualSpacing/>
        <w:outlineLvl w:val="1"/>
        <w:rPr>
          <w:rFonts w:ascii="Times New Roman" w:eastAsia="Calibri" w:hAnsi="Times New Roman" w:cs="Times New Roman"/>
          <w:b/>
          <w:color w:val="000000"/>
          <w:sz w:val="24"/>
          <w:szCs w:val="24"/>
          <w:lang w:val="id-ID"/>
        </w:rPr>
      </w:pPr>
      <w:bookmarkStart w:id="12" w:name="_Toc78956908"/>
      <w:r w:rsidRPr="00165FF6">
        <w:rPr>
          <w:rFonts w:ascii="Times New Roman" w:eastAsia="Calibri" w:hAnsi="Times New Roman" w:cs="Times New Roman"/>
          <w:b/>
          <w:sz w:val="24"/>
          <w:szCs w:val="24"/>
          <w:lang w:val="id-ID"/>
        </w:rPr>
        <w:t>Pembahasan</w:t>
      </w:r>
      <w:bookmarkEnd w:id="12"/>
      <w:r w:rsidRPr="00165FF6">
        <w:rPr>
          <w:rFonts w:ascii="Times New Roman" w:eastAsia="Calibri" w:hAnsi="Times New Roman" w:cs="Times New Roman"/>
          <w:b/>
          <w:sz w:val="24"/>
          <w:szCs w:val="24"/>
          <w:lang w:val="id-ID"/>
        </w:rPr>
        <w:t xml:space="preserve"> </w:t>
      </w:r>
    </w:p>
    <w:p w14:paraId="0B27EBC0"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lastRenderedPageBreak/>
        <w:t xml:space="preserve">Benih tanaman merupakan salah satu sarana budidaya tanaman mempunyai peranan yang sangat menentukan dalam upaya meningkatkan produksi dan mutu hasil budidaya tanaman. Untuk mendapatkan benih tanaman yang di harapkan dapat menghasilkan benih dengan kemurnian dan perkecambahan yang maksimum, maka dilakukan suatu kegiatan prosesing benih dimulai dari kegiatan pengeringan, pembersihan, pemilihan, perlakuan benih, pengemasan, penyimpanan dan pemasaran. </w:t>
      </w:r>
    </w:p>
    <w:p w14:paraId="158BCC04"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Penyimpanan benih merupakn kegiatan prosesing benih yang bertujuan mempertahankan mutu (viabilitas) benih agar tetap tinggi sampai benih di tanam, menjaga umbi agar tetap dalam keadaan baik (kecamba tetap tinggi).</w:t>
      </w:r>
    </w:p>
    <w:p w14:paraId="2F1E6FD3"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Untuk melakukan penyimpaan benih, tidak bisa dilakukan sembarangan melainkan ada nya faktor-faktor penyimpanan benih yang perlu di ketahui diantaranya mengentahui jenis kelompok benih dan lingkungan simpan. Ketahanan benih untuk disimpan beragam tergantung dari jenis, cara dan tempat penyimpanan (Sutopo. 2002).</w:t>
      </w:r>
    </w:p>
    <w:p w14:paraId="3DB4B83C"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 xml:space="preserve">Pengaruh lama penyimpanan viabilitas benih umur simpan benih sangat dipengaruhi oleh sifat benih, kondisi lingkungan, dan perlakuan manusia. Berapa lama benih dapat di simpan sangat bergantung pada kondisi benih dan lingkungan nya sendiri. Beberapa tipe benih tidak mempunyai ketahanan untuk disimpan dalam jangka waktu yang lama atau sering di sebut benih rekalsitran. Sebaliknya benih ortodoks mempunyai daya simpan yang lama dalam kondisi penyimpanan yang sesuai dapat membentuk cadangan benih di tanah (schmidt 2002). </w:t>
      </w:r>
    </w:p>
    <w:p w14:paraId="590CB3AE"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 xml:space="preserve">Faktor-faktor yang mempengaruhi viabilitas benih selama penyimpanan dibagi menjadi 2 faktor yaitu faktor internal dan eksternal. Faktor internal mencakup sifat genetik, daya tumbuh dan vigor, kondisi kulit dan kadar air benih awal. Faktor eksternal antara lain kemasan benih, komposisi gas, suhu dan kelembaban ruang simpan (sutopo 2002). </w:t>
      </w:r>
    </w:p>
    <w:p w14:paraId="57560AE7" w14:textId="77777777" w:rsidR="00165FF6" w:rsidRPr="00165FF6" w:rsidRDefault="00165FF6" w:rsidP="00165FF6">
      <w:pPr>
        <w:spacing w:line="240" w:lineRule="auto"/>
        <w:ind w:left="66" w:firstLine="654"/>
        <w:jc w:val="both"/>
        <w:rPr>
          <w:rFonts w:ascii="Times New Roman" w:eastAsia="Times New Roman" w:hAnsi="Times New Roman" w:cs="Times New Roman"/>
          <w:color w:val="000000"/>
          <w:sz w:val="24"/>
          <w:szCs w:val="24"/>
          <w:lang w:val="en-ID" w:eastAsia="zh-CN"/>
        </w:rPr>
      </w:pPr>
      <w:r w:rsidRPr="00165FF6">
        <w:rPr>
          <w:rFonts w:ascii="Times New Roman" w:eastAsia="Calibri" w:hAnsi="Times New Roman" w:cs="Times New Roman"/>
          <w:color w:val="000000"/>
          <w:sz w:val="24"/>
          <w:szCs w:val="24"/>
          <w:lang w:val="id-ID"/>
        </w:rPr>
        <w:t xml:space="preserve">Berdasarkan hasil analisis sidik ragam, menunjukkan bahwa perlakuan penyimpanan umbi pada suhu ruang menyebabkan susut bobot tertinggi pada umbi dengan ukuran </w:t>
      </w:r>
      <w:r w:rsidRPr="00165FF6">
        <w:rPr>
          <w:rFonts w:ascii="Times New Roman" w:eastAsia="Times New Roman" w:hAnsi="Times New Roman" w:cs="Times New Roman"/>
          <w:b/>
          <w:bCs/>
          <w:color w:val="000000"/>
          <w:sz w:val="24"/>
          <w:szCs w:val="24"/>
          <w:lang w:val="id-ID" w:eastAsia="zh-CN"/>
        </w:rPr>
        <w:t xml:space="preserve">&gt; 8 </w:t>
      </w:r>
      <w:r w:rsidRPr="00165FF6">
        <w:rPr>
          <w:rFonts w:ascii="Times New Roman" w:eastAsia="Times New Roman" w:hAnsi="Times New Roman" w:cs="Times New Roman"/>
          <w:color w:val="000000"/>
          <w:sz w:val="24"/>
          <w:szCs w:val="24"/>
          <w:lang w:val="id-ID" w:eastAsia="zh-CN"/>
        </w:rPr>
        <w:t xml:space="preserve">gram, pada penyimpanan suhu AC penyusutan bobot yang terjadi tidak berbeda nyata disetiap ukuran umbi, sementara pada penyimpanan suhu kulkas tidak berbeda nyata pada semua ukuran umbi dan diperoleh angka yang negatif. </w:t>
      </w:r>
      <w:r w:rsidRPr="00165FF6">
        <w:rPr>
          <w:rFonts w:ascii="Times New Roman" w:eastAsia="Times New Roman" w:hAnsi="Times New Roman" w:cs="Times New Roman"/>
          <w:color w:val="000000"/>
          <w:sz w:val="24"/>
          <w:szCs w:val="24"/>
          <w:lang w:val="en-ID" w:eastAsia="zh-CN"/>
        </w:rPr>
        <w:t xml:space="preserve">Hal </w:t>
      </w:r>
      <w:proofErr w:type="spellStart"/>
      <w:r w:rsidRPr="00165FF6">
        <w:rPr>
          <w:rFonts w:ascii="Times New Roman" w:eastAsia="Times New Roman" w:hAnsi="Times New Roman" w:cs="Times New Roman"/>
          <w:color w:val="000000"/>
          <w:sz w:val="24"/>
          <w:szCs w:val="24"/>
          <w:lang w:val="en-ID" w:eastAsia="zh-CN"/>
        </w:rPr>
        <w:t>ini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karena</w:t>
      </w:r>
      <w:proofErr w:type="spellEnd"/>
      <w:r w:rsidRPr="00165FF6">
        <w:rPr>
          <w:rFonts w:ascii="Times New Roman" w:eastAsia="Times New Roman" w:hAnsi="Times New Roman" w:cs="Times New Roman"/>
          <w:color w:val="000000"/>
          <w:sz w:val="24"/>
          <w:szCs w:val="24"/>
          <w:lang w:val="id-ID" w:eastAsia="zh-CN"/>
        </w:rPr>
        <w:t xml:space="preserve"> terjadi kenaikan bobot akibat banyaknya umbi yang bertunas. Hal ini diduga karena suhu pada ruangan lebih  tinggi daripada suhu ruang AC dan kulkas.</w:t>
      </w:r>
      <w:r w:rsidRPr="00165FF6">
        <w:rPr>
          <w:rFonts w:ascii="Times New Roman" w:eastAsia="Times New Roman" w:hAnsi="Times New Roman" w:cs="Times New Roman"/>
          <w:color w:val="000000"/>
          <w:sz w:val="24"/>
          <w:szCs w:val="24"/>
          <w:lang w:val="en-ID" w:eastAsia="zh-CN"/>
        </w:rPr>
        <w:t xml:space="preserve"> Faktor </w:t>
      </w:r>
      <w:proofErr w:type="spellStart"/>
      <w:r w:rsidRPr="00165FF6">
        <w:rPr>
          <w:rFonts w:ascii="Times New Roman" w:eastAsia="Times New Roman" w:hAnsi="Times New Roman" w:cs="Times New Roman"/>
          <w:color w:val="000000"/>
          <w:sz w:val="24"/>
          <w:szCs w:val="24"/>
          <w:lang w:val="en-ID" w:eastAsia="zh-CN"/>
        </w:rPr>
        <w:t>suhu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mempengaruhi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metabolisme</w:t>
      </w:r>
      <w:proofErr w:type="spellEnd"/>
      <w:r w:rsidRPr="00165FF6">
        <w:rPr>
          <w:rFonts w:ascii="Times New Roman" w:eastAsia="Times New Roman" w:hAnsi="Times New Roman" w:cs="Times New Roman"/>
          <w:color w:val="000000"/>
          <w:sz w:val="24"/>
          <w:szCs w:val="24"/>
          <w:lang w:val="en-ID" w:eastAsia="zh-CN"/>
        </w:rPr>
        <w:t xml:space="preserve"> pada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bawang</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merah</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seperti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transpirasi</w:t>
      </w:r>
      <w:proofErr w:type="spellEnd"/>
      <w:r w:rsidRPr="00165FF6">
        <w:rPr>
          <w:rFonts w:ascii="Times New Roman" w:eastAsia="Times New Roman" w:hAnsi="Times New Roman" w:cs="Times New Roman"/>
          <w:color w:val="000000"/>
          <w:sz w:val="24"/>
          <w:szCs w:val="24"/>
          <w:lang w:val="en-ID" w:eastAsia="zh-CN"/>
        </w:rPr>
        <w:t xml:space="preserve"> dan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Susut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bobot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terjadi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karena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hilangnya</w:t>
      </w:r>
      <w:proofErr w:type="spellEnd"/>
      <w:r w:rsidRPr="00165FF6">
        <w:rPr>
          <w:rFonts w:ascii="Times New Roman" w:eastAsia="Times New Roman" w:hAnsi="Times New Roman" w:cs="Times New Roman"/>
          <w:color w:val="000000"/>
          <w:sz w:val="24"/>
          <w:szCs w:val="24"/>
          <w:lang w:val="en-ID" w:eastAsia="zh-CN"/>
        </w:rPr>
        <w:t xml:space="preserve"> air </w:t>
      </w:r>
      <w:proofErr w:type="spellStart"/>
      <w:r w:rsidRPr="00165FF6">
        <w:rPr>
          <w:rFonts w:ascii="Times New Roman" w:eastAsia="Times New Roman" w:hAnsi="Times New Roman" w:cs="Times New Roman"/>
          <w:color w:val="000000"/>
          <w:sz w:val="24"/>
          <w:szCs w:val="24"/>
          <w:lang w:val="en-ID" w:eastAsia="zh-CN"/>
        </w:rPr>
        <w:t>dalam</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akibat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transpirasi</w:t>
      </w:r>
      <w:proofErr w:type="spellEnd"/>
      <w:r w:rsidRPr="00165FF6">
        <w:rPr>
          <w:rFonts w:ascii="Times New Roman" w:eastAsia="Times New Roman" w:hAnsi="Times New Roman" w:cs="Times New Roman"/>
          <w:color w:val="000000"/>
          <w:sz w:val="24"/>
          <w:szCs w:val="24"/>
          <w:lang w:val="en-ID" w:eastAsia="zh-CN"/>
        </w:rPr>
        <w:t xml:space="preserve"> dan </w:t>
      </w:r>
      <w:proofErr w:type="spellStart"/>
      <w:r w:rsidRPr="00165FF6">
        <w:rPr>
          <w:rFonts w:ascii="Times New Roman" w:eastAsia="Times New Roman" w:hAnsi="Times New Roman" w:cs="Times New Roman"/>
          <w:color w:val="000000"/>
          <w:sz w:val="24"/>
          <w:szCs w:val="24"/>
          <w:lang w:val="en-ID" w:eastAsia="zh-CN"/>
        </w:rPr>
        <w:t>penguraian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bahan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menjadi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karbondioksida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akibat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Sartika</w:t>
      </w:r>
      <w:proofErr w:type="spellEnd"/>
      <w:r w:rsidRPr="00165FF6">
        <w:rPr>
          <w:rFonts w:ascii="Times New Roman" w:eastAsia="Times New Roman" w:hAnsi="Times New Roman" w:cs="Times New Roman"/>
          <w:color w:val="000000"/>
          <w:sz w:val="24"/>
          <w:szCs w:val="24"/>
          <w:lang w:val="en-ID" w:eastAsia="zh-CN"/>
        </w:rPr>
        <w:t xml:space="preserve"> dan Poerwanto, 2010). </w:t>
      </w:r>
      <w:proofErr w:type="spellStart"/>
      <w:r w:rsidRPr="00165FF6">
        <w:rPr>
          <w:rFonts w:ascii="Times New Roman" w:eastAsia="Times New Roman" w:hAnsi="Times New Roman" w:cs="Times New Roman"/>
          <w:color w:val="000000"/>
          <w:sz w:val="24"/>
          <w:szCs w:val="24"/>
          <w:lang w:val="en-ID" w:eastAsia="zh-CN"/>
        </w:rPr>
        <w:t>Semakin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tinggi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suhu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maka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laju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akan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meningkat</w:t>
      </w:r>
      <w:proofErr w:type="spellEnd"/>
      <w:r w:rsidRPr="00165FF6">
        <w:rPr>
          <w:rFonts w:ascii="Times New Roman" w:eastAsia="Times New Roman" w:hAnsi="Times New Roman" w:cs="Times New Roman"/>
          <w:color w:val="000000"/>
          <w:sz w:val="24"/>
          <w:szCs w:val="24"/>
          <w:lang w:val="en-ID" w:eastAsia="zh-CN"/>
        </w:rPr>
        <w:t xml:space="preserve"> (Finger </w:t>
      </w:r>
      <w:proofErr w:type="spellStart"/>
      <w:r w:rsidRPr="00165FF6">
        <w:rPr>
          <w:rFonts w:ascii="Times New Roman" w:eastAsia="Times New Roman" w:hAnsi="Times New Roman" w:cs="Times New Roman"/>
          <w:i/>
          <w:color w:val="000000"/>
          <w:sz w:val="24"/>
          <w:szCs w:val="24"/>
          <w:lang w:val="en-ID" w:eastAsia="zh-CN"/>
        </w:rPr>
        <w:t>dkk</w:t>
      </w:r>
      <w:proofErr w:type="spellEnd"/>
      <w:r w:rsidRPr="00165FF6">
        <w:rPr>
          <w:rFonts w:ascii="Times New Roman" w:eastAsia="Times New Roman" w:hAnsi="Times New Roman" w:cs="Times New Roman"/>
          <w:i/>
          <w:color w:val="000000"/>
          <w:sz w:val="24"/>
          <w:szCs w:val="24"/>
          <w:lang w:val="en-ID" w:eastAsia="zh-CN"/>
        </w:rPr>
        <w:t xml:space="preserve">, </w:t>
      </w:r>
      <w:proofErr w:type="gramStart"/>
      <w:r w:rsidRPr="00165FF6">
        <w:rPr>
          <w:rFonts w:ascii="Times New Roman" w:eastAsia="Times New Roman" w:hAnsi="Times New Roman" w:cs="Times New Roman"/>
          <w:color w:val="000000"/>
          <w:sz w:val="24"/>
          <w:szCs w:val="24"/>
          <w:lang w:val="en-ID" w:eastAsia="zh-CN"/>
        </w:rPr>
        <w:t>1999 ;</w:t>
      </w:r>
      <w:proofErr w:type="gramEnd"/>
      <w:r w:rsidRPr="00165FF6">
        <w:rPr>
          <w:rFonts w:ascii="Times New Roman" w:eastAsia="Times New Roman" w:hAnsi="Times New Roman" w:cs="Times New Roman"/>
          <w:color w:val="000000"/>
          <w:sz w:val="24"/>
          <w:szCs w:val="24"/>
          <w:lang w:val="en-ID" w:eastAsia="zh-CN"/>
        </w:rPr>
        <w:t xml:space="preserve"> Asgar, 2017).</w:t>
      </w:r>
      <w:r w:rsidRPr="00165FF6">
        <w:rPr>
          <w:rFonts w:ascii="Times New Roman" w:eastAsia="Times New Roman" w:hAnsi="Times New Roman" w:cs="Times New Roman"/>
          <w:color w:val="000000"/>
          <w:sz w:val="24"/>
          <w:szCs w:val="24"/>
          <w:lang w:val="id-ID" w:eastAsia="zh-CN"/>
        </w:rPr>
        <w:t xml:space="preserve"> Susut bobot paling tinggi pada perlakuan ukuran umbi &gt;8 gram diduga karena umbi yang berukuran besar memiliki kandungan air yang lebih banyak dan suhu ruang memiliki suhu paling tinggi dibandingkan kedua suhu </w:t>
      </w:r>
      <w:r w:rsidRPr="00165FF6">
        <w:rPr>
          <w:rFonts w:ascii="Times New Roman" w:eastAsia="Times New Roman" w:hAnsi="Times New Roman" w:cs="Times New Roman"/>
          <w:color w:val="000000"/>
          <w:sz w:val="24"/>
          <w:szCs w:val="24"/>
          <w:lang w:val="id-ID" w:eastAsia="zh-CN"/>
        </w:rPr>
        <w:lastRenderedPageBreak/>
        <w:t xml:space="preserve">penyimpanan lainnya sehingga kelembaban udara pada suhu ruang lebih rendah dibandingkan kedua suhu penyimpanan lainnya. </w:t>
      </w:r>
      <w:proofErr w:type="spellStart"/>
      <w:r w:rsidRPr="00165FF6">
        <w:rPr>
          <w:rFonts w:ascii="Times New Roman" w:eastAsia="Times New Roman" w:hAnsi="Times New Roman" w:cs="Times New Roman"/>
          <w:color w:val="000000"/>
          <w:sz w:val="24"/>
          <w:szCs w:val="24"/>
          <w:lang w:val="en-ID" w:eastAsia="zh-CN"/>
        </w:rPr>
        <w:t>Dengan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demikian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susut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bobot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tertinggi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terjadi</w:t>
      </w:r>
      <w:proofErr w:type="spellEnd"/>
      <w:r w:rsidRPr="00165FF6">
        <w:rPr>
          <w:rFonts w:ascii="Times New Roman" w:eastAsia="Times New Roman" w:hAnsi="Times New Roman" w:cs="Times New Roman"/>
          <w:color w:val="000000"/>
          <w:sz w:val="24"/>
          <w:szCs w:val="24"/>
          <w:lang w:val="en-ID" w:eastAsia="zh-CN"/>
        </w:rPr>
        <w:t xml:space="preserve"> pada </w:t>
      </w:r>
      <w:proofErr w:type="spellStart"/>
      <w:r w:rsidRPr="00165FF6">
        <w:rPr>
          <w:rFonts w:ascii="Times New Roman" w:eastAsia="Times New Roman" w:hAnsi="Times New Roman" w:cs="Times New Roman"/>
          <w:color w:val="000000"/>
          <w:sz w:val="24"/>
          <w:szCs w:val="24"/>
          <w:lang w:val="en-ID" w:eastAsia="zh-CN"/>
        </w:rPr>
        <w:t>penyimpanan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suhu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ruang</w:t>
      </w:r>
      <w:proofErr w:type="spellEnd"/>
      <w:r w:rsidRPr="00165FF6">
        <w:rPr>
          <w:rFonts w:ascii="Times New Roman" w:eastAsia="Times New Roman" w:hAnsi="Times New Roman" w:cs="Times New Roman"/>
          <w:color w:val="000000"/>
          <w:sz w:val="24"/>
          <w:szCs w:val="24"/>
          <w:lang w:val="en-ID" w:eastAsia="zh-CN"/>
        </w:rPr>
        <w:t xml:space="preserve">. Air yang </w:t>
      </w:r>
      <w:proofErr w:type="spellStart"/>
      <w:r w:rsidRPr="00165FF6">
        <w:rPr>
          <w:rFonts w:ascii="Times New Roman" w:eastAsia="Times New Roman" w:hAnsi="Times New Roman" w:cs="Times New Roman"/>
          <w:color w:val="000000"/>
          <w:sz w:val="24"/>
          <w:szCs w:val="24"/>
          <w:lang w:val="en-ID" w:eastAsia="zh-CN"/>
        </w:rPr>
        <w:t>terkandung</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dalam</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hilang</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akibat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penguapan</w:t>
      </w:r>
      <w:proofErr w:type="spellEnd"/>
      <w:r w:rsidRPr="00165FF6">
        <w:rPr>
          <w:rFonts w:ascii="Times New Roman" w:eastAsia="Times New Roman" w:hAnsi="Times New Roman" w:cs="Times New Roman"/>
          <w:color w:val="000000"/>
          <w:sz w:val="24"/>
          <w:szCs w:val="24"/>
          <w:lang w:val="en-ID" w:eastAsia="zh-CN"/>
        </w:rPr>
        <w:t xml:space="preserve"> air </w:t>
      </w:r>
      <w:proofErr w:type="spellStart"/>
      <w:r w:rsidRPr="00165FF6">
        <w:rPr>
          <w:rFonts w:ascii="Times New Roman" w:eastAsia="Times New Roman" w:hAnsi="Times New Roman" w:cs="Times New Roman"/>
          <w:color w:val="000000"/>
          <w:sz w:val="24"/>
          <w:szCs w:val="24"/>
          <w:lang w:val="en-ID" w:eastAsia="zh-CN"/>
        </w:rPr>
        <w:t>selama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Calibri" w:hAnsi="Times New Roman" w:cs="Times New Roman"/>
          <w:sz w:val="24"/>
          <w:szCs w:val="24"/>
        </w:rPr>
        <w:t xml:space="preserve">. </w:t>
      </w:r>
      <w:r w:rsidRPr="00165FF6">
        <w:rPr>
          <w:rFonts w:ascii="Times New Roman" w:eastAsia="Times New Roman" w:hAnsi="Times New Roman" w:cs="Times New Roman"/>
          <w:color w:val="000000"/>
          <w:sz w:val="24"/>
          <w:szCs w:val="24"/>
          <w:lang w:val="en-ID" w:eastAsia="zh-CN"/>
        </w:rPr>
        <w:t xml:space="preserve">Air yang </w:t>
      </w:r>
      <w:proofErr w:type="spellStart"/>
      <w:r w:rsidRPr="00165FF6">
        <w:rPr>
          <w:rFonts w:ascii="Times New Roman" w:eastAsia="Times New Roman" w:hAnsi="Times New Roman" w:cs="Times New Roman"/>
          <w:color w:val="000000"/>
          <w:sz w:val="24"/>
          <w:szCs w:val="24"/>
          <w:lang w:val="en-ID" w:eastAsia="zh-CN"/>
        </w:rPr>
        <w:t>dihasilkan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dari</w:t>
      </w:r>
      <w:proofErr w:type="spellEnd"/>
      <w:r w:rsidRPr="00165FF6">
        <w:rPr>
          <w:rFonts w:ascii="Times New Roman" w:eastAsia="Times New Roman" w:hAnsi="Times New Roman" w:cs="Times New Roman"/>
          <w:color w:val="000000"/>
          <w:sz w:val="24"/>
          <w:szCs w:val="24"/>
          <w:lang w:val="en-ID" w:eastAsia="zh-CN"/>
        </w:rPr>
        <w:t xml:space="preserve"> proses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bawang</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merah</w:t>
      </w:r>
      <w:proofErr w:type="spellEnd"/>
      <w:r w:rsidRPr="00165FF6">
        <w:rPr>
          <w:rFonts w:ascii="Times New Roman" w:eastAsia="Times New Roman" w:hAnsi="Times New Roman" w:cs="Times New Roman"/>
          <w:color w:val="000000"/>
          <w:sz w:val="24"/>
          <w:szCs w:val="24"/>
          <w:lang w:val="en-ID" w:eastAsia="zh-CN"/>
        </w:rPr>
        <w:t xml:space="preserve"> yang </w:t>
      </w:r>
      <w:proofErr w:type="spellStart"/>
      <w:r w:rsidRPr="00165FF6">
        <w:rPr>
          <w:rFonts w:ascii="Times New Roman" w:eastAsia="Times New Roman" w:hAnsi="Times New Roman" w:cs="Times New Roman"/>
          <w:color w:val="000000"/>
          <w:sz w:val="24"/>
          <w:szCs w:val="24"/>
          <w:lang w:val="en-ID" w:eastAsia="zh-CN"/>
        </w:rPr>
        <w:t>disimpan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akan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keluar</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dari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permukaan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jika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kelembaban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udara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lingkungan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tempat</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penyimpanan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lebih</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rendah</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dibandingkan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kondisi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kelembaban</w:t>
      </w:r>
      <w:proofErr w:type="spellEnd"/>
      <w:r w:rsidRPr="00165FF6">
        <w:rPr>
          <w:rFonts w:ascii="Times New Roman" w:eastAsia="Times New Roman" w:hAnsi="Times New Roman" w:cs="Times New Roman"/>
          <w:color w:val="000000"/>
          <w:sz w:val="24"/>
          <w:szCs w:val="24"/>
          <w:lang w:val="en-ID" w:eastAsia="zh-CN"/>
        </w:rPr>
        <w:t xml:space="preserve"> di </w:t>
      </w:r>
      <w:proofErr w:type="spellStart"/>
      <w:r w:rsidRPr="00165FF6">
        <w:rPr>
          <w:rFonts w:ascii="Times New Roman" w:eastAsia="Times New Roman" w:hAnsi="Times New Roman" w:cs="Times New Roman"/>
          <w:color w:val="000000"/>
          <w:sz w:val="24"/>
          <w:szCs w:val="24"/>
          <w:lang w:val="en-ID" w:eastAsia="zh-CN"/>
        </w:rPr>
        <w:t>dalam</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umbi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Semakin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tinggi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suhu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penyimpanan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menyebabkan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semakin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meningkatnya</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laju</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respirasi</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Yachuan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i/>
          <w:color w:val="000000"/>
          <w:sz w:val="24"/>
          <w:szCs w:val="24"/>
          <w:lang w:val="en-ID" w:eastAsia="zh-CN"/>
        </w:rPr>
        <w:t>dkk</w:t>
      </w:r>
      <w:proofErr w:type="spellEnd"/>
      <w:r w:rsidRPr="00165FF6">
        <w:rPr>
          <w:rFonts w:ascii="Times New Roman" w:eastAsia="Times New Roman" w:hAnsi="Times New Roman" w:cs="Times New Roman"/>
          <w:i/>
          <w:color w:val="000000"/>
          <w:sz w:val="24"/>
          <w:szCs w:val="24"/>
          <w:lang w:val="en-ID" w:eastAsia="zh-CN"/>
        </w:rPr>
        <w:t xml:space="preserve">, </w:t>
      </w:r>
      <w:proofErr w:type="gramStart"/>
      <w:r w:rsidRPr="00165FF6">
        <w:rPr>
          <w:rFonts w:ascii="Times New Roman" w:eastAsia="Times New Roman" w:hAnsi="Times New Roman" w:cs="Times New Roman"/>
          <w:color w:val="000000"/>
          <w:sz w:val="24"/>
          <w:szCs w:val="24"/>
          <w:lang w:val="en-ID" w:eastAsia="zh-CN"/>
        </w:rPr>
        <w:t>2007 ;</w:t>
      </w:r>
      <w:proofErr w:type="gram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Sartika</w:t>
      </w:r>
      <w:proofErr w:type="spellEnd"/>
      <w:r w:rsidRPr="00165FF6">
        <w:rPr>
          <w:rFonts w:ascii="Times New Roman" w:eastAsia="Times New Roman" w:hAnsi="Times New Roman" w:cs="Times New Roman"/>
          <w:color w:val="000000"/>
          <w:sz w:val="24"/>
          <w:szCs w:val="24"/>
          <w:lang w:val="en-ID" w:eastAsia="zh-CN"/>
        </w:rPr>
        <w:t xml:space="preserve"> dan Poerwanto</w:t>
      </w:r>
      <w:r w:rsidRPr="00165FF6">
        <w:rPr>
          <w:rFonts w:ascii="Times New Roman" w:eastAsia="Times New Roman" w:hAnsi="Times New Roman" w:cs="Times New Roman"/>
          <w:i/>
          <w:color w:val="000000"/>
          <w:sz w:val="24"/>
          <w:szCs w:val="24"/>
          <w:lang w:val="en-ID" w:eastAsia="zh-CN"/>
        </w:rPr>
        <w:t xml:space="preserve"> </w:t>
      </w:r>
      <w:r w:rsidRPr="00165FF6">
        <w:rPr>
          <w:rFonts w:ascii="Times New Roman" w:eastAsia="Times New Roman" w:hAnsi="Times New Roman" w:cs="Times New Roman"/>
          <w:color w:val="000000"/>
          <w:sz w:val="24"/>
          <w:szCs w:val="24"/>
          <w:lang w:val="en-ID" w:eastAsia="zh-CN"/>
        </w:rPr>
        <w:t>2017).</w:t>
      </w:r>
    </w:p>
    <w:p w14:paraId="1AED20F4"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Times New Roman" w:hAnsi="Times New Roman" w:cs="Times New Roman"/>
          <w:color w:val="000000"/>
          <w:sz w:val="24"/>
          <w:szCs w:val="24"/>
          <w:lang w:val="en-ID" w:eastAsia="zh-CN"/>
        </w:rPr>
        <w:t>P</w:t>
      </w:r>
      <w:r w:rsidRPr="00165FF6">
        <w:rPr>
          <w:rFonts w:ascii="Times New Roman" w:eastAsia="Times New Roman" w:hAnsi="Times New Roman" w:cs="Times New Roman"/>
          <w:color w:val="000000"/>
          <w:sz w:val="24"/>
          <w:szCs w:val="24"/>
          <w:lang w:val="id-ID" w:eastAsia="zh-CN"/>
        </w:rPr>
        <w:t>ada penyimpanan kulkas</w:t>
      </w:r>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dengan</w:t>
      </w:r>
      <w:proofErr w:type="spellEnd"/>
      <w:r w:rsidRPr="00165FF6">
        <w:rPr>
          <w:rFonts w:ascii="Times New Roman" w:eastAsia="Times New Roman" w:hAnsi="Times New Roman" w:cs="Times New Roman"/>
          <w:color w:val="000000"/>
          <w:sz w:val="24"/>
          <w:szCs w:val="24"/>
          <w:lang w:val="en-ID" w:eastAsia="zh-CN"/>
        </w:rPr>
        <w:t xml:space="preserve"> </w:t>
      </w:r>
      <w:proofErr w:type="spellStart"/>
      <w:r w:rsidRPr="00165FF6">
        <w:rPr>
          <w:rFonts w:ascii="Times New Roman" w:eastAsia="Times New Roman" w:hAnsi="Times New Roman" w:cs="Times New Roman"/>
          <w:color w:val="000000"/>
          <w:sz w:val="24"/>
          <w:szCs w:val="24"/>
          <w:lang w:val="en-ID" w:eastAsia="zh-CN"/>
        </w:rPr>
        <w:t>suhu</w:t>
      </w:r>
      <w:proofErr w:type="spellEnd"/>
      <w:r w:rsidRPr="00165FF6">
        <w:rPr>
          <w:rFonts w:ascii="Times New Roman" w:eastAsia="Times New Roman" w:hAnsi="Times New Roman" w:cs="Times New Roman"/>
          <w:color w:val="000000"/>
          <w:sz w:val="24"/>
          <w:szCs w:val="24"/>
          <w:lang w:val="en-ID" w:eastAsia="zh-CN"/>
        </w:rPr>
        <w:t xml:space="preserve"> 10</w:t>
      </w:r>
      <w:r w:rsidRPr="00165FF6">
        <w:rPr>
          <w:rFonts w:ascii="Times New Roman" w:eastAsia="Times New Roman" w:hAnsi="Times New Roman" w:cs="Times New Roman"/>
          <w:color w:val="000000"/>
          <w:sz w:val="24"/>
          <w:szCs w:val="24"/>
          <w:vertAlign w:val="superscript"/>
          <w:lang w:val="en-ID" w:eastAsia="zh-CN"/>
        </w:rPr>
        <w:t>0</w:t>
      </w:r>
      <w:r w:rsidRPr="00165FF6">
        <w:rPr>
          <w:rFonts w:ascii="Times New Roman" w:eastAsia="Times New Roman" w:hAnsi="Times New Roman" w:cs="Times New Roman"/>
          <w:color w:val="000000"/>
          <w:sz w:val="24"/>
          <w:szCs w:val="24"/>
          <w:lang w:val="en-ID" w:eastAsia="zh-CN"/>
        </w:rPr>
        <w:t>C</w:t>
      </w:r>
      <w:r w:rsidRPr="00165FF6">
        <w:rPr>
          <w:rFonts w:ascii="Times New Roman" w:eastAsia="Times New Roman" w:hAnsi="Times New Roman" w:cs="Times New Roman"/>
          <w:color w:val="000000"/>
          <w:sz w:val="24"/>
          <w:szCs w:val="24"/>
          <w:lang w:val="id-ID" w:eastAsia="zh-CN"/>
        </w:rPr>
        <w:t xml:space="preserve"> justru mengalami peningkatan bobot. Hal ini diduga karena terjadinya umbi bertunas, seperti pada penelitian yang dilakukan oleh Mardiana </w:t>
      </w:r>
      <w:r w:rsidRPr="00165FF6">
        <w:rPr>
          <w:rFonts w:ascii="Times New Roman" w:eastAsia="Times New Roman" w:hAnsi="Times New Roman" w:cs="Times New Roman"/>
          <w:i/>
          <w:color w:val="000000"/>
          <w:sz w:val="24"/>
          <w:szCs w:val="24"/>
          <w:lang w:val="id-ID" w:eastAsia="zh-CN"/>
        </w:rPr>
        <w:t>dkk,</w:t>
      </w:r>
      <w:r w:rsidRPr="00165FF6">
        <w:rPr>
          <w:rFonts w:ascii="Times New Roman" w:eastAsia="Times New Roman" w:hAnsi="Times New Roman" w:cs="Times New Roman"/>
          <w:color w:val="000000"/>
          <w:sz w:val="24"/>
          <w:szCs w:val="24"/>
          <w:lang w:val="id-ID" w:eastAsia="zh-CN"/>
        </w:rPr>
        <w:t>(2016) penyimpanan umbi pada suhu 10</w:t>
      </w:r>
      <w:r w:rsidRPr="00165FF6">
        <w:rPr>
          <w:rFonts w:ascii="Times New Roman" w:eastAsia="Times New Roman" w:hAnsi="Times New Roman" w:cs="Times New Roman"/>
          <w:color w:val="000000"/>
          <w:sz w:val="24"/>
          <w:szCs w:val="24"/>
          <w:vertAlign w:val="superscript"/>
          <w:lang w:val="id-ID" w:eastAsia="zh-CN"/>
        </w:rPr>
        <w:t>0</w:t>
      </w:r>
      <w:r w:rsidRPr="00165FF6">
        <w:rPr>
          <w:rFonts w:ascii="Times New Roman" w:eastAsia="Times New Roman" w:hAnsi="Times New Roman" w:cs="Times New Roman"/>
          <w:color w:val="000000"/>
          <w:sz w:val="24"/>
          <w:szCs w:val="24"/>
          <w:lang w:val="id-ID" w:eastAsia="zh-CN"/>
        </w:rPr>
        <w:t xml:space="preserve">C menyebabkan kerusakan umbi berupa umbi bertunas, hal tersebut terjadi karena terjadi peningkatan aktivitas enzim dan dan giberelin sel yang memicu terjadinya pembelahan sel dan pematahan dormansi sehingga terjadi perubahan penampilan berupa munculnya tunas. </w:t>
      </w:r>
    </w:p>
    <w:p w14:paraId="1615ECBC" w14:textId="77777777" w:rsidR="00165FF6" w:rsidRPr="00165FF6" w:rsidRDefault="00165FF6" w:rsidP="00165FF6">
      <w:pPr>
        <w:spacing w:line="240" w:lineRule="auto"/>
        <w:ind w:left="66" w:firstLine="654"/>
        <w:jc w:val="both"/>
        <w:rPr>
          <w:rFonts w:ascii="Times New Roman" w:eastAsia="Times New Roman" w:hAnsi="Times New Roman" w:cs="Times New Roman"/>
          <w:color w:val="000000"/>
          <w:sz w:val="24"/>
          <w:szCs w:val="24"/>
          <w:lang w:val="id-ID" w:eastAsia="zh-CN"/>
        </w:rPr>
      </w:pPr>
      <w:r w:rsidRPr="00165FF6">
        <w:rPr>
          <w:rFonts w:ascii="Times New Roman" w:eastAsia="Times New Roman" w:hAnsi="Times New Roman" w:cs="Times New Roman"/>
          <w:color w:val="000000"/>
          <w:sz w:val="24"/>
          <w:szCs w:val="24"/>
          <w:lang w:val="id-ID" w:eastAsia="zh-CN"/>
        </w:rPr>
        <w:t>Berdasarkan hasil analisis variabel benih umbi bertunas secara sidik ragam maka diperoleh bahwa perlakuan penyimpanan suhu kulkas menyebabkan umbi bertunas paling banyak dibandingkan pada penyimpanan suhu AC dan suhu ruang pada semua ukuran umbi. Hal ini terjadi seperti yang diu ngkapkan oleh Mardia dkk, (2016) bahwa penyimpanan kulkas dengan suhu 100C dapat meningkatkan aktivitas enzim dan giberelin dalam sel yang memicu pembelahan sel dan pematahan dormansi.</w:t>
      </w:r>
    </w:p>
    <w:p w14:paraId="6227B5B2" w14:textId="77777777" w:rsidR="00165FF6" w:rsidRPr="00165FF6" w:rsidRDefault="00165FF6" w:rsidP="00165FF6">
      <w:pPr>
        <w:spacing w:line="240" w:lineRule="auto"/>
        <w:ind w:left="66" w:firstLine="654"/>
        <w:jc w:val="both"/>
        <w:rPr>
          <w:rFonts w:ascii="Times New Roman" w:eastAsia="Calibri" w:hAnsi="Times New Roman" w:cs="Times New Roman"/>
          <w:sz w:val="24"/>
          <w:szCs w:val="24"/>
          <w:lang w:val="en-ID"/>
        </w:rPr>
      </w:pPr>
      <w:r w:rsidRPr="00165FF6">
        <w:rPr>
          <w:rFonts w:ascii="Times New Roman" w:eastAsia="Calibri" w:hAnsi="Times New Roman" w:cs="Times New Roman"/>
          <w:sz w:val="24"/>
          <w:szCs w:val="24"/>
          <w:lang w:val="id-ID"/>
        </w:rPr>
        <w:t xml:space="preserve">Berdasarkan hasil analisis variabel benih busuk umbi secara sidak ragam di peroleh bahwa perlakuan ukuran umbi tidak berpengaruh nyata pada variabel umbi busuk, namun perlakuan suhu penyimpanan berpengaruh nyata pada tingkat busuk umbi. </w:t>
      </w:r>
      <w:r w:rsidRPr="00165FF6">
        <w:rPr>
          <w:rFonts w:ascii="Times New Roman" w:eastAsia="Calibri" w:hAnsi="Times New Roman" w:cs="Times New Roman"/>
          <w:sz w:val="24"/>
          <w:szCs w:val="24"/>
          <w:lang w:val="en-ID"/>
        </w:rPr>
        <w:t xml:space="preserve">Pada </w:t>
      </w:r>
      <w:proofErr w:type="spellStart"/>
      <w:r w:rsidRPr="00165FF6">
        <w:rPr>
          <w:rFonts w:ascii="Times New Roman" w:eastAsia="Calibri" w:hAnsi="Times New Roman" w:cs="Times New Roman"/>
          <w:sz w:val="24"/>
          <w:szCs w:val="24"/>
          <w:lang w:val="en-ID"/>
        </w:rPr>
        <w:t>penyimpanan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suhu</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ruang</w:t>
      </w:r>
      <w:proofErr w:type="spellEnd"/>
      <w:r w:rsidRPr="00165FF6">
        <w:rPr>
          <w:rFonts w:ascii="Times New Roman" w:eastAsia="Calibri" w:hAnsi="Times New Roman" w:cs="Times New Roman"/>
          <w:sz w:val="24"/>
          <w:szCs w:val="24"/>
          <w:lang w:val="en-ID"/>
        </w:rPr>
        <w:t xml:space="preserve"> dan </w:t>
      </w:r>
      <w:proofErr w:type="spellStart"/>
      <w:r w:rsidRPr="00165FF6">
        <w:rPr>
          <w:rFonts w:ascii="Times New Roman" w:eastAsia="Calibri" w:hAnsi="Times New Roman" w:cs="Times New Roman"/>
          <w:sz w:val="24"/>
          <w:szCs w:val="24"/>
          <w:lang w:val="en-ID"/>
        </w:rPr>
        <w:t>suhu</w:t>
      </w:r>
      <w:proofErr w:type="spellEnd"/>
      <w:r w:rsidRPr="00165FF6">
        <w:rPr>
          <w:rFonts w:ascii="Times New Roman" w:eastAsia="Calibri" w:hAnsi="Times New Roman" w:cs="Times New Roman"/>
          <w:sz w:val="24"/>
          <w:szCs w:val="24"/>
          <w:lang w:val="en-ID"/>
        </w:rPr>
        <w:t xml:space="preserve"> AC </w:t>
      </w:r>
      <w:proofErr w:type="spellStart"/>
      <w:r w:rsidRPr="00165FF6">
        <w:rPr>
          <w:rFonts w:ascii="Times New Roman" w:eastAsia="Calibri" w:hAnsi="Times New Roman" w:cs="Times New Roman"/>
          <w:sz w:val="24"/>
          <w:szCs w:val="24"/>
          <w:lang w:val="en-ID"/>
        </w:rPr>
        <w:t>menyebabkan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busuk</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umbi</w:t>
      </w:r>
      <w:proofErr w:type="spellEnd"/>
      <w:r w:rsidRPr="00165FF6">
        <w:rPr>
          <w:rFonts w:ascii="Times New Roman" w:eastAsia="Calibri" w:hAnsi="Times New Roman" w:cs="Times New Roman"/>
          <w:sz w:val="24"/>
          <w:szCs w:val="24"/>
          <w:lang w:val="en-ID"/>
        </w:rPr>
        <w:t xml:space="preserve"> paling </w:t>
      </w:r>
      <w:proofErr w:type="spellStart"/>
      <w:r w:rsidRPr="00165FF6">
        <w:rPr>
          <w:rFonts w:ascii="Times New Roman" w:eastAsia="Calibri" w:hAnsi="Times New Roman" w:cs="Times New Roman"/>
          <w:sz w:val="24"/>
          <w:szCs w:val="24"/>
          <w:lang w:val="en-ID"/>
        </w:rPr>
        <w:t>tinggi</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dibandingkan</w:t>
      </w:r>
      <w:proofErr w:type="spellEnd"/>
      <w:r w:rsidRPr="00165FF6">
        <w:rPr>
          <w:rFonts w:ascii="Times New Roman" w:eastAsia="Calibri" w:hAnsi="Times New Roman" w:cs="Times New Roman"/>
          <w:sz w:val="24"/>
          <w:szCs w:val="24"/>
          <w:lang w:val="en-ID"/>
        </w:rPr>
        <w:t xml:space="preserve"> pada </w:t>
      </w:r>
      <w:proofErr w:type="spellStart"/>
      <w:r w:rsidRPr="00165FF6">
        <w:rPr>
          <w:rFonts w:ascii="Times New Roman" w:eastAsia="Calibri" w:hAnsi="Times New Roman" w:cs="Times New Roman"/>
          <w:sz w:val="24"/>
          <w:szCs w:val="24"/>
          <w:lang w:val="en-ID"/>
        </w:rPr>
        <w:t>penyimpanan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suhu</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kulkas</w:t>
      </w:r>
      <w:proofErr w:type="spellEnd"/>
      <w:r w:rsidRPr="00165FF6">
        <w:rPr>
          <w:rFonts w:ascii="Times New Roman" w:eastAsia="Times New Roman" w:hAnsi="Times New Roman" w:cs="Times New Roman"/>
          <w:color w:val="000000"/>
          <w:sz w:val="24"/>
          <w:szCs w:val="24"/>
          <w:lang w:val="id-ID" w:eastAsia="zh-CN"/>
        </w:rPr>
        <w:t xml:space="preserve">. </w:t>
      </w:r>
      <w:r w:rsidRPr="00165FF6">
        <w:rPr>
          <w:rFonts w:ascii="Times New Roman" w:eastAsia="Calibri" w:hAnsi="Times New Roman" w:cs="Times New Roman"/>
          <w:sz w:val="24"/>
          <w:szCs w:val="24"/>
          <w:lang w:val="en-ID"/>
        </w:rPr>
        <w:t xml:space="preserve">Hal </w:t>
      </w:r>
      <w:proofErr w:type="spellStart"/>
      <w:r w:rsidRPr="00165FF6">
        <w:rPr>
          <w:rFonts w:ascii="Times New Roman" w:eastAsia="Calibri" w:hAnsi="Times New Roman" w:cs="Times New Roman"/>
          <w:sz w:val="24"/>
          <w:szCs w:val="24"/>
          <w:lang w:val="en-ID"/>
        </w:rPr>
        <w:t>ini</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disebabkan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karena</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penggunaan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suhu</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tinggi</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dapat</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memicu</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pertumbuhan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mikroorganisme</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penyebab</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umbi</w:t>
      </w:r>
      <w:proofErr w:type="spellEnd"/>
      <w:r w:rsidRPr="00165FF6">
        <w:rPr>
          <w:rFonts w:ascii="Times New Roman" w:eastAsia="Calibri" w:hAnsi="Times New Roman" w:cs="Times New Roman"/>
          <w:sz w:val="24"/>
          <w:szCs w:val="24"/>
          <w:lang w:val="en-ID"/>
        </w:rPr>
        <w:t xml:space="preserve"> </w:t>
      </w:r>
      <w:proofErr w:type="spellStart"/>
      <w:proofErr w:type="gramStart"/>
      <w:r w:rsidRPr="00165FF6">
        <w:rPr>
          <w:rFonts w:ascii="Times New Roman" w:eastAsia="Calibri" w:hAnsi="Times New Roman" w:cs="Times New Roman"/>
          <w:sz w:val="24"/>
          <w:szCs w:val="24"/>
          <w:lang w:val="en-ID"/>
        </w:rPr>
        <w:t>busuk</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seperti</w:t>
      </w:r>
      <w:proofErr w:type="spellEnd"/>
      <w:proofErr w:type="gramEnd"/>
      <w:r w:rsidRPr="00165FF6">
        <w:rPr>
          <w:rFonts w:ascii="Times New Roman" w:eastAsia="Calibri" w:hAnsi="Times New Roman" w:cs="Times New Roman"/>
          <w:sz w:val="24"/>
          <w:szCs w:val="24"/>
          <w:lang w:val="en-ID"/>
        </w:rPr>
        <w:t xml:space="preserve"> </w:t>
      </w:r>
      <w:r w:rsidRPr="00165FF6">
        <w:rPr>
          <w:rFonts w:ascii="Times New Roman" w:eastAsia="Calibri" w:hAnsi="Times New Roman" w:cs="Times New Roman"/>
          <w:i/>
          <w:sz w:val="24"/>
          <w:szCs w:val="24"/>
          <w:lang w:val="en-ID"/>
        </w:rPr>
        <w:t xml:space="preserve">Aspergillus </w:t>
      </w:r>
      <w:proofErr w:type="spellStart"/>
      <w:r w:rsidRPr="00165FF6">
        <w:rPr>
          <w:rFonts w:ascii="Times New Roman" w:eastAsia="Calibri" w:hAnsi="Times New Roman" w:cs="Times New Roman"/>
          <w:i/>
          <w:sz w:val="24"/>
          <w:szCs w:val="24"/>
          <w:lang w:val="en-ID"/>
        </w:rPr>
        <w:t>niger</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terus</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mengalami</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peningkatan</w:t>
      </w:r>
      <w:proofErr w:type="spellEnd"/>
      <w:r w:rsidRPr="00165FF6">
        <w:rPr>
          <w:rFonts w:ascii="Times New Roman" w:eastAsia="Calibri" w:hAnsi="Times New Roman" w:cs="Times New Roman"/>
          <w:sz w:val="24"/>
          <w:szCs w:val="24"/>
          <w:lang w:val="en-ID"/>
        </w:rPr>
        <w:t xml:space="preserve">. Faktor yang </w:t>
      </w:r>
      <w:proofErr w:type="spellStart"/>
      <w:r w:rsidRPr="00165FF6">
        <w:rPr>
          <w:rFonts w:ascii="Times New Roman" w:eastAsia="Calibri" w:hAnsi="Times New Roman" w:cs="Times New Roman"/>
          <w:sz w:val="24"/>
          <w:szCs w:val="24"/>
          <w:lang w:val="en-ID"/>
        </w:rPr>
        <w:t>mempengaruhi</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perkembangan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mikroorganisme</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adalah</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tingginya</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suhu</w:t>
      </w:r>
      <w:proofErr w:type="spellEnd"/>
      <w:r w:rsidRPr="00165FF6">
        <w:rPr>
          <w:rFonts w:ascii="Times New Roman" w:eastAsia="Calibri" w:hAnsi="Times New Roman" w:cs="Times New Roman"/>
          <w:sz w:val="24"/>
          <w:szCs w:val="24"/>
          <w:lang w:val="en-ID"/>
        </w:rPr>
        <w:t xml:space="preserve"> dan </w:t>
      </w:r>
      <w:proofErr w:type="spellStart"/>
      <w:r w:rsidRPr="00165FF6">
        <w:rPr>
          <w:rFonts w:ascii="Times New Roman" w:eastAsia="Calibri" w:hAnsi="Times New Roman" w:cs="Times New Roman"/>
          <w:sz w:val="24"/>
          <w:szCs w:val="24"/>
          <w:lang w:val="en-ID"/>
        </w:rPr>
        <w:t>kelembaban</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selama</w:t>
      </w:r>
      <w:proofErr w:type="spellEnd"/>
      <w:r w:rsidRPr="00165FF6">
        <w:rPr>
          <w:rFonts w:ascii="Times New Roman" w:eastAsia="Calibri" w:hAnsi="Times New Roman" w:cs="Times New Roman"/>
          <w:sz w:val="24"/>
          <w:szCs w:val="24"/>
          <w:lang w:val="en-ID"/>
        </w:rPr>
        <w:t xml:space="preserve"> </w:t>
      </w:r>
      <w:proofErr w:type="spellStart"/>
      <w:r w:rsidRPr="00165FF6">
        <w:rPr>
          <w:rFonts w:ascii="Times New Roman" w:eastAsia="Calibri" w:hAnsi="Times New Roman" w:cs="Times New Roman"/>
          <w:sz w:val="24"/>
          <w:szCs w:val="24"/>
          <w:lang w:val="en-ID"/>
        </w:rPr>
        <w:t>penyimpanan</w:t>
      </w:r>
      <w:proofErr w:type="spellEnd"/>
      <w:r w:rsidRPr="00165FF6">
        <w:rPr>
          <w:rFonts w:ascii="Times New Roman" w:eastAsia="Calibri" w:hAnsi="Times New Roman" w:cs="Times New Roman"/>
          <w:sz w:val="24"/>
          <w:szCs w:val="24"/>
          <w:lang w:val="en-ID"/>
        </w:rPr>
        <w:t xml:space="preserve"> (Mutia </w:t>
      </w:r>
      <w:proofErr w:type="spellStart"/>
      <w:r w:rsidRPr="00165FF6">
        <w:rPr>
          <w:rFonts w:ascii="Times New Roman" w:eastAsia="Calibri" w:hAnsi="Times New Roman" w:cs="Times New Roman"/>
          <w:i/>
          <w:sz w:val="24"/>
          <w:szCs w:val="24"/>
          <w:lang w:val="en-ID"/>
        </w:rPr>
        <w:t>dkk</w:t>
      </w:r>
      <w:proofErr w:type="spellEnd"/>
      <w:r w:rsidRPr="00165FF6">
        <w:rPr>
          <w:rFonts w:ascii="Times New Roman" w:eastAsia="Calibri" w:hAnsi="Times New Roman" w:cs="Times New Roman"/>
          <w:i/>
          <w:sz w:val="24"/>
          <w:szCs w:val="24"/>
          <w:lang w:val="en-ID"/>
        </w:rPr>
        <w:t xml:space="preserve">, </w:t>
      </w:r>
      <w:r w:rsidRPr="00165FF6">
        <w:rPr>
          <w:rFonts w:ascii="Times New Roman" w:eastAsia="Calibri" w:hAnsi="Times New Roman" w:cs="Times New Roman"/>
          <w:sz w:val="24"/>
          <w:szCs w:val="24"/>
          <w:lang w:val="en-ID"/>
        </w:rPr>
        <w:t xml:space="preserve">2014). </w:t>
      </w:r>
    </w:p>
    <w:p w14:paraId="28725FDB"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 xml:space="preserve">Dari dua faktor yang diperlakukan pada umbi bawang merah tidak terjadi interaksi, akan tetapi ada pengaruh nyata dari faktor ukuran umbi terhadap variabel pertumbuhan kecuali pada variabel jumlah anakan dan bobot segar tanaman. Berdasarkan analisis variansi terdapat pengaruh nyata dari penggunaan ukuran umbi yang berbeda terhadap tinggi tanaman pada minggu ke 3 dan ke 4. Tinggi tanaman yang paling tinggi diperoleh dari penggunaan umbi dengan ukuran 4 - 8 gram dan ≥8 gram sedangkan tinggi tanaman terendah dari perlakuan ukuran umbi ≤ 4 gram. Pada parameter jumlah daun di minggu ke 1, perlakuan ukuran umbi yang berbeda tidak berbeda nyata. Namun memberikan pengaruh yang nyata terhadap jumlah daun di minggu ke 2 sampai minggu ke 4. Pengaruh dari penggunaan umbi dengan ukuran ≤ </w:t>
      </w:r>
      <w:r w:rsidRPr="00165FF6">
        <w:rPr>
          <w:rFonts w:ascii="Times New Roman" w:eastAsia="Calibri" w:hAnsi="Times New Roman" w:cs="Times New Roman"/>
          <w:color w:val="000000"/>
          <w:sz w:val="24"/>
          <w:szCs w:val="24"/>
          <w:lang w:val="id-ID"/>
        </w:rPr>
        <w:lastRenderedPageBreak/>
        <w:t>4 gram tidak berbeda dengan umbi ukuran 4 -8 gram namun berbeda nyata dengan ukuran umbi ≥ 8 gram dan ukuran umbi 4 – 8 gram tidak berbeda nyata dengan ukuran umbi ≥ 8. Pada variabel utama pertumbuhan bawang merah yaitu bobot kering tanaman, terdapat pengaruh yang signifikan dari penggunaan ukuran umbi yang berbeda. Umbi dengan ukuran ≥ 8 memberikan bobot kering tanaman yang paling tinggi daripada ukuran umbi lainnya.</w:t>
      </w:r>
    </w:p>
    <w:p w14:paraId="46D42781" w14:textId="77777777" w:rsidR="00165FF6" w:rsidRPr="00165FF6" w:rsidRDefault="00165FF6" w:rsidP="00165FF6">
      <w:pPr>
        <w:spacing w:line="240" w:lineRule="auto"/>
        <w:ind w:left="66" w:firstLine="654"/>
        <w:jc w:val="both"/>
        <w:rPr>
          <w:rFonts w:ascii="Times New Roman" w:eastAsia="Calibri" w:hAnsi="Times New Roman" w:cs="Times New Roman"/>
          <w:color w:val="000000"/>
          <w:sz w:val="24"/>
          <w:szCs w:val="24"/>
          <w:lang w:val="id-ID"/>
        </w:rPr>
      </w:pPr>
      <w:r w:rsidRPr="00165FF6">
        <w:rPr>
          <w:rFonts w:ascii="Times New Roman" w:eastAsia="Calibri" w:hAnsi="Times New Roman" w:cs="Times New Roman"/>
          <w:color w:val="000000"/>
          <w:sz w:val="24"/>
          <w:szCs w:val="24"/>
          <w:lang w:val="id-ID"/>
        </w:rPr>
        <w:t xml:space="preserve">Bedasarkan penelitian yang telah dilakukan diketahui bahwa penggunaan ukuran umbi yang berbeda mempengaruhi pertumbuhan bawang merah. Menurut (Nugroho </w:t>
      </w:r>
      <w:r w:rsidRPr="00165FF6">
        <w:rPr>
          <w:rFonts w:ascii="Times New Roman" w:eastAsia="Calibri" w:hAnsi="Times New Roman" w:cs="Times New Roman"/>
          <w:i/>
          <w:iCs/>
          <w:color w:val="000000"/>
          <w:sz w:val="24"/>
          <w:szCs w:val="24"/>
          <w:lang w:val="id-ID"/>
        </w:rPr>
        <w:t>dkk,</w:t>
      </w:r>
      <w:r w:rsidRPr="00165FF6">
        <w:rPr>
          <w:rFonts w:ascii="Times New Roman" w:eastAsia="Calibri" w:hAnsi="Times New Roman" w:cs="Times New Roman"/>
          <w:color w:val="000000"/>
          <w:sz w:val="24"/>
          <w:szCs w:val="24"/>
          <w:lang w:val="id-ID"/>
        </w:rPr>
        <w:t xml:space="preserve"> 2017), umbi bawang merah yang memiliki ukuran lebih besar memiliki lapisan yang lebih banyak sehingga memiliki cadangan makanan berupa karbohidrat yang lebih besar pula. Hal ini menjadi alasan pertumbuhan bawang merah dari umbi dengan ukuran 4 – 8 gram dan  ≥ 8 lebih baik dari ukuran umbi ≤4 gram. Selain itu, umbi dengan ukuran yang besar memiliki penampang akar yang lebih luas, sehingga menghasilkan jumlah akar yang lebih banyak. Dengan semakin banyaknya akar unsur hara yang diserap dari tanah juga lebih banyak sehingga menghasilkan pertumbuhan yang lebih baik (Sufyati </w:t>
      </w:r>
      <w:r w:rsidRPr="00165FF6">
        <w:rPr>
          <w:rFonts w:ascii="Times New Roman" w:eastAsia="Calibri" w:hAnsi="Times New Roman" w:cs="Times New Roman"/>
          <w:i/>
          <w:iCs/>
          <w:color w:val="000000"/>
          <w:sz w:val="24"/>
          <w:szCs w:val="24"/>
          <w:lang w:val="id-ID"/>
        </w:rPr>
        <w:t>dkk,</w:t>
      </w:r>
      <w:r w:rsidRPr="00165FF6">
        <w:rPr>
          <w:rFonts w:ascii="Times New Roman" w:eastAsia="Calibri" w:hAnsi="Times New Roman" w:cs="Times New Roman"/>
          <w:color w:val="000000"/>
          <w:sz w:val="24"/>
          <w:szCs w:val="24"/>
          <w:lang w:val="id-ID"/>
        </w:rPr>
        <w:t xml:space="preserve"> 2016).</w:t>
      </w:r>
    </w:p>
    <w:p w14:paraId="53FC5CA0" w14:textId="3D08CA8E" w:rsidR="00165FF6" w:rsidRPr="00165FF6" w:rsidRDefault="00165FF6" w:rsidP="00165FF6">
      <w:pPr>
        <w:spacing w:line="240" w:lineRule="auto"/>
        <w:ind w:left="66" w:firstLine="654"/>
        <w:jc w:val="both"/>
        <w:rPr>
          <w:rFonts w:ascii="Times New Roman" w:eastAsia="Calibri" w:hAnsi="Times New Roman" w:cs="Times New Roman"/>
          <w:bCs/>
          <w:sz w:val="24"/>
          <w:szCs w:val="24"/>
          <w:lang w:val="id-ID"/>
        </w:rPr>
      </w:pPr>
      <w:r w:rsidRPr="00165FF6">
        <w:rPr>
          <w:rFonts w:ascii="Times New Roman" w:eastAsia="Calibri" w:hAnsi="Times New Roman" w:cs="Times New Roman"/>
          <w:bCs/>
          <w:sz w:val="24"/>
          <w:szCs w:val="24"/>
          <w:lang w:val="id-ID"/>
        </w:rPr>
        <w:t>Perlakuan suhu penyimpanan umbi yang berbeda tidak berpengaruh terhadap pertumbuhan tanaman bawang merah karena menurut Tambunan (2014) pertumbuhan awal bawang merah dipengaruhi oleh ketersediaan cadangan makanan dari bahan tanam atau bibit. Sementara pada pertumbuhan selanjutnya apabila cadangan makanan dari bibit sudah habis, pertumbuhan tanaman bergantung pada kemampuan tanaman dalam menyerap unsur hara dari tanah (Sutejdo, 2001 ; Tambunan, 2014).</w:t>
      </w:r>
    </w:p>
    <w:p w14:paraId="4C45B223" w14:textId="205ECD67" w:rsidR="00165FF6" w:rsidRPr="00165FF6" w:rsidRDefault="00165FF6" w:rsidP="00165FF6">
      <w:pPr>
        <w:pStyle w:val="ListParagraph"/>
        <w:spacing w:after="160" w:line="240" w:lineRule="auto"/>
        <w:ind w:left="0"/>
        <w:jc w:val="both"/>
        <w:rPr>
          <w:rFonts w:ascii="Times New Roman" w:hAnsi="Times New Roman"/>
          <w:b/>
          <w:sz w:val="24"/>
          <w:szCs w:val="24"/>
        </w:rPr>
      </w:pPr>
      <w:r w:rsidRPr="00165FF6">
        <w:rPr>
          <w:rFonts w:ascii="Times New Roman" w:hAnsi="Times New Roman"/>
          <w:b/>
          <w:sz w:val="24"/>
          <w:szCs w:val="24"/>
        </w:rPr>
        <w:t>KESIMPULAN DAN SARAN</w:t>
      </w:r>
    </w:p>
    <w:p w14:paraId="7E2CC6FD" w14:textId="77777777" w:rsidR="00165FF6" w:rsidRPr="00165FF6" w:rsidRDefault="00165FF6" w:rsidP="00165FF6">
      <w:pPr>
        <w:numPr>
          <w:ilvl w:val="0"/>
          <w:numId w:val="43"/>
        </w:numPr>
        <w:spacing w:line="240" w:lineRule="auto"/>
        <w:ind w:left="426"/>
        <w:contextualSpacing/>
        <w:jc w:val="both"/>
        <w:rPr>
          <w:rFonts w:ascii="Times New Roman" w:eastAsia="Calibri" w:hAnsi="Times New Roman" w:cs="Times New Roman"/>
          <w:bCs/>
          <w:sz w:val="24"/>
          <w:szCs w:val="24"/>
          <w:lang w:val="id-ID"/>
        </w:rPr>
      </w:pPr>
      <w:r w:rsidRPr="00165FF6">
        <w:rPr>
          <w:rFonts w:ascii="Times New Roman" w:eastAsia="Calibri" w:hAnsi="Times New Roman" w:cs="Times New Roman"/>
          <w:bCs/>
          <w:sz w:val="24"/>
          <w:szCs w:val="24"/>
          <w:lang w:val="id-ID"/>
        </w:rPr>
        <w:t>Tidak terdapat interaksi antara suhu ruang penyimpanan dan ukuran umbi terhadap kualitas umbi dan pertumbuhan bawang merah.</w:t>
      </w:r>
    </w:p>
    <w:p w14:paraId="16DAD006" w14:textId="77777777" w:rsidR="00165FF6" w:rsidRPr="00165FF6" w:rsidRDefault="00165FF6" w:rsidP="00165FF6">
      <w:pPr>
        <w:numPr>
          <w:ilvl w:val="0"/>
          <w:numId w:val="43"/>
        </w:numPr>
        <w:spacing w:line="240" w:lineRule="auto"/>
        <w:ind w:left="426"/>
        <w:contextualSpacing/>
        <w:jc w:val="both"/>
        <w:rPr>
          <w:rFonts w:ascii="Times New Roman" w:eastAsia="Calibri" w:hAnsi="Times New Roman" w:cs="Times New Roman"/>
          <w:bCs/>
          <w:sz w:val="24"/>
          <w:szCs w:val="24"/>
          <w:lang w:val="id-ID"/>
        </w:rPr>
      </w:pPr>
      <w:r w:rsidRPr="00165FF6">
        <w:rPr>
          <w:rFonts w:ascii="Times New Roman" w:eastAsia="Calibri" w:hAnsi="Times New Roman" w:cs="Times New Roman"/>
          <w:bCs/>
          <w:sz w:val="24"/>
          <w:szCs w:val="24"/>
          <w:lang w:val="id-ID"/>
        </w:rPr>
        <w:t>Suhu ruang penyimpanan umbi bawang merah pada 16oC (suhu ruang AC) menyebabkan kualitas umbi dan pertumbuhan bawang merah yang paling baik.</w:t>
      </w:r>
    </w:p>
    <w:p w14:paraId="636B303F" w14:textId="5B848351" w:rsidR="00165FF6" w:rsidRDefault="00165FF6" w:rsidP="00165FF6">
      <w:pPr>
        <w:spacing w:line="240" w:lineRule="auto"/>
        <w:ind w:left="567" w:hanging="283"/>
        <w:contextualSpacing/>
        <w:jc w:val="both"/>
        <w:rPr>
          <w:rFonts w:ascii="Times New Roman" w:eastAsia="Calibri" w:hAnsi="Times New Roman" w:cs="Times New Roman"/>
          <w:bCs/>
          <w:sz w:val="24"/>
          <w:szCs w:val="24"/>
          <w:lang w:val="id-ID"/>
        </w:rPr>
      </w:pPr>
      <w:r w:rsidRPr="00165FF6">
        <w:rPr>
          <w:rFonts w:ascii="Times New Roman" w:eastAsia="Calibri" w:hAnsi="Times New Roman" w:cs="Times New Roman"/>
          <w:bCs/>
          <w:sz w:val="24"/>
          <w:szCs w:val="24"/>
        </w:rPr>
        <w:t xml:space="preserve">3. </w:t>
      </w:r>
      <w:r w:rsidRPr="00165FF6">
        <w:rPr>
          <w:rFonts w:ascii="Times New Roman" w:eastAsia="Calibri" w:hAnsi="Times New Roman" w:cs="Times New Roman"/>
          <w:bCs/>
          <w:sz w:val="24"/>
          <w:szCs w:val="24"/>
          <w:lang w:val="id-ID"/>
        </w:rPr>
        <w:t>Ukuran umbi bawang merah sedang (4-8g) menghasilkan pertumbuhan bawang merah yang paling baik.</w:t>
      </w:r>
    </w:p>
    <w:p w14:paraId="05AEB04B" w14:textId="77777777" w:rsidR="00165FF6" w:rsidRPr="00165FF6" w:rsidRDefault="00165FF6" w:rsidP="00165FF6">
      <w:pPr>
        <w:spacing w:line="240" w:lineRule="auto"/>
        <w:ind w:left="567" w:hanging="283"/>
        <w:contextualSpacing/>
        <w:jc w:val="both"/>
        <w:rPr>
          <w:rFonts w:ascii="Times New Roman" w:eastAsia="Calibri" w:hAnsi="Times New Roman" w:cs="Times New Roman"/>
          <w:b/>
          <w:sz w:val="24"/>
          <w:szCs w:val="24"/>
          <w:lang w:val="id-ID"/>
        </w:rPr>
      </w:pPr>
    </w:p>
    <w:p w14:paraId="356DD3AF" w14:textId="77777777" w:rsidR="007A19FB" w:rsidRPr="007A19FB" w:rsidRDefault="007A19FB" w:rsidP="007A19FB">
      <w:pPr>
        <w:spacing w:line="240" w:lineRule="auto"/>
        <w:jc w:val="center"/>
        <w:rPr>
          <w:rFonts w:ascii="Times New Roman" w:eastAsia="Calibri" w:hAnsi="Times New Roman" w:cs="Times New Roman"/>
          <w:b/>
          <w:sz w:val="24"/>
          <w:szCs w:val="24"/>
        </w:rPr>
      </w:pPr>
      <w:r w:rsidRPr="007A19FB">
        <w:rPr>
          <w:rFonts w:ascii="Times New Roman" w:eastAsia="Calibri" w:hAnsi="Times New Roman" w:cs="Times New Roman"/>
          <w:b/>
          <w:sz w:val="24"/>
          <w:szCs w:val="24"/>
        </w:rPr>
        <w:t>DAFTAR PUSTAKA</w:t>
      </w:r>
    </w:p>
    <w:p w14:paraId="515EAF06"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Ambarwati</w:t>
      </w:r>
      <w:proofErr w:type="spellEnd"/>
      <w:r w:rsidRPr="007A19FB">
        <w:rPr>
          <w:rFonts w:ascii="Times New Roman" w:eastAsia="Calibri" w:hAnsi="Times New Roman" w:cs="Times New Roman"/>
          <w:sz w:val="24"/>
          <w:szCs w:val="24"/>
        </w:rPr>
        <w:t xml:space="preserve">, E. dan </w:t>
      </w:r>
      <w:proofErr w:type="spellStart"/>
      <w:r w:rsidRPr="007A19FB">
        <w:rPr>
          <w:rFonts w:ascii="Times New Roman" w:eastAsia="Calibri" w:hAnsi="Times New Roman" w:cs="Times New Roman"/>
          <w:sz w:val="24"/>
          <w:szCs w:val="24"/>
        </w:rPr>
        <w:t>Prapto</w:t>
      </w:r>
      <w:proofErr w:type="spellEnd"/>
      <w:r w:rsidRPr="007A19FB">
        <w:rPr>
          <w:rFonts w:ascii="Times New Roman" w:eastAsia="Calibri" w:hAnsi="Times New Roman" w:cs="Times New Roman"/>
          <w:sz w:val="24"/>
          <w:szCs w:val="24"/>
        </w:rPr>
        <w:t xml:space="preserve">, Y. 2003. </w:t>
      </w:r>
      <w:proofErr w:type="spellStart"/>
      <w:r w:rsidRPr="007A19FB">
        <w:rPr>
          <w:rFonts w:ascii="Times New Roman" w:eastAsia="Calibri" w:hAnsi="Times New Roman" w:cs="Times New Roman"/>
          <w:i/>
          <w:sz w:val="24"/>
          <w:szCs w:val="24"/>
        </w:rPr>
        <w:t>Keragaan</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Stabilitas</w:t>
      </w:r>
      <w:proofErr w:type="spellEnd"/>
      <w:r w:rsidRPr="007A19FB">
        <w:rPr>
          <w:rFonts w:ascii="Times New Roman" w:eastAsia="Calibri" w:hAnsi="Times New Roman" w:cs="Times New Roman"/>
          <w:i/>
          <w:sz w:val="24"/>
          <w:szCs w:val="24"/>
        </w:rPr>
        <w:t xml:space="preserve"> Hasil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Merah</w:t>
      </w:r>
      <w:r w:rsidRPr="007A19FB">
        <w:rPr>
          <w:rFonts w:ascii="Times New Roman" w:eastAsia="Calibri" w:hAnsi="Times New Roman" w:cs="Times New Roman"/>
          <w:sz w:val="24"/>
          <w:szCs w:val="24"/>
        </w:rPr>
        <w:t xml:space="preserve">. J. </w:t>
      </w:r>
      <w:proofErr w:type="spellStart"/>
      <w:r w:rsidRPr="007A19FB">
        <w:rPr>
          <w:rFonts w:ascii="Times New Roman" w:eastAsia="Calibri" w:hAnsi="Times New Roman" w:cs="Times New Roman"/>
          <w:sz w:val="24"/>
          <w:szCs w:val="24"/>
        </w:rPr>
        <w:t>Ilmu</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Pertanian</w:t>
      </w:r>
      <w:proofErr w:type="spellEnd"/>
      <w:r w:rsidRPr="007A19FB">
        <w:rPr>
          <w:rFonts w:ascii="Times New Roman" w:eastAsia="Calibri" w:hAnsi="Times New Roman" w:cs="Times New Roman"/>
          <w:sz w:val="24"/>
          <w:szCs w:val="24"/>
        </w:rPr>
        <w:t>.</w:t>
      </w:r>
    </w:p>
    <w:p w14:paraId="386D59D7"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Asgar, A. 2017.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Suhu</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Jumlah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Perforasi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Kemasan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Karakteristik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Fisik</w:t>
      </w:r>
      <w:proofErr w:type="spellEnd"/>
      <w:r w:rsidRPr="007A19FB">
        <w:rPr>
          <w:rFonts w:ascii="Times New Roman" w:eastAsia="Calibri" w:hAnsi="Times New Roman" w:cs="Times New Roman"/>
          <w:sz w:val="24"/>
          <w:szCs w:val="24"/>
        </w:rPr>
        <w:t xml:space="preserve"> dan Kimia </w:t>
      </w:r>
      <w:proofErr w:type="spellStart"/>
      <w:r w:rsidRPr="007A19FB">
        <w:rPr>
          <w:rFonts w:ascii="Times New Roman" w:eastAsia="Calibri" w:hAnsi="Times New Roman" w:cs="Times New Roman"/>
          <w:sz w:val="24"/>
          <w:szCs w:val="24"/>
        </w:rPr>
        <w:t>Brokoli</w:t>
      </w:r>
      <w:proofErr w:type="spellEnd"/>
      <w:r w:rsidRPr="007A19FB">
        <w:rPr>
          <w:rFonts w:ascii="Times New Roman" w:eastAsia="Calibri" w:hAnsi="Times New Roman" w:cs="Times New Roman"/>
          <w:sz w:val="24"/>
          <w:szCs w:val="24"/>
        </w:rPr>
        <w:t xml:space="preserve"> (Brassica oleracea var. Royal G) Fresh-Cut. J. Hort. Vol. 27 No. 1, 127-136</w:t>
      </w:r>
    </w:p>
    <w:p w14:paraId="561C4CB8"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lastRenderedPageBreak/>
        <w:t>Deedad</w:t>
      </w:r>
      <w:proofErr w:type="spellEnd"/>
      <w:r w:rsidRPr="007A19FB">
        <w:rPr>
          <w:rFonts w:ascii="Times New Roman" w:eastAsia="Calibri" w:hAnsi="Times New Roman" w:cs="Times New Roman"/>
          <w:sz w:val="24"/>
          <w:szCs w:val="24"/>
        </w:rPr>
        <w:t xml:space="preserve">, A., </w:t>
      </w:r>
      <w:proofErr w:type="spellStart"/>
      <w:r w:rsidRPr="007A19FB">
        <w:rPr>
          <w:rFonts w:ascii="Times New Roman" w:eastAsia="Calibri" w:hAnsi="Times New Roman" w:cs="Times New Roman"/>
          <w:sz w:val="24"/>
          <w:szCs w:val="24"/>
        </w:rPr>
        <w:t>Samudin</w:t>
      </w:r>
      <w:proofErr w:type="spellEnd"/>
      <w:r w:rsidRPr="007A19FB">
        <w:rPr>
          <w:rFonts w:ascii="Times New Roman" w:eastAsia="Calibri" w:hAnsi="Times New Roman" w:cs="Times New Roman"/>
          <w:sz w:val="24"/>
          <w:szCs w:val="24"/>
        </w:rPr>
        <w:t xml:space="preserve"> dan M. Ansar. 2017.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Tanaman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proofErr w:type="spellStart"/>
      <w:r w:rsidRPr="007A19FB">
        <w:rPr>
          <w:rFonts w:ascii="Times New Roman" w:eastAsia="Calibri" w:hAnsi="Times New Roman" w:cs="Times New Roman"/>
          <w:sz w:val="24"/>
          <w:szCs w:val="24"/>
        </w:rPr>
        <w:t>Varietas</w:t>
      </w:r>
      <w:proofErr w:type="spellEnd"/>
      <w:r w:rsidRPr="007A19FB">
        <w:rPr>
          <w:rFonts w:ascii="Times New Roman" w:eastAsia="Calibri" w:hAnsi="Times New Roman" w:cs="Times New Roman"/>
          <w:sz w:val="24"/>
          <w:szCs w:val="24"/>
        </w:rPr>
        <w:t xml:space="preserve"> Lembah Palu yang </w:t>
      </w:r>
      <w:proofErr w:type="spellStart"/>
      <w:r w:rsidRPr="007A19FB">
        <w:rPr>
          <w:rFonts w:ascii="Times New Roman" w:eastAsia="Calibri" w:hAnsi="Times New Roman" w:cs="Times New Roman"/>
          <w:sz w:val="24"/>
          <w:szCs w:val="24"/>
        </w:rPr>
        <w:t>Diberikan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Berbagai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Konsentrasi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Atonik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Agroland</w:t>
      </w:r>
      <w:proofErr w:type="spellEnd"/>
      <w:r w:rsidRPr="007A19FB">
        <w:rPr>
          <w:rFonts w:ascii="Times New Roman" w:eastAsia="Calibri" w:hAnsi="Times New Roman" w:cs="Times New Roman"/>
          <w:sz w:val="24"/>
          <w:szCs w:val="24"/>
        </w:rPr>
        <w:t xml:space="preserve"> 24(1): 10-17.</w:t>
      </w:r>
    </w:p>
    <w:p w14:paraId="16B810DA" w14:textId="77777777" w:rsidR="007A19FB" w:rsidRPr="007A19FB" w:rsidRDefault="007A19FB" w:rsidP="007A19FB">
      <w:pPr>
        <w:spacing w:line="240" w:lineRule="auto"/>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Fajjriyah</w:t>
      </w:r>
      <w:proofErr w:type="spellEnd"/>
      <w:r w:rsidRPr="007A19FB">
        <w:rPr>
          <w:rFonts w:ascii="Times New Roman" w:eastAsia="Calibri" w:hAnsi="Times New Roman" w:cs="Times New Roman"/>
          <w:sz w:val="24"/>
          <w:szCs w:val="24"/>
        </w:rPr>
        <w:t xml:space="preserve">, N. 2017. Kiat </w:t>
      </w:r>
      <w:proofErr w:type="spellStart"/>
      <w:r w:rsidRPr="007A19FB">
        <w:rPr>
          <w:rFonts w:ascii="Times New Roman" w:eastAsia="Calibri" w:hAnsi="Times New Roman" w:cs="Times New Roman"/>
          <w:sz w:val="24"/>
          <w:szCs w:val="24"/>
        </w:rPr>
        <w:t>Sukses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Budidaya</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Bio Genesis. Yogyakarta.</w:t>
      </w:r>
    </w:p>
    <w:p w14:paraId="2E6B4527"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Hidayat, A. R. </w:t>
      </w:r>
      <w:proofErr w:type="spellStart"/>
      <w:r w:rsidRPr="007A19FB">
        <w:rPr>
          <w:rFonts w:ascii="Times New Roman" w:eastAsia="Calibri" w:hAnsi="Times New Roman" w:cs="Times New Roman"/>
          <w:sz w:val="24"/>
          <w:szCs w:val="24"/>
        </w:rPr>
        <w:t>Rosliani</w:t>
      </w:r>
      <w:proofErr w:type="spellEnd"/>
      <w:r w:rsidRPr="007A19FB">
        <w:rPr>
          <w:rFonts w:ascii="Times New Roman" w:eastAsia="Calibri" w:hAnsi="Times New Roman" w:cs="Times New Roman"/>
          <w:sz w:val="24"/>
          <w:szCs w:val="24"/>
        </w:rPr>
        <w:t xml:space="preserve">, N. Sumarni, T. K. </w:t>
      </w:r>
      <w:proofErr w:type="spellStart"/>
      <w:r w:rsidRPr="007A19FB">
        <w:rPr>
          <w:rFonts w:ascii="Times New Roman" w:eastAsia="Calibri" w:hAnsi="Times New Roman" w:cs="Times New Roman"/>
          <w:sz w:val="24"/>
          <w:szCs w:val="24"/>
        </w:rPr>
        <w:t>Moekasan</w:t>
      </w:r>
      <w:proofErr w:type="spellEnd"/>
      <w:r w:rsidRPr="007A19FB">
        <w:rPr>
          <w:rFonts w:ascii="Times New Roman" w:eastAsia="Calibri" w:hAnsi="Times New Roman" w:cs="Times New Roman"/>
          <w:sz w:val="24"/>
          <w:szCs w:val="24"/>
        </w:rPr>
        <w:t xml:space="preserve">, E. S. </w:t>
      </w:r>
      <w:proofErr w:type="spellStart"/>
      <w:r w:rsidRPr="007A19FB">
        <w:rPr>
          <w:rFonts w:ascii="Times New Roman" w:eastAsia="Calibri" w:hAnsi="Times New Roman" w:cs="Times New Roman"/>
          <w:sz w:val="24"/>
          <w:szCs w:val="24"/>
        </w:rPr>
        <w:t>Suryaningsih</w:t>
      </w:r>
      <w:proofErr w:type="spellEnd"/>
      <w:r w:rsidRPr="007A19FB">
        <w:rPr>
          <w:rFonts w:ascii="Times New Roman" w:eastAsia="Calibri" w:hAnsi="Times New Roman" w:cs="Times New Roman"/>
          <w:sz w:val="24"/>
          <w:szCs w:val="24"/>
        </w:rPr>
        <w:t xml:space="preserve"> dan S. </w:t>
      </w:r>
      <w:proofErr w:type="spellStart"/>
      <w:r w:rsidRPr="007A19FB">
        <w:rPr>
          <w:rFonts w:ascii="Times New Roman" w:eastAsia="Calibri" w:hAnsi="Times New Roman" w:cs="Times New Roman"/>
          <w:sz w:val="24"/>
          <w:szCs w:val="24"/>
        </w:rPr>
        <w:t>Putusambagi</w:t>
      </w:r>
      <w:proofErr w:type="spellEnd"/>
      <w:r w:rsidRPr="007A19FB">
        <w:rPr>
          <w:rFonts w:ascii="Times New Roman" w:eastAsia="Calibri" w:hAnsi="Times New Roman" w:cs="Times New Roman"/>
          <w:sz w:val="24"/>
          <w:szCs w:val="24"/>
        </w:rPr>
        <w:t xml:space="preserve">. 2003.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varietas</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paket</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pemupukan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hasil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merah</w:t>
      </w:r>
      <w:proofErr w:type="spellEnd"/>
      <w:r w:rsidRPr="007A19FB">
        <w:rPr>
          <w:rFonts w:ascii="Times New Roman" w:eastAsia="Calibri" w:hAnsi="Times New Roman" w:cs="Times New Roman"/>
          <w:sz w:val="24"/>
          <w:szCs w:val="24"/>
        </w:rPr>
        <w:t>. Lap. Hasil Penel. Balitsa-Lembang.</w:t>
      </w:r>
    </w:p>
    <w:p w14:paraId="6448A75B"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Maemunah. 2010. </w:t>
      </w:r>
      <w:proofErr w:type="spellStart"/>
      <w:r w:rsidRPr="007A19FB">
        <w:rPr>
          <w:rFonts w:ascii="Times New Roman" w:eastAsia="Calibri" w:hAnsi="Times New Roman" w:cs="Times New Roman"/>
          <w:sz w:val="24"/>
          <w:szCs w:val="24"/>
        </w:rPr>
        <w:t>Viabilitas</w:t>
      </w:r>
      <w:proofErr w:type="spellEnd"/>
      <w:r w:rsidRPr="007A19FB">
        <w:rPr>
          <w:rFonts w:ascii="Times New Roman" w:eastAsia="Calibri" w:hAnsi="Times New Roman" w:cs="Times New Roman"/>
          <w:sz w:val="24"/>
          <w:szCs w:val="24"/>
        </w:rPr>
        <w:t xml:space="preserve"> dan Vigor </w:t>
      </w:r>
      <w:proofErr w:type="spellStart"/>
      <w:r w:rsidRPr="007A19FB">
        <w:rPr>
          <w:rFonts w:ascii="Times New Roman" w:eastAsia="Calibri" w:hAnsi="Times New Roman" w:cs="Times New Roman"/>
          <w:sz w:val="24"/>
          <w:szCs w:val="24"/>
        </w:rPr>
        <w:t>Benih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pada </w:t>
      </w:r>
      <w:proofErr w:type="spellStart"/>
      <w:r w:rsidRPr="007A19FB">
        <w:rPr>
          <w:rFonts w:ascii="Times New Roman" w:eastAsia="Calibri" w:hAnsi="Times New Roman" w:cs="Times New Roman"/>
          <w:sz w:val="24"/>
          <w:szCs w:val="24"/>
        </w:rPr>
        <w:t>Beberapa</w:t>
      </w:r>
      <w:proofErr w:type="spellEnd"/>
      <w:r w:rsidRPr="007A19FB">
        <w:rPr>
          <w:rFonts w:ascii="Times New Roman" w:eastAsia="Calibri" w:hAnsi="Times New Roman" w:cs="Times New Roman"/>
          <w:sz w:val="24"/>
          <w:szCs w:val="24"/>
        </w:rPr>
        <w:t xml:space="preserve"> </w:t>
      </w:r>
      <w:proofErr w:type="spellStart"/>
      <w:proofErr w:type="gramStart"/>
      <w:r w:rsidRPr="007A19FB">
        <w:rPr>
          <w:rFonts w:ascii="Times New Roman" w:eastAsia="Calibri" w:hAnsi="Times New Roman" w:cs="Times New Roman"/>
          <w:sz w:val="24"/>
          <w:szCs w:val="24"/>
        </w:rPr>
        <w:t>Variatas</w:t>
      </w:r>
      <w:proofErr w:type="spellEnd"/>
      <w:r w:rsidRPr="007A19FB">
        <w:rPr>
          <w:rFonts w:ascii="Times New Roman" w:eastAsia="Calibri" w:hAnsi="Times New Roman" w:cs="Times New Roman"/>
          <w:sz w:val="24"/>
          <w:szCs w:val="24"/>
        </w:rPr>
        <w:t xml:space="preserve">  Setelah</w:t>
      </w:r>
      <w:proofErr w:type="gram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J. </w:t>
      </w:r>
      <w:proofErr w:type="spellStart"/>
      <w:r w:rsidRPr="007A19FB">
        <w:rPr>
          <w:rFonts w:ascii="Times New Roman" w:eastAsia="Calibri" w:hAnsi="Times New Roman" w:cs="Times New Roman"/>
          <w:sz w:val="24"/>
          <w:szCs w:val="24"/>
        </w:rPr>
        <w:t>agroland</w:t>
      </w:r>
      <w:proofErr w:type="spellEnd"/>
      <w:r w:rsidRPr="007A19FB">
        <w:rPr>
          <w:rFonts w:ascii="Times New Roman" w:eastAsia="Calibri" w:hAnsi="Times New Roman" w:cs="Times New Roman"/>
          <w:sz w:val="24"/>
          <w:szCs w:val="24"/>
        </w:rPr>
        <w:t xml:space="preserve"> 17 (1</w:t>
      </w:r>
      <w:proofErr w:type="gramStart"/>
      <w:r w:rsidRPr="007A19FB">
        <w:rPr>
          <w:rFonts w:ascii="Times New Roman" w:eastAsia="Calibri" w:hAnsi="Times New Roman" w:cs="Times New Roman"/>
          <w:sz w:val="24"/>
          <w:szCs w:val="24"/>
        </w:rPr>
        <w:t>) :</w:t>
      </w:r>
      <w:proofErr w:type="gramEnd"/>
      <w:r w:rsidRPr="007A19FB">
        <w:rPr>
          <w:rFonts w:ascii="Times New Roman" w:eastAsia="Calibri" w:hAnsi="Times New Roman" w:cs="Times New Roman"/>
          <w:sz w:val="24"/>
          <w:szCs w:val="24"/>
        </w:rPr>
        <w:t xml:space="preserve"> 18-22.</w:t>
      </w:r>
    </w:p>
    <w:p w14:paraId="5249451E"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Mardiana</w:t>
      </w:r>
      <w:proofErr w:type="spellEnd"/>
      <w:r w:rsidRPr="007A19FB">
        <w:rPr>
          <w:rFonts w:ascii="Times New Roman" w:eastAsia="Calibri" w:hAnsi="Times New Roman" w:cs="Times New Roman"/>
          <w:sz w:val="24"/>
          <w:szCs w:val="24"/>
        </w:rPr>
        <w:t xml:space="preserve">, M., Purwanto, Y. A., </w:t>
      </w:r>
      <w:proofErr w:type="spellStart"/>
      <w:r w:rsidRPr="007A19FB">
        <w:rPr>
          <w:rFonts w:ascii="Times New Roman" w:eastAsia="Calibri" w:hAnsi="Times New Roman" w:cs="Times New Roman"/>
          <w:sz w:val="24"/>
          <w:szCs w:val="24"/>
        </w:rPr>
        <w:t>Pujantoro</w:t>
      </w:r>
      <w:proofErr w:type="spellEnd"/>
      <w:r w:rsidRPr="007A19FB">
        <w:rPr>
          <w:rFonts w:ascii="Times New Roman" w:eastAsia="Calibri" w:hAnsi="Times New Roman" w:cs="Times New Roman"/>
          <w:sz w:val="24"/>
          <w:szCs w:val="24"/>
        </w:rPr>
        <w:t xml:space="preserve">, L., &amp; Sobir, S. 2016.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Suhu</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Rendah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Benih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r w:rsidRPr="007A19FB">
        <w:rPr>
          <w:rFonts w:ascii="Times New Roman" w:eastAsia="Calibri" w:hAnsi="Times New Roman" w:cs="Times New Roman"/>
          <w:i/>
          <w:sz w:val="24"/>
          <w:szCs w:val="24"/>
        </w:rPr>
        <w:t>Allium Ascalonicum L</w:t>
      </w:r>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Benih</w:t>
      </w:r>
      <w:proofErr w:type="spellEnd"/>
      <w:r w:rsidRPr="007A19FB">
        <w:rPr>
          <w:rFonts w:ascii="Times New Roman" w:eastAsia="Calibri" w:hAnsi="Times New Roman" w:cs="Times New Roman"/>
          <w:sz w:val="24"/>
          <w:szCs w:val="24"/>
        </w:rPr>
        <w:t>.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Keteknikan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Pertanian</w:t>
      </w:r>
      <w:proofErr w:type="spellEnd"/>
      <w:r w:rsidRPr="007A19FB">
        <w:rPr>
          <w:rFonts w:ascii="Times New Roman" w:eastAsia="Calibri" w:hAnsi="Times New Roman" w:cs="Times New Roman"/>
          <w:sz w:val="24"/>
          <w:szCs w:val="24"/>
        </w:rPr>
        <w:t>, 4(1), 105523.</w:t>
      </w:r>
    </w:p>
    <w:p w14:paraId="5FED81CA"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Mutia, A. K., Purwanto, Y. A., &amp; </w:t>
      </w:r>
      <w:proofErr w:type="spellStart"/>
      <w:r w:rsidRPr="007A19FB">
        <w:rPr>
          <w:rFonts w:ascii="Times New Roman" w:eastAsia="Calibri" w:hAnsi="Times New Roman" w:cs="Times New Roman"/>
          <w:sz w:val="24"/>
          <w:szCs w:val="24"/>
        </w:rPr>
        <w:t>Pujantoro</w:t>
      </w:r>
      <w:proofErr w:type="spellEnd"/>
      <w:r w:rsidRPr="007A19FB">
        <w:rPr>
          <w:rFonts w:ascii="Times New Roman" w:eastAsia="Calibri" w:hAnsi="Times New Roman" w:cs="Times New Roman"/>
          <w:sz w:val="24"/>
          <w:szCs w:val="24"/>
        </w:rPr>
        <w:t xml:space="preserve">, L. 2017. </w:t>
      </w:r>
      <w:proofErr w:type="spellStart"/>
      <w:r w:rsidRPr="007A19FB">
        <w:rPr>
          <w:rFonts w:ascii="Times New Roman" w:eastAsia="Calibri" w:hAnsi="Times New Roman" w:cs="Times New Roman"/>
          <w:sz w:val="24"/>
          <w:szCs w:val="24"/>
        </w:rPr>
        <w:t>Perubahan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Kualitas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r w:rsidRPr="007A19FB">
        <w:rPr>
          <w:rFonts w:ascii="Times New Roman" w:eastAsia="Calibri" w:hAnsi="Times New Roman" w:cs="Times New Roman"/>
          <w:i/>
          <w:sz w:val="24"/>
          <w:szCs w:val="24"/>
        </w:rPr>
        <w:t>Allium Ascalonicum L</w:t>
      </w:r>
      <w:r w:rsidRPr="007A19FB">
        <w:rPr>
          <w:rFonts w:ascii="Times New Roman" w:eastAsia="Calibri" w:hAnsi="Times New Roman" w:cs="Times New Roman"/>
          <w:sz w:val="24"/>
          <w:szCs w:val="24"/>
        </w:rPr>
        <w:t xml:space="preserve">.) Selama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pada Tingkat Kadar Air dan </w:t>
      </w:r>
      <w:proofErr w:type="spellStart"/>
      <w:r w:rsidRPr="007A19FB">
        <w:rPr>
          <w:rFonts w:ascii="Times New Roman" w:eastAsia="Calibri" w:hAnsi="Times New Roman" w:cs="Times New Roman"/>
          <w:sz w:val="24"/>
          <w:szCs w:val="24"/>
        </w:rPr>
        <w:t>Suhu</w:t>
      </w:r>
      <w:proofErr w:type="spellEnd"/>
      <w:r w:rsidRPr="007A19FB">
        <w:rPr>
          <w:rFonts w:ascii="Times New Roman" w:eastAsia="Calibri" w:hAnsi="Times New Roman" w:cs="Times New Roman"/>
          <w:sz w:val="24"/>
          <w:szCs w:val="24"/>
        </w:rPr>
        <w:t xml:space="preserve"> yang </w:t>
      </w:r>
      <w:proofErr w:type="spellStart"/>
      <w:r w:rsidRPr="007A19FB">
        <w:rPr>
          <w:rFonts w:ascii="Times New Roman" w:eastAsia="Calibri" w:hAnsi="Times New Roman" w:cs="Times New Roman"/>
          <w:sz w:val="24"/>
          <w:szCs w:val="24"/>
        </w:rPr>
        <w:t>Berbeda</w:t>
      </w:r>
      <w:proofErr w:type="spellEnd"/>
      <w:r w:rsidRPr="007A19FB">
        <w:rPr>
          <w:rFonts w:ascii="Times New Roman" w:eastAsia="Calibri" w:hAnsi="Times New Roman" w:cs="Times New Roman"/>
          <w:sz w:val="24"/>
          <w:szCs w:val="24"/>
        </w:rPr>
        <w:t xml:space="preserve">. J. </w:t>
      </w:r>
      <w:proofErr w:type="spellStart"/>
      <w:r w:rsidRPr="007A19FB">
        <w:rPr>
          <w:rFonts w:ascii="Times New Roman" w:eastAsia="Calibri" w:hAnsi="Times New Roman" w:cs="Times New Roman"/>
          <w:sz w:val="24"/>
          <w:szCs w:val="24"/>
        </w:rPr>
        <w:t>Pascapanen</w:t>
      </w:r>
      <w:proofErr w:type="spellEnd"/>
      <w:r w:rsidRPr="007A19FB">
        <w:rPr>
          <w:rFonts w:ascii="Times New Roman" w:eastAsia="Calibri" w:hAnsi="Times New Roman" w:cs="Times New Roman"/>
          <w:sz w:val="24"/>
          <w:szCs w:val="24"/>
        </w:rPr>
        <w:t xml:space="preserve"> 11(2), 108 - 115</w:t>
      </w:r>
    </w:p>
    <w:p w14:paraId="3598FFD2"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Nazzarudin</w:t>
      </w:r>
      <w:proofErr w:type="spellEnd"/>
      <w:r w:rsidRPr="007A19FB">
        <w:rPr>
          <w:rFonts w:ascii="Times New Roman" w:eastAsia="Calibri" w:hAnsi="Times New Roman" w:cs="Times New Roman"/>
          <w:sz w:val="24"/>
          <w:szCs w:val="24"/>
        </w:rPr>
        <w:t xml:space="preserve">. 2003. </w:t>
      </w:r>
      <w:proofErr w:type="spellStart"/>
      <w:r w:rsidRPr="007A19FB">
        <w:rPr>
          <w:rFonts w:ascii="Times New Roman" w:eastAsia="Calibri" w:hAnsi="Times New Roman" w:cs="Times New Roman"/>
          <w:i/>
          <w:sz w:val="24"/>
          <w:szCs w:val="24"/>
        </w:rPr>
        <w:t>Budidaya</w:t>
      </w:r>
      <w:proofErr w:type="spellEnd"/>
      <w:r w:rsidRPr="007A19FB">
        <w:rPr>
          <w:rFonts w:ascii="Times New Roman" w:eastAsia="Calibri" w:hAnsi="Times New Roman" w:cs="Times New Roman"/>
          <w:i/>
          <w:sz w:val="24"/>
          <w:szCs w:val="24"/>
        </w:rPr>
        <w:t xml:space="preserve"> dan </w:t>
      </w:r>
      <w:proofErr w:type="spellStart"/>
      <w:r w:rsidRPr="007A19FB">
        <w:rPr>
          <w:rFonts w:ascii="Times New Roman" w:eastAsia="Calibri" w:hAnsi="Times New Roman" w:cs="Times New Roman"/>
          <w:i/>
          <w:sz w:val="24"/>
          <w:szCs w:val="24"/>
        </w:rPr>
        <w:t>Pengaturan</w:t>
      </w:r>
      <w:proofErr w:type="spellEnd"/>
      <w:r w:rsidRPr="007A19FB">
        <w:rPr>
          <w:rFonts w:ascii="Times New Roman" w:eastAsia="Calibri" w:hAnsi="Times New Roman" w:cs="Times New Roman"/>
          <w:i/>
          <w:sz w:val="24"/>
          <w:szCs w:val="24"/>
        </w:rPr>
        <w:t xml:space="preserve"> Panen </w:t>
      </w:r>
      <w:proofErr w:type="spellStart"/>
      <w:r w:rsidRPr="007A19FB">
        <w:rPr>
          <w:rFonts w:ascii="Times New Roman" w:eastAsia="Calibri" w:hAnsi="Times New Roman" w:cs="Times New Roman"/>
          <w:i/>
          <w:sz w:val="24"/>
          <w:szCs w:val="24"/>
        </w:rPr>
        <w:t>Sayuran</w:t>
      </w:r>
      <w:proofErr w:type="spellEnd"/>
      <w:r w:rsidRPr="007A19FB">
        <w:rPr>
          <w:rFonts w:ascii="Times New Roman" w:eastAsia="Calibri" w:hAnsi="Times New Roman" w:cs="Times New Roman"/>
          <w:i/>
          <w:sz w:val="24"/>
          <w:szCs w:val="24"/>
        </w:rPr>
        <w:t xml:space="preserve"> Dataran </w:t>
      </w:r>
      <w:proofErr w:type="spellStart"/>
      <w:r w:rsidRPr="007A19FB">
        <w:rPr>
          <w:rFonts w:ascii="Times New Roman" w:eastAsia="Calibri" w:hAnsi="Times New Roman" w:cs="Times New Roman"/>
          <w:i/>
          <w:sz w:val="24"/>
          <w:szCs w:val="24"/>
        </w:rPr>
        <w:t>Rendah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Penebar</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Swadaya</w:t>
      </w:r>
      <w:proofErr w:type="spellEnd"/>
      <w:r w:rsidRPr="007A19FB">
        <w:rPr>
          <w:rFonts w:ascii="Times New Roman" w:eastAsia="Calibri" w:hAnsi="Times New Roman" w:cs="Times New Roman"/>
          <w:sz w:val="24"/>
          <w:szCs w:val="24"/>
        </w:rPr>
        <w:t>. Yogyakarta.</w:t>
      </w:r>
    </w:p>
    <w:p w14:paraId="499AE22C"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Nugrahini</w:t>
      </w:r>
      <w:proofErr w:type="spellEnd"/>
      <w:r w:rsidRPr="007A19FB">
        <w:rPr>
          <w:rFonts w:ascii="Times New Roman" w:eastAsia="Calibri" w:hAnsi="Times New Roman" w:cs="Times New Roman"/>
          <w:sz w:val="24"/>
          <w:szCs w:val="24"/>
        </w:rPr>
        <w:t xml:space="preserve">, T. 2013. </w:t>
      </w:r>
      <w:proofErr w:type="spellStart"/>
      <w:r w:rsidRPr="007A19FB">
        <w:rPr>
          <w:rFonts w:ascii="Times New Roman" w:eastAsia="Calibri" w:hAnsi="Times New Roman" w:cs="Times New Roman"/>
          <w:sz w:val="24"/>
          <w:szCs w:val="24"/>
        </w:rPr>
        <w:t>Respon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Tanaman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Pengaturan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jarak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Tanamn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Konsentrasi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Pupuk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Organik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Cair</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Ziraah</w:t>
      </w:r>
      <w:proofErr w:type="spellEnd"/>
      <w:r w:rsidRPr="007A19FB">
        <w:rPr>
          <w:rFonts w:ascii="Times New Roman" w:eastAsia="Calibri" w:hAnsi="Times New Roman" w:cs="Times New Roman"/>
          <w:sz w:val="24"/>
          <w:szCs w:val="24"/>
        </w:rPr>
        <w:t>, 36: 60-65.</w:t>
      </w:r>
    </w:p>
    <w:p w14:paraId="55E38561"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Nugroho, U., </w:t>
      </w:r>
      <w:proofErr w:type="spellStart"/>
      <w:r w:rsidRPr="007A19FB">
        <w:rPr>
          <w:rFonts w:ascii="Times New Roman" w:eastAsia="Calibri" w:hAnsi="Times New Roman" w:cs="Times New Roman"/>
          <w:sz w:val="24"/>
          <w:szCs w:val="24"/>
        </w:rPr>
        <w:t>Syaban</w:t>
      </w:r>
      <w:proofErr w:type="spellEnd"/>
      <w:r w:rsidRPr="007A19FB">
        <w:rPr>
          <w:rFonts w:ascii="Times New Roman" w:eastAsia="Calibri" w:hAnsi="Times New Roman" w:cs="Times New Roman"/>
          <w:sz w:val="24"/>
          <w:szCs w:val="24"/>
        </w:rPr>
        <w:t xml:space="preserve">, R. A., &amp; </w:t>
      </w:r>
      <w:proofErr w:type="spellStart"/>
      <w:r w:rsidRPr="007A19FB">
        <w:rPr>
          <w:rFonts w:ascii="Times New Roman" w:eastAsia="Calibri" w:hAnsi="Times New Roman" w:cs="Times New Roman"/>
          <w:sz w:val="24"/>
          <w:szCs w:val="24"/>
        </w:rPr>
        <w:t>Ermawati</w:t>
      </w:r>
      <w:proofErr w:type="spellEnd"/>
      <w:r w:rsidRPr="007A19FB">
        <w:rPr>
          <w:rFonts w:ascii="Times New Roman" w:eastAsia="Calibri" w:hAnsi="Times New Roman" w:cs="Times New Roman"/>
          <w:sz w:val="24"/>
          <w:szCs w:val="24"/>
        </w:rPr>
        <w:t xml:space="preserve">, N. (2017). Uji </w:t>
      </w:r>
      <w:proofErr w:type="spellStart"/>
      <w:r w:rsidRPr="007A19FB">
        <w:rPr>
          <w:rFonts w:ascii="Times New Roman" w:eastAsia="Calibri" w:hAnsi="Times New Roman" w:cs="Times New Roman"/>
          <w:sz w:val="24"/>
          <w:szCs w:val="24"/>
        </w:rPr>
        <w:t>efektivitas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ukuran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umbi</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penambahan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biourine</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hasil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bibit</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merah</w:t>
      </w:r>
      <w:proofErr w:type="spellEnd"/>
      <w:r w:rsidRPr="007A19FB">
        <w:rPr>
          <w:rFonts w:ascii="Times New Roman" w:eastAsia="Calibri" w:hAnsi="Times New Roman" w:cs="Times New Roman"/>
          <w:sz w:val="24"/>
          <w:szCs w:val="24"/>
        </w:rPr>
        <w:t xml:space="preserve"> (</w:t>
      </w:r>
      <w:r w:rsidRPr="007A19FB">
        <w:rPr>
          <w:rFonts w:ascii="Times New Roman" w:eastAsia="Calibri" w:hAnsi="Times New Roman" w:cs="Times New Roman"/>
          <w:i/>
          <w:sz w:val="24"/>
          <w:szCs w:val="24"/>
        </w:rPr>
        <w:t>Allium ascalonicum L.).</w:t>
      </w:r>
      <w:r w:rsidRPr="007A19FB">
        <w:rPr>
          <w:rFonts w:ascii="Times New Roman" w:eastAsia="Calibri" w:hAnsi="Times New Roman" w:cs="Times New Roman"/>
          <w:sz w:val="24"/>
          <w:szCs w:val="24"/>
        </w:rPr>
        <w:t> </w:t>
      </w:r>
      <w:proofErr w:type="spellStart"/>
      <w:r w:rsidRPr="007A19FB">
        <w:rPr>
          <w:rFonts w:ascii="Times New Roman" w:eastAsia="Calibri" w:hAnsi="Times New Roman" w:cs="Times New Roman"/>
          <w:sz w:val="24"/>
          <w:szCs w:val="24"/>
        </w:rPr>
        <w:t>Agriprima</w:t>
      </w:r>
      <w:proofErr w:type="spellEnd"/>
      <w:r w:rsidRPr="007A19FB">
        <w:rPr>
          <w:rFonts w:ascii="Times New Roman" w:eastAsia="Calibri" w:hAnsi="Times New Roman" w:cs="Times New Roman"/>
          <w:i/>
          <w:sz w:val="24"/>
          <w:szCs w:val="24"/>
        </w:rPr>
        <w:t>, Journal of Applied Agricultural Sciences</w:t>
      </w:r>
      <w:r w:rsidRPr="007A19FB">
        <w:rPr>
          <w:rFonts w:ascii="Times New Roman" w:eastAsia="Calibri" w:hAnsi="Times New Roman" w:cs="Times New Roman"/>
          <w:sz w:val="24"/>
          <w:szCs w:val="24"/>
        </w:rPr>
        <w:t>, 1(2), 118-125.</w:t>
      </w:r>
    </w:p>
    <w:p w14:paraId="1480BA73"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Pitojo</w:t>
      </w:r>
      <w:proofErr w:type="spellEnd"/>
      <w:r w:rsidRPr="007A19FB">
        <w:rPr>
          <w:rFonts w:ascii="Times New Roman" w:eastAsia="Calibri" w:hAnsi="Times New Roman" w:cs="Times New Roman"/>
          <w:sz w:val="24"/>
          <w:szCs w:val="24"/>
        </w:rPr>
        <w:t xml:space="preserve">, S. 2003. </w:t>
      </w:r>
      <w:proofErr w:type="spellStart"/>
      <w:r w:rsidRPr="007A19FB">
        <w:rPr>
          <w:rFonts w:ascii="Times New Roman" w:eastAsia="Calibri" w:hAnsi="Times New Roman" w:cs="Times New Roman"/>
          <w:i/>
          <w:sz w:val="24"/>
          <w:szCs w:val="24"/>
        </w:rPr>
        <w:t>Penangkara</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Benih</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Merah</w:t>
      </w:r>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Kanisius</w:t>
      </w:r>
      <w:proofErr w:type="spellEnd"/>
      <w:r w:rsidRPr="007A19FB">
        <w:rPr>
          <w:rFonts w:ascii="Times New Roman" w:eastAsia="Calibri" w:hAnsi="Times New Roman" w:cs="Times New Roman"/>
          <w:sz w:val="24"/>
          <w:szCs w:val="24"/>
        </w:rPr>
        <w:t>. Yogyakarta.</w:t>
      </w:r>
    </w:p>
    <w:p w14:paraId="297D89F2" w14:textId="77777777" w:rsidR="007A19FB" w:rsidRPr="007A19FB" w:rsidRDefault="007A19FB" w:rsidP="007A19FB">
      <w:pPr>
        <w:spacing w:line="240" w:lineRule="auto"/>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Rahayu, E. dan </w:t>
      </w:r>
      <w:proofErr w:type="spellStart"/>
      <w:r w:rsidRPr="007A19FB">
        <w:rPr>
          <w:rFonts w:ascii="Times New Roman" w:eastAsia="Calibri" w:hAnsi="Times New Roman" w:cs="Times New Roman"/>
          <w:sz w:val="24"/>
          <w:szCs w:val="24"/>
        </w:rPr>
        <w:t>B.V.</w:t>
      </w:r>
      <w:proofErr w:type="gramStart"/>
      <w:r w:rsidRPr="007A19FB">
        <w:rPr>
          <w:rFonts w:ascii="Times New Roman" w:eastAsia="Calibri" w:hAnsi="Times New Roman" w:cs="Times New Roman"/>
          <w:sz w:val="24"/>
          <w:szCs w:val="24"/>
        </w:rPr>
        <w:t>A.Nur</w:t>
      </w:r>
      <w:proofErr w:type="spellEnd"/>
      <w:proofErr w:type="gramEnd"/>
      <w:r w:rsidRPr="007A19FB">
        <w:rPr>
          <w:rFonts w:ascii="Times New Roman" w:eastAsia="Calibri" w:hAnsi="Times New Roman" w:cs="Times New Roman"/>
          <w:sz w:val="24"/>
          <w:szCs w:val="24"/>
        </w:rPr>
        <w:t>. 2007.</w:t>
      </w:r>
      <w:r w:rsidRPr="007A19FB">
        <w:rPr>
          <w:rFonts w:ascii="Times New Roman" w:eastAsia="Calibri" w:hAnsi="Times New Roman" w:cs="Times New Roman"/>
          <w:i/>
          <w:sz w:val="24"/>
          <w:szCs w:val="24"/>
        </w:rPr>
        <w:t>Bawang Merah</w:t>
      </w:r>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Penebar</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Swadaya</w:t>
      </w:r>
      <w:proofErr w:type="spellEnd"/>
      <w:r w:rsidRPr="007A19FB">
        <w:rPr>
          <w:rFonts w:ascii="Times New Roman" w:eastAsia="Calibri" w:hAnsi="Times New Roman" w:cs="Times New Roman"/>
          <w:sz w:val="24"/>
          <w:szCs w:val="24"/>
        </w:rPr>
        <w:t>. Jakarta</w:t>
      </w:r>
    </w:p>
    <w:p w14:paraId="5021DD48"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Rukmana</w:t>
      </w:r>
      <w:proofErr w:type="spellEnd"/>
      <w:r w:rsidRPr="007A19FB">
        <w:rPr>
          <w:rFonts w:ascii="Times New Roman" w:eastAsia="Calibri" w:hAnsi="Times New Roman" w:cs="Times New Roman"/>
          <w:sz w:val="24"/>
          <w:szCs w:val="24"/>
        </w:rPr>
        <w:t xml:space="preserve">, R. dan </w:t>
      </w:r>
      <w:proofErr w:type="spellStart"/>
      <w:r w:rsidRPr="007A19FB">
        <w:rPr>
          <w:rFonts w:ascii="Times New Roman" w:eastAsia="Calibri" w:hAnsi="Times New Roman" w:cs="Times New Roman"/>
          <w:sz w:val="24"/>
          <w:szCs w:val="24"/>
        </w:rPr>
        <w:t>Yudirachman</w:t>
      </w:r>
      <w:proofErr w:type="spellEnd"/>
      <w:r w:rsidRPr="007A19FB">
        <w:rPr>
          <w:rFonts w:ascii="Times New Roman" w:eastAsia="Calibri" w:hAnsi="Times New Roman" w:cs="Times New Roman"/>
          <w:sz w:val="24"/>
          <w:szCs w:val="24"/>
        </w:rPr>
        <w:t xml:space="preserve">, H. 2018. </w:t>
      </w:r>
      <w:proofErr w:type="spellStart"/>
      <w:r w:rsidRPr="007A19FB">
        <w:rPr>
          <w:rFonts w:ascii="Times New Roman" w:eastAsia="Calibri" w:hAnsi="Times New Roman" w:cs="Times New Roman"/>
          <w:sz w:val="24"/>
          <w:szCs w:val="24"/>
        </w:rPr>
        <w:t>Sukses</w:t>
      </w:r>
      <w:proofErr w:type="spellEnd"/>
      <w:r w:rsidRPr="007A19FB">
        <w:rPr>
          <w:rFonts w:ascii="Times New Roman" w:eastAsia="Calibri" w:hAnsi="Times New Roman" w:cs="Times New Roman"/>
          <w:sz w:val="24"/>
          <w:szCs w:val="24"/>
        </w:rPr>
        <w:t xml:space="preserve"> Budi Daya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di </w:t>
      </w:r>
      <w:proofErr w:type="spellStart"/>
      <w:r w:rsidRPr="007A19FB">
        <w:rPr>
          <w:rFonts w:ascii="Times New Roman" w:eastAsia="Calibri" w:hAnsi="Times New Roman" w:cs="Times New Roman"/>
          <w:sz w:val="24"/>
          <w:szCs w:val="24"/>
        </w:rPr>
        <w:t>Pekrangan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dandi</w:t>
      </w:r>
      <w:proofErr w:type="spellEnd"/>
      <w:r w:rsidRPr="007A19FB">
        <w:rPr>
          <w:rFonts w:ascii="Times New Roman" w:eastAsia="Calibri" w:hAnsi="Times New Roman" w:cs="Times New Roman"/>
          <w:sz w:val="24"/>
          <w:szCs w:val="24"/>
        </w:rPr>
        <w:t xml:space="preserve"> Perkebunan. Lily Publisher. Yogyakarta.</w:t>
      </w:r>
    </w:p>
    <w:p w14:paraId="3E33013A"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Samadi, B. dan Cahyono, B. 2005.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proofErr w:type="spellStart"/>
      <w:r w:rsidRPr="007A19FB">
        <w:rPr>
          <w:rFonts w:ascii="Times New Roman" w:eastAsia="Calibri" w:hAnsi="Times New Roman" w:cs="Times New Roman"/>
          <w:sz w:val="24"/>
          <w:szCs w:val="24"/>
        </w:rPr>
        <w:t>Intensifikasi</w:t>
      </w:r>
      <w:proofErr w:type="spellEnd"/>
      <w:r w:rsidRPr="007A19FB">
        <w:rPr>
          <w:rFonts w:ascii="Times New Roman" w:eastAsia="Calibri" w:hAnsi="Times New Roman" w:cs="Times New Roman"/>
          <w:sz w:val="24"/>
          <w:szCs w:val="24"/>
        </w:rPr>
        <w:t xml:space="preserve"> Usaha Tani. </w:t>
      </w:r>
      <w:proofErr w:type="spellStart"/>
      <w:r w:rsidRPr="007A19FB">
        <w:rPr>
          <w:rFonts w:ascii="Times New Roman" w:eastAsia="Calibri" w:hAnsi="Times New Roman" w:cs="Times New Roman"/>
          <w:sz w:val="24"/>
          <w:szCs w:val="24"/>
        </w:rPr>
        <w:t>Kanisius</w:t>
      </w:r>
      <w:proofErr w:type="spellEnd"/>
      <w:r w:rsidRPr="007A19FB">
        <w:rPr>
          <w:rFonts w:ascii="Times New Roman" w:eastAsia="Calibri" w:hAnsi="Times New Roman" w:cs="Times New Roman"/>
          <w:sz w:val="24"/>
          <w:szCs w:val="24"/>
        </w:rPr>
        <w:t>. Yogyakarta.</w:t>
      </w:r>
    </w:p>
    <w:p w14:paraId="45C2E164"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Sartika</w:t>
      </w:r>
      <w:proofErr w:type="spellEnd"/>
      <w:r w:rsidRPr="007A19FB">
        <w:rPr>
          <w:rFonts w:ascii="Times New Roman" w:eastAsia="Calibri" w:hAnsi="Times New Roman" w:cs="Times New Roman"/>
          <w:sz w:val="24"/>
          <w:szCs w:val="24"/>
        </w:rPr>
        <w:t xml:space="preserve">, R., &amp; Poerwanto, R. 2010.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Suhu</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Kelembaban</w:t>
      </w:r>
      <w:proofErr w:type="spellEnd"/>
      <w:r w:rsidRPr="007A19FB">
        <w:rPr>
          <w:rFonts w:ascii="Times New Roman" w:eastAsia="Calibri" w:hAnsi="Times New Roman" w:cs="Times New Roman"/>
          <w:sz w:val="24"/>
          <w:szCs w:val="24"/>
        </w:rPr>
        <w:t xml:space="preserve"> Udara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Shelf-life dan </w:t>
      </w:r>
      <w:proofErr w:type="spellStart"/>
      <w:r w:rsidRPr="007A19FB">
        <w:rPr>
          <w:rFonts w:ascii="Times New Roman" w:eastAsia="Calibri" w:hAnsi="Times New Roman" w:cs="Times New Roman"/>
          <w:sz w:val="24"/>
          <w:szCs w:val="24"/>
        </w:rPr>
        <w:t>Karakteristik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Buah</w:t>
      </w:r>
      <w:proofErr w:type="spellEnd"/>
      <w:r w:rsidRPr="007A19FB">
        <w:rPr>
          <w:rFonts w:ascii="Times New Roman" w:eastAsia="Calibri" w:hAnsi="Times New Roman" w:cs="Times New Roman"/>
          <w:sz w:val="24"/>
          <w:szCs w:val="24"/>
        </w:rPr>
        <w:t xml:space="preserve"> Manggis </w:t>
      </w:r>
      <w:r w:rsidRPr="007A19FB">
        <w:rPr>
          <w:rFonts w:ascii="Times New Roman" w:eastAsia="Calibri" w:hAnsi="Times New Roman" w:cs="Times New Roman"/>
          <w:i/>
          <w:sz w:val="24"/>
          <w:szCs w:val="24"/>
        </w:rPr>
        <w:t xml:space="preserve">(Garcinia </w:t>
      </w:r>
      <w:proofErr w:type="spellStart"/>
      <w:r w:rsidRPr="007A19FB">
        <w:rPr>
          <w:rFonts w:ascii="Times New Roman" w:eastAsia="Calibri" w:hAnsi="Times New Roman" w:cs="Times New Roman"/>
          <w:i/>
          <w:sz w:val="24"/>
          <w:szCs w:val="24"/>
        </w:rPr>
        <w:t>mangostana</w:t>
      </w:r>
      <w:proofErr w:type="spellEnd"/>
      <w:r w:rsidRPr="007A19FB">
        <w:rPr>
          <w:rFonts w:ascii="Times New Roman" w:eastAsia="Calibri" w:hAnsi="Times New Roman" w:cs="Times New Roman"/>
          <w:i/>
          <w:sz w:val="24"/>
          <w:szCs w:val="24"/>
        </w:rPr>
        <w:t xml:space="preserve"> L.</w:t>
      </w:r>
      <w:r w:rsidRPr="007A19FB">
        <w:rPr>
          <w:rFonts w:ascii="Times New Roman" w:eastAsia="Calibri" w:hAnsi="Times New Roman" w:cs="Times New Roman"/>
          <w:sz w:val="24"/>
          <w:szCs w:val="24"/>
        </w:rPr>
        <w:t xml:space="preserve">) Selama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Institute </w:t>
      </w:r>
      <w:proofErr w:type="spellStart"/>
      <w:r w:rsidRPr="007A19FB">
        <w:rPr>
          <w:rFonts w:ascii="Times New Roman" w:eastAsia="Calibri" w:hAnsi="Times New Roman" w:cs="Times New Roman"/>
          <w:sz w:val="24"/>
          <w:szCs w:val="24"/>
        </w:rPr>
        <w:t>Pertanian</w:t>
      </w:r>
      <w:proofErr w:type="spellEnd"/>
      <w:r w:rsidRPr="007A19FB">
        <w:rPr>
          <w:rFonts w:ascii="Times New Roman" w:eastAsia="Calibri" w:hAnsi="Times New Roman" w:cs="Times New Roman"/>
          <w:sz w:val="24"/>
          <w:szCs w:val="24"/>
        </w:rPr>
        <w:t xml:space="preserve"> Bogor.</w:t>
      </w:r>
    </w:p>
    <w:p w14:paraId="604D9291"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Setiawati, W. 2008. </w:t>
      </w:r>
      <w:proofErr w:type="spellStart"/>
      <w:r w:rsidRPr="007A19FB">
        <w:rPr>
          <w:rFonts w:ascii="Times New Roman" w:eastAsia="Calibri" w:hAnsi="Times New Roman" w:cs="Times New Roman"/>
          <w:sz w:val="24"/>
          <w:szCs w:val="24"/>
        </w:rPr>
        <w:t>Tumbuhan</w:t>
      </w:r>
      <w:proofErr w:type="spellEnd"/>
      <w:r w:rsidRPr="007A19FB">
        <w:rPr>
          <w:rFonts w:ascii="Times New Roman" w:eastAsia="Calibri" w:hAnsi="Times New Roman" w:cs="Times New Roman"/>
          <w:sz w:val="24"/>
          <w:szCs w:val="24"/>
        </w:rPr>
        <w:t xml:space="preserve"> Bahan </w:t>
      </w:r>
      <w:proofErr w:type="spellStart"/>
      <w:r w:rsidRPr="007A19FB">
        <w:rPr>
          <w:rFonts w:ascii="Times New Roman" w:eastAsia="Calibri" w:hAnsi="Times New Roman" w:cs="Times New Roman"/>
          <w:sz w:val="24"/>
          <w:szCs w:val="24"/>
        </w:rPr>
        <w:t>Pestisida</w:t>
      </w:r>
      <w:proofErr w:type="spellEnd"/>
      <w:r w:rsidRPr="007A19FB">
        <w:rPr>
          <w:rFonts w:ascii="Times New Roman" w:eastAsia="Calibri" w:hAnsi="Times New Roman" w:cs="Times New Roman"/>
          <w:sz w:val="24"/>
          <w:szCs w:val="24"/>
        </w:rPr>
        <w:t xml:space="preserve"> Nabati dan Cara </w:t>
      </w:r>
      <w:proofErr w:type="spellStart"/>
      <w:r w:rsidRPr="007A19FB">
        <w:rPr>
          <w:rFonts w:ascii="Times New Roman" w:eastAsia="Calibri" w:hAnsi="Times New Roman" w:cs="Times New Roman"/>
          <w:sz w:val="24"/>
          <w:szCs w:val="24"/>
        </w:rPr>
        <w:t>Pembuatannya</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untuk</w:t>
      </w:r>
      <w:proofErr w:type="spellEnd"/>
      <w:r w:rsidRPr="007A19FB">
        <w:rPr>
          <w:rFonts w:ascii="Times New Roman" w:eastAsia="Calibri" w:hAnsi="Times New Roman" w:cs="Times New Roman"/>
          <w:sz w:val="24"/>
          <w:szCs w:val="24"/>
        </w:rPr>
        <w:t xml:space="preserve"> Mengendalikan OPT. Balitsa. Lembang</w:t>
      </w:r>
    </w:p>
    <w:p w14:paraId="1AFCAB55"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lastRenderedPageBreak/>
        <w:t>Setiyowati</w:t>
      </w:r>
      <w:proofErr w:type="spellEnd"/>
      <w:r w:rsidRPr="007A19FB">
        <w:rPr>
          <w:rFonts w:ascii="Times New Roman" w:eastAsia="Calibri" w:hAnsi="Times New Roman" w:cs="Times New Roman"/>
          <w:sz w:val="24"/>
          <w:szCs w:val="24"/>
        </w:rPr>
        <w:t xml:space="preserve">. 2010.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Perbedaan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Konsentrasi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Pupuk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Organik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Cair</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Produksi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Bioma</w:t>
      </w:r>
      <w:proofErr w:type="spellEnd"/>
      <w:r w:rsidRPr="007A19FB">
        <w:rPr>
          <w:rFonts w:ascii="Times New Roman" w:eastAsia="Calibri" w:hAnsi="Times New Roman" w:cs="Times New Roman"/>
          <w:sz w:val="24"/>
          <w:szCs w:val="24"/>
        </w:rPr>
        <w:t>, 2: 44-48</w:t>
      </w:r>
    </w:p>
    <w:p w14:paraId="6A458982"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Soedomo</w:t>
      </w:r>
      <w:proofErr w:type="spellEnd"/>
      <w:r w:rsidRPr="007A19FB">
        <w:rPr>
          <w:rFonts w:ascii="Times New Roman" w:eastAsia="Calibri" w:hAnsi="Times New Roman" w:cs="Times New Roman"/>
          <w:sz w:val="24"/>
          <w:szCs w:val="24"/>
        </w:rPr>
        <w:t xml:space="preserve">, P. 2014. </w:t>
      </w:r>
      <w:proofErr w:type="spellStart"/>
      <w:r w:rsidRPr="007A19FB">
        <w:rPr>
          <w:rFonts w:ascii="Times New Roman" w:eastAsia="Calibri" w:hAnsi="Times New Roman" w:cs="Times New Roman"/>
          <w:sz w:val="24"/>
          <w:szCs w:val="24"/>
        </w:rPr>
        <w:t>Respon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Varietas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Dosis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Pemberian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Larutan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Nutrisi</w:t>
      </w:r>
      <w:proofErr w:type="spellEnd"/>
      <w:r w:rsidRPr="007A19FB">
        <w:rPr>
          <w:rFonts w:ascii="Times New Roman" w:eastAsia="Calibri" w:hAnsi="Times New Roman" w:cs="Times New Roman"/>
          <w:sz w:val="24"/>
          <w:szCs w:val="24"/>
        </w:rPr>
        <w:t xml:space="preserve"> Bahan       </w:t>
      </w:r>
      <w:proofErr w:type="spellStart"/>
      <w:r w:rsidRPr="007A19FB">
        <w:rPr>
          <w:rFonts w:ascii="Times New Roman" w:eastAsia="Calibri" w:hAnsi="Times New Roman" w:cs="Times New Roman"/>
          <w:sz w:val="24"/>
          <w:szCs w:val="24"/>
        </w:rPr>
        <w:t>Organik</w:t>
      </w:r>
      <w:proofErr w:type="spellEnd"/>
      <w:r w:rsidRPr="007A19FB">
        <w:rPr>
          <w:rFonts w:ascii="Times New Roman" w:eastAsia="Calibri" w:hAnsi="Times New Roman" w:cs="Times New Roman"/>
          <w:sz w:val="24"/>
          <w:szCs w:val="24"/>
        </w:rPr>
        <w:t xml:space="preserve"> (BP-1) pada </w:t>
      </w:r>
      <w:proofErr w:type="spellStart"/>
      <w:r w:rsidRPr="007A19FB">
        <w:rPr>
          <w:rFonts w:ascii="Times New Roman" w:eastAsia="Calibri" w:hAnsi="Times New Roman" w:cs="Times New Roman"/>
          <w:sz w:val="24"/>
          <w:szCs w:val="24"/>
        </w:rPr>
        <w:t>Kuantitas</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Kualitas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Tanaman</w:t>
      </w:r>
      <w:proofErr w:type="spellEnd"/>
      <w:r w:rsidRPr="007A19FB">
        <w:rPr>
          <w:rFonts w:ascii="Times New Roman" w:eastAsia="Calibri" w:hAnsi="Times New Roman" w:cs="Times New Roman"/>
          <w:sz w:val="24"/>
          <w:szCs w:val="24"/>
        </w:rPr>
        <w:t xml:space="preserve"> Wortel.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Penelitian Balitsa. Lembang.</w:t>
      </w:r>
    </w:p>
    <w:p w14:paraId="08B931D2"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Sufyati</w:t>
      </w:r>
      <w:proofErr w:type="spellEnd"/>
      <w:r w:rsidRPr="007A19FB">
        <w:rPr>
          <w:rFonts w:ascii="Times New Roman" w:eastAsia="Calibri" w:hAnsi="Times New Roman" w:cs="Times New Roman"/>
          <w:sz w:val="24"/>
          <w:szCs w:val="24"/>
        </w:rPr>
        <w:t xml:space="preserve">, Y. 2016.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ukuran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fisik</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jumlah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umbi</w:t>
      </w:r>
      <w:proofErr w:type="spellEnd"/>
      <w:r w:rsidRPr="007A19FB">
        <w:rPr>
          <w:rFonts w:ascii="Times New Roman" w:eastAsia="Calibri" w:hAnsi="Times New Roman" w:cs="Times New Roman"/>
          <w:sz w:val="24"/>
          <w:szCs w:val="24"/>
        </w:rPr>
        <w:t xml:space="preserve"> per </w:t>
      </w:r>
      <w:proofErr w:type="spellStart"/>
      <w:r w:rsidRPr="007A19FB">
        <w:rPr>
          <w:rFonts w:ascii="Times New Roman" w:eastAsia="Calibri" w:hAnsi="Times New Roman" w:cs="Times New Roman"/>
          <w:sz w:val="24"/>
          <w:szCs w:val="24"/>
        </w:rPr>
        <w:t>lubang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hasil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merah</w:t>
      </w:r>
      <w:proofErr w:type="spellEnd"/>
      <w:r w:rsidRPr="007A19FB">
        <w:rPr>
          <w:rFonts w:ascii="Times New Roman" w:eastAsia="Calibri" w:hAnsi="Times New Roman" w:cs="Times New Roman"/>
          <w:sz w:val="24"/>
          <w:szCs w:val="24"/>
        </w:rPr>
        <w:t xml:space="preserve"> (Allium ascalonicum L.).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Floratek</w:t>
      </w:r>
      <w:proofErr w:type="spellEnd"/>
      <w:r w:rsidRPr="007A19FB">
        <w:rPr>
          <w:rFonts w:ascii="Times New Roman" w:eastAsia="Calibri" w:hAnsi="Times New Roman" w:cs="Times New Roman"/>
          <w:sz w:val="24"/>
          <w:szCs w:val="24"/>
        </w:rPr>
        <w:t>, 2(1), 43-54.</w:t>
      </w:r>
    </w:p>
    <w:p w14:paraId="43B906DA"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Suparman</w:t>
      </w:r>
      <w:proofErr w:type="spellEnd"/>
      <w:r w:rsidRPr="007A19FB">
        <w:rPr>
          <w:rFonts w:ascii="Times New Roman" w:eastAsia="Calibri" w:hAnsi="Times New Roman" w:cs="Times New Roman"/>
          <w:sz w:val="24"/>
          <w:szCs w:val="24"/>
        </w:rPr>
        <w:t xml:space="preserve">. 2015. </w:t>
      </w:r>
      <w:proofErr w:type="spellStart"/>
      <w:r w:rsidRPr="007A19FB">
        <w:rPr>
          <w:rFonts w:ascii="Times New Roman" w:eastAsia="Calibri" w:hAnsi="Times New Roman" w:cs="Times New Roman"/>
          <w:i/>
          <w:sz w:val="24"/>
          <w:szCs w:val="24"/>
        </w:rPr>
        <w:t>Bercocok</w:t>
      </w:r>
      <w:proofErr w:type="spellEnd"/>
      <w:r w:rsidRPr="007A19FB">
        <w:rPr>
          <w:rFonts w:ascii="Times New Roman" w:eastAsia="Calibri" w:hAnsi="Times New Roman" w:cs="Times New Roman"/>
          <w:i/>
          <w:sz w:val="24"/>
          <w:szCs w:val="24"/>
        </w:rPr>
        <w:t xml:space="preserve"> Tanam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Merah</w:t>
      </w:r>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Ganeca</w:t>
      </w:r>
      <w:proofErr w:type="spellEnd"/>
      <w:r w:rsidRPr="007A19FB">
        <w:rPr>
          <w:rFonts w:ascii="Times New Roman" w:eastAsia="Calibri" w:hAnsi="Times New Roman" w:cs="Times New Roman"/>
          <w:sz w:val="24"/>
          <w:szCs w:val="24"/>
        </w:rPr>
        <w:t xml:space="preserve"> Exact.</w:t>
      </w:r>
    </w:p>
    <w:p w14:paraId="2C48B090"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Suriani, N. 2011.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Bawa </w:t>
      </w:r>
      <w:proofErr w:type="spellStart"/>
      <w:r w:rsidRPr="007A19FB">
        <w:rPr>
          <w:rFonts w:ascii="Times New Roman" w:eastAsia="Calibri" w:hAnsi="Times New Roman" w:cs="Times New Roman"/>
          <w:i/>
          <w:sz w:val="24"/>
          <w:szCs w:val="24"/>
        </w:rPr>
        <w:t>Untung</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Budidaya</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Merah dan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Putih</w:t>
      </w:r>
      <w:r w:rsidRPr="007A19FB">
        <w:rPr>
          <w:rFonts w:ascii="Times New Roman" w:eastAsia="Calibri" w:hAnsi="Times New Roman" w:cs="Times New Roman"/>
          <w:sz w:val="24"/>
          <w:szCs w:val="24"/>
        </w:rPr>
        <w:t>. Cahaya Atma Pustaka, Yogyakarta.</w:t>
      </w:r>
    </w:p>
    <w:p w14:paraId="7BAA5635"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Sutarya</w:t>
      </w:r>
      <w:proofErr w:type="spellEnd"/>
      <w:r w:rsidRPr="007A19FB">
        <w:rPr>
          <w:rFonts w:ascii="Times New Roman" w:eastAsia="Calibri" w:hAnsi="Times New Roman" w:cs="Times New Roman"/>
          <w:sz w:val="24"/>
          <w:szCs w:val="24"/>
        </w:rPr>
        <w:t xml:space="preserve">, R. dan G. </w:t>
      </w:r>
      <w:proofErr w:type="spellStart"/>
      <w:r w:rsidRPr="007A19FB">
        <w:rPr>
          <w:rFonts w:ascii="Times New Roman" w:eastAsia="Calibri" w:hAnsi="Times New Roman" w:cs="Times New Roman"/>
          <w:sz w:val="24"/>
          <w:szCs w:val="24"/>
        </w:rPr>
        <w:t>Grubben</w:t>
      </w:r>
      <w:proofErr w:type="spellEnd"/>
      <w:r w:rsidRPr="007A19FB">
        <w:rPr>
          <w:rFonts w:ascii="Times New Roman" w:eastAsia="Calibri" w:hAnsi="Times New Roman" w:cs="Times New Roman"/>
          <w:sz w:val="24"/>
          <w:szCs w:val="24"/>
        </w:rPr>
        <w:t xml:space="preserve">. 1995. </w:t>
      </w:r>
      <w:proofErr w:type="spellStart"/>
      <w:r w:rsidRPr="007A19FB">
        <w:rPr>
          <w:rFonts w:ascii="Times New Roman" w:eastAsia="Calibri" w:hAnsi="Times New Roman" w:cs="Times New Roman"/>
          <w:sz w:val="24"/>
          <w:szCs w:val="24"/>
        </w:rPr>
        <w:t>Pedoman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Bertanam</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Sayuran</w:t>
      </w:r>
      <w:proofErr w:type="spellEnd"/>
      <w:r w:rsidRPr="007A19FB">
        <w:rPr>
          <w:rFonts w:ascii="Times New Roman" w:eastAsia="Calibri" w:hAnsi="Times New Roman" w:cs="Times New Roman"/>
          <w:sz w:val="24"/>
          <w:szCs w:val="24"/>
        </w:rPr>
        <w:t xml:space="preserve"> Dataran </w:t>
      </w:r>
      <w:proofErr w:type="spellStart"/>
      <w:r w:rsidRPr="007A19FB">
        <w:rPr>
          <w:rFonts w:ascii="Times New Roman" w:eastAsia="Calibri" w:hAnsi="Times New Roman" w:cs="Times New Roman"/>
          <w:sz w:val="24"/>
          <w:szCs w:val="24"/>
        </w:rPr>
        <w:t>Rendah</w:t>
      </w:r>
      <w:proofErr w:type="spellEnd"/>
      <w:r w:rsidRPr="007A19FB">
        <w:rPr>
          <w:rFonts w:ascii="Times New Roman" w:eastAsia="Calibri" w:hAnsi="Times New Roman" w:cs="Times New Roman"/>
          <w:sz w:val="24"/>
          <w:szCs w:val="24"/>
        </w:rPr>
        <w:t xml:space="preserve">. Yogyakarta: Gadjah Mada University Press </w:t>
      </w:r>
      <w:proofErr w:type="spellStart"/>
      <w:r w:rsidRPr="007A19FB">
        <w:rPr>
          <w:rFonts w:ascii="Times New Roman" w:eastAsia="Calibri" w:hAnsi="Times New Roman" w:cs="Times New Roman"/>
          <w:sz w:val="24"/>
          <w:szCs w:val="24"/>
        </w:rPr>
        <w:t>bekerjasama</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Prosea</w:t>
      </w:r>
      <w:proofErr w:type="spellEnd"/>
      <w:r w:rsidRPr="007A19FB">
        <w:rPr>
          <w:rFonts w:ascii="Times New Roman" w:eastAsia="Calibri" w:hAnsi="Times New Roman" w:cs="Times New Roman"/>
          <w:sz w:val="24"/>
          <w:szCs w:val="24"/>
        </w:rPr>
        <w:t xml:space="preserve"> Indonesia dan Balai Penel. </w:t>
      </w:r>
      <w:proofErr w:type="spellStart"/>
      <w:r w:rsidRPr="007A19FB">
        <w:rPr>
          <w:rFonts w:ascii="Times New Roman" w:eastAsia="Calibri" w:hAnsi="Times New Roman" w:cs="Times New Roman"/>
          <w:sz w:val="24"/>
          <w:szCs w:val="24"/>
        </w:rPr>
        <w:t>Hortikultura</w:t>
      </w:r>
      <w:proofErr w:type="spellEnd"/>
      <w:r w:rsidRPr="007A19FB">
        <w:rPr>
          <w:rFonts w:ascii="Times New Roman" w:eastAsia="Calibri" w:hAnsi="Times New Roman" w:cs="Times New Roman"/>
          <w:sz w:val="24"/>
          <w:szCs w:val="24"/>
        </w:rPr>
        <w:t xml:space="preserve"> Lembang.</w:t>
      </w:r>
    </w:p>
    <w:p w14:paraId="50BA1D8C"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Tambunan, W. A., </w:t>
      </w:r>
      <w:proofErr w:type="spellStart"/>
      <w:r w:rsidRPr="007A19FB">
        <w:rPr>
          <w:rFonts w:ascii="Times New Roman" w:eastAsia="Calibri" w:hAnsi="Times New Roman" w:cs="Times New Roman"/>
          <w:sz w:val="24"/>
          <w:szCs w:val="24"/>
        </w:rPr>
        <w:t>Sipayung</w:t>
      </w:r>
      <w:proofErr w:type="spellEnd"/>
      <w:r w:rsidRPr="007A19FB">
        <w:rPr>
          <w:rFonts w:ascii="Times New Roman" w:eastAsia="Calibri" w:hAnsi="Times New Roman" w:cs="Times New Roman"/>
          <w:sz w:val="24"/>
          <w:szCs w:val="24"/>
        </w:rPr>
        <w:t xml:space="preserve">, R., &amp; </w:t>
      </w:r>
      <w:proofErr w:type="spellStart"/>
      <w:r w:rsidRPr="007A19FB">
        <w:rPr>
          <w:rFonts w:ascii="Times New Roman" w:eastAsia="Calibri" w:hAnsi="Times New Roman" w:cs="Times New Roman"/>
          <w:sz w:val="24"/>
          <w:szCs w:val="24"/>
        </w:rPr>
        <w:t>Sitepu</w:t>
      </w:r>
      <w:proofErr w:type="spellEnd"/>
      <w:r w:rsidRPr="007A19FB">
        <w:rPr>
          <w:rFonts w:ascii="Times New Roman" w:eastAsia="Calibri" w:hAnsi="Times New Roman" w:cs="Times New Roman"/>
          <w:sz w:val="24"/>
          <w:szCs w:val="24"/>
        </w:rPr>
        <w:t xml:space="preserve">, F. E. 2014.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produksi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merah</w:t>
      </w:r>
      <w:proofErr w:type="spellEnd"/>
      <w:r w:rsidRPr="007A19FB">
        <w:rPr>
          <w:rFonts w:ascii="Times New Roman" w:eastAsia="Calibri" w:hAnsi="Times New Roman" w:cs="Times New Roman"/>
          <w:sz w:val="24"/>
          <w:szCs w:val="24"/>
        </w:rPr>
        <w:t xml:space="preserve"> (Allium ascalonicum L.) </w:t>
      </w:r>
      <w:proofErr w:type="spellStart"/>
      <w:r w:rsidRPr="007A19FB">
        <w:rPr>
          <w:rFonts w:ascii="Times New Roman" w:eastAsia="Calibri" w:hAnsi="Times New Roman" w:cs="Times New Roman"/>
          <w:sz w:val="24"/>
          <w:szCs w:val="24"/>
        </w:rPr>
        <w:t>dengan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pemberian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pupuk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hayati</w:t>
      </w:r>
      <w:proofErr w:type="spellEnd"/>
      <w:r w:rsidRPr="007A19FB">
        <w:rPr>
          <w:rFonts w:ascii="Times New Roman" w:eastAsia="Calibri" w:hAnsi="Times New Roman" w:cs="Times New Roman"/>
          <w:sz w:val="24"/>
          <w:szCs w:val="24"/>
        </w:rPr>
        <w:t xml:space="preserve"> pada </w:t>
      </w:r>
      <w:proofErr w:type="spellStart"/>
      <w:r w:rsidRPr="007A19FB">
        <w:rPr>
          <w:rFonts w:ascii="Times New Roman" w:eastAsia="Calibri" w:hAnsi="Times New Roman" w:cs="Times New Roman"/>
          <w:sz w:val="24"/>
          <w:szCs w:val="24"/>
        </w:rPr>
        <w:t>berbagai</w:t>
      </w:r>
      <w:proofErr w:type="spellEnd"/>
      <w:r w:rsidRPr="007A19FB">
        <w:rPr>
          <w:rFonts w:ascii="Times New Roman" w:eastAsia="Calibri" w:hAnsi="Times New Roman" w:cs="Times New Roman"/>
          <w:sz w:val="24"/>
          <w:szCs w:val="24"/>
        </w:rPr>
        <w:t xml:space="preserve"> media </w:t>
      </w:r>
      <w:proofErr w:type="spellStart"/>
      <w:r w:rsidRPr="007A19FB">
        <w:rPr>
          <w:rFonts w:ascii="Times New Roman" w:eastAsia="Calibri" w:hAnsi="Times New Roman" w:cs="Times New Roman"/>
          <w:sz w:val="24"/>
          <w:szCs w:val="24"/>
        </w:rPr>
        <w:t>tanam</w:t>
      </w:r>
      <w:proofErr w:type="spellEnd"/>
      <w:r w:rsidRPr="007A19FB">
        <w:rPr>
          <w:rFonts w:ascii="Times New Roman" w:eastAsia="Calibri" w:hAnsi="Times New Roman" w:cs="Times New Roman"/>
          <w:sz w:val="24"/>
          <w:szCs w:val="24"/>
        </w:rPr>
        <w:t>.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Agroekoteknologi</w:t>
      </w:r>
      <w:proofErr w:type="spellEnd"/>
      <w:r w:rsidRPr="007A19FB">
        <w:rPr>
          <w:rFonts w:ascii="Times New Roman" w:eastAsia="Calibri" w:hAnsi="Times New Roman" w:cs="Times New Roman"/>
          <w:sz w:val="24"/>
          <w:szCs w:val="24"/>
        </w:rPr>
        <w:t xml:space="preserve"> Universitas Sumatera Utara, 2(2), 98922.</w:t>
      </w:r>
    </w:p>
    <w:p w14:paraId="0F0C6C17"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proofErr w:type="spellStart"/>
      <w:r w:rsidRPr="007A19FB">
        <w:rPr>
          <w:rFonts w:ascii="Times New Roman" w:eastAsia="Calibri" w:hAnsi="Times New Roman" w:cs="Times New Roman"/>
          <w:sz w:val="24"/>
          <w:szCs w:val="24"/>
        </w:rPr>
        <w:t>Tjitrosoepomo</w:t>
      </w:r>
      <w:proofErr w:type="spellEnd"/>
      <w:r w:rsidRPr="007A19FB">
        <w:rPr>
          <w:rFonts w:ascii="Times New Roman" w:eastAsia="Calibri" w:hAnsi="Times New Roman" w:cs="Times New Roman"/>
          <w:sz w:val="24"/>
          <w:szCs w:val="24"/>
        </w:rPr>
        <w:t xml:space="preserve">, G. 2010. </w:t>
      </w:r>
      <w:proofErr w:type="spellStart"/>
      <w:r w:rsidRPr="007A19FB">
        <w:rPr>
          <w:rFonts w:ascii="Times New Roman" w:eastAsia="Calibri" w:hAnsi="Times New Roman" w:cs="Times New Roman"/>
          <w:i/>
          <w:sz w:val="24"/>
          <w:szCs w:val="24"/>
        </w:rPr>
        <w:t>Taksonomi</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Tumbuhan</w:t>
      </w:r>
      <w:proofErr w:type="spellEnd"/>
      <w:r w:rsidRPr="007A19FB">
        <w:rPr>
          <w:rFonts w:ascii="Times New Roman" w:eastAsia="Calibri" w:hAnsi="Times New Roman" w:cs="Times New Roman"/>
          <w:i/>
          <w:sz w:val="24"/>
          <w:szCs w:val="24"/>
        </w:rPr>
        <w:t xml:space="preserve"> (Spermatophyta)</w:t>
      </w:r>
      <w:r w:rsidRPr="007A19FB">
        <w:rPr>
          <w:rFonts w:ascii="Times New Roman" w:eastAsia="Calibri" w:hAnsi="Times New Roman" w:cs="Times New Roman"/>
          <w:sz w:val="24"/>
          <w:szCs w:val="24"/>
        </w:rPr>
        <w:t>. UGM Press, Yogyakarta.</w:t>
      </w:r>
    </w:p>
    <w:p w14:paraId="6A9B54DE"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Tim Bina </w:t>
      </w:r>
      <w:proofErr w:type="spellStart"/>
      <w:r w:rsidRPr="007A19FB">
        <w:rPr>
          <w:rFonts w:ascii="Times New Roman" w:eastAsia="Calibri" w:hAnsi="Times New Roman" w:cs="Times New Roman"/>
          <w:sz w:val="24"/>
          <w:szCs w:val="24"/>
        </w:rPr>
        <w:t>Karya</w:t>
      </w:r>
      <w:proofErr w:type="spellEnd"/>
      <w:r w:rsidRPr="007A19FB">
        <w:rPr>
          <w:rFonts w:ascii="Times New Roman" w:eastAsia="Calibri" w:hAnsi="Times New Roman" w:cs="Times New Roman"/>
          <w:sz w:val="24"/>
          <w:szCs w:val="24"/>
        </w:rPr>
        <w:t xml:space="preserve"> Tani, 2011. </w:t>
      </w:r>
      <w:proofErr w:type="spellStart"/>
      <w:r w:rsidRPr="007A19FB">
        <w:rPr>
          <w:rFonts w:ascii="Times New Roman" w:eastAsia="Calibri" w:hAnsi="Times New Roman" w:cs="Times New Roman"/>
          <w:i/>
          <w:sz w:val="24"/>
          <w:szCs w:val="24"/>
        </w:rPr>
        <w:t>Pedoman</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Bertanam</w:t>
      </w:r>
      <w:proofErr w:type="spellEnd"/>
      <w:r w:rsidRPr="007A19FB">
        <w:rPr>
          <w:rFonts w:ascii="Times New Roman" w:eastAsia="Calibri" w:hAnsi="Times New Roman" w:cs="Times New Roman"/>
          <w:i/>
          <w:sz w:val="24"/>
          <w:szCs w:val="24"/>
        </w:rPr>
        <w:t xml:space="preserve"> </w:t>
      </w:r>
      <w:proofErr w:type="spellStart"/>
      <w:r w:rsidRPr="007A19FB">
        <w:rPr>
          <w:rFonts w:ascii="Times New Roman" w:eastAsia="Calibri" w:hAnsi="Times New Roman" w:cs="Times New Roman"/>
          <w:i/>
          <w:sz w:val="24"/>
          <w:szCs w:val="24"/>
        </w:rPr>
        <w:t>Bawang</w:t>
      </w:r>
      <w:proofErr w:type="spellEnd"/>
      <w:r w:rsidRPr="007A19FB">
        <w:rPr>
          <w:rFonts w:ascii="Times New Roman" w:eastAsia="Calibri" w:hAnsi="Times New Roman" w:cs="Times New Roman"/>
          <w:i/>
          <w:sz w:val="24"/>
          <w:szCs w:val="24"/>
        </w:rPr>
        <w:t xml:space="preserve"> Merah</w:t>
      </w:r>
      <w:r w:rsidRPr="007A19FB">
        <w:rPr>
          <w:rFonts w:ascii="Times New Roman" w:eastAsia="Calibri" w:hAnsi="Times New Roman" w:cs="Times New Roman"/>
          <w:sz w:val="24"/>
          <w:szCs w:val="24"/>
        </w:rPr>
        <w:t xml:space="preserve">. CV </w:t>
      </w:r>
      <w:proofErr w:type="spellStart"/>
      <w:r w:rsidRPr="007A19FB">
        <w:rPr>
          <w:rFonts w:ascii="Times New Roman" w:eastAsia="Calibri" w:hAnsi="Times New Roman" w:cs="Times New Roman"/>
          <w:sz w:val="24"/>
          <w:szCs w:val="24"/>
        </w:rPr>
        <w:t>Yrama</w:t>
      </w:r>
      <w:proofErr w:type="spellEnd"/>
      <w:r w:rsidRPr="007A19FB">
        <w:rPr>
          <w:rFonts w:ascii="Times New Roman" w:eastAsia="Calibri" w:hAnsi="Times New Roman" w:cs="Times New Roman"/>
          <w:sz w:val="24"/>
          <w:szCs w:val="24"/>
        </w:rPr>
        <w:t xml:space="preserve"> Widya. Bandung.</w:t>
      </w:r>
    </w:p>
    <w:p w14:paraId="6413B06C"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rPr>
      </w:pPr>
      <w:r w:rsidRPr="007A19FB">
        <w:rPr>
          <w:rFonts w:ascii="Times New Roman" w:eastAsia="Calibri" w:hAnsi="Times New Roman" w:cs="Times New Roman"/>
          <w:sz w:val="24"/>
          <w:szCs w:val="24"/>
        </w:rPr>
        <w:t xml:space="preserve">Basuki, R.S. 2010. System </w:t>
      </w:r>
      <w:proofErr w:type="spellStart"/>
      <w:r w:rsidRPr="007A19FB">
        <w:rPr>
          <w:rFonts w:ascii="Times New Roman" w:eastAsia="Calibri" w:hAnsi="Times New Roman" w:cs="Times New Roman"/>
          <w:sz w:val="24"/>
          <w:szCs w:val="24"/>
        </w:rPr>
        <w:t>pengadaan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distribusi</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benih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merah</w:t>
      </w:r>
      <w:proofErr w:type="spellEnd"/>
      <w:r w:rsidRPr="007A19FB">
        <w:rPr>
          <w:rFonts w:ascii="Times New Roman" w:eastAsia="Calibri" w:hAnsi="Times New Roman" w:cs="Times New Roman"/>
          <w:sz w:val="24"/>
          <w:szCs w:val="24"/>
        </w:rPr>
        <w:t xml:space="preserve"> pada </w:t>
      </w:r>
      <w:proofErr w:type="spellStart"/>
      <w:r w:rsidRPr="007A19FB">
        <w:rPr>
          <w:rFonts w:ascii="Times New Roman" w:eastAsia="Calibri" w:hAnsi="Times New Roman" w:cs="Times New Roman"/>
          <w:sz w:val="24"/>
          <w:szCs w:val="24"/>
        </w:rPr>
        <w:t>tingkat</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petani</w:t>
      </w:r>
      <w:proofErr w:type="spellEnd"/>
      <w:r w:rsidRPr="007A19FB">
        <w:rPr>
          <w:rFonts w:ascii="Times New Roman" w:eastAsia="Calibri" w:hAnsi="Times New Roman" w:cs="Times New Roman"/>
          <w:sz w:val="24"/>
          <w:szCs w:val="24"/>
        </w:rPr>
        <w:t xml:space="preserve"> di </w:t>
      </w:r>
      <w:proofErr w:type="spellStart"/>
      <w:r w:rsidRPr="007A19FB">
        <w:rPr>
          <w:rFonts w:ascii="Times New Roman" w:eastAsia="Calibri" w:hAnsi="Times New Roman" w:cs="Times New Roman"/>
          <w:sz w:val="24"/>
          <w:szCs w:val="24"/>
        </w:rPr>
        <w:t>kabupaten</w:t>
      </w:r>
      <w:proofErr w:type="spellEnd"/>
      <w:r w:rsidRPr="007A19FB">
        <w:rPr>
          <w:rFonts w:ascii="Times New Roman" w:eastAsia="Calibri" w:hAnsi="Times New Roman" w:cs="Times New Roman"/>
          <w:sz w:val="24"/>
          <w:szCs w:val="24"/>
        </w:rPr>
        <w:t xml:space="preserve"> Brebes. J. Hort. 20(2): 186-195    </w:t>
      </w:r>
    </w:p>
    <w:p w14:paraId="62640F07"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proofErr w:type="spellStart"/>
      <w:r w:rsidRPr="007A19FB">
        <w:rPr>
          <w:rFonts w:ascii="Times New Roman" w:eastAsia="Calibri" w:hAnsi="Times New Roman" w:cs="Times New Roman"/>
          <w:sz w:val="24"/>
          <w:szCs w:val="24"/>
        </w:rPr>
        <w:t>Juliati</w:t>
      </w:r>
      <w:proofErr w:type="spellEnd"/>
      <w:r w:rsidRPr="007A19FB">
        <w:rPr>
          <w:rFonts w:ascii="Times New Roman" w:eastAsia="Calibri" w:hAnsi="Times New Roman" w:cs="Times New Roman"/>
          <w:sz w:val="24"/>
          <w:szCs w:val="24"/>
        </w:rPr>
        <w:t xml:space="preserve">, E. 2011.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Tingkat </w:t>
      </w:r>
      <w:proofErr w:type="spellStart"/>
      <w:r w:rsidRPr="007A19FB">
        <w:rPr>
          <w:rFonts w:ascii="Times New Roman" w:eastAsia="Calibri" w:hAnsi="Times New Roman" w:cs="Times New Roman"/>
          <w:sz w:val="24"/>
          <w:szCs w:val="24"/>
        </w:rPr>
        <w:t>Kematangan</w:t>
      </w:r>
      <w:proofErr w:type="spellEnd"/>
      <w:r w:rsidRPr="007A19FB">
        <w:rPr>
          <w:rFonts w:ascii="Times New Roman" w:eastAsia="Calibri" w:hAnsi="Times New Roman" w:cs="Times New Roman"/>
          <w:sz w:val="24"/>
          <w:szCs w:val="24"/>
        </w:rPr>
        <w:t xml:space="preserve"> dan </w:t>
      </w:r>
      <w:proofErr w:type="spellStart"/>
      <w:r w:rsidRPr="007A19FB">
        <w:rPr>
          <w:rFonts w:ascii="Times New Roman" w:eastAsia="Calibri" w:hAnsi="Times New Roman" w:cs="Times New Roman"/>
          <w:sz w:val="24"/>
          <w:szCs w:val="24"/>
        </w:rPr>
        <w:t>Suhu</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Penyimpanan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Mutu </w:t>
      </w:r>
      <w:proofErr w:type="spellStart"/>
      <w:r w:rsidRPr="007A19FB">
        <w:rPr>
          <w:rFonts w:ascii="Times New Roman" w:eastAsia="Calibri" w:hAnsi="Times New Roman" w:cs="Times New Roman"/>
          <w:sz w:val="24"/>
          <w:szCs w:val="24"/>
        </w:rPr>
        <w:t>Buah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Terong</w:t>
      </w:r>
      <w:proofErr w:type="spellEnd"/>
      <w:r w:rsidRPr="007A19FB">
        <w:rPr>
          <w:rFonts w:ascii="Times New Roman" w:eastAsia="Calibri" w:hAnsi="Times New Roman" w:cs="Times New Roman"/>
          <w:sz w:val="24"/>
          <w:szCs w:val="24"/>
        </w:rPr>
        <w:t xml:space="preserve"> </w:t>
      </w:r>
      <w:proofErr w:type="gramStart"/>
      <w:r w:rsidRPr="007A19FB">
        <w:rPr>
          <w:rFonts w:ascii="Times New Roman" w:eastAsia="Calibri" w:hAnsi="Times New Roman" w:cs="Times New Roman"/>
          <w:sz w:val="24"/>
          <w:szCs w:val="24"/>
        </w:rPr>
        <w:t>Belanda  (</w:t>
      </w:r>
      <w:proofErr w:type="gram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Cyphomandra</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betacea</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Jurnal</w:t>
      </w:r>
      <w:proofErr w:type="spellEnd"/>
      <w:r w:rsidRPr="007A19FB">
        <w:rPr>
          <w:rFonts w:ascii="Times New Roman" w:eastAsia="Calibri" w:hAnsi="Times New Roman" w:cs="Times New Roman"/>
          <w:sz w:val="24"/>
          <w:szCs w:val="24"/>
        </w:rPr>
        <w:t xml:space="preserve">. Horti Indonesia 2(1): Hal. 14.20.   </w:t>
      </w:r>
    </w:p>
    <w:p w14:paraId="33A159AF"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r w:rsidRPr="007A19FB">
        <w:rPr>
          <w:rFonts w:ascii="Times New Roman" w:eastAsia="Calibri" w:hAnsi="Times New Roman" w:cs="Times New Roman"/>
          <w:sz w:val="24"/>
          <w:szCs w:val="24"/>
        </w:rPr>
        <w:t xml:space="preserve">Lana, W. (2010). </w:t>
      </w:r>
      <w:proofErr w:type="spellStart"/>
      <w:r w:rsidRPr="007A19FB">
        <w:rPr>
          <w:rFonts w:ascii="Times New Roman" w:eastAsia="Calibri" w:hAnsi="Times New Roman" w:cs="Times New Roman"/>
          <w:sz w:val="24"/>
          <w:szCs w:val="24"/>
        </w:rPr>
        <w:t>Pengaruh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Dosis</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Pupuk</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Kandang</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Sapi</w:t>
      </w:r>
      <w:proofErr w:type="spellEnd"/>
      <w:r w:rsidRPr="007A19FB">
        <w:rPr>
          <w:rFonts w:ascii="Times New Roman" w:eastAsia="Calibri" w:hAnsi="Times New Roman" w:cs="Times New Roman"/>
          <w:sz w:val="24"/>
          <w:szCs w:val="24"/>
        </w:rPr>
        <w:t xml:space="preserve"> dan Berat </w:t>
      </w:r>
      <w:proofErr w:type="spellStart"/>
      <w:r w:rsidRPr="007A19FB">
        <w:rPr>
          <w:rFonts w:ascii="Times New Roman" w:eastAsia="Calibri" w:hAnsi="Times New Roman" w:cs="Times New Roman"/>
          <w:sz w:val="24"/>
          <w:szCs w:val="24"/>
        </w:rPr>
        <w:t>Benih</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Terhadap</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Pertumbuhan</w:t>
      </w:r>
      <w:proofErr w:type="spellEnd"/>
      <w:r w:rsidRPr="007A19FB">
        <w:rPr>
          <w:rFonts w:ascii="Times New Roman" w:eastAsia="Calibri" w:hAnsi="Times New Roman" w:cs="Times New Roman"/>
          <w:sz w:val="24"/>
          <w:szCs w:val="24"/>
        </w:rPr>
        <w:t xml:space="preserve"> dan Hasil </w:t>
      </w:r>
      <w:proofErr w:type="spellStart"/>
      <w:r w:rsidRPr="007A19FB">
        <w:rPr>
          <w:rFonts w:ascii="Times New Roman" w:eastAsia="Calibri" w:hAnsi="Times New Roman" w:cs="Times New Roman"/>
          <w:sz w:val="24"/>
          <w:szCs w:val="24"/>
        </w:rPr>
        <w:t>Tanaman</w:t>
      </w:r>
      <w:proofErr w:type="spellEnd"/>
      <w:r w:rsidRPr="007A19FB">
        <w:rPr>
          <w:rFonts w:ascii="Times New Roman" w:eastAsia="Calibri" w:hAnsi="Times New Roman" w:cs="Times New Roman"/>
          <w:sz w:val="24"/>
          <w:szCs w:val="24"/>
        </w:rPr>
        <w:t xml:space="preserve"> </w:t>
      </w:r>
      <w:proofErr w:type="spellStart"/>
      <w:r w:rsidRPr="007A19FB">
        <w:rPr>
          <w:rFonts w:ascii="Times New Roman" w:eastAsia="Calibri" w:hAnsi="Times New Roman" w:cs="Times New Roman"/>
          <w:sz w:val="24"/>
          <w:szCs w:val="24"/>
        </w:rPr>
        <w:t>Bawang</w:t>
      </w:r>
      <w:proofErr w:type="spellEnd"/>
      <w:r w:rsidRPr="007A19FB">
        <w:rPr>
          <w:rFonts w:ascii="Times New Roman" w:eastAsia="Calibri" w:hAnsi="Times New Roman" w:cs="Times New Roman"/>
          <w:sz w:val="24"/>
          <w:szCs w:val="24"/>
        </w:rPr>
        <w:t xml:space="preserve"> Merah (Allium ascalonicum L). J. </w:t>
      </w:r>
      <w:proofErr w:type="spellStart"/>
      <w:r w:rsidRPr="007A19FB">
        <w:rPr>
          <w:rFonts w:ascii="Times New Roman" w:eastAsia="Calibri" w:hAnsi="Times New Roman" w:cs="Times New Roman"/>
          <w:sz w:val="24"/>
          <w:szCs w:val="24"/>
        </w:rPr>
        <w:t>Ganec</w:t>
      </w:r>
      <w:proofErr w:type="spellEnd"/>
      <w:r w:rsidRPr="007A19FB">
        <w:rPr>
          <w:rFonts w:ascii="Times New Roman" w:eastAsia="Calibri" w:hAnsi="Times New Roman" w:cs="Times New Roman"/>
          <w:sz w:val="24"/>
          <w:szCs w:val="24"/>
        </w:rPr>
        <w:t xml:space="preserve"> Swara, 86.</w:t>
      </w:r>
    </w:p>
    <w:p w14:paraId="4FFA55C1"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r w:rsidRPr="007A19FB">
        <w:rPr>
          <w:rFonts w:ascii="Times New Roman" w:eastAsia="Calibri" w:hAnsi="Times New Roman" w:cs="Times New Roman"/>
          <w:sz w:val="24"/>
          <w:szCs w:val="24"/>
        </w:rPr>
        <w:t xml:space="preserve">Probert RJ. 2000. The role of temperature in the regulation of seed dormancy and germination. </w:t>
      </w:r>
      <w:proofErr w:type="spellStart"/>
      <w:r w:rsidRPr="007A19FB">
        <w:rPr>
          <w:rFonts w:ascii="Times New Roman" w:eastAsia="Calibri" w:hAnsi="Times New Roman" w:cs="Times New Roman"/>
          <w:sz w:val="24"/>
          <w:szCs w:val="24"/>
        </w:rPr>
        <w:t>dalam</w:t>
      </w:r>
      <w:proofErr w:type="spellEnd"/>
      <w:r w:rsidRPr="007A19FB">
        <w:rPr>
          <w:rFonts w:ascii="Times New Roman" w:eastAsia="Calibri" w:hAnsi="Times New Roman" w:cs="Times New Roman"/>
          <w:sz w:val="24"/>
          <w:szCs w:val="24"/>
        </w:rPr>
        <w:t xml:space="preserve"> Seeds: The Ecology of Regeneration in Plant Communities, 2nd </w:t>
      </w:r>
      <w:proofErr w:type="gramStart"/>
      <w:r w:rsidRPr="007A19FB">
        <w:rPr>
          <w:rFonts w:ascii="Times New Roman" w:eastAsia="Calibri" w:hAnsi="Times New Roman" w:cs="Times New Roman"/>
          <w:sz w:val="24"/>
          <w:szCs w:val="24"/>
        </w:rPr>
        <w:t>edition(</w:t>
      </w:r>
      <w:proofErr w:type="gramEnd"/>
      <w:r w:rsidRPr="007A19FB">
        <w:rPr>
          <w:rFonts w:ascii="Times New Roman" w:eastAsia="Calibri" w:hAnsi="Times New Roman" w:cs="Times New Roman"/>
          <w:sz w:val="24"/>
          <w:szCs w:val="24"/>
        </w:rPr>
        <w:t xml:space="preserve">ed. M. Fenner). CAB International. </w:t>
      </w:r>
      <w:proofErr w:type="spellStart"/>
      <w:r w:rsidRPr="007A19FB">
        <w:rPr>
          <w:rFonts w:ascii="Times New Roman" w:eastAsia="Calibri" w:hAnsi="Times New Roman" w:cs="Times New Roman"/>
          <w:sz w:val="24"/>
          <w:szCs w:val="24"/>
        </w:rPr>
        <w:t>hlm</w:t>
      </w:r>
      <w:proofErr w:type="spellEnd"/>
      <w:r w:rsidRPr="007A19FB">
        <w:rPr>
          <w:rFonts w:ascii="Times New Roman" w:eastAsia="Calibri" w:hAnsi="Times New Roman" w:cs="Times New Roman"/>
          <w:sz w:val="24"/>
          <w:szCs w:val="24"/>
        </w:rPr>
        <w:t>. 261-292.</w:t>
      </w:r>
    </w:p>
    <w:p w14:paraId="51B8BC62"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r w:rsidRPr="007A19FB">
        <w:rPr>
          <w:rFonts w:ascii="Times New Roman" w:eastAsia="Calibri" w:hAnsi="Times New Roman" w:cs="Times New Roman"/>
          <w:sz w:val="24"/>
          <w:szCs w:val="24"/>
        </w:rPr>
        <w:lastRenderedPageBreak/>
        <w:t xml:space="preserve">Gairola KC, AR Nautiyal and AK Dwivedi. 2011. Effect of Temperatures and germination Media on Seed Germination of Jatropha </w:t>
      </w:r>
      <w:proofErr w:type="spellStart"/>
      <w:r w:rsidRPr="007A19FB">
        <w:rPr>
          <w:rFonts w:ascii="Times New Roman" w:eastAsia="Calibri" w:hAnsi="Times New Roman" w:cs="Times New Roman"/>
          <w:sz w:val="24"/>
          <w:szCs w:val="24"/>
        </w:rPr>
        <w:t>curcas</w:t>
      </w:r>
      <w:proofErr w:type="spellEnd"/>
      <w:r w:rsidRPr="007A19FB">
        <w:rPr>
          <w:rFonts w:ascii="Times New Roman" w:eastAsia="Calibri" w:hAnsi="Times New Roman" w:cs="Times New Roman"/>
          <w:sz w:val="24"/>
          <w:szCs w:val="24"/>
        </w:rPr>
        <w:t xml:space="preserve"> Linn. Adv. </w:t>
      </w:r>
      <w:proofErr w:type="spellStart"/>
      <w:r w:rsidRPr="007A19FB">
        <w:rPr>
          <w:rFonts w:ascii="Times New Roman" w:eastAsia="Calibri" w:hAnsi="Times New Roman" w:cs="Times New Roman"/>
          <w:sz w:val="24"/>
          <w:szCs w:val="24"/>
        </w:rPr>
        <w:t>Biores</w:t>
      </w:r>
      <w:proofErr w:type="spellEnd"/>
      <w:r w:rsidRPr="007A19FB">
        <w:rPr>
          <w:rFonts w:ascii="Times New Roman" w:eastAsia="Calibri" w:hAnsi="Times New Roman" w:cs="Times New Roman"/>
          <w:sz w:val="24"/>
          <w:szCs w:val="24"/>
        </w:rPr>
        <w:t>. 2 [2]: 66-71.</w:t>
      </w:r>
    </w:p>
    <w:p w14:paraId="371FCB53"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r w:rsidRPr="007A19FB">
        <w:rPr>
          <w:rFonts w:ascii="Times New Roman" w:eastAsia="Calibri" w:hAnsi="Times New Roman" w:cs="Times New Roman"/>
          <w:sz w:val="24"/>
          <w:szCs w:val="24"/>
          <w:lang w:val="id-ID"/>
        </w:rPr>
        <w:t xml:space="preserve">Sutono, S., W. Hartatik, dan J. Purnomo. 2007. </w:t>
      </w:r>
      <w:r w:rsidRPr="007A19FB">
        <w:rPr>
          <w:rFonts w:ascii="Times New Roman" w:eastAsia="Calibri" w:hAnsi="Times New Roman" w:cs="Times New Roman"/>
          <w:i/>
          <w:iCs/>
          <w:sz w:val="24"/>
          <w:szCs w:val="24"/>
          <w:lang w:val="id-ID"/>
        </w:rPr>
        <w:t>Penerapan Teknologi Pengolahan Air dan Hara Terpadu untuk Bawang Merah di Donggala</w:t>
      </w:r>
      <w:r w:rsidRPr="007A19FB">
        <w:rPr>
          <w:rFonts w:ascii="Times New Roman" w:eastAsia="Calibri" w:hAnsi="Times New Roman" w:cs="Times New Roman"/>
          <w:sz w:val="24"/>
          <w:szCs w:val="24"/>
          <w:lang w:val="id-ID"/>
        </w:rPr>
        <w:t>. Balai Penelitian Tanah. Badan Penelitian dan Penggembangan Pertanian. Depertemen Pertanian. 41 Hlm.</w:t>
      </w:r>
    </w:p>
    <w:p w14:paraId="59C8132E" w14:textId="77777777" w:rsidR="007A19FB" w:rsidRPr="007A19FB" w:rsidRDefault="007A19FB" w:rsidP="007A19FB">
      <w:pPr>
        <w:spacing w:line="240" w:lineRule="auto"/>
        <w:ind w:left="567" w:hanging="567"/>
        <w:jc w:val="both"/>
        <w:rPr>
          <w:rFonts w:ascii="Times New Roman" w:eastAsia="Calibri" w:hAnsi="Times New Roman" w:cs="Times New Roman"/>
          <w:sz w:val="24"/>
          <w:szCs w:val="24"/>
          <w:lang w:val="id-ID"/>
        </w:rPr>
      </w:pPr>
      <w:r w:rsidRPr="007A19FB">
        <w:rPr>
          <w:rFonts w:ascii="Times New Roman" w:eastAsia="Calibri" w:hAnsi="Times New Roman" w:cs="Times New Roman"/>
          <w:sz w:val="24"/>
          <w:szCs w:val="24"/>
          <w:lang w:val="id-ID"/>
        </w:rPr>
        <w:t>Sumarni, N. dan A. Hidayat. 2005. Panduan Teknis Budidaya Bawang Merah. Balai Penelitian Tanaman Sayuran. Pusat Penelitian dan Pengembangan Pertanian. Badan Penelitian dan Pengembangan Pertanian. 20 Hlm.</w:t>
      </w:r>
    </w:p>
    <w:p w14:paraId="6B94B85B" w14:textId="77777777" w:rsidR="007A19FB" w:rsidRPr="007A19FB" w:rsidRDefault="007A19FB" w:rsidP="007A19FB">
      <w:pPr>
        <w:spacing w:line="360" w:lineRule="auto"/>
        <w:ind w:left="567" w:hanging="567"/>
        <w:jc w:val="center"/>
        <w:rPr>
          <w:rFonts w:ascii="Times New Roman" w:eastAsia="Calibri" w:hAnsi="Times New Roman" w:cs="Times New Roman"/>
          <w:sz w:val="24"/>
          <w:szCs w:val="24"/>
          <w:lang w:val="id-ID"/>
        </w:rPr>
      </w:pPr>
    </w:p>
    <w:p w14:paraId="2226D853" w14:textId="77777777" w:rsidR="00165FF6" w:rsidRPr="00165FF6" w:rsidRDefault="00165FF6" w:rsidP="00165FF6">
      <w:pPr>
        <w:spacing w:line="240" w:lineRule="auto"/>
        <w:rPr>
          <w:rFonts w:ascii="Times New Roman" w:eastAsia="Calibri" w:hAnsi="Times New Roman" w:cs="Times New Roman"/>
          <w:b/>
          <w:sz w:val="24"/>
          <w:szCs w:val="24"/>
          <w:lang w:val="id-ID"/>
        </w:rPr>
      </w:pPr>
    </w:p>
    <w:p w14:paraId="6FFAA8DB" w14:textId="77777777" w:rsidR="00165FF6" w:rsidRPr="00165FF6" w:rsidRDefault="00165FF6" w:rsidP="00165FF6">
      <w:pPr>
        <w:pStyle w:val="ListParagraph"/>
        <w:spacing w:after="160" w:line="240" w:lineRule="auto"/>
        <w:ind w:left="0"/>
        <w:jc w:val="both"/>
        <w:rPr>
          <w:rFonts w:ascii="Times New Roman" w:hAnsi="Times New Roman"/>
          <w:bCs/>
          <w:sz w:val="24"/>
          <w:szCs w:val="24"/>
        </w:rPr>
      </w:pPr>
    </w:p>
    <w:p w14:paraId="154F865A" w14:textId="77777777" w:rsidR="00165FF6" w:rsidRPr="00165FF6" w:rsidRDefault="00165FF6" w:rsidP="00165FF6">
      <w:pPr>
        <w:spacing w:line="240" w:lineRule="auto"/>
        <w:ind w:left="66" w:hanging="66"/>
        <w:rPr>
          <w:rFonts w:ascii="Times New Roman" w:eastAsia="Calibri" w:hAnsi="Times New Roman" w:cs="Times New Roman"/>
          <w:bCs/>
          <w:sz w:val="24"/>
          <w:szCs w:val="24"/>
          <w:lang w:val="id-ID"/>
        </w:rPr>
      </w:pPr>
    </w:p>
    <w:p w14:paraId="137A3B06" w14:textId="77777777" w:rsidR="00165FF6" w:rsidRPr="00165FF6" w:rsidRDefault="00165FF6" w:rsidP="00165FF6">
      <w:pPr>
        <w:spacing w:line="240" w:lineRule="auto"/>
        <w:rPr>
          <w:rFonts w:ascii="Times New Roman" w:eastAsia="Calibri" w:hAnsi="Times New Roman" w:cs="Times New Roman"/>
          <w:b/>
          <w:sz w:val="24"/>
          <w:szCs w:val="24"/>
          <w:lang w:val="id-ID"/>
        </w:rPr>
      </w:pPr>
      <w:r w:rsidRPr="00165FF6">
        <w:rPr>
          <w:rFonts w:ascii="Times New Roman" w:eastAsia="Calibri" w:hAnsi="Times New Roman" w:cs="Times New Roman"/>
          <w:b/>
          <w:sz w:val="24"/>
          <w:szCs w:val="24"/>
        </w:rPr>
        <w:br w:type="page"/>
      </w:r>
    </w:p>
    <w:p w14:paraId="6A34F907" w14:textId="77777777" w:rsidR="00165FF6" w:rsidRPr="00165FF6" w:rsidRDefault="00165FF6" w:rsidP="00165FF6">
      <w:pPr>
        <w:pStyle w:val="ListParagraph"/>
        <w:spacing w:line="240" w:lineRule="auto"/>
        <w:ind w:left="0"/>
        <w:jc w:val="both"/>
        <w:rPr>
          <w:rFonts w:ascii="Times New Roman" w:hAnsi="Times New Roman"/>
          <w:b/>
          <w:color w:val="000000"/>
          <w:sz w:val="24"/>
          <w:szCs w:val="24"/>
          <w:lang w:val="en-US"/>
        </w:rPr>
      </w:pPr>
    </w:p>
    <w:p w14:paraId="05D491AE" w14:textId="77777777" w:rsidR="009D5BCB" w:rsidRPr="003A2587" w:rsidRDefault="009D5BCB" w:rsidP="00165FF6">
      <w:pPr>
        <w:spacing w:after="0" w:line="240" w:lineRule="auto"/>
        <w:jc w:val="both"/>
        <w:rPr>
          <w:rFonts w:ascii="Times New Roman" w:eastAsia="Calibri" w:hAnsi="Times New Roman" w:cs="Times New Roman"/>
          <w:sz w:val="24"/>
          <w:szCs w:val="24"/>
        </w:rPr>
      </w:pPr>
    </w:p>
    <w:p w14:paraId="789A01F4" w14:textId="4D6BFE10" w:rsidR="003A2587" w:rsidRPr="00165FF6" w:rsidRDefault="003A2587" w:rsidP="00165FF6">
      <w:pPr>
        <w:spacing w:line="240" w:lineRule="auto"/>
        <w:jc w:val="center"/>
        <w:rPr>
          <w:rFonts w:ascii="Times New Roman" w:hAnsi="Times New Roman" w:cs="Times New Roman"/>
          <w:b/>
          <w:bCs/>
          <w:sz w:val="24"/>
          <w:szCs w:val="24"/>
        </w:rPr>
      </w:pPr>
    </w:p>
    <w:p w14:paraId="42FE78EA" w14:textId="77777777" w:rsidR="003A2587" w:rsidRPr="00165FF6" w:rsidRDefault="003A2587" w:rsidP="00165FF6">
      <w:pPr>
        <w:spacing w:line="240" w:lineRule="auto"/>
        <w:jc w:val="center"/>
        <w:rPr>
          <w:rFonts w:ascii="Times New Roman" w:hAnsi="Times New Roman" w:cs="Times New Roman"/>
          <w:b/>
          <w:bCs/>
          <w:sz w:val="24"/>
          <w:szCs w:val="24"/>
        </w:rPr>
      </w:pPr>
    </w:p>
    <w:sectPr w:rsidR="003A2587" w:rsidRPr="00165FF6" w:rsidSect="00E74654">
      <w:pgSz w:w="12240" w:h="15840" w:code="1"/>
      <w:pgMar w:top="2275" w:right="1701" w:bottom="1701" w:left="227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247"/>
    <w:multiLevelType w:val="hybridMultilevel"/>
    <w:tmpl w:val="459E486C"/>
    <w:lvl w:ilvl="0" w:tplc="41D2A3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B1DE3"/>
    <w:multiLevelType w:val="hybridMultilevel"/>
    <w:tmpl w:val="69FEB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DD2"/>
    <w:multiLevelType w:val="hybridMultilevel"/>
    <w:tmpl w:val="F5569D22"/>
    <w:lvl w:ilvl="0" w:tplc="4C0827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7C82FDF"/>
    <w:multiLevelType w:val="hybridMultilevel"/>
    <w:tmpl w:val="6E867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5EF8"/>
    <w:multiLevelType w:val="hybridMultilevel"/>
    <w:tmpl w:val="243EA5AC"/>
    <w:lvl w:ilvl="0" w:tplc="98441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3D77E5"/>
    <w:multiLevelType w:val="hybridMultilevel"/>
    <w:tmpl w:val="250A5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AF4"/>
    <w:multiLevelType w:val="hybridMultilevel"/>
    <w:tmpl w:val="1A429516"/>
    <w:lvl w:ilvl="0" w:tplc="EFDC7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53979"/>
    <w:multiLevelType w:val="hybridMultilevel"/>
    <w:tmpl w:val="9FB2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42A35"/>
    <w:multiLevelType w:val="hybridMultilevel"/>
    <w:tmpl w:val="62B08692"/>
    <w:lvl w:ilvl="0" w:tplc="E34EA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95D36"/>
    <w:multiLevelType w:val="hybridMultilevel"/>
    <w:tmpl w:val="2684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95FBA"/>
    <w:multiLevelType w:val="hybridMultilevel"/>
    <w:tmpl w:val="CB2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E798F"/>
    <w:multiLevelType w:val="hybridMultilevel"/>
    <w:tmpl w:val="DB3C2D1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261B1208"/>
    <w:multiLevelType w:val="hybridMultilevel"/>
    <w:tmpl w:val="6F9E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92C66"/>
    <w:multiLevelType w:val="hybridMultilevel"/>
    <w:tmpl w:val="0E287060"/>
    <w:lvl w:ilvl="0" w:tplc="805CAC4A">
      <w:start w:val="1"/>
      <w:numFmt w:val="upperLetter"/>
      <w:pStyle w:val="TinjauanPustak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1406F"/>
    <w:multiLevelType w:val="hybridMultilevel"/>
    <w:tmpl w:val="AEBA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C2EBB"/>
    <w:multiLevelType w:val="hybridMultilevel"/>
    <w:tmpl w:val="756AFD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830"/>
    <w:multiLevelType w:val="hybridMultilevel"/>
    <w:tmpl w:val="85687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286"/>
    <w:multiLevelType w:val="hybridMultilevel"/>
    <w:tmpl w:val="C538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27AF0"/>
    <w:multiLevelType w:val="hybridMultilevel"/>
    <w:tmpl w:val="EFC4B47C"/>
    <w:lvl w:ilvl="0" w:tplc="69685A26">
      <w:start w:val="1"/>
      <w:numFmt w:val="upperLetter"/>
      <w:pStyle w:val="MetodePeneliti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35046"/>
    <w:multiLevelType w:val="hybridMultilevel"/>
    <w:tmpl w:val="96305624"/>
    <w:lvl w:ilvl="0" w:tplc="6C8EE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F9C"/>
    <w:multiLevelType w:val="hybridMultilevel"/>
    <w:tmpl w:val="E23C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A4C85"/>
    <w:multiLevelType w:val="hybridMultilevel"/>
    <w:tmpl w:val="8CAAC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57A5750"/>
    <w:multiLevelType w:val="hybridMultilevel"/>
    <w:tmpl w:val="22A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D1C8C"/>
    <w:multiLevelType w:val="hybridMultilevel"/>
    <w:tmpl w:val="7B12C31E"/>
    <w:lvl w:ilvl="0" w:tplc="F20AF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B1DD4"/>
    <w:multiLevelType w:val="hybridMultilevel"/>
    <w:tmpl w:val="5FA2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271C4"/>
    <w:multiLevelType w:val="hybridMultilevel"/>
    <w:tmpl w:val="23861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B14E3"/>
    <w:multiLevelType w:val="hybridMultilevel"/>
    <w:tmpl w:val="854A048C"/>
    <w:lvl w:ilvl="0" w:tplc="ABBCE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1415C1"/>
    <w:multiLevelType w:val="hybridMultilevel"/>
    <w:tmpl w:val="1EB674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AA4C23"/>
    <w:multiLevelType w:val="hybridMultilevel"/>
    <w:tmpl w:val="3F7005E0"/>
    <w:lvl w:ilvl="0" w:tplc="DA5EFB8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FF77C0C"/>
    <w:multiLevelType w:val="hybridMultilevel"/>
    <w:tmpl w:val="419EB490"/>
    <w:lvl w:ilvl="0" w:tplc="9A46E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7601B4"/>
    <w:multiLevelType w:val="hybridMultilevel"/>
    <w:tmpl w:val="654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D7B3F"/>
    <w:multiLevelType w:val="hybridMultilevel"/>
    <w:tmpl w:val="D14A9A14"/>
    <w:lvl w:ilvl="0" w:tplc="7368EBDC">
      <w:start w:val="1"/>
      <w:numFmt w:val="upperLetter"/>
      <w:pStyle w:val="HasildanPembahas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F01BA1"/>
    <w:multiLevelType w:val="hybridMultilevel"/>
    <w:tmpl w:val="447478D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785E8C"/>
    <w:multiLevelType w:val="hybridMultilevel"/>
    <w:tmpl w:val="B5FAA5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8A20B27"/>
    <w:multiLevelType w:val="hybridMultilevel"/>
    <w:tmpl w:val="D8829594"/>
    <w:lvl w:ilvl="0" w:tplc="D2B2B0CE">
      <w:start w:val="1"/>
      <w:numFmt w:val="decimal"/>
      <w:pStyle w:val="Pembahas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48605D"/>
    <w:multiLevelType w:val="hybridMultilevel"/>
    <w:tmpl w:val="41A01C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A80DFF"/>
    <w:multiLevelType w:val="hybridMultilevel"/>
    <w:tmpl w:val="970E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85603"/>
    <w:multiLevelType w:val="hybridMultilevel"/>
    <w:tmpl w:val="852A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15ED7"/>
    <w:multiLevelType w:val="hybridMultilevel"/>
    <w:tmpl w:val="6A84AE0A"/>
    <w:lvl w:ilvl="0" w:tplc="233E7384">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D6373"/>
    <w:multiLevelType w:val="hybridMultilevel"/>
    <w:tmpl w:val="7CE6FEA6"/>
    <w:lvl w:ilvl="0" w:tplc="AC42CA0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171ED"/>
    <w:multiLevelType w:val="hybridMultilevel"/>
    <w:tmpl w:val="E2D831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E5C168A"/>
    <w:multiLevelType w:val="hybridMultilevel"/>
    <w:tmpl w:val="6E98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552A4"/>
    <w:multiLevelType w:val="hybridMultilevel"/>
    <w:tmpl w:val="CC54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2007E"/>
    <w:multiLevelType w:val="hybridMultilevel"/>
    <w:tmpl w:val="D624AED2"/>
    <w:lvl w:ilvl="0" w:tplc="D6889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C12F32"/>
    <w:multiLevelType w:val="hybridMultilevel"/>
    <w:tmpl w:val="E1D654AE"/>
    <w:lvl w:ilvl="0" w:tplc="DD8AB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62366D"/>
    <w:multiLevelType w:val="hybridMultilevel"/>
    <w:tmpl w:val="05529E1C"/>
    <w:lvl w:ilvl="0" w:tplc="0172D12E">
      <w:start w:val="1"/>
      <w:numFmt w:val="lowerLetter"/>
      <w:pStyle w:val="susutbobo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61EF6"/>
    <w:multiLevelType w:val="hybridMultilevel"/>
    <w:tmpl w:val="E32CD058"/>
    <w:lvl w:ilvl="0" w:tplc="5B564C4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8"/>
  </w:num>
  <w:num w:numId="3">
    <w:abstractNumId w:val="39"/>
  </w:num>
  <w:num w:numId="4">
    <w:abstractNumId w:val="29"/>
  </w:num>
  <w:num w:numId="5">
    <w:abstractNumId w:val="10"/>
  </w:num>
  <w:num w:numId="6">
    <w:abstractNumId w:val="23"/>
  </w:num>
  <w:num w:numId="7">
    <w:abstractNumId w:val="42"/>
  </w:num>
  <w:num w:numId="8">
    <w:abstractNumId w:val="37"/>
  </w:num>
  <w:num w:numId="9">
    <w:abstractNumId w:val="38"/>
  </w:num>
  <w:num w:numId="10">
    <w:abstractNumId w:val="13"/>
  </w:num>
  <w:num w:numId="11">
    <w:abstractNumId w:val="20"/>
  </w:num>
  <w:num w:numId="12">
    <w:abstractNumId w:val="26"/>
  </w:num>
  <w:num w:numId="13">
    <w:abstractNumId w:val="41"/>
  </w:num>
  <w:num w:numId="14">
    <w:abstractNumId w:val="3"/>
  </w:num>
  <w:num w:numId="15">
    <w:abstractNumId w:val="25"/>
  </w:num>
  <w:num w:numId="16">
    <w:abstractNumId w:val="30"/>
  </w:num>
  <w:num w:numId="17">
    <w:abstractNumId w:val="18"/>
  </w:num>
  <w:num w:numId="18">
    <w:abstractNumId w:val="19"/>
  </w:num>
  <w:num w:numId="19">
    <w:abstractNumId w:val="46"/>
  </w:num>
  <w:num w:numId="20">
    <w:abstractNumId w:val="16"/>
  </w:num>
  <w:num w:numId="21">
    <w:abstractNumId w:val="5"/>
  </w:num>
  <w:num w:numId="22">
    <w:abstractNumId w:val="7"/>
  </w:num>
  <w:num w:numId="23">
    <w:abstractNumId w:val="6"/>
  </w:num>
  <w:num w:numId="24">
    <w:abstractNumId w:val="17"/>
  </w:num>
  <w:num w:numId="25">
    <w:abstractNumId w:val="14"/>
  </w:num>
  <w:num w:numId="26">
    <w:abstractNumId w:val="43"/>
  </w:num>
  <w:num w:numId="27">
    <w:abstractNumId w:val="0"/>
  </w:num>
  <w:num w:numId="28">
    <w:abstractNumId w:val="27"/>
  </w:num>
  <w:num w:numId="29">
    <w:abstractNumId w:val="21"/>
  </w:num>
  <w:num w:numId="30">
    <w:abstractNumId w:val="31"/>
  </w:num>
  <w:num w:numId="31">
    <w:abstractNumId w:val="34"/>
  </w:num>
  <w:num w:numId="32">
    <w:abstractNumId w:val="4"/>
  </w:num>
  <w:num w:numId="33">
    <w:abstractNumId w:val="28"/>
  </w:num>
  <w:num w:numId="34">
    <w:abstractNumId w:val="45"/>
  </w:num>
  <w:num w:numId="35">
    <w:abstractNumId w:val="1"/>
  </w:num>
  <w:num w:numId="36">
    <w:abstractNumId w:val="12"/>
  </w:num>
  <w:num w:numId="37">
    <w:abstractNumId w:val="22"/>
  </w:num>
  <w:num w:numId="38">
    <w:abstractNumId w:val="24"/>
  </w:num>
  <w:num w:numId="39">
    <w:abstractNumId w:val="15"/>
  </w:num>
  <w:num w:numId="40">
    <w:abstractNumId w:val="44"/>
  </w:num>
  <w:num w:numId="41">
    <w:abstractNumId w:val="32"/>
  </w:num>
  <w:num w:numId="42">
    <w:abstractNumId w:val="35"/>
  </w:num>
  <w:num w:numId="43">
    <w:abstractNumId w:val="2"/>
  </w:num>
  <w:num w:numId="44">
    <w:abstractNumId w:val="9"/>
  </w:num>
  <w:num w:numId="45">
    <w:abstractNumId w:val="33"/>
  </w:num>
  <w:num w:numId="46">
    <w:abstractNumId w:val="4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87"/>
    <w:rsid w:val="00165FF6"/>
    <w:rsid w:val="003A2587"/>
    <w:rsid w:val="007A19FB"/>
    <w:rsid w:val="009D5BCB"/>
    <w:rsid w:val="00A10EFC"/>
    <w:rsid w:val="00A5202D"/>
    <w:rsid w:val="00E7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2C93"/>
  <w15:chartTrackingRefBased/>
  <w15:docId w15:val="{40E668E5-652F-482D-814A-7D4E947F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65FF6"/>
    <w:pPr>
      <w:numPr>
        <w:numId w:val="9"/>
      </w:numPr>
      <w:spacing w:after="160" w:line="480" w:lineRule="auto"/>
      <w:ind w:left="709"/>
      <w:jc w:val="center"/>
      <w:outlineLvl w:val="0"/>
    </w:pPr>
    <w:rPr>
      <w:rFonts w:ascii="Times New Roman" w:eastAsia="Calibri" w:hAnsi="Times New Roman"/>
      <w:b/>
      <w:sz w:val="24"/>
      <w:szCs w:val="24"/>
      <w:lang w:val="en-US"/>
    </w:rPr>
  </w:style>
  <w:style w:type="paragraph" w:styleId="Heading2">
    <w:name w:val="heading 2"/>
    <w:basedOn w:val="ListParagraph"/>
    <w:next w:val="Normal"/>
    <w:link w:val="Heading2Char"/>
    <w:uiPriority w:val="9"/>
    <w:unhideWhenUsed/>
    <w:qFormat/>
    <w:rsid w:val="00165FF6"/>
    <w:pPr>
      <w:numPr>
        <w:numId w:val="3"/>
      </w:numPr>
      <w:spacing w:after="160" w:line="480" w:lineRule="auto"/>
      <w:ind w:left="426"/>
      <w:jc w:val="center"/>
      <w:outlineLvl w:val="1"/>
    </w:pPr>
    <w:rPr>
      <w:rFonts w:ascii="Times New Roman" w:eastAsia="Calibri" w:hAnsi="Times New Roman"/>
      <w:b/>
      <w:sz w:val="24"/>
      <w:szCs w:val="24"/>
      <w:lang w:val="en-US"/>
    </w:rPr>
  </w:style>
  <w:style w:type="paragraph" w:styleId="Heading3">
    <w:name w:val="heading 3"/>
    <w:basedOn w:val="Normal"/>
    <w:next w:val="Normal"/>
    <w:link w:val="Heading3Char1"/>
    <w:uiPriority w:val="9"/>
    <w:semiHidden/>
    <w:unhideWhenUsed/>
    <w:qFormat/>
    <w:rsid w:val="00165F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5BCB"/>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9D5BCB"/>
    <w:rPr>
      <w:rFonts w:eastAsia="Times New Roman" w:cs="Times New Roman"/>
      <w:lang w:val="id-ID"/>
    </w:rPr>
  </w:style>
  <w:style w:type="character" w:customStyle="1" w:styleId="Heading1Char">
    <w:name w:val="Heading 1 Char"/>
    <w:basedOn w:val="DefaultParagraphFont"/>
    <w:link w:val="Heading1"/>
    <w:uiPriority w:val="9"/>
    <w:rsid w:val="00165FF6"/>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165FF6"/>
    <w:rPr>
      <w:rFonts w:ascii="Times New Roman" w:eastAsia="Calibri" w:hAnsi="Times New Roman" w:cs="Times New Roman"/>
      <w:b/>
      <w:sz w:val="24"/>
      <w:szCs w:val="24"/>
    </w:rPr>
  </w:style>
  <w:style w:type="paragraph" w:customStyle="1" w:styleId="Heading31">
    <w:name w:val="Heading 31"/>
    <w:basedOn w:val="Normal"/>
    <w:next w:val="Normal"/>
    <w:link w:val="Heading3Char"/>
    <w:uiPriority w:val="9"/>
    <w:semiHidden/>
    <w:unhideWhenUsed/>
    <w:qFormat/>
    <w:rsid w:val="00165FF6"/>
    <w:pPr>
      <w:keepNext/>
      <w:keepLines/>
      <w:spacing w:before="200" w:after="0"/>
      <w:outlineLvl w:val="2"/>
    </w:pPr>
    <w:rPr>
      <w:rFonts w:ascii="Calibri Light" w:eastAsia="SimSun" w:hAnsi="Calibri Light" w:cs="Times New Roman"/>
      <w:b/>
      <w:bCs/>
      <w:color w:val="5B9BD5"/>
    </w:rPr>
  </w:style>
  <w:style w:type="numbering" w:customStyle="1" w:styleId="NoList1">
    <w:name w:val="No List1"/>
    <w:next w:val="NoList"/>
    <w:uiPriority w:val="99"/>
    <w:semiHidden/>
    <w:unhideWhenUsed/>
    <w:rsid w:val="00165FF6"/>
  </w:style>
  <w:style w:type="paragraph" w:styleId="Footer">
    <w:name w:val="footer"/>
    <w:basedOn w:val="Normal"/>
    <w:link w:val="FooterChar1"/>
    <w:uiPriority w:val="99"/>
    <w:unhideWhenUsed/>
    <w:rsid w:val="00165FF6"/>
    <w:pPr>
      <w:tabs>
        <w:tab w:val="center" w:pos="4680"/>
        <w:tab w:val="right" w:pos="9360"/>
      </w:tabs>
      <w:spacing w:after="0" w:line="240" w:lineRule="auto"/>
    </w:pPr>
    <w:rPr>
      <w:lang w:val="en-ID"/>
    </w:rPr>
  </w:style>
  <w:style w:type="character" w:customStyle="1" w:styleId="FooterChar">
    <w:name w:val="Footer Char"/>
    <w:basedOn w:val="DefaultParagraphFont"/>
    <w:uiPriority w:val="99"/>
    <w:rsid w:val="00165FF6"/>
  </w:style>
  <w:style w:type="character" w:customStyle="1" w:styleId="FooterChar1">
    <w:name w:val="Footer Char1"/>
    <w:basedOn w:val="DefaultParagraphFont"/>
    <w:link w:val="Footer"/>
    <w:uiPriority w:val="99"/>
    <w:rsid w:val="00165FF6"/>
    <w:rPr>
      <w:lang w:val="en-ID"/>
    </w:rPr>
  </w:style>
  <w:style w:type="paragraph" w:styleId="Header">
    <w:name w:val="header"/>
    <w:basedOn w:val="Normal"/>
    <w:link w:val="HeaderChar"/>
    <w:uiPriority w:val="99"/>
    <w:unhideWhenUsed/>
    <w:rsid w:val="0016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FF6"/>
  </w:style>
  <w:style w:type="table" w:styleId="TableGrid">
    <w:name w:val="Table Grid"/>
    <w:basedOn w:val="TableNormal"/>
    <w:uiPriority w:val="39"/>
    <w:rsid w:val="0016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FF6"/>
    <w:rPr>
      <w:rFonts w:ascii="Tahoma" w:hAnsi="Tahoma" w:cs="Tahoma"/>
      <w:sz w:val="16"/>
      <w:szCs w:val="16"/>
    </w:rPr>
  </w:style>
  <w:style w:type="character" w:styleId="CommentReference">
    <w:name w:val="annotation reference"/>
    <w:basedOn w:val="DefaultParagraphFont"/>
    <w:uiPriority w:val="99"/>
    <w:semiHidden/>
    <w:unhideWhenUsed/>
    <w:rsid w:val="00165FF6"/>
    <w:rPr>
      <w:sz w:val="16"/>
      <w:szCs w:val="16"/>
    </w:rPr>
  </w:style>
  <w:style w:type="paragraph" w:styleId="CommentText">
    <w:name w:val="annotation text"/>
    <w:basedOn w:val="Normal"/>
    <w:link w:val="CommentTextChar"/>
    <w:uiPriority w:val="99"/>
    <w:semiHidden/>
    <w:unhideWhenUsed/>
    <w:rsid w:val="00165FF6"/>
    <w:pPr>
      <w:spacing w:line="240" w:lineRule="auto"/>
    </w:pPr>
    <w:rPr>
      <w:sz w:val="20"/>
      <w:szCs w:val="20"/>
    </w:rPr>
  </w:style>
  <w:style w:type="character" w:customStyle="1" w:styleId="CommentTextChar">
    <w:name w:val="Comment Text Char"/>
    <w:basedOn w:val="DefaultParagraphFont"/>
    <w:link w:val="CommentText"/>
    <w:uiPriority w:val="99"/>
    <w:semiHidden/>
    <w:rsid w:val="00165FF6"/>
    <w:rPr>
      <w:sz w:val="20"/>
      <w:szCs w:val="20"/>
    </w:rPr>
  </w:style>
  <w:style w:type="paragraph" w:styleId="CommentSubject">
    <w:name w:val="annotation subject"/>
    <w:basedOn w:val="CommentText"/>
    <w:next w:val="CommentText"/>
    <w:link w:val="CommentSubjectChar"/>
    <w:uiPriority w:val="99"/>
    <w:semiHidden/>
    <w:unhideWhenUsed/>
    <w:rsid w:val="00165FF6"/>
    <w:rPr>
      <w:b/>
      <w:bCs/>
    </w:rPr>
  </w:style>
  <w:style w:type="character" w:customStyle="1" w:styleId="CommentSubjectChar">
    <w:name w:val="Comment Subject Char"/>
    <w:basedOn w:val="CommentTextChar"/>
    <w:link w:val="CommentSubject"/>
    <w:uiPriority w:val="99"/>
    <w:semiHidden/>
    <w:rsid w:val="00165FF6"/>
    <w:rPr>
      <w:b/>
      <w:bCs/>
      <w:sz w:val="20"/>
      <w:szCs w:val="20"/>
    </w:rPr>
  </w:style>
  <w:style w:type="character" w:customStyle="1" w:styleId="fontstyle01">
    <w:name w:val="fontstyle01"/>
    <w:basedOn w:val="DefaultParagraphFont"/>
    <w:rsid w:val="00165FF6"/>
    <w:rPr>
      <w:rFonts w:ascii="Garamond" w:hAnsi="Garamond" w:hint="default"/>
      <w:b w:val="0"/>
      <w:bCs w:val="0"/>
      <w:i w:val="0"/>
      <w:iCs w:val="0"/>
      <w:color w:val="000000"/>
      <w:sz w:val="22"/>
      <w:szCs w:val="22"/>
    </w:rPr>
  </w:style>
  <w:style w:type="paragraph" w:customStyle="1" w:styleId="Caption1">
    <w:name w:val="Caption1"/>
    <w:basedOn w:val="Normal"/>
    <w:next w:val="Normal"/>
    <w:uiPriority w:val="35"/>
    <w:unhideWhenUsed/>
    <w:qFormat/>
    <w:rsid w:val="00165FF6"/>
    <w:pPr>
      <w:spacing w:after="200" w:line="240" w:lineRule="auto"/>
    </w:pPr>
    <w:rPr>
      <w:rFonts w:eastAsia="Times New Roman" w:cs="Times New Roman"/>
      <w:i/>
      <w:iCs/>
      <w:color w:val="44546A"/>
      <w:sz w:val="18"/>
      <w:szCs w:val="18"/>
    </w:rPr>
  </w:style>
  <w:style w:type="paragraph" w:customStyle="1" w:styleId="TinjauanPustaka">
    <w:name w:val="Tinjauan Pustaka"/>
    <w:basedOn w:val="Heading2"/>
    <w:next w:val="Heading2"/>
    <w:link w:val="TinjauanPustakaChar"/>
    <w:qFormat/>
    <w:rsid w:val="00165FF6"/>
    <w:pPr>
      <w:numPr>
        <w:numId w:val="10"/>
      </w:numPr>
    </w:pPr>
    <w:rPr>
      <w:b w:val="0"/>
    </w:rPr>
  </w:style>
  <w:style w:type="paragraph" w:customStyle="1" w:styleId="MetodePenelitian">
    <w:name w:val="Metode Penelitian"/>
    <w:basedOn w:val="Heading2"/>
    <w:next w:val="Heading2"/>
    <w:link w:val="MetodePenelitianChar"/>
    <w:qFormat/>
    <w:rsid w:val="00165FF6"/>
    <w:pPr>
      <w:numPr>
        <w:numId w:val="17"/>
      </w:numPr>
      <w:spacing w:after="120"/>
    </w:pPr>
    <w:rPr>
      <w:b w:val="0"/>
    </w:rPr>
  </w:style>
  <w:style w:type="character" w:customStyle="1" w:styleId="TinjauanPustakaChar">
    <w:name w:val="Tinjauan Pustaka Char"/>
    <w:basedOn w:val="Heading2Char"/>
    <w:link w:val="TinjauanPustaka"/>
    <w:rsid w:val="00165FF6"/>
    <w:rPr>
      <w:rFonts w:ascii="Times New Roman" w:eastAsia="Calibri" w:hAnsi="Times New Roman" w:cs="Times New Roman"/>
      <w:b w:val="0"/>
      <w:sz w:val="24"/>
      <w:szCs w:val="24"/>
    </w:rPr>
  </w:style>
  <w:style w:type="paragraph" w:customStyle="1" w:styleId="HasildanPembahasan">
    <w:name w:val="Hasil dan Pembahasan"/>
    <w:basedOn w:val="Heading2"/>
    <w:next w:val="Heading2"/>
    <w:link w:val="HasildanPembahasanChar"/>
    <w:qFormat/>
    <w:rsid w:val="00165FF6"/>
    <w:pPr>
      <w:numPr>
        <w:numId w:val="30"/>
      </w:numPr>
      <w:ind w:left="426"/>
    </w:pPr>
    <w:rPr>
      <w:b w:val="0"/>
      <w:bCs/>
      <w:lang w:val="id-ID"/>
    </w:rPr>
  </w:style>
  <w:style w:type="character" w:customStyle="1" w:styleId="MetodePenelitianChar">
    <w:name w:val="Metode Penelitian Char"/>
    <w:basedOn w:val="Heading2Char"/>
    <w:link w:val="MetodePenelitian"/>
    <w:rsid w:val="00165FF6"/>
    <w:rPr>
      <w:rFonts w:ascii="Times New Roman" w:eastAsia="Calibri" w:hAnsi="Times New Roman" w:cs="Times New Roman"/>
      <w:b w:val="0"/>
      <w:sz w:val="24"/>
      <w:szCs w:val="24"/>
    </w:rPr>
  </w:style>
  <w:style w:type="paragraph" w:customStyle="1" w:styleId="Pembahasan">
    <w:name w:val="Pembahasan"/>
    <w:basedOn w:val="Heading2"/>
    <w:next w:val="Heading2"/>
    <w:link w:val="PembahasanChar"/>
    <w:qFormat/>
    <w:rsid w:val="00165FF6"/>
    <w:pPr>
      <w:numPr>
        <w:numId w:val="31"/>
      </w:numPr>
      <w:ind w:left="426" w:hanging="425"/>
      <w:jc w:val="both"/>
    </w:pPr>
    <w:rPr>
      <w:b w:val="0"/>
      <w:bCs/>
      <w:lang w:val="id-ID"/>
    </w:rPr>
  </w:style>
  <w:style w:type="character" w:customStyle="1" w:styleId="HasildanPembahasanChar">
    <w:name w:val="Hasil dan Pembahasan Char"/>
    <w:basedOn w:val="Heading2Char"/>
    <w:link w:val="HasildanPembahasan"/>
    <w:rsid w:val="00165FF6"/>
    <w:rPr>
      <w:rFonts w:ascii="Times New Roman" w:eastAsia="Calibri" w:hAnsi="Times New Roman" w:cs="Times New Roman"/>
      <w:b w:val="0"/>
      <w:bCs/>
      <w:sz w:val="24"/>
      <w:szCs w:val="24"/>
      <w:lang w:val="id-ID"/>
    </w:rPr>
  </w:style>
  <w:style w:type="paragraph" w:customStyle="1" w:styleId="susutbobot">
    <w:name w:val="susut bobot"/>
    <w:basedOn w:val="Heading3"/>
    <w:next w:val="Heading3"/>
    <w:link w:val="susutbobotChar"/>
    <w:qFormat/>
    <w:rsid w:val="00165FF6"/>
    <w:pPr>
      <w:numPr>
        <w:numId w:val="34"/>
      </w:numPr>
      <w:spacing w:before="200" w:line="480" w:lineRule="auto"/>
      <w:jc w:val="both"/>
    </w:pPr>
    <w:rPr>
      <w:rFonts w:ascii="Times New Roman" w:hAnsi="Times New Roman" w:cs="Times New Roman"/>
      <w:color w:val="000000"/>
      <w:lang w:val="id-ID"/>
    </w:rPr>
  </w:style>
  <w:style w:type="character" w:customStyle="1" w:styleId="PembahasanChar">
    <w:name w:val="Pembahasan Char"/>
    <w:basedOn w:val="Heading2Char"/>
    <w:link w:val="Pembahasan"/>
    <w:rsid w:val="00165FF6"/>
    <w:rPr>
      <w:rFonts w:ascii="Times New Roman" w:eastAsia="Calibri" w:hAnsi="Times New Roman" w:cs="Times New Roman"/>
      <w:b w:val="0"/>
      <w:bCs/>
      <w:sz w:val="24"/>
      <w:szCs w:val="24"/>
      <w:lang w:val="id-ID"/>
    </w:rPr>
  </w:style>
  <w:style w:type="paragraph" w:customStyle="1" w:styleId="TOCHeading1">
    <w:name w:val="TOC Heading1"/>
    <w:basedOn w:val="Heading1"/>
    <w:next w:val="Normal"/>
    <w:uiPriority w:val="39"/>
    <w:semiHidden/>
    <w:unhideWhenUsed/>
    <w:qFormat/>
    <w:rsid w:val="00165FF6"/>
    <w:pPr>
      <w:keepNext/>
      <w:keepLines/>
      <w:numPr>
        <w:numId w:val="0"/>
      </w:numPr>
      <w:spacing w:before="480" w:after="0" w:line="276" w:lineRule="auto"/>
      <w:contextualSpacing w:val="0"/>
      <w:jc w:val="left"/>
      <w:outlineLvl w:val="9"/>
    </w:pPr>
    <w:rPr>
      <w:rFonts w:ascii="Calibri Light" w:eastAsia="SimSun" w:hAnsi="Calibri Light"/>
      <w:bCs/>
      <w:color w:val="2E74B5"/>
      <w:sz w:val="28"/>
      <w:szCs w:val="28"/>
      <w:lang w:eastAsia="ja-JP"/>
    </w:rPr>
  </w:style>
  <w:style w:type="character" w:customStyle="1" w:styleId="Heading3Char">
    <w:name w:val="Heading 3 Char"/>
    <w:basedOn w:val="DefaultParagraphFont"/>
    <w:link w:val="Heading31"/>
    <w:uiPriority w:val="9"/>
    <w:semiHidden/>
    <w:rsid w:val="00165FF6"/>
    <w:rPr>
      <w:rFonts w:ascii="Calibri Light" w:eastAsia="SimSun" w:hAnsi="Calibri Light" w:cs="Times New Roman"/>
      <w:b/>
      <w:bCs/>
      <w:color w:val="5B9BD5"/>
    </w:rPr>
  </w:style>
  <w:style w:type="character" w:customStyle="1" w:styleId="susutbobotChar">
    <w:name w:val="susut bobot Char"/>
    <w:basedOn w:val="Heading3Char"/>
    <w:link w:val="susutbobot"/>
    <w:rsid w:val="00165FF6"/>
    <w:rPr>
      <w:rFonts w:ascii="Times New Roman" w:eastAsiaTheme="majorEastAsia" w:hAnsi="Times New Roman" w:cs="Times New Roman"/>
      <w:b w:val="0"/>
      <w:bCs w:val="0"/>
      <w:color w:val="000000"/>
      <w:sz w:val="24"/>
      <w:szCs w:val="24"/>
      <w:lang w:val="id-ID"/>
    </w:rPr>
  </w:style>
  <w:style w:type="paragraph" w:customStyle="1" w:styleId="TOC11">
    <w:name w:val="TOC 11"/>
    <w:basedOn w:val="Normal"/>
    <w:next w:val="Normal"/>
    <w:autoRedefine/>
    <w:uiPriority w:val="39"/>
    <w:unhideWhenUsed/>
    <w:rsid w:val="00165FF6"/>
    <w:pPr>
      <w:tabs>
        <w:tab w:val="left" w:pos="660"/>
        <w:tab w:val="right" w:leader="dot" w:pos="7928"/>
      </w:tabs>
      <w:spacing w:after="100"/>
    </w:pPr>
    <w:rPr>
      <w:rFonts w:ascii="Times New Roman" w:hAnsi="Times New Roman" w:cs="Times New Roman"/>
      <w:noProof/>
      <w:sz w:val="24"/>
      <w:szCs w:val="24"/>
      <w:lang w:val="id-ID"/>
    </w:rPr>
  </w:style>
  <w:style w:type="paragraph" w:customStyle="1" w:styleId="TOC21">
    <w:name w:val="TOC 21"/>
    <w:basedOn w:val="Normal"/>
    <w:next w:val="Normal"/>
    <w:autoRedefine/>
    <w:uiPriority w:val="39"/>
    <w:unhideWhenUsed/>
    <w:rsid w:val="00165FF6"/>
    <w:pPr>
      <w:tabs>
        <w:tab w:val="left" w:pos="660"/>
        <w:tab w:val="right" w:leader="dot" w:pos="7928"/>
      </w:tabs>
      <w:spacing w:after="100"/>
      <w:ind w:left="22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165FF6"/>
    <w:pPr>
      <w:spacing w:after="100"/>
      <w:ind w:left="440"/>
    </w:pPr>
  </w:style>
  <w:style w:type="character" w:customStyle="1" w:styleId="Hyperlink1">
    <w:name w:val="Hyperlink1"/>
    <w:basedOn w:val="DefaultParagraphFont"/>
    <w:uiPriority w:val="99"/>
    <w:unhideWhenUsed/>
    <w:rsid w:val="00165FF6"/>
    <w:rPr>
      <w:color w:val="0563C1"/>
      <w:u w:val="single"/>
    </w:rPr>
  </w:style>
  <w:style w:type="character" w:customStyle="1" w:styleId="fontstyle21">
    <w:name w:val="fontstyle21"/>
    <w:basedOn w:val="DefaultParagraphFont"/>
    <w:rsid w:val="00165FF6"/>
    <w:rPr>
      <w:rFonts w:ascii="TimesNewRomanPS-BoldMT" w:hAnsi="TimesNewRomanPS-BoldMT" w:hint="default"/>
      <w:b/>
      <w:bCs/>
      <w:i w:val="0"/>
      <w:iCs w:val="0"/>
      <w:color w:val="000000"/>
      <w:sz w:val="20"/>
      <w:szCs w:val="20"/>
    </w:rPr>
  </w:style>
  <w:style w:type="paragraph" w:styleId="BodyText">
    <w:name w:val="Body Text"/>
    <w:basedOn w:val="Normal"/>
    <w:link w:val="BodyTextChar"/>
    <w:uiPriority w:val="1"/>
    <w:qFormat/>
    <w:rsid w:val="00165FF6"/>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165FF6"/>
    <w:rPr>
      <w:rFonts w:ascii="Times New Roman" w:eastAsia="Times New Roman" w:hAnsi="Times New Roman" w:cs="Times New Roman"/>
      <w:lang w:val="id" w:eastAsia="id"/>
    </w:rPr>
  </w:style>
  <w:style w:type="paragraph" w:styleId="Revision">
    <w:name w:val="Revision"/>
    <w:hidden/>
    <w:uiPriority w:val="99"/>
    <w:semiHidden/>
    <w:rsid w:val="00165FF6"/>
    <w:pPr>
      <w:spacing w:after="0" w:line="240" w:lineRule="auto"/>
    </w:pPr>
  </w:style>
  <w:style w:type="paragraph" w:customStyle="1" w:styleId="NoSpacing1">
    <w:name w:val="No Spacing1"/>
    <w:next w:val="NoSpacing"/>
    <w:link w:val="NoSpacingChar"/>
    <w:uiPriority w:val="1"/>
    <w:qFormat/>
    <w:rsid w:val="00165FF6"/>
    <w:pPr>
      <w:spacing w:after="0" w:line="240" w:lineRule="auto"/>
    </w:pPr>
    <w:rPr>
      <w:rFonts w:eastAsia="SimSun" w:cs="Times New Roman"/>
      <w:lang w:eastAsia="id-ID"/>
    </w:rPr>
  </w:style>
  <w:style w:type="character" w:customStyle="1" w:styleId="NoSpacingChar">
    <w:name w:val="No Spacing Char"/>
    <w:basedOn w:val="DefaultParagraphFont"/>
    <w:uiPriority w:val="1"/>
    <w:locked/>
    <w:rsid w:val="00165FF6"/>
    <w:rPr>
      <w:rFonts w:eastAsia="SimSun" w:cs="Times New Roman"/>
      <w:lang w:eastAsia="id-ID"/>
    </w:rPr>
  </w:style>
  <w:style w:type="character" w:customStyle="1" w:styleId="Heading3Char1">
    <w:name w:val="Heading 3 Char1"/>
    <w:basedOn w:val="DefaultParagraphFont"/>
    <w:link w:val="Heading3"/>
    <w:uiPriority w:val="9"/>
    <w:semiHidden/>
    <w:rsid w:val="00165FF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65FF6"/>
    <w:rPr>
      <w:color w:val="0563C1" w:themeColor="hyperlink"/>
      <w:u w:val="single"/>
    </w:rPr>
  </w:style>
  <w:style w:type="paragraph" w:styleId="NoSpacing">
    <w:name w:val="No Spacing"/>
    <w:uiPriority w:val="1"/>
    <w:qFormat/>
    <w:rsid w:val="00165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 puji</dc:creator>
  <cp:keywords/>
  <dc:description/>
  <cp:lastModifiedBy>imas puji</cp:lastModifiedBy>
  <cp:revision>1</cp:revision>
  <dcterms:created xsi:type="dcterms:W3CDTF">2021-09-09T15:31:00Z</dcterms:created>
  <dcterms:modified xsi:type="dcterms:W3CDTF">2021-09-09T16:12:00Z</dcterms:modified>
</cp:coreProperties>
</file>