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ED" w:rsidRPr="000B217A" w:rsidRDefault="00664D9A" w:rsidP="007E6976">
      <w:pPr>
        <w:spacing w:after="0" w:line="240" w:lineRule="auto"/>
        <w:jc w:val="center"/>
        <w:rPr>
          <w:rFonts w:asciiTheme="majorBidi" w:hAnsiTheme="majorBidi" w:cstheme="majorBidi"/>
          <w:b/>
          <w:bCs/>
          <w:sz w:val="24"/>
          <w:szCs w:val="24"/>
          <w:lang w:val="id-ID"/>
        </w:rPr>
      </w:pPr>
      <w:r w:rsidRPr="000B217A">
        <w:rPr>
          <w:rFonts w:asciiTheme="majorBidi" w:hAnsiTheme="majorBidi" w:cstheme="majorBidi"/>
          <w:b/>
          <w:bCs/>
          <w:sz w:val="24"/>
          <w:szCs w:val="24"/>
        </w:rPr>
        <w:t>PENGARUH DOSIS KOMPOS PAITAN (</w:t>
      </w:r>
      <w:r w:rsidR="00C72749" w:rsidRPr="000B217A">
        <w:rPr>
          <w:rFonts w:asciiTheme="majorBidi" w:hAnsiTheme="majorBidi" w:cstheme="majorBidi"/>
          <w:b/>
          <w:bCs/>
          <w:i/>
          <w:sz w:val="24"/>
          <w:szCs w:val="24"/>
        </w:rPr>
        <w:t>Tithonia diversifolia</w:t>
      </w:r>
      <w:r w:rsidRPr="000B217A">
        <w:rPr>
          <w:rFonts w:asciiTheme="majorBidi" w:hAnsiTheme="majorBidi" w:cstheme="majorBidi"/>
          <w:b/>
          <w:bCs/>
          <w:sz w:val="24"/>
          <w:szCs w:val="24"/>
        </w:rPr>
        <w:t xml:space="preserve">) TERHADAP PERTUMBUHAN DAN HASIL </w:t>
      </w:r>
    </w:p>
    <w:p w:rsidR="00664D9A" w:rsidRDefault="00664D9A" w:rsidP="007E6976">
      <w:pPr>
        <w:spacing w:after="0" w:line="240" w:lineRule="auto"/>
        <w:jc w:val="center"/>
        <w:rPr>
          <w:rFonts w:asciiTheme="majorBidi" w:hAnsiTheme="majorBidi" w:cstheme="majorBidi"/>
          <w:b/>
          <w:bCs/>
          <w:sz w:val="24"/>
          <w:szCs w:val="24"/>
        </w:rPr>
      </w:pPr>
      <w:r w:rsidRPr="000B217A">
        <w:rPr>
          <w:rFonts w:asciiTheme="majorBidi" w:hAnsiTheme="majorBidi" w:cstheme="majorBidi"/>
          <w:b/>
          <w:bCs/>
          <w:sz w:val="24"/>
          <w:szCs w:val="24"/>
        </w:rPr>
        <w:t>BAYAM JEPANG</w:t>
      </w:r>
    </w:p>
    <w:p w:rsidR="00EA7A48" w:rsidRPr="000B217A" w:rsidRDefault="00EA7A48" w:rsidP="00EA7A48">
      <w:pPr>
        <w:spacing w:after="0" w:line="240" w:lineRule="auto"/>
        <w:jc w:val="center"/>
        <w:rPr>
          <w:rFonts w:asciiTheme="majorBidi" w:hAnsiTheme="majorBidi" w:cstheme="majorBidi"/>
          <w:b/>
          <w:bCs/>
          <w:sz w:val="24"/>
          <w:szCs w:val="24"/>
          <w:lang w:val="id-ID"/>
        </w:rPr>
      </w:pPr>
    </w:p>
    <w:p w:rsidR="00D3598D" w:rsidRPr="000B217A" w:rsidRDefault="00A03993" w:rsidP="00D3598D">
      <w:pPr>
        <w:spacing w:after="0" w:line="240" w:lineRule="auto"/>
        <w:jc w:val="center"/>
        <w:rPr>
          <w:rFonts w:asciiTheme="majorBidi" w:hAnsiTheme="majorBidi" w:cstheme="majorBidi"/>
          <w:b/>
          <w:bCs/>
          <w:i/>
          <w:sz w:val="24"/>
          <w:szCs w:val="24"/>
          <w:lang w:val="id-ID"/>
        </w:rPr>
      </w:pPr>
      <w:r w:rsidRPr="000B217A">
        <w:rPr>
          <w:rFonts w:asciiTheme="majorBidi" w:hAnsiTheme="majorBidi" w:cstheme="majorBidi"/>
          <w:b/>
          <w:bCs/>
          <w:i/>
          <w:sz w:val="24"/>
          <w:szCs w:val="24"/>
          <w:lang w:val="id-ID"/>
        </w:rPr>
        <w:t xml:space="preserve">THE EFFECT OF </w:t>
      </w:r>
      <w:r w:rsidRPr="000B217A">
        <w:rPr>
          <w:rFonts w:asciiTheme="majorBidi" w:hAnsiTheme="majorBidi" w:cstheme="majorBidi"/>
          <w:b/>
          <w:bCs/>
          <w:i/>
          <w:sz w:val="24"/>
          <w:szCs w:val="24"/>
        </w:rPr>
        <w:t>MEXICAN SUNFLOWER (</w:t>
      </w:r>
      <w:r w:rsidR="00EA7A48" w:rsidRPr="000B217A">
        <w:rPr>
          <w:rFonts w:asciiTheme="majorBidi" w:hAnsiTheme="majorBidi" w:cstheme="majorBidi"/>
          <w:b/>
          <w:bCs/>
          <w:i/>
          <w:sz w:val="24"/>
          <w:szCs w:val="24"/>
        </w:rPr>
        <w:t>Tithonia</w:t>
      </w:r>
      <w:r w:rsidRPr="000B217A">
        <w:rPr>
          <w:rFonts w:asciiTheme="majorBidi" w:hAnsiTheme="majorBidi" w:cstheme="majorBidi"/>
          <w:b/>
          <w:bCs/>
          <w:i/>
          <w:sz w:val="24"/>
          <w:szCs w:val="24"/>
        </w:rPr>
        <w:t xml:space="preserve"> </w:t>
      </w:r>
      <w:r w:rsidR="00EA7A48" w:rsidRPr="00EA7A48">
        <w:rPr>
          <w:rFonts w:asciiTheme="majorBidi" w:hAnsiTheme="majorBidi" w:cstheme="majorBidi"/>
          <w:b/>
          <w:bCs/>
          <w:i/>
          <w:sz w:val="24"/>
          <w:szCs w:val="24"/>
        </w:rPr>
        <w:t>diversifolia)</w:t>
      </w:r>
      <w:r w:rsidRPr="000B217A">
        <w:rPr>
          <w:rFonts w:asciiTheme="majorBidi" w:hAnsiTheme="majorBidi" w:cstheme="majorBidi"/>
          <w:b/>
          <w:bCs/>
          <w:i/>
          <w:sz w:val="24"/>
          <w:szCs w:val="24"/>
        </w:rPr>
        <w:t xml:space="preserve"> </w:t>
      </w:r>
      <w:r w:rsidRPr="000B217A">
        <w:rPr>
          <w:rFonts w:asciiTheme="majorBidi" w:hAnsiTheme="majorBidi" w:cstheme="majorBidi"/>
          <w:b/>
          <w:bCs/>
          <w:i/>
          <w:sz w:val="24"/>
          <w:szCs w:val="24"/>
          <w:lang w:val="id-ID"/>
        </w:rPr>
        <w:t xml:space="preserve">COMPOST </w:t>
      </w:r>
    </w:p>
    <w:p w:rsidR="00D3598D" w:rsidRPr="000B217A" w:rsidRDefault="00A03993" w:rsidP="00D3598D">
      <w:pPr>
        <w:spacing w:after="0" w:line="240" w:lineRule="auto"/>
        <w:jc w:val="center"/>
        <w:rPr>
          <w:rFonts w:asciiTheme="majorBidi" w:hAnsiTheme="majorBidi" w:cstheme="majorBidi"/>
          <w:b/>
          <w:bCs/>
          <w:i/>
          <w:sz w:val="24"/>
          <w:szCs w:val="24"/>
        </w:rPr>
      </w:pPr>
      <w:r w:rsidRPr="000B217A">
        <w:rPr>
          <w:rFonts w:asciiTheme="majorBidi" w:hAnsiTheme="majorBidi" w:cstheme="majorBidi"/>
          <w:b/>
          <w:bCs/>
          <w:i/>
          <w:sz w:val="24"/>
          <w:szCs w:val="24"/>
          <w:lang w:val="id-ID"/>
        </w:rPr>
        <w:t xml:space="preserve">DOSE ON GROWTH AND YIELD </w:t>
      </w:r>
      <w:r w:rsidRPr="000B217A">
        <w:rPr>
          <w:rFonts w:asciiTheme="majorBidi" w:hAnsiTheme="majorBidi" w:cstheme="majorBidi"/>
          <w:b/>
          <w:bCs/>
          <w:i/>
          <w:sz w:val="24"/>
          <w:szCs w:val="24"/>
        </w:rPr>
        <w:t>O</w:t>
      </w:r>
      <w:r w:rsidRPr="000B217A">
        <w:rPr>
          <w:rFonts w:asciiTheme="majorBidi" w:hAnsiTheme="majorBidi" w:cstheme="majorBidi"/>
          <w:b/>
          <w:bCs/>
          <w:i/>
          <w:sz w:val="24"/>
          <w:szCs w:val="24"/>
          <w:lang w:val="id-ID"/>
        </w:rPr>
        <w:t>F JAPANESE SPINACH</w:t>
      </w:r>
    </w:p>
    <w:p w:rsidR="00D3598D" w:rsidRPr="000B217A" w:rsidRDefault="00D3598D" w:rsidP="007E6976">
      <w:pPr>
        <w:spacing w:after="0" w:line="240" w:lineRule="auto"/>
        <w:jc w:val="center"/>
        <w:rPr>
          <w:rFonts w:asciiTheme="majorBidi" w:hAnsiTheme="majorBidi" w:cstheme="majorBidi"/>
          <w:b/>
          <w:bCs/>
          <w:sz w:val="24"/>
          <w:szCs w:val="24"/>
        </w:rPr>
      </w:pPr>
    </w:p>
    <w:p w:rsidR="00FD7789" w:rsidRPr="000B217A" w:rsidRDefault="00FD7789" w:rsidP="00F77A85">
      <w:pPr>
        <w:pStyle w:val="Default"/>
        <w:spacing w:line="240" w:lineRule="auto"/>
        <w:jc w:val="center"/>
        <w:rPr>
          <w:rFonts w:asciiTheme="majorBidi" w:hAnsiTheme="majorBidi" w:cstheme="majorBidi"/>
          <w:b/>
          <w:bCs/>
        </w:rPr>
      </w:pPr>
      <w:r w:rsidRPr="000B217A">
        <w:rPr>
          <w:rFonts w:asciiTheme="majorBidi" w:hAnsiTheme="majorBidi" w:cstheme="majorBidi"/>
          <w:b/>
        </w:rPr>
        <w:t>Fajar Efendi</w:t>
      </w:r>
    </w:p>
    <w:p w:rsidR="00664D9A" w:rsidRPr="000B217A" w:rsidRDefault="00664D9A" w:rsidP="007E6976">
      <w:pPr>
        <w:spacing w:after="0" w:line="240" w:lineRule="auto"/>
        <w:jc w:val="center"/>
        <w:rPr>
          <w:rFonts w:asciiTheme="majorBidi" w:hAnsiTheme="majorBidi" w:cstheme="majorBidi"/>
          <w:sz w:val="24"/>
          <w:szCs w:val="24"/>
          <w:lang w:val="id-ID"/>
        </w:rPr>
      </w:pPr>
    </w:p>
    <w:p w:rsidR="00697E86" w:rsidRPr="000B217A" w:rsidRDefault="00697E86" w:rsidP="00697E86">
      <w:pPr>
        <w:spacing w:after="0" w:line="240" w:lineRule="auto"/>
        <w:jc w:val="center"/>
        <w:rPr>
          <w:rFonts w:asciiTheme="majorBidi" w:hAnsiTheme="majorBidi" w:cstheme="majorBidi"/>
          <w:bCs/>
          <w:sz w:val="24"/>
          <w:szCs w:val="24"/>
          <w:lang w:val="id-ID"/>
        </w:rPr>
      </w:pPr>
      <w:r w:rsidRPr="000B217A">
        <w:rPr>
          <w:rFonts w:asciiTheme="majorBidi" w:hAnsiTheme="majorBidi" w:cstheme="majorBidi"/>
          <w:bCs/>
          <w:sz w:val="24"/>
          <w:szCs w:val="24"/>
          <w:lang w:val="id-ID"/>
        </w:rPr>
        <w:t xml:space="preserve">Jalan Raya Wates-Yogyakarta, Karanglo, Argomulyo, Kec. Sedayu, Bantul, </w:t>
      </w:r>
    </w:p>
    <w:p w:rsidR="000D3422" w:rsidRPr="000B217A" w:rsidRDefault="00697E86" w:rsidP="007E6976">
      <w:pPr>
        <w:spacing w:line="240" w:lineRule="auto"/>
        <w:jc w:val="center"/>
        <w:rPr>
          <w:rFonts w:asciiTheme="majorBidi" w:hAnsiTheme="majorBidi" w:cstheme="majorBidi"/>
          <w:bCs/>
          <w:sz w:val="24"/>
          <w:szCs w:val="24"/>
          <w:lang w:val="id-ID"/>
        </w:rPr>
      </w:pPr>
      <w:r w:rsidRPr="000B217A">
        <w:rPr>
          <w:rFonts w:asciiTheme="majorBidi" w:hAnsiTheme="majorBidi" w:cstheme="majorBidi"/>
          <w:bCs/>
          <w:sz w:val="24"/>
          <w:szCs w:val="24"/>
          <w:lang w:val="id-ID"/>
        </w:rPr>
        <w:t>Daerah Istimewa Yogyakarta</w:t>
      </w:r>
    </w:p>
    <w:p w:rsidR="000D3422" w:rsidRPr="00EA7A48" w:rsidRDefault="00EA7A48" w:rsidP="007E6976">
      <w:pPr>
        <w:spacing w:line="240" w:lineRule="auto"/>
        <w:jc w:val="center"/>
        <w:rPr>
          <w:rFonts w:asciiTheme="majorBidi" w:hAnsiTheme="majorBidi" w:cstheme="majorBidi"/>
          <w:bCs/>
          <w:iCs/>
          <w:sz w:val="24"/>
          <w:szCs w:val="24"/>
        </w:rPr>
      </w:pPr>
      <w:proofErr w:type="gramStart"/>
      <w:r w:rsidRPr="00EA7A48">
        <w:rPr>
          <w:rFonts w:asciiTheme="majorBidi" w:hAnsiTheme="majorBidi" w:cstheme="majorBidi"/>
          <w:bCs/>
          <w:iCs/>
          <w:sz w:val="24"/>
          <w:szCs w:val="24"/>
        </w:rPr>
        <w:t>e-mail</w:t>
      </w:r>
      <w:proofErr w:type="gramEnd"/>
      <w:r w:rsidRPr="00EA7A48">
        <w:rPr>
          <w:rFonts w:asciiTheme="majorBidi" w:hAnsiTheme="majorBidi" w:cstheme="majorBidi"/>
          <w:bCs/>
          <w:iCs/>
          <w:sz w:val="24"/>
          <w:szCs w:val="24"/>
        </w:rPr>
        <w:t>: 190120067</w:t>
      </w:r>
      <w:r w:rsidR="000D3422" w:rsidRPr="00EA7A48">
        <w:rPr>
          <w:rFonts w:asciiTheme="majorBidi" w:hAnsiTheme="majorBidi" w:cstheme="majorBidi"/>
          <w:bCs/>
          <w:iCs/>
          <w:sz w:val="24"/>
          <w:szCs w:val="24"/>
        </w:rPr>
        <w:t>@student.mercubuana-yogya.ac.id</w:t>
      </w:r>
    </w:p>
    <w:p w:rsidR="0013048C" w:rsidRPr="000B217A" w:rsidRDefault="0013048C" w:rsidP="007E6976">
      <w:pPr>
        <w:spacing w:line="240" w:lineRule="auto"/>
        <w:jc w:val="center"/>
        <w:rPr>
          <w:rFonts w:asciiTheme="majorBidi" w:hAnsiTheme="majorBidi" w:cstheme="majorBidi"/>
          <w:b/>
          <w:iCs/>
          <w:sz w:val="24"/>
          <w:szCs w:val="24"/>
          <w:lang w:val="id-ID"/>
        </w:rPr>
      </w:pPr>
      <w:r w:rsidRPr="000B217A">
        <w:rPr>
          <w:rFonts w:asciiTheme="majorBidi" w:hAnsiTheme="majorBidi" w:cstheme="majorBidi"/>
          <w:b/>
          <w:iCs/>
          <w:sz w:val="24"/>
          <w:szCs w:val="24"/>
          <w:lang w:val="id-ID"/>
        </w:rPr>
        <w:t>ABSTRAK</w:t>
      </w:r>
    </w:p>
    <w:p w:rsidR="0013048C" w:rsidRPr="000B217A" w:rsidRDefault="0013048C" w:rsidP="0013048C">
      <w:pPr>
        <w:pStyle w:val="ListParagraph"/>
        <w:spacing w:line="240" w:lineRule="auto"/>
        <w:ind w:left="0" w:firstLine="567"/>
        <w:jc w:val="both"/>
        <w:rPr>
          <w:rFonts w:asciiTheme="majorBidi" w:hAnsiTheme="majorBidi" w:cstheme="majorBidi"/>
          <w:sz w:val="24"/>
          <w:szCs w:val="24"/>
          <w:lang w:val="id-ID"/>
        </w:rPr>
      </w:pPr>
      <w:r w:rsidRPr="000B217A">
        <w:rPr>
          <w:rFonts w:asciiTheme="majorBidi" w:hAnsiTheme="majorBidi" w:cstheme="majorBidi"/>
          <w:i/>
          <w:sz w:val="24"/>
          <w:szCs w:val="24"/>
          <w:lang w:val="id-ID"/>
        </w:rPr>
        <w:t>Spinacia oleracea</w:t>
      </w:r>
      <w:r w:rsidRPr="000B217A">
        <w:rPr>
          <w:rFonts w:asciiTheme="majorBidi" w:hAnsiTheme="majorBidi" w:cstheme="majorBidi"/>
          <w:sz w:val="24"/>
          <w:szCs w:val="24"/>
          <w:lang w:val="id-ID"/>
        </w:rPr>
        <w:t xml:space="preserve"> L. merupakan salah satu jenis sayuran yang umur panennya singkat dan cukup digemari oleh masyarakat</w:t>
      </w:r>
      <w:r w:rsidRPr="000B217A">
        <w:rPr>
          <w:rFonts w:asciiTheme="majorBidi" w:hAnsiTheme="majorBidi" w:cstheme="majorBidi"/>
          <w:sz w:val="24"/>
          <w:szCs w:val="24"/>
        </w:rPr>
        <w:t xml:space="preserve">. </w:t>
      </w:r>
      <w:r w:rsidRPr="000B217A">
        <w:rPr>
          <w:rFonts w:asciiTheme="majorBidi" w:hAnsiTheme="majorBidi" w:cstheme="majorBidi"/>
          <w:sz w:val="24"/>
          <w:szCs w:val="24"/>
          <w:lang w:val="id-ID"/>
        </w:rPr>
        <w:t xml:space="preserve">Salah satu jenis bayam tersebut adalah bayam Jepang yang merupakan salah satu jenis sayuran dari Jepang dan dimulai digemari oleh masyarakat Indonesia yang dikarenakan memiliki beberapa keunggulan dibandingkan dengan jenis bayam lainnya karena mengandung lemak jenuh lebih rendah.Salah satu cara agar budidaya bayam jepang dapat optimal adalah dengan penggunaan pupuk organik yaitu kompos gulma paitan karena mengandung unsur hara yang dibutuhkan oleh tanaman dalam kadar yang cukup banyak sehingga dapat meningkatkan produktivitas tanaman. Tujuan dari penelitian ini adalah untuk mengetahui dosis kompos paitan yang terbaik untuk pertumbuhan dan hasil bayam Jepang. Penelitian ini menggunakan Rancangan Acak Lengkap (RAL) dengan faktor tunggal dosis kompos gulma paitan 0 ton/ha, 5 ton/ha, 10 ton/ha, dan 15 ton/ha, dengan 3 ulangan. Setiap data yang diperoleh dianalisis dengan sidik ragam, apabila terdapat beda nyata antar perlakuan maka dilanjutkan dengan uji </w:t>
      </w:r>
      <w:r w:rsidRPr="000B217A">
        <w:rPr>
          <w:rFonts w:asciiTheme="majorBidi" w:hAnsiTheme="majorBidi" w:cstheme="majorBidi"/>
          <w:i/>
          <w:iCs/>
          <w:sz w:val="24"/>
          <w:szCs w:val="24"/>
          <w:lang w:val="id-ID"/>
        </w:rPr>
        <w:t xml:space="preserve">Duncan’s Multiple Range Test </w:t>
      </w:r>
      <w:r w:rsidRPr="000B217A">
        <w:rPr>
          <w:rFonts w:asciiTheme="majorBidi" w:hAnsiTheme="majorBidi" w:cstheme="majorBidi"/>
          <w:sz w:val="24"/>
          <w:szCs w:val="24"/>
          <w:lang w:val="id-ID"/>
        </w:rPr>
        <w:t>(DMRT) pada tingkat signifikasi 5%. Hasil penelitian menunjukkan bahwa terdapat beda nyata pada semua variabel yang diamati. Penggunaan dosis kompos gulma paitan 15 ton/ha memberikan hasil terbaik pada pertumbuhan dan bobot segar hasil tanaman bayam jepang dengan rata-rata bobot sebesar 13,33 gram.</w:t>
      </w:r>
    </w:p>
    <w:p w:rsidR="0013048C" w:rsidRPr="000B217A" w:rsidRDefault="0013048C" w:rsidP="0013048C">
      <w:pPr>
        <w:spacing w:line="240" w:lineRule="auto"/>
        <w:jc w:val="both"/>
        <w:rPr>
          <w:rFonts w:asciiTheme="majorBidi" w:hAnsiTheme="majorBidi" w:cstheme="majorBidi"/>
          <w:bCs/>
          <w:sz w:val="24"/>
          <w:szCs w:val="24"/>
          <w:lang w:val="id-ID"/>
        </w:rPr>
      </w:pPr>
      <w:r w:rsidRPr="000B217A">
        <w:rPr>
          <w:rFonts w:asciiTheme="majorBidi" w:hAnsiTheme="majorBidi" w:cstheme="majorBidi"/>
          <w:b/>
          <w:sz w:val="24"/>
          <w:szCs w:val="24"/>
          <w:lang w:val="id-ID"/>
        </w:rPr>
        <w:t>Kata Kunci :</w:t>
      </w:r>
      <w:r w:rsidRPr="000B217A">
        <w:rPr>
          <w:rFonts w:asciiTheme="majorBidi" w:hAnsiTheme="majorBidi" w:cstheme="majorBidi"/>
          <w:bCs/>
          <w:sz w:val="24"/>
          <w:szCs w:val="24"/>
          <w:lang w:val="id-ID"/>
        </w:rPr>
        <w:t xml:space="preserve"> Kompos, Gulma Paitan, Bayam Jepang</w:t>
      </w:r>
    </w:p>
    <w:p w:rsidR="0013048C" w:rsidRPr="000B217A" w:rsidRDefault="0013048C" w:rsidP="007E6976">
      <w:pPr>
        <w:spacing w:line="240" w:lineRule="auto"/>
        <w:jc w:val="center"/>
        <w:rPr>
          <w:rFonts w:asciiTheme="majorBidi" w:hAnsiTheme="majorBidi" w:cstheme="majorBidi"/>
          <w:b/>
          <w:iCs/>
          <w:sz w:val="24"/>
          <w:szCs w:val="24"/>
          <w:lang w:val="id-ID"/>
        </w:rPr>
      </w:pPr>
    </w:p>
    <w:p w:rsidR="0013048C" w:rsidRPr="000B217A" w:rsidRDefault="0013048C" w:rsidP="007E6976">
      <w:pPr>
        <w:spacing w:line="240" w:lineRule="auto"/>
        <w:jc w:val="center"/>
        <w:rPr>
          <w:rFonts w:asciiTheme="majorBidi" w:hAnsiTheme="majorBidi" w:cstheme="majorBidi"/>
          <w:b/>
          <w:i/>
          <w:sz w:val="24"/>
          <w:szCs w:val="24"/>
          <w:lang w:val="id-ID"/>
        </w:rPr>
      </w:pPr>
    </w:p>
    <w:p w:rsidR="0013048C" w:rsidRPr="000B217A" w:rsidRDefault="0013048C" w:rsidP="007E6976">
      <w:pPr>
        <w:spacing w:line="240" w:lineRule="auto"/>
        <w:jc w:val="center"/>
        <w:rPr>
          <w:rFonts w:asciiTheme="majorBidi" w:hAnsiTheme="majorBidi" w:cstheme="majorBidi"/>
          <w:b/>
          <w:i/>
          <w:sz w:val="24"/>
          <w:szCs w:val="24"/>
          <w:lang w:val="id-ID"/>
        </w:rPr>
      </w:pPr>
    </w:p>
    <w:p w:rsidR="0013048C" w:rsidRPr="000B217A" w:rsidRDefault="0013048C" w:rsidP="007E6976">
      <w:pPr>
        <w:spacing w:line="240" w:lineRule="auto"/>
        <w:jc w:val="center"/>
        <w:rPr>
          <w:rFonts w:asciiTheme="majorBidi" w:hAnsiTheme="majorBidi" w:cstheme="majorBidi"/>
          <w:b/>
          <w:i/>
          <w:sz w:val="24"/>
          <w:szCs w:val="24"/>
          <w:lang w:val="id-ID"/>
        </w:rPr>
      </w:pPr>
    </w:p>
    <w:p w:rsidR="0013048C" w:rsidRPr="000B217A" w:rsidRDefault="0013048C" w:rsidP="007E6976">
      <w:pPr>
        <w:spacing w:line="240" w:lineRule="auto"/>
        <w:jc w:val="center"/>
        <w:rPr>
          <w:rFonts w:asciiTheme="majorBidi" w:hAnsiTheme="majorBidi" w:cstheme="majorBidi"/>
          <w:b/>
          <w:i/>
          <w:sz w:val="24"/>
          <w:szCs w:val="24"/>
          <w:lang w:val="id-ID"/>
        </w:rPr>
      </w:pPr>
    </w:p>
    <w:p w:rsidR="00186708" w:rsidRPr="000B217A" w:rsidRDefault="00196389" w:rsidP="007E6976">
      <w:pPr>
        <w:spacing w:line="240" w:lineRule="auto"/>
        <w:jc w:val="center"/>
        <w:rPr>
          <w:rFonts w:asciiTheme="majorBidi" w:hAnsiTheme="majorBidi" w:cstheme="majorBidi"/>
          <w:b/>
          <w:i/>
          <w:sz w:val="24"/>
          <w:szCs w:val="24"/>
          <w:lang w:val="id-ID"/>
        </w:rPr>
      </w:pPr>
      <w:r w:rsidRPr="000B217A">
        <w:rPr>
          <w:rFonts w:asciiTheme="majorBidi" w:hAnsiTheme="majorBidi" w:cstheme="majorBidi"/>
          <w:b/>
          <w:i/>
          <w:sz w:val="24"/>
          <w:szCs w:val="24"/>
          <w:lang w:val="id-ID"/>
        </w:rPr>
        <w:lastRenderedPageBreak/>
        <w:t>ABSTRACT</w:t>
      </w:r>
    </w:p>
    <w:p w:rsidR="00BC21D3" w:rsidRPr="000B217A" w:rsidRDefault="000121E4" w:rsidP="007E6976">
      <w:pPr>
        <w:spacing w:line="240" w:lineRule="auto"/>
        <w:ind w:firstLine="567"/>
        <w:jc w:val="both"/>
        <w:rPr>
          <w:rFonts w:asciiTheme="majorBidi" w:hAnsiTheme="majorBidi" w:cstheme="majorBidi"/>
          <w:i/>
          <w:sz w:val="24"/>
          <w:szCs w:val="24"/>
          <w:lang w:val="id-ID"/>
        </w:rPr>
      </w:pPr>
      <w:r w:rsidRPr="000B217A">
        <w:rPr>
          <w:rFonts w:asciiTheme="majorBidi" w:hAnsiTheme="majorBidi" w:cstheme="majorBidi"/>
          <w:i/>
          <w:sz w:val="24"/>
          <w:szCs w:val="24"/>
        </w:rPr>
        <w:t>Spinacia oleracea L.</w:t>
      </w:r>
      <w:r w:rsidRPr="000B217A">
        <w:rPr>
          <w:rFonts w:asciiTheme="majorBidi" w:hAnsiTheme="majorBidi" w:cstheme="majorBidi"/>
          <w:i/>
          <w:sz w:val="24"/>
          <w:szCs w:val="24"/>
          <w:lang w:val="id-ID"/>
        </w:rPr>
        <w:t xml:space="preserve"> is one type of vegetable that has a short harvest period and is quite popular with the community. </w:t>
      </w:r>
      <w:r w:rsidR="004716F6" w:rsidRPr="000B217A">
        <w:rPr>
          <w:rFonts w:asciiTheme="majorBidi" w:hAnsiTheme="majorBidi" w:cstheme="majorBidi"/>
          <w:i/>
          <w:sz w:val="24"/>
          <w:szCs w:val="24"/>
          <w:lang w:val="id-ID"/>
        </w:rPr>
        <w:t>One tpe of spinach is Japanese spinach which is a type of vegetable from japan and started to be favored by the Indonesia people because it has several advantages over other types of spinach because it contains lower saturated fat.</w:t>
      </w:r>
      <w:r w:rsidR="007A1760" w:rsidRPr="000B217A">
        <w:rPr>
          <w:rFonts w:asciiTheme="majorBidi" w:hAnsiTheme="majorBidi" w:cstheme="majorBidi"/>
          <w:i/>
          <w:sz w:val="24"/>
          <w:szCs w:val="24"/>
          <w:lang w:val="id-ID"/>
        </w:rPr>
        <w:t xml:space="preserve"> One of the ways for optimal Japanese spinach cultivation is the use of organic fertilizers, namely paitan weed compost because it contains significant levels of nutrients needed by plants so that it can increase plant productivity.</w:t>
      </w:r>
      <w:r w:rsidR="00DA5211" w:rsidRPr="000B217A">
        <w:rPr>
          <w:rFonts w:asciiTheme="majorBidi" w:hAnsiTheme="majorBidi" w:cstheme="majorBidi"/>
          <w:i/>
          <w:sz w:val="24"/>
          <w:szCs w:val="24"/>
          <w:lang w:val="id-ID"/>
        </w:rPr>
        <w:t xml:space="preserve"> The purpose of this study was to determone yhe best dosage of paitan compost for groeth and yield of Japanese spinach. This study used a completely rendomized design (RAL) with a single factor dose of paitan 0 ton/ha, 5 ton/ha, 10 ton/ha, dan 15 ton/ha, weed compost with 3 replications. Each data obtained was analyzed by means of variance, if there is a significant difference between treatmen then it is followed by the test</w:t>
      </w:r>
      <w:r w:rsidR="00DA5211" w:rsidRPr="000B217A">
        <w:rPr>
          <w:rFonts w:asciiTheme="majorBidi" w:hAnsiTheme="majorBidi" w:cstheme="majorBidi"/>
          <w:i/>
          <w:iCs/>
          <w:sz w:val="24"/>
          <w:szCs w:val="24"/>
          <w:lang w:val="id-ID"/>
        </w:rPr>
        <w:t xml:space="preserve"> Duncan’s Multiple Range Test </w:t>
      </w:r>
      <w:r w:rsidR="00DA5211" w:rsidRPr="000B217A">
        <w:rPr>
          <w:rFonts w:asciiTheme="majorBidi" w:hAnsiTheme="majorBidi" w:cstheme="majorBidi"/>
          <w:i/>
          <w:sz w:val="24"/>
          <w:szCs w:val="24"/>
          <w:lang w:val="id-ID"/>
        </w:rPr>
        <w:t>(DMRT)</w:t>
      </w:r>
      <w:r w:rsidR="009B30CF" w:rsidRPr="000B217A">
        <w:rPr>
          <w:rFonts w:asciiTheme="majorBidi" w:hAnsiTheme="majorBidi" w:cstheme="majorBidi"/>
          <w:i/>
          <w:sz w:val="24"/>
          <w:szCs w:val="24"/>
          <w:lang w:val="id-ID"/>
        </w:rPr>
        <w:t xml:space="preserve"> at a significant level 5%.</w:t>
      </w:r>
      <w:r w:rsidR="0022747C" w:rsidRPr="000B217A">
        <w:rPr>
          <w:rFonts w:asciiTheme="majorBidi" w:hAnsiTheme="majorBidi" w:cstheme="majorBidi"/>
          <w:i/>
          <w:sz w:val="24"/>
          <w:szCs w:val="24"/>
          <w:lang w:val="id-ID"/>
        </w:rPr>
        <w:t xml:space="preserve"> The results showed that there was a significant difference in all observed variables. The use of paitan 15 ton/ha weed compost dosage gave the best result on the growth and fresh weight of Japanese spinach with an average weight of 13,33 grams.</w:t>
      </w:r>
    </w:p>
    <w:p w:rsidR="00B54F6F" w:rsidRPr="000B217A" w:rsidRDefault="00B33989" w:rsidP="007E6976">
      <w:pPr>
        <w:spacing w:line="240" w:lineRule="auto"/>
        <w:jc w:val="both"/>
        <w:rPr>
          <w:rFonts w:asciiTheme="majorBidi" w:hAnsiTheme="majorBidi" w:cstheme="majorBidi"/>
          <w:i/>
          <w:sz w:val="24"/>
          <w:szCs w:val="24"/>
          <w:lang w:val="id-ID"/>
        </w:rPr>
      </w:pPr>
      <w:r w:rsidRPr="000B217A">
        <w:rPr>
          <w:rFonts w:asciiTheme="majorBidi" w:hAnsiTheme="majorBidi" w:cstheme="majorBidi"/>
          <w:b/>
          <w:bCs/>
          <w:i/>
          <w:sz w:val="24"/>
          <w:szCs w:val="24"/>
          <w:lang w:val="id-ID"/>
        </w:rPr>
        <w:t>Keywords :</w:t>
      </w:r>
      <w:r w:rsidRPr="000B217A">
        <w:rPr>
          <w:rFonts w:asciiTheme="majorBidi" w:hAnsiTheme="majorBidi" w:cstheme="majorBidi"/>
          <w:i/>
          <w:sz w:val="24"/>
          <w:szCs w:val="24"/>
          <w:lang w:val="id-ID"/>
        </w:rPr>
        <w:t xml:space="preserve"> Compost, Paitan Weed, Japanese Spinach.</w:t>
      </w:r>
    </w:p>
    <w:p w:rsidR="000D565A" w:rsidRPr="000B217A" w:rsidRDefault="000D565A" w:rsidP="007E6976">
      <w:pPr>
        <w:spacing w:line="240" w:lineRule="auto"/>
        <w:jc w:val="both"/>
        <w:rPr>
          <w:rFonts w:asciiTheme="majorBidi" w:hAnsiTheme="majorBidi" w:cstheme="majorBidi"/>
          <w:sz w:val="24"/>
          <w:szCs w:val="24"/>
          <w:lang w:val="id-ID"/>
        </w:rPr>
        <w:sectPr w:rsidR="000D565A" w:rsidRPr="000B217A" w:rsidSect="007C7F5B">
          <w:footerReference w:type="default" r:id="rId9"/>
          <w:pgSz w:w="12240" w:h="15840"/>
          <w:pgMar w:top="1701" w:right="1701" w:bottom="1701" w:left="2268" w:header="709" w:footer="709" w:gutter="0"/>
          <w:pgNumType w:start="1"/>
          <w:cols w:space="708"/>
          <w:docGrid w:linePitch="360"/>
        </w:sectPr>
      </w:pPr>
    </w:p>
    <w:p w:rsidR="00592C56" w:rsidRPr="000B217A" w:rsidRDefault="00745BA5" w:rsidP="00F97955">
      <w:pPr>
        <w:pStyle w:val="ListParagraph"/>
        <w:spacing w:after="0" w:line="360" w:lineRule="auto"/>
        <w:ind w:left="0"/>
        <w:jc w:val="both"/>
        <w:rPr>
          <w:rFonts w:asciiTheme="majorBidi" w:hAnsiTheme="majorBidi" w:cstheme="majorBidi"/>
          <w:b/>
          <w:bCs/>
          <w:sz w:val="24"/>
          <w:szCs w:val="24"/>
          <w:lang w:val="id-ID"/>
        </w:rPr>
      </w:pPr>
      <w:r w:rsidRPr="000B217A">
        <w:rPr>
          <w:rFonts w:asciiTheme="majorBidi" w:hAnsiTheme="majorBidi" w:cstheme="majorBidi"/>
          <w:b/>
          <w:bCs/>
          <w:sz w:val="24"/>
          <w:szCs w:val="24"/>
          <w:lang w:val="id-ID"/>
        </w:rPr>
        <w:lastRenderedPageBreak/>
        <w:t>MATERI DAN METODE</w:t>
      </w:r>
    </w:p>
    <w:p w:rsidR="00592C56" w:rsidRPr="000B217A" w:rsidRDefault="00592C56" w:rsidP="00F97955">
      <w:pPr>
        <w:spacing w:after="0" w:line="360" w:lineRule="auto"/>
        <w:rPr>
          <w:rFonts w:asciiTheme="majorBidi" w:hAnsiTheme="majorBidi" w:cstheme="majorBidi"/>
          <w:b/>
          <w:sz w:val="24"/>
          <w:szCs w:val="24"/>
        </w:rPr>
      </w:pPr>
      <w:r w:rsidRPr="000B217A">
        <w:rPr>
          <w:rFonts w:asciiTheme="majorBidi" w:hAnsiTheme="majorBidi" w:cstheme="majorBidi"/>
          <w:b/>
          <w:sz w:val="24"/>
          <w:szCs w:val="24"/>
        </w:rPr>
        <w:t>Tempat dan Waktu</w:t>
      </w:r>
    </w:p>
    <w:p w:rsidR="009C3720" w:rsidRPr="000B217A" w:rsidRDefault="00592C56" w:rsidP="009C3720">
      <w:pPr>
        <w:spacing w:after="0" w:line="360" w:lineRule="auto"/>
        <w:ind w:firstLine="284"/>
        <w:jc w:val="both"/>
        <w:rPr>
          <w:rFonts w:asciiTheme="majorBidi" w:hAnsiTheme="majorBidi" w:cstheme="majorBidi"/>
          <w:sz w:val="24"/>
          <w:szCs w:val="24"/>
          <w:lang w:val="id-ID"/>
        </w:rPr>
      </w:pPr>
      <w:r w:rsidRPr="000B217A">
        <w:rPr>
          <w:rFonts w:asciiTheme="majorBidi" w:hAnsiTheme="majorBidi" w:cstheme="majorBidi"/>
          <w:sz w:val="24"/>
          <w:szCs w:val="24"/>
        </w:rPr>
        <w:t xml:space="preserve">Penelitian ini dilaksanakan mulai bulan Februari sampai </w:t>
      </w:r>
      <w:r w:rsidRPr="000B217A">
        <w:rPr>
          <w:rFonts w:asciiTheme="majorBidi" w:hAnsiTheme="majorBidi" w:cstheme="majorBidi"/>
          <w:sz w:val="24"/>
          <w:szCs w:val="24"/>
          <w:lang w:val="id-ID"/>
        </w:rPr>
        <w:t>April</w:t>
      </w:r>
      <w:r w:rsidRPr="000B217A">
        <w:rPr>
          <w:rFonts w:asciiTheme="majorBidi" w:hAnsiTheme="majorBidi" w:cstheme="majorBidi"/>
          <w:sz w:val="24"/>
          <w:szCs w:val="24"/>
        </w:rPr>
        <w:t xml:space="preserve"> 2021 di</w:t>
      </w:r>
      <w:r w:rsidRPr="000B217A">
        <w:rPr>
          <w:rFonts w:asciiTheme="majorBidi" w:hAnsiTheme="majorBidi" w:cstheme="majorBidi"/>
          <w:sz w:val="24"/>
          <w:szCs w:val="24"/>
          <w:lang w:val="id-ID"/>
        </w:rPr>
        <w:t xml:space="preserve"> laboratorium Agronomi dan di</w:t>
      </w:r>
      <w:r w:rsidRPr="000B217A">
        <w:rPr>
          <w:rFonts w:asciiTheme="majorBidi" w:hAnsiTheme="majorBidi" w:cstheme="majorBidi"/>
          <w:sz w:val="24"/>
          <w:szCs w:val="24"/>
        </w:rPr>
        <w:t xml:space="preserve"> Kebun </w:t>
      </w:r>
      <w:r w:rsidRPr="000B217A">
        <w:rPr>
          <w:rFonts w:asciiTheme="majorBidi" w:hAnsiTheme="majorBidi" w:cstheme="majorBidi"/>
          <w:sz w:val="24"/>
          <w:szCs w:val="24"/>
          <w:lang w:val="id-ID"/>
        </w:rPr>
        <w:t>Bapak Widodo yang terletak di Desa Geruk Sumber Rahayu, Moyudan, Sleman, Yogyakarta, Ketinggian tempat Penelitian 87,5 meter di atas permukaan laut dengan jenis tanah Vertisol.</w:t>
      </w:r>
    </w:p>
    <w:p w:rsidR="00DA1F28" w:rsidRPr="000B217A" w:rsidRDefault="00DA1F28" w:rsidP="00DA1F28">
      <w:pPr>
        <w:spacing w:after="0" w:line="360" w:lineRule="auto"/>
        <w:rPr>
          <w:rFonts w:asciiTheme="majorBidi" w:hAnsiTheme="majorBidi" w:cstheme="majorBidi"/>
          <w:b/>
          <w:sz w:val="24"/>
          <w:szCs w:val="24"/>
        </w:rPr>
      </w:pPr>
      <w:r w:rsidRPr="000B217A">
        <w:rPr>
          <w:rFonts w:asciiTheme="majorBidi" w:hAnsiTheme="majorBidi" w:cstheme="majorBidi"/>
          <w:b/>
          <w:sz w:val="24"/>
          <w:szCs w:val="24"/>
        </w:rPr>
        <w:t>Bahan dan Alat</w:t>
      </w:r>
    </w:p>
    <w:p w:rsidR="00DA1F28" w:rsidRPr="000B217A" w:rsidRDefault="00DA1F28" w:rsidP="00DA1F28">
      <w:pPr>
        <w:pStyle w:val="ListParagraph"/>
        <w:spacing w:after="0" w:line="360" w:lineRule="auto"/>
        <w:ind w:left="0" w:firstLine="284"/>
        <w:jc w:val="both"/>
        <w:rPr>
          <w:rFonts w:asciiTheme="majorBidi" w:hAnsiTheme="majorBidi" w:cstheme="majorBidi"/>
          <w:sz w:val="24"/>
          <w:szCs w:val="24"/>
        </w:rPr>
      </w:pPr>
      <w:r w:rsidRPr="000B217A">
        <w:rPr>
          <w:rFonts w:asciiTheme="majorBidi" w:hAnsiTheme="majorBidi" w:cstheme="majorBidi"/>
          <w:sz w:val="24"/>
          <w:szCs w:val="24"/>
        </w:rPr>
        <w:t xml:space="preserve">  Bahan yang </w:t>
      </w:r>
      <w:proofErr w:type="gramStart"/>
      <w:r w:rsidRPr="000B217A">
        <w:rPr>
          <w:rFonts w:asciiTheme="majorBidi" w:hAnsiTheme="majorBidi" w:cstheme="majorBidi"/>
          <w:sz w:val="24"/>
          <w:szCs w:val="24"/>
        </w:rPr>
        <w:t>akan</w:t>
      </w:r>
      <w:proofErr w:type="gramEnd"/>
      <w:r w:rsidRPr="000B217A">
        <w:rPr>
          <w:rFonts w:asciiTheme="majorBidi" w:hAnsiTheme="majorBidi" w:cstheme="majorBidi"/>
          <w:sz w:val="24"/>
          <w:szCs w:val="24"/>
        </w:rPr>
        <w:t xml:space="preserve"> digunakan meliputi benih bayam Jepang horenso (</w:t>
      </w:r>
      <w:r w:rsidRPr="000B217A">
        <w:rPr>
          <w:rFonts w:asciiTheme="majorBidi" w:hAnsiTheme="majorBidi" w:cstheme="majorBidi"/>
          <w:i/>
          <w:sz w:val="24"/>
          <w:szCs w:val="24"/>
        </w:rPr>
        <w:t>Spinach</w:t>
      </w:r>
      <w:r w:rsidRPr="000B217A">
        <w:rPr>
          <w:rFonts w:asciiTheme="majorBidi" w:hAnsiTheme="majorBidi" w:cstheme="majorBidi"/>
          <w:sz w:val="24"/>
          <w:szCs w:val="24"/>
        </w:rPr>
        <w:t xml:space="preserve"> hibrida Alrite) yang diperoleh dari toko pertanian, gulma paitan, laturan EM4 dan Molase diperoleh dari toko pertanian,</w:t>
      </w:r>
    </w:p>
    <w:p w:rsidR="00DA1F28" w:rsidRPr="000B217A" w:rsidRDefault="00DA1F28" w:rsidP="009C3720">
      <w:pPr>
        <w:pStyle w:val="ListParagraph"/>
        <w:spacing w:after="0" w:line="360" w:lineRule="auto"/>
        <w:ind w:left="0" w:firstLine="284"/>
        <w:jc w:val="both"/>
        <w:rPr>
          <w:rFonts w:asciiTheme="majorBidi" w:hAnsiTheme="majorBidi" w:cstheme="majorBidi"/>
          <w:sz w:val="24"/>
          <w:szCs w:val="24"/>
          <w:lang w:val="id-ID"/>
        </w:rPr>
      </w:pPr>
      <w:r w:rsidRPr="000B217A">
        <w:rPr>
          <w:rFonts w:asciiTheme="majorBidi" w:hAnsiTheme="majorBidi" w:cstheme="majorBidi"/>
          <w:sz w:val="24"/>
          <w:szCs w:val="24"/>
        </w:rPr>
        <w:t xml:space="preserve">  Alat yang </w:t>
      </w:r>
      <w:proofErr w:type="gramStart"/>
      <w:r w:rsidRPr="000B217A">
        <w:rPr>
          <w:rFonts w:asciiTheme="majorBidi" w:hAnsiTheme="majorBidi" w:cstheme="majorBidi"/>
          <w:sz w:val="24"/>
          <w:szCs w:val="24"/>
        </w:rPr>
        <w:t>akan</w:t>
      </w:r>
      <w:proofErr w:type="gramEnd"/>
      <w:r w:rsidRPr="000B217A">
        <w:rPr>
          <w:rFonts w:asciiTheme="majorBidi" w:hAnsiTheme="majorBidi" w:cstheme="majorBidi"/>
          <w:sz w:val="24"/>
          <w:szCs w:val="24"/>
        </w:rPr>
        <w:t xml:space="preserve"> digunakan antara lain polibag ukuran 25 x 25 cm, oven, cangkul, sabit, penggaris, plasti</w:t>
      </w:r>
      <w:r w:rsidRPr="000B217A">
        <w:rPr>
          <w:rFonts w:asciiTheme="majorBidi" w:hAnsiTheme="majorBidi" w:cstheme="majorBidi"/>
          <w:sz w:val="24"/>
          <w:szCs w:val="24"/>
          <w:lang w:val="id-ID"/>
        </w:rPr>
        <w:t>k</w:t>
      </w:r>
      <w:r w:rsidRPr="000B217A">
        <w:rPr>
          <w:rFonts w:asciiTheme="majorBidi" w:hAnsiTheme="majorBidi" w:cstheme="majorBidi"/>
          <w:sz w:val="24"/>
          <w:szCs w:val="24"/>
        </w:rPr>
        <w:t xml:space="preserve"> naungan, kantong plastik,</w:t>
      </w:r>
      <w:r w:rsidRPr="000B217A">
        <w:rPr>
          <w:rFonts w:asciiTheme="majorBidi" w:hAnsiTheme="majorBidi" w:cstheme="majorBidi"/>
          <w:sz w:val="24"/>
          <w:szCs w:val="24"/>
          <w:lang w:val="id-ID"/>
        </w:rPr>
        <w:t xml:space="preserve"> kertas,</w:t>
      </w:r>
      <w:r w:rsidRPr="000B217A">
        <w:rPr>
          <w:rFonts w:asciiTheme="majorBidi" w:hAnsiTheme="majorBidi" w:cstheme="majorBidi"/>
          <w:sz w:val="24"/>
          <w:szCs w:val="24"/>
        </w:rPr>
        <w:t xml:space="preserve"> meteran, ember, golok, gembor, dan timbangan.</w:t>
      </w:r>
    </w:p>
    <w:p w:rsidR="00DA1F28" w:rsidRPr="000B217A" w:rsidRDefault="00DA1F28" w:rsidP="00DA1F28">
      <w:pPr>
        <w:spacing w:after="0" w:line="360" w:lineRule="auto"/>
        <w:rPr>
          <w:rFonts w:asciiTheme="majorBidi" w:hAnsiTheme="majorBidi" w:cstheme="majorBidi"/>
          <w:b/>
          <w:sz w:val="24"/>
          <w:szCs w:val="24"/>
        </w:rPr>
      </w:pPr>
      <w:r w:rsidRPr="000B217A">
        <w:rPr>
          <w:rFonts w:asciiTheme="majorBidi" w:hAnsiTheme="majorBidi" w:cstheme="majorBidi"/>
          <w:b/>
          <w:sz w:val="24"/>
          <w:szCs w:val="24"/>
        </w:rPr>
        <w:t>Rancangan Percobaan</w:t>
      </w:r>
    </w:p>
    <w:p w:rsidR="00DA1F28" w:rsidRPr="000B217A" w:rsidRDefault="00DA1F28" w:rsidP="00DA1F28">
      <w:pPr>
        <w:spacing w:after="0" w:line="360" w:lineRule="auto"/>
        <w:ind w:firstLine="284"/>
        <w:jc w:val="both"/>
        <w:rPr>
          <w:rFonts w:asciiTheme="majorBidi" w:hAnsiTheme="majorBidi" w:cstheme="majorBidi"/>
          <w:sz w:val="24"/>
          <w:szCs w:val="24"/>
          <w:lang w:val="id-ID"/>
        </w:rPr>
      </w:pPr>
      <w:proofErr w:type="gramStart"/>
      <w:r w:rsidRPr="000B217A">
        <w:rPr>
          <w:rFonts w:asciiTheme="majorBidi" w:hAnsiTheme="majorBidi" w:cstheme="majorBidi"/>
          <w:sz w:val="24"/>
          <w:szCs w:val="24"/>
        </w:rPr>
        <w:t>Penelitian ini merupakan percobaan dengan rancangan acak lengkap (RAL) dengan faktor tunggal yaitu dosis kompos gulma paitan (</w:t>
      </w:r>
      <w:r w:rsidRPr="000B217A">
        <w:rPr>
          <w:rFonts w:asciiTheme="majorBidi" w:hAnsiTheme="majorBidi" w:cstheme="majorBidi"/>
          <w:i/>
          <w:sz w:val="24"/>
          <w:szCs w:val="24"/>
        </w:rPr>
        <w:t>Tithonia diversifolia</w:t>
      </w:r>
      <w:r w:rsidRPr="000B217A">
        <w:rPr>
          <w:rFonts w:asciiTheme="majorBidi" w:hAnsiTheme="majorBidi" w:cstheme="majorBidi"/>
          <w:sz w:val="24"/>
          <w:szCs w:val="24"/>
        </w:rPr>
        <w:t>).</w:t>
      </w:r>
      <w:proofErr w:type="gramEnd"/>
      <w:r w:rsidRPr="000B217A">
        <w:rPr>
          <w:rFonts w:asciiTheme="majorBidi" w:hAnsiTheme="majorBidi" w:cstheme="majorBidi"/>
          <w:sz w:val="24"/>
          <w:szCs w:val="24"/>
        </w:rPr>
        <w:t xml:space="preserve"> Perlakuan terdiri dengan </w:t>
      </w:r>
      <w:r w:rsidRPr="000B217A">
        <w:rPr>
          <w:rFonts w:asciiTheme="majorBidi" w:hAnsiTheme="majorBidi" w:cstheme="majorBidi"/>
          <w:sz w:val="24"/>
          <w:szCs w:val="24"/>
        </w:rPr>
        <w:lastRenderedPageBreak/>
        <w:t>dosis P</w:t>
      </w:r>
      <w:r w:rsidRPr="000B217A">
        <w:rPr>
          <w:rFonts w:asciiTheme="majorBidi" w:hAnsiTheme="majorBidi" w:cstheme="majorBidi"/>
          <w:sz w:val="24"/>
          <w:szCs w:val="24"/>
          <w:vertAlign w:val="subscript"/>
        </w:rPr>
        <w:t>1</w:t>
      </w:r>
      <w:r w:rsidRPr="000B217A">
        <w:rPr>
          <w:rFonts w:asciiTheme="majorBidi" w:hAnsiTheme="majorBidi" w:cstheme="majorBidi"/>
          <w:sz w:val="24"/>
          <w:szCs w:val="24"/>
        </w:rPr>
        <w:t xml:space="preserve">= 0 ton </w:t>
      </w:r>
      <w:proofErr w:type="gramStart"/>
      <w:r w:rsidRPr="000B217A">
        <w:rPr>
          <w:rFonts w:asciiTheme="majorBidi" w:hAnsiTheme="majorBidi" w:cstheme="majorBidi"/>
          <w:sz w:val="24"/>
          <w:szCs w:val="24"/>
        </w:rPr>
        <w:t>ha(</w:t>
      </w:r>
      <w:proofErr w:type="gramEnd"/>
      <w:r w:rsidRPr="000B217A">
        <w:rPr>
          <w:rFonts w:asciiTheme="majorBidi" w:hAnsiTheme="majorBidi" w:cstheme="majorBidi"/>
          <w:sz w:val="24"/>
          <w:szCs w:val="24"/>
        </w:rPr>
        <w:t>kontrol), P</w:t>
      </w:r>
      <w:r w:rsidRPr="000B217A">
        <w:rPr>
          <w:rFonts w:asciiTheme="majorBidi" w:hAnsiTheme="majorBidi" w:cstheme="majorBidi"/>
          <w:sz w:val="24"/>
          <w:szCs w:val="24"/>
          <w:vertAlign w:val="subscript"/>
        </w:rPr>
        <w:t>2</w:t>
      </w:r>
      <w:r w:rsidRPr="000B217A">
        <w:rPr>
          <w:rFonts w:asciiTheme="majorBidi" w:hAnsiTheme="majorBidi" w:cstheme="majorBidi"/>
          <w:sz w:val="24"/>
          <w:szCs w:val="24"/>
        </w:rPr>
        <w:t>=5 ton ha, P</w:t>
      </w:r>
      <w:r w:rsidRPr="000B217A">
        <w:rPr>
          <w:rFonts w:asciiTheme="majorBidi" w:hAnsiTheme="majorBidi" w:cstheme="majorBidi"/>
          <w:sz w:val="24"/>
          <w:szCs w:val="24"/>
          <w:vertAlign w:val="subscript"/>
        </w:rPr>
        <w:t>3</w:t>
      </w:r>
      <w:r w:rsidRPr="000B217A">
        <w:rPr>
          <w:rFonts w:asciiTheme="majorBidi" w:hAnsiTheme="majorBidi" w:cstheme="majorBidi"/>
          <w:sz w:val="24"/>
          <w:szCs w:val="24"/>
        </w:rPr>
        <w:t>=10 ton ha, dan P</w:t>
      </w:r>
      <w:r w:rsidRPr="000B217A">
        <w:rPr>
          <w:rFonts w:asciiTheme="majorBidi" w:hAnsiTheme="majorBidi" w:cstheme="majorBidi"/>
          <w:sz w:val="24"/>
          <w:szCs w:val="24"/>
          <w:vertAlign w:val="subscript"/>
        </w:rPr>
        <w:t>4</w:t>
      </w:r>
      <w:r w:rsidRPr="000B217A">
        <w:rPr>
          <w:rFonts w:asciiTheme="majorBidi" w:hAnsiTheme="majorBidi" w:cstheme="majorBidi"/>
          <w:sz w:val="24"/>
          <w:szCs w:val="24"/>
        </w:rPr>
        <w:t xml:space="preserve">=15 ton ha. </w:t>
      </w:r>
      <w:proofErr w:type="gramStart"/>
      <w:r w:rsidRPr="000B217A">
        <w:rPr>
          <w:rFonts w:asciiTheme="majorBidi" w:hAnsiTheme="majorBidi" w:cstheme="majorBidi"/>
          <w:sz w:val="24"/>
          <w:szCs w:val="24"/>
        </w:rPr>
        <w:t>Setiap perlakuan diulang 3 kali sehingga diperoleh 12 satuan percobaan.</w:t>
      </w:r>
      <w:proofErr w:type="gramEnd"/>
      <w:r w:rsidRPr="000B217A">
        <w:rPr>
          <w:rFonts w:asciiTheme="majorBidi" w:hAnsiTheme="majorBidi" w:cstheme="majorBidi"/>
          <w:sz w:val="24"/>
          <w:szCs w:val="24"/>
        </w:rPr>
        <w:t xml:space="preserve"> </w:t>
      </w:r>
      <w:proofErr w:type="gramStart"/>
      <w:r w:rsidRPr="000B217A">
        <w:rPr>
          <w:rFonts w:asciiTheme="majorBidi" w:hAnsiTheme="majorBidi" w:cstheme="majorBidi"/>
          <w:sz w:val="24"/>
          <w:szCs w:val="24"/>
        </w:rPr>
        <w:t>Tiap ulangan terdiri atas 10 tanaman, sehingga jumlah tanaman dari seluruh perlakuan dan ulangan ada 120 tanaman.</w:t>
      </w:r>
      <w:proofErr w:type="gramEnd"/>
      <w:r w:rsidRPr="000B217A">
        <w:rPr>
          <w:rFonts w:asciiTheme="majorBidi" w:hAnsiTheme="majorBidi" w:cstheme="majorBidi"/>
          <w:sz w:val="24"/>
          <w:szCs w:val="24"/>
        </w:rPr>
        <w:t xml:space="preserve"> </w:t>
      </w:r>
      <w:proofErr w:type="gramStart"/>
      <w:r w:rsidRPr="000B217A">
        <w:rPr>
          <w:rFonts w:asciiTheme="majorBidi" w:hAnsiTheme="majorBidi" w:cstheme="majorBidi"/>
          <w:sz w:val="24"/>
          <w:szCs w:val="24"/>
        </w:rPr>
        <w:t>Empat perlakuan ditempatkan secara acak pada setiap ulangan.</w:t>
      </w:r>
      <w:proofErr w:type="gramEnd"/>
    </w:p>
    <w:p w:rsidR="009C3720" w:rsidRPr="000B217A" w:rsidRDefault="009C3720" w:rsidP="009C3720">
      <w:pPr>
        <w:spacing w:after="0" w:line="360" w:lineRule="auto"/>
        <w:rPr>
          <w:rFonts w:asciiTheme="majorBidi" w:hAnsiTheme="majorBidi" w:cstheme="majorBidi"/>
          <w:b/>
          <w:sz w:val="24"/>
          <w:szCs w:val="24"/>
        </w:rPr>
      </w:pPr>
      <w:r w:rsidRPr="000B217A">
        <w:rPr>
          <w:rFonts w:asciiTheme="majorBidi" w:hAnsiTheme="majorBidi" w:cstheme="majorBidi"/>
          <w:b/>
          <w:sz w:val="24"/>
          <w:szCs w:val="24"/>
        </w:rPr>
        <w:t>Pelaksanaan Penelitian</w:t>
      </w:r>
    </w:p>
    <w:p w:rsidR="009C3720" w:rsidRPr="000B217A" w:rsidRDefault="009C3720" w:rsidP="009C3720">
      <w:pPr>
        <w:pStyle w:val="ListParagraph"/>
        <w:numPr>
          <w:ilvl w:val="0"/>
          <w:numId w:val="13"/>
        </w:numPr>
        <w:spacing w:after="0" w:line="360" w:lineRule="auto"/>
        <w:ind w:left="284" w:hanging="284"/>
        <w:jc w:val="both"/>
        <w:rPr>
          <w:rFonts w:asciiTheme="majorBidi" w:hAnsiTheme="majorBidi" w:cstheme="majorBidi"/>
          <w:b/>
          <w:sz w:val="24"/>
          <w:szCs w:val="24"/>
        </w:rPr>
      </w:pPr>
      <w:r w:rsidRPr="000B217A">
        <w:rPr>
          <w:rFonts w:asciiTheme="majorBidi" w:hAnsiTheme="majorBidi" w:cstheme="majorBidi"/>
          <w:b/>
          <w:sz w:val="24"/>
          <w:szCs w:val="24"/>
        </w:rPr>
        <w:t>Pembuatan pupuk kompos paitan</w:t>
      </w:r>
    </w:p>
    <w:p w:rsidR="009C3720" w:rsidRPr="000B217A" w:rsidRDefault="009C3720" w:rsidP="009C3720">
      <w:pPr>
        <w:pStyle w:val="ListParagraph"/>
        <w:spacing w:after="0" w:line="360" w:lineRule="auto"/>
        <w:ind w:left="0"/>
        <w:jc w:val="both"/>
        <w:rPr>
          <w:rFonts w:asciiTheme="majorBidi" w:hAnsiTheme="majorBidi" w:cstheme="majorBidi"/>
          <w:sz w:val="24"/>
          <w:szCs w:val="24"/>
        </w:rPr>
      </w:pPr>
      <w:proofErr w:type="gramStart"/>
      <w:r w:rsidRPr="000B217A">
        <w:rPr>
          <w:rFonts w:asciiTheme="majorBidi" w:hAnsiTheme="majorBidi" w:cstheme="majorBidi"/>
          <w:sz w:val="24"/>
          <w:szCs w:val="24"/>
        </w:rPr>
        <w:t>Pembuatan  kompos</w:t>
      </w:r>
      <w:proofErr w:type="gramEnd"/>
      <w:r w:rsidRPr="000B217A">
        <w:rPr>
          <w:rFonts w:asciiTheme="majorBidi" w:hAnsiTheme="majorBidi" w:cstheme="majorBidi"/>
          <w:sz w:val="24"/>
          <w:szCs w:val="24"/>
        </w:rPr>
        <w:t xml:space="preserve"> paitan</w:t>
      </w:r>
      <w:r w:rsidRPr="000B217A">
        <w:rPr>
          <w:rFonts w:asciiTheme="majorBidi" w:hAnsiTheme="majorBidi" w:cstheme="majorBidi"/>
          <w:color w:val="202124"/>
          <w:sz w:val="24"/>
          <w:szCs w:val="24"/>
          <w:shd w:val="clear" w:color="auto" w:fill="FFFFFF"/>
        </w:rPr>
        <w:t xml:space="preserve"> dengan ciri </w:t>
      </w:r>
      <w:r w:rsidRPr="000B217A">
        <w:rPr>
          <w:rFonts w:asciiTheme="majorBidi" w:hAnsiTheme="majorBidi" w:cstheme="majorBidi"/>
          <w:bCs/>
          <w:color w:val="202124"/>
          <w:sz w:val="24"/>
          <w:szCs w:val="24"/>
          <w:shd w:val="clear" w:color="auto" w:fill="FFFFFF"/>
        </w:rPr>
        <w:t>paitan</w:t>
      </w:r>
      <w:r w:rsidRPr="000B217A">
        <w:rPr>
          <w:rFonts w:asciiTheme="majorBidi" w:hAnsiTheme="majorBidi" w:cstheme="majorBidi"/>
          <w:color w:val="202124"/>
          <w:sz w:val="24"/>
          <w:szCs w:val="24"/>
          <w:shd w:val="clear" w:color="auto" w:fill="FFFFFF"/>
        </w:rPr>
        <w:t> berupa </w:t>
      </w:r>
      <w:r w:rsidRPr="000B217A">
        <w:rPr>
          <w:rFonts w:asciiTheme="majorBidi" w:hAnsiTheme="majorBidi" w:cstheme="majorBidi"/>
          <w:bCs/>
          <w:color w:val="202124"/>
          <w:sz w:val="24"/>
          <w:szCs w:val="24"/>
          <w:shd w:val="clear" w:color="auto" w:fill="FFFFFF"/>
        </w:rPr>
        <w:t>tumbuhan</w:t>
      </w:r>
      <w:r w:rsidRPr="000B217A">
        <w:rPr>
          <w:rFonts w:asciiTheme="majorBidi" w:hAnsiTheme="majorBidi" w:cstheme="majorBidi"/>
          <w:color w:val="202124"/>
          <w:sz w:val="24"/>
          <w:szCs w:val="24"/>
          <w:shd w:val="clear" w:color="auto" w:fill="FFFFFF"/>
        </w:rPr>
        <w:t> perdu dengan tinggi mencapai 5 m, batang tegak, bulat, berkayu, dan berwarna hijau. Daun tunggal berseling dengan panjang 26-32 cm, lebar 15-25 cm, ujung dan pangkal runcing, pertulangan pada daun yaitu menyirip, dan berwarna hijau.</w:t>
      </w:r>
      <w:r w:rsidRPr="000B217A">
        <w:rPr>
          <w:rFonts w:asciiTheme="majorBidi" w:hAnsiTheme="majorBidi" w:cstheme="majorBidi"/>
          <w:color w:val="202124"/>
          <w:sz w:val="24"/>
          <w:szCs w:val="24"/>
          <w:shd w:val="clear" w:color="auto" w:fill="FFFFFF"/>
          <w:lang w:val="id-ID"/>
        </w:rPr>
        <w:t xml:space="preserve"> </w:t>
      </w:r>
      <w:r w:rsidRPr="000B217A">
        <w:rPr>
          <w:rFonts w:asciiTheme="majorBidi" w:hAnsiTheme="majorBidi" w:cstheme="majorBidi"/>
          <w:sz w:val="24"/>
          <w:szCs w:val="24"/>
        </w:rPr>
        <w:t xml:space="preserve">Dalam pembuatan pupuk kompos yaitu dengan </w:t>
      </w:r>
      <w:proofErr w:type="gramStart"/>
      <w:r w:rsidRPr="000B217A">
        <w:rPr>
          <w:rFonts w:asciiTheme="majorBidi" w:hAnsiTheme="majorBidi" w:cstheme="majorBidi"/>
          <w:sz w:val="24"/>
          <w:szCs w:val="24"/>
        </w:rPr>
        <w:t>cara</w:t>
      </w:r>
      <w:proofErr w:type="gramEnd"/>
      <w:r w:rsidRPr="000B217A">
        <w:rPr>
          <w:rFonts w:asciiTheme="majorBidi" w:hAnsiTheme="majorBidi" w:cstheme="majorBidi"/>
          <w:sz w:val="24"/>
          <w:szCs w:val="24"/>
        </w:rPr>
        <w:t xml:space="preserve"> batang dan daunnya dipotong atau dicacah hingga kecil-kecil berukuran 2-3 cm dan menempatkannya pada kantong plastik besar.</w:t>
      </w:r>
      <w:r w:rsidRPr="000B217A">
        <w:rPr>
          <w:rFonts w:asciiTheme="majorBidi" w:hAnsiTheme="majorBidi" w:cstheme="majorBidi"/>
          <w:sz w:val="24"/>
          <w:szCs w:val="24"/>
          <w:lang w:val="id-ID"/>
        </w:rPr>
        <w:t xml:space="preserve"> </w:t>
      </w:r>
      <w:proofErr w:type="gramStart"/>
      <w:r w:rsidRPr="000B217A">
        <w:rPr>
          <w:rFonts w:asciiTheme="majorBidi" w:hAnsiTheme="majorBidi" w:cstheme="majorBidi"/>
          <w:sz w:val="24"/>
          <w:szCs w:val="24"/>
        </w:rPr>
        <w:t>Selanjutnya disiramkan larutan EM4 sebanyak 100 ml dan Molase 160 ml</w:t>
      </w:r>
      <w:r w:rsidRPr="000B217A">
        <w:rPr>
          <w:rFonts w:asciiTheme="majorBidi" w:hAnsiTheme="majorBidi" w:cstheme="majorBidi"/>
          <w:sz w:val="24"/>
          <w:szCs w:val="24"/>
          <w:lang w:val="id-ID"/>
        </w:rPr>
        <w:t xml:space="preserve"> </w:t>
      </w:r>
      <w:r w:rsidRPr="000B217A">
        <w:rPr>
          <w:rFonts w:asciiTheme="majorBidi" w:hAnsiTheme="majorBidi" w:cstheme="majorBidi"/>
          <w:sz w:val="24"/>
          <w:szCs w:val="24"/>
        </w:rPr>
        <w:t>yang dicampurkan pada air satu ember,</w:t>
      </w:r>
      <w:r w:rsidRPr="000B217A">
        <w:rPr>
          <w:rFonts w:asciiTheme="majorBidi" w:hAnsiTheme="majorBidi" w:cstheme="majorBidi"/>
          <w:sz w:val="24"/>
          <w:szCs w:val="24"/>
          <w:lang w:val="id-ID"/>
        </w:rPr>
        <w:t xml:space="preserve"> </w:t>
      </w:r>
      <w:r w:rsidRPr="000B217A">
        <w:rPr>
          <w:rFonts w:asciiTheme="majorBidi" w:hAnsiTheme="majorBidi" w:cstheme="majorBidi"/>
          <w:sz w:val="24"/>
          <w:szCs w:val="24"/>
        </w:rPr>
        <w:t>pada gulma paitan.</w:t>
      </w:r>
      <w:proofErr w:type="gramEnd"/>
      <w:r w:rsidRPr="000B217A">
        <w:rPr>
          <w:rFonts w:asciiTheme="majorBidi" w:hAnsiTheme="majorBidi" w:cstheme="majorBidi"/>
          <w:sz w:val="24"/>
          <w:szCs w:val="24"/>
          <w:lang w:val="id-ID"/>
        </w:rPr>
        <w:t xml:space="preserve"> Suhu dalam kantong </w:t>
      </w:r>
      <w:r w:rsidRPr="000B217A">
        <w:rPr>
          <w:rFonts w:asciiTheme="majorBidi" w:hAnsiTheme="majorBidi" w:cstheme="majorBidi"/>
          <w:sz w:val="24"/>
          <w:szCs w:val="24"/>
          <w:lang w:val="id-ID"/>
        </w:rPr>
        <w:lastRenderedPageBreak/>
        <w:t xml:space="preserve">plastik </w:t>
      </w:r>
      <w:r w:rsidRPr="000B217A">
        <w:rPr>
          <w:rFonts w:asciiTheme="majorBidi" w:hAnsiTheme="majorBidi" w:cstheme="majorBidi"/>
          <w:sz w:val="24"/>
          <w:szCs w:val="24"/>
        </w:rPr>
        <w:t xml:space="preserve">dipertahankan pada kisaran 45-60 </w:t>
      </w:r>
      <w:r w:rsidRPr="000B217A">
        <w:rPr>
          <w:rFonts w:asciiTheme="majorBidi" w:hAnsiTheme="majorBidi" w:cstheme="majorBidi"/>
          <w:sz w:val="24"/>
          <w:szCs w:val="24"/>
          <w:vertAlign w:val="superscript"/>
        </w:rPr>
        <w:t>0</w:t>
      </w:r>
      <w:r w:rsidRPr="000B217A">
        <w:rPr>
          <w:rFonts w:asciiTheme="majorBidi" w:hAnsiTheme="majorBidi" w:cstheme="majorBidi"/>
          <w:sz w:val="24"/>
          <w:szCs w:val="24"/>
        </w:rPr>
        <w:t xml:space="preserve">C dan kelembaban 40-50% dengan cara melakukan pembalikan pada setiap seminggu sekali. </w:t>
      </w:r>
      <w:proofErr w:type="gramStart"/>
      <w:r w:rsidRPr="000B217A">
        <w:rPr>
          <w:rFonts w:asciiTheme="majorBidi" w:hAnsiTheme="majorBidi" w:cstheme="majorBidi"/>
          <w:sz w:val="24"/>
          <w:szCs w:val="24"/>
        </w:rPr>
        <w:t xml:space="preserve">Kompos yang sudah matang memiliki ciri warna menjadi coklat kehitaman dan tidak berbau (Aryani, </w:t>
      </w:r>
      <w:r w:rsidRPr="000B217A">
        <w:rPr>
          <w:rFonts w:asciiTheme="majorBidi" w:hAnsiTheme="majorBidi" w:cstheme="majorBidi"/>
          <w:i/>
          <w:sz w:val="24"/>
          <w:szCs w:val="24"/>
        </w:rPr>
        <w:t>et</w:t>
      </w:r>
      <w:r w:rsidRPr="000B217A">
        <w:rPr>
          <w:rFonts w:asciiTheme="majorBidi" w:hAnsiTheme="majorBidi" w:cstheme="majorBidi"/>
          <w:sz w:val="24"/>
          <w:szCs w:val="24"/>
        </w:rPr>
        <w:t xml:space="preserve">. </w:t>
      </w:r>
      <w:r w:rsidRPr="000B217A">
        <w:rPr>
          <w:rFonts w:asciiTheme="majorBidi" w:hAnsiTheme="majorBidi" w:cstheme="majorBidi"/>
          <w:i/>
          <w:sz w:val="24"/>
          <w:szCs w:val="24"/>
        </w:rPr>
        <w:t>al</w:t>
      </w:r>
      <w:r w:rsidRPr="000B217A">
        <w:rPr>
          <w:rFonts w:asciiTheme="majorBidi" w:hAnsiTheme="majorBidi" w:cstheme="majorBidi"/>
          <w:sz w:val="24"/>
          <w:szCs w:val="24"/>
        </w:rPr>
        <w:t>., 2019).</w:t>
      </w:r>
      <w:proofErr w:type="gramEnd"/>
    </w:p>
    <w:p w:rsidR="009C3720" w:rsidRPr="000B217A" w:rsidRDefault="009C3720" w:rsidP="009C3720">
      <w:pPr>
        <w:pStyle w:val="ListParagraph"/>
        <w:numPr>
          <w:ilvl w:val="0"/>
          <w:numId w:val="13"/>
        </w:numPr>
        <w:spacing w:after="0" w:line="360" w:lineRule="auto"/>
        <w:ind w:left="284" w:hanging="284"/>
        <w:jc w:val="both"/>
        <w:rPr>
          <w:rFonts w:asciiTheme="majorBidi" w:hAnsiTheme="majorBidi" w:cstheme="majorBidi"/>
          <w:b/>
          <w:sz w:val="24"/>
          <w:szCs w:val="24"/>
        </w:rPr>
      </w:pPr>
      <w:r w:rsidRPr="000B217A">
        <w:rPr>
          <w:rFonts w:asciiTheme="majorBidi" w:hAnsiTheme="majorBidi" w:cstheme="majorBidi"/>
          <w:b/>
          <w:sz w:val="24"/>
          <w:szCs w:val="24"/>
        </w:rPr>
        <w:t>Persiapan media tanam</w:t>
      </w:r>
    </w:p>
    <w:p w:rsidR="009C3720" w:rsidRPr="003033EE" w:rsidRDefault="009C3720" w:rsidP="003033EE">
      <w:pPr>
        <w:spacing w:after="0" w:line="360" w:lineRule="auto"/>
        <w:ind w:firstLine="284"/>
        <w:jc w:val="both"/>
        <w:rPr>
          <w:rFonts w:asciiTheme="majorBidi" w:hAnsiTheme="majorBidi" w:cstheme="majorBidi"/>
          <w:sz w:val="24"/>
          <w:szCs w:val="24"/>
          <w:lang w:val="id-ID"/>
        </w:rPr>
      </w:pPr>
      <w:r w:rsidRPr="000B217A">
        <w:rPr>
          <w:rFonts w:asciiTheme="majorBidi" w:hAnsiTheme="majorBidi" w:cstheme="majorBidi"/>
          <w:sz w:val="24"/>
          <w:szCs w:val="24"/>
        </w:rPr>
        <w:t xml:space="preserve">  Polybag ukuran 25 x 25 cm sebanyak 120 polybag di isi media tanam dengan volume isi 1 kg tiap polybag. </w:t>
      </w:r>
      <w:proofErr w:type="gramStart"/>
      <w:r w:rsidRPr="000B217A">
        <w:rPr>
          <w:rFonts w:asciiTheme="majorBidi" w:hAnsiTheme="majorBidi" w:cstheme="majorBidi"/>
          <w:sz w:val="24"/>
          <w:szCs w:val="24"/>
        </w:rPr>
        <w:t>Jenis tanah yang dipakai pada penelitian ini adalah tanah Vertisol dengan pH 6-7 yang sudah dibersihkan.</w:t>
      </w:r>
      <w:proofErr w:type="gramEnd"/>
    </w:p>
    <w:p w:rsidR="009C3720" w:rsidRPr="000B217A" w:rsidRDefault="009C3720" w:rsidP="009C3720">
      <w:pPr>
        <w:pStyle w:val="ListParagraph"/>
        <w:numPr>
          <w:ilvl w:val="0"/>
          <w:numId w:val="13"/>
        </w:numPr>
        <w:spacing w:after="0" w:line="360" w:lineRule="auto"/>
        <w:ind w:left="284" w:hanging="284"/>
        <w:jc w:val="both"/>
        <w:rPr>
          <w:rFonts w:asciiTheme="majorBidi" w:hAnsiTheme="majorBidi" w:cstheme="majorBidi"/>
          <w:b/>
          <w:sz w:val="24"/>
          <w:szCs w:val="24"/>
        </w:rPr>
      </w:pPr>
      <w:r w:rsidRPr="000B217A">
        <w:rPr>
          <w:rFonts w:asciiTheme="majorBidi" w:hAnsiTheme="majorBidi" w:cstheme="majorBidi"/>
          <w:b/>
          <w:sz w:val="24"/>
          <w:szCs w:val="24"/>
        </w:rPr>
        <w:t>Persemaian Benih</w:t>
      </w:r>
    </w:p>
    <w:p w:rsidR="009C3720" w:rsidRDefault="009C3720" w:rsidP="003033EE">
      <w:pPr>
        <w:spacing w:after="0" w:line="360" w:lineRule="auto"/>
        <w:ind w:firstLine="284"/>
        <w:jc w:val="both"/>
        <w:rPr>
          <w:rFonts w:asciiTheme="majorBidi" w:hAnsiTheme="majorBidi" w:cstheme="majorBidi"/>
          <w:sz w:val="24"/>
          <w:szCs w:val="24"/>
          <w:lang w:val="id-ID"/>
        </w:rPr>
      </w:pPr>
      <w:proofErr w:type="gramStart"/>
      <w:r w:rsidRPr="000B217A">
        <w:rPr>
          <w:rFonts w:asciiTheme="majorBidi" w:hAnsiTheme="majorBidi" w:cstheme="majorBidi"/>
          <w:sz w:val="24"/>
          <w:szCs w:val="24"/>
        </w:rPr>
        <w:t>Benih bayam Jepang langsung ditanamkan pada tempat pembibitan dengan komposisi media semai yaitu tanah dan pupuk kompos sapi dengan 2:1.</w:t>
      </w:r>
      <w:proofErr w:type="gramEnd"/>
      <w:r w:rsidRPr="000B217A">
        <w:rPr>
          <w:rFonts w:asciiTheme="majorBidi" w:hAnsiTheme="majorBidi" w:cstheme="majorBidi"/>
          <w:sz w:val="24"/>
          <w:szCs w:val="24"/>
        </w:rPr>
        <w:t xml:space="preserve"> </w:t>
      </w:r>
      <w:proofErr w:type="gramStart"/>
      <w:r w:rsidRPr="000B217A">
        <w:rPr>
          <w:rFonts w:asciiTheme="majorBidi" w:hAnsiTheme="majorBidi" w:cstheme="majorBidi"/>
          <w:sz w:val="24"/>
          <w:szCs w:val="24"/>
        </w:rPr>
        <w:t>Selanjutnya bibit bayam Jepang disebar merata dan ditutupi dengan lapisan tanah yang tipis.</w:t>
      </w:r>
      <w:proofErr w:type="gramEnd"/>
      <w:r w:rsidRPr="000B217A">
        <w:rPr>
          <w:rFonts w:asciiTheme="majorBidi" w:hAnsiTheme="majorBidi" w:cstheme="majorBidi"/>
          <w:sz w:val="24"/>
          <w:szCs w:val="24"/>
        </w:rPr>
        <w:t xml:space="preserve"> </w:t>
      </w:r>
      <w:proofErr w:type="gramStart"/>
      <w:r w:rsidRPr="000B217A">
        <w:rPr>
          <w:rFonts w:asciiTheme="majorBidi" w:hAnsiTheme="majorBidi" w:cstheme="majorBidi"/>
          <w:sz w:val="24"/>
          <w:szCs w:val="24"/>
        </w:rPr>
        <w:t>Semprotkan air yang halus, kemudian tutup persemaian dengan plastik bening yang telah diberi lubang.</w:t>
      </w:r>
      <w:proofErr w:type="gramEnd"/>
      <w:r w:rsidRPr="000B217A">
        <w:rPr>
          <w:rFonts w:asciiTheme="majorBidi" w:hAnsiTheme="majorBidi" w:cstheme="majorBidi"/>
          <w:sz w:val="24"/>
          <w:szCs w:val="24"/>
        </w:rPr>
        <w:t xml:space="preserve"> </w:t>
      </w:r>
      <w:proofErr w:type="gramStart"/>
      <w:r w:rsidRPr="000B217A">
        <w:rPr>
          <w:rFonts w:asciiTheme="majorBidi" w:hAnsiTheme="majorBidi" w:cstheme="majorBidi"/>
          <w:sz w:val="24"/>
          <w:szCs w:val="24"/>
        </w:rPr>
        <w:t>Bibit yang ditanam dan dipindahkan setelah berumur 2-3 minggu (4-5 helai daun).</w:t>
      </w:r>
      <w:proofErr w:type="gramEnd"/>
    </w:p>
    <w:p w:rsidR="003033EE" w:rsidRDefault="003033EE" w:rsidP="003033EE">
      <w:pPr>
        <w:spacing w:after="0" w:line="360" w:lineRule="auto"/>
        <w:ind w:firstLine="284"/>
        <w:jc w:val="both"/>
        <w:rPr>
          <w:rFonts w:asciiTheme="majorBidi" w:hAnsiTheme="majorBidi" w:cstheme="majorBidi"/>
          <w:sz w:val="24"/>
          <w:szCs w:val="24"/>
          <w:lang w:val="id-ID"/>
        </w:rPr>
      </w:pPr>
    </w:p>
    <w:p w:rsidR="003033EE" w:rsidRPr="003033EE" w:rsidRDefault="003033EE" w:rsidP="003033EE">
      <w:pPr>
        <w:spacing w:after="0" w:line="360" w:lineRule="auto"/>
        <w:ind w:firstLine="284"/>
        <w:jc w:val="both"/>
        <w:rPr>
          <w:rFonts w:asciiTheme="majorBidi" w:hAnsiTheme="majorBidi" w:cstheme="majorBidi"/>
          <w:sz w:val="24"/>
          <w:szCs w:val="24"/>
          <w:lang w:val="id-ID"/>
        </w:rPr>
      </w:pPr>
    </w:p>
    <w:p w:rsidR="009C3720" w:rsidRPr="000B217A" w:rsidRDefault="009C3720" w:rsidP="009C3720">
      <w:pPr>
        <w:pStyle w:val="ListParagraph"/>
        <w:numPr>
          <w:ilvl w:val="0"/>
          <w:numId w:val="13"/>
        </w:numPr>
        <w:spacing w:after="0" w:line="360" w:lineRule="auto"/>
        <w:ind w:left="284" w:hanging="284"/>
        <w:jc w:val="both"/>
        <w:rPr>
          <w:rFonts w:asciiTheme="majorBidi" w:hAnsiTheme="majorBidi" w:cstheme="majorBidi"/>
          <w:b/>
          <w:sz w:val="24"/>
          <w:szCs w:val="24"/>
        </w:rPr>
      </w:pPr>
      <w:r w:rsidRPr="000B217A">
        <w:rPr>
          <w:rFonts w:asciiTheme="majorBidi" w:hAnsiTheme="majorBidi" w:cstheme="majorBidi"/>
          <w:b/>
          <w:sz w:val="24"/>
          <w:szCs w:val="24"/>
        </w:rPr>
        <w:lastRenderedPageBreak/>
        <w:t>Pengaplikasian Kompos Paitan</w:t>
      </w:r>
    </w:p>
    <w:p w:rsidR="009C3720" w:rsidRPr="000B217A" w:rsidRDefault="009C3720" w:rsidP="003033EE">
      <w:pPr>
        <w:spacing w:after="0" w:line="360" w:lineRule="auto"/>
        <w:ind w:firstLine="284"/>
        <w:jc w:val="both"/>
        <w:rPr>
          <w:rFonts w:asciiTheme="majorBidi" w:hAnsiTheme="majorBidi" w:cstheme="majorBidi"/>
          <w:b/>
          <w:sz w:val="24"/>
          <w:szCs w:val="24"/>
        </w:rPr>
      </w:pPr>
      <w:proofErr w:type="gramStart"/>
      <w:r w:rsidRPr="000B217A">
        <w:rPr>
          <w:rFonts w:asciiTheme="majorBidi" w:hAnsiTheme="majorBidi" w:cstheme="majorBidi"/>
          <w:sz w:val="24"/>
          <w:szCs w:val="24"/>
        </w:rPr>
        <w:t>Pengaplikasian pupuk kompos paitan pada saat 1 minggu sebelum penanaman dilakukan dan dimasukkan kedalam polybag.</w:t>
      </w:r>
      <w:proofErr w:type="gramEnd"/>
      <w:r w:rsidRPr="000B217A">
        <w:rPr>
          <w:rFonts w:asciiTheme="majorBidi" w:hAnsiTheme="majorBidi" w:cstheme="majorBidi"/>
          <w:sz w:val="24"/>
          <w:szCs w:val="24"/>
        </w:rPr>
        <w:t xml:space="preserve"> Aplikasi dilakukan dengan cara memasukkan pupuk kompos paitan ke lubang tanam kedalaman 5-8 cm, kemudian setiap perlakukan dosis kompos paitan dilakukan berdasarkan perbandingan, yaitu P1: Kontrol, P2: 61</w:t>
      </w:r>
      <w:proofErr w:type="gramStart"/>
      <w:r w:rsidRPr="000B217A">
        <w:rPr>
          <w:rFonts w:asciiTheme="majorBidi" w:hAnsiTheme="majorBidi" w:cstheme="majorBidi"/>
          <w:sz w:val="24"/>
          <w:szCs w:val="24"/>
        </w:rPr>
        <w:t>,2</w:t>
      </w:r>
      <w:proofErr w:type="gramEnd"/>
      <w:r w:rsidRPr="000B217A">
        <w:rPr>
          <w:rFonts w:asciiTheme="majorBidi" w:hAnsiTheme="majorBidi" w:cstheme="majorBidi"/>
          <w:sz w:val="24"/>
          <w:szCs w:val="24"/>
        </w:rPr>
        <w:t xml:space="preserve"> g/tanaman, P3: 122,4 g/tanaman,</w:t>
      </w:r>
      <w:r w:rsidRPr="000B217A">
        <w:rPr>
          <w:rFonts w:asciiTheme="majorBidi" w:hAnsiTheme="majorBidi" w:cstheme="majorBidi"/>
          <w:sz w:val="24"/>
          <w:szCs w:val="24"/>
          <w:lang w:val="id-ID"/>
        </w:rPr>
        <w:t xml:space="preserve"> </w:t>
      </w:r>
      <w:r w:rsidRPr="000B217A">
        <w:rPr>
          <w:rFonts w:asciiTheme="majorBidi" w:hAnsiTheme="majorBidi" w:cstheme="majorBidi"/>
          <w:sz w:val="24"/>
          <w:szCs w:val="24"/>
        </w:rPr>
        <w:t>P4: 183,7 g/tanaman.</w:t>
      </w:r>
    </w:p>
    <w:p w:rsidR="009C3720" w:rsidRPr="000B217A" w:rsidRDefault="009C3720" w:rsidP="009C3720">
      <w:pPr>
        <w:pStyle w:val="ListParagraph"/>
        <w:numPr>
          <w:ilvl w:val="0"/>
          <w:numId w:val="13"/>
        </w:numPr>
        <w:spacing w:after="0" w:line="360" w:lineRule="auto"/>
        <w:ind w:left="284" w:hanging="284"/>
        <w:jc w:val="both"/>
        <w:rPr>
          <w:rFonts w:asciiTheme="majorBidi" w:hAnsiTheme="majorBidi" w:cstheme="majorBidi"/>
          <w:b/>
          <w:sz w:val="24"/>
          <w:szCs w:val="24"/>
        </w:rPr>
      </w:pPr>
      <w:r w:rsidRPr="000B217A">
        <w:rPr>
          <w:rFonts w:asciiTheme="majorBidi" w:hAnsiTheme="majorBidi" w:cstheme="majorBidi"/>
          <w:b/>
          <w:sz w:val="24"/>
          <w:szCs w:val="24"/>
        </w:rPr>
        <w:t>Penanaman</w:t>
      </w:r>
    </w:p>
    <w:p w:rsidR="009C3720" w:rsidRPr="000B217A" w:rsidRDefault="009C3720" w:rsidP="009C3720">
      <w:pPr>
        <w:spacing w:after="0" w:line="360" w:lineRule="auto"/>
        <w:ind w:firstLine="284"/>
        <w:jc w:val="both"/>
        <w:rPr>
          <w:rFonts w:asciiTheme="majorBidi" w:hAnsiTheme="majorBidi" w:cstheme="majorBidi"/>
          <w:sz w:val="24"/>
          <w:szCs w:val="24"/>
          <w:lang w:val="id-ID"/>
        </w:rPr>
      </w:pPr>
      <w:proofErr w:type="gramStart"/>
      <w:r w:rsidRPr="000B217A">
        <w:rPr>
          <w:rFonts w:asciiTheme="majorBidi" w:hAnsiTheme="majorBidi" w:cstheme="majorBidi"/>
          <w:sz w:val="24"/>
          <w:szCs w:val="24"/>
        </w:rPr>
        <w:t>Penanaman bibit bayam Jepang horenso kedalam polybag yang sudah disiapkan, pemindahan bibit bayam pada polybag dengan ketentuan dipilih dengan pertumbuhan dan tinggi yang seragam yang memiliki 4-5 helai daun.</w:t>
      </w:r>
      <w:proofErr w:type="gramEnd"/>
      <w:r w:rsidRPr="000B217A">
        <w:rPr>
          <w:rFonts w:asciiTheme="majorBidi" w:hAnsiTheme="majorBidi" w:cstheme="majorBidi"/>
          <w:sz w:val="24"/>
          <w:szCs w:val="24"/>
        </w:rPr>
        <w:t xml:space="preserve"> </w:t>
      </w:r>
      <w:proofErr w:type="gramStart"/>
      <w:r w:rsidRPr="000B217A">
        <w:rPr>
          <w:rFonts w:asciiTheme="majorBidi" w:hAnsiTheme="majorBidi" w:cstheme="majorBidi"/>
          <w:sz w:val="24"/>
          <w:szCs w:val="24"/>
        </w:rPr>
        <w:t>Menentukan jarak tanam antar polybag 35 x 35 cm. pemancangan jarak tanam menggunakan meteran.</w:t>
      </w:r>
      <w:proofErr w:type="gramEnd"/>
    </w:p>
    <w:p w:rsidR="00AF1066" w:rsidRPr="000B217A" w:rsidRDefault="00AF1066" w:rsidP="00AF1066">
      <w:pPr>
        <w:pStyle w:val="ListParagraph"/>
        <w:numPr>
          <w:ilvl w:val="0"/>
          <w:numId w:val="13"/>
        </w:numPr>
        <w:spacing w:after="0" w:line="360" w:lineRule="auto"/>
        <w:ind w:left="284" w:hanging="284"/>
        <w:jc w:val="both"/>
        <w:rPr>
          <w:rFonts w:asciiTheme="majorBidi" w:hAnsiTheme="majorBidi" w:cstheme="majorBidi"/>
          <w:b/>
          <w:sz w:val="24"/>
          <w:szCs w:val="24"/>
        </w:rPr>
      </w:pPr>
      <w:r w:rsidRPr="000B217A">
        <w:rPr>
          <w:rFonts w:asciiTheme="majorBidi" w:hAnsiTheme="majorBidi" w:cstheme="majorBidi"/>
          <w:b/>
          <w:sz w:val="24"/>
          <w:szCs w:val="24"/>
        </w:rPr>
        <w:t>Pemeliharaan</w:t>
      </w:r>
    </w:p>
    <w:p w:rsidR="00AF1066" w:rsidRPr="000B217A" w:rsidRDefault="00AF1066" w:rsidP="00EA7A48">
      <w:pPr>
        <w:spacing w:after="0" w:line="360" w:lineRule="auto"/>
        <w:ind w:firstLine="284"/>
        <w:jc w:val="both"/>
        <w:rPr>
          <w:rFonts w:asciiTheme="majorBidi" w:hAnsiTheme="majorBidi" w:cstheme="majorBidi"/>
          <w:sz w:val="24"/>
          <w:szCs w:val="24"/>
          <w:lang w:val="id-ID"/>
        </w:rPr>
      </w:pPr>
      <w:r w:rsidRPr="000B217A">
        <w:rPr>
          <w:rFonts w:asciiTheme="majorBidi" w:hAnsiTheme="majorBidi" w:cstheme="majorBidi"/>
          <w:sz w:val="24"/>
          <w:szCs w:val="24"/>
        </w:rPr>
        <w:t xml:space="preserve"> Pe</w:t>
      </w:r>
      <w:r w:rsidR="00EA7A48">
        <w:rPr>
          <w:rFonts w:asciiTheme="majorBidi" w:hAnsiTheme="majorBidi" w:cstheme="majorBidi"/>
          <w:sz w:val="24"/>
          <w:szCs w:val="24"/>
        </w:rPr>
        <w:t xml:space="preserve">meliharaan meliputi penyulaman, </w:t>
      </w:r>
      <w:r w:rsidRPr="000B217A">
        <w:rPr>
          <w:rFonts w:asciiTheme="majorBidi" w:hAnsiTheme="majorBidi" w:cstheme="majorBidi"/>
          <w:sz w:val="24"/>
          <w:szCs w:val="24"/>
        </w:rPr>
        <w:t xml:space="preserve">penyiraman, pemupukan, penyiangan, dan pengendalian </w:t>
      </w:r>
      <w:proofErr w:type="gramStart"/>
      <w:r w:rsidRPr="000B217A">
        <w:rPr>
          <w:rFonts w:asciiTheme="majorBidi" w:hAnsiTheme="majorBidi" w:cstheme="majorBidi"/>
          <w:sz w:val="24"/>
          <w:szCs w:val="24"/>
        </w:rPr>
        <w:t>hama</w:t>
      </w:r>
      <w:proofErr w:type="gramEnd"/>
      <w:r w:rsidRPr="000B217A">
        <w:rPr>
          <w:rFonts w:asciiTheme="majorBidi" w:hAnsiTheme="majorBidi" w:cstheme="majorBidi"/>
          <w:sz w:val="24"/>
          <w:szCs w:val="24"/>
        </w:rPr>
        <w:t xml:space="preserve"> dan penyakit.</w:t>
      </w:r>
      <w:r w:rsidRPr="000B217A">
        <w:rPr>
          <w:rFonts w:asciiTheme="majorBidi" w:hAnsiTheme="majorBidi" w:cstheme="majorBidi"/>
          <w:sz w:val="24"/>
          <w:szCs w:val="24"/>
          <w:lang w:val="id-ID"/>
        </w:rPr>
        <w:t xml:space="preserve"> Penyulaman dilakukan</w:t>
      </w:r>
    </w:p>
    <w:p w:rsidR="009C3720" w:rsidRPr="000B217A" w:rsidRDefault="009C3720" w:rsidP="009C3720">
      <w:pPr>
        <w:spacing w:after="0" w:line="360" w:lineRule="auto"/>
        <w:ind w:firstLine="284"/>
        <w:jc w:val="both"/>
        <w:rPr>
          <w:rFonts w:asciiTheme="majorBidi" w:hAnsiTheme="majorBidi" w:cstheme="majorBidi"/>
          <w:sz w:val="24"/>
          <w:szCs w:val="24"/>
        </w:rPr>
      </w:pPr>
    </w:p>
    <w:p w:rsidR="00DF03E9" w:rsidRPr="000B217A" w:rsidRDefault="00E87072" w:rsidP="003033EE">
      <w:pPr>
        <w:pStyle w:val="ListParagraph"/>
        <w:spacing w:after="0" w:line="360" w:lineRule="auto"/>
        <w:ind w:left="0"/>
        <w:jc w:val="both"/>
        <w:rPr>
          <w:rFonts w:asciiTheme="majorBidi" w:hAnsiTheme="majorBidi" w:cstheme="majorBidi"/>
          <w:sz w:val="24"/>
          <w:szCs w:val="24"/>
          <w:lang w:val="id-ID"/>
        </w:rPr>
      </w:pPr>
      <w:r w:rsidRPr="000B217A">
        <w:rPr>
          <w:rFonts w:asciiTheme="majorBidi" w:hAnsiTheme="majorBidi" w:cstheme="majorBidi"/>
          <w:b/>
          <w:bCs/>
          <w:sz w:val="24"/>
          <w:szCs w:val="24"/>
        </w:rPr>
        <w:br w:type="page"/>
      </w:r>
      <w:proofErr w:type="gramStart"/>
      <w:r w:rsidRPr="000B217A">
        <w:rPr>
          <w:rFonts w:asciiTheme="majorBidi" w:hAnsiTheme="majorBidi" w:cstheme="majorBidi"/>
          <w:sz w:val="24"/>
          <w:szCs w:val="24"/>
        </w:rPr>
        <w:lastRenderedPageBreak/>
        <w:t>terhadap</w:t>
      </w:r>
      <w:proofErr w:type="gramEnd"/>
      <w:r w:rsidRPr="000B217A">
        <w:rPr>
          <w:rFonts w:asciiTheme="majorBidi" w:hAnsiTheme="majorBidi" w:cstheme="majorBidi"/>
          <w:sz w:val="24"/>
          <w:szCs w:val="24"/>
        </w:rPr>
        <w:t xml:space="preserve"> bibit tidak tumbuh normal atau mati.</w:t>
      </w:r>
      <w:r w:rsidR="004F64F3" w:rsidRPr="000B217A">
        <w:rPr>
          <w:rFonts w:asciiTheme="majorBidi" w:hAnsiTheme="majorBidi" w:cstheme="majorBidi"/>
          <w:sz w:val="24"/>
          <w:szCs w:val="24"/>
        </w:rPr>
        <w:t xml:space="preserve"> </w:t>
      </w:r>
      <w:proofErr w:type="gramStart"/>
      <w:r w:rsidRPr="000B217A">
        <w:rPr>
          <w:rFonts w:asciiTheme="majorBidi" w:hAnsiTheme="majorBidi" w:cstheme="majorBidi"/>
          <w:sz w:val="24"/>
          <w:szCs w:val="24"/>
        </w:rPr>
        <w:t>Penyulaman dilakukan satu minggu setelah pindah tanam.</w:t>
      </w:r>
      <w:proofErr w:type="gramEnd"/>
      <w:r w:rsidR="004F64F3" w:rsidRPr="000B217A">
        <w:rPr>
          <w:rFonts w:asciiTheme="majorBidi" w:hAnsiTheme="majorBidi" w:cstheme="majorBidi"/>
          <w:sz w:val="24"/>
          <w:szCs w:val="24"/>
        </w:rPr>
        <w:t xml:space="preserve"> </w:t>
      </w:r>
      <w:proofErr w:type="gramStart"/>
      <w:r w:rsidRPr="000B217A">
        <w:rPr>
          <w:rFonts w:asciiTheme="majorBidi" w:hAnsiTheme="majorBidi" w:cstheme="majorBidi"/>
          <w:sz w:val="24"/>
          <w:szCs w:val="24"/>
        </w:rPr>
        <w:t>Penyiraman dilakukan pada pagi dan sore hari.</w:t>
      </w:r>
      <w:proofErr w:type="gramEnd"/>
      <w:r w:rsidR="004F64F3" w:rsidRPr="000B217A">
        <w:rPr>
          <w:rFonts w:asciiTheme="majorBidi" w:hAnsiTheme="majorBidi" w:cstheme="majorBidi"/>
          <w:sz w:val="24"/>
          <w:szCs w:val="24"/>
        </w:rPr>
        <w:t xml:space="preserve"> </w:t>
      </w:r>
      <w:proofErr w:type="gramStart"/>
      <w:r w:rsidRPr="000B217A">
        <w:rPr>
          <w:rFonts w:asciiTheme="majorBidi" w:hAnsiTheme="majorBidi" w:cstheme="majorBidi"/>
          <w:sz w:val="24"/>
          <w:szCs w:val="24"/>
        </w:rPr>
        <w:t xml:space="preserve">Pemupukan kompos paitan dilakukan sebelum waktu penanaman bibit bayam yaitu pada saat pembuatan media tanam yang sesuai dengan dosis perlakuan yang </w:t>
      </w:r>
      <w:r w:rsidR="001B0870" w:rsidRPr="000B217A">
        <w:rPr>
          <w:rFonts w:asciiTheme="majorBidi" w:hAnsiTheme="majorBidi" w:cstheme="majorBidi"/>
          <w:sz w:val="24"/>
          <w:szCs w:val="24"/>
        </w:rPr>
        <w:t>ditentukan, satu minggu sebelum</w:t>
      </w:r>
      <w:r w:rsidR="001B0870" w:rsidRPr="000B217A">
        <w:rPr>
          <w:rFonts w:asciiTheme="majorBidi" w:hAnsiTheme="majorBidi" w:cstheme="majorBidi"/>
          <w:sz w:val="24"/>
          <w:szCs w:val="24"/>
          <w:lang w:val="id-ID"/>
        </w:rPr>
        <w:t xml:space="preserve"> </w:t>
      </w:r>
      <w:r w:rsidRPr="000B217A">
        <w:rPr>
          <w:rFonts w:asciiTheme="majorBidi" w:hAnsiTheme="majorBidi" w:cstheme="majorBidi"/>
          <w:sz w:val="24"/>
          <w:szCs w:val="24"/>
        </w:rPr>
        <w:t>penanaman.</w:t>
      </w:r>
      <w:proofErr w:type="gramEnd"/>
      <w:r w:rsidR="004F64F3" w:rsidRPr="000B217A">
        <w:rPr>
          <w:rFonts w:asciiTheme="majorBidi" w:hAnsiTheme="majorBidi" w:cstheme="majorBidi"/>
          <w:sz w:val="24"/>
          <w:szCs w:val="24"/>
        </w:rPr>
        <w:t xml:space="preserve"> </w:t>
      </w:r>
      <w:r w:rsidRPr="000B217A">
        <w:rPr>
          <w:rFonts w:asciiTheme="majorBidi" w:hAnsiTheme="majorBidi" w:cstheme="majorBidi"/>
          <w:sz w:val="24"/>
          <w:szCs w:val="24"/>
        </w:rPr>
        <w:t xml:space="preserve">Penyiangan dilakukan secara manual dengan </w:t>
      </w:r>
      <w:proofErr w:type="gramStart"/>
      <w:r w:rsidRPr="000B217A">
        <w:rPr>
          <w:rFonts w:asciiTheme="majorBidi" w:hAnsiTheme="majorBidi" w:cstheme="majorBidi"/>
          <w:sz w:val="24"/>
          <w:szCs w:val="24"/>
        </w:rPr>
        <w:t>cara</w:t>
      </w:r>
      <w:proofErr w:type="gramEnd"/>
      <w:r w:rsidRPr="000B217A">
        <w:rPr>
          <w:rFonts w:asciiTheme="majorBidi" w:hAnsiTheme="majorBidi" w:cstheme="majorBidi"/>
          <w:sz w:val="24"/>
          <w:szCs w:val="24"/>
        </w:rPr>
        <w:t xml:space="preserve"> gulma dicabut dan dilakukannya penggemburan tanah. Pengendalian </w:t>
      </w:r>
      <w:proofErr w:type="gramStart"/>
      <w:r w:rsidRPr="000B217A">
        <w:rPr>
          <w:rFonts w:asciiTheme="majorBidi" w:hAnsiTheme="majorBidi" w:cstheme="majorBidi"/>
          <w:sz w:val="24"/>
          <w:szCs w:val="24"/>
        </w:rPr>
        <w:t>hama</w:t>
      </w:r>
      <w:proofErr w:type="gramEnd"/>
      <w:r w:rsidRPr="000B217A">
        <w:rPr>
          <w:rFonts w:asciiTheme="majorBidi" w:hAnsiTheme="majorBidi" w:cstheme="majorBidi"/>
          <w:sz w:val="24"/>
          <w:szCs w:val="24"/>
        </w:rPr>
        <w:t xml:space="preserve"> dan penyakit dilakukannya</w:t>
      </w:r>
      <w:r w:rsidR="003B68A9" w:rsidRPr="000B217A">
        <w:rPr>
          <w:rFonts w:asciiTheme="majorBidi" w:hAnsiTheme="majorBidi" w:cstheme="majorBidi"/>
          <w:sz w:val="24"/>
          <w:szCs w:val="24"/>
          <w:lang w:val="id-ID"/>
        </w:rPr>
        <w:t xml:space="preserve"> j</w:t>
      </w:r>
      <w:r w:rsidRPr="000B217A">
        <w:rPr>
          <w:rFonts w:asciiTheme="majorBidi" w:hAnsiTheme="majorBidi" w:cstheme="majorBidi"/>
          <w:sz w:val="24"/>
          <w:szCs w:val="24"/>
        </w:rPr>
        <w:t>ika ada tanaman yang terserang, maka dilakukan pengendalian dengan cara mekanis hingga kimia sesuai kondisi dan tingkat serangan hama dan penyakit.</w:t>
      </w:r>
    </w:p>
    <w:p w:rsidR="00E87072" w:rsidRPr="000B217A" w:rsidRDefault="00E87072" w:rsidP="00F97955">
      <w:pPr>
        <w:pStyle w:val="ListParagraph"/>
        <w:numPr>
          <w:ilvl w:val="0"/>
          <w:numId w:val="13"/>
        </w:numPr>
        <w:spacing w:after="0" w:line="360" w:lineRule="auto"/>
        <w:ind w:left="284" w:hanging="284"/>
        <w:jc w:val="both"/>
        <w:rPr>
          <w:rFonts w:asciiTheme="majorBidi" w:hAnsiTheme="majorBidi" w:cstheme="majorBidi"/>
          <w:b/>
          <w:sz w:val="24"/>
          <w:szCs w:val="24"/>
        </w:rPr>
      </w:pPr>
      <w:r w:rsidRPr="000B217A">
        <w:rPr>
          <w:rFonts w:asciiTheme="majorBidi" w:hAnsiTheme="majorBidi" w:cstheme="majorBidi"/>
          <w:b/>
          <w:sz w:val="24"/>
          <w:szCs w:val="24"/>
        </w:rPr>
        <w:t>Panen</w:t>
      </w:r>
    </w:p>
    <w:p w:rsidR="00DF03E9" w:rsidRPr="000B217A" w:rsidRDefault="00E87072" w:rsidP="003033EE">
      <w:pPr>
        <w:spacing w:after="0" w:line="360" w:lineRule="auto"/>
        <w:ind w:firstLine="284"/>
        <w:jc w:val="both"/>
        <w:rPr>
          <w:rFonts w:asciiTheme="majorBidi" w:hAnsiTheme="majorBidi" w:cstheme="majorBidi"/>
          <w:sz w:val="24"/>
          <w:szCs w:val="24"/>
          <w:lang w:val="id-ID"/>
        </w:rPr>
      </w:pPr>
      <w:r w:rsidRPr="000B217A">
        <w:rPr>
          <w:rFonts w:asciiTheme="majorBidi" w:hAnsiTheme="majorBidi" w:cstheme="majorBidi"/>
          <w:sz w:val="24"/>
          <w:szCs w:val="24"/>
        </w:rPr>
        <w:t xml:space="preserve">  Panen bayam Jepang dilakukan ketika berumur 35 HST (hari setelah tanam), pemanenan dilakukan dengan </w:t>
      </w:r>
      <w:proofErr w:type="gramStart"/>
      <w:r w:rsidRPr="000B217A">
        <w:rPr>
          <w:rFonts w:asciiTheme="majorBidi" w:hAnsiTheme="majorBidi" w:cstheme="majorBidi"/>
          <w:sz w:val="24"/>
          <w:szCs w:val="24"/>
        </w:rPr>
        <w:t>cara</w:t>
      </w:r>
      <w:proofErr w:type="gramEnd"/>
      <w:r w:rsidRPr="000B217A">
        <w:rPr>
          <w:rFonts w:asciiTheme="majorBidi" w:hAnsiTheme="majorBidi" w:cstheme="majorBidi"/>
          <w:sz w:val="24"/>
          <w:szCs w:val="24"/>
        </w:rPr>
        <w:t xml:space="preserve"> mencabut sampai ujung akar terangkat dan dibersihkan dari kotoran atau sisa</w:t>
      </w:r>
      <w:r w:rsidR="00D675FE" w:rsidRPr="000B217A">
        <w:rPr>
          <w:rFonts w:asciiTheme="majorBidi" w:hAnsiTheme="majorBidi" w:cstheme="majorBidi"/>
          <w:sz w:val="24"/>
          <w:szCs w:val="24"/>
        </w:rPr>
        <w:t xml:space="preserve"> tanah yang menempel.</w:t>
      </w:r>
    </w:p>
    <w:p w:rsidR="00E87072" w:rsidRPr="000B217A" w:rsidRDefault="00E87072" w:rsidP="00F97955">
      <w:pPr>
        <w:spacing w:after="0" w:line="360" w:lineRule="auto"/>
        <w:rPr>
          <w:rFonts w:asciiTheme="majorBidi" w:hAnsiTheme="majorBidi" w:cstheme="majorBidi"/>
          <w:b/>
          <w:sz w:val="24"/>
          <w:szCs w:val="24"/>
        </w:rPr>
      </w:pPr>
      <w:r w:rsidRPr="000B217A">
        <w:rPr>
          <w:rFonts w:asciiTheme="majorBidi" w:hAnsiTheme="majorBidi" w:cstheme="majorBidi"/>
          <w:b/>
          <w:sz w:val="24"/>
          <w:szCs w:val="24"/>
        </w:rPr>
        <w:t>Data Pendukung</w:t>
      </w:r>
    </w:p>
    <w:p w:rsidR="00E87072" w:rsidRPr="000B217A" w:rsidRDefault="00E87072" w:rsidP="00F97955">
      <w:pPr>
        <w:pStyle w:val="ListParagraph"/>
        <w:numPr>
          <w:ilvl w:val="0"/>
          <w:numId w:val="15"/>
        </w:numPr>
        <w:spacing w:after="0" w:line="360" w:lineRule="auto"/>
        <w:ind w:left="284" w:hanging="284"/>
        <w:jc w:val="both"/>
        <w:rPr>
          <w:rFonts w:asciiTheme="majorBidi" w:hAnsiTheme="majorBidi" w:cstheme="majorBidi"/>
          <w:b/>
          <w:sz w:val="24"/>
          <w:szCs w:val="24"/>
        </w:rPr>
      </w:pPr>
      <w:r w:rsidRPr="000B217A">
        <w:rPr>
          <w:rFonts w:asciiTheme="majorBidi" w:hAnsiTheme="majorBidi" w:cstheme="majorBidi"/>
          <w:b/>
          <w:sz w:val="24"/>
          <w:szCs w:val="24"/>
        </w:rPr>
        <w:t>Analisis Pupuk Kompos</w:t>
      </w:r>
    </w:p>
    <w:p w:rsidR="00723E48" w:rsidRPr="000B217A" w:rsidRDefault="00E87072" w:rsidP="003033EE">
      <w:pPr>
        <w:spacing w:after="0" w:line="360" w:lineRule="auto"/>
        <w:ind w:firstLine="284"/>
        <w:jc w:val="both"/>
        <w:rPr>
          <w:rFonts w:asciiTheme="majorBidi" w:hAnsiTheme="majorBidi" w:cstheme="majorBidi"/>
          <w:sz w:val="24"/>
          <w:szCs w:val="24"/>
        </w:rPr>
      </w:pPr>
      <w:proofErr w:type="gramStart"/>
      <w:r w:rsidRPr="000B217A">
        <w:rPr>
          <w:rFonts w:asciiTheme="majorBidi" w:hAnsiTheme="majorBidi" w:cstheme="majorBidi"/>
          <w:sz w:val="24"/>
          <w:szCs w:val="24"/>
        </w:rPr>
        <w:t xml:space="preserve">Pupuk kompos yang telah dibuat dan sudah matang selanjutnya </w:t>
      </w:r>
      <w:r w:rsidRPr="000B217A">
        <w:rPr>
          <w:rFonts w:asciiTheme="majorBidi" w:hAnsiTheme="majorBidi" w:cstheme="majorBidi"/>
          <w:sz w:val="24"/>
          <w:szCs w:val="24"/>
        </w:rPr>
        <w:lastRenderedPageBreak/>
        <w:t>dilakukannya analisis kimia untuk mengetahui kandungan C-Organik, N, P, K, Ca, mg dan pH (Lestari, 2016).</w:t>
      </w:r>
      <w:proofErr w:type="gramEnd"/>
    </w:p>
    <w:p w:rsidR="00E87072" w:rsidRPr="000B217A" w:rsidRDefault="00E87072" w:rsidP="00F97955">
      <w:pPr>
        <w:pStyle w:val="ListParagraph"/>
        <w:numPr>
          <w:ilvl w:val="0"/>
          <w:numId w:val="15"/>
        </w:numPr>
        <w:spacing w:after="0" w:line="360" w:lineRule="auto"/>
        <w:ind w:left="284" w:hanging="284"/>
        <w:jc w:val="both"/>
        <w:rPr>
          <w:rFonts w:asciiTheme="majorBidi" w:hAnsiTheme="majorBidi" w:cstheme="majorBidi"/>
          <w:sz w:val="24"/>
          <w:szCs w:val="24"/>
        </w:rPr>
      </w:pPr>
      <w:r w:rsidRPr="000B217A">
        <w:rPr>
          <w:rFonts w:asciiTheme="majorBidi" w:hAnsiTheme="majorBidi" w:cstheme="majorBidi"/>
          <w:b/>
          <w:sz w:val="24"/>
          <w:szCs w:val="24"/>
        </w:rPr>
        <w:t>Analisis Media Tanam</w:t>
      </w:r>
    </w:p>
    <w:p w:rsidR="00960F08" w:rsidRPr="003033EE" w:rsidRDefault="00E87072" w:rsidP="003033EE">
      <w:pPr>
        <w:spacing w:after="0" w:line="360" w:lineRule="auto"/>
        <w:ind w:firstLine="284"/>
        <w:jc w:val="both"/>
        <w:rPr>
          <w:rFonts w:asciiTheme="majorBidi" w:hAnsiTheme="majorBidi" w:cstheme="majorBidi"/>
          <w:sz w:val="24"/>
          <w:szCs w:val="24"/>
          <w:lang w:val="id-ID"/>
        </w:rPr>
      </w:pPr>
      <w:r w:rsidRPr="000B217A">
        <w:rPr>
          <w:rFonts w:asciiTheme="majorBidi" w:hAnsiTheme="majorBidi" w:cstheme="majorBidi"/>
          <w:sz w:val="24"/>
          <w:szCs w:val="24"/>
        </w:rPr>
        <w:t xml:space="preserve">  Analisis kandungan unsur hara</w:t>
      </w:r>
      <w:r w:rsidR="002C4C0F" w:rsidRPr="000B217A">
        <w:rPr>
          <w:rFonts w:asciiTheme="majorBidi" w:hAnsiTheme="majorBidi" w:cstheme="majorBidi"/>
          <w:sz w:val="24"/>
          <w:szCs w:val="24"/>
        </w:rPr>
        <w:t xml:space="preserve"> pada</w:t>
      </w:r>
      <w:r w:rsidRPr="000B217A">
        <w:rPr>
          <w:rFonts w:asciiTheme="majorBidi" w:hAnsiTheme="majorBidi" w:cstheme="majorBidi"/>
          <w:sz w:val="24"/>
          <w:szCs w:val="24"/>
        </w:rPr>
        <w:t xml:space="preserve"> m</w:t>
      </w:r>
      <w:r w:rsidR="004F64F3" w:rsidRPr="000B217A">
        <w:rPr>
          <w:rFonts w:asciiTheme="majorBidi" w:hAnsiTheme="majorBidi" w:cstheme="majorBidi"/>
          <w:sz w:val="24"/>
          <w:szCs w:val="24"/>
        </w:rPr>
        <w:t>edia tanam dengan pengamb</w:t>
      </w:r>
      <w:r w:rsidRPr="000B217A">
        <w:rPr>
          <w:rFonts w:asciiTheme="majorBidi" w:hAnsiTheme="majorBidi" w:cstheme="majorBidi"/>
          <w:sz w:val="24"/>
          <w:szCs w:val="24"/>
        </w:rPr>
        <w:t xml:space="preserve">ilan sampel media tanam dilakukan untuk menguji </w:t>
      </w:r>
      <w:proofErr w:type="gramStart"/>
      <w:r w:rsidRPr="000B217A">
        <w:rPr>
          <w:rFonts w:asciiTheme="majorBidi" w:hAnsiTheme="majorBidi" w:cstheme="majorBidi"/>
          <w:sz w:val="24"/>
          <w:szCs w:val="24"/>
        </w:rPr>
        <w:t>kadar</w:t>
      </w:r>
      <w:proofErr w:type="gramEnd"/>
      <w:r w:rsidRPr="000B217A">
        <w:rPr>
          <w:rFonts w:asciiTheme="majorBidi" w:hAnsiTheme="majorBidi" w:cstheme="majorBidi"/>
          <w:sz w:val="24"/>
          <w:szCs w:val="24"/>
        </w:rPr>
        <w:t xml:space="preserve"> N, P dan K yang </w:t>
      </w:r>
      <w:r w:rsidR="002C4C0F" w:rsidRPr="000B217A">
        <w:rPr>
          <w:rFonts w:asciiTheme="majorBidi" w:hAnsiTheme="majorBidi" w:cstheme="majorBidi"/>
          <w:sz w:val="24"/>
          <w:szCs w:val="24"/>
        </w:rPr>
        <w:t>terdapat dalam media penanaman.</w:t>
      </w:r>
    </w:p>
    <w:p w:rsidR="00E87072" w:rsidRPr="000B217A" w:rsidRDefault="00E87072" w:rsidP="00F97955">
      <w:pPr>
        <w:spacing w:after="0" w:line="360" w:lineRule="auto"/>
        <w:rPr>
          <w:rFonts w:asciiTheme="majorBidi" w:hAnsiTheme="majorBidi" w:cstheme="majorBidi"/>
          <w:b/>
          <w:sz w:val="24"/>
          <w:szCs w:val="24"/>
        </w:rPr>
      </w:pPr>
      <w:r w:rsidRPr="000B217A">
        <w:rPr>
          <w:rFonts w:asciiTheme="majorBidi" w:hAnsiTheme="majorBidi" w:cstheme="majorBidi"/>
          <w:b/>
          <w:sz w:val="24"/>
          <w:szCs w:val="24"/>
        </w:rPr>
        <w:t>Variabel Pengamatan</w:t>
      </w:r>
    </w:p>
    <w:p w:rsidR="00E87072" w:rsidRPr="000B217A" w:rsidRDefault="00E87072" w:rsidP="00F97955">
      <w:pPr>
        <w:pStyle w:val="ListParagraph"/>
        <w:spacing w:after="0" w:line="360" w:lineRule="auto"/>
        <w:ind w:left="0" w:firstLine="284"/>
        <w:jc w:val="both"/>
        <w:rPr>
          <w:rFonts w:asciiTheme="majorBidi" w:hAnsiTheme="majorBidi" w:cstheme="majorBidi"/>
          <w:sz w:val="24"/>
          <w:szCs w:val="24"/>
        </w:rPr>
      </w:pPr>
      <w:proofErr w:type="gramStart"/>
      <w:r w:rsidRPr="000B217A">
        <w:rPr>
          <w:rFonts w:asciiTheme="majorBidi" w:hAnsiTheme="majorBidi" w:cstheme="majorBidi"/>
          <w:sz w:val="24"/>
          <w:szCs w:val="24"/>
        </w:rPr>
        <w:t>Variabel pengamatan yang diamati pada penelitian ini meliputi variabel pertumbuhan dan variabel hasil.</w:t>
      </w:r>
      <w:proofErr w:type="gramEnd"/>
      <w:r w:rsidR="00D43D69" w:rsidRPr="000B217A">
        <w:rPr>
          <w:rFonts w:asciiTheme="majorBidi" w:hAnsiTheme="majorBidi" w:cstheme="majorBidi"/>
          <w:sz w:val="24"/>
          <w:szCs w:val="24"/>
        </w:rPr>
        <w:t xml:space="preserve"> </w:t>
      </w:r>
      <w:proofErr w:type="gramStart"/>
      <w:r w:rsidRPr="000B217A">
        <w:rPr>
          <w:rFonts w:asciiTheme="majorBidi" w:hAnsiTheme="majorBidi" w:cstheme="majorBidi"/>
          <w:sz w:val="24"/>
          <w:szCs w:val="24"/>
        </w:rPr>
        <w:t>Pengamatan mulai dilakukan 10 HST (hari setelah tanam).</w:t>
      </w:r>
      <w:proofErr w:type="gramEnd"/>
      <w:r w:rsidRPr="000B217A">
        <w:rPr>
          <w:rFonts w:asciiTheme="majorBidi" w:hAnsiTheme="majorBidi" w:cstheme="majorBidi"/>
          <w:sz w:val="24"/>
          <w:szCs w:val="24"/>
        </w:rPr>
        <w:t xml:space="preserve"> Pengukuran dilakukan pada 5 tanaman sampel yang telah ditentukan secara </w:t>
      </w:r>
      <w:proofErr w:type="gramStart"/>
      <w:r w:rsidRPr="000B217A">
        <w:rPr>
          <w:rFonts w:asciiTheme="majorBidi" w:hAnsiTheme="majorBidi" w:cstheme="majorBidi"/>
          <w:sz w:val="24"/>
          <w:szCs w:val="24"/>
        </w:rPr>
        <w:t>acak :</w:t>
      </w:r>
      <w:proofErr w:type="gramEnd"/>
    </w:p>
    <w:p w:rsidR="00E87072" w:rsidRPr="000B217A" w:rsidRDefault="00E87072" w:rsidP="00F97955">
      <w:pPr>
        <w:pStyle w:val="ListParagraph"/>
        <w:numPr>
          <w:ilvl w:val="0"/>
          <w:numId w:val="14"/>
        </w:numPr>
        <w:spacing w:after="0" w:line="360" w:lineRule="auto"/>
        <w:ind w:left="284" w:hanging="284"/>
        <w:jc w:val="both"/>
        <w:rPr>
          <w:rFonts w:asciiTheme="majorBidi" w:hAnsiTheme="majorBidi" w:cstheme="majorBidi"/>
          <w:sz w:val="24"/>
          <w:szCs w:val="24"/>
        </w:rPr>
      </w:pPr>
      <w:r w:rsidRPr="000B217A">
        <w:rPr>
          <w:rFonts w:asciiTheme="majorBidi" w:hAnsiTheme="majorBidi" w:cstheme="majorBidi"/>
          <w:sz w:val="24"/>
          <w:szCs w:val="24"/>
        </w:rPr>
        <w:t>Tinggi Tanaman per Sampel</w:t>
      </w:r>
    </w:p>
    <w:p w:rsidR="00E87072" w:rsidRPr="000B217A" w:rsidRDefault="00E87072" w:rsidP="00F97955">
      <w:pPr>
        <w:spacing w:after="0" w:line="360" w:lineRule="auto"/>
        <w:ind w:firstLine="284"/>
        <w:jc w:val="both"/>
        <w:rPr>
          <w:rFonts w:asciiTheme="majorBidi" w:hAnsiTheme="majorBidi" w:cstheme="majorBidi"/>
          <w:sz w:val="24"/>
          <w:szCs w:val="24"/>
        </w:rPr>
      </w:pPr>
      <w:r w:rsidRPr="000B217A">
        <w:rPr>
          <w:rFonts w:asciiTheme="majorBidi" w:hAnsiTheme="majorBidi" w:cstheme="majorBidi"/>
          <w:sz w:val="24"/>
          <w:szCs w:val="24"/>
        </w:rPr>
        <w:t xml:space="preserve">Pengukuran tinggi tanaman menggunakan penggaris dengan </w:t>
      </w:r>
      <w:proofErr w:type="gramStart"/>
      <w:r w:rsidRPr="000B217A">
        <w:rPr>
          <w:rFonts w:asciiTheme="majorBidi" w:hAnsiTheme="majorBidi" w:cstheme="majorBidi"/>
          <w:sz w:val="24"/>
          <w:szCs w:val="24"/>
        </w:rPr>
        <w:t>cara</w:t>
      </w:r>
      <w:proofErr w:type="gramEnd"/>
      <w:r w:rsidRPr="000B217A">
        <w:rPr>
          <w:rFonts w:asciiTheme="majorBidi" w:hAnsiTheme="majorBidi" w:cstheme="majorBidi"/>
          <w:sz w:val="24"/>
          <w:szCs w:val="24"/>
        </w:rPr>
        <w:t xml:space="preserve"> pengukuran tinggi tanaman dari leher akar sampai titik tumbuh. </w:t>
      </w:r>
      <w:proofErr w:type="gramStart"/>
      <w:r w:rsidRPr="000B217A">
        <w:rPr>
          <w:rFonts w:asciiTheme="majorBidi" w:hAnsiTheme="majorBidi" w:cstheme="majorBidi"/>
          <w:sz w:val="24"/>
          <w:szCs w:val="24"/>
        </w:rPr>
        <w:t>Pengukuran dilakukan pada saat tanaman berumur 10 HST, 17 HST, 24 HST, 31 HST.</w:t>
      </w:r>
      <w:proofErr w:type="gramEnd"/>
    </w:p>
    <w:p w:rsidR="00E87072" w:rsidRPr="000B217A" w:rsidRDefault="00E87072" w:rsidP="00F97955">
      <w:pPr>
        <w:pStyle w:val="ListParagraph"/>
        <w:numPr>
          <w:ilvl w:val="0"/>
          <w:numId w:val="14"/>
        </w:numPr>
        <w:spacing w:after="0" w:line="360" w:lineRule="auto"/>
        <w:ind w:left="284" w:hanging="284"/>
        <w:jc w:val="both"/>
        <w:rPr>
          <w:rFonts w:asciiTheme="majorBidi" w:hAnsiTheme="majorBidi" w:cstheme="majorBidi"/>
          <w:sz w:val="24"/>
          <w:szCs w:val="24"/>
        </w:rPr>
      </w:pPr>
      <w:r w:rsidRPr="000B217A">
        <w:rPr>
          <w:rFonts w:asciiTheme="majorBidi" w:hAnsiTheme="majorBidi" w:cstheme="majorBidi"/>
          <w:sz w:val="24"/>
          <w:szCs w:val="24"/>
        </w:rPr>
        <w:t>Jumlah Daun per Tanaman Sampel</w:t>
      </w:r>
    </w:p>
    <w:p w:rsidR="00E87072" w:rsidRPr="000B217A" w:rsidRDefault="00E87072" w:rsidP="00F97955">
      <w:pPr>
        <w:spacing w:after="0" w:line="360" w:lineRule="auto"/>
        <w:ind w:firstLine="284"/>
        <w:jc w:val="both"/>
        <w:rPr>
          <w:rFonts w:asciiTheme="majorBidi" w:hAnsiTheme="majorBidi" w:cstheme="majorBidi"/>
          <w:sz w:val="24"/>
          <w:szCs w:val="24"/>
        </w:rPr>
      </w:pPr>
      <w:r w:rsidRPr="000B217A">
        <w:rPr>
          <w:rFonts w:asciiTheme="majorBidi" w:hAnsiTheme="majorBidi" w:cstheme="majorBidi"/>
          <w:sz w:val="24"/>
          <w:szCs w:val="24"/>
        </w:rPr>
        <w:t xml:space="preserve">Pengamatan perhitungan jumlah daun dimulai dari 10 hari setelah tanam (HST) dengan </w:t>
      </w:r>
      <w:proofErr w:type="gramStart"/>
      <w:r w:rsidRPr="000B217A">
        <w:rPr>
          <w:rFonts w:asciiTheme="majorBidi" w:hAnsiTheme="majorBidi" w:cstheme="majorBidi"/>
          <w:sz w:val="24"/>
          <w:szCs w:val="24"/>
        </w:rPr>
        <w:t>cara</w:t>
      </w:r>
      <w:proofErr w:type="gramEnd"/>
      <w:r w:rsidRPr="000B217A">
        <w:rPr>
          <w:rFonts w:asciiTheme="majorBidi" w:hAnsiTheme="majorBidi" w:cstheme="majorBidi"/>
          <w:sz w:val="24"/>
          <w:szCs w:val="24"/>
        </w:rPr>
        <w:t xml:space="preserve"> menghitung satu persatu jumlah daun yang terdapat </w:t>
      </w:r>
      <w:r w:rsidRPr="000B217A">
        <w:rPr>
          <w:rFonts w:asciiTheme="majorBidi" w:hAnsiTheme="majorBidi" w:cstheme="majorBidi"/>
          <w:sz w:val="24"/>
          <w:szCs w:val="24"/>
        </w:rPr>
        <w:lastRenderedPageBreak/>
        <w:t xml:space="preserve">pada 1 tanaman sampel bayam Jepang. </w:t>
      </w:r>
      <w:proofErr w:type="gramStart"/>
      <w:r w:rsidRPr="000B217A">
        <w:rPr>
          <w:rFonts w:asciiTheme="majorBidi" w:hAnsiTheme="majorBidi" w:cstheme="majorBidi"/>
          <w:sz w:val="24"/>
          <w:szCs w:val="24"/>
        </w:rPr>
        <w:t>Perhitungan dilakukan pada 10 HST, 17 HST, 24 HST, 31 HST.</w:t>
      </w:r>
      <w:proofErr w:type="gramEnd"/>
    </w:p>
    <w:p w:rsidR="00E87072" w:rsidRPr="000B217A" w:rsidRDefault="00E87072" w:rsidP="00F97955">
      <w:pPr>
        <w:pStyle w:val="ListParagraph"/>
        <w:numPr>
          <w:ilvl w:val="0"/>
          <w:numId w:val="14"/>
        </w:numPr>
        <w:spacing w:after="0" w:line="360" w:lineRule="auto"/>
        <w:ind w:left="284" w:hanging="284"/>
        <w:jc w:val="both"/>
        <w:rPr>
          <w:rFonts w:asciiTheme="majorBidi" w:hAnsiTheme="majorBidi" w:cstheme="majorBidi"/>
          <w:sz w:val="24"/>
          <w:szCs w:val="24"/>
        </w:rPr>
      </w:pPr>
      <w:r w:rsidRPr="000B217A">
        <w:rPr>
          <w:rFonts w:asciiTheme="majorBidi" w:hAnsiTheme="majorBidi" w:cstheme="majorBidi"/>
          <w:sz w:val="24"/>
          <w:szCs w:val="24"/>
        </w:rPr>
        <w:t>Bobot Segar per Tanaman Sampel</w:t>
      </w:r>
    </w:p>
    <w:p w:rsidR="00E87072" w:rsidRPr="000B217A" w:rsidRDefault="00E87072" w:rsidP="00F97955">
      <w:pPr>
        <w:spacing w:after="0" w:line="360" w:lineRule="auto"/>
        <w:ind w:firstLine="284"/>
        <w:jc w:val="both"/>
        <w:rPr>
          <w:rFonts w:asciiTheme="majorBidi" w:hAnsiTheme="majorBidi" w:cstheme="majorBidi"/>
          <w:sz w:val="24"/>
          <w:szCs w:val="24"/>
        </w:rPr>
      </w:pPr>
      <w:r w:rsidRPr="000B217A">
        <w:rPr>
          <w:rFonts w:asciiTheme="majorBidi" w:hAnsiTheme="majorBidi" w:cstheme="majorBidi"/>
          <w:sz w:val="24"/>
          <w:szCs w:val="24"/>
        </w:rPr>
        <w:t xml:space="preserve">Bobot </w:t>
      </w:r>
      <w:proofErr w:type="gramStart"/>
      <w:r w:rsidRPr="000B217A">
        <w:rPr>
          <w:rFonts w:asciiTheme="majorBidi" w:hAnsiTheme="majorBidi" w:cstheme="majorBidi"/>
          <w:sz w:val="24"/>
          <w:szCs w:val="24"/>
        </w:rPr>
        <w:t>segar</w:t>
      </w:r>
      <w:proofErr w:type="gramEnd"/>
      <w:r w:rsidRPr="000B217A">
        <w:rPr>
          <w:rFonts w:asciiTheme="majorBidi" w:hAnsiTheme="majorBidi" w:cstheme="majorBidi"/>
          <w:sz w:val="24"/>
          <w:szCs w:val="24"/>
        </w:rPr>
        <w:t xml:space="preserve"> bayam Jepang diketahui dengan cara menimbang seluruh bagian tanaman (akar, batang dan daun)</w:t>
      </w:r>
      <w:r w:rsidR="001D1935" w:rsidRPr="000B217A">
        <w:rPr>
          <w:rFonts w:asciiTheme="majorBidi" w:hAnsiTheme="majorBidi" w:cstheme="majorBidi"/>
          <w:sz w:val="24"/>
          <w:szCs w:val="24"/>
        </w:rPr>
        <w:t xml:space="preserve"> </w:t>
      </w:r>
      <w:r w:rsidR="00723E48" w:rsidRPr="000B217A">
        <w:rPr>
          <w:rFonts w:asciiTheme="majorBidi" w:hAnsiTheme="majorBidi" w:cstheme="majorBidi"/>
          <w:sz w:val="24"/>
          <w:szCs w:val="24"/>
        </w:rPr>
        <w:t xml:space="preserve">pada sampel </w:t>
      </w:r>
      <w:r w:rsidR="001D1935" w:rsidRPr="000B217A">
        <w:rPr>
          <w:rFonts w:asciiTheme="majorBidi" w:hAnsiTheme="majorBidi" w:cstheme="majorBidi"/>
          <w:sz w:val="24"/>
          <w:szCs w:val="24"/>
        </w:rPr>
        <w:t>yang sebelumnya akar pada hasil bayam Jepang dibersihkan dari tanah yang masih ada, dengan</w:t>
      </w:r>
      <w:r w:rsidRPr="000B217A">
        <w:rPr>
          <w:rFonts w:asciiTheme="majorBidi" w:hAnsiTheme="majorBidi" w:cstheme="majorBidi"/>
          <w:sz w:val="24"/>
          <w:szCs w:val="24"/>
        </w:rPr>
        <w:t xml:space="preserve"> berjumlah 5 tanaman dengan masing-masing perlakuan</w:t>
      </w:r>
      <w:r w:rsidR="00723E48" w:rsidRPr="000B217A">
        <w:rPr>
          <w:rFonts w:asciiTheme="majorBidi" w:hAnsiTheme="majorBidi" w:cstheme="majorBidi"/>
          <w:sz w:val="24"/>
          <w:szCs w:val="24"/>
        </w:rPr>
        <w:t>.</w:t>
      </w:r>
    </w:p>
    <w:p w:rsidR="00E87072" w:rsidRPr="000B217A" w:rsidRDefault="00E87072" w:rsidP="00F97955">
      <w:pPr>
        <w:pStyle w:val="ListParagraph"/>
        <w:numPr>
          <w:ilvl w:val="0"/>
          <w:numId w:val="14"/>
        </w:numPr>
        <w:spacing w:after="0" w:line="360" w:lineRule="auto"/>
        <w:ind w:left="284" w:hanging="284"/>
        <w:jc w:val="both"/>
        <w:rPr>
          <w:rFonts w:asciiTheme="majorBidi" w:hAnsiTheme="majorBidi" w:cstheme="majorBidi"/>
          <w:sz w:val="24"/>
          <w:szCs w:val="24"/>
        </w:rPr>
      </w:pPr>
      <w:r w:rsidRPr="000B217A">
        <w:rPr>
          <w:rFonts w:asciiTheme="majorBidi" w:hAnsiTheme="majorBidi" w:cstheme="majorBidi"/>
          <w:sz w:val="24"/>
          <w:szCs w:val="24"/>
        </w:rPr>
        <w:t>Bobot Kering per Tanaman Sampel</w:t>
      </w:r>
    </w:p>
    <w:p w:rsidR="00E87072" w:rsidRDefault="00E87072" w:rsidP="003033EE">
      <w:pPr>
        <w:spacing w:after="0" w:line="360" w:lineRule="auto"/>
        <w:ind w:firstLine="284"/>
        <w:jc w:val="both"/>
        <w:rPr>
          <w:rFonts w:asciiTheme="majorBidi" w:hAnsiTheme="majorBidi" w:cstheme="majorBidi"/>
          <w:sz w:val="24"/>
          <w:szCs w:val="24"/>
          <w:lang w:val="id-ID"/>
        </w:rPr>
      </w:pPr>
      <w:r w:rsidRPr="000B217A">
        <w:rPr>
          <w:rFonts w:asciiTheme="majorBidi" w:hAnsiTheme="majorBidi" w:cstheme="majorBidi"/>
          <w:sz w:val="24"/>
          <w:szCs w:val="24"/>
        </w:rPr>
        <w:t>Pengeringan dilakukannya setelah panen atau penimbangan basah dan dilakukannya pengeringan menggunakan oven dengan seluruh bagian tanaman (akar, batang dan daun)</w:t>
      </w:r>
      <w:r w:rsidR="001D1935" w:rsidRPr="000B217A">
        <w:rPr>
          <w:rFonts w:asciiTheme="majorBidi" w:hAnsiTheme="majorBidi" w:cstheme="majorBidi"/>
          <w:sz w:val="24"/>
          <w:szCs w:val="24"/>
        </w:rPr>
        <w:t xml:space="preserve"> dengan cara setiap bagian tanaman dibungkus menggunakan kertas secara satu  persatu setiap sampelnya dan berikan label pada setiap bungkusan dari bayam jepang tersebut, dengan </w:t>
      </w:r>
      <w:r w:rsidRPr="000B217A">
        <w:rPr>
          <w:rFonts w:asciiTheme="majorBidi" w:hAnsiTheme="majorBidi" w:cstheme="majorBidi"/>
          <w:sz w:val="24"/>
          <w:szCs w:val="24"/>
        </w:rPr>
        <w:t>sampel yang berjumlah 5 tanaman dengan masing-masing perlakuan (80</w:t>
      </w:r>
      <w:r w:rsidRPr="000B217A">
        <w:rPr>
          <w:rFonts w:asciiTheme="majorBidi" w:hAnsi="Times New Roman" w:cstheme="majorBidi"/>
          <w:sz w:val="24"/>
          <w:szCs w:val="24"/>
        </w:rPr>
        <w:t>⁰</w:t>
      </w:r>
      <w:r w:rsidRPr="000B217A">
        <w:rPr>
          <w:rFonts w:asciiTheme="majorBidi" w:hAnsiTheme="majorBidi" w:cstheme="majorBidi"/>
          <w:sz w:val="24"/>
          <w:szCs w:val="24"/>
        </w:rPr>
        <w:t xml:space="preserve"> C selama 24 jam).</w:t>
      </w:r>
    </w:p>
    <w:p w:rsidR="003033EE" w:rsidRDefault="003033EE" w:rsidP="003033EE">
      <w:pPr>
        <w:spacing w:after="0" w:line="360" w:lineRule="auto"/>
        <w:ind w:firstLine="284"/>
        <w:jc w:val="both"/>
        <w:rPr>
          <w:rFonts w:asciiTheme="majorBidi" w:hAnsiTheme="majorBidi" w:cstheme="majorBidi"/>
          <w:sz w:val="24"/>
          <w:szCs w:val="24"/>
          <w:lang w:val="id-ID"/>
        </w:rPr>
      </w:pPr>
    </w:p>
    <w:p w:rsidR="003033EE" w:rsidRPr="003033EE" w:rsidRDefault="003033EE" w:rsidP="003033EE">
      <w:pPr>
        <w:spacing w:after="0" w:line="360" w:lineRule="auto"/>
        <w:ind w:firstLine="284"/>
        <w:jc w:val="both"/>
        <w:rPr>
          <w:rFonts w:asciiTheme="majorBidi" w:hAnsiTheme="majorBidi" w:cstheme="majorBidi"/>
          <w:sz w:val="24"/>
          <w:szCs w:val="24"/>
          <w:lang w:val="id-ID"/>
        </w:rPr>
      </w:pPr>
    </w:p>
    <w:p w:rsidR="00E87072" w:rsidRPr="000B217A" w:rsidRDefault="00E87072" w:rsidP="00F97955">
      <w:pPr>
        <w:spacing w:after="0" w:line="360" w:lineRule="auto"/>
        <w:rPr>
          <w:rFonts w:asciiTheme="majorBidi" w:hAnsiTheme="majorBidi" w:cstheme="majorBidi"/>
          <w:b/>
          <w:sz w:val="24"/>
          <w:szCs w:val="24"/>
        </w:rPr>
      </w:pPr>
      <w:r w:rsidRPr="000B217A">
        <w:rPr>
          <w:rFonts w:asciiTheme="majorBidi" w:hAnsiTheme="majorBidi" w:cstheme="majorBidi"/>
          <w:b/>
          <w:sz w:val="24"/>
          <w:szCs w:val="24"/>
        </w:rPr>
        <w:lastRenderedPageBreak/>
        <w:t>Analisis Data</w:t>
      </w:r>
    </w:p>
    <w:p w:rsidR="00244F10" w:rsidRPr="000B217A" w:rsidRDefault="00E87072" w:rsidP="00F97955">
      <w:pPr>
        <w:spacing w:after="0" w:line="360" w:lineRule="auto"/>
        <w:ind w:firstLine="284"/>
        <w:jc w:val="both"/>
        <w:rPr>
          <w:rFonts w:asciiTheme="majorBidi" w:hAnsiTheme="majorBidi" w:cstheme="majorBidi"/>
          <w:sz w:val="24"/>
          <w:szCs w:val="24"/>
          <w:lang w:val="id-ID"/>
        </w:rPr>
      </w:pPr>
      <w:proofErr w:type="gramStart"/>
      <w:r w:rsidRPr="000B217A">
        <w:rPr>
          <w:rFonts w:asciiTheme="majorBidi" w:hAnsiTheme="majorBidi" w:cstheme="majorBidi"/>
          <w:sz w:val="24"/>
          <w:szCs w:val="24"/>
        </w:rPr>
        <w:t>Seluruh data yang diperoleh dari hasil pengamatan dianalisis dengan menggunakan analisis varian taraf nyata 5%.</w:t>
      </w:r>
      <w:proofErr w:type="gramEnd"/>
      <w:r w:rsidRPr="000B217A">
        <w:rPr>
          <w:rFonts w:asciiTheme="majorBidi" w:hAnsiTheme="majorBidi" w:cstheme="majorBidi"/>
          <w:sz w:val="24"/>
          <w:szCs w:val="24"/>
        </w:rPr>
        <w:t xml:space="preserve"> Bila terdapat </w:t>
      </w:r>
      <w:proofErr w:type="gramStart"/>
      <w:r w:rsidRPr="000B217A">
        <w:rPr>
          <w:rFonts w:asciiTheme="majorBidi" w:hAnsiTheme="majorBidi" w:cstheme="majorBidi"/>
          <w:sz w:val="24"/>
          <w:szCs w:val="24"/>
        </w:rPr>
        <w:t>beda</w:t>
      </w:r>
      <w:proofErr w:type="gramEnd"/>
      <w:r w:rsidRPr="000B217A">
        <w:rPr>
          <w:rFonts w:asciiTheme="majorBidi" w:hAnsiTheme="majorBidi" w:cstheme="majorBidi"/>
          <w:sz w:val="24"/>
          <w:szCs w:val="24"/>
        </w:rPr>
        <w:t xml:space="preserve"> nyata, analisis dilanjutkan dengan uji </w:t>
      </w:r>
      <w:r w:rsidRPr="000B217A">
        <w:rPr>
          <w:rFonts w:asciiTheme="majorBidi" w:hAnsiTheme="majorBidi" w:cstheme="majorBidi"/>
          <w:i/>
          <w:sz w:val="24"/>
          <w:szCs w:val="24"/>
        </w:rPr>
        <w:t>Ducam’s Multilpe Range Test</w:t>
      </w:r>
      <w:r w:rsidRPr="000B217A">
        <w:rPr>
          <w:rFonts w:asciiTheme="majorBidi" w:hAnsiTheme="majorBidi" w:cstheme="majorBidi"/>
          <w:sz w:val="24"/>
          <w:szCs w:val="24"/>
        </w:rPr>
        <w:t xml:space="preserve"> (DMRT) taraf 5%.</w:t>
      </w:r>
    </w:p>
    <w:p w:rsidR="00F20F14" w:rsidRPr="000B217A" w:rsidRDefault="00F20F14" w:rsidP="007E6976">
      <w:pPr>
        <w:spacing w:after="0" w:line="240" w:lineRule="auto"/>
        <w:ind w:firstLine="284"/>
        <w:jc w:val="both"/>
        <w:rPr>
          <w:rFonts w:asciiTheme="majorBidi" w:hAnsiTheme="majorBidi" w:cstheme="majorBidi"/>
          <w:sz w:val="24"/>
          <w:szCs w:val="24"/>
          <w:lang w:val="id-ID"/>
        </w:rPr>
      </w:pPr>
    </w:p>
    <w:p w:rsidR="00F20F14" w:rsidRPr="000B217A" w:rsidRDefault="00F20F14" w:rsidP="00F97955">
      <w:pPr>
        <w:spacing w:after="0" w:line="360" w:lineRule="auto"/>
        <w:rPr>
          <w:rFonts w:asciiTheme="majorBidi" w:hAnsiTheme="majorBidi" w:cstheme="majorBidi"/>
          <w:b/>
          <w:bCs/>
          <w:sz w:val="24"/>
          <w:szCs w:val="24"/>
          <w:lang w:val="id-ID"/>
        </w:rPr>
      </w:pPr>
      <w:r w:rsidRPr="000B217A">
        <w:rPr>
          <w:rFonts w:asciiTheme="majorBidi" w:hAnsiTheme="majorBidi" w:cstheme="majorBidi"/>
          <w:b/>
          <w:bCs/>
          <w:sz w:val="24"/>
          <w:szCs w:val="24"/>
          <w:lang w:val="id-ID"/>
        </w:rPr>
        <w:t>HASIL DAN PEMBAHASAN</w:t>
      </w:r>
    </w:p>
    <w:p w:rsidR="00F20F14" w:rsidRPr="000B217A" w:rsidRDefault="00F20F14" w:rsidP="00F97955">
      <w:pPr>
        <w:spacing w:after="0" w:line="360" w:lineRule="auto"/>
        <w:rPr>
          <w:rFonts w:asciiTheme="majorBidi" w:hAnsiTheme="majorBidi" w:cstheme="majorBidi"/>
          <w:b/>
          <w:bCs/>
          <w:sz w:val="24"/>
          <w:szCs w:val="24"/>
        </w:rPr>
      </w:pPr>
      <w:r w:rsidRPr="000B217A">
        <w:rPr>
          <w:rFonts w:asciiTheme="majorBidi" w:hAnsiTheme="majorBidi" w:cstheme="majorBidi"/>
          <w:b/>
          <w:bCs/>
          <w:sz w:val="24"/>
          <w:szCs w:val="24"/>
          <w:lang w:val="id-ID"/>
        </w:rPr>
        <w:t>Hasil</w:t>
      </w:r>
    </w:p>
    <w:p w:rsidR="00F20F14" w:rsidRPr="000B217A" w:rsidRDefault="00F20F14" w:rsidP="00F97955">
      <w:pPr>
        <w:pStyle w:val="ListParagraph"/>
        <w:numPr>
          <w:ilvl w:val="0"/>
          <w:numId w:val="19"/>
        </w:numPr>
        <w:spacing w:after="0" w:line="360" w:lineRule="auto"/>
        <w:ind w:left="426" w:hanging="426"/>
        <w:jc w:val="both"/>
        <w:rPr>
          <w:rFonts w:asciiTheme="majorBidi" w:hAnsiTheme="majorBidi" w:cstheme="majorBidi"/>
          <w:b/>
          <w:bCs/>
          <w:sz w:val="24"/>
          <w:szCs w:val="24"/>
        </w:rPr>
      </w:pPr>
      <w:r w:rsidRPr="000B217A">
        <w:rPr>
          <w:rFonts w:asciiTheme="majorBidi" w:hAnsiTheme="majorBidi" w:cstheme="majorBidi"/>
          <w:b/>
          <w:bCs/>
          <w:sz w:val="24"/>
          <w:szCs w:val="24"/>
          <w:lang w:val="id-ID"/>
        </w:rPr>
        <w:t>Uji kandungan unsur dalam Tanah dan Kompos</w:t>
      </w:r>
    </w:p>
    <w:p w:rsidR="00DF03E9" w:rsidRPr="003033EE" w:rsidRDefault="00F20F14" w:rsidP="003033EE">
      <w:pPr>
        <w:pStyle w:val="ListParagraph"/>
        <w:spacing w:after="0" w:line="360" w:lineRule="auto"/>
        <w:ind w:left="0" w:firstLine="426"/>
        <w:jc w:val="both"/>
        <w:rPr>
          <w:rFonts w:asciiTheme="majorBidi" w:hAnsiTheme="majorBidi" w:cstheme="majorBidi"/>
          <w:sz w:val="24"/>
          <w:szCs w:val="24"/>
          <w:lang w:val="id-ID"/>
        </w:rPr>
      </w:pPr>
      <w:r w:rsidRPr="000B217A">
        <w:rPr>
          <w:rFonts w:asciiTheme="majorBidi" w:hAnsiTheme="majorBidi" w:cstheme="majorBidi"/>
          <w:sz w:val="24"/>
          <w:szCs w:val="24"/>
          <w:lang w:val="id-ID"/>
        </w:rPr>
        <w:t>Uji kandungan</w:t>
      </w:r>
      <w:r w:rsidRPr="000B217A">
        <w:rPr>
          <w:rFonts w:asciiTheme="majorBidi" w:hAnsiTheme="majorBidi" w:cstheme="majorBidi"/>
          <w:sz w:val="24"/>
          <w:szCs w:val="24"/>
        </w:rPr>
        <w:t xml:space="preserve"> </w:t>
      </w:r>
      <w:r w:rsidRPr="000B217A">
        <w:rPr>
          <w:rFonts w:asciiTheme="majorBidi" w:hAnsiTheme="majorBidi" w:cstheme="majorBidi"/>
          <w:sz w:val="24"/>
          <w:szCs w:val="24"/>
          <w:lang w:val="id-ID"/>
        </w:rPr>
        <w:t>tanah serta kompos yang digunakan dalam penelitian dilakukan di laboratorium analis</w:t>
      </w:r>
      <w:r w:rsidRPr="000B217A">
        <w:rPr>
          <w:rFonts w:asciiTheme="majorBidi" w:hAnsiTheme="majorBidi" w:cstheme="majorBidi"/>
          <w:sz w:val="24"/>
          <w:szCs w:val="24"/>
        </w:rPr>
        <w:t>is</w:t>
      </w:r>
      <w:r w:rsidRPr="000B217A">
        <w:rPr>
          <w:rFonts w:asciiTheme="majorBidi" w:hAnsiTheme="majorBidi" w:cstheme="majorBidi"/>
          <w:sz w:val="24"/>
          <w:szCs w:val="24"/>
          <w:lang w:val="id-ID"/>
        </w:rPr>
        <w:t xml:space="preserve"> polinela yang dilaksanakan pada tanggal 12 Maret 2021. Kandungan yang terdapat didalam tanah dan kompos disajikan pada tabel 1 dan 2</w:t>
      </w:r>
      <w:r w:rsidRPr="000B217A">
        <w:rPr>
          <w:rFonts w:asciiTheme="majorBidi" w:hAnsiTheme="majorBidi" w:cstheme="majorBidi"/>
          <w:sz w:val="24"/>
          <w:szCs w:val="24"/>
        </w:rPr>
        <w:t>.</w:t>
      </w:r>
    </w:p>
    <w:p w:rsidR="00F20F14" w:rsidRPr="000B217A" w:rsidRDefault="00F20F14" w:rsidP="00F20F14">
      <w:pPr>
        <w:pStyle w:val="ListParagraph"/>
        <w:spacing w:after="0" w:line="240" w:lineRule="auto"/>
        <w:ind w:left="0"/>
        <w:jc w:val="both"/>
        <w:rPr>
          <w:rFonts w:asciiTheme="majorBidi" w:hAnsiTheme="majorBidi" w:cstheme="majorBidi"/>
          <w:sz w:val="24"/>
          <w:szCs w:val="24"/>
        </w:rPr>
      </w:pPr>
      <w:r w:rsidRPr="000B217A">
        <w:rPr>
          <w:rFonts w:asciiTheme="majorBidi" w:hAnsiTheme="majorBidi" w:cstheme="majorBidi"/>
          <w:sz w:val="24"/>
          <w:szCs w:val="24"/>
          <w:lang w:val="id-ID"/>
        </w:rPr>
        <w:t>Tabel 1. Kandungan N, P, K tanah</w:t>
      </w:r>
    </w:p>
    <w:tbl>
      <w:tblPr>
        <w:tblStyle w:val="LightShading"/>
        <w:tblW w:w="4050" w:type="dxa"/>
        <w:jc w:val="center"/>
        <w:tblInd w:w="1491" w:type="dxa"/>
        <w:shd w:val="clear" w:color="auto" w:fill="FFFFFF" w:themeFill="background1"/>
        <w:tblLook w:val="04A0" w:firstRow="1" w:lastRow="0" w:firstColumn="1" w:lastColumn="0" w:noHBand="0" w:noVBand="1"/>
      </w:tblPr>
      <w:tblGrid>
        <w:gridCol w:w="1323"/>
        <w:gridCol w:w="1501"/>
        <w:gridCol w:w="1226"/>
      </w:tblGrid>
      <w:tr w:rsidR="00F20F14" w:rsidRPr="000B217A" w:rsidTr="00DF03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FFFFFF" w:themeFill="background1"/>
            <w:vAlign w:val="center"/>
          </w:tcPr>
          <w:p w:rsidR="00F20F14" w:rsidRPr="000B217A" w:rsidRDefault="00F20F14" w:rsidP="001311D4">
            <w:pPr>
              <w:pStyle w:val="ListParagraph"/>
              <w:ind w:left="0"/>
              <w:jc w:val="center"/>
              <w:rPr>
                <w:rFonts w:asciiTheme="majorBidi" w:hAnsiTheme="majorBidi" w:cstheme="majorBidi"/>
                <w:b w:val="0"/>
                <w:bCs w:val="0"/>
                <w:sz w:val="24"/>
                <w:szCs w:val="24"/>
                <w:lang w:val="id-ID"/>
              </w:rPr>
            </w:pPr>
            <w:r w:rsidRPr="000B217A">
              <w:rPr>
                <w:rFonts w:asciiTheme="majorBidi" w:hAnsiTheme="majorBidi" w:cstheme="majorBidi"/>
                <w:b w:val="0"/>
                <w:sz w:val="24"/>
                <w:szCs w:val="24"/>
                <w:lang w:val="id-ID"/>
              </w:rPr>
              <w:t>Unsur</w:t>
            </w:r>
          </w:p>
        </w:tc>
        <w:tc>
          <w:tcPr>
            <w:tcW w:w="1501" w:type="dxa"/>
            <w:shd w:val="clear" w:color="auto" w:fill="FFFFFF" w:themeFill="background1"/>
            <w:vAlign w:val="center"/>
          </w:tcPr>
          <w:p w:rsidR="00F20F14" w:rsidRPr="000B217A" w:rsidRDefault="00F20F14" w:rsidP="001311D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val="id-ID"/>
              </w:rPr>
            </w:pPr>
            <w:r w:rsidRPr="000B217A">
              <w:rPr>
                <w:rFonts w:asciiTheme="majorBidi" w:hAnsiTheme="majorBidi" w:cstheme="majorBidi"/>
                <w:b w:val="0"/>
                <w:sz w:val="24"/>
                <w:szCs w:val="24"/>
                <w:lang w:val="id-ID"/>
              </w:rPr>
              <w:t>Kadar</w:t>
            </w:r>
          </w:p>
        </w:tc>
        <w:tc>
          <w:tcPr>
            <w:tcW w:w="1226" w:type="dxa"/>
            <w:shd w:val="clear" w:color="auto" w:fill="FFFFFF" w:themeFill="background1"/>
            <w:vAlign w:val="center"/>
          </w:tcPr>
          <w:p w:rsidR="00F20F14" w:rsidRPr="000B217A" w:rsidRDefault="00F20F14" w:rsidP="001311D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val="id-ID"/>
              </w:rPr>
            </w:pPr>
            <w:r w:rsidRPr="000B217A">
              <w:rPr>
                <w:rFonts w:asciiTheme="majorBidi" w:hAnsiTheme="majorBidi" w:cstheme="majorBidi"/>
                <w:b w:val="0"/>
                <w:sz w:val="24"/>
                <w:szCs w:val="24"/>
                <w:lang w:val="id-ID"/>
              </w:rPr>
              <w:t>Harkat</w:t>
            </w:r>
          </w:p>
        </w:tc>
      </w:tr>
      <w:tr w:rsidR="00F20F14" w:rsidRPr="000B217A" w:rsidTr="00DF03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FFFFFF" w:themeFill="background1"/>
          </w:tcPr>
          <w:p w:rsidR="00F20F14" w:rsidRPr="000B217A" w:rsidRDefault="00F20F14" w:rsidP="001311D4">
            <w:pPr>
              <w:pStyle w:val="ListParagraph"/>
              <w:ind w:left="-115"/>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Nitrogen (N)</w:t>
            </w:r>
          </w:p>
        </w:tc>
        <w:tc>
          <w:tcPr>
            <w:tcW w:w="1501" w:type="dxa"/>
            <w:shd w:val="clear" w:color="auto" w:fill="FFFFFF" w:themeFill="background1"/>
          </w:tcPr>
          <w:p w:rsidR="00F20F14" w:rsidRPr="000B217A" w:rsidRDefault="00F20F14" w:rsidP="001311D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0,32 %</w:t>
            </w:r>
          </w:p>
        </w:tc>
        <w:tc>
          <w:tcPr>
            <w:tcW w:w="1226" w:type="dxa"/>
            <w:shd w:val="clear" w:color="auto" w:fill="FFFFFF" w:themeFill="background1"/>
          </w:tcPr>
          <w:p w:rsidR="00F20F14" w:rsidRPr="000B217A" w:rsidRDefault="00F20F14" w:rsidP="001311D4">
            <w:pPr>
              <w:pStyle w:val="ListParagraph"/>
              <w:ind w:left="-10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Sedang</w:t>
            </w:r>
          </w:p>
        </w:tc>
      </w:tr>
      <w:tr w:rsidR="00F20F14" w:rsidRPr="000B217A" w:rsidTr="00DF03E9">
        <w:trPr>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FFFFFF" w:themeFill="background1"/>
          </w:tcPr>
          <w:p w:rsidR="00F20F14" w:rsidRPr="000B217A" w:rsidRDefault="00F20F14" w:rsidP="001311D4">
            <w:pPr>
              <w:pStyle w:val="ListParagraph"/>
              <w:ind w:left="-115"/>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Fosfor (P)</w:t>
            </w:r>
          </w:p>
        </w:tc>
        <w:tc>
          <w:tcPr>
            <w:tcW w:w="1501" w:type="dxa"/>
            <w:shd w:val="clear" w:color="auto" w:fill="FFFFFF" w:themeFill="background1"/>
          </w:tcPr>
          <w:p w:rsidR="00F20F14" w:rsidRPr="000B217A" w:rsidRDefault="00F20F14" w:rsidP="001311D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1.18mg/100g</w:t>
            </w:r>
          </w:p>
        </w:tc>
        <w:tc>
          <w:tcPr>
            <w:tcW w:w="1226" w:type="dxa"/>
            <w:shd w:val="clear" w:color="auto" w:fill="FFFFFF" w:themeFill="background1"/>
          </w:tcPr>
          <w:p w:rsidR="00F20F14" w:rsidRPr="000B217A" w:rsidRDefault="00F20F14" w:rsidP="001311D4">
            <w:pPr>
              <w:pStyle w:val="ListParagraph"/>
              <w:ind w:left="-93"/>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Sangat Rendah</w:t>
            </w:r>
          </w:p>
        </w:tc>
      </w:tr>
      <w:tr w:rsidR="00F20F14" w:rsidRPr="000B217A" w:rsidTr="00DF03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FFFFFF" w:themeFill="background1"/>
          </w:tcPr>
          <w:p w:rsidR="00F20F14" w:rsidRPr="000B217A" w:rsidRDefault="00F20F14" w:rsidP="001311D4">
            <w:pPr>
              <w:pStyle w:val="ListParagraph"/>
              <w:ind w:left="-115"/>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Kalium (K)</w:t>
            </w:r>
          </w:p>
        </w:tc>
        <w:tc>
          <w:tcPr>
            <w:tcW w:w="1501" w:type="dxa"/>
            <w:shd w:val="clear" w:color="auto" w:fill="FFFFFF" w:themeFill="background1"/>
          </w:tcPr>
          <w:p w:rsidR="00F20F14" w:rsidRPr="000B217A" w:rsidRDefault="00F20F14" w:rsidP="001311D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4.72mg/100g</w:t>
            </w:r>
          </w:p>
        </w:tc>
        <w:tc>
          <w:tcPr>
            <w:tcW w:w="1226" w:type="dxa"/>
            <w:shd w:val="clear" w:color="auto" w:fill="FFFFFF" w:themeFill="background1"/>
          </w:tcPr>
          <w:p w:rsidR="00F20F14" w:rsidRPr="000B217A" w:rsidRDefault="00F20F14" w:rsidP="001311D4">
            <w:pPr>
              <w:pStyle w:val="ListParagraph"/>
              <w:ind w:left="-93"/>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Sangat Rendah</w:t>
            </w:r>
          </w:p>
        </w:tc>
      </w:tr>
    </w:tbl>
    <w:p w:rsidR="00F20F14" w:rsidRPr="000B217A" w:rsidRDefault="00F20F14" w:rsidP="00F20F14">
      <w:pPr>
        <w:pStyle w:val="ListParagraph"/>
        <w:spacing w:after="0" w:line="240" w:lineRule="auto"/>
        <w:ind w:left="0"/>
        <w:jc w:val="both"/>
        <w:rPr>
          <w:rFonts w:asciiTheme="majorBidi" w:hAnsiTheme="majorBidi" w:cstheme="majorBidi"/>
          <w:sz w:val="24"/>
          <w:szCs w:val="24"/>
          <w:lang w:val="id-ID"/>
        </w:rPr>
      </w:pPr>
      <w:r w:rsidRPr="000B217A">
        <w:rPr>
          <w:rFonts w:asciiTheme="majorBidi" w:hAnsiTheme="majorBidi" w:cstheme="majorBidi"/>
          <w:sz w:val="24"/>
          <w:szCs w:val="24"/>
          <w:lang w:val="id-ID"/>
        </w:rPr>
        <w:t>Sumber Harkat Kesuburan Tanah : Rochayati, (2018).</w:t>
      </w:r>
    </w:p>
    <w:p w:rsidR="00DF03E9" w:rsidRPr="000B217A" w:rsidRDefault="00DF03E9" w:rsidP="00F20F14">
      <w:pPr>
        <w:pStyle w:val="ListParagraph"/>
        <w:spacing w:after="0" w:line="240" w:lineRule="auto"/>
        <w:ind w:left="0"/>
        <w:jc w:val="both"/>
        <w:rPr>
          <w:rFonts w:asciiTheme="majorBidi" w:hAnsiTheme="majorBidi" w:cstheme="majorBidi"/>
          <w:sz w:val="24"/>
          <w:szCs w:val="24"/>
          <w:lang w:val="id-ID"/>
        </w:rPr>
      </w:pPr>
    </w:p>
    <w:p w:rsidR="003033EE" w:rsidRDefault="003033EE" w:rsidP="00F20F14">
      <w:pPr>
        <w:pStyle w:val="ListParagraph"/>
        <w:spacing w:after="0" w:line="240" w:lineRule="auto"/>
        <w:ind w:left="0"/>
        <w:jc w:val="both"/>
        <w:rPr>
          <w:rFonts w:asciiTheme="majorBidi" w:hAnsiTheme="majorBidi" w:cstheme="majorBidi"/>
          <w:sz w:val="24"/>
          <w:szCs w:val="24"/>
          <w:lang w:val="id-ID"/>
        </w:rPr>
      </w:pPr>
    </w:p>
    <w:p w:rsidR="003033EE" w:rsidRDefault="003033EE" w:rsidP="00F20F14">
      <w:pPr>
        <w:pStyle w:val="ListParagraph"/>
        <w:spacing w:after="0" w:line="240" w:lineRule="auto"/>
        <w:ind w:left="0"/>
        <w:jc w:val="both"/>
        <w:rPr>
          <w:rFonts w:asciiTheme="majorBidi" w:hAnsiTheme="majorBidi" w:cstheme="majorBidi"/>
          <w:sz w:val="24"/>
          <w:szCs w:val="24"/>
          <w:lang w:val="id-ID"/>
        </w:rPr>
      </w:pPr>
    </w:p>
    <w:p w:rsidR="003033EE" w:rsidRDefault="003033EE" w:rsidP="00F20F14">
      <w:pPr>
        <w:pStyle w:val="ListParagraph"/>
        <w:spacing w:after="0" w:line="240" w:lineRule="auto"/>
        <w:ind w:left="0"/>
        <w:jc w:val="both"/>
        <w:rPr>
          <w:rFonts w:asciiTheme="majorBidi" w:hAnsiTheme="majorBidi" w:cstheme="majorBidi"/>
          <w:sz w:val="24"/>
          <w:szCs w:val="24"/>
          <w:lang w:val="id-ID"/>
        </w:rPr>
      </w:pPr>
    </w:p>
    <w:p w:rsidR="00F20F14" w:rsidRPr="000B217A" w:rsidRDefault="00F20F14" w:rsidP="00F20F14">
      <w:pPr>
        <w:pStyle w:val="ListParagraph"/>
        <w:spacing w:after="0" w:line="240" w:lineRule="auto"/>
        <w:ind w:left="0"/>
        <w:jc w:val="both"/>
        <w:rPr>
          <w:rFonts w:asciiTheme="majorBidi" w:hAnsiTheme="majorBidi" w:cstheme="majorBidi"/>
          <w:sz w:val="24"/>
          <w:szCs w:val="24"/>
          <w:lang w:val="id-ID"/>
        </w:rPr>
      </w:pPr>
      <w:r w:rsidRPr="000B217A">
        <w:rPr>
          <w:rFonts w:asciiTheme="majorBidi" w:hAnsiTheme="majorBidi" w:cstheme="majorBidi"/>
          <w:sz w:val="24"/>
          <w:szCs w:val="24"/>
          <w:lang w:val="id-ID"/>
        </w:rPr>
        <w:lastRenderedPageBreak/>
        <w:t>Tabel 2. Kandungan N, P, K, C-Organik, Ca, Mg, dan pH kompos</w:t>
      </w:r>
    </w:p>
    <w:tbl>
      <w:tblPr>
        <w:tblStyle w:val="LightShading"/>
        <w:tblW w:w="0" w:type="auto"/>
        <w:jc w:val="center"/>
        <w:tblLook w:val="04A0" w:firstRow="1" w:lastRow="0" w:firstColumn="1" w:lastColumn="0" w:noHBand="0" w:noVBand="1"/>
      </w:tblPr>
      <w:tblGrid>
        <w:gridCol w:w="1384"/>
        <w:gridCol w:w="89"/>
        <w:gridCol w:w="903"/>
        <w:gridCol w:w="289"/>
        <w:gridCol w:w="1271"/>
        <w:gridCol w:w="61"/>
      </w:tblGrid>
      <w:tr w:rsidR="00F20F14" w:rsidRPr="000B217A" w:rsidTr="001311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3" w:type="dxa"/>
            <w:gridSpan w:val="2"/>
            <w:shd w:val="clear" w:color="auto" w:fill="auto"/>
            <w:vAlign w:val="center"/>
          </w:tcPr>
          <w:p w:rsidR="00F20F14" w:rsidRPr="000B217A" w:rsidRDefault="00F20F14" w:rsidP="001311D4">
            <w:pPr>
              <w:pStyle w:val="ListParagraph"/>
              <w:ind w:left="0"/>
              <w:jc w:val="center"/>
              <w:rPr>
                <w:rFonts w:asciiTheme="majorBidi" w:hAnsiTheme="majorBidi" w:cstheme="majorBidi"/>
                <w:b w:val="0"/>
                <w:bCs w:val="0"/>
                <w:sz w:val="24"/>
                <w:szCs w:val="24"/>
                <w:lang w:val="id-ID"/>
              </w:rPr>
            </w:pPr>
            <w:r w:rsidRPr="000B217A">
              <w:rPr>
                <w:rFonts w:asciiTheme="majorBidi" w:hAnsiTheme="majorBidi" w:cstheme="majorBidi"/>
                <w:b w:val="0"/>
                <w:sz w:val="24"/>
                <w:szCs w:val="24"/>
                <w:lang w:val="id-ID"/>
              </w:rPr>
              <w:t>Unsur</w:t>
            </w:r>
          </w:p>
        </w:tc>
        <w:tc>
          <w:tcPr>
            <w:tcW w:w="1192" w:type="dxa"/>
            <w:gridSpan w:val="2"/>
            <w:shd w:val="clear" w:color="auto" w:fill="auto"/>
            <w:vAlign w:val="center"/>
          </w:tcPr>
          <w:p w:rsidR="00F20F14" w:rsidRPr="000B217A" w:rsidRDefault="00F20F14" w:rsidP="001311D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val="id-ID"/>
              </w:rPr>
            </w:pPr>
            <w:r w:rsidRPr="000B217A">
              <w:rPr>
                <w:rFonts w:asciiTheme="majorBidi" w:hAnsiTheme="majorBidi" w:cstheme="majorBidi"/>
                <w:b w:val="0"/>
                <w:sz w:val="24"/>
                <w:szCs w:val="24"/>
                <w:lang w:val="id-ID"/>
              </w:rPr>
              <w:t>Kadar Kompos Paitan</w:t>
            </w:r>
          </w:p>
        </w:tc>
        <w:tc>
          <w:tcPr>
            <w:tcW w:w="1332" w:type="dxa"/>
            <w:gridSpan w:val="2"/>
            <w:shd w:val="clear" w:color="auto" w:fill="auto"/>
            <w:vAlign w:val="center"/>
          </w:tcPr>
          <w:p w:rsidR="00F20F14" w:rsidRPr="000B217A" w:rsidRDefault="00F20F14" w:rsidP="001311D4">
            <w:pPr>
              <w:pStyle w:val="ListParagraph"/>
              <w:ind w:left="-113" w:right="-188"/>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val="id-ID"/>
              </w:rPr>
            </w:pPr>
            <w:r w:rsidRPr="000B217A">
              <w:rPr>
                <w:rFonts w:asciiTheme="majorBidi" w:hAnsiTheme="majorBidi" w:cstheme="majorBidi"/>
                <w:b w:val="0"/>
                <w:sz w:val="24"/>
                <w:szCs w:val="24"/>
                <w:lang w:val="id-ID"/>
              </w:rPr>
              <w:t>Batas Kompos (SNI 19-7030-2004)</w:t>
            </w:r>
          </w:p>
        </w:tc>
      </w:tr>
      <w:tr w:rsidR="00F20F14" w:rsidRPr="000B217A" w:rsidTr="001311D4">
        <w:trPr>
          <w:gridAfter w:val="1"/>
          <w:cnfStyle w:val="000000100000" w:firstRow="0" w:lastRow="0" w:firstColumn="0" w:lastColumn="0" w:oddVBand="0" w:evenVBand="0" w:oddHBand="1" w:evenHBand="0" w:firstRowFirstColumn="0" w:firstRowLastColumn="0" w:lastRowFirstColumn="0" w:lastRowLastColumn="0"/>
          <w:wAfter w:w="61" w:type="dxa"/>
          <w:trHeight w:val="295"/>
          <w:jc w:val="center"/>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Pr>
          <w:p w:rsidR="00F20F14" w:rsidRPr="000B217A" w:rsidRDefault="00F20F14" w:rsidP="003033EE">
            <w:pPr>
              <w:pStyle w:val="ListParagraph"/>
              <w:ind w:left="0" w:right="-161"/>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Nitrogen (N)</w:t>
            </w:r>
          </w:p>
        </w:tc>
        <w:tc>
          <w:tcPr>
            <w:tcW w:w="992" w:type="dxa"/>
            <w:gridSpan w:val="2"/>
            <w:shd w:val="clear" w:color="auto" w:fill="auto"/>
          </w:tcPr>
          <w:p w:rsidR="00F20F14" w:rsidRPr="000B217A" w:rsidRDefault="00F20F14" w:rsidP="001311D4">
            <w:pPr>
              <w:pStyle w:val="ListParagraph"/>
              <w:ind w:left="-55" w:right="-10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1,14 %</w:t>
            </w:r>
          </w:p>
        </w:tc>
        <w:tc>
          <w:tcPr>
            <w:tcW w:w="1560" w:type="dxa"/>
            <w:gridSpan w:val="2"/>
            <w:shd w:val="clear" w:color="auto" w:fill="auto"/>
          </w:tcPr>
          <w:p w:rsidR="00F20F14" w:rsidRPr="000B217A" w:rsidRDefault="00F20F14" w:rsidP="001311D4">
            <w:pPr>
              <w:pStyle w:val="ListParagraph"/>
              <w:ind w:left="-113" w:right="-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Min 0,40 %</w:t>
            </w:r>
          </w:p>
        </w:tc>
      </w:tr>
      <w:tr w:rsidR="00F20F14" w:rsidRPr="000B217A" w:rsidTr="001311D4">
        <w:trPr>
          <w:gridAfter w:val="1"/>
          <w:wAfter w:w="61" w:type="dxa"/>
          <w:jc w:val="center"/>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Pr>
          <w:p w:rsidR="00F20F14" w:rsidRPr="000B217A" w:rsidRDefault="00F20F14" w:rsidP="003033EE">
            <w:pPr>
              <w:pStyle w:val="ListParagraph"/>
              <w:ind w:left="0" w:right="-161"/>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Fosfor (P)</w:t>
            </w:r>
          </w:p>
        </w:tc>
        <w:tc>
          <w:tcPr>
            <w:tcW w:w="992" w:type="dxa"/>
            <w:gridSpan w:val="2"/>
            <w:shd w:val="clear" w:color="auto" w:fill="auto"/>
          </w:tcPr>
          <w:p w:rsidR="00F20F14" w:rsidRPr="000B217A" w:rsidRDefault="00F20F14" w:rsidP="001311D4">
            <w:pPr>
              <w:pStyle w:val="ListParagraph"/>
              <w:ind w:left="-55" w:right="-10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1,72 %</w:t>
            </w:r>
          </w:p>
        </w:tc>
        <w:tc>
          <w:tcPr>
            <w:tcW w:w="1560" w:type="dxa"/>
            <w:gridSpan w:val="2"/>
            <w:shd w:val="clear" w:color="auto" w:fill="auto"/>
          </w:tcPr>
          <w:p w:rsidR="00F20F14" w:rsidRPr="000B217A" w:rsidRDefault="00F20F14" w:rsidP="001311D4">
            <w:pPr>
              <w:pStyle w:val="ListParagraph"/>
              <w:ind w:left="-113" w:right="-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Min 0,10 %</w:t>
            </w:r>
          </w:p>
        </w:tc>
      </w:tr>
      <w:tr w:rsidR="00F20F14" w:rsidRPr="000B217A" w:rsidTr="001311D4">
        <w:trPr>
          <w:gridAfter w:val="1"/>
          <w:cnfStyle w:val="000000100000" w:firstRow="0" w:lastRow="0" w:firstColumn="0" w:lastColumn="0" w:oddVBand="0" w:evenVBand="0" w:oddHBand="1" w:evenHBand="0" w:firstRowFirstColumn="0" w:firstRowLastColumn="0" w:lastRowFirstColumn="0" w:lastRowLastColumn="0"/>
          <w:wAfter w:w="61" w:type="dxa"/>
          <w:jc w:val="center"/>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Pr>
          <w:p w:rsidR="00F20F14" w:rsidRPr="000B217A" w:rsidRDefault="00F20F14" w:rsidP="003033EE">
            <w:pPr>
              <w:pStyle w:val="ListParagraph"/>
              <w:ind w:left="0" w:right="-161"/>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Kalium (K)</w:t>
            </w:r>
          </w:p>
        </w:tc>
        <w:tc>
          <w:tcPr>
            <w:tcW w:w="992" w:type="dxa"/>
            <w:gridSpan w:val="2"/>
            <w:shd w:val="clear" w:color="auto" w:fill="auto"/>
          </w:tcPr>
          <w:p w:rsidR="00F20F14" w:rsidRPr="000B217A" w:rsidRDefault="00F20F14" w:rsidP="001311D4">
            <w:pPr>
              <w:pStyle w:val="ListParagraph"/>
              <w:ind w:left="-55" w:right="-10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4,88 %</w:t>
            </w:r>
          </w:p>
        </w:tc>
        <w:tc>
          <w:tcPr>
            <w:tcW w:w="1560" w:type="dxa"/>
            <w:gridSpan w:val="2"/>
            <w:shd w:val="clear" w:color="auto" w:fill="auto"/>
          </w:tcPr>
          <w:p w:rsidR="00F20F14" w:rsidRPr="000B217A" w:rsidRDefault="00F20F14" w:rsidP="001311D4">
            <w:pPr>
              <w:pStyle w:val="ListParagraph"/>
              <w:ind w:left="-113" w:right="-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Min 0,20 %</w:t>
            </w:r>
          </w:p>
        </w:tc>
      </w:tr>
      <w:tr w:rsidR="00F20F14" w:rsidRPr="000B217A" w:rsidTr="001311D4">
        <w:trPr>
          <w:gridAfter w:val="1"/>
          <w:wAfter w:w="61" w:type="dxa"/>
          <w:jc w:val="center"/>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Pr>
          <w:p w:rsidR="00F20F14" w:rsidRPr="000B217A" w:rsidRDefault="00F20F14" w:rsidP="003033EE">
            <w:pPr>
              <w:pStyle w:val="ListParagraph"/>
              <w:ind w:left="0" w:right="-161"/>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C-Organik</w:t>
            </w:r>
          </w:p>
        </w:tc>
        <w:tc>
          <w:tcPr>
            <w:tcW w:w="992" w:type="dxa"/>
            <w:gridSpan w:val="2"/>
            <w:shd w:val="clear" w:color="auto" w:fill="auto"/>
          </w:tcPr>
          <w:p w:rsidR="00F20F14" w:rsidRPr="000B217A" w:rsidRDefault="00F20F14" w:rsidP="001311D4">
            <w:pPr>
              <w:pStyle w:val="ListParagraph"/>
              <w:ind w:left="-55" w:right="-10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9,58 %</w:t>
            </w:r>
          </w:p>
        </w:tc>
        <w:tc>
          <w:tcPr>
            <w:tcW w:w="1560" w:type="dxa"/>
            <w:gridSpan w:val="2"/>
            <w:shd w:val="clear" w:color="auto" w:fill="auto"/>
          </w:tcPr>
          <w:p w:rsidR="00F20F14" w:rsidRPr="000B217A" w:rsidRDefault="00F20F14" w:rsidP="001311D4">
            <w:pPr>
              <w:pStyle w:val="ListParagraph"/>
              <w:ind w:left="-113" w:right="-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Min 27 &amp;</w:t>
            </w:r>
          </w:p>
        </w:tc>
      </w:tr>
      <w:tr w:rsidR="00F20F14" w:rsidRPr="000B217A" w:rsidTr="001311D4">
        <w:trPr>
          <w:gridAfter w:val="1"/>
          <w:cnfStyle w:val="000000100000" w:firstRow="0" w:lastRow="0" w:firstColumn="0" w:lastColumn="0" w:oddVBand="0" w:evenVBand="0" w:oddHBand="1" w:evenHBand="0" w:firstRowFirstColumn="0" w:firstRowLastColumn="0" w:lastRowFirstColumn="0" w:lastRowLastColumn="0"/>
          <w:wAfter w:w="61" w:type="dxa"/>
          <w:jc w:val="center"/>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Pr>
          <w:p w:rsidR="00F20F14" w:rsidRPr="000B217A" w:rsidRDefault="00F20F14" w:rsidP="003033EE">
            <w:pPr>
              <w:pStyle w:val="ListParagraph"/>
              <w:ind w:left="0" w:right="-161"/>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Kalsium (Ca)</w:t>
            </w:r>
          </w:p>
        </w:tc>
        <w:tc>
          <w:tcPr>
            <w:tcW w:w="992" w:type="dxa"/>
            <w:gridSpan w:val="2"/>
            <w:shd w:val="clear" w:color="auto" w:fill="auto"/>
          </w:tcPr>
          <w:p w:rsidR="00F20F14" w:rsidRPr="000B217A" w:rsidRDefault="00F20F14" w:rsidP="001311D4">
            <w:pPr>
              <w:pStyle w:val="ListParagraph"/>
              <w:ind w:left="-55" w:right="-10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3,96 %</w:t>
            </w:r>
          </w:p>
        </w:tc>
        <w:tc>
          <w:tcPr>
            <w:tcW w:w="1560" w:type="dxa"/>
            <w:gridSpan w:val="2"/>
            <w:shd w:val="clear" w:color="auto" w:fill="auto"/>
          </w:tcPr>
          <w:p w:rsidR="00F20F14" w:rsidRPr="000B217A" w:rsidRDefault="00F20F14" w:rsidP="001311D4">
            <w:pPr>
              <w:pStyle w:val="ListParagraph"/>
              <w:ind w:left="-113" w:right="-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Maks 25,50 %</w:t>
            </w:r>
          </w:p>
        </w:tc>
      </w:tr>
      <w:tr w:rsidR="00F20F14" w:rsidRPr="000B217A" w:rsidTr="001311D4">
        <w:trPr>
          <w:gridAfter w:val="1"/>
          <w:wAfter w:w="61" w:type="dxa"/>
          <w:jc w:val="center"/>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Pr>
          <w:p w:rsidR="00F20F14" w:rsidRPr="000B217A" w:rsidRDefault="00F20F14" w:rsidP="003033EE">
            <w:pPr>
              <w:pStyle w:val="ListParagraph"/>
              <w:ind w:left="0" w:right="-161"/>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Magnesium (Mg)</w:t>
            </w:r>
          </w:p>
        </w:tc>
        <w:tc>
          <w:tcPr>
            <w:tcW w:w="992" w:type="dxa"/>
            <w:gridSpan w:val="2"/>
            <w:shd w:val="clear" w:color="auto" w:fill="auto"/>
          </w:tcPr>
          <w:p w:rsidR="00F20F14" w:rsidRPr="000B217A" w:rsidRDefault="00F20F14" w:rsidP="001311D4">
            <w:pPr>
              <w:pStyle w:val="ListParagraph"/>
              <w:ind w:left="-55" w:right="-10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0,27 %</w:t>
            </w:r>
          </w:p>
        </w:tc>
        <w:tc>
          <w:tcPr>
            <w:tcW w:w="1560" w:type="dxa"/>
            <w:gridSpan w:val="2"/>
            <w:shd w:val="clear" w:color="auto" w:fill="auto"/>
          </w:tcPr>
          <w:p w:rsidR="00F20F14" w:rsidRPr="000B217A" w:rsidRDefault="00F20F14" w:rsidP="001311D4">
            <w:pPr>
              <w:pStyle w:val="ListParagraph"/>
              <w:ind w:left="-113" w:right="-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Maks 0,60 %</w:t>
            </w:r>
          </w:p>
        </w:tc>
      </w:tr>
      <w:tr w:rsidR="00F20F14" w:rsidRPr="000B217A" w:rsidTr="001311D4">
        <w:trPr>
          <w:gridAfter w:val="1"/>
          <w:cnfStyle w:val="000000100000" w:firstRow="0" w:lastRow="0" w:firstColumn="0" w:lastColumn="0" w:oddVBand="0" w:evenVBand="0" w:oddHBand="1" w:evenHBand="0" w:firstRowFirstColumn="0" w:firstRowLastColumn="0" w:lastRowFirstColumn="0" w:lastRowLastColumn="0"/>
          <w:wAfter w:w="61" w:type="dxa"/>
          <w:jc w:val="center"/>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Pr>
          <w:p w:rsidR="00F20F14" w:rsidRPr="000B217A" w:rsidRDefault="00F20F14" w:rsidP="003033EE">
            <w:pPr>
              <w:pStyle w:val="ListParagraph"/>
              <w:ind w:left="0" w:right="-161"/>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pH</w:t>
            </w:r>
          </w:p>
        </w:tc>
        <w:tc>
          <w:tcPr>
            <w:tcW w:w="992" w:type="dxa"/>
            <w:gridSpan w:val="2"/>
            <w:shd w:val="clear" w:color="auto" w:fill="auto"/>
          </w:tcPr>
          <w:p w:rsidR="00F20F14" w:rsidRPr="000B217A" w:rsidRDefault="00F20F14" w:rsidP="001311D4">
            <w:pPr>
              <w:pStyle w:val="ListParagraph"/>
              <w:ind w:left="-55" w:right="-10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6,80</w:t>
            </w:r>
          </w:p>
        </w:tc>
        <w:tc>
          <w:tcPr>
            <w:tcW w:w="1560" w:type="dxa"/>
            <w:gridSpan w:val="2"/>
            <w:shd w:val="clear" w:color="auto" w:fill="auto"/>
          </w:tcPr>
          <w:p w:rsidR="00F20F14" w:rsidRPr="000B217A" w:rsidRDefault="00F20F14" w:rsidP="001311D4">
            <w:pPr>
              <w:pStyle w:val="ListParagraph"/>
              <w:ind w:left="-113" w:right="-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Min 6,80</w:t>
            </w:r>
          </w:p>
        </w:tc>
      </w:tr>
    </w:tbl>
    <w:p w:rsidR="00F20F14" w:rsidRPr="000B217A" w:rsidRDefault="00F20F14" w:rsidP="00F20F14">
      <w:pPr>
        <w:pStyle w:val="ListParagraph"/>
        <w:spacing w:after="0" w:line="240" w:lineRule="auto"/>
        <w:ind w:left="426"/>
        <w:jc w:val="both"/>
        <w:rPr>
          <w:rFonts w:asciiTheme="majorBidi" w:hAnsiTheme="majorBidi" w:cstheme="majorBidi"/>
          <w:b/>
          <w:bCs/>
          <w:sz w:val="24"/>
          <w:szCs w:val="24"/>
          <w:lang w:val="id-ID"/>
        </w:rPr>
      </w:pPr>
    </w:p>
    <w:p w:rsidR="00F20F14" w:rsidRPr="000B217A" w:rsidRDefault="00F20F14" w:rsidP="00F97955">
      <w:pPr>
        <w:pStyle w:val="ListParagraph"/>
        <w:numPr>
          <w:ilvl w:val="0"/>
          <w:numId w:val="19"/>
        </w:numPr>
        <w:spacing w:after="0" w:line="360" w:lineRule="auto"/>
        <w:ind w:left="426" w:hanging="426"/>
        <w:jc w:val="both"/>
        <w:rPr>
          <w:rFonts w:asciiTheme="majorBidi" w:hAnsiTheme="majorBidi" w:cstheme="majorBidi"/>
          <w:b/>
          <w:bCs/>
          <w:sz w:val="24"/>
          <w:szCs w:val="24"/>
          <w:lang w:val="id-ID"/>
        </w:rPr>
      </w:pPr>
      <w:r w:rsidRPr="000B217A">
        <w:rPr>
          <w:rFonts w:asciiTheme="majorBidi" w:hAnsiTheme="majorBidi" w:cstheme="majorBidi"/>
          <w:b/>
          <w:bCs/>
          <w:sz w:val="24"/>
          <w:szCs w:val="24"/>
          <w:lang w:val="id-ID"/>
        </w:rPr>
        <w:t>Variabel Pertumbuhan dan Hasil</w:t>
      </w:r>
    </w:p>
    <w:p w:rsidR="00F20F14" w:rsidRPr="000B217A" w:rsidRDefault="00F20F14" w:rsidP="00F97955">
      <w:pPr>
        <w:pStyle w:val="ListParagraph"/>
        <w:numPr>
          <w:ilvl w:val="0"/>
          <w:numId w:val="20"/>
        </w:numPr>
        <w:spacing w:after="0" w:line="360" w:lineRule="auto"/>
        <w:ind w:left="426" w:hanging="426"/>
        <w:jc w:val="both"/>
        <w:rPr>
          <w:rFonts w:asciiTheme="majorBidi" w:hAnsiTheme="majorBidi" w:cstheme="majorBidi"/>
          <w:b/>
          <w:bCs/>
          <w:sz w:val="24"/>
          <w:szCs w:val="24"/>
          <w:lang w:val="id-ID"/>
        </w:rPr>
      </w:pPr>
      <w:r w:rsidRPr="000B217A">
        <w:rPr>
          <w:rFonts w:asciiTheme="majorBidi" w:hAnsiTheme="majorBidi" w:cstheme="majorBidi"/>
          <w:b/>
          <w:bCs/>
          <w:sz w:val="24"/>
          <w:szCs w:val="24"/>
          <w:lang w:val="id-ID"/>
        </w:rPr>
        <w:t>Tinggi Tanaman</w:t>
      </w:r>
    </w:p>
    <w:p w:rsidR="00F20F14" w:rsidRPr="000B217A" w:rsidRDefault="00F20F14" w:rsidP="00F97955">
      <w:pPr>
        <w:pStyle w:val="ListParagraph"/>
        <w:spacing w:after="0" w:line="360" w:lineRule="auto"/>
        <w:ind w:left="0" w:firstLine="426"/>
        <w:jc w:val="both"/>
        <w:rPr>
          <w:rFonts w:asciiTheme="majorBidi" w:hAnsiTheme="majorBidi" w:cstheme="majorBidi"/>
          <w:sz w:val="24"/>
          <w:szCs w:val="24"/>
          <w:lang w:val="id-ID"/>
        </w:rPr>
      </w:pPr>
      <w:r w:rsidRPr="000B217A">
        <w:rPr>
          <w:rFonts w:asciiTheme="majorBidi" w:hAnsiTheme="majorBidi" w:cstheme="majorBidi"/>
          <w:sz w:val="24"/>
          <w:szCs w:val="24"/>
          <w:lang w:val="id-ID"/>
        </w:rPr>
        <w:t>Perlakuan dosis kompos paitan menunjukkan hasil beda nyata pada variabel pengamatan tinggi tanaman dan perlakuan kompos paitan 15 ton/ha menunjukkan tinggi tanaman yang lebih tinggi dibandingkan dengan dosis yang lebih rendah secara berturut-turut. Purata tinggi tanaman bayam jepang disajikan dalam tabel 3.</w:t>
      </w:r>
    </w:p>
    <w:p w:rsidR="00F439CE" w:rsidRPr="000B217A" w:rsidRDefault="00F439CE" w:rsidP="003033EE">
      <w:pPr>
        <w:pStyle w:val="ListParagraph"/>
        <w:spacing w:after="0" w:line="240" w:lineRule="auto"/>
        <w:ind w:left="851" w:hanging="851"/>
        <w:jc w:val="both"/>
        <w:rPr>
          <w:rFonts w:asciiTheme="majorBidi" w:hAnsiTheme="majorBidi" w:cstheme="majorBidi"/>
          <w:sz w:val="24"/>
          <w:szCs w:val="24"/>
          <w:lang w:val="id-ID"/>
        </w:rPr>
      </w:pPr>
      <w:r w:rsidRPr="000B217A">
        <w:rPr>
          <w:rFonts w:asciiTheme="majorBidi" w:hAnsiTheme="majorBidi" w:cstheme="majorBidi"/>
          <w:sz w:val="24"/>
          <w:szCs w:val="24"/>
          <w:lang w:val="id-ID"/>
        </w:rPr>
        <w:t xml:space="preserve">Tabel 3. Tinggi tanaman bayam jepang (cm) umur 10 sampai 31 HST </w:t>
      </w:r>
    </w:p>
    <w:tbl>
      <w:tblPr>
        <w:tblStyle w:val="LightShading"/>
        <w:tblW w:w="4678" w:type="dxa"/>
        <w:tblInd w:w="-743" w:type="dxa"/>
        <w:tblLayout w:type="fixed"/>
        <w:tblLook w:val="04A0" w:firstRow="1" w:lastRow="0" w:firstColumn="1" w:lastColumn="0" w:noHBand="0" w:noVBand="1"/>
      </w:tblPr>
      <w:tblGrid>
        <w:gridCol w:w="1134"/>
        <w:gridCol w:w="851"/>
        <w:gridCol w:w="992"/>
        <w:gridCol w:w="851"/>
        <w:gridCol w:w="850"/>
      </w:tblGrid>
      <w:tr w:rsidR="00F439CE" w:rsidRPr="000B217A" w:rsidTr="00303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shd w:val="clear" w:color="auto" w:fill="auto"/>
            <w:vAlign w:val="center"/>
          </w:tcPr>
          <w:p w:rsidR="00F439CE" w:rsidRPr="000B217A" w:rsidRDefault="00F439CE" w:rsidP="00F439CE">
            <w:pPr>
              <w:pStyle w:val="ListParagraph"/>
              <w:ind w:left="-108"/>
              <w:jc w:val="center"/>
              <w:rPr>
                <w:rFonts w:asciiTheme="majorBidi" w:hAnsiTheme="majorBidi" w:cstheme="majorBidi"/>
                <w:b w:val="0"/>
                <w:bCs w:val="0"/>
                <w:sz w:val="24"/>
                <w:szCs w:val="24"/>
                <w:lang w:val="id-ID"/>
              </w:rPr>
            </w:pPr>
            <w:r w:rsidRPr="000B217A">
              <w:rPr>
                <w:rFonts w:asciiTheme="majorBidi" w:hAnsiTheme="majorBidi" w:cstheme="majorBidi"/>
                <w:b w:val="0"/>
                <w:sz w:val="24"/>
                <w:szCs w:val="24"/>
                <w:lang w:val="id-ID"/>
              </w:rPr>
              <w:t>Perlakuan</w:t>
            </w:r>
          </w:p>
        </w:tc>
        <w:tc>
          <w:tcPr>
            <w:tcW w:w="3544" w:type="dxa"/>
            <w:gridSpan w:val="4"/>
            <w:shd w:val="clear" w:color="auto" w:fill="auto"/>
            <w:vAlign w:val="center"/>
          </w:tcPr>
          <w:p w:rsidR="00F439CE" w:rsidRPr="000B217A" w:rsidRDefault="00F439CE" w:rsidP="00064FD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val="id-ID"/>
              </w:rPr>
            </w:pPr>
            <w:r w:rsidRPr="000B217A">
              <w:rPr>
                <w:rFonts w:asciiTheme="majorBidi" w:hAnsiTheme="majorBidi" w:cstheme="majorBidi"/>
                <w:b w:val="0"/>
                <w:sz w:val="24"/>
                <w:szCs w:val="24"/>
                <w:lang w:val="id-ID"/>
              </w:rPr>
              <w:t>Pengamatan</w:t>
            </w:r>
          </w:p>
        </w:tc>
      </w:tr>
      <w:tr w:rsidR="00F439CE" w:rsidRPr="000B217A" w:rsidTr="00303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tcBorders>
              <w:bottom w:val="single" w:sz="4" w:space="0" w:color="auto"/>
            </w:tcBorders>
            <w:shd w:val="clear" w:color="auto" w:fill="auto"/>
            <w:vAlign w:val="center"/>
          </w:tcPr>
          <w:p w:rsidR="00F439CE" w:rsidRPr="000B217A" w:rsidRDefault="00F439CE" w:rsidP="00064FD3">
            <w:pPr>
              <w:pStyle w:val="ListParagraph"/>
              <w:ind w:left="0"/>
              <w:jc w:val="center"/>
              <w:rPr>
                <w:rFonts w:asciiTheme="majorBidi" w:hAnsiTheme="majorBidi" w:cstheme="majorBidi"/>
                <w:b w:val="0"/>
                <w:sz w:val="24"/>
                <w:szCs w:val="24"/>
                <w:lang w:val="id-ID"/>
              </w:rPr>
            </w:pPr>
          </w:p>
        </w:tc>
        <w:tc>
          <w:tcPr>
            <w:tcW w:w="851" w:type="dxa"/>
            <w:tcBorders>
              <w:bottom w:val="single" w:sz="4" w:space="0" w:color="auto"/>
            </w:tcBorders>
            <w:shd w:val="clear" w:color="auto" w:fill="auto"/>
            <w:vAlign w:val="center"/>
          </w:tcPr>
          <w:p w:rsidR="00F439CE" w:rsidRPr="000B217A" w:rsidRDefault="00F439CE" w:rsidP="00064FD3">
            <w:pPr>
              <w:pStyle w:val="ListParagraph"/>
              <w:ind w:left="-107" w:right="-10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lang w:val="id-ID"/>
              </w:rPr>
            </w:pPr>
            <w:r w:rsidRPr="000B217A">
              <w:rPr>
                <w:rFonts w:asciiTheme="majorBidi" w:hAnsiTheme="majorBidi" w:cstheme="majorBidi"/>
                <w:bCs/>
                <w:sz w:val="24"/>
                <w:szCs w:val="24"/>
                <w:lang w:val="id-ID"/>
              </w:rPr>
              <w:t>10 HST</w:t>
            </w:r>
          </w:p>
        </w:tc>
        <w:tc>
          <w:tcPr>
            <w:tcW w:w="992" w:type="dxa"/>
            <w:tcBorders>
              <w:bottom w:val="single" w:sz="4" w:space="0" w:color="auto"/>
            </w:tcBorders>
            <w:shd w:val="clear" w:color="auto" w:fill="auto"/>
            <w:vAlign w:val="center"/>
          </w:tcPr>
          <w:p w:rsidR="00F439CE" w:rsidRPr="000B217A" w:rsidRDefault="00F439CE" w:rsidP="00064FD3">
            <w:pPr>
              <w:pStyle w:val="ListParagraph"/>
              <w:ind w:left="-108" w:right="-10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lang w:val="id-ID"/>
              </w:rPr>
            </w:pPr>
            <w:r w:rsidRPr="000B217A">
              <w:rPr>
                <w:rFonts w:asciiTheme="majorBidi" w:hAnsiTheme="majorBidi" w:cstheme="majorBidi"/>
                <w:bCs/>
                <w:sz w:val="24"/>
                <w:szCs w:val="24"/>
                <w:lang w:val="id-ID"/>
              </w:rPr>
              <w:t>17 HST</w:t>
            </w:r>
          </w:p>
        </w:tc>
        <w:tc>
          <w:tcPr>
            <w:tcW w:w="851" w:type="dxa"/>
            <w:tcBorders>
              <w:bottom w:val="single" w:sz="4" w:space="0" w:color="auto"/>
            </w:tcBorders>
            <w:shd w:val="clear" w:color="auto" w:fill="auto"/>
            <w:vAlign w:val="center"/>
          </w:tcPr>
          <w:p w:rsidR="00F439CE" w:rsidRPr="000B217A" w:rsidRDefault="00F439CE" w:rsidP="00064FD3">
            <w:pPr>
              <w:pStyle w:val="ListParagraph"/>
              <w:ind w:left="-108" w:right="-109"/>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lang w:val="id-ID"/>
              </w:rPr>
            </w:pPr>
            <w:r w:rsidRPr="000B217A">
              <w:rPr>
                <w:rFonts w:asciiTheme="majorBidi" w:hAnsiTheme="majorBidi" w:cstheme="majorBidi"/>
                <w:bCs/>
                <w:sz w:val="24"/>
                <w:szCs w:val="24"/>
                <w:lang w:val="id-ID"/>
              </w:rPr>
              <w:t>24 HST</w:t>
            </w:r>
          </w:p>
        </w:tc>
        <w:tc>
          <w:tcPr>
            <w:tcW w:w="850" w:type="dxa"/>
            <w:tcBorders>
              <w:bottom w:val="single" w:sz="4" w:space="0" w:color="auto"/>
            </w:tcBorders>
            <w:shd w:val="clear" w:color="auto" w:fill="auto"/>
            <w:vAlign w:val="center"/>
          </w:tcPr>
          <w:p w:rsidR="00F439CE" w:rsidRPr="000B217A" w:rsidRDefault="00F439CE" w:rsidP="00064FD3">
            <w:pPr>
              <w:pStyle w:val="ListParagraph"/>
              <w:ind w:left="-108" w:right="-10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lang w:val="id-ID"/>
              </w:rPr>
            </w:pPr>
            <w:r w:rsidRPr="000B217A">
              <w:rPr>
                <w:rFonts w:asciiTheme="majorBidi" w:hAnsiTheme="majorBidi" w:cstheme="majorBidi"/>
                <w:bCs/>
                <w:sz w:val="24"/>
                <w:szCs w:val="24"/>
                <w:lang w:val="id-ID"/>
              </w:rPr>
              <w:t>31 HST</w:t>
            </w:r>
          </w:p>
        </w:tc>
      </w:tr>
      <w:tr w:rsidR="00F439CE" w:rsidRPr="000B217A" w:rsidTr="003033EE">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tcBorders>
            <w:shd w:val="clear" w:color="auto" w:fill="auto"/>
            <w:vAlign w:val="center"/>
          </w:tcPr>
          <w:p w:rsidR="00F439CE" w:rsidRPr="000B217A" w:rsidRDefault="00F439CE" w:rsidP="00064FD3">
            <w:pPr>
              <w:pStyle w:val="ListParagraph"/>
              <w:ind w:left="0"/>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Kontrol</w:t>
            </w:r>
          </w:p>
        </w:tc>
        <w:tc>
          <w:tcPr>
            <w:tcW w:w="851" w:type="dxa"/>
            <w:tcBorders>
              <w:top w:val="single" w:sz="4" w:space="0" w:color="auto"/>
            </w:tcBorders>
            <w:shd w:val="clear" w:color="auto" w:fill="auto"/>
            <w:vAlign w:val="center"/>
          </w:tcPr>
          <w:p w:rsidR="00F439CE" w:rsidRPr="000B217A" w:rsidRDefault="00F439CE" w:rsidP="00064FD3">
            <w:pPr>
              <w:pStyle w:val="ListParagraph"/>
              <w:ind w:left="-10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8,25 d</w:t>
            </w:r>
          </w:p>
        </w:tc>
        <w:tc>
          <w:tcPr>
            <w:tcW w:w="992" w:type="dxa"/>
            <w:tcBorders>
              <w:top w:val="single" w:sz="4" w:space="0" w:color="auto"/>
            </w:tcBorders>
            <w:shd w:val="clear" w:color="auto" w:fill="auto"/>
            <w:vAlign w:val="center"/>
          </w:tcPr>
          <w:p w:rsidR="00F439CE" w:rsidRPr="000B217A" w:rsidRDefault="00F439CE" w:rsidP="00064FD3">
            <w:pPr>
              <w:pStyle w:val="ListParagraph"/>
              <w:ind w:left="-108" w:right="-108"/>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10,27 d</w:t>
            </w:r>
          </w:p>
        </w:tc>
        <w:tc>
          <w:tcPr>
            <w:tcW w:w="851" w:type="dxa"/>
            <w:tcBorders>
              <w:top w:val="single" w:sz="4" w:space="0" w:color="auto"/>
            </w:tcBorders>
            <w:shd w:val="clear" w:color="auto" w:fill="auto"/>
            <w:vAlign w:val="center"/>
          </w:tcPr>
          <w:p w:rsidR="00F439CE" w:rsidRPr="000B217A" w:rsidRDefault="00F439CE" w:rsidP="00064FD3">
            <w:pPr>
              <w:pStyle w:val="ListParagraph"/>
              <w:ind w:left="-108" w:right="-109"/>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11,61 d</w:t>
            </w:r>
          </w:p>
        </w:tc>
        <w:tc>
          <w:tcPr>
            <w:tcW w:w="850" w:type="dxa"/>
            <w:tcBorders>
              <w:top w:val="single" w:sz="4" w:space="0" w:color="auto"/>
            </w:tcBorders>
            <w:shd w:val="clear" w:color="auto" w:fill="auto"/>
            <w:vAlign w:val="center"/>
          </w:tcPr>
          <w:p w:rsidR="00F439CE" w:rsidRPr="000B217A" w:rsidRDefault="00F439CE" w:rsidP="00064FD3">
            <w:pPr>
              <w:pStyle w:val="ListParagraph"/>
              <w:ind w:left="-108" w:right="-108"/>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13,48 d</w:t>
            </w:r>
          </w:p>
        </w:tc>
      </w:tr>
      <w:tr w:rsidR="00F439CE" w:rsidRPr="000B217A" w:rsidTr="00303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rsidR="00F439CE" w:rsidRPr="000B217A" w:rsidRDefault="00F439CE" w:rsidP="00064FD3">
            <w:pPr>
              <w:pStyle w:val="ListParagraph"/>
              <w:ind w:left="0"/>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5 ton/ha</w:t>
            </w:r>
          </w:p>
        </w:tc>
        <w:tc>
          <w:tcPr>
            <w:tcW w:w="851" w:type="dxa"/>
            <w:shd w:val="clear" w:color="auto" w:fill="auto"/>
            <w:vAlign w:val="center"/>
          </w:tcPr>
          <w:p w:rsidR="00F439CE" w:rsidRPr="000B217A" w:rsidRDefault="00F439CE" w:rsidP="00064FD3">
            <w:pPr>
              <w:pStyle w:val="ListParagraph"/>
              <w:ind w:left="-10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10,35 c</w:t>
            </w:r>
          </w:p>
        </w:tc>
        <w:tc>
          <w:tcPr>
            <w:tcW w:w="992" w:type="dxa"/>
            <w:shd w:val="clear" w:color="auto" w:fill="auto"/>
            <w:vAlign w:val="center"/>
          </w:tcPr>
          <w:p w:rsidR="00F439CE" w:rsidRPr="000B217A" w:rsidRDefault="00F439CE" w:rsidP="00064FD3">
            <w:pPr>
              <w:pStyle w:val="ListParagraph"/>
              <w:ind w:left="-108" w:right="-10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12,39 c</w:t>
            </w:r>
          </w:p>
        </w:tc>
        <w:tc>
          <w:tcPr>
            <w:tcW w:w="851" w:type="dxa"/>
            <w:shd w:val="clear" w:color="auto" w:fill="auto"/>
            <w:vAlign w:val="center"/>
          </w:tcPr>
          <w:p w:rsidR="00F439CE" w:rsidRPr="000B217A" w:rsidRDefault="00F439CE" w:rsidP="00064FD3">
            <w:pPr>
              <w:pStyle w:val="ListParagraph"/>
              <w:ind w:left="-108" w:right="-109"/>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13,59 c</w:t>
            </w:r>
          </w:p>
        </w:tc>
        <w:tc>
          <w:tcPr>
            <w:tcW w:w="850" w:type="dxa"/>
            <w:shd w:val="clear" w:color="auto" w:fill="auto"/>
            <w:vAlign w:val="center"/>
          </w:tcPr>
          <w:p w:rsidR="00F439CE" w:rsidRPr="000B217A" w:rsidRDefault="00F439CE" w:rsidP="00064FD3">
            <w:pPr>
              <w:pStyle w:val="ListParagraph"/>
              <w:ind w:left="-108" w:right="-10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15,75 c</w:t>
            </w:r>
          </w:p>
        </w:tc>
      </w:tr>
      <w:tr w:rsidR="00F439CE" w:rsidRPr="000B217A" w:rsidTr="003033EE">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rsidR="00F439CE" w:rsidRPr="000B217A" w:rsidRDefault="00F439CE" w:rsidP="00064FD3">
            <w:pPr>
              <w:pStyle w:val="ListParagraph"/>
              <w:ind w:left="0"/>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10 ton/ha</w:t>
            </w:r>
          </w:p>
        </w:tc>
        <w:tc>
          <w:tcPr>
            <w:tcW w:w="851" w:type="dxa"/>
            <w:shd w:val="clear" w:color="auto" w:fill="auto"/>
            <w:vAlign w:val="center"/>
          </w:tcPr>
          <w:p w:rsidR="00F439CE" w:rsidRPr="000B217A" w:rsidRDefault="00F439CE" w:rsidP="00064FD3">
            <w:pPr>
              <w:pStyle w:val="ListParagraph"/>
              <w:ind w:left="-10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13,39 b</w:t>
            </w:r>
          </w:p>
        </w:tc>
        <w:tc>
          <w:tcPr>
            <w:tcW w:w="992" w:type="dxa"/>
            <w:shd w:val="clear" w:color="auto" w:fill="auto"/>
            <w:vAlign w:val="center"/>
          </w:tcPr>
          <w:p w:rsidR="00F439CE" w:rsidRPr="000B217A" w:rsidRDefault="00F439CE" w:rsidP="00064FD3">
            <w:pPr>
              <w:pStyle w:val="ListParagraph"/>
              <w:ind w:left="-108" w:right="-108"/>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16,42 b</w:t>
            </w:r>
          </w:p>
        </w:tc>
        <w:tc>
          <w:tcPr>
            <w:tcW w:w="851" w:type="dxa"/>
            <w:shd w:val="clear" w:color="auto" w:fill="auto"/>
            <w:vAlign w:val="center"/>
          </w:tcPr>
          <w:p w:rsidR="00F439CE" w:rsidRPr="000B217A" w:rsidRDefault="00F439CE" w:rsidP="00064FD3">
            <w:pPr>
              <w:pStyle w:val="ListParagraph"/>
              <w:ind w:left="-108" w:right="-109"/>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19,34 b</w:t>
            </w:r>
          </w:p>
        </w:tc>
        <w:tc>
          <w:tcPr>
            <w:tcW w:w="850" w:type="dxa"/>
            <w:shd w:val="clear" w:color="auto" w:fill="auto"/>
            <w:vAlign w:val="center"/>
          </w:tcPr>
          <w:p w:rsidR="00F439CE" w:rsidRPr="000B217A" w:rsidRDefault="00F439CE" w:rsidP="00064FD3">
            <w:pPr>
              <w:pStyle w:val="ListParagraph"/>
              <w:ind w:left="-108" w:right="-108"/>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21,50 b</w:t>
            </w:r>
          </w:p>
        </w:tc>
      </w:tr>
      <w:tr w:rsidR="00F439CE" w:rsidRPr="000B217A" w:rsidTr="00303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rsidR="00F439CE" w:rsidRPr="000B217A" w:rsidRDefault="00F439CE" w:rsidP="00064FD3">
            <w:pPr>
              <w:pStyle w:val="ListParagraph"/>
              <w:ind w:left="0"/>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15 ton/ha</w:t>
            </w:r>
          </w:p>
        </w:tc>
        <w:tc>
          <w:tcPr>
            <w:tcW w:w="851" w:type="dxa"/>
            <w:shd w:val="clear" w:color="auto" w:fill="auto"/>
            <w:vAlign w:val="center"/>
          </w:tcPr>
          <w:p w:rsidR="00F439CE" w:rsidRPr="000B217A" w:rsidRDefault="00F439CE" w:rsidP="00064FD3">
            <w:pPr>
              <w:pStyle w:val="ListParagraph"/>
              <w:ind w:left="-10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14,48 a</w:t>
            </w:r>
          </w:p>
        </w:tc>
        <w:tc>
          <w:tcPr>
            <w:tcW w:w="992" w:type="dxa"/>
            <w:shd w:val="clear" w:color="auto" w:fill="auto"/>
            <w:vAlign w:val="center"/>
          </w:tcPr>
          <w:p w:rsidR="00F439CE" w:rsidRPr="000B217A" w:rsidRDefault="00F439CE" w:rsidP="00064FD3">
            <w:pPr>
              <w:pStyle w:val="ListParagraph"/>
              <w:ind w:left="-108" w:right="-10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17,56 a</w:t>
            </w:r>
          </w:p>
        </w:tc>
        <w:tc>
          <w:tcPr>
            <w:tcW w:w="851" w:type="dxa"/>
            <w:shd w:val="clear" w:color="auto" w:fill="auto"/>
            <w:vAlign w:val="center"/>
          </w:tcPr>
          <w:p w:rsidR="00F439CE" w:rsidRPr="000B217A" w:rsidRDefault="00F439CE" w:rsidP="00064FD3">
            <w:pPr>
              <w:pStyle w:val="ListParagraph"/>
              <w:ind w:left="-108" w:right="-109"/>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21,21 a</w:t>
            </w:r>
          </w:p>
        </w:tc>
        <w:tc>
          <w:tcPr>
            <w:tcW w:w="850" w:type="dxa"/>
            <w:shd w:val="clear" w:color="auto" w:fill="auto"/>
            <w:vAlign w:val="center"/>
          </w:tcPr>
          <w:p w:rsidR="00F439CE" w:rsidRPr="000B217A" w:rsidRDefault="00F439CE" w:rsidP="00064FD3">
            <w:pPr>
              <w:pStyle w:val="ListParagraph"/>
              <w:ind w:left="-108" w:right="-10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24,34 a</w:t>
            </w:r>
          </w:p>
        </w:tc>
      </w:tr>
    </w:tbl>
    <w:p w:rsidR="00244F10" w:rsidRPr="000B217A" w:rsidRDefault="001F5311" w:rsidP="001F5311">
      <w:pPr>
        <w:pStyle w:val="ListParagraph"/>
        <w:spacing w:after="0" w:line="240" w:lineRule="auto"/>
        <w:ind w:left="1418" w:hanging="1418"/>
        <w:jc w:val="both"/>
        <w:rPr>
          <w:rFonts w:asciiTheme="majorBidi" w:hAnsiTheme="majorBidi" w:cstheme="majorBidi"/>
          <w:sz w:val="24"/>
          <w:szCs w:val="24"/>
        </w:rPr>
      </w:pPr>
      <w:r w:rsidRPr="000B217A">
        <w:rPr>
          <w:rFonts w:asciiTheme="majorBidi" w:hAnsiTheme="majorBidi" w:cstheme="majorBidi"/>
          <w:sz w:val="24"/>
          <w:szCs w:val="24"/>
          <w:lang w:val="id-ID"/>
        </w:rPr>
        <w:t xml:space="preserve">Keterangan : Nilai purata pada baris dan kolom yang diikuti notasi huruf yang berbeda menunjukkan </w:t>
      </w:r>
      <w:r w:rsidRPr="000B217A">
        <w:rPr>
          <w:rFonts w:asciiTheme="majorBidi" w:hAnsiTheme="majorBidi" w:cstheme="majorBidi"/>
          <w:sz w:val="24"/>
          <w:szCs w:val="24"/>
          <w:lang w:val="id-ID"/>
        </w:rPr>
        <w:lastRenderedPageBreak/>
        <w:t>beda nyata menurut DMRT taraf 5%</w:t>
      </w:r>
    </w:p>
    <w:p w:rsidR="00D675FE" w:rsidRPr="000B217A" w:rsidRDefault="00D675FE" w:rsidP="007E6976">
      <w:pPr>
        <w:spacing w:after="0" w:line="240" w:lineRule="auto"/>
        <w:jc w:val="both"/>
        <w:rPr>
          <w:rFonts w:asciiTheme="majorBidi" w:hAnsiTheme="majorBidi" w:cstheme="majorBidi"/>
          <w:sz w:val="24"/>
          <w:szCs w:val="24"/>
          <w:lang w:val="id-ID"/>
        </w:rPr>
      </w:pPr>
    </w:p>
    <w:p w:rsidR="00120F2F" w:rsidRPr="003033EE" w:rsidRDefault="00826D76" w:rsidP="003033EE">
      <w:pPr>
        <w:pStyle w:val="ListParagraph"/>
        <w:spacing w:after="0" w:line="360" w:lineRule="auto"/>
        <w:ind w:left="0" w:firstLine="426"/>
        <w:jc w:val="both"/>
        <w:rPr>
          <w:rFonts w:asciiTheme="majorBidi" w:hAnsiTheme="majorBidi" w:cstheme="majorBidi"/>
          <w:sz w:val="24"/>
          <w:szCs w:val="24"/>
          <w:lang w:val="id-ID"/>
        </w:rPr>
      </w:pPr>
      <w:r w:rsidRPr="000B217A">
        <w:rPr>
          <w:rFonts w:asciiTheme="majorBidi" w:hAnsiTheme="majorBidi" w:cstheme="majorBidi"/>
          <w:sz w:val="24"/>
          <w:szCs w:val="24"/>
          <w:lang w:val="id-ID"/>
        </w:rPr>
        <w:t>Berdasarkan tabel 3</w:t>
      </w:r>
      <w:r w:rsidR="00063724" w:rsidRPr="000B217A">
        <w:rPr>
          <w:rFonts w:asciiTheme="majorBidi" w:hAnsiTheme="majorBidi" w:cstheme="majorBidi"/>
          <w:sz w:val="24"/>
          <w:szCs w:val="24"/>
          <w:lang w:val="id-ID"/>
        </w:rPr>
        <w:t xml:space="preserve"> di</w:t>
      </w:r>
      <w:r w:rsidR="00AE47FB" w:rsidRPr="000B217A">
        <w:rPr>
          <w:rFonts w:asciiTheme="majorBidi" w:hAnsiTheme="majorBidi" w:cstheme="majorBidi"/>
          <w:sz w:val="24"/>
          <w:szCs w:val="24"/>
        </w:rPr>
        <w:t xml:space="preserve"> </w:t>
      </w:r>
      <w:r w:rsidR="00063724" w:rsidRPr="000B217A">
        <w:rPr>
          <w:rFonts w:asciiTheme="majorBidi" w:hAnsiTheme="majorBidi" w:cstheme="majorBidi"/>
          <w:sz w:val="24"/>
          <w:szCs w:val="24"/>
          <w:lang w:val="id-ID"/>
        </w:rPr>
        <w:t xml:space="preserve">atas terlihat jika penggunaan dosis pupuk kompos gulma paitan yang semakin tinggi mampu memberikan tinggi tanaman yang semakin tinggi pula. Pada umur 31 HST dengan perlakuan dosis kompos gulma paitan </w:t>
      </w:r>
      <w:r w:rsidR="00462609" w:rsidRPr="000B217A">
        <w:rPr>
          <w:rFonts w:asciiTheme="majorBidi" w:hAnsiTheme="majorBidi" w:cstheme="majorBidi"/>
          <w:sz w:val="24"/>
          <w:szCs w:val="24"/>
          <w:lang w:val="id-ID"/>
        </w:rPr>
        <w:t>15 ton/ha memberikan</w:t>
      </w:r>
      <w:r w:rsidR="00462609" w:rsidRPr="000B217A">
        <w:rPr>
          <w:rFonts w:asciiTheme="majorBidi" w:hAnsiTheme="majorBidi" w:cstheme="majorBidi"/>
          <w:sz w:val="24"/>
          <w:szCs w:val="24"/>
        </w:rPr>
        <w:t xml:space="preserve"> </w:t>
      </w:r>
      <w:r w:rsidR="00BE35B9" w:rsidRPr="000B217A">
        <w:rPr>
          <w:rFonts w:asciiTheme="majorBidi" w:hAnsiTheme="majorBidi" w:cstheme="majorBidi"/>
          <w:sz w:val="24"/>
          <w:szCs w:val="24"/>
          <w:lang w:val="id-ID"/>
        </w:rPr>
        <w:t>hasil tinggi tanaman</w:t>
      </w:r>
      <w:r w:rsidR="00D03BA1" w:rsidRPr="000B217A">
        <w:rPr>
          <w:rFonts w:asciiTheme="majorBidi" w:hAnsiTheme="majorBidi" w:cstheme="majorBidi"/>
          <w:sz w:val="24"/>
          <w:szCs w:val="24"/>
          <w:lang w:val="id-ID"/>
        </w:rPr>
        <w:t xml:space="preserve"> yang tertinggi yaitu sebesar 2</w:t>
      </w:r>
      <w:r w:rsidR="00D03BA1" w:rsidRPr="000B217A">
        <w:rPr>
          <w:rFonts w:asciiTheme="majorBidi" w:hAnsiTheme="majorBidi" w:cstheme="majorBidi"/>
          <w:sz w:val="24"/>
          <w:szCs w:val="24"/>
        </w:rPr>
        <w:t>4</w:t>
      </w:r>
      <w:r w:rsidR="00BE35B9" w:rsidRPr="000B217A">
        <w:rPr>
          <w:rFonts w:asciiTheme="majorBidi" w:hAnsiTheme="majorBidi" w:cstheme="majorBidi"/>
          <w:sz w:val="24"/>
          <w:szCs w:val="24"/>
          <w:lang w:val="id-ID"/>
        </w:rPr>
        <w:t>,34 cm.</w:t>
      </w:r>
    </w:p>
    <w:p w:rsidR="003C0213" w:rsidRPr="000B217A" w:rsidRDefault="003C0213" w:rsidP="00F97955">
      <w:pPr>
        <w:pStyle w:val="ListParagraph"/>
        <w:numPr>
          <w:ilvl w:val="0"/>
          <w:numId w:val="20"/>
        </w:numPr>
        <w:spacing w:after="0" w:line="360" w:lineRule="auto"/>
        <w:ind w:left="426" w:hanging="425"/>
        <w:jc w:val="both"/>
        <w:rPr>
          <w:rFonts w:asciiTheme="majorBidi" w:hAnsiTheme="majorBidi" w:cstheme="majorBidi"/>
          <w:b/>
          <w:bCs/>
          <w:sz w:val="24"/>
          <w:szCs w:val="24"/>
          <w:lang w:val="id-ID"/>
        </w:rPr>
      </w:pPr>
      <w:r w:rsidRPr="000B217A">
        <w:rPr>
          <w:rFonts w:asciiTheme="majorBidi" w:hAnsiTheme="majorBidi" w:cstheme="majorBidi"/>
          <w:b/>
          <w:bCs/>
          <w:sz w:val="24"/>
          <w:szCs w:val="24"/>
          <w:lang w:val="id-ID"/>
        </w:rPr>
        <w:t>Jumlah Daun</w:t>
      </w:r>
    </w:p>
    <w:p w:rsidR="00120F2F" w:rsidRPr="000B217A" w:rsidRDefault="00AD4F08" w:rsidP="00F97955">
      <w:pPr>
        <w:pStyle w:val="ListParagraph"/>
        <w:spacing w:after="0" w:line="360" w:lineRule="auto"/>
        <w:ind w:left="0" w:firstLine="426"/>
        <w:jc w:val="both"/>
        <w:rPr>
          <w:rFonts w:asciiTheme="majorBidi" w:hAnsiTheme="majorBidi" w:cstheme="majorBidi"/>
          <w:sz w:val="24"/>
          <w:szCs w:val="24"/>
          <w:lang w:val="id-ID"/>
        </w:rPr>
      </w:pPr>
      <w:r w:rsidRPr="000B217A">
        <w:rPr>
          <w:rFonts w:asciiTheme="majorBidi" w:hAnsiTheme="majorBidi" w:cstheme="majorBidi"/>
          <w:sz w:val="24"/>
          <w:szCs w:val="24"/>
          <w:lang w:val="id-ID"/>
        </w:rPr>
        <w:t>Pada seluruh p</w:t>
      </w:r>
      <w:r w:rsidR="00F90C91" w:rsidRPr="000B217A">
        <w:rPr>
          <w:rFonts w:asciiTheme="majorBidi" w:hAnsiTheme="majorBidi" w:cstheme="majorBidi"/>
          <w:sz w:val="24"/>
          <w:szCs w:val="24"/>
          <w:lang w:val="id-ID"/>
        </w:rPr>
        <w:t>erlakuan dosis kompos gulma paitan</w:t>
      </w:r>
      <w:r w:rsidRPr="000B217A">
        <w:rPr>
          <w:rFonts w:asciiTheme="majorBidi" w:hAnsiTheme="majorBidi" w:cstheme="majorBidi"/>
          <w:sz w:val="24"/>
          <w:szCs w:val="24"/>
          <w:lang w:val="id-ID"/>
        </w:rPr>
        <w:t xml:space="preserve"> secara keseluruhan menunjukkan hasil yang beda nyata</w:t>
      </w:r>
      <w:r w:rsidR="00D529AA" w:rsidRPr="000B217A">
        <w:rPr>
          <w:rFonts w:asciiTheme="majorBidi" w:hAnsiTheme="majorBidi" w:cstheme="majorBidi"/>
          <w:sz w:val="24"/>
          <w:szCs w:val="24"/>
          <w:lang w:val="id-ID"/>
        </w:rPr>
        <w:t xml:space="preserve"> pada variab</w:t>
      </w:r>
      <w:r w:rsidR="00F90C91" w:rsidRPr="000B217A">
        <w:rPr>
          <w:rFonts w:asciiTheme="majorBidi" w:hAnsiTheme="majorBidi" w:cstheme="majorBidi"/>
          <w:sz w:val="24"/>
          <w:szCs w:val="24"/>
          <w:lang w:val="id-ID"/>
        </w:rPr>
        <w:t xml:space="preserve">el pengamatan jumlah daun bayam </w:t>
      </w:r>
      <w:r w:rsidR="00D529AA" w:rsidRPr="000B217A">
        <w:rPr>
          <w:rFonts w:asciiTheme="majorBidi" w:hAnsiTheme="majorBidi" w:cstheme="majorBidi"/>
          <w:sz w:val="24"/>
          <w:szCs w:val="24"/>
          <w:lang w:val="id-ID"/>
        </w:rPr>
        <w:t>jepang dalam keseluruhan waktu pengamatan</w:t>
      </w:r>
      <w:r w:rsidRPr="000B217A">
        <w:rPr>
          <w:rFonts w:asciiTheme="majorBidi" w:hAnsiTheme="majorBidi" w:cstheme="majorBidi"/>
          <w:sz w:val="24"/>
          <w:szCs w:val="24"/>
          <w:lang w:val="id-ID"/>
        </w:rPr>
        <w:t xml:space="preserve">. </w:t>
      </w:r>
      <w:r w:rsidR="00433059" w:rsidRPr="000B217A">
        <w:rPr>
          <w:rFonts w:asciiTheme="majorBidi" w:hAnsiTheme="majorBidi" w:cstheme="majorBidi"/>
          <w:sz w:val="24"/>
          <w:szCs w:val="24"/>
          <w:lang w:val="id-ID"/>
        </w:rPr>
        <w:t xml:space="preserve">Purata </w:t>
      </w:r>
      <w:r w:rsidR="00880301" w:rsidRPr="000B217A">
        <w:rPr>
          <w:rFonts w:asciiTheme="majorBidi" w:hAnsiTheme="majorBidi" w:cstheme="majorBidi"/>
          <w:sz w:val="24"/>
          <w:szCs w:val="24"/>
          <w:lang w:val="id-ID"/>
        </w:rPr>
        <w:t>jumlah daun</w:t>
      </w:r>
      <w:r w:rsidR="00D30B71" w:rsidRPr="000B217A">
        <w:rPr>
          <w:rFonts w:asciiTheme="majorBidi" w:hAnsiTheme="majorBidi" w:cstheme="majorBidi"/>
          <w:sz w:val="24"/>
          <w:szCs w:val="24"/>
          <w:lang w:val="id-ID"/>
        </w:rPr>
        <w:t xml:space="preserve"> bayam jepang</w:t>
      </w:r>
      <w:r w:rsidR="00433059" w:rsidRPr="000B217A">
        <w:rPr>
          <w:rFonts w:asciiTheme="majorBidi" w:hAnsiTheme="majorBidi" w:cstheme="majorBidi"/>
          <w:sz w:val="24"/>
          <w:szCs w:val="24"/>
          <w:lang w:val="id-ID"/>
        </w:rPr>
        <w:t xml:space="preserve"> dis</w:t>
      </w:r>
      <w:r w:rsidR="00826D76" w:rsidRPr="000B217A">
        <w:rPr>
          <w:rFonts w:asciiTheme="majorBidi" w:hAnsiTheme="majorBidi" w:cstheme="majorBidi"/>
          <w:sz w:val="24"/>
          <w:szCs w:val="24"/>
          <w:lang w:val="id-ID"/>
        </w:rPr>
        <w:t>ajikan dalam tabel 4</w:t>
      </w:r>
      <w:r w:rsidR="00433059" w:rsidRPr="000B217A">
        <w:rPr>
          <w:rFonts w:asciiTheme="majorBidi" w:hAnsiTheme="majorBidi" w:cstheme="majorBidi"/>
          <w:sz w:val="24"/>
          <w:szCs w:val="24"/>
          <w:lang w:val="id-ID"/>
        </w:rPr>
        <w:t>.</w:t>
      </w:r>
    </w:p>
    <w:p w:rsidR="00F9451A" w:rsidRPr="000B217A" w:rsidRDefault="00826D76" w:rsidP="00273ED8">
      <w:pPr>
        <w:pStyle w:val="ListParagraph"/>
        <w:spacing w:after="0" w:line="240" w:lineRule="auto"/>
        <w:ind w:left="851" w:hanging="851"/>
        <w:jc w:val="both"/>
        <w:rPr>
          <w:rFonts w:asciiTheme="majorBidi" w:hAnsiTheme="majorBidi" w:cstheme="majorBidi"/>
          <w:sz w:val="24"/>
          <w:szCs w:val="24"/>
          <w:lang w:val="id-ID"/>
        </w:rPr>
      </w:pPr>
      <w:r w:rsidRPr="000B217A">
        <w:rPr>
          <w:rFonts w:asciiTheme="majorBidi" w:hAnsiTheme="majorBidi" w:cstheme="majorBidi"/>
          <w:sz w:val="24"/>
          <w:szCs w:val="24"/>
          <w:lang w:val="id-ID"/>
        </w:rPr>
        <w:t>Tabel 4</w:t>
      </w:r>
      <w:r w:rsidR="00F9451A" w:rsidRPr="000B217A">
        <w:rPr>
          <w:rFonts w:asciiTheme="majorBidi" w:hAnsiTheme="majorBidi" w:cstheme="majorBidi"/>
          <w:sz w:val="24"/>
          <w:szCs w:val="24"/>
          <w:lang w:val="id-ID"/>
        </w:rPr>
        <w:t>. Jumlah daun tanaman bayam jepang (helai) umur 10 sampai 31 HST</w:t>
      </w:r>
    </w:p>
    <w:tbl>
      <w:tblPr>
        <w:tblStyle w:val="LightShading"/>
        <w:tblW w:w="4678" w:type="dxa"/>
        <w:tblInd w:w="108" w:type="dxa"/>
        <w:tblLayout w:type="fixed"/>
        <w:tblLook w:val="04A0" w:firstRow="1" w:lastRow="0" w:firstColumn="1" w:lastColumn="0" w:noHBand="0" w:noVBand="1"/>
      </w:tblPr>
      <w:tblGrid>
        <w:gridCol w:w="1207"/>
        <w:gridCol w:w="920"/>
        <w:gridCol w:w="850"/>
        <w:gridCol w:w="851"/>
        <w:gridCol w:w="850"/>
      </w:tblGrid>
      <w:tr w:rsidR="000F373B" w:rsidRPr="000B217A" w:rsidTr="00273E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7" w:type="dxa"/>
            <w:vMerge w:val="restart"/>
            <w:shd w:val="clear" w:color="auto" w:fill="auto"/>
            <w:vAlign w:val="center"/>
          </w:tcPr>
          <w:p w:rsidR="000F373B" w:rsidRPr="000B217A" w:rsidRDefault="000F373B" w:rsidP="007E6976">
            <w:pPr>
              <w:pStyle w:val="ListParagraph"/>
              <w:ind w:left="0"/>
              <w:jc w:val="center"/>
              <w:rPr>
                <w:rFonts w:asciiTheme="majorBidi" w:hAnsiTheme="majorBidi" w:cstheme="majorBidi"/>
                <w:b w:val="0"/>
                <w:bCs w:val="0"/>
                <w:sz w:val="24"/>
                <w:szCs w:val="24"/>
                <w:lang w:val="id-ID"/>
              </w:rPr>
            </w:pPr>
            <w:r w:rsidRPr="000B217A">
              <w:rPr>
                <w:rFonts w:asciiTheme="majorBidi" w:hAnsiTheme="majorBidi" w:cstheme="majorBidi"/>
                <w:b w:val="0"/>
                <w:bCs w:val="0"/>
                <w:sz w:val="24"/>
                <w:szCs w:val="24"/>
                <w:lang w:val="id-ID"/>
              </w:rPr>
              <w:t>Perlakuan</w:t>
            </w:r>
          </w:p>
        </w:tc>
        <w:tc>
          <w:tcPr>
            <w:tcW w:w="3471" w:type="dxa"/>
            <w:gridSpan w:val="4"/>
            <w:shd w:val="clear" w:color="auto" w:fill="auto"/>
            <w:vAlign w:val="center"/>
          </w:tcPr>
          <w:p w:rsidR="000F373B" w:rsidRPr="000B217A" w:rsidRDefault="000F373B" w:rsidP="007E697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val="id-ID"/>
              </w:rPr>
            </w:pPr>
            <w:r w:rsidRPr="000B217A">
              <w:rPr>
                <w:rFonts w:asciiTheme="majorBidi" w:hAnsiTheme="majorBidi" w:cstheme="majorBidi"/>
                <w:b w:val="0"/>
                <w:bCs w:val="0"/>
                <w:sz w:val="24"/>
                <w:szCs w:val="24"/>
                <w:lang w:val="id-ID"/>
              </w:rPr>
              <w:t>Pengamatan</w:t>
            </w:r>
          </w:p>
        </w:tc>
      </w:tr>
      <w:tr w:rsidR="000F373B" w:rsidRPr="000B217A" w:rsidTr="00273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7" w:type="dxa"/>
            <w:vMerge/>
            <w:tcBorders>
              <w:bottom w:val="single" w:sz="4" w:space="0" w:color="auto"/>
            </w:tcBorders>
            <w:shd w:val="clear" w:color="auto" w:fill="auto"/>
            <w:vAlign w:val="center"/>
          </w:tcPr>
          <w:p w:rsidR="000F373B" w:rsidRPr="000B217A" w:rsidRDefault="000F373B" w:rsidP="007E6976">
            <w:pPr>
              <w:pStyle w:val="ListParagraph"/>
              <w:ind w:left="0"/>
              <w:jc w:val="center"/>
              <w:rPr>
                <w:rFonts w:asciiTheme="majorBidi" w:hAnsiTheme="majorBidi" w:cstheme="majorBidi"/>
                <w:b w:val="0"/>
                <w:bCs w:val="0"/>
                <w:sz w:val="24"/>
                <w:szCs w:val="24"/>
                <w:lang w:val="id-ID"/>
              </w:rPr>
            </w:pPr>
          </w:p>
        </w:tc>
        <w:tc>
          <w:tcPr>
            <w:tcW w:w="920" w:type="dxa"/>
            <w:tcBorders>
              <w:bottom w:val="single" w:sz="4" w:space="0" w:color="auto"/>
            </w:tcBorders>
            <w:shd w:val="clear" w:color="auto" w:fill="auto"/>
            <w:vAlign w:val="center"/>
          </w:tcPr>
          <w:p w:rsidR="000F373B" w:rsidRPr="000B217A" w:rsidRDefault="000F373B" w:rsidP="00931C88">
            <w:pPr>
              <w:pStyle w:val="ListParagraph"/>
              <w:ind w:left="-45" w:right="-10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lang w:val="id-ID"/>
              </w:rPr>
            </w:pPr>
            <w:r w:rsidRPr="000B217A">
              <w:rPr>
                <w:rFonts w:asciiTheme="majorBidi" w:hAnsiTheme="majorBidi" w:cstheme="majorBidi"/>
                <w:bCs/>
                <w:sz w:val="24"/>
                <w:szCs w:val="24"/>
                <w:lang w:val="id-ID"/>
              </w:rPr>
              <w:t>10 HST</w:t>
            </w:r>
          </w:p>
        </w:tc>
        <w:tc>
          <w:tcPr>
            <w:tcW w:w="850" w:type="dxa"/>
            <w:tcBorders>
              <w:bottom w:val="single" w:sz="4" w:space="0" w:color="auto"/>
            </w:tcBorders>
            <w:shd w:val="clear" w:color="auto" w:fill="auto"/>
            <w:vAlign w:val="center"/>
          </w:tcPr>
          <w:p w:rsidR="000F373B" w:rsidRPr="000B217A" w:rsidRDefault="000F373B" w:rsidP="00931C88">
            <w:pPr>
              <w:pStyle w:val="ListParagraph"/>
              <w:ind w:left="-108" w:right="-10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lang w:val="id-ID"/>
              </w:rPr>
            </w:pPr>
            <w:r w:rsidRPr="000B217A">
              <w:rPr>
                <w:rFonts w:asciiTheme="majorBidi" w:hAnsiTheme="majorBidi" w:cstheme="majorBidi"/>
                <w:bCs/>
                <w:sz w:val="24"/>
                <w:szCs w:val="24"/>
                <w:lang w:val="id-ID"/>
              </w:rPr>
              <w:t>17 HST</w:t>
            </w:r>
          </w:p>
        </w:tc>
        <w:tc>
          <w:tcPr>
            <w:tcW w:w="851" w:type="dxa"/>
            <w:tcBorders>
              <w:bottom w:val="single" w:sz="4" w:space="0" w:color="auto"/>
            </w:tcBorders>
            <w:shd w:val="clear" w:color="auto" w:fill="auto"/>
            <w:vAlign w:val="center"/>
          </w:tcPr>
          <w:p w:rsidR="000F373B" w:rsidRPr="000B217A" w:rsidRDefault="000F373B" w:rsidP="00931C88">
            <w:pPr>
              <w:pStyle w:val="ListParagraph"/>
              <w:ind w:left="-108" w:right="-10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lang w:val="id-ID"/>
              </w:rPr>
            </w:pPr>
            <w:r w:rsidRPr="000B217A">
              <w:rPr>
                <w:rFonts w:asciiTheme="majorBidi" w:hAnsiTheme="majorBidi" w:cstheme="majorBidi"/>
                <w:bCs/>
                <w:sz w:val="24"/>
                <w:szCs w:val="24"/>
                <w:lang w:val="id-ID"/>
              </w:rPr>
              <w:t>24 HST</w:t>
            </w:r>
          </w:p>
        </w:tc>
        <w:tc>
          <w:tcPr>
            <w:tcW w:w="850" w:type="dxa"/>
            <w:tcBorders>
              <w:bottom w:val="single" w:sz="4" w:space="0" w:color="auto"/>
            </w:tcBorders>
            <w:shd w:val="clear" w:color="auto" w:fill="auto"/>
            <w:vAlign w:val="center"/>
          </w:tcPr>
          <w:p w:rsidR="000F373B" w:rsidRPr="000B217A" w:rsidRDefault="000F373B" w:rsidP="00931C88">
            <w:pPr>
              <w:pStyle w:val="ListParagraph"/>
              <w:ind w:left="-108" w:right="-10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lang w:val="id-ID"/>
              </w:rPr>
            </w:pPr>
            <w:r w:rsidRPr="000B217A">
              <w:rPr>
                <w:rFonts w:asciiTheme="majorBidi" w:hAnsiTheme="majorBidi" w:cstheme="majorBidi"/>
                <w:bCs/>
                <w:sz w:val="24"/>
                <w:szCs w:val="24"/>
                <w:lang w:val="id-ID"/>
              </w:rPr>
              <w:t>31 HST</w:t>
            </w:r>
          </w:p>
        </w:tc>
      </w:tr>
      <w:tr w:rsidR="000F373B" w:rsidRPr="000B217A" w:rsidTr="00273ED8">
        <w:tc>
          <w:tcPr>
            <w:cnfStyle w:val="001000000000" w:firstRow="0" w:lastRow="0" w:firstColumn="1" w:lastColumn="0" w:oddVBand="0" w:evenVBand="0" w:oddHBand="0" w:evenHBand="0" w:firstRowFirstColumn="0" w:firstRowLastColumn="0" w:lastRowFirstColumn="0" w:lastRowLastColumn="0"/>
            <w:tcW w:w="1207" w:type="dxa"/>
            <w:tcBorders>
              <w:top w:val="single" w:sz="4" w:space="0" w:color="auto"/>
            </w:tcBorders>
            <w:shd w:val="clear" w:color="auto" w:fill="auto"/>
            <w:vAlign w:val="center"/>
          </w:tcPr>
          <w:p w:rsidR="000F373B" w:rsidRPr="000B217A" w:rsidRDefault="000F373B" w:rsidP="007E6976">
            <w:pPr>
              <w:pStyle w:val="ListParagraph"/>
              <w:ind w:left="0"/>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Kontrol</w:t>
            </w:r>
          </w:p>
        </w:tc>
        <w:tc>
          <w:tcPr>
            <w:tcW w:w="920" w:type="dxa"/>
            <w:tcBorders>
              <w:top w:val="single" w:sz="4" w:space="0" w:color="auto"/>
            </w:tcBorders>
            <w:shd w:val="clear" w:color="auto" w:fill="auto"/>
            <w:vAlign w:val="center"/>
          </w:tcPr>
          <w:p w:rsidR="000F373B" w:rsidRPr="000B217A" w:rsidRDefault="000F373B" w:rsidP="00931C88">
            <w:pPr>
              <w:pStyle w:val="ListParagraph"/>
              <w:ind w:left="-45" w:right="-108"/>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5,00 d</w:t>
            </w:r>
          </w:p>
        </w:tc>
        <w:tc>
          <w:tcPr>
            <w:tcW w:w="850" w:type="dxa"/>
            <w:tcBorders>
              <w:top w:val="single" w:sz="4" w:space="0" w:color="auto"/>
            </w:tcBorders>
            <w:shd w:val="clear" w:color="auto" w:fill="auto"/>
            <w:vAlign w:val="center"/>
          </w:tcPr>
          <w:p w:rsidR="000F373B" w:rsidRPr="000B217A" w:rsidRDefault="000F373B" w:rsidP="00931C88">
            <w:pPr>
              <w:pStyle w:val="ListParagraph"/>
              <w:ind w:left="-108" w:right="-108"/>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5,27 d</w:t>
            </w:r>
          </w:p>
        </w:tc>
        <w:tc>
          <w:tcPr>
            <w:tcW w:w="851" w:type="dxa"/>
            <w:tcBorders>
              <w:top w:val="single" w:sz="4" w:space="0" w:color="auto"/>
            </w:tcBorders>
            <w:shd w:val="clear" w:color="auto" w:fill="auto"/>
            <w:vAlign w:val="center"/>
          </w:tcPr>
          <w:p w:rsidR="000F373B" w:rsidRPr="000B217A" w:rsidRDefault="000F373B" w:rsidP="00931C88">
            <w:pPr>
              <w:pStyle w:val="ListParagraph"/>
              <w:ind w:left="-108" w:right="-108"/>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6,47 d</w:t>
            </w:r>
          </w:p>
        </w:tc>
        <w:tc>
          <w:tcPr>
            <w:tcW w:w="850" w:type="dxa"/>
            <w:tcBorders>
              <w:top w:val="single" w:sz="4" w:space="0" w:color="auto"/>
            </w:tcBorders>
            <w:shd w:val="clear" w:color="auto" w:fill="auto"/>
            <w:vAlign w:val="center"/>
          </w:tcPr>
          <w:p w:rsidR="000F373B" w:rsidRPr="000B217A" w:rsidRDefault="000F373B" w:rsidP="00931C88">
            <w:pPr>
              <w:pStyle w:val="ListParagraph"/>
              <w:ind w:left="-108" w:right="-108"/>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7,07 d</w:t>
            </w:r>
          </w:p>
        </w:tc>
      </w:tr>
      <w:tr w:rsidR="000F373B" w:rsidRPr="000B217A" w:rsidTr="00273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7" w:type="dxa"/>
            <w:shd w:val="clear" w:color="auto" w:fill="auto"/>
            <w:vAlign w:val="center"/>
          </w:tcPr>
          <w:p w:rsidR="000F373B" w:rsidRPr="000B217A" w:rsidRDefault="000F373B" w:rsidP="007E6976">
            <w:pPr>
              <w:pStyle w:val="ListParagraph"/>
              <w:ind w:left="0"/>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5 ton/ha</w:t>
            </w:r>
          </w:p>
        </w:tc>
        <w:tc>
          <w:tcPr>
            <w:tcW w:w="920" w:type="dxa"/>
            <w:shd w:val="clear" w:color="auto" w:fill="auto"/>
            <w:vAlign w:val="center"/>
          </w:tcPr>
          <w:p w:rsidR="000F373B" w:rsidRPr="000B217A" w:rsidRDefault="000F373B" w:rsidP="00931C88">
            <w:pPr>
              <w:pStyle w:val="ListParagraph"/>
              <w:ind w:left="-45" w:right="-10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6,20 c</w:t>
            </w:r>
          </w:p>
        </w:tc>
        <w:tc>
          <w:tcPr>
            <w:tcW w:w="850" w:type="dxa"/>
            <w:shd w:val="clear" w:color="auto" w:fill="auto"/>
            <w:vAlign w:val="center"/>
          </w:tcPr>
          <w:p w:rsidR="000F373B" w:rsidRPr="000B217A" w:rsidRDefault="000F373B" w:rsidP="00931C88">
            <w:pPr>
              <w:pStyle w:val="ListParagraph"/>
              <w:ind w:left="-108" w:right="-10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6,27 c</w:t>
            </w:r>
          </w:p>
        </w:tc>
        <w:tc>
          <w:tcPr>
            <w:tcW w:w="851" w:type="dxa"/>
            <w:shd w:val="clear" w:color="auto" w:fill="auto"/>
            <w:vAlign w:val="center"/>
          </w:tcPr>
          <w:p w:rsidR="000F373B" w:rsidRPr="000B217A" w:rsidRDefault="000F373B" w:rsidP="00931C88">
            <w:pPr>
              <w:pStyle w:val="ListParagraph"/>
              <w:ind w:left="-108" w:right="-10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7,27 c</w:t>
            </w:r>
          </w:p>
        </w:tc>
        <w:tc>
          <w:tcPr>
            <w:tcW w:w="850" w:type="dxa"/>
            <w:shd w:val="clear" w:color="auto" w:fill="auto"/>
            <w:vAlign w:val="center"/>
          </w:tcPr>
          <w:p w:rsidR="000F373B" w:rsidRPr="000B217A" w:rsidRDefault="000F373B" w:rsidP="00931C88">
            <w:pPr>
              <w:pStyle w:val="ListParagraph"/>
              <w:ind w:left="-108" w:right="-10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8,07 c</w:t>
            </w:r>
          </w:p>
        </w:tc>
      </w:tr>
      <w:tr w:rsidR="000F373B" w:rsidRPr="000B217A" w:rsidTr="00273ED8">
        <w:tc>
          <w:tcPr>
            <w:cnfStyle w:val="001000000000" w:firstRow="0" w:lastRow="0" w:firstColumn="1" w:lastColumn="0" w:oddVBand="0" w:evenVBand="0" w:oddHBand="0" w:evenHBand="0" w:firstRowFirstColumn="0" w:firstRowLastColumn="0" w:lastRowFirstColumn="0" w:lastRowLastColumn="0"/>
            <w:tcW w:w="1207" w:type="dxa"/>
            <w:shd w:val="clear" w:color="auto" w:fill="auto"/>
            <w:vAlign w:val="center"/>
          </w:tcPr>
          <w:p w:rsidR="000F373B" w:rsidRPr="000B217A" w:rsidRDefault="000F373B" w:rsidP="007E6976">
            <w:pPr>
              <w:pStyle w:val="ListParagraph"/>
              <w:ind w:left="0"/>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10 ton/ha</w:t>
            </w:r>
          </w:p>
        </w:tc>
        <w:tc>
          <w:tcPr>
            <w:tcW w:w="920" w:type="dxa"/>
            <w:shd w:val="clear" w:color="auto" w:fill="auto"/>
            <w:vAlign w:val="center"/>
          </w:tcPr>
          <w:p w:rsidR="000F373B" w:rsidRPr="000B217A" w:rsidRDefault="000F373B" w:rsidP="00931C88">
            <w:pPr>
              <w:pStyle w:val="ListParagraph"/>
              <w:ind w:left="-45" w:right="-108"/>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6,60 b</w:t>
            </w:r>
          </w:p>
        </w:tc>
        <w:tc>
          <w:tcPr>
            <w:tcW w:w="850" w:type="dxa"/>
            <w:shd w:val="clear" w:color="auto" w:fill="auto"/>
            <w:vAlign w:val="center"/>
          </w:tcPr>
          <w:p w:rsidR="000F373B" w:rsidRPr="000B217A" w:rsidRDefault="000F373B" w:rsidP="00931C88">
            <w:pPr>
              <w:pStyle w:val="ListParagraph"/>
              <w:ind w:left="-108" w:right="-108"/>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7,47 b</w:t>
            </w:r>
          </w:p>
        </w:tc>
        <w:tc>
          <w:tcPr>
            <w:tcW w:w="851" w:type="dxa"/>
            <w:shd w:val="clear" w:color="auto" w:fill="auto"/>
            <w:vAlign w:val="center"/>
          </w:tcPr>
          <w:p w:rsidR="000F373B" w:rsidRPr="000B217A" w:rsidRDefault="000F373B" w:rsidP="00931C88">
            <w:pPr>
              <w:pStyle w:val="ListParagraph"/>
              <w:ind w:left="-108" w:right="-108"/>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8,20 b</w:t>
            </w:r>
          </w:p>
        </w:tc>
        <w:tc>
          <w:tcPr>
            <w:tcW w:w="850" w:type="dxa"/>
            <w:shd w:val="clear" w:color="auto" w:fill="auto"/>
            <w:vAlign w:val="center"/>
          </w:tcPr>
          <w:p w:rsidR="000F373B" w:rsidRPr="000B217A" w:rsidRDefault="000F373B" w:rsidP="00931C88">
            <w:pPr>
              <w:pStyle w:val="ListParagraph"/>
              <w:ind w:left="-108" w:right="-108"/>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9,40 b</w:t>
            </w:r>
          </w:p>
        </w:tc>
      </w:tr>
      <w:tr w:rsidR="000F373B" w:rsidRPr="000B217A" w:rsidTr="00273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7" w:type="dxa"/>
            <w:shd w:val="clear" w:color="auto" w:fill="auto"/>
            <w:vAlign w:val="center"/>
          </w:tcPr>
          <w:p w:rsidR="000F373B" w:rsidRPr="000B217A" w:rsidRDefault="000F373B" w:rsidP="007E6976">
            <w:pPr>
              <w:pStyle w:val="ListParagraph"/>
              <w:ind w:left="0"/>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15 ton/ha</w:t>
            </w:r>
          </w:p>
        </w:tc>
        <w:tc>
          <w:tcPr>
            <w:tcW w:w="920" w:type="dxa"/>
            <w:shd w:val="clear" w:color="auto" w:fill="auto"/>
            <w:vAlign w:val="center"/>
          </w:tcPr>
          <w:p w:rsidR="000F373B" w:rsidRPr="000B217A" w:rsidRDefault="000F373B" w:rsidP="00931C88">
            <w:pPr>
              <w:pStyle w:val="ListParagraph"/>
              <w:ind w:left="-45" w:right="-10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6,93 a</w:t>
            </w:r>
          </w:p>
        </w:tc>
        <w:tc>
          <w:tcPr>
            <w:tcW w:w="850" w:type="dxa"/>
            <w:shd w:val="clear" w:color="auto" w:fill="auto"/>
            <w:vAlign w:val="center"/>
          </w:tcPr>
          <w:p w:rsidR="000F373B" w:rsidRPr="000B217A" w:rsidRDefault="000F373B" w:rsidP="00931C88">
            <w:pPr>
              <w:pStyle w:val="ListParagraph"/>
              <w:ind w:left="-108" w:right="-10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8,47 a</w:t>
            </w:r>
          </w:p>
        </w:tc>
        <w:tc>
          <w:tcPr>
            <w:tcW w:w="851" w:type="dxa"/>
            <w:shd w:val="clear" w:color="auto" w:fill="auto"/>
            <w:vAlign w:val="center"/>
          </w:tcPr>
          <w:p w:rsidR="000F373B" w:rsidRPr="000B217A" w:rsidRDefault="000F373B" w:rsidP="00931C88">
            <w:pPr>
              <w:pStyle w:val="ListParagraph"/>
              <w:ind w:left="-108" w:right="-10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10,67 a</w:t>
            </w:r>
          </w:p>
        </w:tc>
        <w:tc>
          <w:tcPr>
            <w:tcW w:w="850" w:type="dxa"/>
            <w:shd w:val="clear" w:color="auto" w:fill="auto"/>
            <w:vAlign w:val="center"/>
          </w:tcPr>
          <w:p w:rsidR="000F373B" w:rsidRPr="000B217A" w:rsidRDefault="000F373B" w:rsidP="00931C88">
            <w:pPr>
              <w:pStyle w:val="ListParagraph"/>
              <w:ind w:left="-108" w:right="-10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11,80 a</w:t>
            </w:r>
          </w:p>
        </w:tc>
      </w:tr>
    </w:tbl>
    <w:p w:rsidR="00CB2D9B" w:rsidRPr="000B217A" w:rsidRDefault="00433059" w:rsidP="00C06AC0">
      <w:pPr>
        <w:pStyle w:val="ListParagraph"/>
        <w:spacing w:after="0" w:line="240" w:lineRule="auto"/>
        <w:ind w:left="1418" w:hanging="1418"/>
        <w:jc w:val="both"/>
        <w:rPr>
          <w:rFonts w:asciiTheme="majorBidi" w:hAnsiTheme="majorBidi" w:cstheme="majorBidi"/>
          <w:sz w:val="24"/>
          <w:szCs w:val="24"/>
        </w:rPr>
      </w:pPr>
      <w:r w:rsidRPr="000B217A">
        <w:rPr>
          <w:rFonts w:asciiTheme="majorBidi" w:hAnsiTheme="majorBidi" w:cstheme="majorBidi"/>
          <w:sz w:val="24"/>
          <w:szCs w:val="24"/>
          <w:lang w:val="id-ID"/>
        </w:rPr>
        <w:t xml:space="preserve">Keterangan : Nilai purata pada baris dan kolom yang diikuti notasi huruf yang berbeda menunjukkan </w:t>
      </w:r>
      <w:r w:rsidRPr="000B217A">
        <w:rPr>
          <w:rFonts w:asciiTheme="majorBidi" w:hAnsiTheme="majorBidi" w:cstheme="majorBidi"/>
          <w:sz w:val="24"/>
          <w:szCs w:val="24"/>
          <w:lang w:val="id-ID"/>
        </w:rPr>
        <w:lastRenderedPageBreak/>
        <w:t>beda nyata menurut DMRT taraf 5%</w:t>
      </w:r>
    </w:p>
    <w:p w:rsidR="00120F2F" w:rsidRPr="008305AC" w:rsidRDefault="00AE47FB" w:rsidP="008305AC">
      <w:pPr>
        <w:pStyle w:val="ListParagraph"/>
        <w:spacing w:after="0" w:line="360" w:lineRule="auto"/>
        <w:ind w:left="0" w:firstLine="567"/>
        <w:jc w:val="both"/>
        <w:rPr>
          <w:rFonts w:asciiTheme="majorBidi" w:hAnsiTheme="majorBidi" w:cstheme="majorBidi"/>
          <w:sz w:val="24"/>
          <w:szCs w:val="24"/>
          <w:lang w:val="id-ID"/>
        </w:rPr>
      </w:pPr>
      <w:r w:rsidRPr="000B217A">
        <w:rPr>
          <w:rFonts w:asciiTheme="majorBidi" w:hAnsiTheme="majorBidi" w:cstheme="majorBidi"/>
          <w:sz w:val="24"/>
          <w:szCs w:val="24"/>
          <w:lang w:val="id-ID"/>
        </w:rPr>
        <w:t>Berdasarkan</w:t>
      </w:r>
      <w:r w:rsidR="00462609" w:rsidRPr="000B217A">
        <w:rPr>
          <w:rFonts w:asciiTheme="majorBidi" w:hAnsiTheme="majorBidi" w:cstheme="majorBidi"/>
          <w:sz w:val="24"/>
          <w:szCs w:val="24"/>
        </w:rPr>
        <w:t xml:space="preserve"> </w:t>
      </w:r>
      <w:r w:rsidRPr="000B217A">
        <w:rPr>
          <w:rFonts w:asciiTheme="majorBidi" w:hAnsiTheme="majorBidi" w:cstheme="majorBidi"/>
          <w:sz w:val="24"/>
          <w:szCs w:val="24"/>
          <w:lang w:val="id-ID"/>
        </w:rPr>
        <w:t>t</w:t>
      </w:r>
      <w:r w:rsidRPr="000B217A">
        <w:rPr>
          <w:rFonts w:asciiTheme="majorBidi" w:hAnsiTheme="majorBidi" w:cstheme="majorBidi"/>
          <w:sz w:val="24"/>
          <w:szCs w:val="24"/>
        </w:rPr>
        <w:t>a</w:t>
      </w:r>
      <w:r w:rsidR="00F90C91" w:rsidRPr="000B217A">
        <w:rPr>
          <w:rFonts w:asciiTheme="majorBidi" w:hAnsiTheme="majorBidi" w:cstheme="majorBidi"/>
          <w:sz w:val="24"/>
          <w:szCs w:val="24"/>
          <w:lang w:val="id-ID"/>
        </w:rPr>
        <w:t xml:space="preserve">bel </w:t>
      </w:r>
      <w:r w:rsidR="00F90C91" w:rsidRPr="000B217A">
        <w:rPr>
          <w:rFonts w:asciiTheme="majorBidi" w:hAnsiTheme="majorBidi" w:cstheme="majorBidi"/>
          <w:sz w:val="24"/>
          <w:szCs w:val="24"/>
        </w:rPr>
        <w:t>4</w:t>
      </w:r>
      <w:r w:rsidR="0043586A" w:rsidRPr="000B217A">
        <w:rPr>
          <w:rFonts w:asciiTheme="majorBidi" w:hAnsiTheme="majorBidi" w:cstheme="majorBidi"/>
          <w:sz w:val="24"/>
          <w:szCs w:val="24"/>
          <w:lang w:val="id-ID"/>
        </w:rPr>
        <w:t xml:space="preserve"> menunjukkan jika pada seluruh perlakuan dosis kompos gulma paitan berpengaruh nyata terhadap jumlah daun bayam jepang. Data diatas menunjukkan jika </w:t>
      </w:r>
      <w:r w:rsidR="003B7335" w:rsidRPr="000B217A">
        <w:rPr>
          <w:rFonts w:asciiTheme="majorBidi" w:hAnsiTheme="majorBidi" w:cstheme="majorBidi"/>
          <w:sz w:val="24"/>
          <w:szCs w:val="24"/>
          <w:lang w:val="id-ID"/>
        </w:rPr>
        <w:t>dengan dosis kompos gulma paitan dengan dosis 15 ton/ha memberikan jumlah daun yang paling banyak dibandingkan dengan perlakuan dosis kompos gulma paitan yang lainnya.</w:t>
      </w:r>
    </w:p>
    <w:p w:rsidR="001A7A97" w:rsidRPr="000B217A" w:rsidRDefault="003C0213" w:rsidP="00F97955">
      <w:pPr>
        <w:pStyle w:val="ListParagraph"/>
        <w:numPr>
          <w:ilvl w:val="0"/>
          <w:numId w:val="20"/>
        </w:numPr>
        <w:spacing w:after="0" w:line="360" w:lineRule="auto"/>
        <w:ind w:left="426" w:hanging="425"/>
        <w:jc w:val="both"/>
        <w:rPr>
          <w:rFonts w:asciiTheme="majorBidi" w:hAnsiTheme="majorBidi" w:cstheme="majorBidi"/>
          <w:b/>
          <w:bCs/>
          <w:sz w:val="24"/>
          <w:szCs w:val="24"/>
          <w:lang w:val="id-ID"/>
        </w:rPr>
      </w:pPr>
      <w:r w:rsidRPr="000B217A">
        <w:rPr>
          <w:rFonts w:asciiTheme="majorBidi" w:hAnsiTheme="majorBidi" w:cstheme="majorBidi"/>
          <w:b/>
          <w:bCs/>
          <w:sz w:val="24"/>
          <w:szCs w:val="24"/>
          <w:lang w:val="id-ID"/>
        </w:rPr>
        <w:t>Bobot Segar Tanaman</w:t>
      </w:r>
    </w:p>
    <w:p w:rsidR="001A7A97" w:rsidRPr="000B217A" w:rsidRDefault="0013669A" w:rsidP="00AF4172">
      <w:pPr>
        <w:pStyle w:val="ListParagraph"/>
        <w:spacing w:after="0" w:line="360" w:lineRule="auto"/>
        <w:ind w:left="0" w:firstLine="426"/>
        <w:jc w:val="both"/>
        <w:rPr>
          <w:rFonts w:asciiTheme="majorBidi" w:hAnsiTheme="majorBidi" w:cstheme="majorBidi"/>
          <w:sz w:val="24"/>
          <w:szCs w:val="24"/>
          <w:lang w:val="id-ID"/>
        </w:rPr>
      </w:pPr>
      <w:r w:rsidRPr="000B217A">
        <w:rPr>
          <w:rFonts w:asciiTheme="majorBidi" w:hAnsiTheme="majorBidi" w:cstheme="majorBidi"/>
          <w:sz w:val="24"/>
          <w:szCs w:val="24"/>
          <w:lang w:val="id-ID"/>
        </w:rPr>
        <w:t xml:space="preserve">Berdasarkan hasil analisis pada variabel pengamatan bobot </w:t>
      </w:r>
      <w:r w:rsidR="0043538E" w:rsidRPr="000B217A">
        <w:rPr>
          <w:rFonts w:asciiTheme="majorBidi" w:hAnsiTheme="majorBidi" w:cstheme="majorBidi"/>
          <w:sz w:val="24"/>
          <w:szCs w:val="24"/>
          <w:lang w:val="id-ID"/>
        </w:rPr>
        <w:t xml:space="preserve">segar bayam jepang menunjukkan hasil beda nyata. </w:t>
      </w:r>
      <w:r w:rsidR="001A7A97" w:rsidRPr="000B217A">
        <w:rPr>
          <w:rFonts w:asciiTheme="majorBidi" w:hAnsiTheme="majorBidi" w:cstheme="majorBidi"/>
          <w:sz w:val="24"/>
          <w:szCs w:val="24"/>
          <w:lang w:val="id-ID"/>
        </w:rPr>
        <w:t xml:space="preserve">Purata </w:t>
      </w:r>
      <w:r w:rsidR="0043538E" w:rsidRPr="000B217A">
        <w:rPr>
          <w:rFonts w:asciiTheme="majorBidi" w:hAnsiTheme="majorBidi" w:cstheme="majorBidi"/>
          <w:sz w:val="24"/>
          <w:szCs w:val="24"/>
          <w:lang w:val="id-ID"/>
        </w:rPr>
        <w:t xml:space="preserve">data bobot segar bayam jepang </w:t>
      </w:r>
      <w:r w:rsidR="00826D76" w:rsidRPr="000B217A">
        <w:rPr>
          <w:rFonts w:asciiTheme="majorBidi" w:hAnsiTheme="majorBidi" w:cstheme="majorBidi"/>
          <w:sz w:val="24"/>
          <w:szCs w:val="24"/>
          <w:lang w:val="id-ID"/>
        </w:rPr>
        <w:t>disajikan dalam tabel 5</w:t>
      </w:r>
      <w:r w:rsidR="001A7A97" w:rsidRPr="000B217A">
        <w:rPr>
          <w:rFonts w:asciiTheme="majorBidi" w:hAnsiTheme="majorBidi" w:cstheme="majorBidi"/>
          <w:sz w:val="24"/>
          <w:szCs w:val="24"/>
          <w:lang w:val="id-ID"/>
        </w:rPr>
        <w:t>.</w:t>
      </w:r>
    </w:p>
    <w:p w:rsidR="00CA33B4" w:rsidRPr="000B217A" w:rsidRDefault="00826D76" w:rsidP="008305AC">
      <w:pPr>
        <w:spacing w:after="0" w:line="240" w:lineRule="auto"/>
        <w:ind w:left="851" w:hanging="851"/>
        <w:rPr>
          <w:rFonts w:asciiTheme="majorBidi" w:hAnsiTheme="majorBidi" w:cstheme="majorBidi"/>
          <w:sz w:val="24"/>
          <w:szCs w:val="24"/>
          <w:lang w:val="id-ID"/>
        </w:rPr>
      </w:pPr>
      <w:r w:rsidRPr="000B217A">
        <w:rPr>
          <w:rFonts w:asciiTheme="majorBidi" w:hAnsiTheme="majorBidi" w:cstheme="majorBidi"/>
          <w:sz w:val="24"/>
          <w:szCs w:val="24"/>
          <w:lang w:val="id-ID"/>
        </w:rPr>
        <w:t>Tabel 5</w:t>
      </w:r>
      <w:r w:rsidR="00CA33B4" w:rsidRPr="000B217A">
        <w:rPr>
          <w:rFonts w:asciiTheme="majorBidi" w:hAnsiTheme="majorBidi" w:cstheme="majorBidi"/>
          <w:sz w:val="24"/>
          <w:szCs w:val="24"/>
          <w:lang w:val="id-ID"/>
        </w:rPr>
        <w:t>. Pura</w:t>
      </w:r>
      <w:r w:rsidR="008305AC">
        <w:rPr>
          <w:rFonts w:asciiTheme="majorBidi" w:hAnsiTheme="majorBidi" w:cstheme="majorBidi"/>
          <w:sz w:val="24"/>
          <w:szCs w:val="24"/>
          <w:lang w:val="id-ID"/>
        </w:rPr>
        <w:t>ta bobot segar bayam jepang (g)</w:t>
      </w:r>
    </w:p>
    <w:tbl>
      <w:tblPr>
        <w:tblStyle w:val="LightShading"/>
        <w:tblW w:w="0" w:type="auto"/>
        <w:tblInd w:w="108" w:type="dxa"/>
        <w:tblLook w:val="04A0" w:firstRow="1" w:lastRow="0" w:firstColumn="1" w:lastColumn="0" w:noHBand="0" w:noVBand="1"/>
      </w:tblPr>
      <w:tblGrid>
        <w:gridCol w:w="1207"/>
        <w:gridCol w:w="2621"/>
      </w:tblGrid>
      <w:tr w:rsidR="00987CEC" w:rsidRPr="000B217A" w:rsidTr="00C06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7" w:type="dxa"/>
            <w:shd w:val="clear" w:color="auto" w:fill="auto"/>
            <w:vAlign w:val="center"/>
          </w:tcPr>
          <w:p w:rsidR="00987CEC" w:rsidRPr="000B217A" w:rsidRDefault="00987CEC" w:rsidP="007E6976">
            <w:pPr>
              <w:pStyle w:val="ListParagraph"/>
              <w:ind w:left="0"/>
              <w:jc w:val="center"/>
              <w:rPr>
                <w:rFonts w:asciiTheme="majorBidi" w:hAnsiTheme="majorBidi" w:cstheme="majorBidi"/>
                <w:b w:val="0"/>
                <w:bCs w:val="0"/>
                <w:sz w:val="24"/>
                <w:szCs w:val="24"/>
                <w:lang w:val="id-ID"/>
              </w:rPr>
            </w:pPr>
            <w:r w:rsidRPr="000B217A">
              <w:rPr>
                <w:rFonts w:asciiTheme="majorBidi" w:hAnsiTheme="majorBidi" w:cstheme="majorBidi"/>
                <w:b w:val="0"/>
                <w:bCs w:val="0"/>
                <w:sz w:val="24"/>
                <w:szCs w:val="24"/>
                <w:lang w:val="id-ID"/>
              </w:rPr>
              <w:t>Perlakuan</w:t>
            </w:r>
          </w:p>
        </w:tc>
        <w:tc>
          <w:tcPr>
            <w:tcW w:w="2621" w:type="dxa"/>
            <w:shd w:val="clear" w:color="auto" w:fill="auto"/>
            <w:vAlign w:val="center"/>
          </w:tcPr>
          <w:p w:rsidR="00987CEC" w:rsidRPr="000B217A" w:rsidRDefault="00987CEC" w:rsidP="00C06AC0">
            <w:pPr>
              <w:pStyle w:val="ListParagraph"/>
              <w:ind w:left="-39" w:right="-108"/>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val="id-ID"/>
              </w:rPr>
            </w:pPr>
            <w:r w:rsidRPr="000B217A">
              <w:rPr>
                <w:rFonts w:asciiTheme="majorBidi" w:hAnsiTheme="majorBidi" w:cstheme="majorBidi"/>
                <w:b w:val="0"/>
                <w:bCs w:val="0"/>
                <w:sz w:val="24"/>
                <w:szCs w:val="24"/>
                <w:lang w:val="id-ID"/>
              </w:rPr>
              <w:t>Bobot Segar Tanaman (g)</w:t>
            </w:r>
          </w:p>
        </w:tc>
      </w:tr>
      <w:tr w:rsidR="00987CEC" w:rsidRPr="000B217A" w:rsidTr="00C06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7" w:type="dxa"/>
            <w:shd w:val="clear" w:color="auto" w:fill="auto"/>
            <w:vAlign w:val="center"/>
          </w:tcPr>
          <w:p w:rsidR="00987CEC" w:rsidRPr="000B217A" w:rsidRDefault="00987CEC" w:rsidP="007E6976">
            <w:pPr>
              <w:pStyle w:val="ListParagraph"/>
              <w:ind w:left="0"/>
              <w:jc w:val="center"/>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Kontrol</w:t>
            </w:r>
          </w:p>
        </w:tc>
        <w:tc>
          <w:tcPr>
            <w:tcW w:w="2621" w:type="dxa"/>
            <w:shd w:val="clear" w:color="auto" w:fill="auto"/>
            <w:vAlign w:val="center"/>
          </w:tcPr>
          <w:p w:rsidR="00987CEC" w:rsidRPr="000B217A" w:rsidRDefault="004B062E" w:rsidP="007E697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3,80</w:t>
            </w:r>
            <w:r w:rsidR="005519E9" w:rsidRPr="000B217A">
              <w:rPr>
                <w:rFonts w:asciiTheme="majorBidi" w:hAnsiTheme="majorBidi" w:cstheme="majorBidi"/>
                <w:sz w:val="24"/>
                <w:szCs w:val="24"/>
                <w:lang w:val="id-ID"/>
              </w:rPr>
              <w:t xml:space="preserve"> d</w:t>
            </w:r>
          </w:p>
        </w:tc>
      </w:tr>
      <w:tr w:rsidR="00987CEC" w:rsidRPr="000B217A" w:rsidTr="00C06AC0">
        <w:tc>
          <w:tcPr>
            <w:cnfStyle w:val="001000000000" w:firstRow="0" w:lastRow="0" w:firstColumn="1" w:lastColumn="0" w:oddVBand="0" w:evenVBand="0" w:oddHBand="0" w:evenHBand="0" w:firstRowFirstColumn="0" w:firstRowLastColumn="0" w:lastRowFirstColumn="0" w:lastRowLastColumn="0"/>
            <w:tcW w:w="1207" w:type="dxa"/>
            <w:shd w:val="clear" w:color="auto" w:fill="auto"/>
            <w:vAlign w:val="center"/>
          </w:tcPr>
          <w:p w:rsidR="00987CEC" w:rsidRPr="000B217A" w:rsidRDefault="00987CEC" w:rsidP="007E6976">
            <w:pPr>
              <w:pStyle w:val="ListParagraph"/>
              <w:ind w:left="0"/>
              <w:jc w:val="center"/>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5 ton/ha</w:t>
            </w:r>
          </w:p>
        </w:tc>
        <w:tc>
          <w:tcPr>
            <w:tcW w:w="2621" w:type="dxa"/>
            <w:shd w:val="clear" w:color="auto" w:fill="auto"/>
            <w:vAlign w:val="center"/>
          </w:tcPr>
          <w:p w:rsidR="00987CEC" w:rsidRPr="000B217A" w:rsidRDefault="004B062E" w:rsidP="007E697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6,33</w:t>
            </w:r>
            <w:r w:rsidR="005519E9" w:rsidRPr="000B217A">
              <w:rPr>
                <w:rFonts w:asciiTheme="majorBidi" w:hAnsiTheme="majorBidi" w:cstheme="majorBidi"/>
                <w:sz w:val="24"/>
                <w:szCs w:val="24"/>
                <w:lang w:val="id-ID"/>
              </w:rPr>
              <w:t xml:space="preserve"> c</w:t>
            </w:r>
          </w:p>
        </w:tc>
      </w:tr>
      <w:tr w:rsidR="00987CEC" w:rsidRPr="000B217A" w:rsidTr="00C06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7" w:type="dxa"/>
            <w:shd w:val="clear" w:color="auto" w:fill="auto"/>
            <w:vAlign w:val="center"/>
          </w:tcPr>
          <w:p w:rsidR="00987CEC" w:rsidRPr="000B217A" w:rsidRDefault="00987CEC" w:rsidP="007E6976">
            <w:pPr>
              <w:pStyle w:val="ListParagraph"/>
              <w:ind w:left="0"/>
              <w:jc w:val="center"/>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10 ton/ha</w:t>
            </w:r>
          </w:p>
        </w:tc>
        <w:tc>
          <w:tcPr>
            <w:tcW w:w="2621" w:type="dxa"/>
            <w:shd w:val="clear" w:color="auto" w:fill="auto"/>
            <w:vAlign w:val="center"/>
          </w:tcPr>
          <w:p w:rsidR="00987CEC" w:rsidRPr="000B217A" w:rsidRDefault="004B062E" w:rsidP="007E697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9,60</w:t>
            </w:r>
            <w:r w:rsidR="005519E9" w:rsidRPr="000B217A">
              <w:rPr>
                <w:rFonts w:asciiTheme="majorBidi" w:hAnsiTheme="majorBidi" w:cstheme="majorBidi"/>
                <w:sz w:val="24"/>
                <w:szCs w:val="24"/>
                <w:lang w:val="id-ID"/>
              </w:rPr>
              <w:t xml:space="preserve"> b</w:t>
            </w:r>
          </w:p>
        </w:tc>
      </w:tr>
      <w:tr w:rsidR="00987CEC" w:rsidRPr="000B217A" w:rsidTr="00C06AC0">
        <w:tc>
          <w:tcPr>
            <w:cnfStyle w:val="001000000000" w:firstRow="0" w:lastRow="0" w:firstColumn="1" w:lastColumn="0" w:oddVBand="0" w:evenVBand="0" w:oddHBand="0" w:evenHBand="0" w:firstRowFirstColumn="0" w:firstRowLastColumn="0" w:lastRowFirstColumn="0" w:lastRowLastColumn="0"/>
            <w:tcW w:w="1207" w:type="dxa"/>
            <w:shd w:val="clear" w:color="auto" w:fill="auto"/>
            <w:vAlign w:val="center"/>
          </w:tcPr>
          <w:p w:rsidR="00987CEC" w:rsidRPr="000B217A" w:rsidRDefault="00987CEC" w:rsidP="007E6976">
            <w:pPr>
              <w:pStyle w:val="ListParagraph"/>
              <w:ind w:left="0"/>
              <w:jc w:val="center"/>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15 ton/ha</w:t>
            </w:r>
          </w:p>
        </w:tc>
        <w:tc>
          <w:tcPr>
            <w:tcW w:w="2621" w:type="dxa"/>
            <w:shd w:val="clear" w:color="auto" w:fill="auto"/>
            <w:vAlign w:val="center"/>
          </w:tcPr>
          <w:p w:rsidR="00987CEC" w:rsidRPr="000B217A" w:rsidRDefault="004B062E" w:rsidP="007E697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13,33</w:t>
            </w:r>
            <w:r w:rsidR="005519E9" w:rsidRPr="000B217A">
              <w:rPr>
                <w:rFonts w:asciiTheme="majorBidi" w:hAnsiTheme="majorBidi" w:cstheme="majorBidi"/>
                <w:sz w:val="24"/>
                <w:szCs w:val="24"/>
                <w:lang w:val="id-ID"/>
              </w:rPr>
              <w:t xml:space="preserve"> a</w:t>
            </w:r>
          </w:p>
        </w:tc>
      </w:tr>
    </w:tbl>
    <w:p w:rsidR="001A7A97" w:rsidRPr="000B217A" w:rsidRDefault="00013510" w:rsidP="00E96DEA">
      <w:pPr>
        <w:pStyle w:val="ListParagraph"/>
        <w:spacing w:after="0" w:line="240" w:lineRule="auto"/>
        <w:ind w:left="1418" w:right="95" w:hanging="1418"/>
        <w:jc w:val="both"/>
        <w:rPr>
          <w:rFonts w:asciiTheme="majorBidi" w:hAnsiTheme="majorBidi" w:cstheme="majorBidi"/>
          <w:sz w:val="24"/>
          <w:szCs w:val="24"/>
        </w:rPr>
      </w:pPr>
      <w:r w:rsidRPr="000B217A">
        <w:rPr>
          <w:rFonts w:asciiTheme="majorBidi" w:hAnsiTheme="majorBidi" w:cstheme="majorBidi"/>
          <w:sz w:val="24"/>
          <w:szCs w:val="24"/>
          <w:lang w:val="id-ID"/>
        </w:rPr>
        <w:t>Keterangan : Nilai purata pada baris dan kolom yang diikuti notasi huruf yang berbeda menunjukkan beda nyata menurut DMRT taraf 5%</w:t>
      </w:r>
    </w:p>
    <w:p w:rsidR="003F0403" w:rsidRPr="000B217A" w:rsidRDefault="003F0403" w:rsidP="00C06AC0">
      <w:pPr>
        <w:spacing w:after="0" w:line="240" w:lineRule="auto"/>
        <w:ind w:right="474"/>
        <w:jc w:val="both"/>
        <w:rPr>
          <w:rFonts w:asciiTheme="majorBidi" w:hAnsiTheme="majorBidi" w:cstheme="majorBidi"/>
          <w:sz w:val="24"/>
          <w:szCs w:val="24"/>
          <w:lang w:val="id-ID"/>
        </w:rPr>
      </w:pPr>
    </w:p>
    <w:p w:rsidR="00C06AC0" w:rsidRPr="008305AC" w:rsidRDefault="00826D76" w:rsidP="008305AC">
      <w:pPr>
        <w:pStyle w:val="ListParagraph"/>
        <w:spacing w:after="0" w:line="360" w:lineRule="auto"/>
        <w:ind w:left="0" w:firstLine="426"/>
        <w:jc w:val="both"/>
        <w:rPr>
          <w:rFonts w:asciiTheme="majorBidi" w:hAnsiTheme="majorBidi" w:cstheme="majorBidi"/>
          <w:sz w:val="24"/>
          <w:szCs w:val="24"/>
          <w:lang w:val="id-ID"/>
        </w:rPr>
      </w:pPr>
      <w:r w:rsidRPr="000B217A">
        <w:rPr>
          <w:rFonts w:asciiTheme="majorBidi" w:hAnsiTheme="majorBidi" w:cstheme="majorBidi"/>
          <w:sz w:val="24"/>
          <w:szCs w:val="24"/>
          <w:lang w:val="id-ID"/>
        </w:rPr>
        <w:t>Tabel 5</w:t>
      </w:r>
      <w:r w:rsidR="003F0403" w:rsidRPr="000B217A">
        <w:rPr>
          <w:rFonts w:asciiTheme="majorBidi" w:hAnsiTheme="majorBidi" w:cstheme="majorBidi"/>
          <w:sz w:val="24"/>
          <w:szCs w:val="24"/>
          <w:lang w:val="id-ID"/>
        </w:rPr>
        <w:t xml:space="preserve"> terli</w:t>
      </w:r>
      <w:r w:rsidR="00A009F5" w:rsidRPr="000B217A">
        <w:rPr>
          <w:rFonts w:asciiTheme="majorBidi" w:hAnsiTheme="majorBidi" w:cstheme="majorBidi"/>
          <w:sz w:val="24"/>
          <w:szCs w:val="24"/>
          <w:lang w:val="id-ID"/>
        </w:rPr>
        <w:t xml:space="preserve">hat jika perlakuan dosis kompos gulma paitan </w:t>
      </w:r>
      <w:r w:rsidR="00A009F5" w:rsidRPr="000B217A">
        <w:rPr>
          <w:rFonts w:asciiTheme="majorBidi" w:hAnsiTheme="majorBidi" w:cstheme="majorBidi"/>
          <w:sz w:val="24"/>
          <w:szCs w:val="24"/>
          <w:lang w:val="id-ID"/>
        </w:rPr>
        <w:lastRenderedPageBreak/>
        <w:t>men</w:t>
      </w:r>
      <w:r w:rsidR="006A1C3D" w:rsidRPr="000B217A">
        <w:rPr>
          <w:rFonts w:asciiTheme="majorBidi" w:hAnsiTheme="majorBidi" w:cstheme="majorBidi"/>
          <w:sz w:val="24"/>
          <w:szCs w:val="24"/>
          <w:lang w:val="id-ID"/>
        </w:rPr>
        <w:t xml:space="preserve">unjukkan hasil yang berpengaruh </w:t>
      </w:r>
      <w:r w:rsidR="00A009F5" w:rsidRPr="000B217A">
        <w:rPr>
          <w:rFonts w:asciiTheme="majorBidi" w:hAnsiTheme="majorBidi" w:cstheme="majorBidi"/>
          <w:sz w:val="24"/>
          <w:szCs w:val="24"/>
          <w:lang w:val="id-ID"/>
        </w:rPr>
        <w:t xml:space="preserve">nyata terhadap bobot segar tanaman bayam jepang, penggunaan dosis kompos yang tertinggi menghasilkan bobot segar tanaman bayam jepang tertinggi yaitu sebesar </w:t>
      </w:r>
      <w:r w:rsidR="00976159" w:rsidRPr="000B217A">
        <w:rPr>
          <w:rFonts w:asciiTheme="majorBidi" w:hAnsiTheme="majorBidi" w:cstheme="majorBidi"/>
          <w:sz w:val="24"/>
          <w:szCs w:val="24"/>
          <w:lang w:val="id-ID"/>
        </w:rPr>
        <w:t>13,33 g.</w:t>
      </w:r>
    </w:p>
    <w:p w:rsidR="005D420C" w:rsidRPr="000B217A" w:rsidRDefault="003C0213" w:rsidP="00F97955">
      <w:pPr>
        <w:pStyle w:val="ListParagraph"/>
        <w:numPr>
          <w:ilvl w:val="0"/>
          <w:numId w:val="20"/>
        </w:numPr>
        <w:spacing w:after="0" w:line="360" w:lineRule="auto"/>
        <w:ind w:left="426" w:hanging="425"/>
        <w:jc w:val="both"/>
        <w:rPr>
          <w:rFonts w:asciiTheme="majorBidi" w:hAnsiTheme="majorBidi" w:cstheme="majorBidi"/>
          <w:b/>
          <w:bCs/>
          <w:sz w:val="24"/>
          <w:szCs w:val="24"/>
          <w:lang w:val="id-ID"/>
        </w:rPr>
      </w:pPr>
      <w:r w:rsidRPr="000B217A">
        <w:rPr>
          <w:rFonts w:asciiTheme="majorBidi" w:hAnsiTheme="majorBidi" w:cstheme="majorBidi"/>
          <w:b/>
          <w:bCs/>
          <w:sz w:val="24"/>
          <w:szCs w:val="24"/>
          <w:lang w:val="id-ID"/>
        </w:rPr>
        <w:t>Bobot Kering Tanaman</w:t>
      </w:r>
    </w:p>
    <w:p w:rsidR="00AF4172" w:rsidRPr="008305AC" w:rsidRDefault="00AD67F7" w:rsidP="008305AC">
      <w:pPr>
        <w:pStyle w:val="ListParagraph"/>
        <w:spacing w:after="0" w:line="360" w:lineRule="auto"/>
        <w:ind w:left="0" w:firstLine="426"/>
        <w:jc w:val="both"/>
        <w:rPr>
          <w:rFonts w:asciiTheme="majorBidi" w:hAnsiTheme="majorBidi" w:cstheme="majorBidi"/>
          <w:sz w:val="24"/>
          <w:szCs w:val="24"/>
          <w:lang w:val="id-ID"/>
        </w:rPr>
      </w:pPr>
      <w:r w:rsidRPr="000B217A">
        <w:rPr>
          <w:rFonts w:asciiTheme="majorBidi" w:hAnsiTheme="majorBidi" w:cstheme="majorBidi"/>
          <w:sz w:val="24"/>
          <w:szCs w:val="24"/>
          <w:lang w:val="id-ID"/>
        </w:rPr>
        <w:t xml:space="preserve">Berdasarkan hasil analisis pada variabel pengamatan bobot kering bayam jepang menunjukkan hasil beda nyata. </w:t>
      </w:r>
      <w:r w:rsidR="005D420C" w:rsidRPr="000B217A">
        <w:rPr>
          <w:rFonts w:asciiTheme="majorBidi" w:hAnsiTheme="majorBidi" w:cstheme="majorBidi"/>
          <w:sz w:val="24"/>
          <w:szCs w:val="24"/>
          <w:lang w:val="id-ID"/>
        </w:rPr>
        <w:t xml:space="preserve">Purata bobot </w:t>
      </w:r>
      <w:r w:rsidR="00F068F0" w:rsidRPr="000B217A">
        <w:rPr>
          <w:rFonts w:asciiTheme="majorBidi" w:hAnsiTheme="majorBidi" w:cstheme="majorBidi"/>
          <w:sz w:val="24"/>
          <w:szCs w:val="24"/>
          <w:lang w:val="id-ID"/>
        </w:rPr>
        <w:t>kering</w:t>
      </w:r>
      <w:r w:rsidR="005D420C" w:rsidRPr="000B217A">
        <w:rPr>
          <w:rFonts w:asciiTheme="majorBidi" w:hAnsiTheme="majorBidi" w:cstheme="majorBidi"/>
          <w:sz w:val="24"/>
          <w:szCs w:val="24"/>
          <w:lang w:val="id-ID"/>
        </w:rPr>
        <w:t xml:space="preserve"> tanaman</w:t>
      </w:r>
      <w:r w:rsidRPr="000B217A">
        <w:rPr>
          <w:rFonts w:asciiTheme="majorBidi" w:hAnsiTheme="majorBidi" w:cstheme="majorBidi"/>
          <w:sz w:val="24"/>
          <w:szCs w:val="24"/>
          <w:lang w:val="id-ID"/>
        </w:rPr>
        <w:t xml:space="preserve"> bayam jepang</w:t>
      </w:r>
      <w:r w:rsidR="00826D76" w:rsidRPr="000B217A">
        <w:rPr>
          <w:rFonts w:asciiTheme="majorBidi" w:hAnsiTheme="majorBidi" w:cstheme="majorBidi"/>
          <w:sz w:val="24"/>
          <w:szCs w:val="24"/>
          <w:lang w:val="id-ID"/>
        </w:rPr>
        <w:t xml:space="preserve"> disajikan dalam tabel 6</w:t>
      </w:r>
      <w:r w:rsidR="005D420C" w:rsidRPr="000B217A">
        <w:rPr>
          <w:rFonts w:asciiTheme="majorBidi" w:hAnsiTheme="majorBidi" w:cstheme="majorBidi"/>
          <w:sz w:val="24"/>
          <w:szCs w:val="24"/>
          <w:lang w:val="id-ID"/>
        </w:rPr>
        <w:t>.</w:t>
      </w:r>
    </w:p>
    <w:p w:rsidR="00F97418" w:rsidRPr="000B217A" w:rsidRDefault="00826D76" w:rsidP="008305AC">
      <w:pPr>
        <w:pStyle w:val="ListParagraph"/>
        <w:spacing w:after="0" w:line="240" w:lineRule="auto"/>
        <w:ind w:left="993" w:hanging="993"/>
        <w:jc w:val="both"/>
        <w:rPr>
          <w:rFonts w:asciiTheme="majorBidi" w:hAnsiTheme="majorBidi" w:cstheme="majorBidi"/>
          <w:sz w:val="24"/>
          <w:szCs w:val="24"/>
          <w:lang w:val="id-ID"/>
        </w:rPr>
      </w:pPr>
      <w:r w:rsidRPr="000B217A">
        <w:rPr>
          <w:rFonts w:asciiTheme="majorBidi" w:hAnsiTheme="majorBidi" w:cstheme="majorBidi"/>
          <w:sz w:val="24"/>
          <w:szCs w:val="24"/>
          <w:lang w:val="id-ID"/>
        </w:rPr>
        <w:t>Tabel 6</w:t>
      </w:r>
      <w:r w:rsidR="00F97418" w:rsidRPr="000B217A">
        <w:rPr>
          <w:rFonts w:asciiTheme="majorBidi" w:hAnsiTheme="majorBidi" w:cstheme="majorBidi"/>
          <w:sz w:val="24"/>
          <w:szCs w:val="24"/>
          <w:lang w:val="id-ID"/>
        </w:rPr>
        <w:t>. Purat</w:t>
      </w:r>
      <w:r w:rsidR="008305AC">
        <w:rPr>
          <w:rFonts w:asciiTheme="majorBidi" w:hAnsiTheme="majorBidi" w:cstheme="majorBidi"/>
          <w:sz w:val="24"/>
          <w:szCs w:val="24"/>
          <w:lang w:val="id-ID"/>
        </w:rPr>
        <w:t>a bobot kering bayam jepang (g)</w:t>
      </w:r>
    </w:p>
    <w:tbl>
      <w:tblPr>
        <w:tblStyle w:val="LightShading"/>
        <w:tblW w:w="3969" w:type="dxa"/>
        <w:tblInd w:w="108" w:type="dxa"/>
        <w:tblLayout w:type="fixed"/>
        <w:tblLook w:val="04A0" w:firstRow="1" w:lastRow="0" w:firstColumn="1" w:lastColumn="0" w:noHBand="0" w:noVBand="1"/>
      </w:tblPr>
      <w:tblGrid>
        <w:gridCol w:w="1276"/>
        <w:gridCol w:w="2693"/>
      </w:tblGrid>
      <w:tr w:rsidR="005D420C" w:rsidRPr="000B217A" w:rsidTr="00C06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vAlign w:val="center"/>
          </w:tcPr>
          <w:p w:rsidR="005D420C" w:rsidRPr="000B217A" w:rsidRDefault="005D420C" w:rsidP="007E6976">
            <w:pPr>
              <w:pStyle w:val="ListParagraph"/>
              <w:tabs>
                <w:tab w:val="center" w:pos="1208"/>
                <w:tab w:val="right" w:pos="2417"/>
              </w:tabs>
              <w:ind w:left="0"/>
              <w:jc w:val="center"/>
              <w:rPr>
                <w:rFonts w:asciiTheme="majorBidi" w:hAnsiTheme="majorBidi" w:cstheme="majorBidi"/>
                <w:b w:val="0"/>
                <w:bCs w:val="0"/>
                <w:sz w:val="24"/>
                <w:szCs w:val="24"/>
                <w:lang w:val="id-ID"/>
              </w:rPr>
            </w:pPr>
            <w:r w:rsidRPr="000B217A">
              <w:rPr>
                <w:rFonts w:asciiTheme="majorBidi" w:hAnsiTheme="majorBidi" w:cstheme="majorBidi"/>
                <w:b w:val="0"/>
                <w:bCs w:val="0"/>
                <w:sz w:val="24"/>
                <w:szCs w:val="24"/>
                <w:lang w:val="id-ID"/>
              </w:rPr>
              <w:t>Perlakuan</w:t>
            </w:r>
          </w:p>
        </w:tc>
        <w:tc>
          <w:tcPr>
            <w:tcW w:w="2693" w:type="dxa"/>
            <w:shd w:val="clear" w:color="auto" w:fill="auto"/>
            <w:vAlign w:val="center"/>
          </w:tcPr>
          <w:p w:rsidR="005D420C" w:rsidRPr="000B217A" w:rsidRDefault="00F820D0" w:rsidP="00C06AC0">
            <w:pPr>
              <w:pStyle w:val="ListParagraph"/>
              <w:ind w:left="-39" w:right="-108"/>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val="id-ID"/>
              </w:rPr>
            </w:pPr>
            <w:r w:rsidRPr="000B217A">
              <w:rPr>
                <w:rFonts w:asciiTheme="majorBidi" w:hAnsiTheme="majorBidi" w:cstheme="majorBidi"/>
                <w:b w:val="0"/>
                <w:bCs w:val="0"/>
                <w:sz w:val="24"/>
                <w:szCs w:val="24"/>
                <w:lang w:val="id-ID"/>
              </w:rPr>
              <w:t>Bobot Kering</w:t>
            </w:r>
            <w:r w:rsidR="005D420C" w:rsidRPr="000B217A">
              <w:rPr>
                <w:rFonts w:asciiTheme="majorBidi" w:hAnsiTheme="majorBidi" w:cstheme="majorBidi"/>
                <w:b w:val="0"/>
                <w:bCs w:val="0"/>
                <w:sz w:val="24"/>
                <w:szCs w:val="24"/>
                <w:lang w:val="id-ID"/>
              </w:rPr>
              <w:t xml:space="preserve"> Tanaman (g)</w:t>
            </w:r>
          </w:p>
        </w:tc>
      </w:tr>
      <w:tr w:rsidR="005D420C" w:rsidRPr="000B217A" w:rsidTr="00C06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vAlign w:val="center"/>
          </w:tcPr>
          <w:p w:rsidR="005D420C" w:rsidRPr="000B217A" w:rsidRDefault="005D420C" w:rsidP="007E6976">
            <w:pPr>
              <w:pStyle w:val="ListParagraph"/>
              <w:ind w:left="0"/>
              <w:jc w:val="center"/>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Kontrol</w:t>
            </w:r>
          </w:p>
        </w:tc>
        <w:tc>
          <w:tcPr>
            <w:tcW w:w="2693" w:type="dxa"/>
            <w:shd w:val="clear" w:color="auto" w:fill="auto"/>
            <w:vAlign w:val="center"/>
          </w:tcPr>
          <w:p w:rsidR="005D420C" w:rsidRPr="000B217A" w:rsidRDefault="005D420C" w:rsidP="007E697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0,34</w:t>
            </w:r>
            <w:r w:rsidR="005519E9" w:rsidRPr="000B217A">
              <w:rPr>
                <w:rFonts w:asciiTheme="majorBidi" w:hAnsiTheme="majorBidi" w:cstheme="majorBidi"/>
                <w:sz w:val="24"/>
                <w:szCs w:val="24"/>
                <w:lang w:val="id-ID"/>
              </w:rPr>
              <w:t xml:space="preserve"> d</w:t>
            </w:r>
          </w:p>
        </w:tc>
      </w:tr>
      <w:tr w:rsidR="005D420C" w:rsidRPr="000B217A" w:rsidTr="00C06AC0">
        <w:tc>
          <w:tcPr>
            <w:cnfStyle w:val="001000000000" w:firstRow="0" w:lastRow="0" w:firstColumn="1" w:lastColumn="0" w:oddVBand="0" w:evenVBand="0" w:oddHBand="0" w:evenHBand="0" w:firstRowFirstColumn="0" w:firstRowLastColumn="0" w:lastRowFirstColumn="0" w:lastRowLastColumn="0"/>
            <w:tcW w:w="1276" w:type="dxa"/>
            <w:shd w:val="clear" w:color="auto" w:fill="auto"/>
            <w:vAlign w:val="center"/>
          </w:tcPr>
          <w:p w:rsidR="005D420C" w:rsidRPr="000B217A" w:rsidRDefault="005D420C" w:rsidP="007E6976">
            <w:pPr>
              <w:pStyle w:val="ListParagraph"/>
              <w:ind w:left="0"/>
              <w:jc w:val="center"/>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5 ton/ha</w:t>
            </w:r>
          </w:p>
        </w:tc>
        <w:tc>
          <w:tcPr>
            <w:tcW w:w="2693" w:type="dxa"/>
            <w:shd w:val="clear" w:color="auto" w:fill="auto"/>
            <w:vAlign w:val="center"/>
          </w:tcPr>
          <w:p w:rsidR="005D420C" w:rsidRPr="000B217A" w:rsidRDefault="005D420C" w:rsidP="007E697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0,49</w:t>
            </w:r>
            <w:r w:rsidR="005519E9" w:rsidRPr="000B217A">
              <w:rPr>
                <w:rFonts w:asciiTheme="majorBidi" w:hAnsiTheme="majorBidi" w:cstheme="majorBidi"/>
                <w:sz w:val="24"/>
                <w:szCs w:val="24"/>
                <w:lang w:val="id-ID"/>
              </w:rPr>
              <w:t xml:space="preserve"> c</w:t>
            </w:r>
          </w:p>
        </w:tc>
      </w:tr>
      <w:tr w:rsidR="005D420C" w:rsidRPr="000B217A" w:rsidTr="00C06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vAlign w:val="center"/>
          </w:tcPr>
          <w:p w:rsidR="005D420C" w:rsidRPr="000B217A" w:rsidRDefault="005D420C" w:rsidP="007E6976">
            <w:pPr>
              <w:pStyle w:val="ListParagraph"/>
              <w:ind w:left="0"/>
              <w:jc w:val="center"/>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10 ton/ha</w:t>
            </w:r>
          </w:p>
        </w:tc>
        <w:tc>
          <w:tcPr>
            <w:tcW w:w="2693" w:type="dxa"/>
            <w:shd w:val="clear" w:color="auto" w:fill="auto"/>
            <w:vAlign w:val="center"/>
          </w:tcPr>
          <w:p w:rsidR="005D420C" w:rsidRPr="000B217A" w:rsidRDefault="005D420C" w:rsidP="007E697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0,66</w:t>
            </w:r>
            <w:r w:rsidR="005519E9" w:rsidRPr="000B217A">
              <w:rPr>
                <w:rFonts w:asciiTheme="majorBidi" w:hAnsiTheme="majorBidi" w:cstheme="majorBidi"/>
                <w:sz w:val="24"/>
                <w:szCs w:val="24"/>
                <w:lang w:val="id-ID"/>
              </w:rPr>
              <w:t xml:space="preserve"> b</w:t>
            </w:r>
          </w:p>
        </w:tc>
      </w:tr>
      <w:tr w:rsidR="005D420C" w:rsidRPr="000B217A" w:rsidTr="00C06AC0">
        <w:tc>
          <w:tcPr>
            <w:cnfStyle w:val="001000000000" w:firstRow="0" w:lastRow="0" w:firstColumn="1" w:lastColumn="0" w:oddVBand="0" w:evenVBand="0" w:oddHBand="0" w:evenHBand="0" w:firstRowFirstColumn="0" w:firstRowLastColumn="0" w:lastRowFirstColumn="0" w:lastRowLastColumn="0"/>
            <w:tcW w:w="1276" w:type="dxa"/>
            <w:shd w:val="clear" w:color="auto" w:fill="auto"/>
            <w:vAlign w:val="center"/>
          </w:tcPr>
          <w:p w:rsidR="005D420C" w:rsidRPr="000B217A" w:rsidRDefault="005D420C" w:rsidP="007E6976">
            <w:pPr>
              <w:pStyle w:val="ListParagraph"/>
              <w:ind w:left="0"/>
              <w:jc w:val="center"/>
              <w:rPr>
                <w:rFonts w:asciiTheme="majorBidi" w:hAnsiTheme="majorBidi" w:cstheme="majorBidi"/>
                <w:b w:val="0"/>
                <w:sz w:val="24"/>
                <w:szCs w:val="24"/>
                <w:lang w:val="id-ID"/>
              </w:rPr>
            </w:pPr>
            <w:r w:rsidRPr="000B217A">
              <w:rPr>
                <w:rFonts w:asciiTheme="majorBidi" w:hAnsiTheme="majorBidi" w:cstheme="majorBidi"/>
                <w:b w:val="0"/>
                <w:sz w:val="24"/>
                <w:szCs w:val="24"/>
                <w:lang w:val="id-ID"/>
              </w:rPr>
              <w:t>15 ton/ha</w:t>
            </w:r>
          </w:p>
        </w:tc>
        <w:tc>
          <w:tcPr>
            <w:tcW w:w="2693" w:type="dxa"/>
            <w:shd w:val="clear" w:color="auto" w:fill="auto"/>
            <w:vAlign w:val="center"/>
          </w:tcPr>
          <w:p w:rsidR="005D420C" w:rsidRPr="000B217A" w:rsidRDefault="005D420C" w:rsidP="007E697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0B217A">
              <w:rPr>
                <w:rFonts w:asciiTheme="majorBidi" w:hAnsiTheme="majorBidi" w:cstheme="majorBidi"/>
                <w:sz w:val="24"/>
                <w:szCs w:val="24"/>
                <w:lang w:val="id-ID"/>
              </w:rPr>
              <w:t>0,97</w:t>
            </w:r>
            <w:r w:rsidR="005519E9" w:rsidRPr="000B217A">
              <w:rPr>
                <w:rFonts w:asciiTheme="majorBidi" w:hAnsiTheme="majorBidi" w:cstheme="majorBidi"/>
                <w:sz w:val="24"/>
                <w:szCs w:val="24"/>
                <w:lang w:val="id-ID"/>
              </w:rPr>
              <w:t xml:space="preserve"> a</w:t>
            </w:r>
          </w:p>
        </w:tc>
      </w:tr>
    </w:tbl>
    <w:p w:rsidR="005D420C" w:rsidRPr="000B217A" w:rsidRDefault="005D420C" w:rsidP="00C06AC0">
      <w:pPr>
        <w:pStyle w:val="ListParagraph"/>
        <w:spacing w:after="0" w:line="240" w:lineRule="auto"/>
        <w:ind w:left="1418" w:right="95" w:hanging="1418"/>
        <w:jc w:val="both"/>
        <w:rPr>
          <w:rFonts w:asciiTheme="majorBidi" w:hAnsiTheme="majorBidi" w:cstheme="majorBidi"/>
          <w:sz w:val="24"/>
          <w:szCs w:val="24"/>
          <w:lang w:val="id-ID"/>
        </w:rPr>
      </w:pPr>
      <w:r w:rsidRPr="000B217A">
        <w:rPr>
          <w:rFonts w:asciiTheme="majorBidi" w:hAnsiTheme="majorBidi" w:cstheme="majorBidi"/>
          <w:sz w:val="24"/>
          <w:szCs w:val="24"/>
          <w:lang w:val="id-ID"/>
        </w:rPr>
        <w:t>Keterangan : Nilai purata pada baris dan kolom yang diikuti notasi huruf yang berbeda menunjukkan beda nyata menurut DMRT taraf 5%</w:t>
      </w:r>
    </w:p>
    <w:p w:rsidR="0079295C" w:rsidRPr="000B217A" w:rsidRDefault="0079295C" w:rsidP="007E6976">
      <w:pPr>
        <w:pStyle w:val="ListParagraph"/>
        <w:spacing w:after="0" w:line="240" w:lineRule="auto"/>
        <w:ind w:left="3261" w:right="758" w:hanging="1418"/>
        <w:jc w:val="both"/>
        <w:rPr>
          <w:rFonts w:asciiTheme="majorBidi" w:hAnsiTheme="majorBidi" w:cstheme="majorBidi"/>
          <w:sz w:val="24"/>
          <w:szCs w:val="24"/>
          <w:lang w:val="id-ID"/>
        </w:rPr>
      </w:pPr>
    </w:p>
    <w:p w:rsidR="003E4731" w:rsidRPr="008305AC" w:rsidRDefault="00826D76" w:rsidP="008305AC">
      <w:pPr>
        <w:pStyle w:val="ListParagraph"/>
        <w:spacing w:after="0" w:line="360" w:lineRule="auto"/>
        <w:ind w:left="0" w:firstLine="426"/>
        <w:jc w:val="both"/>
        <w:rPr>
          <w:rFonts w:asciiTheme="majorBidi" w:hAnsiTheme="majorBidi" w:cstheme="majorBidi"/>
          <w:sz w:val="24"/>
          <w:szCs w:val="24"/>
          <w:lang w:val="id-ID"/>
        </w:rPr>
      </w:pPr>
      <w:r w:rsidRPr="000B217A">
        <w:rPr>
          <w:rFonts w:asciiTheme="majorBidi" w:hAnsiTheme="majorBidi" w:cstheme="majorBidi"/>
          <w:sz w:val="24"/>
          <w:szCs w:val="24"/>
          <w:lang w:val="id-ID"/>
        </w:rPr>
        <w:t>Pada tabel 6</w:t>
      </w:r>
      <w:r w:rsidR="0079295C" w:rsidRPr="000B217A">
        <w:rPr>
          <w:rFonts w:asciiTheme="majorBidi" w:hAnsiTheme="majorBidi" w:cstheme="majorBidi"/>
          <w:sz w:val="24"/>
          <w:szCs w:val="24"/>
          <w:lang w:val="id-ID"/>
        </w:rPr>
        <w:t xml:space="preserve"> di</w:t>
      </w:r>
      <w:r w:rsidR="006A1C3D" w:rsidRPr="000B217A">
        <w:rPr>
          <w:rFonts w:asciiTheme="majorBidi" w:hAnsiTheme="majorBidi" w:cstheme="majorBidi"/>
          <w:sz w:val="24"/>
          <w:szCs w:val="24"/>
        </w:rPr>
        <w:t xml:space="preserve"> </w:t>
      </w:r>
      <w:r w:rsidR="0079295C" w:rsidRPr="000B217A">
        <w:rPr>
          <w:rFonts w:asciiTheme="majorBidi" w:hAnsiTheme="majorBidi" w:cstheme="majorBidi"/>
          <w:sz w:val="24"/>
          <w:szCs w:val="24"/>
          <w:lang w:val="id-ID"/>
        </w:rPr>
        <w:t>atas dapat dilihat jika</w:t>
      </w:r>
      <w:r w:rsidR="00BF3FC6" w:rsidRPr="000B217A">
        <w:rPr>
          <w:rFonts w:asciiTheme="majorBidi" w:hAnsiTheme="majorBidi" w:cstheme="majorBidi"/>
          <w:sz w:val="24"/>
          <w:szCs w:val="24"/>
          <w:lang w:val="id-ID"/>
        </w:rPr>
        <w:t xml:space="preserve"> pada perlakuan dosis kompos 15 ton/ha menghasilkan berat brangkasan yang paling tinggi</w:t>
      </w:r>
      <w:r w:rsidR="001E6748" w:rsidRPr="000B217A">
        <w:rPr>
          <w:rFonts w:asciiTheme="majorBidi" w:hAnsiTheme="majorBidi" w:cstheme="majorBidi"/>
          <w:sz w:val="24"/>
          <w:szCs w:val="24"/>
          <w:lang w:val="id-ID"/>
        </w:rPr>
        <w:t xml:space="preserve"> yaitu dengan rata-rat</w:t>
      </w:r>
      <w:r w:rsidR="00462609" w:rsidRPr="000B217A">
        <w:rPr>
          <w:rFonts w:asciiTheme="majorBidi" w:hAnsiTheme="majorBidi" w:cstheme="majorBidi"/>
          <w:sz w:val="24"/>
          <w:szCs w:val="24"/>
          <w:lang w:val="id-ID"/>
        </w:rPr>
        <w:t>a berat 0,97 g. Data penelitian</w:t>
      </w:r>
      <w:r w:rsidR="00462609" w:rsidRPr="000B217A">
        <w:rPr>
          <w:rFonts w:asciiTheme="majorBidi" w:hAnsiTheme="majorBidi" w:cstheme="majorBidi"/>
          <w:sz w:val="24"/>
          <w:szCs w:val="24"/>
        </w:rPr>
        <w:t xml:space="preserve"> </w:t>
      </w:r>
      <w:r w:rsidR="001E6748" w:rsidRPr="000B217A">
        <w:rPr>
          <w:rFonts w:asciiTheme="majorBidi" w:hAnsiTheme="majorBidi" w:cstheme="majorBidi"/>
          <w:sz w:val="24"/>
          <w:szCs w:val="24"/>
          <w:lang w:val="id-ID"/>
        </w:rPr>
        <w:t xml:space="preserve">menunjukkan jika semakin tinggi kompos yang digunakan akan semakin meningkat secara berurutan berat </w:t>
      </w:r>
      <w:r w:rsidR="001E6748" w:rsidRPr="000B217A">
        <w:rPr>
          <w:rFonts w:asciiTheme="majorBidi" w:hAnsiTheme="majorBidi" w:cstheme="majorBidi"/>
          <w:sz w:val="24"/>
          <w:szCs w:val="24"/>
          <w:lang w:val="id-ID"/>
        </w:rPr>
        <w:lastRenderedPageBreak/>
        <w:t>brangkasan atau bobot kering tanaman bayam jepang.</w:t>
      </w:r>
    </w:p>
    <w:p w:rsidR="00B92AD6" w:rsidRPr="000B217A" w:rsidRDefault="00624522" w:rsidP="00F97955">
      <w:pPr>
        <w:spacing w:after="0" w:line="360" w:lineRule="auto"/>
        <w:rPr>
          <w:rFonts w:asciiTheme="majorBidi" w:hAnsiTheme="majorBidi" w:cstheme="majorBidi"/>
          <w:b/>
          <w:bCs/>
          <w:sz w:val="24"/>
          <w:szCs w:val="24"/>
          <w:lang w:val="id-ID"/>
        </w:rPr>
      </w:pPr>
      <w:r w:rsidRPr="000B217A">
        <w:rPr>
          <w:rFonts w:asciiTheme="majorBidi" w:hAnsiTheme="majorBidi" w:cstheme="majorBidi"/>
          <w:b/>
          <w:bCs/>
          <w:sz w:val="24"/>
          <w:szCs w:val="24"/>
          <w:lang w:val="id-ID"/>
        </w:rPr>
        <w:t>Pembahasan</w:t>
      </w:r>
    </w:p>
    <w:p w:rsidR="009A732A" w:rsidRPr="000B217A" w:rsidRDefault="009A732A" w:rsidP="00F97955">
      <w:pPr>
        <w:pStyle w:val="ListParagraph"/>
        <w:spacing w:after="0" w:line="360" w:lineRule="auto"/>
        <w:ind w:left="0" w:firstLine="426"/>
        <w:jc w:val="both"/>
        <w:rPr>
          <w:rFonts w:asciiTheme="majorBidi" w:hAnsiTheme="majorBidi" w:cstheme="majorBidi"/>
          <w:sz w:val="24"/>
          <w:szCs w:val="24"/>
          <w:lang w:val="id-ID"/>
        </w:rPr>
      </w:pPr>
      <w:r w:rsidRPr="000B217A">
        <w:rPr>
          <w:rFonts w:asciiTheme="majorBidi" w:hAnsiTheme="majorBidi" w:cstheme="majorBidi"/>
          <w:sz w:val="24"/>
          <w:szCs w:val="24"/>
          <w:lang w:val="id-ID"/>
        </w:rPr>
        <w:t xml:space="preserve">Berdasarkan hasil analisis sidik ragam yang telah dilakukan pada perlakuan dosis kompos gulma paitan menunjukkan pengaruh yang beda nyata terhadap semua variabel yang diamati. Pengaruh yang nyata pada keseluruhan variabel pengamatan diduga karena lahan yang digunakan memiliki kandungan unsur hara makro berupa N, P, dan K </w:t>
      </w:r>
      <w:r w:rsidR="000B7514" w:rsidRPr="000B217A">
        <w:rPr>
          <w:rFonts w:asciiTheme="majorBidi" w:hAnsiTheme="majorBidi" w:cstheme="majorBidi"/>
          <w:sz w:val="24"/>
          <w:szCs w:val="24"/>
          <w:lang w:val="id-ID"/>
        </w:rPr>
        <w:t xml:space="preserve">dalam kategori harkat kesuburan tanah </w:t>
      </w:r>
      <w:r w:rsidRPr="000B217A">
        <w:rPr>
          <w:rFonts w:asciiTheme="majorBidi" w:hAnsiTheme="majorBidi" w:cstheme="majorBidi"/>
          <w:sz w:val="24"/>
          <w:szCs w:val="24"/>
          <w:lang w:val="id-ID"/>
        </w:rPr>
        <w:t xml:space="preserve">yang </w:t>
      </w:r>
      <w:r w:rsidR="000B7514" w:rsidRPr="000B217A">
        <w:rPr>
          <w:rFonts w:asciiTheme="majorBidi" w:hAnsiTheme="majorBidi" w:cstheme="majorBidi"/>
          <w:sz w:val="24"/>
          <w:szCs w:val="24"/>
          <w:lang w:val="id-ID"/>
        </w:rPr>
        <w:t xml:space="preserve">sedang dan </w:t>
      </w:r>
      <w:r w:rsidRPr="000B217A">
        <w:rPr>
          <w:rFonts w:asciiTheme="majorBidi" w:hAnsiTheme="majorBidi" w:cstheme="majorBidi"/>
          <w:sz w:val="24"/>
          <w:szCs w:val="24"/>
          <w:lang w:val="id-ID"/>
        </w:rPr>
        <w:t xml:space="preserve">sangat rendah (Tabel </w:t>
      </w:r>
      <w:r w:rsidR="003E4731" w:rsidRPr="000B217A">
        <w:rPr>
          <w:rFonts w:asciiTheme="majorBidi" w:hAnsiTheme="majorBidi" w:cstheme="majorBidi"/>
          <w:sz w:val="24"/>
          <w:szCs w:val="24"/>
          <w:lang w:val="id-ID"/>
        </w:rPr>
        <w:t>1</w:t>
      </w:r>
      <w:r w:rsidR="009C5FA1" w:rsidRPr="000B217A">
        <w:rPr>
          <w:rFonts w:asciiTheme="majorBidi" w:hAnsiTheme="majorBidi" w:cstheme="majorBidi"/>
          <w:sz w:val="24"/>
          <w:szCs w:val="24"/>
          <w:lang w:val="id-ID"/>
        </w:rPr>
        <w:t>)</w:t>
      </w:r>
      <w:r w:rsidR="000B7514" w:rsidRPr="000B217A">
        <w:rPr>
          <w:rFonts w:asciiTheme="majorBidi" w:hAnsiTheme="majorBidi" w:cstheme="majorBidi"/>
          <w:sz w:val="24"/>
          <w:szCs w:val="24"/>
          <w:lang w:val="id-ID"/>
        </w:rPr>
        <w:t xml:space="preserve"> sehingga penambahan dosis kompos gulma paitan yang berbeda-beda akan menunjukkan perbedaan yang nyata karena sumber hara yang dibutuhkan tanaman unt</w:t>
      </w:r>
      <w:r w:rsidR="00222461" w:rsidRPr="000B217A">
        <w:rPr>
          <w:rFonts w:asciiTheme="majorBidi" w:hAnsiTheme="majorBidi" w:cstheme="majorBidi"/>
          <w:sz w:val="24"/>
          <w:szCs w:val="24"/>
          <w:lang w:val="id-ID"/>
        </w:rPr>
        <w:t>uk hidup dan berkembang sebagian</w:t>
      </w:r>
      <w:r w:rsidR="000B7514" w:rsidRPr="000B217A">
        <w:rPr>
          <w:rFonts w:asciiTheme="majorBidi" w:hAnsiTheme="majorBidi" w:cstheme="majorBidi"/>
          <w:sz w:val="24"/>
          <w:szCs w:val="24"/>
          <w:lang w:val="id-ID"/>
        </w:rPr>
        <w:t xml:space="preserve"> besar berasal dari kompos yang diberikan tersebut</w:t>
      </w:r>
      <w:r w:rsidR="00FC5782" w:rsidRPr="000B217A">
        <w:rPr>
          <w:rFonts w:asciiTheme="majorBidi" w:hAnsiTheme="majorBidi" w:cstheme="majorBidi"/>
          <w:sz w:val="24"/>
          <w:szCs w:val="24"/>
          <w:lang w:val="id-ID"/>
        </w:rPr>
        <w:t>.</w:t>
      </w:r>
    </w:p>
    <w:p w:rsidR="00B13FB1" w:rsidRPr="000B217A" w:rsidRDefault="00FC5782" w:rsidP="00F97955">
      <w:pPr>
        <w:pStyle w:val="ListParagraph"/>
        <w:spacing w:after="0" w:line="360" w:lineRule="auto"/>
        <w:ind w:left="0" w:firstLine="567"/>
        <w:jc w:val="both"/>
        <w:rPr>
          <w:rFonts w:asciiTheme="majorBidi" w:hAnsiTheme="majorBidi" w:cstheme="majorBidi"/>
          <w:sz w:val="24"/>
          <w:szCs w:val="24"/>
          <w:lang w:val="id-ID"/>
        </w:rPr>
      </w:pPr>
      <w:r w:rsidRPr="000B217A">
        <w:rPr>
          <w:rFonts w:asciiTheme="majorBidi" w:hAnsiTheme="majorBidi" w:cstheme="majorBidi"/>
          <w:sz w:val="24"/>
          <w:szCs w:val="24"/>
          <w:lang w:val="id-ID"/>
        </w:rPr>
        <w:t>Hasil analisis pada variabel pengamatan tinggi tanaman diketahui jika perlakuan dosis kompos gulma paitan 15 ton/ha memberikan hasil terbaik dalam hal tinggi tanaman dibandingkan dengan dosis kompos yang lainnya yaitu dengan</w:t>
      </w:r>
      <w:r w:rsidR="0058190C" w:rsidRPr="000B217A">
        <w:rPr>
          <w:rFonts w:asciiTheme="majorBidi" w:hAnsiTheme="majorBidi" w:cstheme="majorBidi"/>
          <w:sz w:val="24"/>
          <w:szCs w:val="24"/>
          <w:lang w:val="id-ID"/>
        </w:rPr>
        <w:t xml:space="preserve"> rata-rata tinggi tanaman 24,34</w:t>
      </w:r>
      <w:r w:rsidRPr="000B217A">
        <w:rPr>
          <w:rFonts w:asciiTheme="majorBidi" w:hAnsiTheme="majorBidi" w:cstheme="majorBidi"/>
          <w:sz w:val="24"/>
          <w:szCs w:val="24"/>
          <w:lang w:val="id-ID"/>
        </w:rPr>
        <w:t xml:space="preserve"> cm, </w:t>
      </w:r>
      <w:r w:rsidR="00BA3F4E" w:rsidRPr="000B217A">
        <w:rPr>
          <w:rFonts w:asciiTheme="majorBidi" w:hAnsiTheme="majorBidi" w:cstheme="majorBidi"/>
          <w:sz w:val="24"/>
          <w:szCs w:val="24"/>
          <w:lang w:val="id-ID"/>
        </w:rPr>
        <w:t xml:space="preserve">semakin </w:t>
      </w:r>
      <w:r w:rsidR="00BA3F4E" w:rsidRPr="000B217A">
        <w:rPr>
          <w:rFonts w:asciiTheme="majorBidi" w:hAnsiTheme="majorBidi" w:cstheme="majorBidi"/>
          <w:sz w:val="24"/>
          <w:szCs w:val="24"/>
          <w:lang w:val="id-ID"/>
        </w:rPr>
        <w:lastRenderedPageBreak/>
        <w:t xml:space="preserve">rendah dosis kompos yang diberikan maka secara berturut-turut tinggi tanaman akan semakin rendah. </w:t>
      </w:r>
      <w:r w:rsidR="007F6BA8" w:rsidRPr="000B217A">
        <w:rPr>
          <w:rFonts w:asciiTheme="majorBidi" w:hAnsiTheme="majorBidi" w:cstheme="majorBidi"/>
          <w:sz w:val="24"/>
          <w:szCs w:val="24"/>
          <w:lang w:val="id-ID"/>
        </w:rPr>
        <w:t>S</w:t>
      </w:r>
      <w:r w:rsidRPr="000B217A">
        <w:rPr>
          <w:rFonts w:asciiTheme="majorBidi" w:hAnsiTheme="majorBidi" w:cstheme="majorBidi"/>
          <w:sz w:val="24"/>
          <w:szCs w:val="24"/>
          <w:lang w:val="id-ID"/>
        </w:rPr>
        <w:t xml:space="preserve">ejalan dengan tinggi tanaman </w:t>
      </w:r>
      <w:r w:rsidR="007F6BA8" w:rsidRPr="000B217A">
        <w:rPr>
          <w:rFonts w:asciiTheme="majorBidi" w:hAnsiTheme="majorBidi" w:cstheme="majorBidi"/>
          <w:sz w:val="24"/>
          <w:szCs w:val="24"/>
          <w:lang w:val="id-ID"/>
        </w:rPr>
        <w:t>pada variabel jumlah daun sangat berkaitan erat dengan penambahan tinggi tanaman karena berhubungan erat dengan aktivitas sel-sel meristematik di titik tumbuh tanaman yang terjadi akibat pembelahan sel meristem apikal pada kuncup terminal dan kuncup lateral yang akan menghasilkan sel-sel baru sehingga menumbuhkan daun yang baru.</w:t>
      </w:r>
      <w:r w:rsidR="00C3646F" w:rsidRPr="000B217A">
        <w:rPr>
          <w:rFonts w:asciiTheme="majorBidi" w:hAnsiTheme="majorBidi" w:cstheme="majorBidi"/>
          <w:sz w:val="24"/>
          <w:szCs w:val="24"/>
          <w:lang w:val="id-ID"/>
        </w:rPr>
        <w:t xml:space="preserve"> Sejalan dengan hasil penelitian yang dilakukan oleh </w:t>
      </w:r>
      <w:r w:rsidR="000F51E5" w:rsidRPr="000B217A">
        <w:rPr>
          <w:rFonts w:asciiTheme="majorBidi" w:hAnsiTheme="majorBidi" w:cstheme="majorBidi"/>
          <w:sz w:val="24"/>
          <w:szCs w:val="24"/>
          <w:lang w:val="id-ID"/>
        </w:rPr>
        <w:t xml:space="preserve">Suwardike </w:t>
      </w:r>
      <w:r w:rsidR="000F51E5" w:rsidRPr="000B217A">
        <w:rPr>
          <w:rFonts w:asciiTheme="majorBidi" w:hAnsiTheme="majorBidi" w:cstheme="majorBidi"/>
          <w:i/>
          <w:iCs/>
          <w:sz w:val="24"/>
          <w:szCs w:val="24"/>
          <w:lang w:val="id-ID"/>
        </w:rPr>
        <w:t>et al</w:t>
      </w:r>
      <w:r w:rsidR="000F51E5" w:rsidRPr="000B217A">
        <w:rPr>
          <w:rFonts w:asciiTheme="majorBidi" w:hAnsiTheme="majorBidi" w:cstheme="majorBidi"/>
          <w:sz w:val="24"/>
          <w:szCs w:val="24"/>
          <w:lang w:val="id-ID"/>
        </w:rPr>
        <w:t>., (2019)</w:t>
      </w:r>
      <w:r w:rsidR="00C3646F" w:rsidRPr="000B217A">
        <w:rPr>
          <w:rFonts w:asciiTheme="majorBidi" w:hAnsiTheme="majorBidi" w:cstheme="majorBidi"/>
          <w:sz w:val="24"/>
          <w:szCs w:val="24"/>
          <w:lang w:val="id-ID"/>
        </w:rPr>
        <w:t xml:space="preserve"> pada tanaman bayam jepang dalam ketinggian kurang lebih 1.000 mdpl yang menjelaskan jika tinggi tanaman bayam jepang rata-rata adalah 20-29 cm</w:t>
      </w:r>
      <w:r w:rsidR="00761789" w:rsidRPr="000B217A">
        <w:rPr>
          <w:rFonts w:asciiTheme="majorBidi" w:hAnsiTheme="majorBidi" w:cstheme="majorBidi"/>
          <w:sz w:val="24"/>
          <w:szCs w:val="24"/>
          <w:lang w:val="id-ID"/>
        </w:rPr>
        <w:t>.</w:t>
      </w:r>
      <w:r w:rsidR="002C4C0F" w:rsidRPr="000B217A">
        <w:rPr>
          <w:rFonts w:asciiTheme="majorBidi" w:hAnsiTheme="majorBidi" w:cstheme="majorBidi"/>
          <w:sz w:val="24"/>
          <w:szCs w:val="24"/>
          <w:lang w:val="id-ID"/>
        </w:rPr>
        <w:t xml:space="preserve"> </w:t>
      </w:r>
      <w:r w:rsidR="00761789" w:rsidRPr="000B217A">
        <w:rPr>
          <w:rFonts w:asciiTheme="majorBidi" w:hAnsiTheme="majorBidi" w:cstheme="majorBidi"/>
          <w:sz w:val="24"/>
          <w:szCs w:val="24"/>
          <w:lang w:val="id-ID"/>
        </w:rPr>
        <w:t>D</w:t>
      </w:r>
      <w:r w:rsidR="007F6BA8" w:rsidRPr="000B217A">
        <w:rPr>
          <w:rFonts w:asciiTheme="majorBidi" w:hAnsiTheme="majorBidi" w:cstheme="majorBidi"/>
          <w:sz w:val="24"/>
          <w:szCs w:val="24"/>
          <w:lang w:val="id-ID"/>
        </w:rPr>
        <w:t xml:space="preserve">engan demikian semakin tinggi dosis kompos </w:t>
      </w:r>
      <w:r w:rsidR="00401D1D" w:rsidRPr="000B217A">
        <w:rPr>
          <w:rFonts w:asciiTheme="majorBidi" w:hAnsiTheme="majorBidi" w:cstheme="majorBidi"/>
          <w:sz w:val="24"/>
          <w:szCs w:val="24"/>
          <w:lang w:val="id-ID"/>
        </w:rPr>
        <w:t xml:space="preserve">paitan </w:t>
      </w:r>
      <w:r w:rsidR="007F6BA8" w:rsidRPr="000B217A">
        <w:rPr>
          <w:rFonts w:asciiTheme="majorBidi" w:hAnsiTheme="majorBidi" w:cstheme="majorBidi"/>
          <w:sz w:val="24"/>
          <w:szCs w:val="24"/>
          <w:lang w:val="id-ID"/>
        </w:rPr>
        <w:t>yang diberikan</w:t>
      </w:r>
      <w:r w:rsidR="00401D1D" w:rsidRPr="000B217A">
        <w:rPr>
          <w:rFonts w:asciiTheme="majorBidi" w:hAnsiTheme="majorBidi" w:cstheme="majorBidi"/>
          <w:sz w:val="24"/>
          <w:szCs w:val="24"/>
          <w:lang w:val="id-ID"/>
        </w:rPr>
        <w:t xml:space="preserve"> pada tanaman bayam jepang</w:t>
      </w:r>
      <w:r w:rsidR="007F6BA8" w:rsidRPr="000B217A">
        <w:rPr>
          <w:rFonts w:asciiTheme="majorBidi" w:hAnsiTheme="majorBidi" w:cstheme="majorBidi"/>
          <w:sz w:val="24"/>
          <w:szCs w:val="24"/>
          <w:lang w:val="id-ID"/>
        </w:rPr>
        <w:t xml:space="preserve"> secara berturut-turut akan mempengaruhi pertumbuhan tinggi tanaman dan jumlah da</w:t>
      </w:r>
      <w:r w:rsidR="002C4C0F" w:rsidRPr="000B217A">
        <w:rPr>
          <w:rFonts w:asciiTheme="majorBidi" w:hAnsiTheme="majorBidi" w:cstheme="majorBidi"/>
          <w:sz w:val="24"/>
          <w:szCs w:val="24"/>
          <w:lang w:val="id-ID"/>
        </w:rPr>
        <w:t>u</w:t>
      </w:r>
      <w:r w:rsidR="007F6BA8" w:rsidRPr="000B217A">
        <w:rPr>
          <w:rFonts w:asciiTheme="majorBidi" w:hAnsiTheme="majorBidi" w:cstheme="majorBidi"/>
          <w:sz w:val="24"/>
          <w:szCs w:val="24"/>
          <w:lang w:val="id-ID"/>
        </w:rPr>
        <w:t>n pada tanaman</w:t>
      </w:r>
      <w:r w:rsidR="00CD0922" w:rsidRPr="000B217A">
        <w:rPr>
          <w:rFonts w:asciiTheme="majorBidi" w:hAnsiTheme="majorBidi" w:cstheme="majorBidi"/>
          <w:sz w:val="24"/>
          <w:szCs w:val="24"/>
          <w:lang w:val="id-ID"/>
        </w:rPr>
        <w:t xml:space="preserve"> karena komposis</w:t>
      </w:r>
      <w:r w:rsidR="009855CE" w:rsidRPr="000B217A">
        <w:rPr>
          <w:rFonts w:asciiTheme="majorBidi" w:hAnsiTheme="majorBidi" w:cstheme="majorBidi"/>
          <w:sz w:val="24"/>
          <w:szCs w:val="24"/>
          <w:lang w:val="id-ID"/>
        </w:rPr>
        <w:t>i</w:t>
      </w:r>
      <w:r w:rsidR="00CD0922" w:rsidRPr="000B217A">
        <w:rPr>
          <w:rFonts w:asciiTheme="majorBidi" w:hAnsiTheme="majorBidi" w:cstheme="majorBidi"/>
          <w:sz w:val="24"/>
          <w:szCs w:val="24"/>
          <w:lang w:val="id-ID"/>
        </w:rPr>
        <w:t xml:space="preserve"> yang berapa didalam kompos paitan mampu menunjang semua kebutuhan unsur hara dalam pertumbuhan dari tanaman bayam jepang</w:t>
      </w:r>
      <w:r w:rsidR="007F6BA8" w:rsidRPr="000B217A">
        <w:rPr>
          <w:rFonts w:asciiTheme="majorBidi" w:hAnsiTheme="majorBidi" w:cstheme="majorBidi"/>
          <w:sz w:val="24"/>
          <w:szCs w:val="24"/>
          <w:lang w:val="id-ID"/>
        </w:rPr>
        <w:t>.</w:t>
      </w:r>
    </w:p>
    <w:p w:rsidR="00B13FB1" w:rsidRPr="000B217A" w:rsidRDefault="00CD0922" w:rsidP="00F97955">
      <w:pPr>
        <w:pStyle w:val="ListParagraph"/>
        <w:spacing w:after="0" w:line="360" w:lineRule="auto"/>
        <w:ind w:left="0" w:firstLine="567"/>
        <w:jc w:val="both"/>
        <w:rPr>
          <w:rFonts w:asciiTheme="majorBidi" w:hAnsiTheme="majorBidi" w:cstheme="majorBidi"/>
          <w:sz w:val="24"/>
          <w:szCs w:val="24"/>
          <w:lang w:val="id-ID"/>
        </w:rPr>
      </w:pPr>
      <w:r w:rsidRPr="000B217A">
        <w:rPr>
          <w:rFonts w:asciiTheme="majorBidi" w:hAnsiTheme="majorBidi" w:cstheme="majorBidi"/>
          <w:sz w:val="24"/>
          <w:szCs w:val="24"/>
          <w:lang w:val="id-ID"/>
        </w:rPr>
        <w:lastRenderedPageBreak/>
        <w:t xml:space="preserve">Hasil penelitian tersebut sejalan dengan </w:t>
      </w:r>
      <w:r w:rsidR="002A2B57" w:rsidRPr="000B217A">
        <w:rPr>
          <w:rFonts w:asciiTheme="majorBidi" w:hAnsiTheme="majorBidi" w:cstheme="majorBidi"/>
          <w:sz w:val="24"/>
          <w:szCs w:val="24"/>
          <w:lang w:val="id-ID"/>
        </w:rPr>
        <w:t>Suwardike</w:t>
      </w:r>
      <w:r w:rsidR="002A2B57" w:rsidRPr="000B217A">
        <w:rPr>
          <w:rFonts w:asciiTheme="majorBidi" w:hAnsiTheme="majorBidi" w:cstheme="majorBidi"/>
          <w:i/>
          <w:iCs/>
          <w:sz w:val="24"/>
          <w:szCs w:val="24"/>
          <w:lang w:val="id-ID"/>
        </w:rPr>
        <w:t>., et al</w:t>
      </w:r>
      <w:r w:rsidRPr="000B217A">
        <w:rPr>
          <w:rFonts w:asciiTheme="majorBidi" w:hAnsiTheme="majorBidi" w:cstheme="majorBidi"/>
          <w:sz w:val="24"/>
          <w:szCs w:val="24"/>
          <w:lang w:val="id-ID"/>
        </w:rPr>
        <w:t xml:space="preserve"> (2019) yang menyatakan jika </w:t>
      </w:r>
      <w:r w:rsidR="004E4D09" w:rsidRPr="000B217A">
        <w:rPr>
          <w:rFonts w:asciiTheme="majorBidi" w:hAnsiTheme="majorBidi" w:cstheme="majorBidi"/>
          <w:sz w:val="24"/>
          <w:szCs w:val="24"/>
          <w:lang w:val="id-ID"/>
        </w:rPr>
        <w:t xml:space="preserve">penggunaan kompos selain mengandung unsur makro utama juga mengandung beberapa unsur mikro yang secara keseluruhan dapat menyediakan unsur hara bagi pertumbuhan dan perkembangan </w:t>
      </w:r>
      <w:r w:rsidR="00D654E6" w:rsidRPr="000B217A">
        <w:rPr>
          <w:rFonts w:asciiTheme="majorBidi" w:hAnsiTheme="majorBidi" w:cstheme="majorBidi"/>
          <w:sz w:val="24"/>
          <w:szCs w:val="24"/>
          <w:lang w:val="id-ID"/>
        </w:rPr>
        <w:t>bayam jepang. Hal tersebut dikarenakan jika ketersediaan unsur-unsur hara yang cukup seperti Nitrogen, Posfor, dan Kalium dapat mempengaruhi jumlah daun dan tinggi tanaman.</w:t>
      </w:r>
    </w:p>
    <w:p w:rsidR="0025256A" w:rsidRPr="000B217A" w:rsidRDefault="00A06D32" w:rsidP="00F97955">
      <w:pPr>
        <w:pStyle w:val="ListParagraph"/>
        <w:spacing w:after="0" w:line="360" w:lineRule="auto"/>
        <w:ind w:left="0" w:firstLine="567"/>
        <w:jc w:val="both"/>
        <w:rPr>
          <w:rFonts w:asciiTheme="majorBidi" w:hAnsiTheme="majorBidi" w:cstheme="majorBidi"/>
          <w:sz w:val="24"/>
          <w:szCs w:val="24"/>
          <w:lang w:val="id-ID"/>
        </w:rPr>
      </w:pPr>
      <w:r w:rsidRPr="000B217A">
        <w:rPr>
          <w:rFonts w:asciiTheme="majorBidi" w:hAnsiTheme="majorBidi" w:cstheme="majorBidi"/>
          <w:sz w:val="24"/>
          <w:szCs w:val="24"/>
          <w:lang w:val="id-ID"/>
        </w:rPr>
        <w:t xml:space="preserve">Pada hasil analisis bobot segar tanaman </w:t>
      </w:r>
      <w:r w:rsidR="00EB44E2" w:rsidRPr="000B217A">
        <w:rPr>
          <w:rFonts w:asciiTheme="majorBidi" w:hAnsiTheme="majorBidi" w:cstheme="majorBidi"/>
          <w:sz w:val="24"/>
          <w:szCs w:val="24"/>
          <w:lang w:val="id-ID"/>
        </w:rPr>
        <w:t xml:space="preserve">dan bobot kering tanaman pada </w:t>
      </w:r>
      <w:r w:rsidRPr="000B217A">
        <w:rPr>
          <w:rFonts w:asciiTheme="majorBidi" w:hAnsiTheme="majorBidi" w:cstheme="majorBidi"/>
          <w:sz w:val="24"/>
          <w:szCs w:val="24"/>
          <w:lang w:val="id-ID"/>
        </w:rPr>
        <w:t>perlakuan dosis kompos paitan 15 ton/ha memberikan hasil yang terbaik dibandingkan dosis yang lebih rendah secara bertur</w:t>
      </w:r>
      <w:r w:rsidR="0058193C" w:rsidRPr="000B217A">
        <w:rPr>
          <w:rFonts w:asciiTheme="majorBidi" w:hAnsiTheme="majorBidi" w:cstheme="majorBidi"/>
          <w:sz w:val="24"/>
          <w:szCs w:val="24"/>
          <w:lang w:val="id-ID"/>
        </w:rPr>
        <w:t>-turut pada perlakuan dosis kompos yang diberikan yaitu dengan berat segar r</w:t>
      </w:r>
      <w:r w:rsidR="0058190C" w:rsidRPr="000B217A">
        <w:rPr>
          <w:rFonts w:asciiTheme="majorBidi" w:hAnsiTheme="majorBidi" w:cstheme="majorBidi"/>
          <w:sz w:val="24"/>
          <w:szCs w:val="24"/>
          <w:lang w:val="id-ID"/>
        </w:rPr>
        <w:t>ata-rata bayam jepang sebesar 13,33</w:t>
      </w:r>
      <w:r w:rsidR="0058193C" w:rsidRPr="000B217A">
        <w:rPr>
          <w:rFonts w:asciiTheme="majorBidi" w:hAnsiTheme="majorBidi" w:cstheme="majorBidi"/>
          <w:sz w:val="24"/>
          <w:szCs w:val="24"/>
          <w:lang w:val="id-ID"/>
        </w:rPr>
        <w:t xml:space="preserve"> gram</w:t>
      </w:r>
      <w:r w:rsidR="00EB44E2" w:rsidRPr="000B217A">
        <w:rPr>
          <w:rFonts w:asciiTheme="majorBidi" w:hAnsiTheme="majorBidi" w:cstheme="majorBidi"/>
          <w:sz w:val="24"/>
          <w:szCs w:val="24"/>
          <w:lang w:val="id-ID"/>
        </w:rPr>
        <w:t xml:space="preserve"> dan berat kering tanaman </w:t>
      </w:r>
      <w:r w:rsidR="00AE47FB" w:rsidRPr="000B217A">
        <w:rPr>
          <w:rFonts w:asciiTheme="majorBidi" w:hAnsiTheme="majorBidi" w:cstheme="majorBidi"/>
          <w:sz w:val="24"/>
          <w:szCs w:val="24"/>
          <w:lang w:val="id-ID"/>
        </w:rPr>
        <w:t>0,97</w:t>
      </w:r>
      <w:r w:rsidR="00AE47FB" w:rsidRPr="000B217A">
        <w:rPr>
          <w:rFonts w:asciiTheme="majorBidi" w:hAnsiTheme="majorBidi" w:cstheme="majorBidi"/>
          <w:sz w:val="24"/>
          <w:szCs w:val="24"/>
        </w:rPr>
        <w:t xml:space="preserve"> </w:t>
      </w:r>
      <w:r w:rsidR="00AE47FB" w:rsidRPr="000B217A">
        <w:rPr>
          <w:rFonts w:asciiTheme="majorBidi" w:hAnsiTheme="majorBidi" w:cstheme="majorBidi"/>
          <w:sz w:val="24"/>
          <w:szCs w:val="24"/>
          <w:lang w:val="id-ID"/>
        </w:rPr>
        <w:t>g</w:t>
      </w:r>
      <w:r w:rsidR="0058193C" w:rsidRPr="000B217A">
        <w:rPr>
          <w:rFonts w:asciiTheme="majorBidi" w:hAnsiTheme="majorBidi" w:cstheme="majorBidi"/>
          <w:sz w:val="24"/>
          <w:szCs w:val="24"/>
          <w:lang w:val="id-ID"/>
        </w:rPr>
        <w:t>.</w:t>
      </w:r>
      <w:r w:rsidR="0044161C" w:rsidRPr="000B217A">
        <w:rPr>
          <w:rFonts w:asciiTheme="majorBidi" w:hAnsiTheme="majorBidi" w:cstheme="majorBidi"/>
          <w:sz w:val="24"/>
          <w:szCs w:val="24"/>
          <w:lang w:val="id-ID"/>
        </w:rPr>
        <w:t xml:space="preserve"> Sejalan dengan penelitian yang dilakukan oleh Febrianty (2017) yang menjelaskan jika bobot segar tanaman bayam jepang yang siap konsumsi dalam dataran tinggi adalah sebesar 5-10 g. Dengan demikian bobot segar yang </w:t>
      </w:r>
      <w:r w:rsidR="0044161C" w:rsidRPr="000B217A">
        <w:rPr>
          <w:rFonts w:asciiTheme="majorBidi" w:hAnsiTheme="majorBidi" w:cstheme="majorBidi"/>
          <w:sz w:val="24"/>
          <w:szCs w:val="24"/>
          <w:lang w:val="id-ID"/>
        </w:rPr>
        <w:lastRenderedPageBreak/>
        <w:t>diperoleh dari bayam jepang lebih tinggi dibandingkan dengan hasil bayam jepang yang sesuai dengan syarat tumbuhnya</w:t>
      </w:r>
      <w:r w:rsidR="00D74704" w:rsidRPr="000B217A">
        <w:rPr>
          <w:rFonts w:asciiTheme="majorBidi" w:hAnsiTheme="majorBidi" w:cstheme="majorBidi"/>
          <w:sz w:val="24"/>
          <w:szCs w:val="24"/>
          <w:lang w:val="id-ID"/>
        </w:rPr>
        <w:t>.</w:t>
      </w:r>
      <w:r w:rsidR="0044161C" w:rsidRPr="000B217A">
        <w:rPr>
          <w:rFonts w:asciiTheme="majorBidi" w:hAnsiTheme="majorBidi" w:cstheme="majorBidi"/>
          <w:sz w:val="24"/>
          <w:szCs w:val="24"/>
          <w:lang w:val="id-ID"/>
        </w:rPr>
        <w:t xml:space="preserve"> Perbedaan yang nyata pada variabel bobot segar dan kering tanaman bayam jepang sejalan dengan hasil pada variabel pertumbuhan tinggi t</w:t>
      </w:r>
      <w:r w:rsidR="000323CA" w:rsidRPr="000B217A">
        <w:rPr>
          <w:rFonts w:asciiTheme="majorBidi" w:hAnsiTheme="majorBidi" w:cstheme="majorBidi"/>
          <w:sz w:val="24"/>
          <w:szCs w:val="24"/>
          <w:lang w:val="id-ID"/>
        </w:rPr>
        <w:t>anaman dan jumlah daun</w:t>
      </w:r>
      <w:r w:rsidR="0044161C" w:rsidRPr="000B217A">
        <w:rPr>
          <w:rFonts w:asciiTheme="majorBidi" w:hAnsiTheme="majorBidi" w:cstheme="majorBidi"/>
          <w:sz w:val="24"/>
          <w:szCs w:val="24"/>
          <w:lang w:val="id-ID"/>
        </w:rPr>
        <w:t xml:space="preserve"> karena berhubungan erat dengan penambahan bobot bayam jika memiliki tinggi dan jumlah daun yang lebih banyak.</w:t>
      </w:r>
      <w:r w:rsidR="00D74704" w:rsidRPr="000B217A">
        <w:rPr>
          <w:rFonts w:asciiTheme="majorBidi" w:hAnsiTheme="majorBidi" w:cstheme="majorBidi"/>
          <w:sz w:val="24"/>
          <w:szCs w:val="24"/>
          <w:lang w:val="id-ID"/>
        </w:rPr>
        <w:t xml:space="preserve"> Sejalan dengan pernyataan Koryati (2004) yang menyatakan tinggi tanaman dan jumlah daun yang semakin meningkat maka akan men</w:t>
      </w:r>
      <w:r w:rsidR="00BD613C" w:rsidRPr="000B217A">
        <w:rPr>
          <w:rFonts w:asciiTheme="majorBidi" w:hAnsiTheme="majorBidi" w:cstheme="majorBidi"/>
          <w:sz w:val="24"/>
          <w:szCs w:val="24"/>
          <w:lang w:val="id-ID"/>
        </w:rPr>
        <w:t xml:space="preserve">ingkatkan bobot segar </w:t>
      </w:r>
      <w:r w:rsidR="00EB44E2" w:rsidRPr="000B217A">
        <w:rPr>
          <w:rFonts w:asciiTheme="majorBidi" w:hAnsiTheme="majorBidi" w:cstheme="majorBidi"/>
          <w:sz w:val="24"/>
          <w:szCs w:val="24"/>
          <w:lang w:val="id-ID"/>
        </w:rPr>
        <w:t xml:space="preserve">dan bobot kering </w:t>
      </w:r>
      <w:r w:rsidR="00BD613C" w:rsidRPr="000B217A">
        <w:rPr>
          <w:rFonts w:asciiTheme="majorBidi" w:hAnsiTheme="majorBidi" w:cstheme="majorBidi"/>
          <w:sz w:val="24"/>
          <w:szCs w:val="24"/>
          <w:lang w:val="id-ID"/>
        </w:rPr>
        <w:t xml:space="preserve">tanaman. </w:t>
      </w:r>
      <w:r w:rsidR="00222461" w:rsidRPr="000B217A">
        <w:rPr>
          <w:rFonts w:asciiTheme="majorBidi" w:hAnsiTheme="majorBidi" w:cstheme="majorBidi"/>
          <w:sz w:val="24"/>
          <w:szCs w:val="24"/>
        </w:rPr>
        <w:t xml:space="preserve">Menurut </w:t>
      </w:r>
      <w:r w:rsidR="0025256A" w:rsidRPr="000B217A">
        <w:rPr>
          <w:rFonts w:asciiTheme="majorBidi" w:hAnsiTheme="majorBidi" w:cstheme="majorBidi"/>
          <w:sz w:val="24"/>
          <w:szCs w:val="24"/>
          <w:lang w:val="id-ID"/>
        </w:rPr>
        <w:t xml:space="preserve">Royani (2013) menambahkan jika bobot </w:t>
      </w:r>
      <w:proofErr w:type="gramStart"/>
      <w:r w:rsidR="0025256A" w:rsidRPr="000B217A">
        <w:rPr>
          <w:rFonts w:asciiTheme="majorBidi" w:hAnsiTheme="majorBidi" w:cstheme="majorBidi"/>
          <w:sz w:val="24"/>
          <w:szCs w:val="24"/>
          <w:lang w:val="id-ID"/>
        </w:rPr>
        <w:t>segar</w:t>
      </w:r>
      <w:proofErr w:type="gramEnd"/>
      <w:r w:rsidR="0025256A" w:rsidRPr="000B217A">
        <w:rPr>
          <w:rFonts w:asciiTheme="majorBidi" w:hAnsiTheme="majorBidi" w:cstheme="majorBidi"/>
          <w:sz w:val="24"/>
          <w:szCs w:val="24"/>
          <w:lang w:val="id-ID"/>
        </w:rPr>
        <w:t xml:space="preserve"> dan berat kering tanaman akan selalu berbanding lurus, sehingga apabila berat segar tanaman tinggi maka berat kering tanaman tersebut akan tinggi pula. Hal tersebut dikarenakan pada pengukuran berat kering tanaman hanya bagian airnya saja yang menghilang dan tersisa komponen dalam tanaman yaitu berupa hasil metabolisme, bahan organik, serta berat kering tanaman </w:t>
      </w:r>
      <w:r w:rsidR="0025256A" w:rsidRPr="000B217A">
        <w:rPr>
          <w:rFonts w:asciiTheme="majorBidi" w:hAnsiTheme="majorBidi" w:cstheme="majorBidi"/>
          <w:sz w:val="24"/>
          <w:szCs w:val="24"/>
          <w:lang w:val="id-ID"/>
        </w:rPr>
        <w:lastRenderedPageBreak/>
        <w:t xml:space="preserve">merupakan gambaran pertumbuhan tanaman dalam fase vegetatif. </w:t>
      </w:r>
    </w:p>
    <w:p w:rsidR="00BD613C" w:rsidRPr="000B217A" w:rsidRDefault="0025256A" w:rsidP="00F97955">
      <w:pPr>
        <w:pStyle w:val="ListParagraph"/>
        <w:spacing w:after="0" w:line="360" w:lineRule="auto"/>
        <w:ind w:left="0" w:firstLine="567"/>
        <w:jc w:val="both"/>
        <w:rPr>
          <w:rFonts w:asciiTheme="majorBidi" w:hAnsiTheme="majorBidi" w:cstheme="majorBidi"/>
          <w:sz w:val="24"/>
          <w:szCs w:val="24"/>
          <w:lang w:val="id-ID"/>
        </w:rPr>
      </w:pPr>
      <w:r w:rsidRPr="000B217A">
        <w:rPr>
          <w:rFonts w:asciiTheme="majorBidi" w:hAnsiTheme="majorBidi" w:cstheme="majorBidi"/>
          <w:sz w:val="24"/>
          <w:szCs w:val="24"/>
          <w:lang w:val="id-ID"/>
        </w:rPr>
        <w:t xml:space="preserve">Perbedaan yang nyata dapat dikarenakan kompos paitan </w:t>
      </w:r>
      <w:r w:rsidR="00D74704" w:rsidRPr="000B217A">
        <w:rPr>
          <w:rFonts w:asciiTheme="majorBidi" w:hAnsiTheme="majorBidi" w:cstheme="majorBidi"/>
          <w:sz w:val="24"/>
          <w:szCs w:val="24"/>
          <w:lang w:val="id-ID"/>
        </w:rPr>
        <w:t>mengandung unsur-unsur yang cukup tinggi dibandingkan dengan tingkat kesuburan tanah yang</w:t>
      </w:r>
      <w:r w:rsidR="007827CC" w:rsidRPr="000B217A">
        <w:rPr>
          <w:rFonts w:asciiTheme="majorBidi" w:hAnsiTheme="majorBidi" w:cstheme="majorBidi"/>
          <w:sz w:val="24"/>
          <w:szCs w:val="24"/>
          <w:lang w:val="id-ID"/>
        </w:rPr>
        <w:t xml:space="preserve"> rendah dan</w:t>
      </w:r>
      <w:r w:rsidR="00BD613C" w:rsidRPr="000B217A">
        <w:rPr>
          <w:rFonts w:asciiTheme="majorBidi" w:hAnsiTheme="majorBidi" w:cstheme="majorBidi"/>
          <w:sz w:val="24"/>
          <w:szCs w:val="24"/>
          <w:lang w:val="id-ID"/>
        </w:rPr>
        <w:t xml:space="preserve"> ditambah dengan kualitas kompos paitan dalam kategori yang baik karena kandungan unsur hara yang terkandung melebihi batas minimal kompos yang baik </w:t>
      </w:r>
      <w:r w:rsidR="009E341F" w:rsidRPr="000B217A">
        <w:rPr>
          <w:rFonts w:asciiTheme="majorBidi" w:hAnsiTheme="majorBidi" w:cstheme="majorBidi"/>
          <w:sz w:val="24"/>
          <w:szCs w:val="24"/>
          <w:lang w:val="id-ID"/>
        </w:rPr>
        <w:t xml:space="preserve">(Tabel </w:t>
      </w:r>
      <w:r w:rsidR="0058190C" w:rsidRPr="000B217A">
        <w:rPr>
          <w:rFonts w:asciiTheme="majorBidi" w:hAnsiTheme="majorBidi" w:cstheme="majorBidi"/>
          <w:sz w:val="24"/>
          <w:szCs w:val="24"/>
          <w:lang w:val="id-ID"/>
        </w:rPr>
        <w:t>2</w:t>
      </w:r>
      <w:r w:rsidR="009E341F" w:rsidRPr="000B217A">
        <w:rPr>
          <w:rFonts w:asciiTheme="majorBidi" w:hAnsiTheme="majorBidi" w:cstheme="majorBidi"/>
          <w:sz w:val="24"/>
          <w:szCs w:val="24"/>
          <w:lang w:val="id-ID"/>
        </w:rPr>
        <w:t xml:space="preserve">) </w:t>
      </w:r>
      <w:r w:rsidR="00BD613C" w:rsidRPr="000B217A">
        <w:rPr>
          <w:rFonts w:asciiTheme="majorBidi" w:hAnsiTheme="majorBidi" w:cstheme="majorBidi"/>
          <w:sz w:val="24"/>
          <w:szCs w:val="24"/>
          <w:lang w:val="id-ID"/>
        </w:rPr>
        <w:t xml:space="preserve">sehingga </w:t>
      </w:r>
      <w:r w:rsidR="00D74704" w:rsidRPr="000B217A">
        <w:rPr>
          <w:rFonts w:asciiTheme="majorBidi" w:hAnsiTheme="majorBidi" w:cstheme="majorBidi"/>
          <w:sz w:val="24"/>
          <w:szCs w:val="24"/>
          <w:lang w:val="id-ID"/>
        </w:rPr>
        <w:t>dapat membantu mengoptimalkan tanaman dalam perkembangan dan pertumbuhan tanama</w:t>
      </w:r>
      <w:r w:rsidR="007827CC" w:rsidRPr="000B217A">
        <w:rPr>
          <w:rFonts w:asciiTheme="majorBidi" w:hAnsiTheme="majorBidi" w:cstheme="majorBidi"/>
          <w:sz w:val="24"/>
          <w:szCs w:val="24"/>
          <w:lang w:val="id-ID"/>
        </w:rPr>
        <w:t>n bayam jepang khususnya unsur n</w:t>
      </w:r>
      <w:r w:rsidR="00D74704" w:rsidRPr="000B217A">
        <w:rPr>
          <w:rFonts w:asciiTheme="majorBidi" w:hAnsiTheme="majorBidi" w:cstheme="majorBidi"/>
          <w:sz w:val="24"/>
          <w:szCs w:val="24"/>
          <w:lang w:val="id-ID"/>
        </w:rPr>
        <w:t>itrogen didalam kompos yang diberikan akan sangat berpengaruh dalam perkembangan daun tanaman</w:t>
      </w:r>
      <w:r w:rsidR="00BD613C" w:rsidRPr="000B217A">
        <w:rPr>
          <w:rFonts w:asciiTheme="majorBidi" w:hAnsiTheme="majorBidi" w:cstheme="majorBidi"/>
          <w:sz w:val="24"/>
          <w:szCs w:val="24"/>
          <w:lang w:val="id-ID"/>
        </w:rPr>
        <w:t>.</w:t>
      </w:r>
    </w:p>
    <w:p w:rsidR="00D74704" w:rsidRPr="000B217A" w:rsidRDefault="00D74704" w:rsidP="00F97955">
      <w:pPr>
        <w:pStyle w:val="ListParagraph"/>
        <w:spacing w:after="0" w:line="360" w:lineRule="auto"/>
        <w:ind w:left="0" w:firstLine="567"/>
        <w:jc w:val="both"/>
        <w:rPr>
          <w:rFonts w:asciiTheme="majorBidi" w:hAnsiTheme="majorBidi" w:cstheme="majorBidi"/>
          <w:sz w:val="24"/>
          <w:szCs w:val="24"/>
          <w:lang w:val="id-ID"/>
        </w:rPr>
      </w:pPr>
      <w:r w:rsidRPr="000B217A">
        <w:rPr>
          <w:rFonts w:asciiTheme="majorBidi" w:hAnsiTheme="majorBidi" w:cstheme="majorBidi"/>
          <w:sz w:val="24"/>
          <w:szCs w:val="24"/>
          <w:lang w:val="id-ID"/>
        </w:rPr>
        <w:t xml:space="preserve">Nitrogen </w:t>
      </w:r>
      <w:r w:rsidR="002963EB" w:rsidRPr="000B217A">
        <w:rPr>
          <w:rFonts w:asciiTheme="majorBidi" w:hAnsiTheme="majorBidi" w:cstheme="majorBidi"/>
          <w:sz w:val="24"/>
          <w:szCs w:val="24"/>
          <w:lang w:val="id-ID"/>
        </w:rPr>
        <w:t>berperan dalam pembentukan hijau daun (klorofil) yang sangat be</w:t>
      </w:r>
      <w:bookmarkStart w:id="0" w:name="_GoBack"/>
      <w:bookmarkEnd w:id="0"/>
      <w:r w:rsidR="002963EB" w:rsidRPr="000B217A">
        <w:rPr>
          <w:rFonts w:asciiTheme="majorBidi" w:hAnsiTheme="majorBidi" w:cstheme="majorBidi"/>
          <w:sz w:val="24"/>
          <w:szCs w:val="24"/>
          <w:lang w:val="id-ID"/>
        </w:rPr>
        <w:t xml:space="preserve">rguna dalam proses fotosintesis. Hal tersebut dikarenakan ketersediaan klorofil daun sangat mempengaruhi kemampuan tanaman dalam melakukan penyerapan sinar matahari dalam proses fotosistesis. Selanjutnya hasil dari proses fotosintesis </w:t>
      </w:r>
      <w:r w:rsidR="009E341F" w:rsidRPr="000B217A">
        <w:rPr>
          <w:rFonts w:asciiTheme="majorBidi" w:hAnsiTheme="majorBidi" w:cstheme="majorBidi"/>
          <w:sz w:val="24"/>
          <w:szCs w:val="24"/>
          <w:lang w:val="id-ID"/>
        </w:rPr>
        <w:t xml:space="preserve">akan dirombak kembali melalui respirasi dan menghasilkan </w:t>
      </w:r>
      <w:r w:rsidR="009E341F" w:rsidRPr="000B217A">
        <w:rPr>
          <w:rFonts w:asciiTheme="majorBidi" w:hAnsiTheme="majorBidi" w:cstheme="majorBidi"/>
          <w:sz w:val="24"/>
          <w:szCs w:val="24"/>
          <w:lang w:val="id-ID"/>
        </w:rPr>
        <w:lastRenderedPageBreak/>
        <w:t>energi yang diperlukan sel untuk aktif melakukan pembelahan dan pembesaran sel yang menyebabkan tanaman menjadi semakin besar</w:t>
      </w:r>
      <w:r w:rsidR="00EB44E2" w:rsidRPr="000B217A">
        <w:rPr>
          <w:rFonts w:asciiTheme="majorBidi" w:hAnsiTheme="majorBidi" w:cstheme="majorBidi"/>
          <w:sz w:val="24"/>
          <w:szCs w:val="24"/>
          <w:lang w:val="id-ID"/>
        </w:rPr>
        <w:t>.</w:t>
      </w:r>
      <w:r w:rsidR="007827CC" w:rsidRPr="000B217A">
        <w:rPr>
          <w:rFonts w:asciiTheme="majorBidi" w:hAnsiTheme="majorBidi" w:cstheme="majorBidi"/>
          <w:sz w:val="24"/>
          <w:szCs w:val="24"/>
          <w:lang w:val="id-ID"/>
        </w:rPr>
        <w:t xml:space="preserve"> </w:t>
      </w:r>
      <w:r w:rsidR="00222461" w:rsidRPr="000B217A">
        <w:rPr>
          <w:rFonts w:asciiTheme="majorBidi" w:hAnsiTheme="majorBidi" w:cstheme="majorBidi"/>
          <w:sz w:val="24"/>
          <w:szCs w:val="24"/>
          <w:lang w:val="id-ID"/>
        </w:rPr>
        <w:t xml:space="preserve">Menurut </w:t>
      </w:r>
      <w:r w:rsidR="007827CC" w:rsidRPr="000B217A">
        <w:rPr>
          <w:rFonts w:asciiTheme="majorBidi" w:hAnsiTheme="majorBidi" w:cstheme="majorBidi"/>
          <w:sz w:val="24"/>
          <w:szCs w:val="24"/>
          <w:lang w:val="id-ID"/>
        </w:rPr>
        <w:t>Minardi (2002)</w:t>
      </w:r>
      <w:r w:rsidR="009F3835" w:rsidRPr="000B217A">
        <w:rPr>
          <w:rFonts w:asciiTheme="majorBidi" w:hAnsiTheme="majorBidi" w:cstheme="majorBidi"/>
          <w:sz w:val="24"/>
          <w:szCs w:val="24"/>
          <w:lang w:val="id-ID"/>
        </w:rPr>
        <w:t>,</w:t>
      </w:r>
      <w:r w:rsidR="007827CC" w:rsidRPr="000B217A">
        <w:rPr>
          <w:rFonts w:asciiTheme="majorBidi" w:hAnsiTheme="majorBidi" w:cstheme="majorBidi"/>
          <w:sz w:val="24"/>
          <w:szCs w:val="24"/>
          <w:lang w:val="id-ID"/>
        </w:rPr>
        <w:t xml:space="preserve"> menambahkan jika proses fotosistesis yang dilakukan oleh tanaman berjalan dengan baik dan semua aspek yang dibutuhkan tercukupi maka pertumbuhan tanaman akan menjadi baik juga sehingga dapat meningkatkan bobot segar dan bobot kering per tanaman.</w:t>
      </w:r>
    </w:p>
    <w:p w:rsidR="00AB0BA2" w:rsidRPr="000B217A" w:rsidRDefault="00CE401A" w:rsidP="00F97955">
      <w:pPr>
        <w:pStyle w:val="ListParagraph"/>
        <w:spacing w:after="0" w:line="360" w:lineRule="auto"/>
        <w:ind w:left="0" w:firstLine="567"/>
        <w:jc w:val="both"/>
        <w:rPr>
          <w:rFonts w:asciiTheme="majorBidi" w:hAnsiTheme="majorBidi" w:cstheme="majorBidi"/>
          <w:sz w:val="24"/>
          <w:szCs w:val="24"/>
          <w:lang w:val="id-ID"/>
        </w:rPr>
      </w:pPr>
      <w:r w:rsidRPr="000B217A">
        <w:rPr>
          <w:rFonts w:asciiTheme="majorBidi" w:hAnsiTheme="majorBidi" w:cstheme="majorBidi"/>
          <w:sz w:val="24"/>
          <w:szCs w:val="24"/>
          <w:lang w:val="id-ID"/>
        </w:rPr>
        <w:t xml:space="preserve">Selain dipengaruhi oleh kandungan unsur hara didalam tanah atau sifat kimia tanah, pertumbuhan dan hasil tanaman bayam jepang juga dapat dipengaruhi oleh sifak fisik tanah, hal tersebut dikarenakan sifat fisik tanah yang digunakan dalam penelitian ini adalah tanah vertisol maka sesuai dengan pernyataan </w:t>
      </w:r>
      <w:r w:rsidR="005D5156" w:rsidRPr="000B217A">
        <w:rPr>
          <w:rFonts w:asciiTheme="majorBidi" w:hAnsiTheme="majorBidi" w:cstheme="majorBidi"/>
          <w:sz w:val="24"/>
          <w:szCs w:val="24"/>
          <w:lang w:val="id-ID"/>
        </w:rPr>
        <w:t xml:space="preserve">Taplo </w:t>
      </w:r>
      <w:r w:rsidR="005D5156" w:rsidRPr="000B217A">
        <w:rPr>
          <w:rFonts w:asciiTheme="majorBidi" w:hAnsiTheme="majorBidi" w:cstheme="majorBidi"/>
          <w:i/>
          <w:iCs/>
          <w:sz w:val="24"/>
          <w:szCs w:val="24"/>
          <w:lang w:val="id-ID"/>
        </w:rPr>
        <w:t>et al</w:t>
      </w:r>
      <w:r w:rsidR="005D5156" w:rsidRPr="000B217A">
        <w:rPr>
          <w:rFonts w:asciiTheme="majorBidi" w:hAnsiTheme="majorBidi" w:cstheme="majorBidi"/>
          <w:sz w:val="24"/>
          <w:szCs w:val="24"/>
          <w:lang w:val="id-ID"/>
        </w:rPr>
        <w:t>.,</w:t>
      </w:r>
      <w:r w:rsidRPr="000B217A">
        <w:rPr>
          <w:rFonts w:asciiTheme="majorBidi" w:hAnsiTheme="majorBidi" w:cstheme="majorBidi"/>
          <w:sz w:val="24"/>
          <w:szCs w:val="24"/>
          <w:lang w:val="id-ID"/>
        </w:rPr>
        <w:t xml:space="preserve"> (20</w:t>
      </w:r>
      <w:r w:rsidR="005D5156" w:rsidRPr="000B217A">
        <w:rPr>
          <w:rFonts w:asciiTheme="majorBidi" w:hAnsiTheme="majorBidi" w:cstheme="majorBidi"/>
          <w:sz w:val="24"/>
          <w:szCs w:val="24"/>
          <w:lang w:val="id-ID"/>
        </w:rPr>
        <w:t>19</w:t>
      </w:r>
      <w:r w:rsidRPr="000B217A">
        <w:rPr>
          <w:rFonts w:asciiTheme="majorBidi" w:hAnsiTheme="majorBidi" w:cstheme="majorBidi"/>
          <w:sz w:val="24"/>
          <w:szCs w:val="24"/>
          <w:lang w:val="id-ID"/>
        </w:rPr>
        <w:t xml:space="preserve">) yang menyatakan jika </w:t>
      </w:r>
      <w:r w:rsidR="00F323ED" w:rsidRPr="000B217A">
        <w:rPr>
          <w:rFonts w:asciiTheme="majorBidi" w:hAnsiTheme="majorBidi" w:cstheme="majorBidi"/>
          <w:sz w:val="24"/>
          <w:szCs w:val="24"/>
          <w:lang w:val="id-ID"/>
        </w:rPr>
        <w:t>kondisi dari sifat fisik tanah akan sangat menentukan penetrasi akar tanaman didalam tanah, retensi air, drainase, aerasi, dan nutrisi tanaman.</w:t>
      </w:r>
    </w:p>
    <w:p w:rsidR="00CE401A" w:rsidRPr="000B217A" w:rsidRDefault="00AB0BA2" w:rsidP="00F97955">
      <w:pPr>
        <w:pStyle w:val="ListParagraph"/>
        <w:spacing w:after="0" w:line="360" w:lineRule="auto"/>
        <w:ind w:left="0" w:firstLine="567"/>
        <w:jc w:val="both"/>
        <w:rPr>
          <w:rFonts w:asciiTheme="majorBidi" w:hAnsiTheme="majorBidi" w:cstheme="majorBidi"/>
          <w:sz w:val="24"/>
          <w:szCs w:val="24"/>
          <w:lang w:val="id-ID"/>
        </w:rPr>
      </w:pPr>
      <w:r w:rsidRPr="000B217A">
        <w:rPr>
          <w:rFonts w:asciiTheme="majorBidi" w:hAnsiTheme="majorBidi" w:cstheme="majorBidi"/>
          <w:sz w:val="24"/>
          <w:szCs w:val="24"/>
          <w:lang w:val="id-ID"/>
        </w:rPr>
        <w:t>Selanjutnya p</w:t>
      </w:r>
      <w:r w:rsidR="005D5156" w:rsidRPr="000B217A">
        <w:rPr>
          <w:rFonts w:asciiTheme="majorBidi" w:hAnsiTheme="majorBidi" w:cstheme="majorBidi"/>
          <w:sz w:val="24"/>
          <w:szCs w:val="24"/>
          <w:lang w:val="id-ID"/>
        </w:rPr>
        <w:t xml:space="preserve">ada nutrisi yang terkandung didalam tanah vertisiol menurut Prasetyo (2007) yang </w:t>
      </w:r>
      <w:r w:rsidR="005D5156" w:rsidRPr="000B217A">
        <w:rPr>
          <w:rFonts w:asciiTheme="majorBidi" w:hAnsiTheme="majorBidi" w:cstheme="majorBidi"/>
          <w:sz w:val="24"/>
          <w:szCs w:val="24"/>
          <w:lang w:val="id-ID"/>
        </w:rPr>
        <w:lastRenderedPageBreak/>
        <w:t>menjelaskan jika secara kimiawi tanah vertisiol adalah tanah yang tergolong yang kaya akan hara karena mempunyai cadangan sumber unsur hara yang tinggi serta memiliki P</w:t>
      </w:r>
      <w:r w:rsidR="00CC30EA" w:rsidRPr="000B217A">
        <w:rPr>
          <w:rFonts w:asciiTheme="majorBidi" w:hAnsiTheme="majorBidi" w:cstheme="majorBidi"/>
          <w:sz w:val="24"/>
          <w:szCs w:val="24"/>
          <w:lang w:val="id-ID"/>
        </w:rPr>
        <w:t>h</w:t>
      </w:r>
      <w:r w:rsidR="005D5156" w:rsidRPr="000B217A">
        <w:rPr>
          <w:rFonts w:asciiTheme="majorBidi" w:hAnsiTheme="majorBidi" w:cstheme="majorBidi"/>
          <w:sz w:val="24"/>
          <w:szCs w:val="24"/>
          <w:lang w:val="id-ID"/>
        </w:rPr>
        <w:t xml:space="preserve"> yang netral.</w:t>
      </w:r>
      <w:r w:rsidR="007B032D" w:rsidRPr="000B217A">
        <w:rPr>
          <w:rFonts w:asciiTheme="majorBidi" w:hAnsiTheme="majorBidi" w:cstheme="majorBidi"/>
          <w:sz w:val="24"/>
          <w:szCs w:val="24"/>
          <w:lang w:val="id-ID"/>
        </w:rPr>
        <w:t xml:space="preserve"> Namun, dalam penelitian ini hasil analisis pada tanah vertisol yang digunakan sebagai lokasi penanaman terlihat jika kandungan atau tingkat kesuburan tanahnya berada dalam harkat yang se</w:t>
      </w:r>
      <w:r w:rsidR="00072F8E" w:rsidRPr="000B217A">
        <w:rPr>
          <w:rFonts w:asciiTheme="majorBidi" w:hAnsiTheme="majorBidi" w:cstheme="majorBidi"/>
          <w:sz w:val="24"/>
          <w:szCs w:val="24"/>
          <w:lang w:val="id-ID"/>
        </w:rPr>
        <w:t xml:space="preserve">dang serta sangat redah (Tabel </w:t>
      </w:r>
      <w:r w:rsidR="00072F8E" w:rsidRPr="000B217A">
        <w:rPr>
          <w:rFonts w:asciiTheme="majorBidi" w:hAnsiTheme="majorBidi" w:cstheme="majorBidi"/>
          <w:sz w:val="24"/>
          <w:szCs w:val="24"/>
        </w:rPr>
        <w:t>1</w:t>
      </w:r>
      <w:r w:rsidR="007B032D" w:rsidRPr="000B217A">
        <w:rPr>
          <w:rFonts w:asciiTheme="majorBidi" w:hAnsiTheme="majorBidi" w:cstheme="majorBidi"/>
          <w:sz w:val="24"/>
          <w:szCs w:val="24"/>
          <w:lang w:val="id-ID"/>
        </w:rPr>
        <w:t>) hal tersebut diduga dapat dikarenakan oleh jenis bahan induk penyusun tanah tersebut. Prasetyo (2007) menambahkan jika tanah vertisol dapat terdiri dari beberapa bahan induk dan tingkat kesuburan tanah atau kandungan kimiawi didalam tanah dapat dipengaruhi oleh kapasitas tukar kation Ca</w:t>
      </w:r>
      <w:r w:rsidR="007B032D" w:rsidRPr="000B217A">
        <w:rPr>
          <w:rFonts w:asciiTheme="majorBidi" w:hAnsiTheme="majorBidi" w:cstheme="majorBidi"/>
          <w:sz w:val="24"/>
          <w:szCs w:val="24"/>
          <w:vertAlign w:val="superscript"/>
          <w:lang w:val="id-ID"/>
        </w:rPr>
        <w:t xml:space="preserve">++ </w:t>
      </w:r>
      <w:r w:rsidR="007B032D" w:rsidRPr="000B217A">
        <w:rPr>
          <w:rFonts w:asciiTheme="majorBidi" w:hAnsiTheme="majorBidi" w:cstheme="majorBidi"/>
          <w:sz w:val="24"/>
          <w:szCs w:val="24"/>
          <w:lang w:val="id-ID"/>
        </w:rPr>
        <w:t xml:space="preserve"> </w:t>
      </w:r>
      <w:r w:rsidR="00AB5A6D" w:rsidRPr="000B217A">
        <w:rPr>
          <w:rFonts w:asciiTheme="majorBidi" w:hAnsiTheme="majorBidi" w:cstheme="majorBidi"/>
          <w:sz w:val="24"/>
          <w:szCs w:val="24"/>
          <w:lang w:val="id-ID"/>
        </w:rPr>
        <w:t>diikuti oleh Mg</w:t>
      </w:r>
      <w:r w:rsidR="00AB5A6D" w:rsidRPr="000B217A">
        <w:rPr>
          <w:rFonts w:asciiTheme="majorBidi" w:hAnsiTheme="majorBidi" w:cstheme="majorBidi"/>
          <w:sz w:val="24"/>
          <w:szCs w:val="24"/>
          <w:vertAlign w:val="superscript"/>
          <w:lang w:val="id-ID"/>
        </w:rPr>
        <w:t>++</w:t>
      </w:r>
      <w:r w:rsidR="00AB5A6D" w:rsidRPr="000B217A">
        <w:rPr>
          <w:rFonts w:asciiTheme="majorBidi" w:hAnsiTheme="majorBidi" w:cstheme="majorBidi"/>
          <w:sz w:val="24"/>
          <w:szCs w:val="24"/>
          <w:lang w:val="id-ID"/>
        </w:rPr>
        <w:t xml:space="preserve"> sehingga kandungan kation Ca maupun Mg didalam tanah sangat perlu diperhatikan disamping pengelolaan air agar tanah tidak menjadi kering.</w:t>
      </w:r>
    </w:p>
    <w:p w:rsidR="00FD7612" w:rsidRPr="000B217A" w:rsidRDefault="00FD7612" w:rsidP="00F97955">
      <w:pPr>
        <w:pStyle w:val="ListParagraph"/>
        <w:spacing w:after="0" w:line="360" w:lineRule="auto"/>
        <w:ind w:left="0" w:firstLine="567"/>
        <w:jc w:val="both"/>
        <w:rPr>
          <w:rFonts w:asciiTheme="majorBidi" w:hAnsiTheme="majorBidi" w:cstheme="majorBidi"/>
          <w:sz w:val="24"/>
          <w:szCs w:val="24"/>
          <w:lang w:val="id-ID"/>
        </w:rPr>
      </w:pPr>
      <w:r w:rsidRPr="000B217A">
        <w:rPr>
          <w:rFonts w:asciiTheme="majorBidi" w:hAnsiTheme="majorBidi" w:cstheme="majorBidi"/>
          <w:sz w:val="24"/>
          <w:szCs w:val="24"/>
          <w:lang w:val="id-ID"/>
        </w:rPr>
        <w:t xml:space="preserve">Keseluruhan hasil penelitian tersebut sejalan dengan hasil penelitian yang dilakukan oleh Attoyibah (2017) yang menjelaskan jika pemberian </w:t>
      </w:r>
      <w:r w:rsidR="008F293E" w:rsidRPr="000B217A">
        <w:rPr>
          <w:rFonts w:asciiTheme="majorBidi" w:hAnsiTheme="majorBidi" w:cstheme="majorBidi"/>
          <w:sz w:val="24"/>
          <w:szCs w:val="24"/>
          <w:lang w:val="id-ID"/>
        </w:rPr>
        <w:t xml:space="preserve">pupuk organik gulma paitan mampu </w:t>
      </w:r>
      <w:r w:rsidR="008F293E" w:rsidRPr="000B217A">
        <w:rPr>
          <w:rFonts w:asciiTheme="majorBidi" w:hAnsiTheme="majorBidi" w:cstheme="majorBidi"/>
          <w:sz w:val="24"/>
          <w:szCs w:val="24"/>
          <w:lang w:val="id-ID"/>
        </w:rPr>
        <w:lastRenderedPageBreak/>
        <w:t xml:space="preserve">meningkatkan kadar unsur hara N, P, K, dan C-Organik didalam tanah sehingga berpengaruh nyata terhadap pertumbuhan dan hasil tanaman bayam. Anggraeni (2017) menambahkan jika pemberian pupuk organik cair dari gulma paitan mampu memberikan </w:t>
      </w:r>
      <w:r w:rsidR="007615D4" w:rsidRPr="000B217A">
        <w:rPr>
          <w:rFonts w:asciiTheme="majorBidi" w:hAnsiTheme="majorBidi" w:cstheme="majorBidi"/>
          <w:sz w:val="24"/>
          <w:szCs w:val="24"/>
          <w:lang w:val="id-ID"/>
        </w:rPr>
        <w:t>pengaruh</w:t>
      </w:r>
      <w:r w:rsidR="008F293E" w:rsidRPr="000B217A">
        <w:rPr>
          <w:rFonts w:asciiTheme="majorBidi" w:hAnsiTheme="majorBidi" w:cstheme="majorBidi"/>
          <w:sz w:val="24"/>
          <w:szCs w:val="24"/>
          <w:lang w:val="id-ID"/>
        </w:rPr>
        <w:t xml:space="preserve"> yang lebih efektif dalam </w:t>
      </w:r>
      <w:r w:rsidR="007615D4" w:rsidRPr="000B217A">
        <w:rPr>
          <w:rFonts w:asciiTheme="majorBidi" w:hAnsiTheme="majorBidi" w:cstheme="majorBidi"/>
          <w:sz w:val="24"/>
          <w:szCs w:val="24"/>
          <w:lang w:val="id-ID"/>
        </w:rPr>
        <w:t>meningkatkan pertumbuhan dan hasil tanaman bayam.</w:t>
      </w:r>
    </w:p>
    <w:p w:rsidR="0058190C" w:rsidRPr="000B217A" w:rsidRDefault="00C06AC0" w:rsidP="00F97955">
      <w:pPr>
        <w:spacing w:after="0" w:line="360" w:lineRule="auto"/>
        <w:jc w:val="both"/>
        <w:rPr>
          <w:rFonts w:asciiTheme="majorBidi" w:hAnsiTheme="majorBidi" w:cstheme="majorBidi"/>
          <w:sz w:val="24"/>
          <w:szCs w:val="24"/>
          <w:lang w:val="id-ID"/>
        </w:rPr>
      </w:pPr>
      <w:r w:rsidRPr="000B217A">
        <w:rPr>
          <w:rFonts w:asciiTheme="majorBidi" w:hAnsiTheme="majorBidi" w:cstheme="majorBidi"/>
          <w:b/>
          <w:sz w:val="24"/>
          <w:szCs w:val="24"/>
          <w:lang w:val="id-ID"/>
        </w:rPr>
        <w:t>KESIMPULAN</w:t>
      </w:r>
    </w:p>
    <w:p w:rsidR="00C06AC0" w:rsidRPr="000B217A" w:rsidRDefault="00C06AC0" w:rsidP="00F97955">
      <w:pPr>
        <w:spacing w:after="0" w:line="360" w:lineRule="auto"/>
        <w:ind w:firstLine="567"/>
        <w:jc w:val="both"/>
        <w:rPr>
          <w:rFonts w:asciiTheme="majorBidi" w:hAnsiTheme="majorBidi" w:cstheme="majorBidi"/>
          <w:bCs/>
          <w:sz w:val="24"/>
          <w:szCs w:val="24"/>
          <w:lang w:val="id-ID"/>
        </w:rPr>
      </w:pPr>
      <w:r w:rsidRPr="000B217A">
        <w:rPr>
          <w:rFonts w:asciiTheme="majorBidi" w:hAnsiTheme="majorBidi" w:cstheme="majorBidi"/>
          <w:bCs/>
          <w:sz w:val="24"/>
          <w:szCs w:val="24"/>
          <w:lang w:val="id-ID"/>
        </w:rPr>
        <w:t>Berdasarkan hasil analisis yang telah dilakukan pada penelitian ini maka dapat ditarik kesimpulan jika :</w:t>
      </w:r>
    </w:p>
    <w:p w:rsidR="00C06AC0" w:rsidRPr="000B217A" w:rsidRDefault="00C06AC0" w:rsidP="00F97955">
      <w:pPr>
        <w:pStyle w:val="ListParagraph"/>
        <w:numPr>
          <w:ilvl w:val="0"/>
          <w:numId w:val="23"/>
        </w:numPr>
        <w:spacing w:after="0" w:line="360" w:lineRule="auto"/>
        <w:ind w:left="426" w:hanging="426"/>
        <w:jc w:val="both"/>
        <w:rPr>
          <w:rFonts w:asciiTheme="majorBidi" w:hAnsiTheme="majorBidi" w:cstheme="majorBidi"/>
          <w:bCs/>
          <w:sz w:val="24"/>
          <w:szCs w:val="24"/>
          <w:lang w:val="id-ID"/>
        </w:rPr>
      </w:pPr>
      <w:r w:rsidRPr="000B217A">
        <w:rPr>
          <w:rFonts w:asciiTheme="majorBidi" w:hAnsiTheme="majorBidi" w:cstheme="majorBidi"/>
          <w:bCs/>
          <w:sz w:val="24"/>
          <w:szCs w:val="24"/>
          <w:lang w:val="id-ID"/>
        </w:rPr>
        <w:t xml:space="preserve">Pemberian dosis kompos paitan menunjukkan </w:t>
      </w:r>
      <w:r w:rsidRPr="000B217A">
        <w:rPr>
          <w:rFonts w:asciiTheme="majorBidi" w:hAnsiTheme="majorBidi" w:cstheme="majorBidi"/>
          <w:bCs/>
          <w:sz w:val="24"/>
          <w:szCs w:val="24"/>
        </w:rPr>
        <w:t>dapat menaikan</w:t>
      </w:r>
      <w:r w:rsidRPr="000B217A">
        <w:rPr>
          <w:rFonts w:asciiTheme="majorBidi" w:hAnsiTheme="majorBidi" w:cstheme="majorBidi"/>
          <w:bCs/>
          <w:sz w:val="24"/>
          <w:szCs w:val="24"/>
          <w:lang w:val="id-ID"/>
        </w:rPr>
        <w:t xml:space="preserve"> terhadap</w:t>
      </w:r>
      <w:r w:rsidRPr="000B217A">
        <w:rPr>
          <w:rFonts w:asciiTheme="majorBidi" w:hAnsiTheme="majorBidi" w:cstheme="majorBidi"/>
          <w:bCs/>
          <w:sz w:val="24"/>
          <w:szCs w:val="24"/>
        </w:rPr>
        <w:t xml:space="preserve"> pertumbuhan dan hasil bayam Jepang pada</w:t>
      </w:r>
      <w:r w:rsidRPr="000B217A">
        <w:rPr>
          <w:rFonts w:asciiTheme="majorBidi" w:hAnsiTheme="majorBidi" w:cstheme="majorBidi"/>
          <w:bCs/>
          <w:sz w:val="24"/>
          <w:szCs w:val="24"/>
          <w:lang w:val="id-ID"/>
        </w:rPr>
        <w:t xml:space="preserve"> seluruh variabel, yaitu ting</w:t>
      </w:r>
      <w:r w:rsidRPr="000B217A">
        <w:rPr>
          <w:rFonts w:asciiTheme="majorBidi" w:hAnsiTheme="majorBidi" w:cstheme="majorBidi"/>
          <w:bCs/>
          <w:sz w:val="24"/>
          <w:szCs w:val="24"/>
        </w:rPr>
        <w:t>g</w:t>
      </w:r>
      <w:r w:rsidRPr="000B217A">
        <w:rPr>
          <w:rFonts w:asciiTheme="majorBidi" w:hAnsiTheme="majorBidi" w:cstheme="majorBidi"/>
          <w:bCs/>
          <w:sz w:val="24"/>
          <w:szCs w:val="24"/>
          <w:lang w:val="id-ID"/>
        </w:rPr>
        <w:t>i tanaman, jumlah daun, bobot segar tanaman, dan bobot kering tanaman.</w:t>
      </w:r>
    </w:p>
    <w:p w:rsidR="00C06AC0" w:rsidRPr="000B217A" w:rsidRDefault="00C06AC0" w:rsidP="00F97955">
      <w:pPr>
        <w:pStyle w:val="ListParagraph"/>
        <w:numPr>
          <w:ilvl w:val="0"/>
          <w:numId w:val="23"/>
        </w:numPr>
        <w:spacing w:after="0" w:line="360" w:lineRule="auto"/>
        <w:ind w:left="426" w:hanging="426"/>
        <w:jc w:val="both"/>
        <w:rPr>
          <w:rFonts w:asciiTheme="majorBidi" w:hAnsiTheme="majorBidi" w:cstheme="majorBidi"/>
          <w:bCs/>
          <w:sz w:val="24"/>
          <w:szCs w:val="24"/>
          <w:lang w:val="id-ID"/>
        </w:rPr>
      </w:pPr>
      <w:r w:rsidRPr="000B217A">
        <w:rPr>
          <w:rFonts w:asciiTheme="majorBidi" w:hAnsiTheme="majorBidi" w:cstheme="majorBidi"/>
          <w:bCs/>
          <w:sz w:val="24"/>
          <w:szCs w:val="24"/>
          <w:lang w:val="id-ID"/>
        </w:rPr>
        <w:t>Perlakuan dosis kompos paitan 15 ton/ha memberikan hasil terbaik pada variabel pengamatan hasil bobot segar tanaman sebesar 13,33 gram.</w:t>
      </w:r>
    </w:p>
    <w:p w:rsidR="0058190C" w:rsidRDefault="0058190C" w:rsidP="00C06AC0">
      <w:pPr>
        <w:spacing w:after="0" w:line="240" w:lineRule="auto"/>
        <w:jc w:val="both"/>
        <w:rPr>
          <w:rFonts w:asciiTheme="majorBidi" w:hAnsiTheme="majorBidi" w:cstheme="majorBidi"/>
          <w:sz w:val="24"/>
          <w:szCs w:val="24"/>
          <w:lang w:val="id-ID"/>
        </w:rPr>
      </w:pPr>
    </w:p>
    <w:p w:rsidR="008305AC" w:rsidRDefault="008305AC" w:rsidP="00C06AC0">
      <w:pPr>
        <w:spacing w:after="0" w:line="240" w:lineRule="auto"/>
        <w:jc w:val="both"/>
        <w:rPr>
          <w:rFonts w:asciiTheme="majorBidi" w:hAnsiTheme="majorBidi" w:cstheme="majorBidi"/>
          <w:sz w:val="24"/>
          <w:szCs w:val="24"/>
          <w:lang w:val="id-ID"/>
        </w:rPr>
      </w:pPr>
    </w:p>
    <w:p w:rsidR="008305AC" w:rsidRPr="000B217A" w:rsidRDefault="008305AC" w:rsidP="00C06AC0">
      <w:pPr>
        <w:spacing w:after="0" w:line="240" w:lineRule="auto"/>
        <w:jc w:val="both"/>
        <w:rPr>
          <w:rFonts w:asciiTheme="majorBidi" w:hAnsiTheme="majorBidi" w:cstheme="majorBidi"/>
          <w:sz w:val="24"/>
          <w:szCs w:val="24"/>
          <w:lang w:val="id-ID"/>
        </w:rPr>
      </w:pPr>
    </w:p>
    <w:p w:rsidR="00BA4808" w:rsidRPr="000B217A" w:rsidRDefault="00BA4808" w:rsidP="00BA4808">
      <w:pPr>
        <w:spacing w:after="0" w:line="240" w:lineRule="auto"/>
        <w:rPr>
          <w:rFonts w:asciiTheme="majorBidi" w:hAnsiTheme="majorBidi" w:cstheme="majorBidi"/>
          <w:b/>
          <w:sz w:val="24"/>
          <w:szCs w:val="24"/>
          <w:lang w:val="id-ID"/>
        </w:rPr>
      </w:pPr>
      <w:r w:rsidRPr="000B217A">
        <w:rPr>
          <w:rFonts w:asciiTheme="majorBidi" w:hAnsiTheme="majorBidi" w:cstheme="majorBidi"/>
          <w:b/>
          <w:sz w:val="24"/>
          <w:szCs w:val="24"/>
          <w:lang w:val="id-ID"/>
        </w:rPr>
        <w:lastRenderedPageBreak/>
        <w:t>D</w:t>
      </w:r>
      <w:r w:rsidRPr="000B217A">
        <w:rPr>
          <w:rFonts w:asciiTheme="majorBidi" w:hAnsiTheme="majorBidi" w:cstheme="majorBidi"/>
          <w:b/>
          <w:sz w:val="24"/>
          <w:szCs w:val="24"/>
        </w:rPr>
        <w:t>AFTAR PUSTAKA</w:t>
      </w:r>
    </w:p>
    <w:p w:rsidR="00D71DEA" w:rsidRPr="000B217A" w:rsidRDefault="00D71DEA" w:rsidP="00134632">
      <w:pPr>
        <w:spacing w:line="240" w:lineRule="auto"/>
        <w:ind w:left="567" w:hanging="567"/>
        <w:jc w:val="both"/>
        <w:rPr>
          <w:rFonts w:asciiTheme="majorBidi" w:hAnsiTheme="majorBidi" w:cstheme="majorBidi"/>
          <w:sz w:val="24"/>
          <w:szCs w:val="24"/>
          <w:lang w:val="id-ID"/>
        </w:rPr>
      </w:pPr>
      <w:r w:rsidRPr="000B217A">
        <w:rPr>
          <w:rFonts w:asciiTheme="majorBidi" w:hAnsiTheme="majorBidi" w:cstheme="majorBidi"/>
          <w:sz w:val="24"/>
          <w:szCs w:val="24"/>
          <w:lang w:val="id-ID"/>
        </w:rPr>
        <w:t xml:space="preserve">Anggraeni, N. </w:t>
      </w:r>
      <w:r w:rsidR="00C676A6" w:rsidRPr="000B217A">
        <w:rPr>
          <w:rFonts w:asciiTheme="majorBidi" w:hAnsiTheme="majorBidi" w:cstheme="majorBidi"/>
          <w:sz w:val="24"/>
          <w:szCs w:val="24"/>
          <w:lang w:val="id-ID"/>
        </w:rPr>
        <w:t>(</w:t>
      </w:r>
      <w:r w:rsidRPr="000B217A">
        <w:rPr>
          <w:rFonts w:asciiTheme="majorBidi" w:hAnsiTheme="majorBidi" w:cstheme="majorBidi"/>
          <w:sz w:val="24"/>
          <w:szCs w:val="24"/>
          <w:lang w:val="id-ID"/>
        </w:rPr>
        <w:t>2017</w:t>
      </w:r>
      <w:r w:rsidR="00C676A6" w:rsidRPr="000B217A">
        <w:rPr>
          <w:rFonts w:asciiTheme="majorBidi" w:hAnsiTheme="majorBidi" w:cstheme="majorBidi"/>
          <w:sz w:val="24"/>
          <w:szCs w:val="24"/>
          <w:lang w:val="id-ID"/>
        </w:rPr>
        <w:t>)</w:t>
      </w:r>
      <w:r w:rsidRPr="000B217A">
        <w:rPr>
          <w:rFonts w:asciiTheme="majorBidi" w:hAnsiTheme="majorBidi" w:cstheme="majorBidi"/>
          <w:sz w:val="24"/>
          <w:szCs w:val="24"/>
          <w:lang w:val="id-ID"/>
        </w:rPr>
        <w:t>. Pengaruh Pemberian Pupuk Organik Cair Daun Paitan dan Urin Kelinci Terhadap Pertumbuhan dan Hasil Tanaman Bayam. Skripsi. Universitas Sanata Dharma Yogyakarta. Yogyakarta</w:t>
      </w:r>
      <w:r w:rsidR="00C676A6" w:rsidRPr="000B217A">
        <w:rPr>
          <w:rFonts w:asciiTheme="majorBidi" w:hAnsiTheme="majorBidi" w:cstheme="majorBidi"/>
          <w:sz w:val="24"/>
          <w:szCs w:val="24"/>
          <w:lang w:val="id-ID"/>
        </w:rPr>
        <w:t>, Indonesia</w:t>
      </w:r>
      <w:r w:rsidRPr="000B217A">
        <w:rPr>
          <w:rFonts w:asciiTheme="majorBidi" w:hAnsiTheme="majorBidi" w:cstheme="majorBidi"/>
          <w:sz w:val="24"/>
          <w:szCs w:val="24"/>
          <w:lang w:val="id-ID"/>
        </w:rPr>
        <w:t>.</w:t>
      </w:r>
    </w:p>
    <w:p w:rsidR="00D71DEA" w:rsidRPr="000B217A" w:rsidRDefault="00CE09C1" w:rsidP="00D71DEA">
      <w:pPr>
        <w:spacing w:after="0" w:line="240" w:lineRule="auto"/>
        <w:ind w:left="567" w:hanging="567"/>
        <w:jc w:val="both"/>
        <w:rPr>
          <w:rFonts w:asciiTheme="majorBidi" w:hAnsiTheme="majorBidi" w:cstheme="majorBidi"/>
          <w:sz w:val="24"/>
          <w:szCs w:val="24"/>
          <w:lang w:val="id-ID"/>
        </w:rPr>
      </w:pPr>
      <w:proofErr w:type="gramStart"/>
      <w:r w:rsidRPr="000B217A">
        <w:rPr>
          <w:rFonts w:asciiTheme="majorBidi" w:hAnsiTheme="majorBidi" w:cstheme="majorBidi"/>
          <w:sz w:val="24"/>
          <w:szCs w:val="24"/>
        </w:rPr>
        <w:t xml:space="preserve">Aryani, D., Nurjanah, U., </w:t>
      </w:r>
      <w:r w:rsidRPr="000B217A">
        <w:rPr>
          <w:rFonts w:asciiTheme="majorBidi" w:hAnsiTheme="majorBidi" w:cstheme="majorBidi"/>
          <w:sz w:val="24"/>
          <w:szCs w:val="24"/>
          <w:lang w:val="id-ID"/>
        </w:rPr>
        <w:t>&amp;</w:t>
      </w:r>
      <w:r w:rsidR="00D71DEA" w:rsidRPr="000B217A">
        <w:rPr>
          <w:rFonts w:asciiTheme="majorBidi" w:hAnsiTheme="majorBidi" w:cstheme="majorBidi"/>
          <w:sz w:val="24"/>
          <w:szCs w:val="24"/>
        </w:rPr>
        <w:t xml:space="preserve"> Hasanudin.</w:t>
      </w:r>
      <w:proofErr w:type="gramEnd"/>
      <w:r w:rsidR="00D71DEA" w:rsidRPr="000B217A">
        <w:rPr>
          <w:rFonts w:asciiTheme="majorBidi" w:hAnsiTheme="majorBidi" w:cstheme="majorBidi"/>
          <w:sz w:val="24"/>
          <w:szCs w:val="24"/>
        </w:rPr>
        <w:t xml:space="preserve"> </w:t>
      </w:r>
      <w:r w:rsidRPr="000B217A">
        <w:rPr>
          <w:rFonts w:asciiTheme="majorBidi" w:hAnsiTheme="majorBidi" w:cstheme="majorBidi"/>
          <w:sz w:val="24"/>
          <w:szCs w:val="24"/>
          <w:lang w:val="id-ID"/>
        </w:rPr>
        <w:t>(</w:t>
      </w:r>
      <w:r w:rsidR="00D71DEA" w:rsidRPr="000B217A">
        <w:rPr>
          <w:rFonts w:asciiTheme="majorBidi" w:hAnsiTheme="majorBidi" w:cstheme="majorBidi"/>
          <w:sz w:val="24"/>
          <w:szCs w:val="24"/>
        </w:rPr>
        <w:t>2019</w:t>
      </w:r>
      <w:r w:rsidRPr="000B217A">
        <w:rPr>
          <w:rFonts w:asciiTheme="majorBidi" w:hAnsiTheme="majorBidi" w:cstheme="majorBidi"/>
          <w:sz w:val="24"/>
          <w:szCs w:val="24"/>
          <w:lang w:val="id-ID"/>
        </w:rPr>
        <w:t>)</w:t>
      </w:r>
      <w:r w:rsidR="00D71DEA" w:rsidRPr="000B217A">
        <w:rPr>
          <w:rFonts w:asciiTheme="majorBidi" w:hAnsiTheme="majorBidi" w:cstheme="majorBidi"/>
          <w:sz w:val="24"/>
          <w:szCs w:val="24"/>
        </w:rPr>
        <w:t xml:space="preserve">. </w:t>
      </w:r>
      <w:proofErr w:type="gramStart"/>
      <w:r w:rsidR="00D71DEA" w:rsidRPr="000B217A">
        <w:rPr>
          <w:rFonts w:asciiTheme="majorBidi" w:hAnsiTheme="majorBidi" w:cstheme="majorBidi"/>
          <w:sz w:val="24"/>
          <w:szCs w:val="24"/>
        </w:rPr>
        <w:t>Pemanfaatan Biomassa Gulma Paitan (</w:t>
      </w:r>
      <w:r w:rsidR="00D71DEA" w:rsidRPr="000B217A">
        <w:rPr>
          <w:rFonts w:asciiTheme="majorBidi" w:hAnsiTheme="majorBidi" w:cstheme="majorBidi"/>
          <w:i/>
          <w:sz w:val="24"/>
          <w:szCs w:val="24"/>
        </w:rPr>
        <w:t>Tithonia diversifolia</w:t>
      </w:r>
      <w:r w:rsidR="00D71DEA" w:rsidRPr="000B217A">
        <w:rPr>
          <w:rFonts w:asciiTheme="majorBidi" w:hAnsiTheme="majorBidi" w:cstheme="majorBidi"/>
          <w:sz w:val="24"/>
          <w:szCs w:val="24"/>
        </w:rPr>
        <w:t>) Sebagai Pupuk Kompos dalam Meningkatkan Hasil Kacang Tanah.</w:t>
      </w:r>
      <w:proofErr w:type="gramEnd"/>
      <w:r w:rsidRPr="000B217A">
        <w:rPr>
          <w:rFonts w:asciiTheme="majorBidi" w:hAnsiTheme="majorBidi" w:cstheme="majorBidi"/>
          <w:sz w:val="24"/>
          <w:szCs w:val="24"/>
          <w:lang w:val="id-ID"/>
        </w:rPr>
        <w:t xml:space="preserve"> </w:t>
      </w:r>
      <w:proofErr w:type="gramStart"/>
      <w:r w:rsidR="00D71DEA" w:rsidRPr="000B217A">
        <w:rPr>
          <w:rFonts w:asciiTheme="majorBidi" w:hAnsiTheme="majorBidi" w:cstheme="majorBidi"/>
          <w:sz w:val="24"/>
          <w:szCs w:val="24"/>
        </w:rPr>
        <w:t>Jurnal Ilmu-Ilmu Pertanian Indonesia.</w:t>
      </w:r>
      <w:proofErr w:type="gramEnd"/>
      <w:r w:rsidR="00D71DEA" w:rsidRPr="000B217A">
        <w:rPr>
          <w:rFonts w:asciiTheme="majorBidi" w:hAnsiTheme="majorBidi" w:cstheme="majorBidi"/>
          <w:sz w:val="24"/>
          <w:szCs w:val="24"/>
        </w:rPr>
        <w:t xml:space="preserve"> Univ</w:t>
      </w:r>
      <w:r w:rsidRPr="000B217A">
        <w:rPr>
          <w:rFonts w:asciiTheme="majorBidi" w:hAnsiTheme="majorBidi" w:cstheme="majorBidi"/>
          <w:sz w:val="24"/>
          <w:szCs w:val="24"/>
        </w:rPr>
        <w:t xml:space="preserve">ersitas Bengkulu. </w:t>
      </w:r>
      <w:proofErr w:type="gramStart"/>
      <w:r w:rsidRPr="000B217A">
        <w:rPr>
          <w:rFonts w:asciiTheme="majorBidi" w:hAnsiTheme="majorBidi" w:cstheme="majorBidi"/>
          <w:sz w:val="24"/>
          <w:szCs w:val="24"/>
        </w:rPr>
        <w:t>Bengkulu.</w:t>
      </w:r>
      <w:proofErr w:type="gramEnd"/>
      <w:r w:rsidRPr="000B217A">
        <w:rPr>
          <w:rFonts w:asciiTheme="majorBidi" w:hAnsiTheme="majorBidi" w:cstheme="majorBidi"/>
          <w:sz w:val="24"/>
          <w:szCs w:val="24"/>
        </w:rPr>
        <w:t xml:space="preserve"> </w:t>
      </w:r>
      <w:proofErr w:type="gramStart"/>
      <w:r w:rsidRPr="000B217A">
        <w:rPr>
          <w:rFonts w:asciiTheme="majorBidi" w:hAnsiTheme="majorBidi" w:cstheme="majorBidi"/>
          <w:sz w:val="24"/>
          <w:szCs w:val="24"/>
        </w:rPr>
        <w:t>21</w:t>
      </w:r>
      <w:r w:rsidRPr="000B217A">
        <w:rPr>
          <w:rFonts w:asciiTheme="majorBidi" w:hAnsiTheme="majorBidi" w:cstheme="majorBidi"/>
          <w:sz w:val="24"/>
          <w:szCs w:val="24"/>
          <w:lang w:val="id-ID"/>
        </w:rPr>
        <w:t xml:space="preserve"> (</w:t>
      </w:r>
      <w:r w:rsidR="00D71DEA" w:rsidRPr="000B217A">
        <w:rPr>
          <w:rFonts w:asciiTheme="majorBidi" w:hAnsiTheme="majorBidi" w:cstheme="majorBidi"/>
          <w:sz w:val="24"/>
          <w:szCs w:val="24"/>
        </w:rPr>
        <w:t>2</w:t>
      </w:r>
      <w:r w:rsidRPr="000B217A">
        <w:rPr>
          <w:rFonts w:asciiTheme="majorBidi" w:hAnsiTheme="majorBidi" w:cstheme="majorBidi"/>
          <w:sz w:val="24"/>
          <w:szCs w:val="24"/>
          <w:lang w:val="id-ID"/>
        </w:rPr>
        <w:t xml:space="preserve">), </w:t>
      </w:r>
      <w:r w:rsidR="00D71DEA" w:rsidRPr="000B217A">
        <w:rPr>
          <w:rFonts w:asciiTheme="majorBidi" w:hAnsiTheme="majorBidi" w:cstheme="majorBidi"/>
          <w:sz w:val="24"/>
          <w:szCs w:val="24"/>
        </w:rPr>
        <w:t>116.</w:t>
      </w:r>
      <w:proofErr w:type="gramEnd"/>
    </w:p>
    <w:p w:rsidR="00D71DEA" w:rsidRPr="000B217A" w:rsidRDefault="00D71DEA" w:rsidP="00D71DEA">
      <w:pPr>
        <w:spacing w:after="0" w:line="240" w:lineRule="auto"/>
        <w:ind w:left="567" w:hanging="567"/>
        <w:jc w:val="both"/>
        <w:rPr>
          <w:rFonts w:asciiTheme="majorBidi" w:hAnsiTheme="majorBidi" w:cstheme="majorBidi"/>
          <w:sz w:val="24"/>
          <w:szCs w:val="24"/>
          <w:lang w:val="id-ID"/>
        </w:rPr>
      </w:pPr>
    </w:p>
    <w:p w:rsidR="00D71DEA" w:rsidRPr="000B217A" w:rsidRDefault="00D71DEA" w:rsidP="00D71DEA">
      <w:pPr>
        <w:spacing w:after="0" w:line="240" w:lineRule="auto"/>
        <w:ind w:left="567" w:hanging="567"/>
        <w:jc w:val="both"/>
        <w:rPr>
          <w:rFonts w:asciiTheme="majorBidi" w:hAnsiTheme="majorBidi" w:cstheme="majorBidi"/>
          <w:sz w:val="24"/>
          <w:szCs w:val="24"/>
          <w:lang w:val="id-ID"/>
        </w:rPr>
      </w:pPr>
      <w:r w:rsidRPr="000B217A">
        <w:rPr>
          <w:rFonts w:asciiTheme="majorBidi" w:hAnsiTheme="majorBidi" w:cstheme="majorBidi"/>
          <w:sz w:val="24"/>
          <w:szCs w:val="24"/>
          <w:lang w:val="id-ID"/>
        </w:rPr>
        <w:t xml:space="preserve">Attoyibah, F. H. </w:t>
      </w:r>
      <w:r w:rsidR="008D6165" w:rsidRPr="000B217A">
        <w:rPr>
          <w:rFonts w:asciiTheme="majorBidi" w:hAnsiTheme="majorBidi" w:cstheme="majorBidi"/>
          <w:sz w:val="24"/>
          <w:szCs w:val="24"/>
          <w:lang w:val="id-ID"/>
        </w:rPr>
        <w:t>(</w:t>
      </w:r>
      <w:r w:rsidRPr="000B217A">
        <w:rPr>
          <w:rFonts w:asciiTheme="majorBidi" w:hAnsiTheme="majorBidi" w:cstheme="majorBidi"/>
          <w:sz w:val="24"/>
          <w:szCs w:val="24"/>
          <w:lang w:val="id-ID"/>
        </w:rPr>
        <w:t>2017</w:t>
      </w:r>
      <w:r w:rsidR="008D6165" w:rsidRPr="000B217A">
        <w:rPr>
          <w:rFonts w:asciiTheme="majorBidi" w:hAnsiTheme="majorBidi" w:cstheme="majorBidi"/>
          <w:sz w:val="24"/>
          <w:szCs w:val="24"/>
          <w:lang w:val="id-ID"/>
        </w:rPr>
        <w:t>)</w:t>
      </w:r>
      <w:r w:rsidRPr="000B217A">
        <w:rPr>
          <w:rFonts w:asciiTheme="majorBidi" w:hAnsiTheme="majorBidi" w:cstheme="majorBidi"/>
          <w:sz w:val="24"/>
          <w:szCs w:val="24"/>
          <w:lang w:val="id-ID"/>
        </w:rPr>
        <w:t>. Pengaruh Komposisi Gulma Paitan dan Pupuk Kandang terhadap Kandungan Hara Tanah dan Pertumbuhan Tanaman Bayam. Skripsi</w:t>
      </w:r>
      <w:r w:rsidR="008D6165" w:rsidRPr="000B217A">
        <w:rPr>
          <w:rFonts w:asciiTheme="majorBidi" w:hAnsiTheme="majorBidi" w:cstheme="majorBidi"/>
          <w:sz w:val="24"/>
          <w:szCs w:val="24"/>
          <w:lang w:val="id-ID"/>
        </w:rPr>
        <w:t>.</w:t>
      </w:r>
      <w:r w:rsidRPr="000B217A">
        <w:rPr>
          <w:rFonts w:asciiTheme="majorBidi" w:hAnsiTheme="majorBidi" w:cstheme="majorBidi"/>
          <w:sz w:val="24"/>
          <w:szCs w:val="24"/>
          <w:lang w:val="id-ID"/>
        </w:rPr>
        <w:t xml:space="preserve"> UIN Sunan Kalijaga. Yogyakarta.</w:t>
      </w:r>
      <w:r w:rsidR="008D6165" w:rsidRPr="000B217A">
        <w:rPr>
          <w:rFonts w:asciiTheme="majorBidi" w:hAnsiTheme="majorBidi" w:cstheme="majorBidi"/>
          <w:sz w:val="24"/>
          <w:szCs w:val="24"/>
          <w:lang w:val="id-ID"/>
        </w:rPr>
        <w:t xml:space="preserve"> Yogyakarta, Indonesia.</w:t>
      </w:r>
    </w:p>
    <w:p w:rsidR="00D71DEA" w:rsidRPr="000B217A" w:rsidRDefault="00D71DEA" w:rsidP="00064626">
      <w:pPr>
        <w:spacing w:after="0" w:line="240" w:lineRule="auto"/>
        <w:jc w:val="both"/>
        <w:rPr>
          <w:rFonts w:asciiTheme="majorBidi" w:hAnsiTheme="majorBidi" w:cstheme="majorBidi"/>
          <w:sz w:val="24"/>
          <w:szCs w:val="24"/>
          <w:lang w:val="id-ID"/>
        </w:rPr>
      </w:pPr>
    </w:p>
    <w:p w:rsidR="00D71DEA" w:rsidRPr="000B217A" w:rsidRDefault="00D71DEA" w:rsidP="00D71DEA">
      <w:pPr>
        <w:spacing w:after="0" w:line="240" w:lineRule="auto"/>
        <w:ind w:left="567" w:hanging="567"/>
        <w:jc w:val="both"/>
        <w:rPr>
          <w:rFonts w:asciiTheme="majorBidi" w:hAnsiTheme="majorBidi" w:cstheme="majorBidi"/>
          <w:sz w:val="24"/>
          <w:szCs w:val="24"/>
          <w:lang w:val="id-ID"/>
        </w:rPr>
      </w:pPr>
      <w:r w:rsidRPr="000B217A">
        <w:rPr>
          <w:rFonts w:asciiTheme="majorBidi" w:hAnsiTheme="majorBidi" w:cstheme="majorBidi"/>
          <w:sz w:val="24"/>
          <w:szCs w:val="24"/>
          <w:lang w:val="id-ID"/>
        </w:rPr>
        <w:t xml:space="preserve">Febrianty, E. </w:t>
      </w:r>
      <w:r w:rsidR="001C4CE2" w:rsidRPr="000B217A">
        <w:rPr>
          <w:rFonts w:asciiTheme="majorBidi" w:hAnsiTheme="majorBidi" w:cstheme="majorBidi"/>
          <w:sz w:val="24"/>
          <w:szCs w:val="24"/>
          <w:lang w:val="id-ID"/>
        </w:rPr>
        <w:t>(</w:t>
      </w:r>
      <w:r w:rsidRPr="000B217A">
        <w:rPr>
          <w:rFonts w:asciiTheme="majorBidi" w:hAnsiTheme="majorBidi" w:cstheme="majorBidi"/>
          <w:sz w:val="24"/>
          <w:szCs w:val="24"/>
          <w:lang w:val="id-ID"/>
        </w:rPr>
        <w:t>2017</w:t>
      </w:r>
      <w:r w:rsidR="001C4CE2" w:rsidRPr="000B217A">
        <w:rPr>
          <w:rFonts w:asciiTheme="majorBidi" w:hAnsiTheme="majorBidi" w:cstheme="majorBidi"/>
          <w:sz w:val="24"/>
          <w:szCs w:val="24"/>
          <w:lang w:val="id-ID"/>
        </w:rPr>
        <w:t>)</w:t>
      </w:r>
      <w:r w:rsidRPr="000B217A">
        <w:rPr>
          <w:rFonts w:asciiTheme="majorBidi" w:hAnsiTheme="majorBidi" w:cstheme="majorBidi"/>
          <w:sz w:val="24"/>
          <w:szCs w:val="24"/>
          <w:lang w:val="id-ID"/>
        </w:rPr>
        <w:t>. Analisis Usaha Bayam Jepang di Kelompok Tani RST Kecamatan Lembang Kabupaten Bandung Barat. Karya Ilmiah Agribisnis.</w:t>
      </w:r>
    </w:p>
    <w:p w:rsidR="00D71DEA" w:rsidRPr="000B217A" w:rsidRDefault="00D71DEA" w:rsidP="0016446F">
      <w:pPr>
        <w:spacing w:after="0" w:line="240" w:lineRule="auto"/>
        <w:jc w:val="both"/>
        <w:rPr>
          <w:rFonts w:asciiTheme="majorBidi" w:hAnsiTheme="majorBidi" w:cstheme="majorBidi"/>
          <w:sz w:val="24"/>
          <w:szCs w:val="24"/>
          <w:lang w:val="id-ID"/>
        </w:rPr>
      </w:pPr>
    </w:p>
    <w:p w:rsidR="00D71DEA" w:rsidRPr="000B217A" w:rsidRDefault="00D71DEA" w:rsidP="00D71DEA">
      <w:pPr>
        <w:spacing w:after="0" w:line="240" w:lineRule="auto"/>
        <w:ind w:left="567" w:hanging="567"/>
        <w:jc w:val="both"/>
        <w:rPr>
          <w:rFonts w:asciiTheme="majorBidi" w:hAnsiTheme="majorBidi" w:cstheme="majorBidi"/>
          <w:sz w:val="24"/>
          <w:szCs w:val="24"/>
        </w:rPr>
      </w:pPr>
      <w:proofErr w:type="gramStart"/>
      <w:r w:rsidRPr="000B217A">
        <w:rPr>
          <w:rFonts w:asciiTheme="majorBidi" w:hAnsiTheme="majorBidi" w:cstheme="majorBidi"/>
          <w:sz w:val="24"/>
          <w:szCs w:val="24"/>
        </w:rPr>
        <w:t>Indriani.2004. Membuat Kompos secara Kilat.</w:t>
      </w:r>
      <w:proofErr w:type="gramEnd"/>
      <w:r w:rsidRPr="000B217A">
        <w:rPr>
          <w:rFonts w:asciiTheme="majorBidi" w:hAnsiTheme="majorBidi" w:cstheme="majorBidi"/>
          <w:sz w:val="24"/>
          <w:szCs w:val="24"/>
        </w:rPr>
        <w:t xml:space="preserve"> Penebar Swadaya. Jakarta.</w:t>
      </w:r>
    </w:p>
    <w:p w:rsidR="00D71DEA" w:rsidRPr="000B217A" w:rsidRDefault="00D71DEA" w:rsidP="00A40B0F">
      <w:pPr>
        <w:spacing w:after="0" w:line="240" w:lineRule="auto"/>
        <w:jc w:val="both"/>
        <w:rPr>
          <w:rFonts w:asciiTheme="majorBidi" w:hAnsiTheme="majorBidi" w:cstheme="majorBidi"/>
          <w:sz w:val="24"/>
          <w:szCs w:val="24"/>
          <w:lang w:val="id-ID"/>
        </w:rPr>
      </w:pPr>
    </w:p>
    <w:p w:rsidR="00D71DEA" w:rsidRPr="000B217A" w:rsidRDefault="00D71DEA" w:rsidP="00D71DEA">
      <w:pPr>
        <w:spacing w:after="0" w:line="240" w:lineRule="auto"/>
        <w:ind w:left="567" w:hanging="567"/>
        <w:jc w:val="both"/>
        <w:rPr>
          <w:rFonts w:asciiTheme="majorBidi" w:hAnsiTheme="majorBidi" w:cstheme="majorBidi"/>
          <w:sz w:val="24"/>
          <w:szCs w:val="24"/>
        </w:rPr>
      </w:pPr>
      <w:r w:rsidRPr="000B217A">
        <w:rPr>
          <w:rFonts w:asciiTheme="majorBidi" w:hAnsiTheme="majorBidi" w:cstheme="majorBidi"/>
          <w:sz w:val="24"/>
          <w:szCs w:val="24"/>
          <w:lang w:val="id-ID"/>
        </w:rPr>
        <w:t xml:space="preserve">Koryati, T. </w:t>
      </w:r>
      <w:r w:rsidR="0088650F" w:rsidRPr="000B217A">
        <w:rPr>
          <w:rFonts w:asciiTheme="majorBidi" w:hAnsiTheme="majorBidi" w:cstheme="majorBidi"/>
          <w:sz w:val="24"/>
          <w:szCs w:val="24"/>
          <w:lang w:val="id-ID"/>
        </w:rPr>
        <w:t>(</w:t>
      </w:r>
      <w:r w:rsidRPr="000B217A">
        <w:rPr>
          <w:rFonts w:asciiTheme="majorBidi" w:hAnsiTheme="majorBidi" w:cstheme="majorBidi"/>
          <w:sz w:val="24"/>
          <w:szCs w:val="24"/>
          <w:lang w:val="id-ID"/>
        </w:rPr>
        <w:t>2004</w:t>
      </w:r>
      <w:r w:rsidR="0088650F" w:rsidRPr="000B217A">
        <w:rPr>
          <w:rFonts w:asciiTheme="majorBidi" w:hAnsiTheme="majorBidi" w:cstheme="majorBidi"/>
          <w:sz w:val="24"/>
          <w:szCs w:val="24"/>
          <w:lang w:val="id-ID"/>
        </w:rPr>
        <w:t>)</w:t>
      </w:r>
      <w:r w:rsidRPr="000B217A">
        <w:rPr>
          <w:rFonts w:asciiTheme="majorBidi" w:hAnsiTheme="majorBidi" w:cstheme="majorBidi"/>
          <w:sz w:val="24"/>
          <w:szCs w:val="24"/>
          <w:lang w:val="id-ID"/>
        </w:rPr>
        <w:t xml:space="preserve">. Pengaruh Penggunaan Mulsa dan Pemupukan Urea terhadap Pertumbuhan dan Produksi </w:t>
      </w:r>
      <w:r w:rsidRPr="000B217A">
        <w:rPr>
          <w:rFonts w:asciiTheme="majorBidi" w:hAnsiTheme="majorBidi" w:cstheme="majorBidi"/>
          <w:sz w:val="24"/>
          <w:szCs w:val="24"/>
          <w:lang w:val="id-ID"/>
        </w:rPr>
        <w:lastRenderedPageBreak/>
        <w:t>Cabai Merah (</w:t>
      </w:r>
      <w:r w:rsidRPr="000B217A">
        <w:rPr>
          <w:rFonts w:asciiTheme="majorBidi" w:hAnsiTheme="majorBidi" w:cstheme="majorBidi"/>
          <w:i/>
          <w:iCs/>
          <w:sz w:val="24"/>
          <w:szCs w:val="24"/>
          <w:lang w:val="id-ID"/>
        </w:rPr>
        <w:t xml:space="preserve">Capsicum annum </w:t>
      </w:r>
      <w:r w:rsidRPr="000B217A">
        <w:rPr>
          <w:rFonts w:asciiTheme="majorBidi" w:hAnsiTheme="majorBidi" w:cstheme="majorBidi"/>
          <w:sz w:val="24"/>
          <w:szCs w:val="24"/>
          <w:lang w:val="id-ID"/>
        </w:rPr>
        <w:t>L.). Agronomi 2 (1): 15-19.</w:t>
      </w:r>
    </w:p>
    <w:p w:rsidR="00D71DEA" w:rsidRPr="000B217A" w:rsidRDefault="00D71DEA" w:rsidP="00902810">
      <w:pPr>
        <w:spacing w:after="0" w:line="240" w:lineRule="auto"/>
        <w:jc w:val="both"/>
        <w:rPr>
          <w:rFonts w:asciiTheme="majorBidi" w:hAnsiTheme="majorBidi" w:cstheme="majorBidi"/>
          <w:sz w:val="24"/>
          <w:szCs w:val="24"/>
          <w:lang w:val="id-ID"/>
        </w:rPr>
      </w:pPr>
    </w:p>
    <w:p w:rsidR="00D71DEA" w:rsidRPr="000B217A" w:rsidRDefault="00D71DEA" w:rsidP="00D71DEA">
      <w:pPr>
        <w:spacing w:after="0" w:line="240" w:lineRule="auto"/>
        <w:ind w:left="567" w:hanging="567"/>
        <w:jc w:val="both"/>
        <w:rPr>
          <w:rFonts w:asciiTheme="majorBidi" w:hAnsiTheme="majorBidi" w:cstheme="majorBidi"/>
          <w:sz w:val="24"/>
          <w:szCs w:val="24"/>
        </w:rPr>
      </w:pPr>
      <w:r w:rsidRPr="000B217A">
        <w:rPr>
          <w:rFonts w:asciiTheme="majorBidi" w:hAnsiTheme="majorBidi" w:cstheme="majorBidi"/>
          <w:sz w:val="24"/>
          <w:szCs w:val="24"/>
        </w:rPr>
        <w:t xml:space="preserve">Lestari, S. A. D. </w:t>
      </w:r>
      <w:r w:rsidR="002B1833" w:rsidRPr="000B217A">
        <w:rPr>
          <w:rFonts w:asciiTheme="majorBidi" w:hAnsiTheme="majorBidi" w:cstheme="majorBidi"/>
          <w:sz w:val="24"/>
          <w:szCs w:val="24"/>
          <w:lang w:val="id-ID"/>
        </w:rPr>
        <w:t>(</w:t>
      </w:r>
      <w:r w:rsidRPr="000B217A">
        <w:rPr>
          <w:rFonts w:asciiTheme="majorBidi" w:hAnsiTheme="majorBidi" w:cstheme="majorBidi"/>
          <w:sz w:val="24"/>
          <w:szCs w:val="24"/>
        </w:rPr>
        <w:t>2016</w:t>
      </w:r>
      <w:r w:rsidR="002B1833" w:rsidRPr="000B217A">
        <w:rPr>
          <w:rFonts w:asciiTheme="majorBidi" w:hAnsiTheme="majorBidi" w:cstheme="majorBidi"/>
          <w:sz w:val="24"/>
          <w:szCs w:val="24"/>
          <w:lang w:val="id-ID"/>
        </w:rPr>
        <w:t>)</w:t>
      </w:r>
      <w:r w:rsidRPr="000B217A">
        <w:rPr>
          <w:rFonts w:asciiTheme="majorBidi" w:hAnsiTheme="majorBidi" w:cstheme="majorBidi"/>
          <w:sz w:val="24"/>
          <w:szCs w:val="24"/>
        </w:rPr>
        <w:t xml:space="preserve">. </w:t>
      </w:r>
      <w:proofErr w:type="gramStart"/>
      <w:r w:rsidRPr="000B217A">
        <w:rPr>
          <w:rFonts w:asciiTheme="majorBidi" w:hAnsiTheme="majorBidi" w:cstheme="majorBidi"/>
          <w:sz w:val="24"/>
          <w:szCs w:val="24"/>
        </w:rPr>
        <w:t>Pemanfaatan Paitan (</w:t>
      </w:r>
      <w:r w:rsidRPr="000B217A">
        <w:rPr>
          <w:rFonts w:asciiTheme="majorBidi" w:hAnsiTheme="majorBidi" w:cstheme="majorBidi"/>
          <w:i/>
          <w:sz w:val="24"/>
          <w:szCs w:val="24"/>
        </w:rPr>
        <w:t>Tithonia diversifolia</w:t>
      </w:r>
      <w:r w:rsidRPr="000B217A">
        <w:rPr>
          <w:rFonts w:asciiTheme="majorBidi" w:hAnsiTheme="majorBidi" w:cstheme="majorBidi"/>
          <w:sz w:val="24"/>
          <w:szCs w:val="24"/>
        </w:rPr>
        <w:t>) sebagai Pupuk Organik Pada Tanaman Kedelai.Balai Peneltian Tanaman Aneka Kacang dan Umbi.</w:t>
      </w:r>
      <w:proofErr w:type="gramEnd"/>
      <w:r w:rsidRPr="000B217A">
        <w:rPr>
          <w:rFonts w:asciiTheme="majorBidi" w:hAnsiTheme="majorBidi" w:cstheme="majorBidi"/>
          <w:sz w:val="24"/>
          <w:szCs w:val="24"/>
        </w:rPr>
        <w:t xml:space="preserve"> Malang.</w:t>
      </w:r>
    </w:p>
    <w:p w:rsidR="00D71DEA" w:rsidRPr="000B217A" w:rsidRDefault="00D71DEA" w:rsidP="00D71DEA">
      <w:pPr>
        <w:spacing w:after="0" w:line="240" w:lineRule="auto"/>
        <w:ind w:left="567" w:hanging="567"/>
        <w:jc w:val="both"/>
        <w:rPr>
          <w:rFonts w:asciiTheme="majorBidi" w:hAnsiTheme="majorBidi" w:cstheme="majorBidi"/>
          <w:sz w:val="24"/>
          <w:szCs w:val="24"/>
        </w:rPr>
      </w:pPr>
    </w:p>
    <w:p w:rsidR="00D71DEA" w:rsidRPr="000B217A" w:rsidRDefault="00D71DEA" w:rsidP="00D71DEA">
      <w:pPr>
        <w:spacing w:after="0" w:line="240" w:lineRule="auto"/>
        <w:ind w:left="567" w:hanging="567"/>
        <w:jc w:val="both"/>
        <w:rPr>
          <w:rFonts w:asciiTheme="majorBidi" w:hAnsiTheme="majorBidi" w:cstheme="majorBidi"/>
          <w:sz w:val="24"/>
          <w:szCs w:val="24"/>
          <w:lang w:val="id-ID"/>
        </w:rPr>
      </w:pPr>
      <w:r w:rsidRPr="000B217A">
        <w:rPr>
          <w:rFonts w:asciiTheme="majorBidi" w:hAnsiTheme="majorBidi" w:cstheme="majorBidi"/>
          <w:sz w:val="24"/>
          <w:szCs w:val="24"/>
          <w:lang w:val="id-ID"/>
        </w:rPr>
        <w:t xml:space="preserve">Minardi, S. </w:t>
      </w:r>
      <w:r w:rsidR="000966F5" w:rsidRPr="000B217A">
        <w:rPr>
          <w:rFonts w:asciiTheme="majorBidi" w:hAnsiTheme="majorBidi" w:cstheme="majorBidi"/>
          <w:sz w:val="24"/>
          <w:szCs w:val="24"/>
          <w:lang w:val="id-ID"/>
        </w:rPr>
        <w:t>(</w:t>
      </w:r>
      <w:r w:rsidRPr="000B217A">
        <w:rPr>
          <w:rFonts w:asciiTheme="majorBidi" w:hAnsiTheme="majorBidi" w:cstheme="majorBidi"/>
          <w:sz w:val="24"/>
          <w:szCs w:val="24"/>
          <w:lang w:val="id-ID"/>
        </w:rPr>
        <w:t>2002</w:t>
      </w:r>
      <w:r w:rsidR="000966F5" w:rsidRPr="000B217A">
        <w:rPr>
          <w:rFonts w:asciiTheme="majorBidi" w:hAnsiTheme="majorBidi" w:cstheme="majorBidi"/>
          <w:sz w:val="24"/>
          <w:szCs w:val="24"/>
          <w:lang w:val="id-ID"/>
        </w:rPr>
        <w:t>)</w:t>
      </w:r>
      <w:r w:rsidRPr="000B217A">
        <w:rPr>
          <w:rFonts w:asciiTheme="majorBidi" w:hAnsiTheme="majorBidi" w:cstheme="majorBidi"/>
          <w:sz w:val="24"/>
          <w:szCs w:val="24"/>
          <w:lang w:val="id-ID"/>
        </w:rPr>
        <w:t>. Kajian Komposisi NPK terhadap Hasil Beberapa Varietas Tanaman Buncis Tegak di Tanah Alfisol. Sains Tanah.</w:t>
      </w:r>
    </w:p>
    <w:p w:rsidR="00D71DEA" w:rsidRPr="000B217A" w:rsidRDefault="00D71DEA" w:rsidP="00BA4808">
      <w:pPr>
        <w:spacing w:after="0" w:line="240" w:lineRule="auto"/>
        <w:rPr>
          <w:rFonts w:asciiTheme="majorBidi" w:hAnsiTheme="majorBidi" w:cstheme="majorBidi"/>
          <w:b/>
          <w:sz w:val="24"/>
          <w:szCs w:val="24"/>
          <w:lang w:val="id-ID"/>
        </w:rPr>
      </w:pPr>
    </w:p>
    <w:p w:rsidR="00D71DEA" w:rsidRPr="000B217A" w:rsidRDefault="00D71DEA" w:rsidP="00D71DEA">
      <w:pPr>
        <w:spacing w:after="0" w:line="240" w:lineRule="auto"/>
        <w:ind w:left="567" w:hanging="567"/>
        <w:jc w:val="both"/>
        <w:rPr>
          <w:rFonts w:asciiTheme="majorBidi" w:hAnsiTheme="majorBidi" w:cstheme="majorBidi"/>
          <w:sz w:val="24"/>
          <w:szCs w:val="24"/>
          <w:lang w:val="id-ID"/>
        </w:rPr>
      </w:pPr>
      <w:r w:rsidRPr="000B217A">
        <w:rPr>
          <w:rFonts w:asciiTheme="majorBidi" w:hAnsiTheme="majorBidi" w:cstheme="majorBidi"/>
          <w:sz w:val="24"/>
          <w:szCs w:val="24"/>
          <w:lang w:val="id-ID"/>
        </w:rPr>
        <w:t xml:space="preserve">Prasetyo, B. H. </w:t>
      </w:r>
      <w:r w:rsidR="008F15D2" w:rsidRPr="000B217A">
        <w:rPr>
          <w:rFonts w:asciiTheme="majorBidi" w:hAnsiTheme="majorBidi" w:cstheme="majorBidi"/>
          <w:sz w:val="24"/>
          <w:szCs w:val="24"/>
          <w:lang w:val="id-ID"/>
        </w:rPr>
        <w:t>(</w:t>
      </w:r>
      <w:r w:rsidRPr="000B217A">
        <w:rPr>
          <w:rFonts w:asciiTheme="majorBidi" w:hAnsiTheme="majorBidi" w:cstheme="majorBidi"/>
          <w:sz w:val="24"/>
          <w:szCs w:val="24"/>
          <w:lang w:val="id-ID"/>
        </w:rPr>
        <w:t>2007</w:t>
      </w:r>
      <w:r w:rsidR="008F15D2" w:rsidRPr="000B217A">
        <w:rPr>
          <w:rFonts w:asciiTheme="majorBidi" w:hAnsiTheme="majorBidi" w:cstheme="majorBidi"/>
          <w:sz w:val="24"/>
          <w:szCs w:val="24"/>
          <w:lang w:val="id-ID"/>
        </w:rPr>
        <w:t>)</w:t>
      </w:r>
      <w:r w:rsidRPr="000B217A">
        <w:rPr>
          <w:rFonts w:asciiTheme="majorBidi" w:hAnsiTheme="majorBidi" w:cstheme="majorBidi"/>
          <w:sz w:val="24"/>
          <w:szCs w:val="24"/>
          <w:lang w:val="id-ID"/>
        </w:rPr>
        <w:t xml:space="preserve">. Perbedaan Sifat-Sifat Tanah Vertisol Dari Berbagai Bahan Induk. </w:t>
      </w:r>
      <w:r w:rsidRPr="000B217A">
        <w:rPr>
          <w:rFonts w:asciiTheme="majorBidi" w:hAnsiTheme="majorBidi" w:cstheme="majorBidi"/>
          <w:i/>
          <w:iCs/>
          <w:sz w:val="24"/>
          <w:szCs w:val="24"/>
          <w:lang w:val="id-ID"/>
        </w:rPr>
        <w:t>Jurnal Ilmu-Ilmu Pertanian Indonesia</w:t>
      </w:r>
      <w:r w:rsidRPr="000B217A">
        <w:rPr>
          <w:rFonts w:asciiTheme="majorBidi" w:hAnsiTheme="majorBidi" w:cstheme="majorBidi"/>
          <w:sz w:val="24"/>
          <w:szCs w:val="24"/>
          <w:lang w:val="id-ID"/>
        </w:rPr>
        <w:t>. 9(1): 20-31.</w:t>
      </w:r>
    </w:p>
    <w:p w:rsidR="00D71DEA" w:rsidRPr="000B217A" w:rsidRDefault="00D71DEA" w:rsidP="00A653C9">
      <w:pPr>
        <w:spacing w:after="0" w:line="240" w:lineRule="auto"/>
        <w:jc w:val="both"/>
        <w:rPr>
          <w:rFonts w:asciiTheme="majorBidi" w:hAnsiTheme="majorBidi" w:cstheme="majorBidi"/>
          <w:sz w:val="24"/>
          <w:szCs w:val="24"/>
          <w:lang w:val="id-ID"/>
        </w:rPr>
      </w:pPr>
    </w:p>
    <w:p w:rsidR="00D71DEA" w:rsidRPr="000B217A" w:rsidRDefault="00D71DEA" w:rsidP="00D71DEA">
      <w:pPr>
        <w:spacing w:after="0" w:line="240" w:lineRule="auto"/>
        <w:ind w:left="567" w:hanging="567"/>
        <w:jc w:val="both"/>
        <w:rPr>
          <w:rFonts w:asciiTheme="majorBidi" w:hAnsiTheme="majorBidi" w:cstheme="majorBidi"/>
          <w:sz w:val="24"/>
          <w:szCs w:val="24"/>
          <w:lang w:val="id-ID"/>
        </w:rPr>
      </w:pPr>
      <w:r w:rsidRPr="000B217A">
        <w:rPr>
          <w:rFonts w:asciiTheme="majorBidi" w:hAnsiTheme="majorBidi" w:cstheme="majorBidi"/>
          <w:sz w:val="24"/>
          <w:szCs w:val="24"/>
          <w:lang w:val="id-ID"/>
        </w:rPr>
        <w:t xml:space="preserve">Rochayati, S. </w:t>
      </w:r>
      <w:r w:rsidR="006B498C" w:rsidRPr="000B217A">
        <w:rPr>
          <w:rFonts w:asciiTheme="majorBidi" w:hAnsiTheme="majorBidi" w:cstheme="majorBidi"/>
          <w:sz w:val="24"/>
          <w:szCs w:val="24"/>
          <w:lang w:val="id-ID"/>
        </w:rPr>
        <w:t>(</w:t>
      </w:r>
      <w:r w:rsidRPr="000B217A">
        <w:rPr>
          <w:rFonts w:asciiTheme="majorBidi" w:hAnsiTheme="majorBidi" w:cstheme="majorBidi"/>
          <w:sz w:val="24"/>
          <w:szCs w:val="24"/>
          <w:lang w:val="id-ID"/>
        </w:rPr>
        <w:t>2018</w:t>
      </w:r>
      <w:r w:rsidR="006B498C" w:rsidRPr="000B217A">
        <w:rPr>
          <w:rFonts w:asciiTheme="majorBidi" w:hAnsiTheme="majorBidi" w:cstheme="majorBidi"/>
          <w:sz w:val="24"/>
          <w:szCs w:val="24"/>
          <w:lang w:val="id-ID"/>
        </w:rPr>
        <w:t>)</w:t>
      </w:r>
      <w:r w:rsidRPr="000B217A">
        <w:rPr>
          <w:rFonts w:asciiTheme="majorBidi" w:hAnsiTheme="majorBidi" w:cstheme="majorBidi"/>
          <w:sz w:val="24"/>
          <w:szCs w:val="24"/>
          <w:lang w:val="id-ID"/>
        </w:rPr>
        <w:t>. Interprestasi Data Hasil Analisis Tanah, Tanaman, dan Pupuk. Balai Penelitian Tanah Badan Penelitian dan Pengembangan Pertanian. Kementrian Pertanian.</w:t>
      </w:r>
    </w:p>
    <w:p w:rsidR="00D71DEA" w:rsidRPr="000B217A" w:rsidRDefault="00D71DEA" w:rsidP="00D2338D">
      <w:pPr>
        <w:spacing w:after="0" w:line="240" w:lineRule="auto"/>
        <w:jc w:val="both"/>
        <w:rPr>
          <w:rFonts w:asciiTheme="majorBidi" w:hAnsiTheme="majorBidi" w:cstheme="majorBidi"/>
          <w:sz w:val="24"/>
          <w:szCs w:val="24"/>
          <w:lang w:val="id-ID"/>
        </w:rPr>
      </w:pPr>
    </w:p>
    <w:p w:rsidR="00D71DEA" w:rsidRPr="000B217A" w:rsidRDefault="00D71DEA" w:rsidP="00D71DEA">
      <w:pPr>
        <w:spacing w:after="0" w:line="240" w:lineRule="auto"/>
        <w:ind w:left="567" w:hanging="567"/>
        <w:jc w:val="both"/>
        <w:rPr>
          <w:rFonts w:asciiTheme="majorBidi" w:hAnsiTheme="majorBidi" w:cstheme="majorBidi"/>
          <w:sz w:val="24"/>
          <w:szCs w:val="24"/>
        </w:rPr>
      </w:pPr>
      <w:proofErr w:type="gramStart"/>
      <w:r w:rsidRPr="000B217A">
        <w:rPr>
          <w:rFonts w:asciiTheme="majorBidi" w:hAnsiTheme="majorBidi" w:cstheme="majorBidi"/>
          <w:sz w:val="24"/>
          <w:szCs w:val="24"/>
        </w:rPr>
        <w:t>Su</w:t>
      </w:r>
      <w:r w:rsidR="009E31D7" w:rsidRPr="000B217A">
        <w:rPr>
          <w:rFonts w:asciiTheme="majorBidi" w:hAnsiTheme="majorBidi" w:cstheme="majorBidi"/>
          <w:sz w:val="24"/>
          <w:szCs w:val="24"/>
        </w:rPr>
        <w:t xml:space="preserve">wardike, S., Wahyuni, I. P., </w:t>
      </w:r>
      <w:r w:rsidR="009E31D7" w:rsidRPr="000B217A">
        <w:rPr>
          <w:rFonts w:asciiTheme="majorBidi" w:hAnsiTheme="majorBidi" w:cstheme="majorBidi"/>
          <w:sz w:val="24"/>
          <w:szCs w:val="24"/>
          <w:lang w:val="id-ID"/>
        </w:rPr>
        <w:t>&amp;</w:t>
      </w:r>
      <w:r w:rsidRPr="000B217A">
        <w:rPr>
          <w:rFonts w:asciiTheme="majorBidi" w:hAnsiTheme="majorBidi" w:cstheme="majorBidi"/>
          <w:sz w:val="24"/>
          <w:szCs w:val="24"/>
        </w:rPr>
        <w:t xml:space="preserve"> Artika, I. M. </w:t>
      </w:r>
      <w:r w:rsidR="009E31D7" w:rsidRPr="000B217A">
        <w:rPr>
          <w:rFonts w:asciiTheme="majorBidi" w:hAnsiTheme="majorBidi" w:cstheme="majorBidi"/>
          <w:sz w:val="24"/>
          <w:szCs w:val="24"/>
          <w:lang w:val="id-ID"/>
        </w:rPr>
        <w:t>(</w:t>
      </w:r>
      <w:r w:rsidRPr="000B217A">
        <w:rPr>
          <w:rFonts w:asciiTheme="majorBidi" w:hAnsiTheme="majorBidi" w:cstheme="majorBidi"/>
          <w:sz w:val="24"/>
          <w:szCs w:val="24"/>
        </w:rPr>
        <w:t>2019</w:t>
      </w:r>
      <w:r w:rsidR="009E31D7" w:rsidRPr="000B217A">
        <w:rPr>
          <w:rFonts w:asciiTheme="majorBidi" w:hAnsiTheme="majorBidi" w:cstheme="majorBidi"/>
          <w:sz w:val="24"/>
          <w:szCs w:val="24"/>
          <w:lang w:val="id-ID"/>
        </w:rPr>
        <w:t>)</w:t>
      </w:r>
      <w:r w:rsidRPr="000B217A">
        <w:rPr>
          <w:rFonts w:asciiTheme="majorBidi" w:hAnsiTheme="majorBidi" w:cstheme="majorBidi"/>
          <w:sz w:val="24"/>
          <w:szCs w:val="24"/>
        </w:rPr>
        <w:t>.</w:t>
      </w:r>
      <w:proofErr w:type="gramEnd"/>
      <w:r w:rsidR="009E31D7" w:rsidRPr="000B217A">
        <w:rPr>
          <w:rFonts w:asciiTheme="majorBidi" w:hAnsiTheme="majorBidi" w:cstheme="majorBidi"/>
          <w:sz w:val="24"/>
          <w:szCs w:val="24"/>
          <w:lang w:val="id-ID"/>
        </w:rPr>
        <w:t xml:space="preserve"> </w:t>
      </w:r>
      <w:proofErr w:type="gramStart"/>
      <w:r w:rsidRPr="000B217A">
        <w:rPr>
          <w:rFonts w:asciiTheme="majorBidi" w:hAnsiTheme="majorBidi" w:cstheme="majorBidi"/>
          <w:sz w:val="24"/>
          <w:szCs w:val="24"/>
        </w:rPr>
        <w:t>Pengaruh Dosis Pupuk kandang Ayam yang difermentasi EM4 dan Konsentrasi Biourine Sapi Terhadap Pertumbuhan dan Hasil Bayam Jepang.Agricultural journal.Singaraja.</w:t>
      </w:r>
      <w:proofErr w:type="gramEnd"/>
      <w:r w:rsidRPr="000B217A">
        <w:rPr>
          <w:rFonts w:asciiTheme="majorBidi" w:hAnsiTheme="majorBidi" w:cstheme="majorBidi"/>
          <w:sz w:val="24"/>
          <w:szCs w:val="24"/>
        </w:rPr>
        <w:t xml:space="preserve"> Vol. 2 (2):106-107.</w:t>
      </w:r>
    </w:p>
    <w:p w:rsidR="00D71DEA" w:rsidRPr="000B217A" w:rsidRDefault="00D71DEA" w:rsidP="00D71DEA">
      <w:pPr>
        <w:spacing w:after="0" w:line="240" w:lineRule="auto"/>
        <w:ind w:left="567" w:hanging="567"/>
        <w:jc w:val="both"/>
        <w:rPr>
          <w:rFonts w:asciiTheme="majorBidi" w:hAnsiTheme="majorBidi" w:cstheme="majorBidi"/>
          <w:sz w:val="24"/>
          <w:szCs w:val="24"/>
          <w:lang w:val="id-ID"/>
        </w:rPr>
      </w:pPr>
    </w:p>
    <w:p w:rsidR="00D71DEA" w:rsidRPr="000B217A" w:rsidRDefault="00D71DEA" w:rsidP="00D71DEA">
      <w:pPr>
        <w:spacing w:after="0" w:line="240" w:lineRule="auto"/>
        <w:ind w:left="567" w:hanging="567"/>
        <w:jc w:val="both"/>
        <w:rPr>
          <w:rFonts w:asciiTheme="majorBidi" w:hAnsiTheme="majorBidi" w:cstheme="majorBidi"/>
          <w:sz w:val="24"/>
          <w:szCs w:val="24"/>
          <w:lang w:val="id-ID"/>
        </w:rPr>
      </w:pPr>
      <w:r w:rsidRPr="000B217A">
        <w:rPr>
          <w:rFonts w:asciiTheme="majorBidi" w:hAnsiTheme="majorBidi" w:cstheme="majorBidi"/>
          <w:sz w:val="24"/>
          <w:szCs w:val="24"/>
          <w:lang w:val="id-ID"/>
        </w:rPr>
        <w:t xml:space="preserve">Taplo, M., Supit, J. M., </w:t>
      </w:r>
      <w:r w:rsidR="00DB58A8" w:rsidRPr="000B217A">
        <w:rPr>
          <w:rFonts w:asciiTheme="majorBidi" w:hAnsiTheme="majorBidi" w:cstheme="majorBidi"/>
          <w:sz w:val="24"/>
          <w:szCs w:val="24"/>
          <w:lang w:val="id-ID"/>
        </w:rPr>
        <w:t xml:space="preserve">&amp; </w:t>
      </w:r>
      <w:r w:rsidRPr="000B217A">
        <w:rPr>
          <w:rFonts w:asciiTheme="majorBidi" w:hAnsiTheme="majorBidi" w:cstheme="majorBidi"/>
          <w:sz w:val="24"/>
          <w:szCs w:val="24"/>
          <w:lang w:val="id-ID"/>
        </w:rPr>
        <w:t xml:space="preserve">Pakasi, S. E. </w:t>
      </w:r>
      <w:r w:rsidR="00DB58A8" w:rsidRPr="000B217A">
        <w:rPr>
          <w:rFonts w:asciiTheme="majorBidi" w:hAnsiTheme="majorBidi" w:cstheme="majorBidi"/>
          <w:sz w:val="24"/>
          <w:szCs w:val="24"/>
          <w:lang w:val="id-ID"/>
        </w:rPr>
        <w:t>(</w:t>
      </w:r>
      <w:r w:rsidRPr="000B217A">
        <w:rPr>
          <w:rFonts w:asciiTheme="majorBidi" w:hAnsiTheme="majorBidi" w:cstheme="majorBidi"/>
          <w:sz w:val="24"/>
          <w:szCs w:val="24"/>
          <w:lang w:val="id-ID"/>
        </w:rPr>
        <w:t>2019</w:t>
      </w:r>
      <w:r w:rsidR="00DB58A8" w:rsidRPr="000B217A">
        <w:rPr>
          <w:rFonts w:asciiTheme="majorBidi" w:hAnsiTheme="majorBidi" w:cstheme="majorBidi"/>
          <w:sz w:val="24"/>
          <w:szCs w:val="24"/>
          <w:lang w:val="id-ID"/>
        </w:rPr>
        <w:t>)</w:t>
      </w:r>
      <w:r w:rsidRPr="000B217A">
        <w:rPr>
          <w:rFonts w:asciiTheme="majorBidi" w:hAnsiTheme="majorBidi" w:cstheme="majorBidi"/>
          <w:sz w:val="24"/>
          <w:szCs w:val="24"/>
          <w:lang w:val="id-ID"/>
        </w:rPr>
        <w:t xml:space="preserve">. Kajian Sifat Fisik Tanah Pada Tanaman Bayam di Desa Kalasey Kecamatan Mandolang Kabupaten Minahasa. </w:t>
      </w:r>
      <w:r w:rsidRPr="000B217A">
        <w:rPr>
          <w:rFonts w:asciiTheme="majorBidi" w:hAnsiTheme="majorBidi" w:cstheme="majorBidi"/>
          <w:i/>
          <w:iCs/>
          <w:sz w:val="24"/>
          <w:szCs w:val="24"/>
          <w:lang w:val="id-ID"/>
        </w:rPr>
        <w:t>Jurnal Cocos.</w:t>
      </w:r>
      <w:r w:rsidRPr="000B217A">
        <w:rPr>
          <w:rFonts w:asciiTheme="majorBidi" w:hAnsiTheme="majorBidi" w:cstheme="majorBidi"/>
          <w:sz w:val="24"/>
          <w:szCs w:val="24"/>
          <w:lang w:val="id-ID"/>
        </w:rPr>
        <w:t xml:space="preserve"> 1(4): 20-33.</w:t>
      </w:r>
    </w:p>
    <w:p w:rsidR="0058190C" w:rsidRPr="000B217A" w:rsidRDefault="0058190C" w:rsidP="007E6976">
      <w:pPr>
        <w:pStyle w:val="ListParagraph"/>
        <w:spacing w:after="0" w:line="240" w:lineRule="auto"/>
        <w:ind w:left="0" w:firstLine="567"/>
        <w:jc w:val="both"/>
        <w:rPr>
          <w:rFonts w:asciiTheme="majorBidi" w:hAnsiTheme="majorBidi" w:cstheme="majorBidi"/>
          <w:sz w:val="24"/>
          <w:szCs w:val="24"/>
        </w:rPr>
      </w:pPr>
    </w:p>
    <w:p w:rsidR="007060A1" w:rsidRPr="000B217A" w:rsidRDefault="007060A1" w:rsidP="007E6976">
      <w:pPr>
        <w:spacing w:after="0" w:line="240" w:lineRule="auto"/>
        <w:rPr>
          <w:rFonts w:asciiTheme="majorBidi" w:hAnsiTheme="majorBidi" w:cstheme="majorBidi"/>
          <w:b/>
          <w:sz w:val="24"/>
          <w:szCs w:val="24"/>
          <w:lang w:val="id-ID"/>
        </w:rPr>
        <w:sectPr w:rsidR="007060A1" w:rsidRPr="000B217A" w:rsidSect="001B58CC">
          <w:headerReference w:type="default" r:id="rId10"/>
          <w:headerReference w:type="first" r:id="rId11"/>
          <w:footerReference w:type="first" r:id="rId12"/>
          <w:pgSz w:w="12240" w:h="15840"/>
          <w:pgMar w:top="1701" w:right="1701" w:bottom="1701" w:left="2268" w:header="709" w:footer="709" w:gutter="0"/>
          <w:cols w:num="2" w:space="708"/>
          <w:titlePg/>
          <w:docGrid w:linePitch="360"/>
        </w:sectPr>
      </w:pPr>
    </w:p>
    <w:p w:rsidR="00E27364" w:rsidRPr="000B217A" w:rsidRDefault="00E27364" w:rsidP="00D901C8">
      <w:pPr>
        <w:spacing w:after="0" w:line="240" w:lineRule="auto"/>
        <w:jc w:val="both"/>
        <w:rPr>
          <w:rFonts w:asciiTheme="majorBidi" w:hAnsiTheme="majorBidi" w:cstheme="majorBidi"/>
          <w:b/>
          <w:bCs/>
          <w:sz w:val="24"/>
          <w:szCs w:val="24"/>
          <w:lang w:val="id-ID"/>
        </w:rPr>
      </w:pPr>
    </w:p>
    <w:sectPr w:rsidR="00E27364" w:rsidRPr="000B217A" w:rsidSect="007E6976">
      <w:footerReference w:type="default" r:id="rId13"/>
      <w:pgSz w:w="12240" w:h="15840"/>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997" w:rsidRDefault="00063997" w:rsidP="00E87072">
      <w:pPr>
        <w:spacing w:after="0" w:line="240" w:lineRule="auto"/>
      </w:pPr>
      <w:r>
        <w:separator/>
      </w:r>
    </w:p>
  </w:endnote>
  <w:endnote w:type="continuationSeparator" w:id="0">
    <w:p w:rsidR="00063997" w:rsidRDefault="00063997" w:rsidP="00E87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753"/>
      <w:docPartObj>
        <w:docPartGallery w:val="Page Numbers (Bottom of Page)"/>
        <w:docPartUnique/>
      </w:docPartObj>
    </w:sdtPr>
    <w:sdtEndPr/>
    <w:sdtContent>
      <w:p w:rsidR="007C7F5B" w:rsidRDefault="00063997">
        <w:pPr>
          <w:pStyle w:val="Footer"/>
          <w:jc w:val="center"/>
        </w:pPr>
        <w:r>
          <w:fldChar w:fldCharType="begin"/>
        </w:r>
        <w:r>
          <w:instrText xml:space="preserve"> PAGE   \* MERGEFORMAT </w:instrText>
        </w:r>
        <w:r>
          <w:fldChar w:fldCharType="separate"/>
        </w:r>
        <w:r w:rsidR="00EA7A48">
          <w:rPr>
            <w:noProof/>
          </w:rPr>
          <w:t>13</w:t>
        </w:r>
        <w:r>
          <w:rPr>
            <w:noProof/>
          </w:rPr>
          <w:fldChar w:fldCharType="end"/>
        </w:r>
      </w:p>
    </w:sdtContent>
  </w:sdt>
  <w:p w:rsidR="003A1443" w:rsidRDefault="003A14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952"/>
      <w:docPartObj>
        <w:docPartGallery w:val="Page Numbers (Bottom of Page)"/>
        <w:docPartUnique/>
      </w:docPartObj>
    </w:sdtPr>
    <w:sdtEndPr/>
    <w:sdtContent>
      <w:p w:rsidR="007C7F5B" w:rsidRDefault="00063997">
        <w:pPr>
          <w:pStyle w:val="Footer"/>
          <w:jc w:val="center"/>
        </w:pPr>
        <w:r>
          <w:fldChar w:fldCharType="begin"/>
        </w:r>
        <w:r>
          <w:instrText xml:space="preserve"> PAGE   \* MERGEFORMAT </w:instrText>
        </w:r>
        <w:r>
          <w:fldChar w:fldCharType="separate"/>
        </w:r>
        <w:r w:rsidR="00EA7A48">
          <w:rPr>
            <w:noProof/>
          </w:rPr>
          <w:t>14</w:t>
        </w:r>
        <w:r>
          <w:rPr>
            <w:noProof/>
          </w:rPr>
          <w:fldChar w:fldCharType="end"/>
        </w:r>
      </w:p>
    </w:sdtContent>
  </w:sdt>
  <w:p w:rsidR="003A1443" w:rsidRDefault="003A14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43" w:rsidRDefault="003A1443">
    <w:pPr>
      <w:pStyle w:val="Footer"/>
      <w:jc w:val="center"/>
    </w:pPr>
  </w:p>
  <w:p w:rsidR="003A1443" w:rsidRDefault="003A1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997" w:rsidRDefault="00063997" w:rsidP="00E87072">
      <w:pPr>
        <w:spacing w:after="0" w:line="240" w:lineRule="auto"/>
      </w:pPr>
      <w:r>
        <w:separator/>
      </w:r>
    </w:p>
  </w:footnote>
  <w:footnote w:type="continuationSeparator" w:id="0">
    <w:p w:rsidR="00063997" w:rsidRDefault="00063997" w:rsidP="00E87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43" w:rsidRDefault="003A1443" w:rsidP="00830204">
    <w:pPr>
      <w:pStyle w:val="Header"/>
      <w:jc w:val="right"/>
    </w:pPr>
  </w:p>
  <w:p w:rsidR="003A1443" w:rsidRPr="007060A1" w:rsidRDefault="003A1443">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43" w:rsidRDefault="003A14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12C"/>
    <w:multiLevelType w:val="hybridMultilevel"/>
    <w:tmpl w:val="F0B87918"/>
    <w:lvl w:ilvl="0" w:tplc="98B6FFE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9BD3EFC"/>
    <w:multiLevelType w:val="hybridMultilevel"/>
    <w:tmpl w:val="5D2A95F6"/>
    <w:lvl w:ilvl="0" w:tplc="E32E1B2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DC44197"/>
    <w:multiLevelType w:val="hybridMultilevel"/>
    <w:tmpl w:val="91EECCA0"/>
    <w:lvl w:ilvl="0" w:tplc="47EED3D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E72551F"/>
    <w:multiLevelType w:val="hybridMultilevel"/>
    <w:tmpl w:val="8FE00820"/>
    <w:lvl w:ilvl="0" w:tplc="BCC429C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364169B"/>
    <w:multiLevelType w:val="hybridMultilevel"/>
    <w:tmpl w:val="E502FFB4"/>
    <w:lvl w:ilvl="0" w:tplc="15EA30C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37E0E5C"/>
    <w:multiLevelType w:val="hybridMultilevel"/>
    <w:tmpl w:val="07CA3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71AC6"/>
    <w:multiLevelType w:val="hybridMultilevel"/>
    <w:tmpl w:val="CC0A2310"/>
    <w:lvl w:ilvl="0" w:tplc="9F66747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C5C9F"/>
    <w:multiLevelType w:val="hybridMultilevel"/>
    <w:tmpl w:val="76122468"/>
    <w:lvl w:ilvl="0" w:tplc="DDDE24C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D72F55"/>
    <w:multiLevelType w:val="hybridMultilevel"/>
    <w:tmpl w:val="45483FFC"/>
    <w:lvl w:ilvl="0" w:tplc="A044FAF6">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8E23B1F"/>
    <w:multiLevelType w:val="hybridMultilevel"/>
    <w:tmpl w:val="82C0763C"/>
    <w:lvl w:ilvl="0" w:tplc="80F241E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6644C2"/>
    <w:multiLevelType w:val="hybridMultilevel"/>
    <w:tmpl w:val="1062F6F0"/>
    <w:lvl w:ilvl="0" w:tplc="662E6A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502DD5"/>
    <w:multiLevelType w:val="hybridMultilevel"/>
    <w:tmpl w:val="2F986708"/>
    <w:lvl w:ilvl="0" w:tplc="3C90E9F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2CB7F56"/>
    <w:multiLevelType w:val="hybridMultilevel"/>
    <w:tmpl w:val="6A84DF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F30BF8"/>
    <w:multiLevelType w:val="hybridMultilevel"/>
    <w:tmpl w:val="8D8A4B02"/>
    <w:lvl w:ilvl="0" w:tplc="4D1EED8A">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25B013EC"/>
    <w:multiLevelType w:val="hybridMultilevel"/>
    <w:tmpl w:val="DC485166"/>
    <w:lvl w:ilvl="0" w:tplc="F620F3D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A4C6ECC"/>
    <w:multiLevelType w:val="hybridMultilevel"/>
    <w:tmpl w:val="992499C2"/>
    <w:lvl w:ilvl="0" w:tplc="A158198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3E46D2"/>
    <w:multiLevelType w:val="multilevel"/>
    <w:tmpl w:val="46D00FC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nsid w:val="31FB2770"/>
    <w:multiLevelType w:val="hybridMultilevel"/>
    <w:tmpl w:val="E698D886"/>
    <w:lvl w:ilvl="0" w:tplc="BD5282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44400"/>
    <w:multiLevelType w:val="hybridMultilevel"/>
    <w:tmpl w:val="DA16404A"/>
    <w:lvl w:ilvl="0" w:tplc="662E6A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AF6F39"/>
    <w:multiLevelType w:val="hybridMultilevel"/>
    <w:tmpl w:val="94A649A2"/>
    <w:lvl w:ilvl="0" w:tplc="23247E6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nsid w:val="34BD6D61"/>
    <w:multiLevelType w:val="hybridMultilevel"/>
    <w:tmpl w:val="9926E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0E1B43"/>
    <w:multiLevelType w:val="hybridMultilevel"/>
    <w:tmpl w:val="630A0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027E54"/>
    <w:multiLevelType w:val="hybridMultilevel"/>
    <w:tmpl w:val="7BE4414C"/>
    <w:lvl w:ilvl="0" w:tplc="662E6A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2458BF"/>
    <w:multiLevelType w:val="hybridMultilevel"/>
    <w:tmpl w:val="807A4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FF352B"/>
    <w:multiLevelType w:val="hybridMultilevel"/>
    <w:tmpl w:val="E13AEBE6"/>
    <w:lvl w:ilvl="0" w:tplc="DF624A7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B3A2B9F"/>
    <w:multiLevelType w:val="hybridMultilevel"/>
    <w:tmpl w:val="4A7AADF4"/>
    <w:lvl w:ilvl="0" w:tplc="093CB91E">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4EAC5757"/>
    <w:multiLevelType w:val="hybridMultilevel"/>
    <w:tmpl w:val="0F8A8C76"/>
    <w:lvl w:ilvl="0" w:tplc="F892A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8500F3"/>
    <w:multiLevelType w:val="hybridMultilevel"/>
    <w:tmpl w:val="D27A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4C0C37"/>
    <w:multiLevelType w:val="hybridMultilevel"/>
    <w:tmpl w:val="58401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5A00A5"/>
    <w:multiLevelType w:val="hybridMultilevel"/>
    <w:tmpl w:val="FE5EFB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5E5264E"/>
    <w:multiLevelType w:val="hybridMultilevel"/>
    <w:tmpl w:val="B6BE2FBC"/>
    <w:lvl w:ilvl="0" w:tplc="9B3CB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8D28F3"/>
    <w:multiLevelType w:val="hybridMultilevel"/>
    <w:tmpl w:val="0CA0A4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8790265"/>
    <w:multiLevelType w:val="hybridMultilevel"/>
    <w:tmpl w:val="D35C28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8F1168D"/>
    <w:multiLevelType w:val="hybridMultilevel"/>
    <w:tmpl w:val="B29CA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C85346"/>
    <w:multiLevelType w:val="hybridMultilevel"/>
    <w:tmpl w:val="271CA040"/>
    <w:lvl w:ilvl="0" w:tplc="812269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12114F"/>
    <w:multiLevelType w:val="hybridMultilevel"/>
    <w:tmpl w:val="5E80F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7"/>
  </w:num>
  <w:num w:numId="3">
    <w:abstractNumId w:val="17"/>
  </w:num>
  <w:num w:numId="4">
    <w:abstractNumId w:val="25"/>
  </w:num>
  <w:num w:numId="5">
    <w:abstractNumId w:val="23"/>
  </w:num>
  <w:num w:numId="6">
    <w:abstractNumId w:val="35"/>
  </w:num>
  <w:num w:numId="7">
    <w:abstractNumId w:val="26"/>
  </w:num>
  <w:num w:numId="8">
    <w:abstractNumId w:val="20"/>
  </w:num>
  <w:num w:numId="9">
    <w:abstractNumId w:val="9"/>
  </w:num>
  <w:num w:numId="10">
    <w:abstractNumId w:val="33"/>
  </w:num>
  <w:num w:numId="11">
    <w:abstractNumId w:val="12"/>
  </w:num>
  <w:num w:numId="12">
    <w:abstractNumId w:val="5"/>
  </w:num>
  <w:num w:numId="13">
    <w:abstractNumId w:val="30"/>
  </w:num>
  <w:num w:numId="14">
    <w:abstractNumId w:val="21"/>
  </w:num>
  <w:num w:numId="15">
    <w:abstractNumId w:val="6"/>
  </w:num>
  <w:num w:numId="16">
    <w:abstractNumId w:val="32"/>
  </w:num>
  <w:num w:numId="17">
    <w:abstractNumId w:val="15"/>
  </w:num>
  <w:num w:numId="18">
    <w:abstractNumId w:val="13"/>
  </w:num>
  <w:num w:numId="19">
    <w:abstractNumId w:val="3"/>
  </w:num>
  <w:num w:numId="20">
    <w:abstractNumId w:val="19"/>
  </w:num>
  <w:num w:numId="21">
    <w:abstractNumId w:val="29"/>
  </w:num>
  <w:num w:numId="22">
    <w:abstractNumId w:val="24"/>
  </w:num>
  <w:num w:numId="23">
    <w:abstractNumId w:val="2"/>
  </w:num>
  <w:num w:numId="24">
    <w:abstractNumId w:val="16"/>
  </w:num>
  <w:num w:numId="25">
    <w:abstractNumId w:val="31"/>
  </w:num>
  <w:num w:numId="26">
    <w:abstractNumId w:val="11"/>
  </w:num>
  <w:num w:numId="27">
    <w:abstractNumId w:val="0"/>
  </w:num>
  <w:num w:numId="28">
    <w:abstractNumId w:val="1"/>
  </w:num>
  <w:num w:numId="29">
    <w:abstractNumId w:val="14"/>
  </w:num>
  <w:num w:numId="30">
    <w:abstractNumId w:val="4"/>
  </w:num>
  <w:num w:numId="31">
    <w:abstractNumId w:val="8"/>
  </w:num>
  <w:num w:numId="32">
    <w:abstractNumId w:val="22"/>
  </w:num>
  <w:num w:numId="33">
    <w:abstractNumId w:val="18"/>
  </w:num>
  <w:num w:numId="34">
    <w:abstractNumId w:val="10"/>
  </w:num>
  <w:num w:numId="35">
    <w:abstractNumId w:val="28"/>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4D9A"/>
    <w:rsid w:val="000114D4"/>
    <w:rsid w:val="000121E4"/>
    <w:rsid w:val="00013510"/>
    <w:rsid w:val="000302AF"/>
    <w:rsid w:val="000323CA"/>
    <w:rsid w:val="00032CAF"/>
    <w:rsid w:val="00036C87"/>
    <w:rsid w:val="000409E4"/>
    <w:rsid w:val="00041771"/>
    <w:rsid w:val="00042358"/>
    <w:rsid w:val="00044A07"/>
    <w:rsid w:val="000462E7"/>
    <w:rsid w:val="00056E44"/>
    <w:rsid w:val="00063724"/>
    <w:rsid w:val="00063997"/>
    <w:rsid w:val="00064626"/>
    <w:rsid w:val="00065F75"/>
    <w:rsid w:val="000671D4"/>
    <w:rsid w:val="00071C71"/>
    <w:rsid w:val="00072928"/>
    <w:rsid w:val="00072F8E"/>
    <w:rsid w:val="00073AA8"/>
    <w:rsid w:val="00080388"/>
    <w:rsid w:val="00080B6B"/>
    <w:rsid w:val="00082DEC"/>
    <w:rsid w:val="000938BC"/>
    <w:rsid w:val="000966F5"/>
    <w:rsid w:val="00097A54"/>
    <w:rsid w:val="000A38B7"/>
    <w:rsid w:val="000A79FD"/>
    <w:rsid w:val="000B217A"/>
    <w:rsid w:val="000B66A0"/>
    <w:rsid w:val="000B7514"/>
    <w:rsid w:val="000C5130"/>
    <w:rsid w:val="000D1205"/>
    <w:rsid w:val="000D3422"/>
    <w:rsid w:val="000D3FD8"/>
    <w:rsid w:val="000D565A"/>
    <w:rsid w:val="000E33B7"/>
    <w:rsid w:val="000E4605"/>
    <w:rsid w:val="000F373B"/>
    <w:rsid w:val="000F37B5"/>
    <w:rsid w:val="000F51E5"/>
    <w:rsid w:val="001070D0"/>
    <w:rsid w:val="001121C7"/>
    <w:rsid w:val="00114162"/>
    <w:rsid w:val="00115842"/>
    <w:rsid w:val="00120F2F"/>
    <w:rsid w:val="00126EC2"/>
    <w:rsid w:val="0013048C"/>
    <w:rsid w:val="001322A7"/>
    <w:rsid w:val="00132673"/>
    <w:rsid w:val="00132DD1"/>
    <w:rsid w:val="00134632"/>
    <w:rsid w:val="0013669A"/>
    <w:rsid w:val="0014252D"/>
    <w:rsid w:val="00162A8A"/>
    <w:rsid w:val="00163819"/>
    <w:rsid w:val="0016446F"/>
    <w:rsid w:val="00164780"/>
    <w:rsid w:val="00181129"/>
    <w:rsid w:val="00184857"/>
    <w:rsid w:val="00186708"/>
    <w:rsid w:val="00187C50"/>
    <w:rsid w:val="00190A8A"/>
    <w:rsid w:val="00192E76"/>
    <w:rsid w:val="0019410B"/>
    <w:rsid w:val="001959E4"/>
    <w:rsid w:val="00196389"/>
    <w:rsid w:val="001A5BF2"/>
    <w:rsid w:val="001A613F"/>
    <w:rsid w:val="001A7A97"/>
    <w:rsid w:val="001A7FD1"/>
    <w:rsid w:val="001B0870"/>
    <w:rsid w:val="001B4915"/>
    <w:rsid w:val="001B58CC"/>
    <w:rsid w:val="001C4CE2"/>
    <w:rsid w:val="001C5BAF"/>
    <w:rsid w:val="001D0EAE"/>
    <w:rsid w:val="001D1935"/>
    <w:rsid w:val="001D658B"/>
    <w:rsid w:val="001E2A54"/>
    <w:rsid w:val="001E6748"/>
    <w:rsid w:val="001F0590"/>
    <w:rsid w:val="001F383C"/>
    <w:rsid w:val="001F5311"/>
    <w:rsid w:val="001F6421"/>
    <w:rsid w:val="0020089D"/>
    <w:rsid w:val="00200D85"/>
    <w:rsid w:val="0021185C"/>
    <w:rsid w:val="00222461"/>
    <w:rsid w:val="00222883"/>
    <w:rsid w:val="0022747C"/>
    <w:rsid w:val="00244F10"/>
    <w:rsid w:val="002478C8"/>
    <w:rsid w:val="0025256A"/>
    <w:rsid w:val="00252917"/>
    <w:rsid w:val="00252965"/>
    <w:rsid w:val="00267571"/>
    <w:rsid w:val="00273ED8"/>
    <w:rsid w:val="00277A72"/>
    <w:rsid w:val="002814F2"/>
    <w:rsid w:val="00284565"/>
    <w:rsid w:val="002875D2"/>
    <w:rsid w:val="002963EB"/>
    <w:rsid w:val="002A2B57"/>
    <w:rsid w:val="002A2D23"/>
    <w:rsid w:val="002A3185"/>
    <w:rsid w:val="002A3498"/>
    <w:rsid w:val="002A596F"/>
    <w:rsid w:val="002B1833"/>
    <w:rsid w:val="002B5209"/>
    <w:rsid w:val="002B7979"/>
    <w:rsid w:val="002C4C0F"/>
    <w:rsid w:val="002C7EBC"/>
    <w:rsid w:val="002D01A6"/>
    <w:rsid w:val="002D6C1E"/>
    <w:rsid w:val="002E4F41"/>
    <w:rsid w:val="002F3692"/>
    <w:rsid w:val="003033EE"/>
    <w:rsid w:val="00305BD6"/>
    <w:rsid w:val="00315094"/>
    <w:rsid w:val="0032231F"/>
    <w:rsid w:val="00332C77"/>
    <w:rsid w:val="003356AE"/>
    <w:rsid w:val="00344465"/>
    <w:rsid w:val="003460A6"/>
    <w:rsid w:val="00355542"/>
    <w:rsid w:val="00357C2D"/>
    <w:rsid w:val="00360895"/>
    <w:rsid w:val="00361327"/>
    <w:rsid w:val="00364B8D"/>
    <w:rsid w:val="0038775F"/>
    <w:rsid w:val="003A1443"/>
    <w:rsid w:val="003A3931"/>
    <w:rsid w:val="003A6519"/>
    <w:rsid w:val="003B6806"/>
    <w:rsid w:val="003B68A9"/>
    <w:rsid w:val="003B7335"/>
    <w:rsid w:val="003C0213"/>
    <w:rsid w:val="003C2839"/>
    <w:rsid w:val="003C2ACB"/>
    <w:rsid w:val="003C39EA"/>
    <w:rsid w:val="003C6B4C"/>
    <w:rsid w:val="003E4731"/>
    <w:rsid w:val="003E57E8"/>
    <w:rsid w:val="003F0403"/>
    <w:rsid w:val="00401D1D"/>
    <w:rsid w:val="00412A88"/>
    <w:rsid w:val="004236BA"/>
    <w:rsid w:val="00425FE2"/>
    <w:rsid w:val="00432EF0"/>
    <w:rsid w:val="00433059"/>
    <w:rsid w:val="0043538E"/>
    <w:rsid w:val="0043586A"/>
    <w:rsid w:val="00435E27"/>
    <w:rsid w:val="0044161C"/>
    <w:rsid w:val="00452EEF"/>
    <w:rsid w:val="00461F53"/>
    <w:rsid w:val="00462609"/>
    <w:rsid w:val="004634C2"/>
    <w:rsid w:val="004645C7"/>
    <w:rsid w:val="0046768E"/>
    <w:rsid w:val="004679CF"/>
    <w:rsid w:val="004716F6"/>
    <w:rsid w:val="00490C93"/>
    <w:rsid w:val="0049114E"/>
    <w:rsid w:val="00491716"/>
    <w:rsid w:val="00492289"/>
    <w:rsid w:val="004A0132"/>
    <w:rsid w:val="004B062E"/>
    <w:rsid w:val="004B6C45"/>
    <w:rsid w:val="004D29E8"/>
    <w:rsid w:val="004D351D"/>
    <w:rsid w:val="004E1D38"/>
    <w:rsid w:val="004E4D09"/>
    <w:rsid w:val="004F25B5"/>
    <w:rsid w:val="004F35F4"/>
    <w:rsid w:val="004F64F3"/>
    <w:rsid w:val="004F65FE"/>
    <w:rsid w:val="00502019"/>
    <w:rsid w:val="00514968"/>
    <w:rsid w:val="00516531"/>
    <w:rsid w:val="00522A42"/>
    <w:rsid w:val="0052412A"/>
    <w:rsid w:val="005425D3"/>
    <w:rsid w:val="00550341"/>
    <w:rsid w:val="005519E9"/>
    <w:rsid w:val="00552DE2"/>
    <w:rsid w:val="0056721E"/>
    <w:rsid w:val="00572059"/>
    <w:rsid w:val="00573C80"/>
    <w:rsid w:val="0058190C"/>
    <w:rsid w:val="0058193C"/>
    <w:rsid w:val="00582F29"/>
    <w:rsid w:val="005869C2"/>
    <w:rsid w:val="00586C2F"/>
    <w:rsid w:val="00590173"/>
    <w:rsid w:val="00592889"/>
    <w:rsid w:val="00592C56"/>
    <w:rsid w:val="00596666"/>
    <w:rsid w:val="0059670D"/>
    <w:rsid w:val="0059780B"/>
    <w:rsid w:val="005A0C39"/>
    <w:rsid w:val="005A1EC5"/>
    <w:rsid w:val="005A328E"/>
    <w:rsid w:val="005B40DA"/>
    <w:rsid w:val="005C6DA0"/>
    <w:rsid w:val="005D2A5F"/>
    <w:rsid w:val="005D420C"/>
    <w:rsid w:val="005D5156"/>
    <w:rsid w:val="005D6F9D"/>
    <w:rsid w:val="005D78C1"/>
    <w:rsid w:val="005E180B"/>
    <w:rsid w:val="005F40C4"/>
    <w:rsid w:val="006017D4"/>
    <w:rsid w:val="00602C97"/>
    <w:rsid w:val="0060453B"/>
    <w:rsid w:val="006065F6"/>
    <w:rsid w:val="006216F4"/>
    <w:rsid w:val="00624522"/>
    <w:rsid w:val="00627B7C"/>
    <w:rsid w:val="0063326C"/>
    <w:rsid w:val="0063569C"/>
    <w:rsid w:val="00641F28"/>
    <w:rsid w:val="006507C5"/>
    <w:rsid w:val="00652E4F"/>
    <w:rsid w:val="00664D9A"/>
    <w:rsid w:val="006736D1"/>
    <w:rsid w:val="0067490F"/>
    <w:rsid w:val="006763A5"/>
    <w:rsid w:val="00690979"/>
    <w:rsid w:val="00691F87"/>
    <w:rsid w:val="00697E86"/>
    <w:rsid w:val="006A1C3D"/>
    <w:rsid w:val="006A20D9"/>
    <w:rsid w:val="006A2358"/>
    <w:rsid w:val="006A59BC"/>
    <w:rsid w:val="006B498C"/>
    <w:rsid w:val="006B4A71"/>
    <w:rsid w:val="006C1482"/>
    <w:rsid w:val="006C2A76"/>
    <w:rsid w:val="006F149E"/>
    <w:rsid w:val="006F17A7"/>
    <w:rsid w:val="006F3C9C"/>
    <w:rsid w:val="006F5684"/>
    <w:rsid w:val="00701452"/>
    <w:rsid w:val="007060A1"/>
    <w:rsid w:val="00707E91"/>
    <w:rsid w:val="00710EC5"/>
    <w:rsid w:val="00723136"/>
    <w:rsid w:val="00723E48"/>
    <w:rsid w:val="00730273"/>
    <w:rsid w:val="007315D6"/>
    <w:rsid w:val="0073396E"/>
    <w:rsid w:val="007353EB"/>
    <w:rsid w:val="007409A4"/>
    <w:rsid w:val="00745BA5"/>
    <w:rsid w:val="00746794"/>
    <w:rsid w:val="00754B8E"/>
    <w:rsid w:val="007615D4"/>
    <w:rsid w:val="00761789"/>
    <w:rsid w:val="00762A99"/>
    <w:rsid w:val="007636A7"/>
    <w:rsid w:val="007674F1"/>
    <w:rsid w:val="007712FB"/>
    <w:rsid w:val="0077321D"/>
    <w:rsid w:val="007827CC"/>
    <w:rsid w:val="00787191"/>
    <w:rsid w:val="0079295C"/>
    <w:rsid w:val="007A1760"/>
    <w:rsid w:val="007A28ED"/>
    <w:rsid w:val="007A716D"/>
    <w:rsid w:val="007B032D"/>
    <w:rsid w:val="007B4219"/>
    <w:rsid w:val="007C0A32"/>
    <w:rsid w:val="007C42DC"/>
    <w:rsid w:val="007C7F5B"/>
    <w:rsid w:val="007D0BEA"/>
    <w:rsid w:val="007D148E"/>
    <w:rsid w:val="007D3819"/>
    <w:rsid w:val="007D59A8"/>
    <w:rsid w:val="007E11A1"/>
    <w:rsid w:val="007E2675"/>
    <w:rsid w:val="007E3278"/>
    <w:rsid w:val="007E6976"/>
    <w:rsid w:val="007F1D80"/>
    <w:rsid w:val="007F1E61"/>
    <w:rsid w:val="007F2FED"/>
    <w:rsid w:val="007F6BA8"/>
    <w:rsid w:val="007F6FF6"/>
    <w:rsid w:val="007F71FA"/>
    <w:rsid w:val="007F7D32"/>
    <w:rsid w:val="00801D44"/>
    <w:rsid w:val="00801E2E"/>
    <w:rsid w:val="00804084"/>
    <w:rsid w:val="0080482A"/>
    <w:rsid w:val="008055C0"/>
    <w:rsid w:val="00813987"/>
    <w:rsid w:val="0082406B"/>
    <w:rsid w:val="008266DE"/>
    <w:rsid w:val="00826D76"/>
    <w:rsid w:val="00830204"/>
    <w:rsid w:val="008305AC"/>
    <w:rsid w:val="00830B2F"/>
    <w:rsid w:val="00832665"/>
    <w:rsid w:val="0083594C"/>
    <w:rsid w:val="00845911"/>
    <w:rsid w:val="00845DD2"/>
    <w:rsid w:val="00854AA7"/>
    <w:rsid w:val="0086045A"/>
    <w:rsid w:val="008650E5"/>
    <w:rsid w:val="00880301"/>
    <w:rsid w:val="0088650F"/>
    <w:rsid w:val="00886A03"/>
    <w:rsid w:val="00893795"/>
    <w:rsid w:val="00895F36"/>
    <w:rsid w:val="008B10EF"/>
    <w:rsid w:val="008B73E9"/>
    <w:rsid w:val="008C3AB6"/>
    <w:rsid w:val="008D11C2"/>
    <w:rsid w:val="008D3033"/>
    <w:rsid w:val="008D6165"/>
    <w:rsid w:val="008D7466"/>
    <w:rsid w:val="008E0F58"/>
    <w:rsid w:val="008E1106"/>
    <w:rsid w:val="008E570D"/>
    <w:rsid w:val="008E61DC"/>
    <w:rsid w:val="008E6A32"/>
    <w:rsid w:val="008E6F7F"/>
    <w:rsid w:val="008F15D2"/>
    <w:rsid w:val="008F293E"/>
    <w:rsid w:val="00902810"/>
    <w:rsid w:val="00905763"/>
    <w:rsid w:val="009145B0"/>
    <w:rsid w:val="009211AB"/>
    <w:rsid w:val="00926908"/>
    <w:rsid w:val="00931C88"/>
    <w:rsid w:val="009408CC"/>
    <w:rsid w:val="00941FE8"/>
    <w:rsid w:val="00944C38"/>
    <w:rsid w:val="00952DC3"/>
    <w:rsid w:val="009544DF"/>
    <w:rsid w:val="009568E8"/>
    <w:rsid w:val="009572B2"/>
    <w:rsid w:val="00960F08"/>
    <w:rsid w:val="00972B29"/>
    <w:rsid w:val="00974AE2"/>
    <w:rsid w:val="00976159"/>
    <w:rsid w:val="00977B73"/>
    <w:rsid w:val="0098016B"/>
    <w:rsid w:val="009855CE"/>
    <w:rsid w:val="00986B5A"/>
    <w:rsid w:val="00987CEC"/>
    <w:rsid w:val="009A08AF"/>
    <w:rsid w:val="009A732A"/>
    <w:rsid w:val="009B30CF"/>
    <w:rsid w:val="009C1346"/>
    <w:rsid w:val="009C3720"/>
    <w:rsid w:val="009C5FA1"/>
    <w:rsid w:val="009D102B"/>
    <w:rsid w:val="009D1037"/>
    <w:rsid w:val="009E1432"/>
    <w:rsid w:val="009E31D7"/>
    <w:rsid w:val="009E341F"/>
    <w:rsid w:val="009E44E3"/>
    <w:rsid w:val="009E7883"/>
    <w:rsid w:val="009E798F"/>
    <w:rsid w:val="009F06CA"/>
    <w:rsid w:val="009F0B3E"/>
    <w:rsid w:val="009F270F"/>
    <w:rsid w:val="009F3835"/>
    <w:rsid w:val="00A009F5"/>
    <w:rsid w:val="00A03993"/>
    <w:rsid w:val="00A06D32"/>
    <w:rsid w:val="00A17693"/>
    <w:rsid w:val="00A20781"/>
    <w:rsid w:val="00A23A2A"/>
    <w:rsid w:val="00A25FAD"/>
    <w:rsid w:val="00A27E7A"/>
    <w:rsid w:val="00A32857"/>
    <w:rsid w:val="00A33FF3"/>
    <w:rsid w:val="00A36FF1"/>
    <w:rsid w:val="00A37035"/>
    <w:rsid w:val="00A3787F"/>
    <w:rsid w:val="00A40B0F"/>
    <w:rsid w:val="00A626E0"/>
    <w:rsid w:val="00A653C9"/>
    <w:rsid w:val="00A81320"/>
    <w:rsid w:val="00A81CD1"/>
    <w:rsid w:val="00A82648"/>
    <w:rsid w:val="00A83658"/>
    <w:rsid w:val="00A86B58"/>
    <w:rsid w:val="00A937E1"/>
    <w:rsid w:val="00A9387A"/>
    <w:rsid w:val="00AA4850"/>
    <w:rsid w:val="00AB0BA2"/>
    <w:rsid w:val="00AB4F2D"/>
    <w:rsid w:val="00AB5A6D"/>
    <w:rsid w:val="00AB5B04"/>
    <w:rsid w:val="00AC6886"/>
    <w:rsid w:val="00AD0F85"/>
    <w:rsid w:val="00AD4F08"/>
    <w:rsid w:val="00AD67F7"/>
    <w:rsid w:val="00AE47FB"/>
    <w:rsid w:val="00AE6D90"/>
    <w:rsid w:val="00AE774A"/>
    <w:rsid w:val="00AF1066"/>
    <w:rsid w:val="00AF4172"/>
    <w:rsid w:val="00B102E3"/>
    <w:rsid w:val="00B11995"/>
    <w:rsid w:val="00B13FB1"/>
    <w:rsid w:val="00B239E2"/>
    <w:rsid w:val="00B31EB2"/>
    <w:rsid w:val="00B32167"/>
    <w:rsid w:val="00B33989"/>
    <w:rsid w:val="00B41612"/>
    <w:rsid w:val="00B4482D"/>
    <w:rsid w:val="00B467DD"/>
    <w:rsid w:val="00B5188E"/>
    <w:rsid w:val="00B54F6F"/>
    <w:rsid w:val="00B607A5"/>
    <w:rsid w:val="00B612D4"/>
    <w:rsid w:val="00B61FC1"/>
    <w:rsid w:val="00B72D5F"/>
    <w:rsid w:val="00B80A6E"/>
    <w:rsid w:val="00B8644D"/>
    <w:rsid w:val="00B92AD6"/>
    <w:rsid w:val="00B93EA7"/>
    <w:rsid w:val="00B97A63"/>
    <w:rsid w:val="00BA3F4E"/>
    <w:rsid w:val="00BA4808"/>
    <w:rsid w:val="00BA53C7"/>
    <w:rsid w:val="00BC1A6B"/>
    <w:rsid w:val="00BC21D3"/>
    <w:rsid w:val="00BD2307"/>
    <w:rsid w:val="00BD2E62"/>
    <w:rsid w:val="00BD3A22"/>
    <w:rsid w:val="00BD428E"/>
    <w:rsid w:val="00BD5127"/>
    <w:rsid w:val="00BD613C"/>
    <w:rsid w:val="00BD6811"/>
    <w:rsid w:val="00BE0061"/>
    <w:rsid w:val="00BE35B9"/>
    <w:rsid w:val="00BE49B0"/>
    <w:rsid w:val="00BF3FC6"/>
    <w:rsid w:val="00C062B6"/>
    <w:rsid w:val="00C06AC0"/>
    <w:rsid w:val="00C071E9"/>
    <w:rsid w:val="00C162F0"/>
    <w:rsid w:val="00C17F30"/>
    <w:rsid w:val="00C251E5"/>
    <w:rsid w:val="00C31727"/>
    <w:rsid w:val="00C31A31"/>
    <w:rsid w:val="00C31A34"/>
    <w:rsid w:val="00C33791"/>
    <w:rsid w:val="00C3646F"/>
    <w:rsid w:val="00C45B0E"/>
    <w:rsid w:val="00C56A0D"/>
    <w:rsid w:val="00C61A87"/>
    <w:rsid w:val="00C676A6"/>
    <w:rsid w:val="00C7224B"/>
    <w:rsid w:val="00C72749"/>
    <w:rsid w:val="00C73011"/>
    <w:rsid w:val="00C80EC6"/>
    <w:rsid w:val="00C86462"/>
    <w:rsid w:val="00C9116A"/>
    <w:rsid w:val="00CA07B9"/>
    <w:rsid w:val="00CA33B4"/>
    <w:rsid w:val="00CA708E"/>
    <w:rsid w:val="00CB2311"/>
    <w:rsid w:val="00CB2D9B"/>
    <w:rsid w:val="00CB5F30"/>
    <w:rsid w:val="00CC30EA"/>
    <w:rsid w:val="00CC4300"/>
    <w:rsid w:val="00CD021A"/>
    <w:rsid w:val="00CD0922"/>
    <w:rsid w:val="00CE09C1"/>
    <w:rsid w:val="00CE296A"/>
    <w:rsid w:val="00CE2B62"/>
    <w:rsid w:val="00CE401A"/>
    <w:rsid w:val="00CE79D4"/>
    <w:rsid w:val="00CF49BF"/>
    <w:rsid w:val="00D0030C"/>
    <w:rsid w:val="00D03BA1"/>
    <w:rsid w:val="00D103EB"/>
    <w:rsid w:val="00D11A4B"/>
    <w:rsid w:val="00D16F5E"/>
    <w:rsid w:val="00D225E1"/>
    <w:rsid w:val="00D2338D"/>
    <w:rsid w:val="00D30B71"/>
    <w:rsid w:val="00D3598D"/>
    <w:rsid w:val="00D366B1"/>
    <w:rsid w:val="00D43D69"/>
    <w:rsid w:val="00D447EC"/>
    <w:rsid w:val="00D50119"/>
    <w:rsid w:val="00D51D1E"/>
    <w:rsid w:val="00D529AA"/>
    <w:rsid w:val="00D53D6A"/>
    <w:rsid w:val="00D5566B"/>
    <w:rsid w:val="00D56014"/>
    <w:rsid w:val="00D654E6"/>
    <w:rsid w:val="00D65F92"/>
    <w:rsid w:val="00D675FE"/>
    <w:rsid w:val="00D6765B"/>
    <w:rsid w:val="00D7060F"/>
    <w:rsid w:val="00D71DEA"/>
    <w:rsid w:val="00D74704"/>
    <w:rsid w:val="00D7591F"/>
    <w:rsid w:val="00D773A5"/>
    <w:rsid w:val="00D86D7D"/>
    <w:rsid w:val="00D901C8"/>
    <w:rsid w:val="00D945A3"/>
    <w:rsid w:val="00D960CE"/>
    <w:rsid w:val="00DA05C8"/>
    <w:rsid w:val="00DA1185"/>
    <w:rsid w:val="00DA1F28"/>
    <w:rsid w:val="00DA21FF"/>
    <w:rsid w:val="00DA5211"/>
    <w:rsid w:val="00DA6BCC"/>
    <w:rsid w:val="00DB58A8"/>
    <w:rsid w:val="00DB5D4D"/>
    <w:rsid w:val="00DC2F13"/>
    <w:rsid w:val="00DC7328"/>
    <w:rsid w:val="00DD33E6"/>
    <w:rsid w:val="00DE3EE9"/>
    <w:rsid w:val="00DE49E2"/>
    <w:rsid w:val="00DF03E9"/>
    <w:rsid w:val="00DF232B"/>
    <w:rsid w:val="00DF7EED"/>
    <w:rsid w:val="00E01EB5"/>
    <w:rsid w:val="00E05C5A"/>
    <w:rsid w:val="00E0781B"/>
    <w:rsid w:val="00E12AF4"/>
    <w:rsid w:val="00E156AF"/>
    <w:rsid w:val="00E15721"/>
    <w:rsid w:val="00E1720A"/>
    <w:rsid w:val="00E22654"/>
    <w:rsid w:val="00E27364"/>
    <w:rsid w:val="00E35210"/>
    <w:rsid w:val="00E41B7E"/>
    <w:rsid w:val="00E424BB"/>
    <w:rsid w:val="00E444FB"/>
    <w:rsid w:val="00E45775"/>
    <w:rsid w:val="00E50521"/>
    <w:rsid w:val="00E51E8F"/>
    <w:rsid w:val="00E602B7"/>
    <w:rsid w:val="00E65014"/>
    <w:rsid w:val="00E86B11"/>
    <w:rsid w:val="00E87072"/>
    <w:rsid w:val="00E87597"/>
    <w:rsid w:val="00E879E0"/>
    <w:rsid w:val="00E9524E"/>
    <w:rsid w:val="00E96DEA"/>
    <w:rsid w:val="00E9763E"/>
    <w:rsid w:val="00EA2382"/>
    <w:rsid w:val="00EA7A48"/>
    <w:rsid w:val="00EB06A2"/>
    <w:rsid w:val="00EB44E2"/>
    <w:rsid w:val="00EC5329"/>
    <w:rsid w:val="00EC76BD"/>
    <w:rsid w:val="00ED25F7"/>
    <w:rsid w:val="00ED4FA9"/>
    <w:rsid w:val="00EF0F38"/>
    <w:rsid w:val="00F03C51"/>
    <w:rsid w:val="00F068F0"/>
    <w:rsid w:val="00F10A6C"/>
    <w:rsid w:val="00F14B17"/>
    <w:rsid w:val="00F155B8"/>
    <w:rsid w:val="00F15D30"/>
    <w:rsid w:val="00F20F14"/>
    <w:rsid w:val="00F23C72"/>
    <w:rsid w:val="00F26042"/>
    <w:rsid w:val="00F30E64"/>
    <w:rsid w:val="00F323ED"/>
    <w:rsid w:val="00F42577"/>
    <w:rsid w:val="00F439CE"/>
    <w:rsid w:val="00F46A95"/>
    <w:rsid w:val="00F56417"/>
    <w:rsid w:val="00F77A85"/>
    <w:rsid w:val="00F80AB3"/>
    <w:rsid w:val="00F80B10"/>
    <w:rsid w:val="00F820D0"/>
    <w:rsid w:val="00F84D9D"/>
    <w:rsid w:val="00F8506A"/>
    <w:rsid w:val="00F87526"/>
    <w:rsid w:val="00F876A6"/>
    <w:rsid w:val="00F90C91"/>
    <w:rsid w:val="00F918CC"/>
    <w:rsid w:val="00F9451A"/>
    <w:rsid w:val="00F97418"/>
    <w:rsid w:val="00F97955"/>
    <w:rsid w:val="00F97CF0"/>
    <w:rsid w:val="00FA3081"/>
    <w:rsid w:val="00FA43A6"/>
    <w:rsid w:val="00FA7C46"/>
    <w:rsid w:val="00FB0B83"/>
    <w:rsid w:val="00FB2A02"/>
    <w:rsid w:val="00FB656A"/>
    <w:rsid w:val="00FC1FB4"/>
    <w:rsid w:val="00FC3B49"/>
    <w:rsid w:val="00FC5782"/>
    <w:rsid w:val="00FC78EC"/>
    <w:rsid w:val="00FD0011"/>
    <w:rsid w:val="00FD1C72"/>
    <w:rsid w:val="00FD59F1"/>
    <w:rsid w:val="00FD5DBA"/>
    <w:rsid w:val="00FD7612"/>
    <w:rsid w:val="00FD7789"/>
    <w:rsid w:val="00FF6E9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71"/>
  </w:style>
  <w:style w:type="paragraph" w:styleId="Heading1">
    <w:name w:val="heading 1"/>
    <w:basedOn w:val="Normal"/>
    <w:next w:val="Normal"/>
    <w:link w:val="Heading1Char"/>
    <w:uiPriority w:val="9"/>
    <w:qFormat/>
    <w:rsid w:val="00F42577"/>
    <w:pPr>
      <w:keepNext/>
      <w:numPr>
        <w:numId w:val="24"/>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42577"/>
    <w:pPr>
      <w:keepNext/>
      <w:numPr>
        <w:ilvl w:val="1"/>
        <w:numId w:val="24"/>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42577"/>
    <w:pPr>
      <w:keepNext/>
      <w:numPr>
        <w:ilvl w:val="2"/>
        <w:numId w:val="24"/>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42577"/>
    <w:pPr>
      <w:keepNext/>
      <w:numPr>
        <w:ilvl w:val="3"/>
        <w:numId w:val="24"/>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F42577"/>
    <w:pPr>
      <w:numPr>
        <w:ilvl w:val="4"/>
        <w:numId w:val="24"/>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F42577"/>
    <w:pPr>
      <w:numPr>
        <w:ilvl w:val="5"/>
        <w:numId w:val="24"/>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F42577"/>
    <w:pPr>
      <w:numPr>
        <w:ilvl w:val="6"/>
        <w:numId w:val="24"/>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F42577"/>
    <w:pPr>
      <w:numPr>
        <w:ilvl w:val="7"/>
        <w:numId w:val="24"/>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F42577"/>
    <w:pPr>
      <w:numPr>
        <w:ilvl w:val="8"/>
        <w:numId w:val="24"/>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59"/>
    <w:pPr>
      <w:ind w:left="720"/>
      <w:contextualSpacing/>
    </w:pPr>
  </w:style>
  <w:style w:type="paragraph" w:styleId="BalloonText">
    <w:name w:val="Balloon Text"/>
    <w:basedOn w:val="Normal"/>
    <w:link w:val="BalloonTextChar"/>
    <w:uiPriority w:val="99"/>
    <w:semiHidden/>
    <w:unhideWhenUsed/>
    <w:rsid w:val="00E87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072"/>
    <w:rPr>
      <w:rFonts w:ascii="Tahoma" w:hAnsi="Tahoma" w:cs="Tahoma"/>
      <w:sz w:val="16"/>
      <w:szCs w:val="16"/>
    </w:rPr>
  </w:style>
  <w:style w:type="paragraph" w:styleId="Header">
    <w:name w:val="header"/>
    <w:basedOn w:val="Normal"/>
    <w:link w:val="HeaderChar"/>
    <w:uiPriority w:val="99"/>
    <w:unhideWhenUsed/>
    <w:rsid w:val="00E87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072"/>
  </w:style>
  <w:style w:type="paragraph" w:styleId="Footer">
    <w:name w:val="footer"/>
    <w:basedOn w:val="Normal"/>
    <w:link w:val="FooterChar"/>
    <w:uiPriority w:val="99"/>
    <w:unhideWhenUsed/>
    <w:rsid w:val="00E87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072"/>
  </w:style>
  <w:style w:type="table" w:styleId="TableGrid">
    <w:name w:val="Table Grid"/>
    <w:basedOn w:val="TableNormal"/>
    <w:uiPriority w:val="59"/>
    <w:rsid w:val="00032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257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F4257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4257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42577"/>
    <w:rPr>
      <w:rFonts w:eastAsiaTheme="minorEastAsia"/>
      <w:b/>
      <w:bCs/>
      <w:sz w:val="28"/>
      <w:szCs w:val="28"/>
    </w:rPr>
  </w:style>
  <w:style w:type="character" w:customStyle="1" w:styleId="Heading5Char">
    <w:name w:val="Heading 5 Char"/>
    <w:basedOn w:val="DefaultParagraphFont"/>
    <w:link w:val="Heading5"/>
    <w:uiPriority w:val="9"/>
    <w:semiHidden/>
    <w:rsid w:val="00F42577"/>
    <w:rPr>
      <w:rFonts w:eastAsiaTheme="minorEastAsia"/>
      <w:b/>
      <w:bCs/>
      <w:i/>
      <w:iCs/>
      <w:sz w:val="26"/>
      <w:szCs w:val="26"/>
    </w:rPr>
  </w:style>
  <w:style w:type="character" w:customStyle="1" w:styleId="Heading6Char">
    <w:name w:val="Heading 6 Char"/>
    <w:basedOn w:val="DefaultParagraphFont"/>
    <w:link w:val="Heading6"/>
    <w:rsid w:val="00F4257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42577"/>
    <w:rPr>
      <w:rFonts w:eastAsiaTheme="minorEastAsia"/>
      <w:sz w:val="24"/>
      <w:szCs w:val="24"/>
    </w:rPr>
  </w:style>
  <w:style w:type="character" w:customStyle="1" w:styleId="Heading8Char">
    <w:name w:val="Heading 8 Char"/>
    <w:basedOn w:val="DefaultParagraphFont"/>
    <w:link w:val="Heading8"/>
    <w:uiPriority w:val="9"/>
    <w:semiHidden/>
    <w:rsid w:val="00F42577"/>
    <w:rPr>
      <w:rFonts w:eastAsiaTheme="minorEastAsia"/>
      <w:i/>
      <w:iCs/>
      <w:sz w:val="24"/>
      <w:szCs w:val="24"/>
    </w:rPr>
  </w:style>
  <w:style w:type="character" w:customStyle="1" w:styleId="Heading9Char">
    <w:name w:val="Heading 9 Char"/>
    <w:basedOn w:val="DefaultParagraphFont"/>
    <w:link w:val="Heading9"/>
    <w:uiPriority w:val="9"/>
    <w:semiHidden/>
    <w:rsid w:val="00F42577"/>
    <w:rPr>
      <w:rFonts w:asciiTheme="majorHAnsi" w:eastAsiaTheme="majorEastAsia" w:hAnsiTheme="majorHAnsi" w:cstheme="majorBidi"/>
    </w:rPr>
  </w:style>
  <w:style w:type="table" w:styleId="LightShading">
    <w:name w:val="Light Shading"/>
    <w:basedOn w:val="TableNormal"/>
    <w:uiPriority w:val="60"/>
    <w:rsid w:val="009E44E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FD7789"/>
    <w:pPr>
      <w:autoSpaceDE w:val="0"/>
      <w:autoSpaceDN w:val="0"/>
      <w:adjustRightInd w:val="0"/>
      <w:spacing w:after="0" w:line="360" w:lineRule="auto"/>
    </w:pPr>
    <w:rPr>
      <w:rFonts w:ascii="Times New Roman" w:eastAsia="Calibri"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59"/>
    <w:pPr>
      <w:ind w:left="720"/>
      <w:contextualSpacing/>
    </w:pPr>
  </w:style>
  <w:style w:type="paragraph" w:styleId="BalloonText">
    <w:name w:val="Balloon Text"/>
    <w:basedOn w:val="Normal"/>
    <w:link w:val="BalloonTextChar"/>
    <w:uiPriority w:val="99"/>
    <w:semiHidden/>
    <w:unhideWhenUsed/>
    <w:rsid w:val="00E87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072"/>
    <w:rPr>
      <w:rFonts w:ascii="Tahoma" w:hAnsi="Tahoma" w:cs="Tahoma"/>
      <w:sz w:val="16"/>
      <w:szCs w:val="16"/>
    </w:rPr>
  </w:style>
  <w:style w:type="paragraph" w:styleId="Header">
    <w:name w:val="header"/>
    <w:basedOn w:val="Normal"/>
    <w:link w:val="HeaderChar"/>
    <w:uiPriority w:val="99"/>
    <w:unhideWhenUsed/>
    <w:rsid w:val="00E87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072"/>
  </w:style>
  <w:style w:type="paragraph" w:styleId="Footer">
    <w:name w:val="footer"/>
    <w:basedOn w:val="Normal"/>
    <w:link w:val="FooterChar"/>
    <w:uiPriority w:val="99"/>
    <w:unhideWhenUsed/>
    <w:rsid w:val="00E87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3226">
      <w:bodyDiv w:val="1"/>
      <w:marLeft w:val="0"/>
      <w:marRight w:val="0"/>
      <w:marTop w:val="0"/>
      <w:marBottom w:val="0"/>
      <w:divBdr>
        <w:top w:val="none" w:sz="0" w:space="0" w:color="auto"/>
        <w:left w:val="none" w:sz="0" w:space="0" w:color="auto"/>
        <w:bottom w:val="none" w:sz="0" w:space="0" w:color="auto"/>
        <w:right w:val="none" w:sz="0" w:space="0" w:color="auto"/>
      </w:divBdr>
    </w:div>
    <w:div w:id="213589828">
      <w:bodyDiv w:val="1"/>
      <w:marLeft w:val="0"/>
      <w:marRight w:val="0"/>
      <w:marTop w:val="0"/>
      <w:marBottom w:val="0"/>
      <w:divBdr>
        <w:top w:val="none" w:sz="0" w:space="0" w:color="auto"/>
        <w:left w:val="none" w:sz="0" w:space="0" w:color="auto"/>
        <w:bottom w:val="none" w:sz="0" w:space="0" w:color="auto"/>
        <w:right w:val="none" w:sz="0" w:space="0" w:color="auto"/>
      </w:divBdr>
    </w:div>
    <w:div w:id="544759406">
      <w:bodyDiv w:val="1"/>
      <w:marLeft w:val="0"/>
      <w:marRight w:val="0"/>
      <w:marTop w:val="0"/>
      <w:marBottom w:val="0"/>
      <w:divBdr>
        <w:top w:val="none" w:sz="0" w:space="0" w:color="auto"/>
        <w:left w:val="none" w:sz="0" w:space="0" w:color="auto"/>
        <w:bottom w:val="none" w:sz="0" w:space="0" w:color="auto"/>
        <w:right w:val="none" w:sz="0" w:space="0" w:color="auto"/>
      </w:divBdr>
    </w:div>
    <w:div w:id="697392959">
      <w:bodyDiv w:val="1"/>
      <w:marLeft w:val="0"/>
      <w:marRight w:val="0"/>
      <w:marTop w:val="0"/>
      <w:marBottom w:val="0"/>
      <w:divBdr>
        <w:top w:val="none" w:sz="0" w:space="0" w:color="auto"/>
        <w:left w:val="none" w:sz="0" w:space="0" w:color="auto"/>
        <w:bottom w:val="none" w:sz="0" w:space="0" w:color="auto"/>
        <w:right w:val="none" w:sz="0" w:space="0" w:color="auto"/>
      </w:divBdr>
    </w:div>
    <w:div w:id="1067072389">
      <w:bodyDiv w:val="1"/>
      <w:marLeft w:val="0"/>
      <w:marRight w:val="0"/>
      <w:marTop w:val="0"/>
      <w:marBottom w:val="0"/>
      <w:divBdr>
        <w:top w:val="none" w:sz="0" w:space="0" w:color="auto"/>
        <w:left w:val="none" w:sz="0" w:space="0" w:color="auto"/>
        <w:bottom w:val="none" w:sz="0" w:space="0" w:color="auto"/>
        <w:right w:val="none" w:sz="0" w:space="0" w:color="auto"/>
      </w:divBdr>
    </w:div>
    <w:div w:id="1099714030">
      <w:bodyDiv w:val="1"/>
      <w:marLeft w:val="0"/>
      <w:marRight w:val="0"/>
      <w:marTop w:val="0"/>
      <w:marBottom w:val="0"/>
      <w:divBdr>
        <w:top w:val="none" w:sz="0" w:space="0" w:color="auto"/>
        <w:left w:val="none" w:sz="0" w:space="0" w:color="auto"/>
        <w:bottom w:val="none" w:sz="0" w:space="0" w:color="auto"/>
        <w:right w:val="none" w:sz="0" w:space="0" w:color="auto"/>
      </w:divBdr>
    </w:div>
    <w:div w:id="1145779944">
      <w:bodyDiv w:val="1"/>
      <w:marLeft w:val="0"/>
      <w:marRight w:val="0"/>
      <w:marTop w:val="0"/>
      <w:marBottom w:val="0"/>
      <w:divBdr>
        <w:top w:val="none" w:sz="0" w:space="0" w:color="auto"/>
        <w:left w:val="none" w:sz="0" w:space="0" w:color="auto"/>
        <w:bottom w:val="none" w:sz="0" w:space="0" w:color="auto"/>
        <w:right w:val="none" w:sz="0" w:space="0" w:color="auto"/>
      </w:divBdr>
    </w:div>
    <w:div w:id="1673990598">
      <w:bodyDiv w:val="1"/>
      <w:marLeft w:val="0"/>
      <w:marRight w:val="0"/>
      <w:marTop w:val="0"/>
      <w:marBottom w:val="0"/>
      <w:divBdr>
        <w:top w:val="none" w:sz="0" w:space="0" w:color="auto"/>
        <w:left w:val="none" w:sz="0" w:space="0" w:color="auto"/>
        <w:bottom w:val="none" w:sz="0" w:space="0" w:color="auto"/>
        <w:right w:val="none" w:sz="0" w:space="0" w:color="auto"/>
      </w:divBdr>
    </w:div>
    <w:div w:id="1830058193">
      <w:bodyDiv w:val="1"/>
      <w:marLeft w:val="0"/>
      <w:marRight w:val="0"/>
      <w:marTop w:val="0"/>
      <w:marBottom w:val="0"/>
      <w:divBdr>
        <w:top w:val="none" w:sz="0" w:space="0" w:color="auto"/>
        <w:left w:val="none" w:sz="0" w:space="0" w:color="auto"/>
        <w:bottom w:val="none" w:sz="0" w:space="0" w:color="auto"/>
        <w:right w:val="none" w:sz="0" w:space="0" w:color="auto"/>
      </w:divBdr>
    </w:div>
    <w:div w:id="206755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BCECB-160D-4E51-A051-4F1CFC3A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14</Pages>
  <Words>3578</Words>
  <Characters>20399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 u s</dc:creator>
  <cp:lastModifiedBy>a s u s</cp:lastModifiedBy>
  <cp:revision>470</cp:revision>
  <dcterms:created xsi:type="dcterms:W3CDTF">2020-10-12T01:12:00Z</dcterms:created>
  <dcterms:modified xsi:type="dcterms:W3CDTF">2021-09-14T13:32:00Z</dcterms:modified>
</cp:coreProperties>
</file>