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D9FE" w14:textId="126DFFC4" w:rsidR="00D23CBA" w:rsidRPr="002E5911" w:rsidRDefault="00D23CBA" w:rsidP="0024722D">
      <w:pPr>
        <w:spacing w:line="360" w:lineRule="auto"/>
        <w:jc w:val="center"/>
        <w:rPr>
          <w:rFonts w:ascii="Times New Roman" w:eastAsia="Times New Roman" w:hAnsi="Times New Roman" w:cs="Times New Roman"/>
          <w:b/>
          <w:color w:val="000000"/>
          <w:sz w:val="30"/>
          <w:szCs w:val="30"/>
        </w:rPr>
      </w:pPr>
      <w:r w:rsidRPr="002E5911">
        <w:rPr>
          <w:rFonts w:ascii="Times New Roman" w:eastAsia="Times New Roman" w:hAnsi="Times New Roman" w:cs="Times New Roman"/>
          <w:b/>
          <w:color w:val="000000"/>
          <w:sz w:val="30"/>
          <w:szCs w:val="30"/>
        </w:rPr>
        <w:t xml:space="preserve">HUBUNGAN ANTARA </w:t>
      </w:r>
      <w:r w:rsidRPr="002E5911">
        <w:rPr>
          <w:rFonts w:ascii="Times New Roman" w:eastAsia="Times New Roman" w:hAnsi="Times New Roman" w:cs="Times New Roman"/>
          <w:b/>
          <w:i/>
          <w:color w:val="000000"/>
          <w:sz w:val="30"/>
          <w:szCs w:val="30"/>
        </w:rPr>
        <w:t xml:space="preserve">JOB CRAFTING </w:t>
      </w:r>
      <w:r w:rsidR="0024722D">
        <w:rPr>
          <w:rFonts w:ascii="Times New Roman" w:eastAsia="Times New Roman" w:hAnsi="Times New Roman" w:cs="Times New Roman"/>
          <w:b/>
          <w:color w:val="000000"/>
          <w:sz w:val="30"/>
          <w:szCs w:val="30"/>
        </w:rPr>
        <w:t>DENGAN</w:t>
      </w:r>
      <w:r w:rsidRPr="002E5911">
        <w:rPr>
          <w:rFonts w:ascii="Times New Roman" w:eastAsia="Times New Roman" w:hAnsi="Times New Roman" w:cs="Times New Roman"/>
          <w:b/>
          <w:color w:val="000000"/>
          <w:sz w:val="30"/>
          <w:szCs w:val="30"/>
        </w:rPr>
        <w:t xml:space="preserve"> </w:t>
      </w:r>
      <w:r w:rsidRPr="002E5911">
        <w:rPr>
          <w:rFonts w:ascii="Times New Roman" w:eastAsia="Times New Roman" w:hAnsi="Times New Roman" w:cs="Times New Roman"/>
          <w:b/>
          <w:i/>
          <w:color w:val="000000"/>
          <w:sz w:val="30"/>
          <w:szCs w:val="30"/>
        </w:rPr>
        <w:t xml:space="preserve">WORKPLACE WELL-BEING </w:t>
      </w:r>
      <w:r w:rsidRPr="002E5911">
        <w:rPr>
          <w:rFonts w:ascii="Times New Roman" w:eastAsia="Times New Roman" w:hAnsi="Times New Roman" w:cs="Times New Roman"/>
          <w:b/>
          <w:color w:val="000000"/>
          <w:sz w:val="30"/>
          <w:szCs w:val="30"/>
        </w:rPr>
        <w:t xml:space="preserve">PADA KARYAWAN CAFÉ </w:t>
      </w:r>
      <w:r>
        <w:rPr>
          <w:rFonts w:ascii="Times New Roman" w:eastAsia="Times New Roman" w:hAnsi="Times New Roman" w:cs="Times New Roman"/>
          <w:b/>
          <w:color w:val="000000"/>
          <w:sz w:val="30"/>
          <w:szCs w:val="30"/>
        </w:rPr>
        <w:t>X</w:t>
      </w:r>
    </w:p>
    <w:p w14:paraId="03160FDB" w14:textId="77777777" w:rsidR="00D23CBA" w:rsidRPr="000E1AD6" w:rsidRDefault="00D23CBA" w:rsidP="00D23CBA">
      <w:pPr>
        <w:jc w:val="center"/>
        <w:rPr>
          <w:rFonts w:ascii="Times New Roman" w:hAnsi="Times New Roman" w:cs="Times New Roman"/>
          <w:b/>
          <w:sz w:val="28"/>
          <w:szCs w:val="28"/>
        </w:rPr>
      </w:pPr>
    </w:p>
    <w:p w14:paraId="006AE8D4" w14:textId="1753A870" w:rsidR="00D23CBA" w:rsidRPr="00AA49EC" w:rsidRDefault="00D23CBA" w:rsidP="00D2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Times New Roman" w:hAnsi="Times New Roman" w:cs="Times New Roman"/>
          <w:b/>
          <w:sz w:val="28"/>
          <w:szCs w:val="28"/>
          <w:lang w:val="en" w:eastAsia="en-ID"/>
        </w:rPr>
      </w:pPr>
      <w:r w:rsidRPr="00D0758F">
        <w:rPr>
          <w:rFonts w:ascii="Times New Roman" w:eastAsia="Times New Roman" w:hAnsi="Times New Roman" w:cs="Times New Roman"/>
          <w:b/>
          <w:i/>
          <w:sz w:val="28"/>
          <w:szCs w:val="28"/>
          <w:lang w:val="en" w:eastAsia="en-ID"/>
        </w:rPr>
        <w:t xml:space="preserve">RELATIONSHIPS BETWEEN </w:t>
      </w:r>
      <w:r>
        <w:rPr>
          <w:rFonts w:ascii="Times New Roman" w:eastAsia="Times New Roman" w:hAnsi="Times New Roman" w:cs="Times New Roman"/>
          <w:b/>
          <w:i/>
          <w:sz w:val="28"/>
          <w:szCs w:val="28"/>
          <w:lang w:val="en" w:eastAsia="en-ID"/>
        </w:rPr>
        <w:t xml:space="preserve">JOB CRAFTING </w:t>
      </w:r>
      <w:r w:rsidR="0024722D">
        <w:rPr>
          <w:rFonts w:ascii="Times New Roman" w:eastAsia="Times New Roman" w:hAnsi="Times New Roman" w:cs="Times New Roman"/>
          <w:b/>
          <w:i/>
          <w:sz w:val="28"/>
          <w:szCs w:val="28"/>
          <w:lang w:val="en" w:eastAsia="en-ID"/>
        </w:rPr>
        <w:t>AND</w:t>
      </w:r>
      <w:r>
        <w:rPr>
          <w:rFonts w:ascii="Times New Roman" w:eastAsia="Times New Roman" w:hAnsi="Times New Roman" w:cs="Times New Roman"/>
          <w:b/>
          <w:i/>
          <w:sz w:val="28"/>
          <w:szCs w:val="28"/>
          <w:lang w:val="en" w:eastAsia="en-ID"/>
        </w:rPr>
        <w:t xml:space="preserve"> WORKPLACE WELL-BEING AMONG CAFÉ X’S EMPLOYEES</w:t>
      </w:r>
    </w:p>
    <w:p w14:paraId="0406A345" w14:textId="77777777" w:rsidR="00D23CBA" w:rsidRDefault="00D23CBA" w:rsidP="00D23CBA">
      <w:pPr>
        <w:pStyle w:val="Default"/>
        <w:rPr>
          <w:color w:val="auto"/>
          <w:sz w:val="30"/>
          <w:szCs w:val="30"/>
          <w:lang w:val="en-US"/>
        </w:rPr>
      </w:pPr>
    </w:p>
    <w:p w14:paraId="0DB232A3" w14:textId="77777777" w:rsidR="00D23CBA" w:rsidRPr="00792FB5" w:rsidRDefault="00D23CBA" w:rsidP="00D23CBA">
      <w:pPr>
        <w:pStyle w:val="Default"/>
      </w:pPr>
    </w:p>
    <w:p w14:paraId="14B7912B" w14:textId="77777777" w:rsidR="00EA7568" w:rsidRPr="00F44845" w:rsidRDefault="00EA7568" w:rsidP="00EA7568">
      <w:pPr>
        <w:framePr w:hSpace="180" w:wrap="around" w:vAnchor="text" w:hAnchor="margin" w:y="473"/>
        <w:rPr>
          <w:rFonts w:ascii="Times New Roman" w:eastAsia="Times New Roman" w:hAnsi="Times New Roman" w:cs="Times New Roman"/>
          <w:color w:val="000000"/>
          <w:sz w:val="24"/>
          <w:szCs w:val="24"/>
        </w:rPr>
      </w:pPr>
    </w:p>
    <w:p w14:paraId="162651C5" w14:textId="3D5DA86D" w:rsidR="00D23CBA" w:rsidRPr="0024722D" w:rsidRDefault="00EA7568" w:rsidP="0024722D">
      <w:pPr>
        <w:pStyle w:val="Default"/>
        <w:spacing w:line="360" w:lineRule="auto"/>
        <w:jc w:val="center"/>
        <w:rPr>
          <w:b/>
          <w:bCs/>
          <w:color w:val="FF0000"/>
          <w:sz w:val="28"/>
          <w:szCs w:val="28"/>
          <w:vertAlign w:val="superscript"/>
        </w:rPr>
      </w:pPr>
      <w:proofErr w:type="spellStart"/>
      <w:r w:rsidRPr="0024722D">
        <w:rPr>
          <w:b/>
          <w:bCs/>
        </w:rPr>
        <w:t>Yudhi</w:t>
      </w:r>
      <w:proofErr w:type="spellEnd"/>
      <w:r w:rsidRPr="0024722D">
        <w:rPr>
          <w:b/>
          <w:bCs/>
        </w:rPr>
        <w:t xml:space="preserve"> Kusumo Wibowo</w:t>
      </w:r>
      <w:r w:rsidRPr="0024722D">
        <w:rPr>
          <w:b/>
          <w:bCs/>
        </w:rPr>
        <w:t>¹</w:t>
      </w:r>
      <w:r w:rsidRPr="0024722D">
        <w:rPr>
          <w:b/>
          <w:bCs/>
        </w:rPr>
        <w:t xml:space="preserve">, </w:t>
      </w:r>
      <w:r w:rsidRPr="0024722D">
        <w:rPr>
          <w:b/>
          <w:bCs/>
        </w:rPr>
        <w:t xml:space="preserve">Domina Rani </w:t>
      </w:r>
      <w:proofErr w:type="gramStart"/>
      <w:r w:rsidRPr="0024722D">
        <w:rPr>
          <w:b/>
          <w:bCs/>
        </w:rPr>
        <w:t>P.R</w:t>
      </w:r>
      <w:proofErr w:type="gramEnd"/>
      <w:r w:rsidRPr="0024722D">
        <w:rPr>
          <w:b/>
          <w:bCs/>
        </w:rPr>
        <w:t xml:space="preserve">, </w:t>
      </w:r>
      <w:proofErr w:type="spellStart"/>
      <w:r w:rsidRPr="0024722D">
        <w:rPr>
          <w:b/>
          <w:bCs/>
        </w:rPr>
        <w:t>S.Psi</w:t>
      </w:r>
      <w:proofErr w:type="spellEnd"/>
      <w:r w:rsidRPr="0024722D">
        <w:rPr>
          <w:b/>
          <w:bCs/>
        </w:rPr>
        <w:t xml:space="preserve">, </w:t>
      </w:r>
      <w:proofErr w:type="spellStart"/>
      <w:r w:rsidRPr="0024722D">
        <w:rPr>
          <w:b/>
          <w:bCs/>
        </w:rPr>
        <w:t>M.Si</w:t>
      </w:r>
      <w:proofErr w:type="spellEnd"/>
      <w:r w:rsidRPr="0024722D">
        <w:rPr>
          <w:b/>
          <w:bCs/>
        </w:rPr>
        <w:t>,</w:t>
      </w:r>
      <w:r w:rsidRPr="0024722D">
        <w:rPr>
          <w:b/>
          <w:bCs/>
        </w:rPr>
        <w:t xml:space="preserve"> </w:t>
      </w:r>
      <w:r w:rsidRPr="0024722D">
        <w:rPr>
          <w:b/>
          <w:bCs/>
        </w:rPr>
        <w:t>CPHR</w:t>
      </w:r>
      <w:r w:rsidRPr="0024722D">
        <w:rPr>
          <w:b/>
          <w:bCs/>
        </w:rPr>
        <w:t xml:space="preserve">²,  </w:t>
      </w:r>
      <w:r w:rsidRPr="0024722D">
        <w:rPr>
          <w:b/>
          <w:bCs/>
        </w:rPr>
        <w:t xml:space="preserve">Ratri </w:t>
      </w:r>
      <w:proofErr w:type="spellStart"/>
      <w:r w:rsidRPr="0024722D">
        <w:rPr>
          <w:b/>
          <w:bCs/>
        </w:rPr>
        <w:t>Pratriwi,S.Psi</w:t>
      </w:r>
      <w:proofErr w:type="spellEnd"/>
      <w:r w:rsidRPr="0024722D">
        <w:rPr>
          <w:b/>
          <w:bCs/>
        </w:rPr>
        <w:t>. M.A³</w:t>
      </w:r>
      <w:r w:rsidRPr="0024722D">
        <w:rPr>
          <w:b/>
          <w:bCs/>
        </w:rPr>
        <w:t>.</w:t>
      </w:r>
    </w:p>
    <w:p w14:paraId="571BC2F7" w14:textId="4D1343E0" w:rsidR="00D23CBA" w:rsidRPr="0024722D" w:rsidRDefault="00D23CBA" w:rsidP="0024722D">
      <w:pPr>
        <w:pStyle w:val="Default"/>
        <w:spacing w:line="360" w:lineRule="auto"/>
        <w:jc w:val="center"/>
        <w:rPr>
          <w:b/>
          <w:bCs/>
          <w:color w:val="000000" w:themeColor="text1"/>
        </w:rPr>
      </w:pPr>
      <w:r w:rsidRPr="0024722D">
        <w:rPr>
          <w:b/>
          <w:bCs/>
          <w:color w:val="000000" w:themeColor="text1"/>
        </w:rPr>
        <w:t xml:space="preserve">Universitas </w:t>
      </w:r>
      <w:proofErr w:type="spellStart"/>
      <w:r w:rsidRPr="0024722D">
        <w:rPr>
          <w:b/>
          <w:bCs/>
          <w:color w:val="000000" w:themeColor="text1"/>
        </w:rPr>
        <w:t>Mercu</w:t>
      </w:r>
      <w:proofErr w:type="spellEnd"/>
      <w:r w:rsidRPr="0024722D">
        <w:rPr>
          <w:b/>
          <w:bCs/>
          <w:color w:val="000000" w:themeColor="text1"/>
        </w:rPr>
        <w:t xml:space="preserve"> Buana Yogyakarta</w:t>
      </w:r>
    </w:p>
    <w:p w14:paraId="0380B44F" w14:textId="613BE7C8" w:rsidR="00D23CBA" w:rsidRPr="0024722D" w:rsidRDefault="0024722D" w:rsidP="0024722D">
      <w:pPr>
        <w:spacing w:line="360" w:lineRule="auto"/>
        <w:jc w:val="center"/>
        <w:rPr>
          <w:rFonts w:ascii="Times New Roman" w:hAnsi="Times New Roman" w:cs="Times New Roman"/>
          <w:b/>
          <w:bCs/>
          <w:color w:val="000000" w:themeColor="text1"/>
          <w:sz w:val="24"/>
          <w:szCs w:val="24"/>
        </w:rPr>
      </w:pPr>
      <w:hyperlink r:id="rId7" w:history="1">
        <w:r w:rsidRPr="0024722D">
          <w:rPr>
            <w:rStyle w:val="Hyperlink"/>
            <w:rFonts w:ascii="Times New Roman" w:hAnsi="Times New Roman" w:cs="Times New Roman"/>
            <w:b/>
            <w:bCs/>
            <w:sz w:val="24"/>
            <w:szCs w:val="24"/>
          </w:rPr>
          <w:t>yudhikusumo36@gmail.com</w:t>
        </w:r>
      </w:hyperlink>
      <w:r w:rsidRPr="0024722D">
        <w:rPr>
          <w:rFonts w:ascii="Times New Roman" w:hAnsi="Times New Roman" w:cs="Times New Roman"/>
          <w:b/>
          <w:bCs/>
          <w:color w:val="000000" w:themeColor="text1"/>
          <w:sz w:val="24"/>
          <w:szCs w:val="24"/>
        </w:rPr>
        <w:t xml:space="preserve"> </w:t>
      </w:r>
    </w:p>
    <w:p w14:paraId="7B920014" w14:textId="77777777" w:rsidR="00D23CBA" w:rsidRDefault="00D23CBA" w:rsidP="00D23CBA">
      <w:pPr>
        <w:pStyle w:val="Heading1"/>
        <w:jc w:val="center"/>
        <w:rPr>
          <w:rFonts w:ascii="Times New Roman" w:hAnsi="Times New Roman" w:cs="Times New Roman"/>
          <w:color w:val="000000" w:themeColor="text1"/>
          <w:sz w:val="24"/>
          <w:szCs w:val="24"/>
        </w:rPr>
      </w:pPr>
      <w:bookmarkStart w:id="0" w:name="_Toc48722034"/>
      <w:r w:rsidRPr="003C1EB4">
        <w:rPr>
          <w:rFonts w:ascii="Times New Roman" w:hAnsi="Times New Roman" w:cs="Times New Roman"/>
          <w:color w:val="000000" w:themeColor="text1"/>
          <w:sz w:val="24"/>
          <w:szCs w:val="24"/>
        </w:rPr>
        <w:t>ABSTRAK</w:t>
      </w:r>
      <w:bookmarkEnd w:id="0"/>
    </w:p>
    <w:p w14:paraId="2B1A071D" w14:textId="77777777" w:rsidR="00D23CBA" w:rsidRPr="00CE0B17" w:rsidRDefault="00D23CBA" w:rsidP="00D23CBA">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Karyawan yang memiliki kesejahteraan di tempat kerja merupakan salah satu kunci utama kesuksesan suatu perusahaan. Oleh karena itu kesejahteraan di tempat kerja merupakan salah satu topik penting di bidang industri saat ini. </w:t>
      </w:r>
      <w:r w:rsidRPr="00FF532E">
        <w:rPr>
          <w:rFonts w:ascii="Times New Roman" w:hAnsi="Times New Roman" w:cs="Times New Roman"/>
          <w:color w:val="000000" w:themeColor="text1"/>
          <w:sz w:val="24"/>
          <w:szCs w:val="24"/>
        </w:rPr>
        <w:t xml:space="preserve">Penelitian ini bertujuan untuk mengetahui hubungan antara </w:t>
      </w:r>
      <w:r>
        <w:rPr>
          <w:rFonts w:ascii="Times New Roman" w:hAnsi="Times New Roman" w:cs="Times New Roman"/>
          <w:i/>
          <w:color w:val="000000" w:themeColor="text1"/>
          <w:sz w:val="24"/>
          <w:szCs w:val="24"/>
        </w:rPr>
        <w:t>job crafting</w:t>
      </w:r>
      <w:r w:rsidRPr="00FF532E">
        <w:rPr>
          <w:rFonts w:ascii="Times New Roman" w:hAnsi="Times New Roman" w:cs="Times New Roman"/>
          <w:color w:val="000000" w:themeColor="text1"/>
          <w:sz w:val="24"/>
          <w:szCs w:val="24"/>
        </w:rPr>
        <w:t xml:space="preserve"> dengan </w:t>
      </w:r>
      <w:r w:rsidRPr="00FF532E">
        <w:rPr>
          <w:rFonts w:ascii="Times New Roman" w:hAnsi="Times New Roman" w:cs="Times New Roman"/>
          <w:i/>
          <w:color w:val="000000" w:themeColor="text1"/>
          <w:sz w:val="24"/>
          <w:szCs w:val="24"/>
        </w:rPr>
        <w:t xml:space="preserve">workplace well-being </w:t>
      </w:r>
      <w:r w:rsidRPr="00FF532E">
        <w:rPr>
          <w:rFonts w:ascii="Times New Roman" w:hAnsi="Times New Roman" w:cs="Times New Roman"/>
          <w:color w:val="000000" w:themeColor="text1"/>
          <w:sz w:val="24"/>
          <w:szCs w:val="24"/>
        </w:rPr>
        <w:t xml:space="preserve">pada karyawan </w:t>
      </w:r>
      <w:r>
        <w:rPr>
          <w:rFonts w:ascii="Times New Roman" w:hAnsi="Times New Roman" w:cs="Times New Roman"/>
          <w:color w:val="000000" w:themeColor="text1"/>
          <w:sz w:val="24"/>
          <w:szCs w:val="24"/>
        </w:rPr>
        <w:t>Café X</w:t>
      </w:r>
      <w:r w:rsidRPr="00FF532E">
        <w:rPr>
          <w:rFonts w:ascii="Times New Roman" w:hAnsi="Times New Roman" w:cs="Times New Roman"/>
          <w:color w:val="000000" w:themeColor="text1"/>
          <w:sz w:val="24"/>
          <w:szCs w:val="24"/>
        </w:rPr>
        <w:t xml:space="preserve">. Hipotesis dalam penelitian ini adalah ada hubungan positif antara </w:t>
      </w:r>
      <w:r>
        <w:rPr>
          <w:rFonts w:ascii="Times New Roman" w:hAnsi="Times New Roman" w:cs="Times New Roman"/>
          <w:i/>
          <w:color w:val="000000" w:themeColor="text1"/>
          <w:sz w:val="24"/>
          <w:szCs w:val="24"/>
        </w:rPr>
        <w:t xml:space="preserve">job crafting </w:t>
      </w:r>
      <w:r w:rsidRPr="00FF532E">
        <w:rPr>
          <w:rFonts w:ascii="Times New Roman" w:hAnsi="Times New Roman" w:cs="Times New Roman"/>
          <w:color w:val="000000" w:themeColor="text1"/>
          <w:sz w:val="24"/>
          <w:szCs w:val="24"/>
        </w:rPr>
        <w:t xml:space="preserve">dengan </w:t>
      </w:r>
      <w:r w:rsidRPr="00FF532E">
        <w:rPr>
          <w:rFonts w:ascii="Times New Roman" w:hAnsi="Times New Roman" w:cs="Times New Roman"/>
          <w:i/>
          <w:color w:val="000000" w:themeColor="text1"/>
          <w:sz w:val="24"/>
          <w:szCs w:val="24"/>
        </w:rPr>
        <w:t>workplace well-being</w:t>
      </w:r>
      <w:r w:rsidRPr="00FF532E">
        <w:rPr>
          <w:rFonts w:ascii="Times New Roman" w:hAnsi="Times New Roman" w:cs="Times New Roman"/>
          <w:color w:val="000000" w:themeColor="text1"/>
          <w:sz w:val="24"/>
          <w:szCs w:val="24"/>
        </w:rPr>
        <w:t xml:space="preserve"> pada karyawan </w:t>
      </w:r>
      <w:r>
        <w:rPr>
          <w:rFonts w:ascii="Times New Roman" w:hAnsi="Times New Roman" w:cs="Times New Roman"/>
          <w:color w:val="000000" w:themeColor="text1"/>
          <w:sz w:val="24"/>
          <w:szCs w:val="24"/>
        </w:rPr>
        <w:t>Café X</w:t>
      </w:r>
      <w:r w:rsidRPr="00FF532E">
        <w:rPr>
          <w:rFonts w:ascii="Times New Roman" w:hAnsi="Times New Roman" w:cs="Times New Roman"/>
          <w:color w:val="000000" w:themeColor="text1"/>
          <w:sz w:val="24"/>
          <w:szCs w:val="24"/>
        </w:rPr>
        <w:t xml:space="preserve">. Subjek dalam penelitian ini terdiri dari 46 karyawan </w:t>
      </w:r>
      <w:r>
        <w:rPr>
          <w:rFonts w:ascii="Times New Roman" w:hAnsi="Times New Roman" w:cs="Times New Roman"/>
          <w:color w:val="000000" w:themeColor="text1"/>
          <w:sz w:val="24"/>
          <w:szCs w:val="24"/>
        </w:rPr>
        <w:t>Café X</w:t>
      </w:r>
      <w:r w:rsidRPr="00FF532E">
        <w:rPr>
          <w:rFonts w:ascii="Times New Roman" w:hAnsi="Times New Roman" w:cs="Times New Roman"/>
          <w:color w:val="000000" w:themeColor="text1"/>
          <w:sz w:val="24"/>
          <w:szCs w:val="24"/>
        </w:rPr>
        <w:t xml:space="preserve">. Pengumpulan data </w:t>
      </w:r>
      <w:r>
        <w:rPr>
          <w:rFonts w:ascii="Times New Roman" w:hAnsi="Times New Roman" w:cs="Times New Roman"/>
          <w:color w:val="000000" w:themeColor="text1"/>
          <w:sz w:val="24"/>
          <w:szCs w:val="24"/>
        </w:rPr>
        <w:t xml:space="preserve">pada </w:t>
      </w:r>
      <w:r w:rsidRPr="00FF532E">
        <w:rPr>
          <w:rFonts w:ascii="Times New Roman" w:hAnsi="Times New Roman" w:cs="Times New Roman"/>
          <w:color w:val="000000" w:themeColor="text1"/>
          <w:sz w:val="24"/>
          <w:szCs w:val="24"/>
        </w:rPr>
        <w:t xml:space="preserve">penelitian ini menggunakan Skala </w:t>
      </w:r>
      <w:r w:rsidRPr="00FF532E">
        <w:rPr>
          <w:rFonts w:ascii="Times New Roman" w:hAnsi="Times New Roman" w:cs="Times New Roman"/>
          <w:i/>
          <w:color w:val="000000" w:themeColor="text1"/>
          <w:sz w:val="24"/>
          <w:szCs w:val="24"/>
        </w:rPr>
        <w:t>Workplace Well-being</w:t>
      </w:r>
      <w:r w:rsidRPr="00FF532E">
        <w:rPr>
          <w:rFonts w:ascii="Times New Roman" w:hAnsi="Times New Roman" w:cs="Times New Roman"/>
          <w:color w:val="000000" w:themeColor="text1"/>
          <w:sz w:val="24"/>
          <w:szCs w:val="24"/>
        </w:rPr>
        <w:t xml:space="preserve"> dan </w:t>
      </w:r>
      <w:r w:rsidRPr="00FF532E">
        <w:rPr>
          <w:rFonts w:ascii="Times New Roman" w:hAnsi="Times New Roman" w:cs="Times New Roman"/>
          <w:i/>
          <w:color w:val="000000" w:themeColor="text1"/>
          <w:sz w:val="24"/>
          <w:szCs w:val="24"/>
        </w:rPr>
        <w:t xml:space="preserve">Skala </w:t>
      </w:r>
      <w:r>
        <w:rPr>
          <w:rFonts w:ascii="Times New Roman" w:hAnsi="Times New Roman" w:cs="Times New Roman"/>
          <w:i/>
          <w:color w:val="000000" w:themeColor="text1"/>
          <w:sz w:val="24"/>
          <w:szCs w:val="24"/>
        </w:rPr>
        <w:t>Job Crafting</w:t>
      </w:r>
      <w:r w:rsidRPr="00FF532E">
        <w:rPr>
          <w:rFonts w:ascii="Times New Roman" w:hAnsi="Times New Roman" w:cs="Times New Roman"/>
          <w:color w:val="000000" w:themeColor="text1"/>
          <w:sz w:val="24"/>
          <w:szCs w:val="24"/>
        </w:rPr>
        <w:t xml:space="preserve">. Data yang diperoleh selanjutnya dianalisis menggunakan analisis korelasi </w:t>
      </w:r>
      <w:r w:rsidRPr="0049476C">
        <w:rPr>
          <w:rFonts w:ascii="Times New Roman" w:hAnsi="Times New Roman" w:cs="Times New Roman"/>
          <w:i/>
          <w:color w:val="000000" w:themeColor="text1"/>
          <w:sz w:val="24"/>
          <w:szCs w:val="24"/>
        </w:rPr>
        <w:t>product moment</w:t>
      </w:r>
      <w:r w:rsidRPr="00FF532E">
        <w:rPr>
          <w:rFonts w:ascii="Times New Roman" w:hAnsi="Times New Roman" w:cs="Times New Roman"/>
          <w:color w:val="000000" w:themeColor="text1"/>
          <w:sz w:val="24"/>
          <w:szCs w:val="24"/>
        </w:rPr>
        <w:t xml:space="preserve">. Berdasarkan hasil analisis diperoleh </w:t>
      </w:r>
      <w:proofErr w:type="spellStart"/>
      <w:r w:rsidRPr="00FF532E">
        <w:rPr>
          <w:rFonts w:ascii="Times New Roman" w:hAnsi="Times New Roman" w:cs="Times New Roman"/>
          <w:color w:val="000000" w:themeColor="text1"/>
          <w:sz w:val="24"/>
          <w:szCs w:val="24"/>
        </w:rPr>
        <w:t>koefisien</w:t>
      </w:r>
      <w:proofErr w:type="spellEnd"/>
      <w:r w:rsidRPr="00FF532E">
        <w:rPr>
          <w:rFonts w:ascii="Times New Roman" w:hAnsi="Times New Roman" w:cs="Times New Roman"/>
          <w:color w:val="000000" w:themeColor="text1"/>
          <w:sz w:val="24"/>
          <w:szCs w:val="24"/>
        </w:rPr>
        <w:t xml:space="preserve"> </w:t>
      </w:r>
      <w:proofErr w:type="spellStart"/>
      <w:r w:rsidRPr="00FF532E">
        <w:rPr>
          <w:rFonts w:ascii="Times New Roman" w:hAnsi="Times New Roman" w:cs="Times New Roman"/>
          <w:color w:val="000000" w:themeColor="text1"/>
          <w:sz w:val="24"/>
          <w:szCs w:val="24"/>
        </w:rPr>
        <w:t>korelasi</w:t>
      </w:r>
      <w:proofErr w:type="spellEnd"/>
      <w:r w:rsidRPr="00FF532E">
        <w:rPr>
          <w:rFonts w:ascii="Times New Roman" w:hAnsi="Times New Roman" w:cs="Times New Roman"/>
          <w:color w:val="000000" w:themeColor="text1"/>
          <w:sz w:val="24"/>
          <w:szCs w:val="24"/>
        </w:rPr>
        <w:t xml:space="preserve"> (</w:t>
      </w:r>
      <w:proofErr w:type="spellStart"/>
      <w:r w:rsidRPr="00FF532E">
        <w:rPr>
          <w:rFonts w:ascii="Times New Roman" w:hAnsi="Times New Roman" w:cs="Times New Roman"/>
          <w:color w:val="000000" w:themeColor="text1"/>
          <w:sz w:val="24"/>
          <w:szCs w:val="24"/>
        </w:rPr>
        <w:t>r</w:t>
      </w:r>
      <w:r w:rsidRPr="008972B1">
        <w:rPr>
          <w:rFonts w:ascii="Times New Roman" w:hAnsi="Times New Roman" w:cs="Times New Roman"/>
          <w:color w:val="000000" w:themeColor="text1"/>
          <w:sz w:val="24"/>
          <w:szCs w:val="24"/>
          <w:vertAlign w:val="subscript"/>
        </w:rPr>
        <w:t>xy</w:t>
      </w:r>
      <w:proofErr w:type="spellEnd"/>
      <w:r>
        <w:rPr>
          <w:rFonts w:ascii="Times New Roman" w:hAnsi="Times New Roman" w:cs="Times New Roman"/>
          <w:color w:val="000000" w:themeColor="text1"/>
          <w:sz w:val="24"/>
          <w:szCs w:val="24"/>
        </w:rPr>
        <w:t xml:space="preserve">) = </w:t>
      </w:r>
      <w:proofErr w:type="gramStart"/>
      <w:r>
        <w:rPr>
          <w:rFonts w:ascii="Times New Roman" w:hAnsi="Times New Roman" w:cs="Times New Roman"/>
          <w:color w:val="000000" w:themeColor="text1"/>
          <w:sz w:val="24"/>
          <w:szCs w:val="24"/>
        </w:rPr>
        <w:t xml:space="preserve">0,856 </w:t>
      </w:r>
      <w:r w:rsidRPr="00FF532E">
        <w:rPr>
          <w:rFonts w:ascii="Times New Roman" w:hAnsi="Times New Roman" w:cs="Times New Roman"/>
          <w:color w:val="000000" w:themeColor="text1"/>
          <w:sz w:val="24"/>
          <w:szCs w:val="24"/>
        </w:rPr>
        <w:t xml:space="preserve"> (</w:t>
      </w:r>
      <w:proofErr w:type="gramEnd"/>
      <w:r w:rsidRPr="00FF532E">
        <w:rPr>
          <w:rFonts w:ascii="Times New Roman" w:hAnsi="Times New Roman" w:cs="Times New Roman"/>
          <w:color w:val="000000" w:themeColor="text1"/>
          <w:sz w:val="24"/>
          <w:szCs w:val="24"/>
        </w:rPr>
        <w:t xml:space="preserve">p&lt;0,010). Hal ini menunjukkan bahwa hipotesis dalam penelitian ini diterima dan terbukti bahwa terdapat hubungan positif antara </w:t>
      </w:r>
      <w:r>
        <w:rPr>
          <w:rFonts w:ascii="Times New Roman" w:hAnsi="Times New Roman" w:cs="Times New Roman"/>
          <w:i/>
          <w:color w:val="000000" w:themeColor="text1"/>
          <w:sz w:val="24"/>
          <w:szCs w:val="24"/>
        </w:rPr>
        <w:t>Job Crafting</w:t>
      </w:r>
      <w:r w:rsidRPr="00FF532E">
        <w:rPr>
          <w:rFonts w:ascii="Times New Roman" w:hAnsi="Times New Roman" w:cs="Times New Roman"/>
          <w:color w:val="000000" w:themeColor="text1"/>
          <w:sz w:val="24"/>
          <w:szCs w:val="24"/>
        </w:rPr>
        <w:t xml:space="preserve"> dengan </w:t>
      </w:r>
      <w:r w:rsidRPr="0049476C">
        <w:rPr>
          <w:rFonts w:ascii="Times New Roman" w:hAnsi="Times New Roman" w:cs="Times New Roman"/>
          <w:i/>
          <w:color w:val="000000" w:themeColor="text1"/>
          <w:sz w:val="24"/>
          <w:szCs w:val="24"/>
        </w:rPr>
        <w:t>Workplace Well-being</w:t>
      </w:r>
      <w:r w:rsidRPr="00FF532E">
        <w:rPr>
          <w:rFonts w:ascii="Times New Roman" w:hAnsi="Times New Roman" w:cs="Times New Roman"/>
          <w:color w:val="000000" w:themeColor="text1"/>
          <w:sz w:val="24"/>
          <w:szCs w:val="24"/>
        </w:rPr>
        <w:t xml:space="preserve"> pada karyawan </w:t>
      </w:r>
      <w:r>
        <w:rPr>
          <w:rFonts w:ascii="Times New Roman" w:hAnsi="Times New Roman" w:cs="Times New Roman"/>
          <w:color w:val="000000" w:themeColor="text1"/>
          <w:sz w:val="24"/>
          <w:szCs w:val="24"/>
        </w:rPr>
        <w:t>Café X.</w:t>
      </w:r>
    </w:p>
    <w:p w14:paraId="208FA327" w14:textId="77777777" w:rsidR="00D23CBA" w:rsidRDefault="00D23CBA" w:rsidP="00D23CBA">
      <w:pPr>
        <w:jc w:val="both"/>
        <w:rPr>
          <w:rFonts w:ascii="Times New Roman" w:hAnsi="Times New Roman" w:cs="Times New Roman"/>
          <w:b/>
          <w:sz w:val="24"/>
          <w:szCs w:val="24"/>
        </w:rPr>
      </w:pPr>
      <w:r w:rsidRPr="00541A02">
        <w:rPr>
          <w:rFonts w:ascii="Times New Roman" w:hAnsi="Times New Roman" w:cs="Times New Roman"/>
          <w:b/>
          <w:sz w:val="24"/>
          <w:szCs w:val="24"/>
        </w:rPr>
        <w:t>Kata k</w:t>
      </w:r>
      <w:r>
        <w:rPr>
          <w:rFonts w:ascii="Times New Roman" w:hAnsi="Times New Roman" w:cs="Times New Roman"/>
          <w:b/>
          <w:sz w:val="24"/>
          <w:szCs w:val="24"/>
        </w:rPr>
        <w:t xml:space="preserve">unci: </w:t>
      </w:r>
      <w:r w:rsidRPr="0049476C">
        <w:rPr>
          <w:rFonts w:ascii="Times New Roman" w:hAnsi="Times New Roman" w:cs="Times New Roman"/>
          <w:b/>
          <w:i/>
          <w:sz w:val="24"/>
          <w:szCs w:val="24"/>
        </w:rPr>
        <w:t xml:space="preserve">Workplace well-being, </w:t>
      </w:r>
      <w:r>
        <w:rPr>
          <w:rFonts w:ascii="Times New Roman" w:hAnsi="Times New Roman" w:cs="Times New Roman"/>
          <w:b/>
          <w:i/>
          <w:sz w:val="24"/>
          <w:szCs w:val="24"/>
        </w:rPr>
        <w:t xml:space="preserve">job crafting, </w:t>
      </w:r>
      <w:r>
        <w:rPr>
          <w:rFonts w:ascii="Times New Roman" w:hAnsi="Times New Roman" w:cs="Times New Roman"/>
          <w:b/>
          <w:sz w:val="24"/>
          <w:szCs w:val="24"/>
        </w:rPr>
        <w:t>kesejahteraan</w:t>
      </w:r>
    </w:p>
    <w:p w14:paraId="4172CAD0" w14:textId="77777777" w:rsidR="00D23CBA" w:rsidRDefault="00D23CBA" w:rsidP="00D23CBA">
      <w:pPr>
        <w:jc w:val="both"/>
        <w:rPr>
          <w:rFonts w:ascii="Times New Roman" w:hAnsi="Times New Roman" w:cs="Times New Roman"/>
          <w:b/>
          <w:sz w:val="24"/>
          <w:szCs w:val="24"/>
        </w:rPr>
      </w:pPr>
    </w:p>
    <w:p w14:paraId="6BDB5784" w14:textId="77777777" w:rsidR="00D23CBA" w:rsidRDefault="00D23CBA" w:rsidP="00D23CBA">
      <w:pPr>
        <w:spacing w:line="240" w:lineRule="auto"/>
        <w:jc w:val="center"/>
        <w:rPr>
          <w:rFonts w:ascii="Times New Roman" w:eastAsia="Times New Roman" w:hAnsi="Times New Roman" w:cs="Times New Roman"/>
          <w:b/>
          <w:i/>
          <w:sz w:val="24"/>
          <w:szCs w:val="24"/>
          <w:lang w:eastAsia="id-ID"/>
        </w:rPr>
      </w:pPr>
      <w:r w:rsidRPr="005D5FED">
        <w:rPr>
          <w:rFonts w:ascii="Times New Roman" w:eastAsia="Times New Roman" w:hAnsi="Times New Roman" w:cs="Times New Roman"/>
          <w:b/>
          <w:i/>
          <w:sz w:val="24"/>
          <w:szCs w:val="24"/>
          <w:lang w:eastAsia="id-ID"/>
        </w:rPr>
        <w:t>ABSTRACT</w:t>
      </w:r>
    </w:p>
    <w:p w14:paraId="58B94781" w14:textId="77777777" w:rsidR="00DA00AC" w:rsidRPr="00C158BF" w:rsidRDefault="00DA00AC" w:rsidP="00DA00AC">
      <w:pPr>
        <w:ind w:firstLine="720"/>
        <w:jc w:val="both"/>
        <w:rPr>
          <w:rFonts w:ascii="Times New Roman" w:eastAsia="Times New Roman" w:hAnsi="Times New Roman" w:cs="Times New Roman"/>
          <w:sz w:val="24"/>
          <w:szCs w:val="24"/>
        </w:rPr>
      </w:pPr>
      <w:r w:rsidRPr="00C158BF">
        <w:rPr>
          <w:rFonts w:ascii="Times New Roman" w:eastAsia="Times New Roman" w:hAnsi="Times New Roman" w:cs="Times New Roman"/>
          <w:i/>
          <w:sz w:val="24"/>
          <w:szCs w:val="24"/>
        </w:rPr>
        <w:lastRenderedPageBreak/>
        <w:t xml:space="preserve">Employees who have workplace well-being is one of the main keys to the success of a company. Therefore, workplace well-being is one of the important topics in today's industry. This study aims to determine the relationship between job crafting and workplace well-being among Café X’s Employees. The hypothesis in this study is that there is a positive relationship between job crafting and workplace well-being among Café X’s Employees. </w:t>
      </w:r>
      <w:r w:rsidRPr="001F7EE4">
        <w:rPr>
          <w:rFonts w:ascii="Times New Roman" w:hAnsi="Times New Roman" w:cs="Times New Roman"/>
          <w:i/>
          <w:sz w:val="24"/>
          <w:szCs w:val="24"/>
        </w:rPr>
        <w:t>This study used purposive sampling method to determine the research subject.</w:t>
      </w:r>
      <w:r>
        <w:rPr>
          <w:rFonts w:ascii="Times New Roman" w:hAnsi="Times New Roman" w:cs="Times New Roman"/>
          <w:i/>
          <w:sz w:val="24"/>
          <w:szCs w:val="24"/>
        </w:rPr>
        <w:t xml:space="preserve"> </w:t>
      </w:r>
      <w:r w:rsidRPr="00C158BF">
        <w:rPr>
          <w:rFonts w:ascii="Times New Roman" w:eastAsia="Times New Roman" w:hAnsi="Times New Roman" w:cs="Times New Roman"/>
          <w:i/>
          <w:sz w:val="24"/>
          <w:szCs w:val="24"/>
        </w:rPr>
        <w:t>The subjects in this study con</w:t>
      </w:r>
      <w:r>
        <w:rPr>
          <w:rFonts w:ascii="Times New Roman" w:eastAsia="Times New Roman" w:hAnsi="Times New Roman" w:cs="Times New Roman"/>
          <w:i/>
          <w:sz w:val="24"/>
          <w:szCs w:val="24"/>
        </w:rPr>
        <w:t xml:space="preserve">sisted of 46 Café X’s Employees. </w:t>
      </w:r>
      <w:r w:rsidRPr="00C158BF">
        <w:rPr>
          <w:rFonts w:ascii="Times New Roman" w:eastAsia="Times New Roman" w:hAnsi="Times New Roman" w:cs="Times New Roman"/>
          <w:i/>
          <w:sz w:val="24"/>
          <w:szCs w:val="24"/>
        </w:rPr>
        <w:t xml:space="preserve">The data of this research was collected used the Workplace Well-being Scale and the </w:t>
      </w:r>
      <w:r>
        <w:rPr>
          <w:rFonts w:ascii="Times New Roman" w:eastAsia="Times New Roman" w:hAnsi="Times New Roman" w:cs="Times New Roman"/>
          <w:i/>
          <w:sz w:val="24"/>
          <w:szCs w:val="24"/>
        </w:rPr>
        <w:t>Job Crafting</w:t>
      </w:r>
      <w:r w:rsidRPr="00C158BF">
        <w:rPr>
          <w:rFonts w:ascii="Times New Roman" w:eastAsia="Times New Roman" w:hAnsi="Times New Roman" w:cs="Times New Roman"/>
          <w:i/>
          <w:sz w:val="24"/>
          <w:szCs w:val="24"/>
        </w:rPr>
        <w:t xml:space="preserve"> Scale. The data obtained were analyzed using product moment correlation analysis. Based on the results of the analysis shows the correlation coefficient (</w:t>
      </w:r>
      <w:proofErr w:type="spellStart"/>
      <w:r w:rsidRPr="00C158BF">
        <w:rPr>
          <w:rFonts w:ascii="Times New Roman" w:eastAsia="Times New Roman" w:hAnsi="Times New Roman" w:cs="Times New Roman"/>
          <w:i/>
          <w:sz w:val="24"/>
          <w:szCs w:val="24"/>
        </w:rPr>
        <w:t>r</w:t>
      </w:r>
      <w:r w:rsidRPr="00C158BF">
        <w:rPr>
          <w:rFonts w:ascii="Times New Roman" w:eastAsia="Times New Roman" w:hAnsi="Times New Roman" w:cs="Times New Roman"/>
          <w:i/>
          <w:sz w:val="24"/>
          <w:szCs w:val="24"/>
          <w:vertAlign w:val="subscript"/>
        </w:rPr>
        <w:t>xy</w:t>
      </w:r>
      <w:proofErr w:type="spellEnd"/>
      <w:r w:rsidRPr="00C158BF">
        <w:rPr>
          <w:rFonts w:ascii="Times New Roman" w:eastAsia="Times New Roman" w:hAnsi="Times New Roman" w:cs="Times New Roman"/>
          <w:i/>
          <w:sz w:val="24"/>
          <w:szCs w:val="24"/>
        </w:rPr>
        <w:t>) = 0.856   (p &lt;0.010). This result shows that the hypothesis in this study is accepted and it is proven that there is a positive</w:t>
      </w:r>
      <w:r>
        <w:rPr>
          <w:rFonts w:ascii="Times New Roman" w:eastAsia="Times New Roman" w:hAnsi="Times New Roman" w:cs="Times New Roman"/>
          <w:i/>
          <w:sz w:val="24"/>
          <w:szCs w:val="24"/>
        </w:rPr>
        <w:t xml:space="preserve"> significant</w:t>
      </w:r>
      <w:r w:rsidRPr="00C158BF">
        <w:rPr>
          <w:rFonts w:ascii="Times New Roman" w:eastAsia="Times New Roman" w:hAnsi="Times New Roman" w:cs="Times New Roman"/>
          <w:i/>
          <w:sz w:val="24"/>
          <w:szCs w:val="24"/>
        </w:rPr>
        <w:t xml:space="preserve"> relationship between job crafting and workplace well</w:t>
      </w:r>
      <w:r>
        <w:rPr>
          <w:rFonts w:ascii="Times New Roman" w:eastAsia="Times New Roman" w:hAnsi="Times New Roman" w:cs="Times New Roman"/>
          <w:i/>
          <w:sz w:val="24"/>
          <w:szCs w:val="24"/>
        </w:rPr>
        <w:t xml:space="preserve">-being among Café X’s Employee, </w:t>
      </w:r>
      <w:r w:rsidRPr="00033973">
        <w:rPr>
          <w:rFonts w:ascii="Times New Roman" w:eastAsia="Times New Roman" w:hAnsi="Times New Roman" w:cs="Times New Roman"/>
          <w:i/>
          <w:sz w:val="24"/>
          <w:szCs w:val="24"/>
        </w:rPr>
        <w:t>the higher employees of Café X</w:t>
      </w:r>
      <w:r>
        <w:rPr>
          <w:rFonts w:ascii="Times New Roman" w:eastAsia="Times New Roman" w:hAnsi="Times New Roman" w:cs="Times New Roman"/>
          <w:i/>
          <w:sz w:val="24"/>
          <w:szCs w:val="24"/>
        </w:rPr>
        <w:t xml:space="preserve">’s </w:t>
      </w:r>
      <w:r w:rsidRPr="00033973">
        <w:rPr>
          <w:rFonts w:ascii="Times New Roman" w:eastAsia="Times New Roman" w:hAnsi="Times New Roman" w:cs="Times New Roman"/>
          <w:i/>
          <w:sz w:val="24"/>
          <w:szCs w:val="24"/>
        </w:rPr>
        <w:t xml:space="preserve">job crafting, the higher employees of Café X </w:t>
      </w:r>
      <w:r>
        <w:rPr>
          <w:rFonts w:ascii="Times New Roman" w:eastAsia="Times New Roman" w:hAnsi="Times New Roman" w:cs="Times New Roman"/>
          <w:i/>
          <w:sz w:val="24"/>
          <w:szCs w:val="24"/>
        </w:rPr>
        <w:t xml:space="preserve">‘s </w:t>
      </w:r>
      <w:r w:rsidRPr="00033973">
        <w:rPr>
          <w:rFonts w:ascii="Times New Roman" w:eastAsia="Times New Roman" w:hAnsi="Times New Roman" w:cs="Times New Roman"/>
          <w:i/>
          <w:sz w:val="24"/>
          <w:szCs w:val="24"/>
        </w:rPr>
        <w:t>workplace wel</w:t>
      </w:r>
      <w:r>
        <w:rPr>
          <w:rFonts w:ascii="Times New Roman" w:eastAsia="Times New Roman" w:hAnsi="Times New Roman" w:cs="Times New Roman"/>
          <w:i/>
          <w:sz w:val="24"/>
          <w:szCs w:val="24"/>
        </w:rPr>
        <w:t xml:space="preserve">l-being, </w:t>
      </w:r>
      <w:r w:rsidRPr="00033973">
        <w:rPr>
          <w:rFonts w:ascii="Times New Roman" w:eastAsia="Times New Roman" w:hAnsi="Times New Roman" w:cs="Times New Roman"/>
          <w:i/>
          <w:sz w:val="24"/>
          <w:szCs w:val="24"/>
        </w:rPr>
        <w:t>and vice versa, the lower employees of Café X</w:t>
      </w:r>
      <w:r>
        <w:rPr>
          <w:rFonts w:ascii="Times New Roman" w:eastAsia="Times New Roman" w:hAnsi="Times New Roman" w:cs="Times New Roman"/>
          <w:i/>
          <w:sz w:val="24"/>
          <w:szCs w:val="24"/>
        </w:rPr>
        <w:t xml:space="preserve">’s </w:t>
      </w:r>
      <w:r w:rsidRPr="00033973">
        <w:rPr>
          <w:rFonts w:ascii="Times New Roman" w:eastAsia="Times New Roman" w:hAnsi="Times New Roman" w:cs="Times New Roman"/>
          <w:i/>
          <w:sz w:val="24"/>
          <w:szCs w:val="24"/>
        </w:rPr>
        <w:t>job crafting, the lower employees of Café X</w:t>
      </w:r>
      <w:r>
        <w:rPr>
          <w:rFonts w:ascii="Times New Roman" w:eastAsia="Times New Roman" w:hAnsi="Times New Roman" w:cs="Times New Roman"/>
          <w:i/>
          <w:sz w:val="24"/>
          <w:szCs w:val="24"/>
        </w:rPr>
        <w:t>’s workplace well-being</w:t>
      </w:r>
      <w:r w:rsidRPr="00033973">
        <w:rPr>
          <w:rFonts w:ascii="Times New Roman" w:eastAsia="Times New Roman" w:hAnsi="Times New Roman" w:cs="Times New Roman"/>
          <w:i/>
          <w:sz w:val="24"/>
          <w:szCs w:val="24"/>
        </w:rPr>
        <w:t>.</w:t>
      </w:r>
    </w:p>
    <w:p w14:paraId="56F91713" w14:textId="77777777" w:rsidR="00D23CBA" w:rsidRPr="0082119F" w:rsidRDefault="00D23CBA" w:rsidP="00D2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ID"/>
        </w:rPr>
      </w:pPr>
    </w:p>
    <w:p w14:paraId="2CF70D5E" w14:textId="77777777" w:rsidR="00D23CBA" w:rsidRPr="0082119F" w:rsidRDefault="00D23CBA" w:rsidP="00D2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ID" w:eastAsia="en-ID"/>
        </w:rPr>
      </w:pPr>
      <w:r w:rsidRPr="0082119F">
        <w:rPr>
          <w:rFonts w:ascii="Times New Roman" w:eastAsia="Times New Roman" w:hAnsi="Times New Roman" w:cs="Times New Roman"/>
          <w:b/>
          <w:i/>
          <w:sz w:val="24"/>
          <w:szCs w:val="24"/>
          <w:lang w:val="en" w:eastAsia="en-ID"/>
        </w:rPr>
        <w:t xml:space="preserve">Keywords: </w:t>
      </w:r>
      <w:r w:rsidRPr="0049476C">
        <w:rPr>
          <w:rFonts w:ascii="Times New Roman" w:eastAsia="Times New Roman" w:hAnsi="Times New Roman" w:cs="Times New Roman"/>
          <w:b/>
          <w:i/>
          <w:sz w:val="24"/>
          <w:szCs w:val="24"/>
        </w:rPr>
        <w:t xml:space="preserve">Workplace well-being, </w:t>
      </w:r>
      <w:r w:rsidR="00CB3669">
        <w:rPr>
          <w:rFonts w:ascii="Times New Roman" w:eastAsia="Times New Roman" w:hAnsi="Times New Roman" w:cs="Times New Roman"/>
          <w:b/>
          <w:i/>
          <w:sz w:val="24"/>
          <w:szCs w:val="24"/>
        </w:rPr>
        <w:t>job crafting</w:t>
      </w:r>
      <w:r>
        <w:rPr>
          <w:rFonts w:ascii="Times New Roman" w:eastAsia="Times New Roman" w:hAnsi="Times New Roman" w:cs="Times New Roman"/>
          <w:b/>
          <w:i/>
          <w:sz w:val="24"/>
          <w:szCs w:val="24"/>
        </w:rPr>
        <w:t>, well-being</w:t>
      </w:r>
    </w:p>
    <w:p w14:paraId="1CC8A458" w14:textId="77777777" w:rsidR="00D23CBA" w:rsidRPr="007D7A14" w:rsidRDefault="00D23CBA" w:rsidP="00D23C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w:t>
      </w:r>
      <w:r w:rsidRPr="00DE58A5">
        <w:rPr>
          <w:rFonts w:ascii="Times New Roman" w:hAnsi="Times New Roman" w:cs="Times New Roman"/>
          <w:b/>
          <w:color w:val="000000" w:themeColor="text1"/>
          <w:sz w:val="24"/>
          <w:szCs w:val="24"/>
        </w:rPr>
        <w:t>__________________________________________</w:t>
      </w:r>
      <w:r w:rsidR="00F1007E">
        <w:rPr>
          <w:rFonts w:ascii="Times New Roman" w:hAnsi="Times New Roman" w:cs="Times New Roman"/>
          <w:b/>
          <w:color w:val="000000" w:themeColor="text1"/>
          <w:sz w:val="24"/>
          <w:szCs w:val="24"/>
        </w:rPr>
        <w:t>_________________________</w:t>
      </w:r>
    </w:p>
    <w:p w14:paraId="58558B99" w14:textId="77777777" w:rsidR="00D23CBA" w:rsidRDefault="00D23CBA" w:rsidP="00D23CBA">
      <w:pPr>
        <w:jc w:val="both"/>
        <w:rPr>
          <w:rFonts w:ascii="Times New Roman" w:hAnsi="Times New Roman" w:cs="Times New Roman"/>
          <w:color w:val="000000" w:themeColor="text1"/>
          <w:sz w:val="24"/>
          <w:szCs w:val="24"/>
        </w:rPr>
      </w:pPr>
    </w:p>
    <w:p w14:paraId="64D95F4C" w14:textId="77777777" w:rsidR="00D23CBA" w:rsidRDefault="00D23CBA" w:rsidP="00D23CBA">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14:paraId="0229C3F9" w14:textId="77777777" w:rsidR="00D23CBA" w:rsidRDefault="00D23CBA" w:rsidP="00D23CBA">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Era globalisasi yang semakin berkembang membuat pertumbuhan industri semakin meningkat sehingga perusahaan berupaya menciptakan </w:t>
      </w:r>
      <w:proofErr w:type="spellStart"/>
      <w:r>
        <w:rPr>
          <w:rFonts w:ascii="Times New Roman" w:eastAsia="Times New Roman" w:hAnsi="Times New Roman" w:cs="Times New Roman"/>
          <w:color w:val="000000"/>
          <w:sz w:val="24"/>
          <w:szCs w:val="24"/>
        </w:rPr>
        <w:t>keunggulan</w:t>
      </w:r>
      <w:proofErr w:type="spellEnd"/>
      <w:r>
        <w:rPr>
          <w:rFonts w:ascii="Times New Roman" w:eastAsia="Times New Roman" w:hAnsi="Times New Roman" w:cs="Times New Roman"/>
          <w:color w:val="000000"/>
          <w:sz w:val="24"/>
          <w:szCs w:val="24"/>
        </w:rPr>
        <w:t xml:space="preserve"> masing-masing (Azizah &amp; </w:t>
      </w:r>
      <w:proofErr w:type="spellStart"/>
      <w:r>
        <w:rPr>
          <w:rFonts w:ascii="Times New Roman" w:eastAsia="Times New Roman" w:hAnsi="Times New Roman" w:cs="Times New Roman"/>
          <w:color w:val="000000"/>
          <w:sz w:val="24"/>
          <w:szCs w:val="24"/>
        </w:rPr>
        <w:t>Ratnaningsih</w:t>
      </w:r>
      <w:proofErr w:type="spellEnd"/>
      <w:r>
        <w:rPr>
          <w:rFonts w:ascii="Times New Roman" w:eastAsia="Times New Roman" w:hAnsi="Times New Roman" w:cs="Times New Roman"/>
          <w:color w:val="000000"/>
          <w:sz w:val="24"/>
          <w:szCs w:val="24"/>
        </w:rPr>
        <w:t xml:space="preserve">, 2018). Salah satu aset perusahaan dalam menghadapi persaingan yang kompetitif adalah sumber daya manusia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(Woo &amp; Chelladurai, 2012). </w:t>
      </w:r>
      <w:proofErr w:type="spellStart"/>
      <w:r>
        <w:rPr>
          <w:rFonts w:ascii="Times New Roman" w:eastAsia="Times New Roman" w:hAnsi="Times New Roman" w:cs="Times New Roman"/>
          <w:color w:val="000000"/>
          <w:sz w:val="24"/>
          <w:szCs w:val="24"/>
        </w:rPr>
        <w:t>Supraniningsih</w:t>
      </w:r>
      <w:proofErr w:type="spellEnd"/>
      <w:r>
        <w:rPr>
          <w:rFonts w:ascii="Times New Roman" w:eastAsia="Times New Roman" w:hAnsi="Times New Roman" w:cs="Times New Roman"/>
          <w:color w:val="000000"/>
          <w:sz w:val="24"/>
          <w:szCs w:val="24"/>
        </w:rPr>
        <w:t xml:space="preserve"> (2013)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pada era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disoroti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bagi perusahaan. Perusahaan membutuhkan karyawan yang memiliki kompetensi dan produktivitas yang baik untuk menghasilkan </w:t>
      </w:r>
      <w:r>
        <w:rPr>
          <w:rFonts w:ascii="Times New Roman" w:eastAsia="Times New Roman" w:hAnsi="Times New Roman" w:cs="Times New Roman"/>
          <w:i/>
          <w:color w:val="000000"/>
          <w:sz w:val="24"/>
          <w:szCs w:val="24"/>
        </w:rPr>
        <w:t xml:space="preserve">profit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(Azizah &amp; </w:t>
      </w:r>
      <w:proofErr w:type="spellStart"/>
      <w:r>
        <w:rPr>
          <w:rFonts w:ascii="Times New Roman" w:eastAsia="Times New Roman" w:hAnsi="Times New Roman" w:cs="Times New Roman"/>
          <w:color w:val="000000"/>
          <w:sz w:val="24"/>
          <w:szCs w:val="24"/>
        </w:rPr>
        <w:t>Ratnaningsih</w:t>
      </w:r>
      <w:proofErr w:type="spellEnd"/>
      <w:r>
        <w:rPr>
          <w:rFonts w:ascii="Times New Roman" w:eastAsia="Times New Roman" w:hAnsi="Times New Roman" w:cs="Times New Roman"/>
          <w:color w:val="000000"/>
          <w:sz w:val="24"/>
          <w:szCs w:val="24"/>
        </w:rPr>
        <w:t xml:space="preserve">, 2018). </w:t>
      </w:r>
    </w:p>
    <w:p w14:paraId="174FE760" w14:textId="77777777" w:rsidR="00D23CBA" w:rsidRDefault="00D23CBA" w:rsidP="00D23CBA">
      <w:pPr>
        <w:spacing w:after="0" w:line="48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Untuk mengelola karyawan agar tetap sesuai dengan kompetensi yang diharapkan, perusahaan seharusnya mampu mempertahankan dan memelihara </w:t>
      </w:r>
      <w:r>
        <w:rPr>
          <w:rFonts w:ascii="Times New Roman" w:eastAsia="Times New Roman" w:hAnsi="Times New Roman" w:cs="Times New Roman"/>
          <w:color w:val="000000"/>
          <w:sz w:val="24"/>
          <w:szCs w:val="24"/>
        </w:rPr>
        <w:lastRenderedPageBreak/>
        <w:t xml:space="preserve">semangat kerja dan motivasi karyawan, salah satunya dalam bentuk program-program </w:t>
      </w:r>
      <w:proofErr w:type="spellStart"/>
      <w:r>
        <w:rPr>
          <w:rFonts w:ascii="Times New Roman" w:eastAsia="Times New Roman" w:hAnsi="Times New Roman" w:cs="Times New Roman"/>
          <w:color w:val="000000"/>
          <w:sz w:val="24"/>
          <w:szCs w:val="24"/>
        </w:rPr>
        <w:t>kesejahteraan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Hariandja</w:t>
      </w:r>
      <w:proofErr w:type="spellEnd"/>
      <w:r>
        <w:rPr>
          <w:rFonts w:ascii="Times New Roman" w:eastAsia="Times New Roman" w:hAnsi="Times New Roman" w:cs="Times New Roman"/>
          <w:color w:val="000000"/>
          <w:sz w:val="24"/>
          <w:szCs w:val="24"/>
        </w:rPr>
        <w:t xml:space="preserve">, 2002). Hal tersebut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Ramadhany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Habsji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Mukzam</w:t>
      </w:r>
      <w:proofErr w:type="spellEnd"/>
      <w:r>
        <w:rPr>
          <w:rFonts w:ascii="Times New Roman" w:eastAsia="Times New Roman" w:hAnsi="Times New Roman" w:cs="Times New Roman"/>
          <w:color w:val="000000"/>
          <w:sz w:val="24"/>
          <w:szCs w:val="24"/>
        </w:rPr>
        <w:t xml:space="preserve"> (2013) yang menyatakan bahwa salah satu bentuk pemeliharaan karyawan adalah dengan program kesejahteraan karyawan. Salah satu kesejahteraan yang bisa diperoleh oleh karyawan adalah kesejahteraan di tempat kerja atau </w:t>
      </w:r>
      <w:r>
        <w:rPr>
          <w:rFonts w:ascii="Times New Roman" w:eastAsia="Times New Roman" w:hAnsi="Times New Roman" w:cs="Times New Roman"/>
          <w:i/>
          <w:color w:val="000000"/>
          <w:sz w:val="24"/>
          <w:szCs w:val="24"/>
        </w:rPr>
        <w:t xml:space="preserve">workplace well-being. </w:t>
      </w:r>
    </w:p>
    <w:p w14:paraId="6F6BFF07" w14:textId="77777777" w:rsidR="00D23CBA" w:rsidRDefault="00D23CBA" w:rsidP="00D23CBA">
      <w:pPr>
        <w:spacing w:line="360" w:lineRule="auto"/>
        <w:ind w:firstLine="720"/>
        <w:jc w:val="both"/>
        <w:rPr>
          <w:rFonts w:ascii="Times New Roman" w:eastAsia="Times New Roman" w:hAnsi="Times New Roman" w:cs="Times New Roman"/>
          <w:sz w:val="24"/>
          <w:szCs w:val="24"/>
        </w:rPr>
      </w:pPr>
    </w:p>
    <w:p w14:paraId="1D23A662" w14:textId="77777777" w:rsidR="00D23CBA" w:rsidRDefault="00D23CBA" w:rsidP="00D23CBA">
      <w:pP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Workplace well-being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Bartel, Peterson, dan Reina (2019) adalah evaluasi subjektif karyawan terhadap kemampuannya untuk dapat mengembangkan potensi diri dan berfungsi secara optimal di tempat kerja.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Bartel, Peterson, dan Reina (2019) menjelaskan bahwa terdapat dua dimensi dari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yaitu dimensi interpersonal dan dimensi intrapersonal. </w:t>
      </w:r>
    </w:p>
    <w:p w14:paraId="7BB2B45F" w14:textId="77777777" w:rsidR="00D23CBA" w:rsidRDefault="00D23CBA" w:rsidP="00D23CBA">
      <w:pP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Terdapat beberapa permasalahan lain yang memicu munculnya stres kerja, seperti yang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Suwatno</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Priansa</w:t>
      </w:r>
      <w:proofErr w:type="spellEnd"/>
      <w:r>
        <w:rPr>
          <w:rFonts w:ascii="Times New Roman" w:eastAsia="Times New Roman" w:hAnsi="Times New Roman" w:cs="Times New Roman"/>
          <w:color w:val="000000"/>
          <w:sz w:val="24"/>
          <w:szCs w:val="24"/>
        </w:rPr>
        <w:t xml:space="preserve"> (2011) bahwa stres kerja dapat muncul akibat kesenjangan antara kemampuan individu dengan tuntutan dari pekerjaan.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Sunyoto</w:t>
      </w:r>
      <w:proofErr w:type="spellEnd"/>
      <w:r>
        <w:rPr>
          <w:rFonts w:ascii="Times New Roman" w:eastAsia="Times New Roman" w:hAnsi="Times New Roman" w:cs="Times New Roman"/>
          <w:color w:val="000000"/>
          <w:sz w:val="24"/>
          <w:szCs w:val="24"/>
        </w:rPr>
        <w:t xml:space="preserve"> (2013) </w:t>
      </w:r>
      <w:proofErr w:type="spellStart"/>
      <w:r>
        <w:rPr>
          <w:rFonts w:ascii="Times New Roman" w:eastAsia="Times New Roman" w:hAnsi="Times New Roman" w:cs="Times New Roman"/>
          <w:color w:val="000000"/>
          <w:sz w:val="24"/>
          <w:szCs w:val="24"/>
        </w:rPr>
        <w:t>stres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dapat disebabkan oleh beban kerja. Berdasarkan permasalahan tersebut maka perusahaan harus lebih memperhatikan kesejahteraan karyawan.</w:t>
      </w:r>
    </w:p>
    <w:p w14:paraId="11BE9840" w14:textId="77777777" w:rsidR="00D23CBA" w:rsidRPr="00BD47E2" w:rsidRDefault="00D23CBA" w:rsidP="00D23CBA">
      <w:pPr>
        <w:spacing w:after="0" w:line="48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Yuniarti</w:t>
      </w:r>
      <w:proofErr w:type="spellEnd"/>
      <w:r>
        <w:rPr>
          <w:rFonts w:ascii="Times New Roman" w:eastAsia="Times New Roman" w:hAnsi="Times New Roman" w:cs="Times New Roman"/>
          <w:color w:val="000000"/>
          <w:sz w:val="24"/>
          <w:szCs w:val="24"/>
        </w:rPr>
        <w:t xml:space="preserve"> (2015)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42,3% karyawan memiliki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yang cenderung rendah. Hal tersebut sejalan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Utari (2019) yang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bahwa 62% karyawan </w:t>
      </w:r>
      <w:r>
        <w:rPr>
          <w:rFonts w:ascii="Times New Roman" w:eastAsia="Times New Roman" w:hAnsi="Times New Roman" w:cs="Times New Roman"/>
          <w:color w:val="000000"/>
          <w:sz w:val="24"/>
          <w:szCs w:val="24"/>
        </w:rPr>
        <w:lastRenderedPageBreak/>
        <w:t xml:space="preserve">memiliki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pada kategori sedang.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Lestari dan Kurniawan (2019)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besar karyawan atau 27,19% subjek memiliki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dalam kategori sedang dan terdapat 19,35% karyawan memiliki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dalam kategori sangat rendah. Begitu pula dengan hasil wawancara yang dilakukan terhadap karyawan di Café X yang menunjukkan bahwa 7 dari 10 karyawan memiliki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yang cenderung rendah. Hal tersebut diketahui dari hasil wawancara yang mengacu pada dimensi </w:t>
      </w:r>
      <w:r>
        <w:rPr>
          <w:rFonts w:ascii="Times New Roman" w:eastAsia="Times New Roman" w:hAnsi="Times New Roman" w:cs="Times New Roman"/>
          <w:i/>
          <w:color w:val="000000"/>
          <w:sz w:val="24"/>
          <w:szCs w:val="24"/>
        </w:rPr>
        <w:t xml:space="preserve">workplace well-being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Bartel, Peterson, dan Reina (2019).</w:t>
      </w:r>
    </w:p>
    <w:p w14:paraId="57E38CEA" w14:textId="77777777" w:rsidR="00D23CBA" w:rsidRDefault="00D23CBA" w:rsidP="00D23CBA">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Terdapat beberapa faktor yang mempengaruhi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karyawan menurut Bryson, Forth dan Stokes (2014), yaitu (a) </w:t>
      </w:r>
      <w:r>
        <w:rPr>
          <w:rFonts w:ascii="Times New Roman" w:eastAsia="Times New Roman" w:hAnsi="Times New Roman" w:cs="Times New Roman"/>
          <w:i/>
          <w:color w:val="000000"/>
          <w:sz w:val="24"/>
          <w:szCs w:val="24"/>
        </w:rPr>
        <w:t xml:space="preserve">job characteristic </w:t>
      </w:r>
      <w:r>
        <w:rPr>
          <w:rFonts w:ascii="Times New Roman" w:eastAsia="Times New Roman" w:hAnsi="Times New Roman" w:cs="Times New Roman"/>
          <w:color w:val="000000"/>
          <w:sz w:val="24"/>
          <w:szCs w:val="24"/>
        </w:rPr>
        <w:t xml:space="preserve">yang berupa aspek fisik, social atau aspek organisasi yang mungkin dapat mempengaruhi tuntutan pekerjaan, dan (b) </w:t>
      </w:r>
      <w:r>
        <w:rPr>
          <w:rFonts w:ascii="Times New Roman" w:eastAsia="Times New Roman" w:hAnsi="Times New Roman" w:cs="Times New Roman"/>
          <w:i/>
          <w:color w:val="000000"/>
          <w:sz w:val="24"/>
          <w:szCs w:val="24"/>
        </w:rPr>
        <w:t xml:space="preserve">personal characteristic, </w:t>
      </w:r>
      <w:r>
        <w:rPr>
          <w:rFonts w:ascii="Times New Roman" w:eastAsia="Times New Roman" w:hAnsi="Times New Roman" w:cs="Times New Roman"/>
          <w:color w:val="000000"/>
          <w:sz w:val="24"/>
          <w:szCs w:val="24"/>
        </w:rPr>
        <w:t xml:space="preserve">berupa evaluasi diri individu secara positif yang menunjukkan bahwa individu merasa mampu untuk mengendalikan lingkungan sekitarnya. Karyawan yang mampu mengendalikan lingkungan kerja dengan menciptakan lingkungan yang sehat cenderung dapat berinisiatif untuk mengoptimalkan pekerjaan karyawan tersebut.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Wrzesniewski</w:t>
      </w:r>
      <w:proofErr w:type="spellEnd"/>
      <w:r>
        <w:rPr>
          <w:rFonts w:ascii="Times New Roman" w:eastAsia="Times New Roman" w:hAnsi="Times New Roman" w:cs="Times New Roman"/>
          <w:color w:val="000000"/>
          <w:sz w:val="24"/>
          <w:szCs w:val="24"/>
        </w:rPr>
        <w:t xml:space="preserve"> dan Dutton (2001) karyawan dapat memiliki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dengan cara proaktif dalam membentuk atau menyusun pekerjaan. Perilaku proaktif yang dimaksud biasa disebut dengan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Oleh karena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job crafting </w:t>
      </w:r>
      <w:proofErr w:type="spellStart"/>
      <w:r>
        <w:rPr>
          <w:rFonts w:ascii="Times New Roman" w:eastAsia="Times New Roman" w:hAnsi="Times New Roman" w:cs="Times New Roman"/>
          <w:color w:val="000000"/>
          <w:sz w:val="24"/>
          <w:szCs w:val="24"/>
        </w:rPr>
        <w:t>diasumsikan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karyawan. </w:t>
      </w:r>
    </w:p>
    <w:p w14:paraId="4FA1D9A7" w14:textId="77777777" w:rsidR="00D23CBA" w:rsidRDefault="00D23CBA" w:rsidP="00D23CBA">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Job crafting </w:t>
      </w:r>
      <w:r>
        <w:rPr>
          <w:rFonts w:ascii="Times New Roman" w:eastAsia="Times New Roman" w:hAnsi="Times New Roman" w:cs="Times New Roman"/>
          <w:color w:val="000000"/>
          <w:sz w:val="24"/>
          <w:szCs w:val="24"/>
        </w:rPr>
        <w:t xml:space="preserve">adalah perilaku inisiatif karyawan dalam mendesain ulang pekerjaan untuk menyeimbangkan tuntutan, sumber daya pekerjaan dan bertindak sesuai dengan preferensi serta kemampuan diri sendiri, dengan atau tanpa keterlibatan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(Tims, Derks, &amp; Bakker, 2012). Selain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Slemp dan Vella-Brodrick (2015) mengambarkan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sebagai cara karyawan dalam berperan aktif untuk memulai perubahan dalam lingkup pekerjaan, baik perubahan fisik, kognitif, maupun sosial.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terdiri dari </w:t>
      </w:r>
      <w:proofErr w:type="spellStart"/>
      <w:r>
        <w:rPr>
          <w:rFonts w:ascii="Times New Roman" w:eastAsia="Times New Roman" w:hAnsi="Times New Roman" w:cs="Times New Roman"/>
          <w:color w:val="000000"/>
          <w:sz w:val="24"/>
          <w:szCs w:val="24"/>
        </w:rPr>
        <w: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lain, (a)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daya pekerjaan bersifat struktural, (b) meningkatkan sumber daya sosial pada pekerjaan, (c) meningkatkan tantangan pada tuntutan kerja, dan (d) menurunkan tuntutan pekerjaan yang menghambat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(Tims, Derks, &amp; Bakker, 2012).</w:t>
      </w:r>
    </w:p>
    <w:p w14:paraId="0F27C40C" w14:textId="77777777" w:rsidR="00D23CBA" w:rsidRDefault="00D23CBA" w:rsidP="00D23CBA">
      <w:pPr>
        <w:spacing w:line="48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Wrzesniewski</w:t>
      </w:r>
      <w:proofErr w:type="spellEnd"/>
      <w:r>
        <w:rPr>
          <w:rFonts w:ascii="Times New Roman" w:eastAsia="Times New Roman" w:hAnsi="Times New Roman" w:cs="Times New Roman"/>
          <w:color w:val="000000"/>
          <w:sz w:val="24"/>
          <w:szCs w:val="24"/>
        </w:rPr>
        <w:t xml:space="preserve"> dan Dutton (2001) karyawan dapat menciptakan pengalaman yang lebih menyenangkan dan </w:t>
      </w:r>
      <w:proofErr w:type="spellStart"/>
      <w:r>
        <w:rPr>
          <w:rFonts w:ascii="Times New Roman" w:eastAsia="Times New Roman" w:hAnsi="Times New Roman" w:cs="Times New Roman"/>
          <w:color w:val="000000"/>
          <w:sz w:val="24"/>
          <w:szCs w:val="24"/>
        </w:rPr>
        <w:t>bermakna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Hal tersebut didukung dengan penelitian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Slemp dan Vella-Brodrick (2014) yang menemukan bahwa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dapat memprediksi kepuasan psikologis pada tempat kerja dan dapat mempengaruhi kesejahteraan karyawan di tempat kerja. Hasil penelitian tersebut menunjukkan bahwa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mungkin dapat membuat karyawan meningkatkan kesejahteraan di tempat kerja melalui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psikologis</w:t>
      </w:r>
      <w:proofErr w:type="spellEnd"/>
      <w:r>
        <w:rPr>
          <w:rFonts w:ascii="Times New Roman" w:eastAsia="Times New Roman" w:hAnsi="Times New Roman" w:cs="Times New Roman"/>
          <w:color w:val="000000"/>
          <w:sz w:val="24"/>
          <w:szCs w:val="24"/>
        </w:rPr>
        <w:t xml:space="preserve"> (Slemp, Kern, &amp; Brodrick, 2015).</w:t>
      </w:r>
    </w:p>
    <w:p w14:paraId="0398B4D0" w14:textId="77777777" w:rsidR="00D23CBA" w:rsidRDefault="00D23CBA" w:rsidP="00D23CB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145D48BC" w14:textId="77777777" w:rsidR="00D23CBA" w:rsidRDefault="00D23CBA" w:rsidP="00D23CBA">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Berdasarkan uraian di atas, rumusan masalah dalam penelitian ini adalah apakah ada hubungan antara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dengan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pada karyawan Café X.</w:t>
      </w:r>
    </w:p>
    <w:p w14:paraId="59BC1E7A" w14:textId="77777777" w:rsidR="00D23CBA" w:rsidRPr="00860E1A" w:rsidRDefault="00D23CBA" w:rsidP="00D23CBA">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w:t>
      </w:r>
      <w:r>
        <w:rPr>
          <w:rFonts w:ascii="Times New Roman" w:eastAsia="Times New Roman" w:hAnsi="Times New Roman" w:cs="Times New Roman"/>
          <w:color w:val="000000"/>
          <w:sz w:val="24"/>
          <w:szCs w:val="24"/>
        </w:rPr>
        <w:t xml:space="preserve">diharapkan dapat menjadi referensi dalam ilmu psikologi khususnya di bidang psikologi industri dan organisasi, serta menambah kepustakaan yang sudah ada sebelumnya mengenai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Selain itu, </w:t>
      </w:r>
      <w:r w:rsidRPr="00D23A4C">
        <w:rPr>
          <w:rFonts w:ascii="Times New Roman" w:eastAsia="Times New Roman" w:hAnsi="Times New Roman" w:cs="Times New Roman"/>
          <w:color w:val="000000"/>
          <w:sz w:val="24"/>
          <w:szCs w:val="24"/>
        </w:rPr>
        <w:t>Hasil penelitian ini diharapkan menjadi bahan atau sumber informasi bagi perusahaan agar memperhatikan kesejahteraan karyawan di tempat kerja (</w:t>
      </w:r>
      <w:r w:rsidRPr="00D23A4C">
        <w:rPr>
          <w:rFonts w:ascii="Times New Roman" w:eastAsia="Times New Roman" w:hAnsi="Times New Roman" w:cs="Times New Roman"/>
          <w:i/>
          <w:color w:val="000000"/>
          <w:sz w:val="24"/>
          <w:szCs w:val="24"/>
        </w:rPr>
        <w:t>workplace well-being</w:t>
      </w:r>
      <w:r w:rsidRPr="00D23A4C">
        <w:rPr>
          <w:rFonts w:ascii="Times New Roman" w:eastAsia="Times New Roman" w:hAnsi="Times New Roman" w:cs="Times New Roman"/>
          <w:color w:val="000000"/>
          <w:sz w:val="24"/>
          <w:szCs w:val="24"/>
        </w:rPr>
        <w:t xml:space="preserve">) serta pentingnya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bagi karyawan.</w:t>
      </w:r>
    </w:p>
    <w:p w14:paraId="20EA016B" w14:textId="77777777" w:rsidR="00D23CBA" w:rsidRDefault="00D23CBA" w:rsidP="00D23CBA">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METODE PENELITIAN</w:t>
      </w:r>
    </w:p>
    <w:p w14:paraId="4C452A35" w14:textId="77777777" w:rsidR="00D23CBA" w:rsidRDefault="00D23CBA" w:rsidP="00D23CBA">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Penelitian ini menggunakan metode kuantitatif, yaitu metode yang digunakan </w:t>
      </w:r>
      <w:proofErr w:type="gramStart"/>
      <w:r>
        <w:rPr>
          <w:rFonts w:ascii="Times New Roman" w:hAnsi="Times New Roman" w:cs="Times New Roman"/>
          <w:color w:val="000000" w:themeColor="text1"/>
          <w:sz w:val="24"/>
          <w:szCs w:val="24"/>
        </w:rPr>
        <w:t xml:space="preserve">untuk  </w:t>
      </w:r>
      <w:r w:rsidRPr="00912743">
        <w:rPr>
          <w:rFonts w:ascii="Times New Roman" w:hAnsi="Times New Roman" w:cs="Times New Roman"/>
          <w:sz w:val="24"/>
          <w:szCs w:val="24"/>
        </w:rPr>
        <w:t>menjawab</w:t>
      </w:r>
      <w:proofErr w:type="gramEnd"/>
      <w:r w:rsidRPr="00912743">
        <w:rPr>
          <w:rFonts w:ascii="Times New Roman" w:hAnsi="Times New Roman" w:cs="Times New Roman"/>
          <w:sz w:val="24"/>
          <w:szCs w:val="24"/>
        </w:rPr>
        <w:t xml:space="preserve"> masalah penelitian yang berkaitan dengan</w:t>
      </w:r>
      <w:r>
        <w:rPr>
          <w:rFonts w:ascii="Times New Roman" w:hAnsi="Times New Roman" w:cs="Times New Roman"/>
          <w:sz w:val="24"/>
          <w:szCs w:val="24"/>
        </w:rPr>
        <w:t xml:space="preserve"> </w:t>
      </w:r>
      <w:r w:rsidRPr="00912743">
        <w:rPr>
          <w:rFonts w:ascii="Times New Roman" w:hAnsi="Times New Roman" w:cs="Times New Roman"/>
          <w:sz w:val="24"/>
          <w:szCs w:val="24"/>
        </w:rPr>
        <w:t>data berupa</w:t>
      </w:r>
      <w:r>
        <w:rPr>
          <w:rFonts w:ascii="Times New Roman" w:hAnsi="Times New Roman" w:cs="Times New Roman"/>
          <w:sz w:val="24"/>
          <w:szCs w:val="24"/>
        </w:rPr>
        <w:t xml:space="preserve"> </w:t>
      </w:r>
      <w:r w:rsidRPr="00912743">
        <w:rPr>
          <w:rFonts w:ascii="Times New Roman" w:hAnsi="Times New Roman" w:cs="Times New Roman"/>
          <w:sz w:val="24"/>
          <w:szCs w:val="24"/>
        </w:rPr>
        <w:t>angka.</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Subjek dalam penelitian ini ditentukan dengan menggunakan metode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Purposive sampling</w:t>
      </w:r>
      <w:r>
        <w:rPr>
          <w:rFonts w:ascii="Times New Roman" w:eastAsia="Times New Roman" w:hAnsi="Times New Roman" w:cs="Times New Roman"/>
          <w:sz w:val="24"/>
          <w:szCs w:val="24"/>
          <w:highlight w:val="white"/>
        </w:rPr>
        <w:t xml:space="preserve"> adalah teknik pengambilan sampel dengan menentukan beberapa </w:t>
      </w:r>
      <w:proofErr w:type="spellStart"/>
      <w:r>
        <w:rPr>
          <w:rFonts w:ascii="Times New Roman" w:eastAsia="Times New Roman" w:hAnsi="Times New Roman" w:cs="Times New Roman"/>
          <w:sz w:val="24"/>
          <w:szCs w:val="24"/>
          <w:highlight w:val="white"/>
        </w:rPr>
        <w:t>kriteria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tertentu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Sugiyono</w:t>
      </w:r>
      <w:proofErr w:type="spellEnd"/>
      <w:r>
        <w:rPr>
          <w:rFonts w:ascii="Times New Roman" w:eastAsia="Times New Roman" w:hAnsi="Times New Roman" w:cs="Times New Roman"/>
          <w:sz w:val="24"/>
          <w:szCs w:val="24"/>
          <w:highlight w:val="white"/>
        </w:rPr>
        <w:t xml:space="preserve">, 2008). </w:t>
      </w:r>
      <w:r>
        <w:rPr>
          <w:rFonts w:ascii="Times New Roman" w:hAnsi="Times New Roman" w:cs="Times New Roman"/>
          <w:sz w:val="24"/>
          <w:szCs w:val="24"/>
        </w:rPr>
        <w:t xml:space="preserve">Subjek dalam penelitian ini adalah 46 karyawan Café X yang memiliki masa kerja minimal 1 tahun. </w:t>
      </w:r>
    </w:p>
    <w:p w14:paraId="1470FFE9" w14:textId="77777777" w:rsidR="00D23CBA" w:rsidRDefault="00D23CBA" w:rsidP="00D23CBA">
      <w:pPr>
        <w:spacing w:after="0" w:line="360" w:lineRule="auto"/>
        <w:ind w:firstLine="709"/>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r w:rsidRPr="00A43867">
        <w:rPr>
          <w:rFonts w:ascii="Times New Roman" w:hAnsi="Times New Roman" w:cs="Times New Roman"/>
          <w:color w:val="000000" w:themeColor="text1"/>
          <w:sz w:val="24"/>
          <w:szCs w:val="24"/>
        </w:rPr>
        <w:t xml:space="preserve">Skala Likert, </w:t>
      </w:r>
      <w:proofErr w:type="spellStart"/>
      <w:r w:rsidRPr="00A43867">
        <w:rPr>
          <w:rFonts w:ascii="Times New Roman" w:hAnsi="Times New Roman" w:cs="Times New Roman"/>
          <w:color w:val="000000" w:themeColor="text1"/>
          <w:sz w:val="24"/>
          <w:szCs w:val="24"/>
        </w:rPr>
        <w:t>yaitu</w:t>
      </w:r>
      <w:proofErr w:type="spellEnd"/>
      <w:r w:rsidRPr="00A43867">
        <w:rPr>
          <w:rFonts w:ascii="Times New Roman" w:hAnsi="Times New Roman" w:cs="Times New Roman"/>
          <w:color w:val="000000" w:themeColor="text1"/>
          <w:sz w:val="24"/>
          <w:szCs w:val="24"/>
        </w:rPr>
        <w:t xml:space="preserve"> </w:t>
      </w:r>
      <w:proofErr w:type="spellStart"/>
      <w:r w:rsidRPr="006069EE">
        <w:rPr>
          <w:rFonts w:ascii="Times New Roman" w:hAnsi="Times New Roman" w:cs="Times New Roman"/>
          <w:color w:val="000000" w:themeColor="text1"/>
          <w:sz w:val="24"/>
          <w:szCs w:val="24"/>
        </w:rPr>
        <w:t>skala</w:t>
      </w:r>
      <w:proofErr w:type="spellEnd"/>
      <w:r w:rsidRPr="006069EE">
        <w:rPr>
          <w:rFonts w:ascii="Times New Roman" w:hAnsi="Times New Roman" w:cs="Times New Roman"/>
          <w:color w:val="000000" w:themeColor="text1"/>
          <w:sz w:val="24"/>
          <w:szCs w:val="24"/>
        </w:rPr>
        <w:t xml:space="preserve"> yang dapat digunakan untuk mengukur pendapat, persepsi dan sikap individu terhadap </w:t>
      </w:r>
      <w:proofErr w:type="spellStart"/>
      <w:r w:rsidRPr="006069EE">
        <w:rPr>
          <w:rFonts w:ascii="Times New Roman" w:hAnsi="Times New Roman" w:cs="Times New Roman"/>
          <w:color w:val="000000" w:themeColor="text1"/>
          <w:sz w:val="24"/>
          <w:szCs w:val="24"/>
        </w:rPr>
        <w:t>suatu</w:t>
      </w:r>
      <w:proofErr w:type="spellEnd"/>
      <w:r w:rsidRPr="006069EE">
        <w:rPr>
          <w:rFonts w:ascii="Times New Roman" w:hAnsi="Times New Roman" w:cs="Times New Roman"/>
          <w:color w:val="000000" w:themeColor="text1"/>
          <w:sz w:val="24"/>
          <w:szCs w:val="24"/>
        </w:rPr>
        <w:t xml:space="preserve"> </w:t>
      </w:r>
      <w:proofErr w:type="spellStart"/>
      <w:r w:rsidRPr="006069EE">
        <w:rPr>
          <w:rFonts w:ascii="Times New Roman" w:hAnsi="Times New Roman" w:cs="Times New Roman"/>
          <w:color w:val="000000" w:themeColor="text1"/>
          <w:sz w:val="24"/>
          <w:szCs w:val="24"/>
        </w:rPr>
        <w:t>fenomena</w:t>
      </w:r>
      <w:proofErr w:type="spellEnd"/>
      <w:r w:rsidRPr="006069EE">
        <w:rPr>
          <w:rFonts w:ascii="Times New Roman" w:hAnsi="Times New Roman" w:cs="Times New Roman"/>
          <w:color w:val="000000" w:themeColor="text1"/>
          <w:sz w:val="24"/>
          <w:szCs w:val="24"/>
        </w:rPr>
        <w:t xml:space="preserve"> (</w:t>
      </w:r>
      <w:proofErr w:type="spellStart"/>
      <w:r w:rsidRPr="006069EE">
        <w:rPr>
          <w:rFonts w:ascii="Times New Roman" w:hAnsi="Times New Roman" w:cs="Times New Roman"/>
          <w:color w:val="000000" w:themeColor="text1"/>
          <w:sz w:val="24"/>
          <w:szCs w:val="24"/>
        </w:rPr>
        <w:t>Sugiyono</w:t>
      </w:r>
      <w:proofErr w:type="spellEnd"/>
      <w:r w:rsidRPr="006069EE">
        <w:rPr>
          <w:rFonts w:ascii="Times New Roman" w:hAnsi="Times New Roman" w:cs="Times New Roman"/>
          <w:color w:val="000000" w:themeColor="text1"/>
          <w:sz w:val="24"/>
          <w:szCs w:val="24"/>
        </w:rPr>
        <w:t xml:space="preserve">, 2016).  </w:t>
      </w:r>
      <w:r>
        <w:rPr>
          <w:rFonts w:ascii="Times New Roman" w:hAnsi="Times New Roman" w:cs="Times New Roman"/>
          <w:color w:val="000000" w:themeColor="text1"/>
          <w:sz w:val="24"/>
          <w:szCs w:val="24"/>
        </w:rPr>
        <w:t xml:space="preserve">Terdapat dua skala psikologi yang digunakan dalam penelitian ini, yaitu </w:t>
      </w:r>
      <w:r w:rsidRPr="003455DD">
        <w:rPr>
          <w:rFonts w:ascii="Times New Roman" w:hAnsi="Times New Roman" w:cs="Times New Roman"/>
          <w:color w:val="000000" w:themeColor="text1"/>
          <w:sz w:val="24"/>
          <w:szCs w:val="24"/>
        </w:rPr>
        <w:t xml:space="preserve">Skala </w:t>
      </w:r>
      <w:r>
        <w:rPr>
          <w:rFonts w:ascii="Times New Roman" w:hAnsi="Times New Roman" w:cs="Times New Roman"/>
          <w:i/>
          <w:color w:val="000000" w:themeColor="text1"/>
          <w:sz w:val="24"/>
          <w:szCs w:val="24"/>
        </w:rPr>
        <w:t>Workplace Well-Being</w:t>
      </w:r>
      <w:r w:rsidRPr="003455DD">
        <w:rPr>
          <w:rFonts w:ascii="Times New Roman" w:hAnsi="Times New Roman" w:cs="Times New Roman"/>
          <w:color w:val="000000" w:themeColor="text1"/>
          <w:sz w:val="24"/>
          <w:szCs w:val="24"/>
        </w:rPr>
        <w:t xml:space="preserve"> dan Skala </w:t>
      </w:r>
      <w:r>
        <w:rPr>
          <w:rFonts w:ascii="Times New Roman" w:hAnsi="Times New Roman" w:cs="Times New Roman"/>
          <w:i/>
          <w:color w:val="000000" w:themeColor="text1"/>
          <w:sz w:val="24"/>
          <w:szCs w:val="24"/>
        </w:rPr>
        <w:t xml:space="preserve">Job Crafting. </w:t>
      </w:r>
      <w:r>
        <w:rPr>
          <w:rFonts w:ascii="Times New Roman" w:hAnsi="Times New Roman" w:cs="Times New Roman"/>
          <w:color w:val="000000" w:themeColor="text1"/>
          <w:sz w:val="24"/>
          <w:szCs w:val="24"/>
        </w:rPr>
        <w:t xml:space="preserve">Skala </w:t>
      </w:r>
      <w:r>
        <w:rPr>
          <w:rFonts w:ascii="Times New Roman" w:hAnsi="Times New Roman" w:cs="Times New Roman"/>
          <w:i/>
          <w:color w:val="000000" w:themeColor="text1"/>
          <w:sz w:val="24"/>
          <w:szCs w:val="24"/>
        </w:rPr>
        <w:t xml:space="preserve">Workplace Well-being </w:t>
      </w:r>
      <w:r>
        <w:rPr>
          <w:rFonts w:ascii="Times New Roman" w:hAnsi="Times New Roman" w:cs="Times New Roman"/>
          <w:color w:val="000000" w:themeColor="text1"/>
          <w:sz w:val="24"/>
          <w:szCs w:val="24"/>
        </w:rPr>
        <w:t xml:space="preserve">yang digunakan adalah adaptasi dari Skala </w:t>
      </w:r>
      <w:r>
        <w:rPr>
          <w:rFonts w:ascii="Times New Roman" w:hAnsi="Times New Roman" w:cs="Times New Roman"/>
          <w:i/>
          <w:color w:val="000000" w:themeColor="text1"/>
          <w:sz w:val="24"/>
          <w:szCs w:val="24"/>
        </w:rPr>
        <w:t xml:space="preserve">Workplace Well-Being </w:t>
      </w:r>
      <w:r>
        <w:rPr>
          <w:rFonts w:ascii="Times New Roman" w:hAnsi="Times New Roman" w:cs="Times New Roman"/>
          <w:color w:val="000000" w:themeColor="text1"/>
          <w:sz w:val="24"/>
          <w:szCs w:val="24"/>
        </w:rPr>
        <w:t xml:space="preserve">yang disusun oleh Bartels, Peterson dan Reina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8 </w:t>
      </w:r>
      <w:proofErr w:type="spellStart"/>
      <w:r>
        <w:rPr>
          <w:rFonts w:ascii="Times New Roman" w:eastAsia="Times New Roman" w:hAnsi="Times New Roman" w:cs="Times New Roman"/>
          <w:sz w:val="24"/>
          <w:szCs w:val="24"/>
        </w:rPr>
        <w:t>aitem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pernyataan</w:t>
      </w:r>
      <w:proofErr w:type="spellEnd"/>
      <w:r>
        <w:rPr>
          <w:rFonts w:ascii="Times New Roman" w:eastAsia="Times New Roman" w:hAnsi="Times New Roman" w:cs="Times New Roman"/>
          <w:sz w:val="24"/>
          <w:szCs w:val="24"/>
        </w:rPr>
        <w:t xml:space="preserve">. Pernyataan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Setuju</w:t>
      </w:r>
      <w:proofErr w:type="spellEnd"/>
      <w:r>
        <w:rPr>
          <w:rFonts w:ascii="Times New Roman" w:eastAsia="Times New Roman" w:hAnsi="Times New Roman" w:cs="Times New Roman"/>
          <w:sz w:val="24"/>
          <w:szCs w:val="24"/>
        </w:rPr>
        <w:t xml:space="preserve"> (SS), Setuju (S), Netral (N), Tidak Setuju (TS), dan Sangat Tidak Setuju (STS). Adapun skor pada dari jawab </w:t>
      </w:r>
      <w:r>
        <w:rPr>
          <w:rFonts w:ascii="Times New Roman" w:eastAsia="Times New Roman" w:hAnsi="Times New Roman" w:cs="Times New Roman"/>
          <w:sz w:val="24"/>
          <w:szCs w:val="24"/>
        </w:rPr>
        <w:lastRenderedPageBreak/>
        <w:t xml:space="preserve">Sangat Setuju (SS) adalah 5, Setuju (S) adalah 4, Netral (N) adalah 3, Tidak Setuju (TS) adalah 2, dan Sangat Tidak Setuju (STS) adalah 1. </w:t>
      </w:r>
      <w:r>
        <w:rPr>
          <w:rFonts w:ascii="Times New Roman" w:eastAsia="Times New Roman" w:hAnsi="Times New Roman" w:cs="Times New Roman"/>
          <w:color w:val="000000"/>
          <w:sz w:val="24"/>
          <w:szCs w:val="24"/>
        </w:rPr>
        <w:t xml:space="preserve">Skala </w:t>
      </w:r>
      <w:r>
        <w:rPr>
          <w:rFonts w:ascii="Times New Roman" w:eastAsia="Times New Roman" w:hAnsi="Times New Roman" w:cs="Times New Roman"/>
          <w:i/>
          <w:color w:val="000000"/>
          <w:sz w:val="24"/>
          <w:szCs w:val="24"/>
        </w:rPr>
        <w:t>Job Crafting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Tims, </w:t>
      </w:r>
      <w:proofErr w:type="spellStart"/>
      <w:r>
        <w:rPr>
          <w:rFonts w:ascii="Times New Roman" w:eastAsia="Times New Roman" w:hAnsi="Times New Roman" w:cs="Times New Roman"/>
          <w:sz w:val="24"/>
          <w:szCs w:val="24"/>
        </w:rPr>
        <w:t>dkk</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21 </w:t>
      </w:r>
      <w:proofErr w:type="spellStart"/>
      <w:r>
        <w:rPr>
          <w:rFonts w:ascii="Times New Roman" w:eastAsia="Times New Roman" w:hAnsi="Times New Roman" w:cs="Times New Roman"/>
          <w:sz w:val="24"/>
          <w:szCs w:val="24"/>
        </w:rPr>
        <w:t>aitem</w:t>
      </w:r>
      <w:proofErr w:type="spellEnd"/>
      <w:r>
        <w:rPr>
          <w:rFonts w:ascii="Times New Roman" w:eastAsia="Times New Roman" w:hAnsi="Times New Roman" w:cs="Times New Roman"/>
          <w:sz w:val="24"/>
          <w:szCs w:val="24"/>
        </w:rPr>
        <w:t xml:space="preserve"> favorable.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Tidak Pernah (skor 1), Jarang (skor 2), Kadang-kadang (skor 3), Sering (skor 4), dan Selalu (skor 5).</w:t>
      </w:r>
    </w:p>
    <w:p w14:paraId="4E163A27" w14:textId="77777777" w:rsidR="00D23CBA" w:rsidRDefault="00D23CBA" w:rsidP="00D23CBA">
      <w:pPr>
        <w:spacing w:after="0" w:line="360" w:lineRule="auto"/>
        <w:ind w:firstLine="709"/>
        <w:jc w:val="both"/>
        <w:outlineLvl w:val="1"/>
        <w:rPr>
          <w:rFonts w:ascii="Times New Roman" w:eastAsia="Times New Roman" w:hAnsi="Times New Roman" w:cs="Times New Roman"/>
          <w:sz w:val="24"/>
          <w:szCs w:val="24"/>
        </w:rPr>
      </w:pPr>
      <w:r w:rsidRPr="00220C35">
        <w:rPr>
          <w:rFonts w:ascii="Times New Roman" w:hAnsi="Times New Roman" w:cs="Times New Roman"/>
          <w:color w:val="000000" w:themeColor="text1"/>
          <w:sz w:val="24"/>
          <w:szCs w:val="24"/>
        </w:rPr>
        <w:t xml:space="preserve">Analisis data yang digunakan dalam penelitian ini yaitu Analisis Korelasi </w:t>
      </w:r>
      <w:r w:rsidRPr="00220C35">
        <w:rPr>
          <w:rFonts w:ascii="Times New Roman" w:hAnsi="Times New Roman" w:cs="Times New Roman"/>
          <w:i/>
          <w:color w:val="000000" w:themeColor="text1"/>
          <w:sz w:val="24"/>
          <w:szCs w:val="24"/>
        </w:rPr>
        <w:t>Product Moment</w:t>
      </w:r>
      <w:r w:rsidRPr="00220C35">
        <w:rPr>
          <w:rFonts w:ascii="Times New Roman" w:hAnsi="Times New Roman" w:cs="Times New Roman"/>
          <w:color w:val="000000" w:themeColor="text1"/>
          <w:sz w:val="24"/>
          <w:szCs w:val="24"/>
        </w:rPr>
        <w:t xml:space="preserve"> dari </w:t>
      </w:r>
      <w:r>
        <w:rPr>
          <w:rFonts w:ascii="Times New Roman" w:eastAsia="Times New Roman" w:hAnsi="Times New Roman" w:cs="Times New Roman"/>
          <w:i/>
          <w:sz w:val="24"/>
          <w:szCs w:val="24"/>
        </w:rPr>
        <w:t>Pearson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Correlation</w:t>
      </w:r>
      <w:r>
        <w:rPr>
          <w:rFonts w:ascii="Times New Roman" w:eastAsia="Times New Roman" w:hAnsi="Times New Roman" w:cs="Times New Roman"/>
          <w:sz w:val="24"/>
          <w:szCs w:val="24"/>
        </w:rPr>
        <w:t xml:space="preserve"> karena penelitian ini bertujuan mengungkap hubungan antara </w:t>
      </w:r>
      <w:r w:rsidR="00BD16D1">
        <w:rPr>
          <w:rFonts w:ascii="Times New Roman" w:eastAsia="Times New Roman" w:hAnsi="Times New Roman" w:cs="Times New Roman"/>
          <w:i/>
          <w:sz w:val="24"/>
          <w:szCs w:val="24"/>
        </w:rPr>
        <w:t>job crafting</w:t>
      </w:r>
      <w:r>
        <w:rPr>
          <w:rFonts w:ascii="Times New Roman" w:eastAsia="Times New Roman" w:hAnsi="Times New Roman" w:cs="Times New Roman"/>
          <w:sz w:val="24"/>
          <w:szCs w:val="24"/>
        </w:rPr>
        <w:t xml:space="preserve"> sebagai variabel bebas (X) dengan </w:t>
      </w:r>
      <w:r>
        <w:rPr>
          <w:rFonts w:ascii="Times New Roman" w:eastAsia="Times New Roman" w:hAnsi="Times New Roman" w:cs="Times New Roman"/>
          <w:i/>
          <w:sz w:val="24"/>
          <w:szCs w:val="24"/>
        </w:rPr>
        <w:t>workplace well-being</w:t>
      </w:r>
      <w:r>
        <w:rPr>
          <w:rFonts w:ascii="Times New Roman" w:eastAsia="Times New Roman" w:hAnsi="Times New Roman" w:cs="Times New Roman"/>
          <w:sz w:val="24"/>
          <w:szCs w:val="24"/>
        </w:rPr>
        <w:t xml:space="preserve"> sebagai variabel terikat (Y). Analisis data dalam penelitian ini menggunakan program komputer IBM SPSS Statistics.22.</w:t>
      </w:r>
    </w:p>
    <w:p w14:paraId="45C1BFF6" w14:textId="77777777" w:rsidR="00D23CBA" w:rsidRDefault="00D23CBA" w:rsidP="00D23CBA">
      <w:pPr>
        <w:spacing w:after="0" w:line="360" w:lineRule="auto"/>
        <w:ind w:firstLine="709"/>
        <w:jc w:val="both"/>
        <w:outlineLvl w:val="1"/>
        <w:rPr>
          <w:rFonts w:ascii="Times New Roman" w:hAnsi="Times New Roman" w:cs="Times New Roman"/>
          <w:color w:val="000000" w:themeColor="text1"/>
          <w:sz w:val="24"/>
          <w:szCs w:val="24"/>
        </w:rPr>
      </w:pPr>
    </w:p>
    <w:p w14:paraId="34EE1962" w14:textId="77777777" w:rsidR="00D23CBA" w:rsidRDefault="00D23CBA" w:rsidP="00D23CBA">
      <w:pPr>
        <w:jc w:val="both"/>
        <w:rPr>
          <w:rFonts w:ascii="Times New Roman" w:hAnsi="Times New Roman" w:cs="Times New Roman"/>
          <w:b/>
        </w:rPr>
      </w:pPr>
      <w:r w:rsidRPr="00AF2A8E">
        <w:rPr>
          <w:rFonts w:ascii="Times New Roman" w:hAnsi="Times New Roman" w:cs="Times New Roman"/>
          <w:b/>
        </w:rPr>
        <w:t>HASIL DAN PEMBAHASAN</w:t>
      </w:r>
    </w:p>
    <w:p w14:paraId="2D50965A" w14:textId="77777777" w:rsidR="00F97326" w:rsidRDefault="00D23CBA" w:rsidP="00D23C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penelitian dianalisis dan dilaporkan pada bagian hasil dan pembahasan. Analisis pertama yang dilakukan adalah uji normalitas untuk mengetahui sebaran data penelitian terdistribusi normal,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variabel terikat dan variabel bebas memiliki hubungan yang linier. Selanjutnya dilakukan uji hipotesis yang menunjukkan hasil bahwa variabel bebas memiliki hubungan yang positif dengan variabel terikat. Setelah itu mencari kategorisasi subjek penelitian untuk mengetahui tingkat </w:t>
      </w:r>
      <w:r>
        <w:rPr>
          <w:rFonts w:ascii="Times New Roman" w:hAnsi="Times New Roman" w:cs="Times New Roman"/>
          <w:i/>
          <w:sz w:val="24"/>
          <w:szCs w:val="24"/>
        </w:rPr>
        <w:t xml:space="preserve">workplace well-being </w:t>
      </w:r>
      <w:r>
        <w:rPr>
          <w:rFonts w:ascii="Times New Roman" w:hAnsi="Times New Roman" w:cs="Times New Roman"/>
          <w:sz w:val="24"/>
          <w:szCs w:val="24"/>
        </w:rPr>
        <w:t xml:space="preserve">pada subjek dan mengetahui tingkat </w:t>
      </w:r>
      <w:r>
        <w:rPr>
          <w:rFonts w:ascii="Times New Roman" w:hAnsi="Times New Roman" w:cs="Times New Roman"/>
          <w:i/>
          <w:sz w:val="24"/>
          <w:szCs w:val="24"/>
        </w:rPr>
        <w:t xml:space="preserve">job crafting </w:t>
      </w:r>
      <w:r>
        <w:rPr>
          <w:rFonts w:ascii="Times New Roman" w:hAnsi="Times New Roman" w:cs="Times New Roman"/>
          <w:sz w:val="24"/>
          <w:szCs w:val="24"/>
        </w:rPr>
        <w:t>yang dimiliki subjek</w:t>
      </w:r>
      <w:r>
        <w:rPr>
          <w:rFonts w:ascii="Times New Roman" w:hAnsi="Times New Roman" w:cs="Times New Roman"/>
          <w:i/>
          <w:sz w:val="24"/>
          <w:szCs w:val="24"/>
        </w:rPr>
        <w:t xml:space="preserve">. </w:t>
      </w:r>
      <w:r w:rsidRPr="00EB0F92">
        <w:rPr>
          <w:rFonts w:ascii="Times New Roman" w:hAnsi="Times New Roman" w:cs="Times New Roman"/>
          <w:i/>
          <w:sz w:val="24"/>
          <w:szCs w:val="24"/>
        </w:rPr>
        <w:t xml:space="preserve"> </w:t>
      </w:r>
      <w:r>
        <w:rPr>
          <w:rFonts w:ascii="Times New Roman" w:hAnsi="Times New Roman" w:cs="Times New Roman"/>
          <w:sz w:val="24"/>
          <w:szCs w:val="24"/>
        </w:rPr>
        <w:t>Hasil penelitian</w:t>
      </w:r>
      <w:r w:rsidRPr="00EB0F92">
        <w:rPr>
          <w:rFonts w:ascii="Times New Roman" w:hAnsi="Times New Roman" w:cs="Times New Roman"/>
          <w:sz w:val="24"/>
          <w:szCs w:val="24"/>
        </w:rPr>
        <w:t xml:space="preserve"> dap</w:t>
      </w:r>
      <w:r w:rsidR="00995872">
        <w:rPr>
          <w:rFonts w:ascii="Times New Roman" w:hAnsi="Times New Roman" w:cs="Times New Roman"/>
          <w:sz w:val="24"/>
          <w:szCs w:val="24"/>
        </w:rPr>
        <w:t xml:space="preserve">at dilihat pada Tabel 1,2, 3, </w:t>
      </w:r>
      <w:r>
        <w:rPr>
          <w:rFonts w:ascii="Times New Roman" w:hAnsi="Times New Roman" w:cs="Times New Roman"/>
          <w:sz w:val="24"/>
          <w:szCs w:val="24"/>
        </w:rPr>
        <w:t>4</w:t>
      </w:r>
      <w:r w:rsidR="00995872">
        <w:rPr>
          <w:rFonts w:ascii="Times New Roman" w:hAnsi="Times New Roman" w:cs="Times New Roman"/>
          <w:sz w:val="24"/>
          <w:szCs w:val="24"/>
        </w:rPr>
        <w:t>, 5</w:t>
      </w:r>
    </w:p>
    <w:p w14:paraId="07A4B4B2" w14:textId="77777777" w:rsidR="00F97326" w:rsidRDefault="00F97326" w:rsidP="00D23CBA">
      <w:pPr>
        <w:spacing w:line="360" w:lineRule="auto"/>
        <w:ind w:firstLine="720"/>
        <w:jc w:val="both"/>
        <w:rPr>
          <w:rFonts w:ascii="Times New Roman" w:hAnsi="Times New Roman" w:cs="Times New Roman"/>
          <w:sz w:val="24"/>
          <w:szCs w:val="24"/>
        </w:rPr>
      </w:pPr>
    </w:p>
    <w:p w14:paraId="54B4B467" w14:textId="77777777" w:rsidR="00D23CBA" w:rsidRDefault="00D23CBA" w:rsidP="00D23C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3379C5E9" w14:textId="77777777" w:rsidR="00D23CBA" w:rsidRPr="003E2867" w:rsidRDefault="00D23CBA" w:rsidP="00D23CBA">
      <w:pPr>
        <w:autoSpaceDE w:val="0"/>
        <w:autoSpaceDN w:val="0"/>
        <w:adjustRightInd w:val="0"/>
        <w:spacing w:after="0" w:line="240" w:lineRule="auto"/>
        <w:jc w:val="center"/>
        <w:rPr>
          <w:rFonts w:ascii="Times New Roman" w:hAnsi="Times New Roman" w:cs="Times New Roman"/>
          <w:b/>
          <w:sz w:val="20"/>
          <w:szCs w:val="20"/>
          <w:lang w:val="en-ID"/>
        </w:rPr>
      </w:pPr>
      <w:r w:rsidRPr="003E2867">
        <w:rPr>
          <w:rFonts w:ascii="Times New Roman" w:hAnsi="Times New Roman" w:cs="Times New Roman"/>
          <w:b/>
          <w:sz w:val="20"/>
          <w:szCs w:val="20"/>
          <w:lang w:val="en-ID"/>
        </w:rPr>
        <w:t>Tabel 1</w:t>
      </w:r>
    </w:p>
    <w:p w14:paraId="61AA4419" w14:textId="77777777" w:rsidR="00D23CBA" w:rsidRPr="003E2867" w:rsidRDefault="00D23CBA" w:rsidP="00D23C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Uji Normalitas</w:t>
      </w:r>
    </w:p>
    <w:tbl>
      <w:tblPr>
        <w:tblW w:w="7060" w:type="dxa"/>
        <w:jc w:val="center"/>
        <w:tblBorders>
          <w:top w:val="nil"/>
          <w:bottom w:val="nil"/>
          <w:insideH w:val="nil"/>
        </w:tblBorders>
        <w:tblLayout w:type="fixed"/>
        <w:tblLook w:val="0400" w:firstRow="0" w:lastRow="0" w:firstColumn="0" w:lastColumn="0" w:noHBand="0" w:noVBand="1"/>
      </w:tblPr>
      <w:tblGrid>
        <w:gridCol w:w="4095"/>
        <w:gridCol w:w="1006"/>
        <w:gridCol w:w="1959"/>
      </w:tblGrid>
      <w:tr w:rsidR="00D23CBA" w14:paraId="7085CF53" w14:textId="77777777" w:rsidTr="001F4790">
        <w:trPr>
          <w:jc w:val="center"/>
        </w:trPr>
        <w:tc>
          <w:tcPr>
            <w:tcW w:w="4095" w:type="dxa"/>
            <w:vMerge w:val="restart"/>
            <w:tcBorders>
              <w:top w:val="single" w:sz="4" w:space="0" w:color="000000"/>
            </w:tcBorders>
          </w:tcPr>
          <w:p w14:paraId="5C0365B9" w14:textId="77777777" w:rsidR="00D23CBA" w:rsidRPr="003E2867" w:rsidRDefault="00D23CBA" w:rsidP="001F4790">
            <w:pPr>
              <w:spacing w:after="0" w:line="240" w:lineRule="auto"/>
              <w:jc w:val="right"/>
              <w:rPr>
                <w:rFonts w:ascii="Times New Roman" w:eastAsia="Times New Roman" w:hAnsi="Times New Roman" w:cs="Times New Roman"/>
                <w:b/>
                <w:color w:val="000000"/>
                <w:sz w:val="20"/>
              </w:rPr>
            </w:pPr>
          </w:p>
          <w:p w14:paraId="0962409A" w14:textId="77777777" w:rsidR="00D23CBA" w:rsidRPr="003E2867" w:rsidRDefault="00D23CBA" w:rsidP="001F4790">
            <w:pPr>
              <w:spacing w:after="0" w:line="240" w:lineRule="auto"/>
              <w:jc w:val="center"/>
              <w:rPr>
                <w:rFonts w:ascii="Times New Roman" w:eastAsia="Times New Roman" w:hAnsi="Times New Roman" w:cs="Times New Roman"/>
                <w:b/>
                <w:sz w:val="20"/>
              </w:rPr>
            </w:pPr>
            <w:r w:rsidRPr="003E2867">
              <w:rPr>
                <w:rFonts w:ascii="Times New Roman" w:eastAsia="Times New Roman" w:hAnsi="Times New Roman" w:cs="Times New Roman"/>
                <w:b/>
                <w:sz w:val="20"/>
              </w:rPr>
              <w:t>Variabel</w:t>
            </w:r>
          </w:p>
        </w:tc>
        <w:tc>
          <w:tcPr>
            <w:tcW w:w="2965" w:type="dxa"/>
            <w:gridSpan w:val="2"/>
            <w:tcBorders>
              <w:top w:val="single" w:sz="4" w:space="0" w:color="000000"/>
              <w:bottom w:val="single" w:sz="4" w:space="0" w:color="000000"/>
            </w:tcBorders>
            <w:vAlign w:val="center"/>
          </w:tcPr>
          <w:p w14:paraId="195517FC" w14:textId="77777777" w:rsidR="00D23CBA" w:rsidRPr="003E2867" w:rsidRDefault="00D23CBA" w:rsidP="001F4790">
            <w:pPr>
              <w:spacing w:after="0" w:line="240" w:lineRule="auto"/>
              <w:jc w:val="center"/>
              <w:rPr>
                <w:rFonts w:ascii="Times New Roman" w:eastAsia="Times New Roman" w:hAnsi="Times New Roman" w:cs="Times New Roman"/>
                <w:b/>
                <w:color w:val="000000"/>
                <w:sz w:val="20"/>
              </w:rPr>
            </w:pPr>
            <w:r w:rsidRPr="003E2867">
              <w:rPr>
                <w:rFonts w:ascii="Times New Roman" w:eastAsia="Times New Roman" w:hAnsi="Times New Roman" w:cs="Times New Roman"/>
                <w:b/>
                <w:color w:val="000000"/>
                <w:sz w:val="20"/>
              </w:rPr>
              <w:t>Kolmogorov-Smirnov</w:t>
            </w:r>
            <w:r w:rsidRPr="003E2867">
              <w:rPr>
                <w:rFonts w:ascii="Times New Roman" w:eastAsia="Times New Roman" w:hAnsi="Times New Roman" w:cs="Times New Roman"/>
                <w:b/>
                <w:color w:val="000000"/>
                <w:sz w:val="20"/>
                <w:vertAlign w:val="superscript"/>
              </w:rPr>
              <w:t>a</w:t>
            </w:r>
          </w:p>
        </w:tc>
      </w:tr>
      <w:tr w:rsidR="00D23CBA" w14:paraId="16C3BA19" w14:textId="77777777" w:rsidTr="001F4790">
        <w:trPr>
          <w:jc w:val="center"/>
        </w:trPr>
        <w:tc>
          <w:tcPr>
            <w:tcW w:w="4095" w:type="dxa"/>
            <w:vMerge/>
            <w:tcBorders>
              <w:top w:val="single" w:sz="4" w:space="0" w:color="000000"/>
            </w:tcBorders>
          </w:tcPr>
          <w:p w14:paraId="586F8682" w14:textId="77777777" w:rsidR="00D23CBA" w:rsidRPr="003E2867" w:rsidRDefault="00D23CBA" w:rsidP="001F479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rPr>
            </w:pPr>
          </w:p>
        </w:tc>
        <w:tc>
          <w:tcPr>
            <w:tcW w:w="1006" w:type="dxa"/>
            <w:tcBorders>
              <w:top w:val="single" w:sz="4" w:space="0" w:color="000000"/>
              <w:bottom w:val="single" w:sz="4" w:space="0" w:color="000000"/>
            </w:tcBorders>
            <w:vAlign w:val="center"/>
          </w:tcPr>
          <w:p w14:paraId="4987FDAC" w14:textId="77777777" w:rsidR="00D23CBA" w:rsidRPr="003E2867" w:rsidRDefault="00D23CBA" w:rsidP="001F4790">
            <w:pPr>
              <w:spacing w:after="0" w:line="240" w:lineRule="auto"/>
              <w:jc w:val="center"/>
              <w:rPr>
                <w:rFonts w:ascii="Times New Roman" w:eastAsia="Times New Roman" w:hAnsi="Times New Roman" w:cs="Times New Roman"/>
                <w:b/>
                <w:color w:val="000000"/>
                <w:sz w:val="20"/>
              </w:rPr>
            </w:pPr>
            <w:r w:rsidRPr="003E2867">
              <w:rPr>
                <w:rFonts w:ascii="Times New Roman" w:eastAsia="Times New Roman" w:hAnsi="Times New Roman" w:cs="Times New Roman"/>
                <w:b/>
                <w:color w:val="000000"/>
                <w:sz w:val="20"/>
              </w:rPr>
              <w:t>Statistic</w:t>
            </w:r>
          </w:p>
        </w:tc>
        <w:tc>
          <w:tcPr>
            <w:tcW w:w="1959" w:type="dxa"/>
            <w:tcBorders>
              <w:top w:val="single" w:sz="4" w:space="0" w:color="000000"/>
              <w:bottom w:val="single" w:sz="4" w:space="0" w:color="000000"/>
            </w:tcBorders>
            <w:vAlign w:val="center"/>
          </w:tcPr>
          <w:p w14:paraId="011B7E2A" w14:textId="77777777" w:rsidR="00D23CBA" w:rsidRPr="003E2867" w:rsidRDefault="00D23CBA" w:rsidP="001F4790">
            <w:pPr>
              <w:spacing w:after="0" w:line="240" w:lineRule="auto"/>
              <w:jc w:val="center"/>
              <w:rPr>
                <w:rFonts w:ascii="Times New Roman" w:eastAsia="Times New Roman" w:hAnsi="Times New Roman" w:cs="Times New Roman"/>
                <w:b/>
                <w:color w:val="000000"/>
                <w:sz w:val="20"/>
              </w:rPr>
            </w:pPr>
            <w:r w:rsidRPr="003E2867">
              <w:rPr>
                <w:rFonts w:ascii="Times New Roman" w:eastAsia="Times New Roman" w:hAnsi="Times New Roman" w:cs="Times New Roman"/>
                <w:b/>
                <w:color w:val="000000"/>
                <w:sz w:val="20"/>
              </w:rPr>
              <w:t>Sig.</w:t>
            </w:r>
          </w:p>
        </w:tc>
      </w:tr>
      <w:tr w:rsidR="00D23CBA" w14:paraId="01D4E7D0" w14:textId="77777777" w:rsidTr="001F4790">
        <w:trPr>
          <w:jc w:val="center"/>
        </w:trPr>
        <w:tc>
          <w:tcPr>
            <w:tcW w:w="4095" w:type="dxa"/>
            <w:tcBorders>
              <w:top w:val="single" w:sz="4" w:space="0" w:color="000000"/>
            </w:tcBorders>
            <w:vAlign w:val="center"/>
          </w:tcPr>
          <w:p w14:paraId="6DC70455" w14:textId="77777777" w:rsidR="00D23CBA" w:rsidRPr="003E2867" w:rsidRDefault="00D23CBA" w:rsidP="001F4790">
            <w:pPr>
              <w:spacing w:after="0" w:line="240" w:lineRule="auto"/>
              <w:jc w:val="center"/>
              <w:rPr>
                <w:rFonts w:ascii="Times New Roman" w:eastAsia="Times New Roman" w:hAnsi="Times New Roman" w:cs="Times New Roman"/>
                <w:i/>
                <w:color w:val="000000"/>
                <w:sz w:val="20"/>
              </w:rPr>
            </w:pPr>
            <w:r w:rsidRPr="003E2867">
              <w:rPr>
                <w:rFonts w:ascii="Times New Roman" w:eastAsia="Times New Roman" w:hAnsi="Times New Roman" w:cs="Times New Roman"/>
                <w:i/>
                <w:color w:val="000000"/>
                <w:sz w:val="20"/>
              </w:rPr>
              <w:t>Workplace well-being</w:t>
            </w:r>
          </w:p>
        </w:tc>
        <w:tc>
          <w:tcPr>
            <w:tcW w:w="1006" w:type="dxa"/>
            <w:tcBorders>
              <w:top w:val="single" w:sz="4" w:space="0" w:color="000000"/>
            </w:tcBorders>
            <w:vAlign w:val="center"/>
          </w:tcPr>
          <w:p w14:paraId="06FE1F84" w14:textId="77777777" w:rsidR="00D23CBA" w:rsidRPr="003E2867" w:rsidRDefault="00D23CBA" w:rsidP="001F4790">
            <w:pPr>
              <w:spacing w:after="0" w:line="240" w:lineRule="auto"/>
              <w:jc w:val="center"/>
              <w:rPr>
                <w:rFonts w:ascii="Times New Roman" w:eastAsia="Times New Roman" w:hAnsi="Times New Roman" w:cs="Times New Roman"/>
                <w:color w:val="000000"/>
                <w:sz w:val="20"/>
              </w:rPr>
            </w:pPr>
            <w:r w:rsidRPr="003E2867">
              <w:rPr>
                <w:rFonts w:ascii="Times New Roman" w:eastAsia="Times New Roman" w:hAnsi="Times New Roman" w:cs="Times New Roman"/>
                <w:color w:val="000000"/>
                <w:sz w:val="20"/>
              </w:rPr>
              <w:t>.101</w:t>
            </w:r>
          </w:p>
        </w:tc>
        <w:tc>
          <w:tcPr>
            <w:tcW w:w="1959" w:type="dxa"/>
            <w:tcBorders>
              <w:top w:val="single" w:sz="4" w:space="0" w:color="000000"/>
            </w:tcBorders>
            <w:vAlign w:val="center"/>
          </w:tcPr>
          <w:p w14:paraId="5E0BB2BD" w14:textId="77777777" w:rsidR="00D23CBA" w:rsidRPr="003E2867" w:rsidRDefault="00D23CBA" w:rsidP="001F4790">
            <w:pPr>
              <w:spacing w:after="0" w:line="240" w:lineRule="auto"/>
              <w:jc w:val="center"/>
              <w:rPr>
                <w:rFonts w:ascii="Times New Roman" w:eastAsia="Times New Roman" w:hAnsi="Times New Roman" w:cs="Times New Roman"/>
                <w:color w:val="000000"/>
                <w:sz w:val="20"/>
              </w:rPr>
            </w:pPr>
            <w:r w:rsidRPr="003E2867">
              <w:rPr>
                <w:rFonts w:ascii="Times New Roman" w:eastAsia="Times New Roman" w:hAnsi="Times New Roman" w:cs="Times New Roman"/>
                <w:color w:val="000000"/>
                <w:sz w:val="20"/>
              </w:rPr>
              <w:t>.200</w:t>
            </w:r>
          </w:p>
        </w:tc>
      </w:tr>
      <w:tr w:rsidR="00D23CBA" w14:paraId="4FF9BBE2" w14:textId="77777777" w:rsidTr="001F4790">
        <w:trPr>
          <w:jc w:val="center"/>
        </w:trPr>
        <w:tc>
          <w:tcPr>
            <w:tcW w:w="4095" w:type="dxa"/>
            <w:tcBorders>
              <w:bottom w:val="single" w:sz="4" w:space="0" w:color="000000"/>
            </w:tcBorders>
            <w:vAlign w:val="center"/>
          </w:tcPr>
          <w:p w14:paraId="5FCDC04C" w14:textId="77777777" w:rsidR="00D23CBA" w:rsidRPr="003E2867" w:rsidRDefault="00D23CBA" w:rsidP="001F4790">
            <w:pPr>
              <w:spacing w:after="0" w:line="240" w:lineRule="auto"/>
              <w:jc w:val="center"/>
              <w:rPr>
                <w:rFonts w:ascii="Times New Roman" w:eastAsia="Times New Roman" w:hAnsi="Times New Roman" w:cs="Times New Roman"/>
                <w:i/>
                <w:color w:val="000000"/>
                <w:sz w:val="20"/>
              </w:rPr>
            </w:pPr>
            <w:r w:rsidRPr="003E2867">
              <w:rPr>
                <w:rFonts w:ascii="Times New Roman" w:eastAsia="Times New Roman" w:hAnsi="Times New Roman" w:cs="Times New Roman"/>
                <w:i/>
                <w:color w:val="000000"/>
                <w:sz w:val="20"/>
              </w:rPr>
              <w:t>Job Crafting</w:t>
            </w:r>
          </w:p>
        </w:tc>
        <w:tc>
          <w:tcPr>
            <w:tcW w:w="1006" w:type="dxa"/>
            <w:tcBorders>
              <w:bottom w:val="single" w:sz="4" w:space="0" w:color="000000"/>
            </w:tcBorders>
            <w:vAlign w:val="center"/>
          </w:tcPr>
          <w:p w14:paraId="7357041E" w14:textId="77777777" w:rsidR="00D23CBA" w:rsidRPr="003E2867" w:rsidRDefault="00D23CBA" w:rsidP="001F4790">
            <w:pPr>
              <w:spacing w:after="0" w:line="240" w:lineRule="auto"/>
              <w:jc w:val="center"/>
              <w:rPr>
                <w:rFonts w:ascii="Times New Roman" w:eastAsia="Times New Roman" w:hAnsi="Times New Roman" w:cs="Times New Roman"/>
                <w:color w:val="000000"/>
                <w:sz w:val="20"/>
              </w:rPr>
            </w:pPr>
            <w:r w:rsidRPr="003E2867">
              <w:rPr>
                <w:rFonts w:ascii="Times New Roman" w:eastAsia="Times New Roman" w:hAnsi="Times New Roman" w:cs="Times New Roman"/>
                <w:color w:val="000000"/>
                <w:sz w:val="20"/>
              </w:rPr>
              <w:t>.126</w:t>
            </w:r>
          </w:p>
        </w:tc>
        <w:tc>
          <w:tcPr>
            <w:tcW w:w="1959" w:type="dxa"/>
            <w:tcBorders>
              <w:bottom w:val="single" w:sz="4" w:space="0" w:color="000000"/>
            </w:tcBorders>
            <w:vAlign w:val="center"/>
          </w:tcPr>
          <w:p w14:paraId="6C45E1F1" w14:textId="77777777" w:rsidR="00D23CBA" w:rsidRPr="003E2867" w:rsidRDefault="00D23CBA" w:rsidP="001F4790">
            <w:pPr>
              <w:spacing w:after="0" w:line="240" w:lineRule="auto"/>
              <w:jc w:val="center"/>
              <w:rPr>
                <w:rFonts w:ascii="Times New Roman" w:eastAsia="Times New Roman" w:hAnsi="Times New Roman" w:cs="Times New Roman"/>
                <w:color w:val="000000"/>
                <w:sz w:val="20"/>
              </w:rPr>
            </w:pPr>
            <w:r w:rsidRPr="003E2867">
              <w:rPr>
                <w:rFonts w:ascii="Times New Roman" w:eastAsia="Times New Roman" w:hAnsi="Times New Roman" w:cs="Times New Roman"/>
                <w:color w:val="000000"/>
                <w:sz w:val="20"/>
              </w:rPr>
              <w:t>.063</w:t>
            </w:r>
          </w:p>
        </w:tc>
      </w:tr>
    </w:tbl>
    <w:p w14:paraId="3AA9A525" w14:textId="77777777" w:rsidR="00D23CBA" w:rsidRDefault="00D23CBA" w:rsidP="00D23CBA">
      <w:pPr>
        <w:spacing w:line="360" w:lineRule="auto"/>
        <w:jc w:val="both"/>
        <w:rPr>
          <w:rFonts w:ascii="Times New Roman" w:hAnsi="Times New Roman" w:cs="Times New Roman"/>
          <w:b/>
          <w:sz w:val="24"/>
          <w:szCs w:val="24"/>
          <w:lang w:val="en-ID"/>
        </w:rPr>
      </w:pPr>
    </w:p>
    <w:p w14:paraId="19314054" w14:textId="77777777" w:rsidR="00D23CBA" w:rsidRDefault="00D23CBA" w:rsidP="00D23CBA">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Berdasarkan hasil uji normalitas diketahui bahwa kedua variabel penelitian terdistribusi normal karena </w:t>
      </w:r>
      <w:r>
        <w:rPr>
          <w:rFonts w:ascii="Gungsuh" w:eastAsia="Gungsuh" w:hAnsi="Gungsuh" w:cs="Gungsuh"/>
          <w:color w:val="000000"/>
          <w:sz w:val="24"/>
          <w:szCs w:val="24"/>
        </w:rPr>
        <w:t xml:space="preserve">variabel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diperoleh KS-Z = 0,101 dengan p = 0,200 dan variabel </w:t>
      </w:r>
      <w:r>
        <w:rPr>
          <w:rFonts w:ascii="Times New Roman" w:eastAsia="Times New Roman" w:hAnsi="Times New Roman" w:cs="Times New Roman"/>
          <w:i/>
          <w:color w:val="000000"/>
          <w:sz w:val="24"/>
          <w:szCs w:val="24"/>
        </w:rPr>
        <w:t>job crafting</w:t>
      </w:r>
      <w:r>
        <w:rPr>
          <w:rFonts w:ascii="Times New Roman" w:eastAsia="Times New Roman" w:hAnsi="Times New Roman" w:cs="Times New Roman"/>
          <w:color w:val="000000"/>
          <w:sz w:val="24"/>
          <w:szCs w:val="24"/>
        </w:rPr>
        <w:t xml:space="preserve"> diperoleh KS-Z = 0,126 dengan p = 0,063. </w:t>
      </w:r>
    </w:p>
    <w:p w14:paraId="117D9FB9" w14:textId="77777777" w:rsidR="00D23CBA" w:rsidRDefault="00D23CBA" w:rsidP="00D23C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Table 2. </w:t>
      </w:r>
    </w:p>
    <w:p w14:paraId="1B654171" w14:textId="77777777" w:rsidR="00D23CBA" w:rsidRDefault="00D23CBA" w:rsidP="00D23C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Uji </w:t>
      </w:r>
      <w:proofErr w:type="spellStart"/>
      <w:r>
        <w:rPr>
          <w:rFonts w:ascii="Times New Roman" w:eastAsia="Times New Roman" w:hAnsi="Times New Roman" w:cs="Times New Roman"/>
          <w:b/>
          <w:color w:val="000000"/>
          <w:sz w:val="20"/>
          <w:szCs w:val="20"/>
        </w:rPr>
        <w:t>Linieritas</w:t>
      </w:r>
      <w:proofErr w:type="spellEnd"/>
    </w:p>
    <w:tbl>
      <w:tblPr>
        <w:tblW w:w="7060" w:type="dxa"/>
        <w:jc w:val="center"/>
        <w:tblBorders>
          <w:top w:val="nil"/>
          <w:bottom w:val="nil"/>
          <w:insideH w:val="nil"/>
        </w:tblBorders>
        <w:tblLayout w:type="fixed"/>
        <w:tblLook w:val="0400" w:firstRow="0" w:lastRow="0" w:firstColumn="0" w:lastColumn="0" w:noHBand="0" w:noVBand="1"/>
      </w:tblPr>
      <w:tblGrid>
        <w:gridCol w:w="4095"/>
        <w:gridCol w:w="1006"/>
        <w:gridCol w:w="1959"/>
      </w:tblGrid>
      <w:tr w:rsidR="00D23CBA" w14:paraId="0C670806" w14:textId="77777777" w:rsidTr="001F4790">
        <w:trPr>
          <w:jc w:val="center"/>
        </w:trPr>
        <w:tc>
          <w:tcPr>
            <w:tcW w:w="4095" w:type="dxa"/>
            <w:vMerge w:val="restart"/>
            <w:tcBorders>
              <w:top w:val="single" w:sz="4" w:space="0" w:color="000000"/>
            </w:tcBorders>
          </w:tcPr>
          <w:p w14:paraId="168C5F99" w14:textId="77777777" w:rsidR="00D23CBA" w:rsidRPr="003E2867" w:rsidRDefault="00D23CBA" w:rsidP="001F4790">
            <w:pPr>
              <w:spacing w:after="0" w:line="240" w:lineRule="auto"/>
              <w:jc w:val="center"/>
              <w:rPr>
                <w:rFonts w:ascii="Times New Roman" w:eastAsia="Times New Roman" w:hAnsi="Times New Roman" w:cs="Times New Roman"/>
                <w:b/>
                <w:color w:val="000000"/>
                <w:sz w:val="20"/>
                <w:szCs w:val="20"/>
              </w:rPr>
            </w:pPr>
          </w:p>
          <w:p w14:paraId="223C385E" w14:textId="77777777" w:rsidR="00D23CBA" w:rsidRPr="003E2867" w:rsidRDefault="00D23CBA" w:rsidP="001F4790">
            <w:pPr>
              <w:spacing w:after="0" w:line="240" w:lineRule="auto"/>
              <w:jc w:val="center"/>
              <w:rPr>
                <w:rFonts w:ascii="Times New Roman" w:eastAsia="Times New Roman" w:hAnsi="Times New Roman" w:cs="Times New Roman"/>
                <w:b/>
                <w:sz w:val="20"/>
                <w:szCs w:val="20"/>
              </w:rPr>
            </w:pPr>
            <w:r w:rsidRPr="003E2867">
              <w:rPr>
                <w:rFonts w:ascii="Times New Roman" w:eastAsia="Times New Roman" w:hAnsi="Times New Roman" w:cs="Times New Roman"/>
                <w:b/>
                <w:sz w:val="20"/>
                <w:szCs w:val="20"/>
              </w:rPr>
              <w:t>Variabel</w:t>
            </w:r>
          </w:p>
        </w:tc>
        <w:tc>
          <w:tcPr>
            <w:tcW w:w="2965" w:type="dxa"/>
            <w:gridSpan w:val="2"/>
            <w:tcBorders>
              <w:top w:val="single" w:sz="4" w:space="0" w:color="000000"/>
              <w:bottom w:val="single" w:sz="4" w:space="0" w:color="000000"/>
            </w:tcBorders>
            <w:vAlign w:val="center"/>
          </w:tcPr>
          <w:p w14:paraId="7B4B2212" w14:textId="77777777" w:rsidR="00D23CBA" w:rsidRPr="003E2867" w:rsidRDefault="00D23CBA" w:rsidP="001F4790">
            <w:pP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Linearity</w:t>
            </w:r>
          </w:p>
        </w:tc>
      </w:tr>
      <w:tr w:rsidR="00D23CBA" w14:paraId="5BC12791" w14:textId="77777777" w:rsidTr="001F4790">
        <w:trPr>
          <w:trHeight w:val="281"/>
          <w:jc w:val="center"/>
        </w:trPr>
        <w:tc>
          <w:tcPr>
            <w:tcW w:w="4095" w:type="dxa"/>
            <w:vMerge/>
            <w:tcBorders>
              <w:top w:val="single" w:sz="4" w:space="0" w:color="000000"/>
            </w:tcBorders>
          </w:tcPr>
          <w:p w14:paraId="67AB8ED7" w14:textId="77777777" w:rsidR="00D23CBA" w:rsidRPr="003E2867" w:rsidRDefault="00D23CBA" w:rsidP="001F479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1006" w:type="dxa"/>
            <w:tcBorders>
              <w:top w:val="single" w:sz="4" w:space="0" w:color="000000"/>
              <w:bottom w:val="single" w:sz="4" w:space="0" w:color="000000"/>
            </w:tcBorders>
            <w:vAlign w:val="center"/>
          </w:tcPr>
          <w:p w14:paraId="3B93C4F1" w14:textId="77777777" w:rsidR="00D23CBA" w:rsidRPr="003E2867" w:rsidRDefault="00D23CBA" w:rsidP="001F4790">
            <w:pP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F</w:t>
            </w:r>
          </w:p>
        </w:tc>
        <w:tc>
          <w:tcPr>
            <w:tcW w:w="1959" w:type="dxa"/>
            <w:tcBorders>
              <w:top w:val="single" w:sz="4" w:space="0" w:color="000000"/>
              <w:bottom w:val="single" w:sz="4" w:space="0" w:color="000000"/>
            </w:tcBorders>
            <w:vAlign w:val="center"/>
          </w:tcPr>
          <w:p w14:paraId="2EF72E8A" w14:textId="77777777" w:rsidR="00D23CBA" w:rsidRPr="003E2867" w:rsidRDefault="00D23CBA" w:rsidP="001F4790">
            <w:pPr>
              <w:spacing w:after="0" w:line="240" w:lineRule="auto"/>
              <w:jc w:val="center"/>
              <w:rPr>
                <w:rFonts w:ascii="Times New Roman" w:eastAsia="Times New Roman" w:hAnsi="Times New Roman" w:cs="Times New Roman"/>
                <w:b/>
                <w:color w:val="000000"/>
                <w:sz w:val="20"/>
                <w:szCs w:val="20"/>
              </w:rPr>
            </w:pPr>
            <w:r w:rsidRPr="003E2867">
              <w:rPr>
                <w:rFonts w:ascii="Times New Roman" w:eastAsia="Times New Roman" w:hAnsi="Times New Roman" w:cs="Times New Roman"/>
                <w:b/>
                <w:color w:val="000000"/>
                <w:sz w:val="20"/>
                <w:szCs w:val="20"/>
              </w:rPr>
              <w:t>Sig.</w:t>
            </w:r>
          </w:p>
        </w:tc>
      </w:tr>
      <w:tr w:rsidR="00D23CBA" w14:paraId="1ECB8AA8" w14:textId="77777777" w:rsidTr="001F4790">
        <w:trPr>
          <w:jc w:val="center"/>
        </w:trPr>
        <w:tc>
          <w:tcPr>
            <w:tcW w:w="4095" w:type="dxa"/>
            <w:tcBorders>
              <w:top w:val="single" w:sz="4" w:space="0" w:color="000000"/>
              <w:bottom w:val="single" w:sz="4" w:space="0" w:color="000000"/>
            </w:tcBorders>
            <w:vAlign w:val="center"/>
          </w:tcPr>
          <w:p w14:paraId="1C17D1CD" w14:textId="77777777" w:rsidR="00D23CBA" w:rsidRPr="003E2867" w:rsidRDefault="00D23CBA" w:rsidP="001F4790">
            <w:pPr>
              <w:spacing w:after="0" w:line="240" w:lineRule="auto"/>
              <w:jc w:val="center"/>
              <w:rPr>
                <w:rFonts w:ascii="Times New Roman" w:eastAsia="Times New Roman" w:hAnsi="Times New Roman" w:cs="Times New Roman"/>
                <w:i/>
                <w:color w:val="000000"/>
                <w:sz w:val="20"/>
                <w:szCs w:val="20"/>
              </w:rPr>
            </w:pPr>
            <w:r w:rsidRPr="003E2867">
              <w:rPr>
                <w:rFonts w:ascii="Times New Roman" w:eastAsia="Times New Roman" w:hAnsi="Times New Roman" w:cs="Times New Roman"/>
                <w:i/>
                <w:color w:val="000000"/>
                <w:sz w:val="20"/>
                <w:szCs w:val="20"/>
              </w:rPr>
              <w:t>Workplace well-being</w:t>
            </w:r>
            <w:r>
              <w:rPr>
                <w:rFonts w:ascii="Times New Roman" w:eastAsia="Times New Roman" w:hAnsi="Times New Roman" w:cs="Times New Roman"/>
                <w:i/>
                <w:color w:val="000000"/>
                <w:sz w:val="20"/>
                <w:szCs w:val="20"/>
              </w:rPr>
              <w:t xml:space="preserve"> </w:t>
            </w:r>
            <w:r w:rsidRPr="003E2867">
              <w:rPr>
                <w:rFonts w:ascii="Times New Roman" w:eastAsia="Times New Roman" w:hAnsi="Times New Roman" w:cs="Times New Roman"/>
                <w:i/>
                <w:color w:val="000000"/>
                <w:sz w:val="20"/>
                <w:szCs w:val="20"/>
              </w:rPr>
              <w:t>&amp;</w:t>
            </w:r>
            <w:r>
              <w:rPr>
                <w:rFonts w:ascii="Times New Roman" w:eastAsia="Times New Roman" w:hAnsi="Times New Roman" w:cs="Times New Roman"/>
                <w:i/>
                <w:color w:val="000000"/>
                <w:sz w:val="20"/>
                <w:szCs w:val="20"/>
              </w:rPr>
              <w:t xml:space="preserve"> </w:t>
            </w:r>
            <w:r w:rsidRPr="003E2867">
              <w:rPr>
                <w:rFonts w:ascii="Times New Roman" w:eastAsia="Times New Roman" w:hAnsi="Times New Roman" w:cs="Times New Roman"/>
                <w:i/>
                <w:color w:val="000000"/>
                <w:sz w:val="20"/>
                <w:szCs w:val="20"/>
              </w:rPr>
              <w:t xml:space="preserve">Job Crafting  </w:t>
            </w:r>
          </w:p>
        </w:tc>
        <w:tc>
          <w:tcPr>
            <w:tcW w:w="1006" w:type="dxa"/>
            <w:tcBorders>
              <w:top w:val="single" w:sz="4" w:space="0" w:color="000000"/>
              <w:bottom w:val="single" w:sz="4" w:space="0" w:color="000000"/>
            </w:tcBorders>
            <w:vAlign w:val="center"/>
          </w:tcPr>
          <w:p w14:paraId="58D85D11" w14:textId="77777777" w:rsidR="00D23CBA" w:rsidRPr="003E2867" w:rsidRDefault="00D23CBA" w:rsidP="001F4790">
            <w:pPr>
              <w:spacing w:after="0" w:line="240" w:lineRule="auto"/>
              <w:jc w:val="center"/>
              <w:rPr>
                <w:rFonts w:ascii="Times New Roman" w:eastAsia="Times New Roman" w:hAnsi="Times New Roman" w:cs="Times New Roman"/>
                <w:color w:val="000000"/>
                <w:sz w:val="20"/>
                <w:szCs w:val="20"/>
              </w:rPr>
            </w:pPr>
            <w:r w:rsidRPr="003E2867">
              <w:rPr>
                <w:rFonts w:ascii="Times New Roman" w:eastAsia="Arial" w:hAnsi="Times New Roman" w:cs="Times New Roman"/>
                <w:b/>
                <w:color w:val="000000"/>
                <w:sz w:val="20"/>
                <w:szCs w:val="20"/>
              </w:rPr>
              <w:t>187.132</w:t>
            </w:r>
          </w:p>
        </w:tc>
        <w:tc>
          <w:tcPr>
            <w:tcW w:w="1959" w:type="dxa"/>
            <w:tcBorders>
              <w:top w:val="single" w:sz="4" w:space="0" w:color="000000"/>
              <w:bottom w:val="single" w:sz="4" w:space="0" w:color="000000"/>
            </w:tcBorders>
            <w:vAlign w:val="center"/>
          </w:tcPr>
          <w:p w14:paraId="7F774CD5" w14:textId="77777777" w:rsidR="00D23CBA" w:rsidRPr="003E2867" w:rsidRDefault="00D23CBA" w:rsidP="001F4790">
            <w:pPr>
              <w:spacing w:after="0" w:line="240" w:lineRule="auto"/>
              <w:jc w:val="center"/>
              <w:rPr>
                <w:rFonts w:ascii="Times New Roman" w:eastAsia="Times New Roman" w:hAnsi="Times New Roman" w:cs="Times New Roman"/>
                <w:color w:val="000000"/>
                <w:sz w:val="20"/>
                <w:szCs w:val="20"/>
              </w:rPr>
            </w:pPr>
            <w:r w:rsidRPr="003E2867">
              <w:rPr>
                <w:rFonts w:ascii="Times New Roman" w:eastAsia="Arial" w:hAnsi="Times New Roman" w:cs="Times New Roman"/>
                <w:b/>
                <w:color w:val="000000"/>
                <w:sz w:val="20"/>
                <w:szCs w:val="20"/>
              </w:rPr>
              <w:t>.000</w:t>
            </w:r>
          </w:p>
        </w:tc>
      </w:tr>
    </w:tbl>
    <w:p w14:paraId="01930B81" w14:textId="77777777" w:rsidR="00D23CBA" w:rsidRDefault="00D23CBA" w:rsidP="00D23CBA">
      <w:pPr>
        <w:spacing w:line="360" w:lineRule="auto"/>
        <w:jc w:val="both"/>
        <w:rPr>
          <w:rFonts w:ascii="Times New Roman" w:hAnsi="Times New Roman" w:cs="Times New Roman"/>
          <w:sz w:val="24"/>
          <w:szCs w:val="24"/>
          <w:lang w:val="en-GB"/>
        </w:rPr>
      </w:pPr>
    </w:p>
    <w:p w14:paraId="012CF762" w14:textId="77777777" w:rsidR="00D23CBA" w:rsidRPr="00F97326" w:rsidRDefault="00D23CBA" w:rsidP="00F97326">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Berdasarkan hasil analisis yang dilakukan terhadap kedua variabel diperoleh F = 187,132 (p = 0,000, p &lt; 0,050). Hal ini menunjukkan bahwa hubungan antara variabel </w:t>
      </w:r>
      <w:r>
        <w:rPr>
          <w:rFonts w:ascii="Times New Roman" w:eastAsia="Times New Roman" w:hAnsi="Times New Roman" w:cs="Times New Roman"/>
          <w:i/>
          <w:color w:val="000000"/>
          <w:sz w:val="24"/>
          <w:szCs w:val="24"/>
        </w:rPr>
        <w:t>job crafting</w:t>
      </w:r>
      <w:r>
        <w:rPr>
          <w:rFonts w:ascii="Times New Roman" w:eastAsia="Times New Roman" w:hAnsi="Times New Roman" w:cs="Times New Roman"/>
          <w:color w:val="000000"/>
          <w:sz w:val="24"/>
          <w:szCs w:val="24"/>
        </w:rPr>
        <w:t xml:space="preserve"> dengan variabel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merupakan hubungan yang linier. </w:t>
      </w:r>
    </w:p>
    <w:p w14:paraId="351B21D3" w14:textId="77777777" w:rsidR="00D23CBA" w:rsidRDefault="00D23CBA" w:rsidP="00D23C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Table 3. </w:t>
      </w:r>
    </w:p>
    <w:p w14:paraId="6CED7BF8" w14:textId="77777777" w:rsidR="00D23CBA" w:rsidRDefault="00D23CBA" w:rsidP="00D23C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Uji Hipotesis</w:t>
      </w:r>
    </w:p>
    <w:tbl>
      <w:tblPr>
        <w:tblW w:w="7060" w:type="dxa"/>
        <w:jc w:val="center"/>
        <w:tblBorders>
          <w:top w:val="nil"/>
          <w:bottom w:val="nil"/>
          <w:insideH w:val="nil"/>
        </w:tblBorders>
        <w:tblLayout w:type="fixed"/>
        <w:tblLook w:val="0400" w:firstRow="0" w:lastRow="0" w:firstColumn="0" w:lastColumn="0" w:noHBand="0" w:noVBand="1"/>
      </w:tblPr>
      <w:tblGrid>
        <w:gridCol w:w="4073"/>
        <w:gridCol w:w="1559"/>
        <w:gridCol w:w="1428"/>
      </w:tblGrid>
      <w:tr w:rsidR="00D23CBA" w14:paraId="5731988C" w14:textId="77777777" w:rsidTr="001F4790">
        <w:trPr>
          <w:trHeight w:val="281"/>
          <w:jc w:val="center"/>
        </w:trPr>
        <w:tc>
          <w:tcPr>
            <w:tcW w:w="4073" w:type="dxa"/>
            <w:tcBorders>
              <w:top w:val="single" w:sz="4" w:space="0" w:color="000000"/>
              <w:bottom w:val="single" w:sz="4" w:space="0" w:color="000000"/>
            </w:tcBorders>
            <w:vAlign w:val="center"/>
          </w:tcPr>
          <w:p w14:paraId="6DB9C241" w14:textId="77777777" w:rsidR="00D23CBA" w:rsidRPr="00C54FAD" w:rsidRDefault="00D23CBA" w:rsidP="001F4790">
            <w:pPr>
              <w:spacing w:after="0" w:line="240" w:lineRule="auto"/>
              <w:jc w:val="center"/>
              <w:rPr>
                <w:rFonts w:ascii="Times New Roman" w:eastAsia="Times New Roman" w:hAnsi="Times New Roman" w:cs="Times New Roman"/>
                <w:b/>
                <w:color w:val="000000"/>
                <w:sz w:val="20"/>
              </w:rPr>
            </w:pPr>
            <w:r w:rsidRPr="00C54FAD">
              <w:rPr>
                <w:rFonts w:ascii="Times New Roman" w:eastAsia="Times New Roman" w:hAnsi="Times New Roman" w:cs="Times New Roman"/>
                <w:b/>
                <w:color w:val="000000"/>
                <w:sz w:val="20"/>
              </w:rPr>
              <w:t>Variabel</w:t>
            </w:r>
          </w:p>
        </w:tc>
        <w:tc>
          <w:tcPr>
            <w:tcW w:w="1559" w:type="dxa"/>
            <w:tcBorders>
              <w:top w:val="single" w:sz="4" w:space="0" w:color="000000"/>
              <w:bottom w:val="single" w:sz="4" w:space="0" w:color="000000"/>
            </w:tcBorders>
            <w:vAlign w:val="center"/>
          </w:tcPr>
          <w:p w14:paraId="0A5E2217" w14:textId="77777777" w:rsidR="00D23CBA" w:rsidRPr="00C54FAD" w:rsidRDefault="00D23CBA" w:rsidP="001F4790">
            <w:pPr>
              <w:spacing w:after="0" w:line="240" w:lineRule="auto"/>
              <w:jc w:val="center"/>
              <w:rPr>
                <w:rFonts w:ascii="Times New Roman" w:eastAsia="Times New Roman" w:hAnsi="Times New Roman" w:cs="Times New Roman"/>
                <w:b/>
                <w:color w:val="000000"/>
                <w:sz w:val="20"/>
              </w:rPr>
            </w:pPr>
            <w:r w:rsidRPr="00C54FAD">
              <w:rPr>
                <w:rFonts w:ascii="Times New Roman" w:eastAsia="Times New Roman" w:hAnsi="Times New Roman" w:cs="Times New Roman"/>
                <w:b/>
                <w:color w:val="000000"/>
                <w:sz w:val="20"/>
              </w:rPr>
              <w:t>Pearson Correlation</w:t>
            </w:r>
          </w:p>
        </w:tc>
        <w:tc>
          <w:tcPr>
            <w:tcW w:w="1428" w:type="dxa"/>
            <w:tcBorders>
              <w:top w:val="single" w:sz="4" w:space="0" w:color="000000"/>
              <w:bottom w:val="single" w:sz="4" w:space="0" w:color="000000"/>
            </w:tcBorders>
            <w:vAlign w:val="center"/>
          </w:tcPr>
          <w:p w14:paraId="584E842D" w14:textId="77777777" w:rsidR="00D23CBA" w:rsidRPr="00C54FAD" w:rsidRDefault="00D23CBA" w:rsidP="001F4790">
            <w:pPr>
              <w:spacing w:after="0" w:line="240" w:lineRule="auto"/>
              <w:jc w:val="center"/>
              <w:rPr>
                <w:rFonts w:ascii="Times New Roman" w:eastAsia="Times New Roman" w:hAnsi="Times New Roman" w:cs="Times New Roman"/>
                <w:b/>
                <w:color w:val="000000"/>
                <w:sz w:val="20"/>
              </w:rPr>
            </w:pPr>
            <w:r w:rsidRPr="00C54FAD">
              <w:rPr>
                <w:rFonts w:ascii="Times New Roman" w:eastAsia="Times New Roman" w:hAnsi="Times New Roman" w:cs="Times New Roman"/>
                <w:b/>
                <w:color w:val="000000"/>
                <w:sz w:val="20"/>
              </w:rPr>
              <w:t>Sig.</w:t>
            </w:r>
          </w:p>
        </w:tc>
      </w:tr>
      <w:tr w:rsidR="00D23CBA" w14:paraId="22D9E1D9" w14:textId="77777777" w:rsidTr="001F4790">
        <w:trPr>
          <w:jc w:val="center"/>
        </w:trPr>
        <w:tc>
          <w:tcPr>
            <w:tcW w:w="4073" w:type="dxa"/>
            <w:tcBorders>
              <w:top w:val="single" w:sz="4" w:space="0" w:color="000000"/>
              <w:bottom w:val="single" w:sz="4" w:space="0" w:color="000000"/>
            </w:tcBorders>
            <w:vAlign w:val="center"/>
          </w:tcPr>
          <w:p w14:paraId="24B629C6" w14:textId="77777777" w:rsidR="00D23CBA" w:rsidRPr="00C54FAD" w:rsidRDefault="00D23CBA" w:rsidP="001F4790">
            <w:pPr>
              <w:spacing w:after="0" w:line="240" w:lineRule="auto"/>
              <w:jc w:val="center"/>
              <w:rPr>
                <w:rFonts w:ascii="Times New Roman" w:eastAsia="Times New Roman" w:hAnsi="Times New Roman" w:cs="Times New Roman"/>
                <w:i/>
                <w:color w:val="000000"/>
                <w:sz w:val="20"/>
              </w:rPr>
            </w:pPr>
            <w:r w:rsidRPr="00C54FAD">
              <w:rPr>
                <w:rFonts w:ascii="Times New Roman" w:eastAsia="Times New Roman" w:hAnsi="Times New Roman" w:cs="Times New Roman"/>
                <w:i/>
                <w:color w:val="000000"/>
                <w:sz w:val="20"/>
              </w:rPr>
              <w:t>Job Crafting  &amp; Workplace well-being</w:t>
            </w:r>
          </w:p>
        </w:tc>
        <w:tc>
          <w:tcPr>
            <w:tcW w:w="1559" w:type="dxa"/>
            <w:tcBorders>
              <w:top w:val="single" w:sz="4" w:space="0" w:color="000000"/>
              <w:bottom w:val="single" w:sz="4" w:space="0" w:color="000000"/>
            </w:tcBorders>
            <w:vAlign w:val="center"/>
          </w:tcPr>
          <w:p w14:paraId="7B6D4E84" w14:textId="77777777" w:rsidR="00D23CBA" w:rsidRPr="00C54FAD" w:rsidRDefault="00D23CBA" w:rsidP="001F4790">
            <w:pPr>
              <w:spacing w:after="0" w:line="240" w:lineRule="auto"/>
              <w:jc w:val="center"/>
              <w:rPr>
                <w:rFonts w:ascii="Times New Roman" w:eastAsia="Times New Roman" w:hAnsi="Times New Roman" w:cs="Times New Roman"/>
                <w:color w:val="000000"/>
                <w:sz w:val="20"/>
              </w:rPr>
            </w:pPr>
            <w:r w:rsidRPr="00C54FAD">
              <w:rPr>
                <w:rFonts w:ascii="Times New Roman" w:eastAsia="Times New Roman" w:hAnsi="Times New Roman" w:cs="Times New Roman"/>
                <w:color w:val="000000"/>
                <w:sz w:val="20"/>
              </w:rPr>
              <w:t>.856</w:t>
            </w:r>
          </w:p>
        </w:tc>
        <w:tc>
          <w:tcPr>
            <w:tcW w:w="1428" w:type="dxa"/>
            <w:tcBorders>
              <w:top w:val="single" w:sz="4" w:space="0" w:color="000000"/>
              <w:bottom w:val="single" w:sz="4" w:space="0" w:color="000000"/>
            </w:tcBorders>
            <w:vAlign w:val="center"/>
          </w:tcPr>
          <w:p w14:paraId="2B6A29FF" w14:textId="77777777" w:rsidR="00D23CBA" w:rsidRPr="00C54FAD" w:rsidRDefault="00D23CBA" w:rsidP="001F4790">
            <w:pPr>
              <w:spacing w:after="0" w:line="240" w:lineRule="auto"/>
              <w:jc w:val="center"/>
              <w:rPr>
                <w:rFonts w:ascii="Times New Roman" w:eastAsia="Times New Roman" w:hAnsi="Times New Roman" w:cs="Times New Roman"/>
                <w:color w:val="000000"/>
                <w:sz w:val="20"/>
              </w:rPr>
            </w:pPr>
            <w:r w:rsidRPr="00C54FAD">
              <w:rPr>
                <w:rFonts w:ascii="Times New Roman" w:eastAsia="Times New Roman" w:hAnsi="Times New Roman" w:cs="Times New Roman"/>
                <w:color w:val="000000"/>
                <w:sz w:val="20"/>
              </w:rPr>
              <w:t>.000</w:t>
            </w:r>
          </w:p>
        </w:tc>
      </w:tr>
    </w:tbl>
    <w:p w14:paraId="1BB9FCE1" w14:textId="77777777" w:rsidR="00D23CBA" w:rsidRPr="00B616FB" w:rsidRDefault="00D23CBA" w:rsidP="00D23CBA">
      <w:pPr>
        <w:spacing w:line="360" w:lineRule="auto"/>
        <w:ind w:firstLine="567"/>
        <w:jc w:val="both"/>
        <w:rPr>
          <w:rFonts w:ascii="Times New Roman" w:hAnsi="Times New Roman" w:cs="Times New Roman"/>
          <w:sz w:val="24"/>
          <w:szCs w:val="24"/>
          <w:lang w:val="en-GB"/>
        </w:rPr>
      </w:pPr>
    </w:p>
    <w:p w14:paraId="4926FC4F" w14:textId="77777777" w:rsidR="00D23CBA" w:rsidRPr="00EA4104" w:rsidRDefault="00D23CBA" w:rsidP="00D23CBA">
      <w:pPr>
        <w:pBdr>
          <w:top w:val="nil"/>
          <w:left w:val="nil"/>
          <w:bottom w:val="nil"/>
          <w:right w:val="nil"/>
          <w:between w:val="nil"/>
        </w:pBdr>
        <w:spacing w:after="0" w:line="480" w:lineRule="auto"/>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Berdasarkan hasil analisis korelasi </w:t>
      </w:r>
      <w:r>
        <w:rPr>
          <w:rFonts w:ascii="Times New Roman" w:eastAsia="Times New Roman" w:hAnsi="Times New Roman" w:cs="Times New Roman"/>
          <w:i/>
          <w:color w:val="000000"/>
          <w:sz w:val="24"/>
          <w:szCs w:val="24"/>
        </w:rPr>
        <w:t>product moment (</w:t>
      </w:r>
      <w:proofErr w:type="spellStart"/>
      <w:r>
        <w:rPr>
          <w:rFonts w:ascii="Times New Roman" w:eastAsia="Times New Roman" w:hAnsi="Times New Roman" w:cs="Times New Roman"/>
          <w:i/>
          <w:color w:val="000000"/>
          <w:sz w:val="24"/>
          <w:szCs w:val="24"/>
        </w:rPr>
        <w:t>pearson</w:t>
      </w:r>
      <w:proofErr w:type="spellEnd"/>
      <w:r>
        <w:rPr>
          <w:rFonts w:ascii="Times New Roman" w:eastAsia="Times New Roman" w:hAnsi="Times New Roman" w:cs="Times New Roman"/>
          <w:i/>
          <w:color w:val="000000"/>
          <w:sz w:val="24"/>
          <w:szCs w:val="24"/>
        </w:rPr>
        <w:t xml:space="preserve"> correlation) </w:t>
      </w:r>
      <w:r>
        <w:rPr>
          <w:rFonts w:ascii="Times New Roman" w:eastAsia="Times New Roman" w:hAnsi="Times New Roman" w:cs="Times New Roman"/>
          <w:color w:val="000000"/>
          <w:sz w:val="24"/>
          <w:szCs w:val="24"/>
        </w:rPr>
        <w:t xml:space="preserve">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diperoleh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bscript"/>
        </w:rPr>
        <w:t>xy</w:t>
      </w:r>
      <w:proofErr w:type="spellEnd"/>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0,856 ,</w:t>
      </w:r>
      <w:proofErr w:type="gramEnd"/>
      <w:r>
        <w:rPr>
          <w:rFonts w:ascii="Times New Roman" w:eastAsia="Times New Roman" w:hAnsi="Times New Roman" w:cs="Times New Roman"/>
          <w:color w:val="000000"/>
          <w:sz w:val="24"/>
          <w:szCs w:val="24"/>
        </w:rPr>
        <w:t xml:space="preserve"> p = 0,000 (p&lt;0,010) berarti ada hubungan yang positif signifikan antara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 dengan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pada karyawan Café </w:t>
      </w:r>
      <w:r w:rsidR="007C283F">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 Semakin tinggi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pada karyawan Café maka semakin tinggi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pada karyawan Café, sebaliknya semakin rendah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pada karyawan Café maka semakin rendah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pada karyawan. Hal ini menunjukkan bahwa hipotesis dalam penelitian ini diterima. </w:t>
      </w:r>
      <w:r w:rsidRPr="00DD5E1B">
        <w:rPr>
          <w:rFonts w:ascii="Times New Roman" w:hAnsi="Times New Roman" w:cs="Times New Roman"/>
          <w:color w:val="000000" w:themeColor="text1"/>
          <w:sz w:val="24"/>
          <w:szCs w:val="24"/>
        </w:rPr>
        <w:lastRenderedPageBreak/>
        <w:t>Selain itu, hasil analisis data juga menunjukkan koefisien determinasi (R</w:t>
      </w:r>
      <w:r w:rsidRPr="00DA625F">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sebesar 0,733</w:t>
      </w:r>
      <w:r w:rsidRPr="00DD5E1B">
        <w:rPr>
          <w:rFonts w:ascii="Times New Roman" w:hAnsi="Times New Roman" w:cs="Times New Roman"/>
          <w:color w:val="000000" w:themeColor="text1"/>
          <w:sz w:val="24"/>
          <w:szCs w:val="24"/>
        </w:rPr>
        <w:t xml:space="preserve"> yang menunjukkan bahwa sumbangan efektif </w:t>
      </w:r>
      <w:r>
        <w:rPr>
          <w:rFonts w:ascii="Times New Roman" w:hAnsi="Times New Roman" w:cs="Times New Roman"/>
          <w:i/>
          <w:color w:val="000000" w:themeColor="text1"/>
          <w:sz w:val="24"/>
          <w:szCs w:val="24"/>
        </w:rPr>
        <w:t>job crafting</w:t>
      </w:r>
      <w:r w:rsidRPr="00DD5E1B">
        <w:rPr>
          <w:rFonts w:ascii="Times New Roman" w:hAnsi="Times New Roman" w:cs="Times New Roman"/>
          <w:color w:val="000000" w:themeColor="text1"/>
          <w:sz w:val="24"/>
          <w:szCs w:val="24"/>
        </w:rPr>
        <w:t xml:space="preserve"> terhadap </w:t>
      </w:r>
      <w:r w:rsidRPr="00DD5E1B">
        <w:rPr>
          <w:rFonts w:ascii="Times New Roman" w:hAnsi="Times New Roman" w:cs="Times New Roman"/>
          <w:i/>
          <w:color w:val="000000" w:themeColor="text1"/>
          <w:sz w:val="24"/>
          <w:szCs w:val="24"/>
        </w:rPr>
        <w:t xml:space="preserve">workplace well-being </w:t>
      </w:r>
      <w:r>
        <w:rPr>
          <w:rFonts w:ascii="Times New Roman" w:hAnsi="Times New Roman" w:cs="Times New Roman"/>
          <w:color w:val="000000" w:themeColor="text1"/>
          <w:sz w:val="24"/>
          <w:szCs w:val="24"/>
        </w:rPr>
        <w:t>sebesar 73,3</w:t>
      </w:r>
      <w:r w:rsidRPr="00DD5E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sementara sisanya 26,7</w:t>
      </w:r>
      <w:r w:rsidRPr="00DD5E1B">
        <w:rPr>
          <w:rFonts w:ascii="Times New Roman" w:hAnsi="Times New Roman" w:cs="Times New Roman"/>
          <w:color w:val="000000" w:themeColor="text1"/>
          <w:sz w:val="24"/>
          <w:szCs w:val="24"/>
        </w:rPr>
        <w:t>% dipengaruhi oleh faktor-faktor lain yang tidak diteliti dalam penelitian ini.</w:t>
      </w:r>
    </w:p>
    <w:p w14:paraId="77AA41DB" w14:textId="77777777" w:rsidR="00D23CBA" w:rsidRDefault="00D23CBA" w:rsidP="00D23CBA">
      <w:pPr>
        <w:pBdr>
          <w:top w:val="nil"/>
          <w:left w:val="nil"/>
          <w:bottom w:val="nil"/>
          <w:right w:val="nil"/>
          <w:between w:val="nil"/>
        </w:pBdr>
        <w:spacing w:after="0" w:line="240" w:lineRule="auto"/>
        <w:jc w:val="center"/>
        <w:rPr>
          <w:rFonts w:ascii="Times New Roman" w:hAnsi="Times New Roman" w:cs="Times New Roman"/>
          <w:b/>
          <w:color w:val="000000" w:themeColor="text1"/>
          <w:sz w:val="20"/>
          <w:szCs w:val="20"/>
        </w:rPr>
      </w:pPr>
      <w:bookmarkStart w:id="1" w:name="_Toc45501516"/>
      <w:r w:rsidRPr="00DE1971">
        <w:rPr>
          <w:rFonts w:ascii="Times New Roman" w:hAnsi="Times New Roman" w:cs="Times New Roman"/>
          <w:b/>
          <w:color w:val="000000" w:themeColor="text1"/>
          <w:sz w:val="20"/>
          <w:szCs w:val="20"/>
        </w:rPr>
        <w:t xml:space="preserve">Tabel </w:t>
      </w:r>
      <w:r>
        <w:rPr>
          <w:rFonts w:ascii="Times New Roman" w:hAnsi="Times New Roman" w:cs="Times New Roman"/>
          <w:b/>
          <w:color w:val="000000" w:themeColor="text1"/>
          <w:sz w:val="20"/>
          <w:szCs w:val="20"/>
        </w:rPr>
        <w:t>4</w:t>
      </w:r>
      <w:r w:rsidRPr="00DE1971">
        <w:rPr>
          <w:rFonts w:ascii="Times New Roman" w:hAnsi="Times New Roman" w:cs="Times New Roman"/>
          <w:b/>
          <w:color w:val="000000" w:themeColor="text1"/>
          <w:sz w:val="20"/>
          <w:szCs w:val="20"/>
        </w:rPr>
        <w:t>.</w:t>
      </w:r>
    </w:p>
    <w:p w14:paraId="59AD629F" w14:textId="77777777" w:rsidR="00D23CBA" w:rsidRPr="00DE1971" w:rsidRDefault="00D23CBA" w:rsidP="00D23CBA">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rPr>
      </w:pPr>
      <w:r w:rsidRPr="00DE1971">
        <w:rPr>
          <w:rFonts w:ascii="Times New Roman" w:hAnsi="Times New Roman" w:cs="Times New Roman"/>
          <w:b/>
          <w:color w:val="000000" w:themeColor="text1"/>
          <w:sz w:val="20"/>
          <w:szCs w:val="20"/>
        </w:rPr>
        <w:t xml:space="preserve"> </w:t>
      </w:r>
      <w:bookmarkEnd w:id="1"/>
      <w:r w:rsidRPr="00DE1971">
        <w:rPr>
          <w:rFonts w:ascii="Times New Roman" w:eastAsia="Times New Roman" w:hAnsi="Times New Roman" w:cs="Times New Roman"/>
          <w:b/>
          <w:color w:val="000000"/>
          <w:sz w:val="20"/>
          <w:szCs w:val="20"/>
        </w:rPr>
        <w:t xml:space="preserve">Kategorisasi Skala </w:t>
      </w:r>
      <w:r w:rsidRPr="00DE1971">
        <w:rPr>
          <w:rFonts w:ascii="Times New Roman" w:eastAsia="Times New Roman" w:hAnsi="Times New Roman" w:cs="Times New Roman"/>
          <w:b/>
          <w:i/>
          <w:color w:val="000000"/>
          <w:sz w:val="20"/>
          <w:szCs w:val="20"/>
        </w:rPr>
        <w:t>Workplace Well-Being</w:t>
      </w:r>
    </w:p>
    <w:p w14:paraId="6BAD5589" w14:textId="77777777" w:rsidR="00D23CBA" w:rsidRDefault="00D23CBA" w:rsidP="00D23CBA">
      <w:pPr>
        <w:pBdr>
          <w:top w:val="nil"/>
          <w:left w:val="nil"/>
          <w:bottom w:val="nil"/>
          <w:right w:val="nil"/>
          <w:between w:val="nil"/>
        </w:pBdr>
        <w:spacing w:after="0" w:line="240" w:lineRule="auto"/>
        <w:ind w:left="720" w:firstLine="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Tabel 8.</w:t>
      </w:r>
    </w:p>
    <w:p w14:paraId="73B7588F" w14:textId="77777777" w:rsidR="00D23CBA" w:rsidRDefault="00D23CBA" w:rsidP="00D23CBA">
      <w:pPr>
        <w:pBdr>
          <w:top w:val="nil"/>
          <w:left w:val="nil"/>
          <w:bottom w:val="nil"/>
          <w:right w:val="nil"/>
          <w:between w:val="nil"/>
        </w:pBdr>
        <w:spacing w:after="0" w:line="240" w:lineRule="auto"/>
        <w:ind w:left="720" w:firstLine="720"/>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 xml:space="preserve">Kategorisasi Skala </w:t>
      </w:r>
      <w:r>
        <w:rPr>
          <w:rFonts w:ascii="Times New Roman" w:eastAsia="Times New Roman" w:hAnsi="Times New Roman" w:cs="Times New Roman"/>
          <w:b/>
          <w:i/>
          <w:color w:val="000000"/>
          <w:sz w:val="20"/>
          <w:szCs w:val="20"/>
        </w:rPr>
        <w:t>Workplace Well-Being</w:t>
      </w:r>
    </w:p>
    <w:tbl>
      <w:tblPr>
        <w:tblW w:w="7850" w:type="dxa"/>
        <w:tblInd w:w="42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67"/>
        <w:gridCol w:w="2245"/>
        <w:gridCol w:w="1768"/>
        <w:gridCol w:w="576"/>
        <w:gridCol w:w="1494"/>
      </w:tblGrid>
      <w:tr w:rsidR="00D23CBA" w:rsidRPr="00B95165" w14:paraId="0BD0E1E4" w14:textId="77777777" w:rsidTr="001F4790">
        <w:tc>
          <w:tcPr>
            <w:tcW w:w="1767" w:type="dxa"/>
            <w:tcBorders>
              <w:top w:val="single" w:sz="4" w:space="0" w:color="000000"/>
              <w:left w:val="nil"/>
              <w:bottom w:val="single" w:sz="4" w:space="0" w:color="000000"/>
              <w:right w:val="nil"/>
            </w:tcBorders>
            <w:vAlign w:val="center"/>
          </w:tcPr>
          <w:p w14:paraId="5BCD6673"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Kategori</w:t>
            </w:r>
          </w:p>
        </w:tc>
        <w:tc>
          <w:tcPr>
            <w:tcW w:w="2245" w:type="dxa"/>
            <w:tcBorders>
              <w:top w:val="single" w:sz="4" w:space="0" w:color="000000"/>
              <w:left w:val="nil"/>
              <w:bottom w:val="single" w:sz="4" w:space="0" w:color="000000"/>
              <w:right w:val="nil"/>
            </w:tcBorders>
            <w:vAlign w:val="center"/>
          </w:tcPr>
          <w:p w14:paraId="71E03765"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Pedoman</w:t>
            </w:r>
          </w:p>
        </w:tc>
        <w:tc>
          <w:tcPr>
            <w:tcW w:w="1768" w:type="dxa"/>
            <w:tcBorders>
              <w:top w:val="single" w:sz="4" w:space="0" w:color="000000"/>
              <w:left w:val="nil"/>
              <w:bottom w:val="single" w:sz="4" w:space="0" w:color="000000"/>
              <w:right w:val="nil"/>
            </w:tcBorders>
            <w:vAlign w:val="center"/>
          </w:tcPr>
          <w:p w14:paraId="41BA13EE"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Skor</w:t>
            </w:r>
          </w:p>
        </w:tc>
        <w:tc>
          <w:tcPr>
            <w:tcW w:w="576" w:type="dxa"/>
            <w:tcBorders>
              <w:top w:val="single" w:sz="4" w:space="0" w:color="000000"/>
              <w:left w:val="nil"/>
              <w:bottom w:val="single" w:sz="4" w:space="0" w:color="000000"/>
              <w:right w:val="nil"/>
            </w:tcBorders>
            <w:vAlign w:val="center"/>
          </w:tcPr>
          <w:p w14:paraId="1A9B5D37"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N</w:t>
            </w:r>
          </w:p>
        </w:tc>
        <w:tc>
          <w:tcPr>
            <w:tcW w:w="1494" w:type="dxa"/>
            <w:tcBorders>
              <w:top w:val="single" w:sz="4" w:space="0" w:color="000000"/>
              <w:left w:val="nil"/>
              <w:bottom w:val="single" w:sz="4" w:space="0" w:color="000000"/>
              <w:right w:val="nil"/>
            </w:tcBorders>
            <w:vAlign w:val="center"/>
          </w:tcPr>
          <w:p w14:paraId="5553D2F5"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Persentase</w:t>
            </w:r>
          </w:p>
        </w:tc>
      </w:tr>
      <w:tr w:rsidR="00D23CBA" w:rsidRPr="00B95165" w14:paraId="08E155BC" w14:textId="77777777" w:rsidTr="001F4790">
        <w:tc>
          <w:tcPr>
            <w:tcW w:w="1767" w:type="dxa"/>
            <w:tcBorders>
              <w:top w:val="single" w:sz="4" w:space="0" w:color="000000"/>
              <w:left w:val="nil"/>
              <w:bottom w:val="nil"/>
              <w:right w:val="nil"/>
            </w:tcBorders>
          </w:tcPr>
          <w:p w14:paraId="677695FB"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Tinggi</w:t>
            </w:r>
          </w:p>
        </w:tc>
        <w:tc>
          <w:tcPr>
            <w:tcW w:w="2245" w:type="dxa"/>
            <w:tcBorders>
              <w:top w:val="single" w:sz="4" w:space="0" w:color="000000"/>
              <w:left w:val="nil"/>
              <w:bottom w:val="nil"/>
              <w:right w:val="nil"/>
            </w:tcBorders>
          </w:tcPr>
          <w:p w14:paraId="4B64BA31"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Gungsuh" w:eastAsia="Gungsuh" w:hAnsi="Gungsuh" w:cs="Gungsuh"/>
                <w:color w:val="000000"/>
                <w:sz w:val="20"/>
                <w:szCs w:val="20"/>
              </w:rPr>
              <w:t>X ≥ (µ + 1σ)</w:t>
            </w:r>
          </w:p>
        </w:tc>
        <w:tc>
          <w:tcPr>
            <w:tcW w:w="1768" w:type="dxa"/>
            <w:tcBorders>
              <w:top w:val="single" w:sz="4" w:space="0" w:color="000000"/>
              <w:left w:val="nil"/>
              <w:bottom w:val="nil"/>
              <w:right w:val="nil"/>
            </w:tcBorders>
          </w:tcPr>
          <w:p w14:paraId="7247B4E0"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Gungsuh" w:eastAsia="Gungsuh" w:hAnsi="Gungsuh" w:cs="Gungsuh"/>
                <w:color w:val="000000"/>
                <w:sz w:val="20"/>
                <w:szCs w:val="20"/>
              </w:rPr>
              <w:t>X ≥ 29,3</w:t>
            </w:r>
          </w:p>
        </w:tc>
        <w:tc>
          <w:tcPr>
            <w:tcW w:w="576" w:type="dxa"/>
            <w:tcBorders>
              <w:top w:val="single" w:sz="4" w:space="0" w:color="000000"/>
              <w:left w:val="nil"/>
              <w:bottom w:val="nil"/>
              <w:right w:val="nil"/>
            </w:tcBorders>
          </w:tcPr>
          <w:p w14:paraId="43F2F5BA"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35</w:t>
            </w:r>
          </w:p>
        </w:tc>
        <w:tc>
          <w:tcPr>
            <w:tcW w:w="1494" w:type="dxa"/>
            <w:tcBorders>
              <w:top w:val="single" w:sz="4" w:space="0" w:color="000000"/>
              <w:left w:val="nil"/>
              <w:bottom w:val="nil"/>
              <w:right w:val="nil"/>
            </w:tcBorders>
          </w:tcPr>
          <w:p w14:paraId="5AC9C041"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76,1%</w:t>
            </w:r>
          </w:p>
        </w:tc>
      </w:tr>
      <w:tr w:rsidR="00D23CBA" w:rsidRPr="00B95165" w14:paraId="71498F18" w14:textId="77777777" w:rsidTr="001F4790">
        <w:tc>
          <w:tcPr>
            <w:tcW w:w="1767" w:type="dxa"/>
            <w:tcBorders>
              <w:top w:val="nil"/>
              <w:left w:val="nil"/>
              <w:bottom w:val="nil"/>
              <w:right w:val="nil"/>
            </w:tcBorders>
          </w:tcPr>
          <w:p w14:paraId="47A2B1C9"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Sedang</w:t>
            </w:r>
          </w:p>
        </w:tc>
        <w:tc>
          <w:tcPr>
            <w:tcW w:w="2245" w:type="dxa"/>
            <w:tcBorders>
              <w:top w:val="nil"/>
              <w:left w:val="nil"/>
              <w:bottom w:val="nil"/>
              <w:right w:val="nil"/>
            </w:tcBorders>
          </w:tcPr>
          <w:p w14:paraId="478B5777"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Cardo" w:eastAsia="Cardo" w:hAnsi="Cardo" w:cs="Cardo"/>
                <w:color w:val="000000"/>
                <w:sz w:val="20"/>
                <w:szCs w:val="20"/>
              </w:rPr>
              <w:t>µ - 1σ ≤ X &lt;  µ + 1σ</w:t>
            </w:r>
          </w:p>
        </w:tc>
        <w:tc>
          <w:tcPr>
            <w:tcW w:w="1768" w:type="dxa"/>
            <w:tcBorders>
              <w:top w:val="nil"/>
              <w:left w:val="nil"/>
              <w:bottom w:val="nil"/>
              <w:right w:val="nil"/>
            </w:tcBorders>
          </w:tcPr>
          <w:p w14:paraId="47A75C34"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Gungsuh" w:eastAsia="Gungsuh" w:hAnsi="Gungsuh" w:cs="Gungsuh"/>
                <w:color w:val="000000"/>
                <w:sz w:val="20"/>
                <w:szCs w:val="20"/>
              </w:rPr>
              <w:t xml:space="preserve">18,7 ≤ X &lt; 29,3 </w:t>
            </w:r>
          </w:p>
        </w:tc>
        <w:tc>
          <w:tcPr>
            <w:tcW w:w="576" w:type="dxa"/>
            <w:tcBorders>
              <w:top w:val="nil"/>
              <w:left w:val="nil"/>
              <w:bottom w:val="nil"/>
              <w:right w:val="nil"/>
            </w:tcBorders>
          </w:tcPr>
          <w:p w14:paraId="7A8906E9"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11</w:t>
            </w:r>
          </w:p>
        </w:tc>
        <w:tc>
          <w:tcPr>
            <w:tcW w:w="1494" w:type="dxa"/>
            <w:tcBorders>
              <w:top w:val="nil"/>
              <w:left w:val="nil"/>
              <w:bottom w:val="nil"/>
              <w:right w:val="nil"/>
            </w:tcBorders>
          </w:tcPr>
          <w:p w14:paraId="75DB188B"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23,9%</w:t>
            </w:r>
          </w:p>
        </w:tc>
      </w:tr>
      <w:tr w:rsidR="00D23CBA" w:rsidRPr="00B95165" w14:paraId="6CF154F1" w14:textId="77777777" w:rsidTr="001F4790">
        <w:tc>
          <w:tcPr>
            <w:tcW w:w="1767" w:type="dxa"/>
            <w:vMerge w:val="restart"/>
            <w:tcBorders>
              <w:top w:val="nil"/>
              <w:left w:val="nil"/>
              <w:bottom w:val="single" w:sz="4" w:space="0" w:color="000000"/>
              <w:right w:val="nil"/>
            </w:tcBorders>
          </w:tcPr>
          <w:p w14:paraId="2E037CA3"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Rendah</w:t>
            </w:r>
          </w:p>
        </w:tc>
        <w:tc>
          <w:tcPr>
            <w:tcW w:w="2245" w:type="dxa"/>
            <w:vMerge w:val="restart"/>
            <w:tcBorders>
              <w:top w:val="nil"/>
              <w:left w:val="nil"/>
              <w:bottom w:val="single" w:sz="4" w:space="0" w:color="000000"/>
              <w:right w:val="nil"/>
            </w:tcBorders>
          </w:tcPr>
          <w:p w14:paraId="56D148DD"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X &lt; µ - 1σ</w:t>
            </w:r>
          </w:p>
        </w:tc>
        <w:tc>
          <w:tcPr>
            <w:tcW w:w="1768" w:type="dxa"/>
            <w:tcBorders>
              <w:top w:val="nil"/>
              <w:left w:val="nil"/>
              <w:bottom w:val="nil"/>
              <w:right w:val="nil"/>
            </w:tcBorders>
          </w:tcPr>
          <w:p w14:paraId="35E52359"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X &lt; 18,7</w:t>
            </w:r>
          </w:p>
        </w:tc>
        <w:tc>
          <w:tcPr>
            <w:tcW w:w="576" w:type="dxa"/>
            <w:tcBorders>
              <w:top w:val="nil"/>
              <w:left w:val="nil"/>
              <w:bottom w:val="nil"/>
              <w:right w:val="nil"/>
            </w:tcBorders>
          </w:tcPr>
          <w:p w14:paraId="3289D7BD"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0</w:t>
            </w:r>
          </w:p>
        </w:tc>
        <w:tc>
          <w:tcPr>
            <w:tcW w:w="1494" w:type="dxa"/>
            <w:tcBorders>
              <w:top w:val="nil"/>
              <w:left w:val="nil"/>
              <w:bottom w:val="nil"/>
              <w:right w:val="nil"/>
            </w:tcBorders>
          </w:tcPr>
          <w:p w14:paraId="6D262F4B"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0%</w:t>
            </w:r>
          </w:p>
        </w:tc>
      </w:tr>
      <w:tr w:rsidR="00D23CBA" w:rsidRPr="00B95165" w14:paraId="179E652C" w14:textId="77777777" w:rsidTr="001F4790">
        <w:tc>
          <w:tcPr>
            <w:tcW w:w="1767" w:type="dxa"/>
            <w:vMerge/>
            <w:tcBorders>
              <w:top w:val="nil"/>
              <w:left w:val="nil"/>
              <w:bottom w:val="single" w:sz="4" w:space="0" w:color="000000"/>
              <w:right w:val="nil"/>
            </w:tcBorders>
          </w:tcPr>
          <w:p w14:paraId="015495C5" w14:textId="77777777" w:rsidR="00D23CBA" w:rsidRPr="00B95165" w:rsidRDefault="00D23CBA" w:rsidP="001F479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245" w:type="dxa"/>
            <w:vMerge/>
            <w:tcBorders>
              <w:top w:val="nil"/>
              <w:left w:val="nil"/>
              <w:bottom w:val="single" w:sz="4" w:space="0" w:color="000000"/>
              <w:right w:val="nil"/>
            </w:tcBorders>
          </w:tcPr>
          <w:p w14:paraId="25024F8E" w14:textId="77777777" w:rsidR="00D23CBA" w:rsidRPr="00B95165" w:rsidRDefault="00D23CBA" w:rsidP="001F479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68" w:type="dxa"/>
            <w:tcBorders>
              <w:top w:val="single" w:sz="4" w:space="0" w:color="000000"/>
              <w:left w:val="nil"/>
              <w:bottom w:val="single" w:sz="4" w:space="0" w:color="000000"/>
              <w:right w:val="nil"/>
            </w:tcBorders>
          </w:tcPr>
          <w:p w14:paraId="64B2BBC6"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Total</w:t>
            </w:r>
          </w:p>
        </w:tc>
        <w:tc>
          <w:tcPr>
            <w:tcW w:w="576" w:type="dxa"/>
            <w:tcBorders>
              <w:top w:val="single" w:sz="4" w:space="0" w:color="000000"/>
              <w:left w:val="nil"/>
              <w:bottom w:val="single" w:sz="4" w:space="0" w:color="000000"/>
              <w:right w:val="nil"/>
            </w:tcBorders>
          </w:tcPr>
          <w:p w14:paraId="37DA8152"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46</w:t>
            </w:r>
          </w:p>
        </w:tc>
        <w:tc>
          <w:tcPr>
            <w:tcW w:w="1494" w:type="dxa"/>
            <w:tcBorders>
              <w:top w:val="single" w:sz="4" w:space="0" w:color="000000"/>
              <w:left w:val="nil"/>
              <w:bottom w:val="single" w:sz="4" w:space="0" w:color="000000"/>
              <w:right w:val="nil"/>
            </w:tcBorders>
          </w:tcPr>
          <w:p w14:paraId="549FF59D"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100%</w:t>
            </w:r>
          </w:p>
        </w:tc>
      </w:tr>
    </w:tbl>
    <w:p w14:paraId="329C1A5C" w14:textId="77777777" w:rsidR="00D23CBA" w:rsidRDefault="00D23CBA" w:rsidP="00D23CBA">
      <w:pPr>
        <w:spacing w:after="0" w:line="480" w:lineRule="auto"/>
        <w:ind w:firstLine="426"/>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Keterangan :</w:t>
      </w:r>
      <w:proofErr w:type="gramEnd"/>
    </w:p>
    <w:p w14:paraId="29ABF8F1" w14:textId="77777777" w:rsidR="00D23CBA" w:rsidRDefault="00D23CBA" w:rsidP="00D23CBA">
      <w:pPr>
        <w:spacing w:after="0" w:line="240" w:lineRule="auto"/>
        <w:ind w:firstLine="426"/>
        <w:rPr>
          <w:rFonts w:ascii="Times New Roman" w:eastAsia="Times New Roman" w:hAnsi="Times New Roman" w:cs="Times New Roman"/>
          <w:b/>
          <w:i/>
          <w:sz w:val="20"/>
          <w:szCs w:val="20"/>
        </w:rPr>
      </w:pPr>
      <w:r>
        <w:rPr>
          <w:rFonts w:ascii="Times New Roman" w:eastAsia="Times New Roman" w:hAnsi="Times New Roman" w:cs="Times New Roman"/>
          <w:sz w:val="20"/>
          <w:szCs w:val="20"/>
        </w:rPr>
        <w:t>X = Skor Subjek</w:t>
      </w:r>
    </w:p>
    <w:p w14:paraId="4579EDE6" w14:textId="77777777" w:rsidR="00D23CBA" w:rsidRDefault="00D23CBA" w:rsidP="00D23CBA">
      <w:pPr>
        <w:spacing w:after="0" w:line="240" w:lineRule="auto"/>
        <w:ind w:left="426"/>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µ = </w:t>
      </w:r>
      <w:r>
        <w:rPr>
          <w:rFonts w:ascii="Times New Roman" w:eastAsia="Times New Roman" w:hAnsi="Times New Roman" w:cs="Times New Roman"/>
          <w:i/>
          <w:sz w:val="20"/>
          <w:szCs w:val="20"/>
        </w:rPr>
        <w:t xml:space="preserve">Mean </w:t>
      </w:r>
      <w:proofErr w:type="spellStart"/>
      <w:r>
        <w:rPr>
          <w:rFonts w:ascii="Times New Roman" w:eastAsia="Times New Roman" w:hAnsi="Times New Roman" w:cs="Times New Roman"/>
          <w:sz w:val="20"/>
          <w:szCs w:val="20"/>
        </w:rPr>
        <w:t>atau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rerata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hipotetik</w:t>
      </w:r>
      <w:proofErr w:type="spellEnd"/>
    </w:p>
    <w:p w14:paraId="71A85ACE" w14:textId="77777777" w:rsidR="00D23CBA" w:rsidRDefault="00D23CBA" w:rsidP="00D23CBA">
      <w:p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σ = </w:t>
      </w:r>
      <w:proofErr w:type="spellStart"/>
      <w:r>
        <w:rPr>
          <w:rFonts w:ascii="Times New Roman" w:eastAsia="Times New Roman" w:hAnsi="Times New Roman" w:cs="Times New Roman"/>
          <w:sz w:val="20"/>
          <w:szCs w:val="20"/>
        </w:rPr>
        <w:t>Standar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deviasi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hipotetik</w:t>
      </w:r>
      <w:proofErr w:type="spellEnd"/>
    </w:p>
    <w:p w14:paraId="62B09143" w14:textId="77777777" w:rsidR="00D23CBA" w:rsidRDefault="00D23CBA" w:rsidP="00D23CBA">
      <w:pPr>
        <w:spacing w:line="360" w:lineRule="auto"/>
        <w:ind w:firstLine="567"/>
        <w:jc w:val="both"/>
        <w:rPr>
          <w:rFonts w:ascii="Times New Roman" w:hAnsi="Times New Roman" w:cs="Times New Roman"/>
          <w:color w:val="000000" w:themeColor="text1"/>
          <w:sz w:val="24"/>
          <w:szCs w:val="24"/>
        </w:rPr>
      </w:pPr>
    </w:p>
    <w:p w14:paraId="2AC19E11" w14:textId="77777777" w:rsidR="00D23CBA" w:rsidRDefault="00D23CBA" w:rsidP="00F97326">
      <w:pPr>
        <w:pBdr>
          <w:top w:val="nil"/>
          <w:left w:val="nil"/>
          <w:bottom w:val="nil"/>
          <w:right w:val="nil"/>
          <w:between w:val="nil"/>
        </w:pBdr>
        <w:spacing w:after="0" w:line="480" w:lineRule="auto"/>
        <w:ind w:firstLine="426"/>
        <w:jc w:val="both"/>
        <w:rPr>
          <w:rFonts w:ascii="Times New Roman" w:eastAsia="Times New Roman" w:hAnsi="Times New Roman" w:cs="Times New Roman"/>
          <w:color w:val="000000"/>
          <w:sz w:val="24"/>
          <w:szCs w:val="24"/>
        </w:rPr>
      </w:pPr>
      <w:bookmarkStart w:id="2" w:name="_Toc45501517"/>
      <w:r>
        <w:rPr>
          <w:rFonts w:ascii="Times New Roman" w:eastAsia="Times New Roman" w:hAnsi="Times New Roman" w:cs="Times New Roman"/>
          <w:color w:val="000000"/>
          <w:sz w:val="24"/>
          <w:szCs w:val="24"/>
        </w:rPr>
        <w:t xml:space="preserve">Hasil kategorisasi Skala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menunjukkan bahwa terdapat 35 subjek (76,1%) yang berada dalam kategori tinggi, 11 subjek (23,9%) kategori sedang, dan tidak ada subjek pada kategori rendah. Dapat disimpulkan bahwa sebagian besar subjek memiliki tingkat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dalam kategori tinggi. </w:t>
      </w:r>
    </w:p>
    <w:p w14:paraId="60D9CD23" w14:textId="77777777" w:rsidR="00D23CBA" w:rsidRDefault="00D23CBA" w:rsidP="00D23CBA">
      <w:pPr>
        <w:keepNext/>
        <w:spacing w:line="240" w:lineRule="auto"/>
        <w:jc w:val="center"/>
        <w:rPr>
          <w:rFonts w:ascii="Times New Roman" w:hAnsi="Times New Roman" w:cs="Times New Roman"/>
          <w:b/>
          <w:i/>
          <w:color w:val="000000" w:themeColor="text1"/>
          <w:sz w:val="24"/>
          <w:szCs w:val="24"/>
        </w:rPr>
      </w:pPr>
    </w:p>
    <w:bookmarkEnd w:id="2"/>
    <w:p w14:paraId="1E9FA530" w14:textId="77777777" w:rsidR="00D23CBA" w:rsidRDefault="00D23CBA" w:rsidP="00D23CBA">
      <w:pPr>
        <w:pBdr>
          <w:top w:val="nil"/>
          <w:left w:val="nil"/>
          <w:bottom w:val="nil"/>
          <w:right w:val="nil"/>
          <w:between w:val="nil"/>
        </w:pBdr>
        <w:spacing w:after="0" w:line="240" w:lineRule="auto"/>
        <w:jc w:val="center"/>
        <w:rPr>
          <w:rFonts w:ascii="Times New Roman" w:hAnsi="Times New Roman" w:cs="Times New Roman"/>
          <w:b/>
          <w:color w:val="000000" w:themeColor="text1"/>
          <w:sz w:val="20"/>
          <w:szCs w:val="20"/>
        </w:rPr>
      </w:pPr>
      <w:r w:rsidRPr="00DE1971">
        <w:rPr>
          <w:rFonts w:ascii="Times New Roman" w:hAnsi="Times New Roman" w:cs="Times New Roman"/>
          <w:b/>
          <w:color w:val="000000" w:themeColor="text1"/>
          <w:sz w:val="20"/>
          <w:szCs w:val="20"/>
        </w:rPr>
        <w:t xml:space="preserve">Tabel </w:t>
      </w:r>
      <w:r>
        <w:rPr>
          <w:rFonts w:ascii="Times New Roman" w:hAnsi="Times New Roman" w:cs="Times New Roman"/>
          <w:b/>
          <w:color w:val="000000" w:themeColor="text1"/>
          <w:sz w:val="20"/>
          <w:szCs w:val="20"/>
        </w:rPr>
        <w:t>5</w:t>
      </w:r>
      <w:r w:rsidRPr="00DE1971">
        <w:rPr>
          <w:rFonts w:ascii="Times New Roman" w:hAnsi="Times New Roman" w:cs="Times New Roman"/>
          <w:b/>
          <w:color w:val="000000" w:themeColor="text1"/>
          <w:sz w:val="20"/>
          <w:szCs w:val="20"/>
        </w:rPr>
        <w:t>.</w:t>
      </w:r>
    </w:p>
    <w:p w14:paraId="6D90E45F" w14:textId="77777777" w:rsidR="00D23CBA" w:rsidRDefault="00D23CBA" w:rsidP="00D23C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Kategorisasi Skala </w:t>
      </w:r>
      <w:r>
        <w:rPr>
          <w:rFonts w:ascii="Times New Roman" w:eastAsia="Times New Roman" w:hAnsi="Times New Roman" w:cs="Times New Roman"/>
          <w:b/>
          <w:i/>
          <w:color w:val="000000"/>
          <w:sz w:val="20"/>
          <w:szCs w:val="20"/>
        </w:rPr>
        <w:t>Job Crafting</w:t>
      </w:r>
    </w:p>
    <w:tbl>
      <w:tblPr>
        <w:tblW w:w="7732" w:type="dxa"/>
        <w:tblInd w:w="42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30"/>
        <w:gridCol w:w="2413"/>
        <w:gridCol w:w="1729"/>
        <w:gridCol w:w="576"/>
        <w:gridCol w:w="1484"/>
      </w:tblGrid>
      <w:tr w:rsidR="00D23CBA" w:rsidRPr="00B95165" w14:paraId="789DC146" w14:textId="77777777" w:rsidTr="001F4790">
        <w:tc>
          <w:tcPr>
            <w:tcW w:w="1530" w:type="dxa"/>
            <w:tcBorders>
              <w:top w:val="single" w:sz="4" w:space="0" w:color="000000"/>
              <w:left w:val="nil"/>
              <w:bottom w:val="single" w:sz="4" w:space="0" w:color="000000"/>
              <w:right w:val="nil"/>
            </w:tcBorders>
            <w:vAlign w:val="center"/>
          </w:tcPr>
          <w:p w14:paraId="6A960AB8"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Kategori</w:t>
            </w:r>
          </w:p>
        </w:tc>
        <w:tc>
          <w:tcPr>
            <w:tcW w:w="2413" w:type="dxa"/>
            <w:tcBorders>
              <w:top w:val="single" w:sz="4" w:space="0" w:color="000000"/>
              <w:left w:val="nil"/>
              <w:bottom w:val="single" w:sz="4" w:space="0" w:color="000000"/>
              <w:right w:val="nil"/>
            </w:tcBorders>
            <w:vAlign w:val="center"/>
          </w:tcPr>
          <w:p w14:paraId="19261893"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Pedoman</w:t>
            </w:r>
          </w:p>
        </w:tc>
        <w:tc>
          <w:tcPr>
            <w:tcW w:w="1729" w:type="dxa"/>
            <w:tcBorders>
              <w:top w:val="single" w:sz="4" w:space="0" w:color="000000"/>
              <w:left w:val="nil"/>
              <w:bottom w:val="single" w:sz="4" w:space="0" w:color="000000"/>
              <w:right w:val="nil"/>
            </w:tcBorders>
            <w:vAlign w:val="center"/>
          </w:tcPr>
          <w:p w14:paraId="6589902C"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Skor</w:t>
            </w:r>
          </w:p>
        </w:tc>
        <w:tc>
          <w:tcPr>
            <w:tcW w:w="576" w:type="dxa"/>
            <w:tcBorders>
              <w:top w:val="single" w:sz="4" w:space="0" w:color="000000"/>
              <w:left w:val="nil"/>
              <w:bottom w:val="single" w:sz="4" w:space="0" w:color="000000"/>
              <w:right w:val="nil"/>
            </w:tcBorders>
            <w:vAlign w:val="center"/>
          </w:tcPr>
          <w:p w14:paraId="696CE0D7"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N</w:t>
            </w:r>
          </w:p>
        </w:tc>
        <w:tc>
          <w:tcPr>
            <w:tcW w:w="1484" w:type="dxa"/>
            <w:tcBorders>
              <w:top w:val="single" w:sz="4" w:space="0" w:color="000000"/>
              <w:left w:val="nil"/>
              <w:bottom w:val="single" w:sz="4" w:space="0" w:color="000000"/>
              <w:right w:val="nil"/>
            </w:tcBorders>
            <w:vAlign w:val="center"/>
          </w:tcPr>
          <w:p w14:paraId="10FA97C9"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Persentase</w:t>
            </w:r>
          </w:p>
        </w:tc>
      </w:tr>
      <w:tr w:rsidR="00D23CBA" w:rsidRPr="00B95165" w14:paraId="61D30129" w14:textId="77777777" w:rsidTr="001F4790">
        <w:tc>
          <w:tcPr>
            <w:tcW w:w="1530" w:type="dxa"/>
            <w:tcBorders>
              <w:top w:val="single" w:sz="4" w:space="0" w:color="000000"/>
              <w:left w:val="nil"/>
              <w:bottom w:val="nil"/>
              <w:right w:val="nil"/>
            </w:tcBorders>
          </w:tcPr>
          <w:p w14:paraId="570C90AA"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Tinggi</w:t>
            </w:r>
          </w:p>
        </w:tc>
        <w:tc>
          <w:tcPr>
            <w:tcW w:w="2413" w:type="dxa"/>
            <w:tcBorders>
              <w:top w:val="single" w:sz="4" w:space="0" w:color="000000"/>
              <w:left w:val="nil"/>
              <w:bottom w:val="nil"/>
              <w:right w:val="nil"/>
            </w:tcBorders>
          </w:tcPr>
          <w:p w14:paraId="1816BBE0"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Gungsuh" w:eastAsia="Gungsuh" w:hAnsi="Gungsuh" w:cs="Gungsuh"/>
                <w:color w:val="000000"/>
                <w:sz w:val="20"/>
                <w:szCs w:val="20"/>
              </w:rPr>
              <w:t>X ≥ (µ + 1σ)</w:t>
            </w:r>
          </w:p>
        </w:tc>
        <w:tc>
          <w:tcPr>
            <w:tcW w:w="1729" w:type="dxa"/>
            <w:tcBorders>
              <w:top w:val="single" w:sz="4" w:space="0" w:color="000000"/>
              <w:left w:val="nil"/>
              <w:bottom w:val="nil"/>
              <w:right w:val="nil"/>
            </w:tcBorders>
          </w:tcPr>
          <w:p w14:paraId="3B324C5A"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Gungsuh" w:eastAsia="Gungsuh" w:hAnsi="Gungsuh" w:cs="Gungsuh"/>
                <w:color w:val="000000"/>
                <w:sz w:val="20"/>
                <w:szCs w:val="20"/>
              </w:rPr>
              <w:t>X ≥ 66</w:t>
            </w:r>
          </w:p>
        </w:tc>
        <w:tc>
          <w:tcPr>
            <w:tcW w:w="576" w:type="dxa"/>
            <w:tcBorders>
              <w:top w:val="single" w:sz="4" w:space="0" w:color="000000"/>
              <w:left w:val="nil"/>
              <w:bottom w:val="nil"/>
              <w:right w:val="nil"/>
            </w:tcBorders>
          </w:tcPr>
          <w:p w14:paraId="13A7F995"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22</w:t>
            </w:r>
          </w:p>
        </w:tc>
        <w:tc>
          <w:tcPr>
            <w:tcW w:w="1484" w:type="dxa"/>
            <w:tcBorders>
              <w:top w:val="single" w:sz="4" w:space="0" w:color="000000"/>
              <w:left w:val="nil"/>
              <w:bottom w:val="nil"/>
              <w:right w:val="nil"/>
            </w:tcBorders>
          </w:tcPr>
          <w:p w14:paraId="2E1E7749"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47,8%</w:t>
            </w:r>
          </w:p>
        </w:tc>
      </w:tr>
      <w:tr w:rsidR="00D23CBA" w:rsidRPr="00B95165" w14:paraId="5D5795DB" w14:textId="77777777" w:rsidTr="001F4790">
        <w:tc>
          <w:tcPr>
            <w:tcW w:w="1530" w:type="dxa"/>
            <w:tcBorders>
              <w:top w:val="nil"/>
              <w:left w:val="nil"/>
              <w:bottom w:val="nil"/>
              <w:right w:val="nil"/>
            </w:tcBorders>
          </w:tcPr>
          <w:p w14:paraId="76E07355"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Sedang</w:t>
            </w:r>
          </w:p>
        </w:tc>
        <w:tc>
          <w:tcPr>
            <w:tcW w:w="2413" w:type="dxa"/>
            <w:tcBorders>
              <w:top w:val="nil"/>
              <w:left w:val="nil"/>
              <w:bottom w:val="nil"/>
              <w:right w:val="nil"/>
            </w:tcBorders>
          </w:tcPr>
          <w:p w14:paraId="1BB5843C"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Cardo" w:eastAsia="Cardo" w:hAnsi="Cardo" w:cs="Cardo"/>
                <w:color w:val="000000"/>
                <w:sz w:val="20"/>
                <w:szCs w:val="20"/>
              </w:rPr>
              <w:t>µ - 1σ ≤ X &lt;  µ + 1σ</w:t>
            </w:r>
          </w:p>
        </w:tc>
        <w:tc>
          <w:tcPr>
            <w:tcW w:w="1729" w:type="dxa"/>
            <w:tcBorders>
              <w:top w:val="nil"/>
              <w:left w:val="nil"/>
              <w:bottom w:val="nil"/>
              <w:right w:val="nil"/>
            </w:tcBorders>
          </w:tcPr>
          <w:p w14:paraId="1D9EAB1F"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Gungsuh" w:eastAsia="Gungsuh" w:hAnsi="Gungsuh" w:cs="Gungsuh"/>
                <w:color w:val="000000"/>
                <w:sz w:val="20"/>
                <w:szCs w:val="20"/>
              </w:rPr>
              <w:t>42 ≤ X &lt; 66</w:t>
            </w:r>
          </w:p>
        </w:tc>
        <w:tc>
          <w:tcPr>
            <w:tcW w:w="576" w:type="dxa"/>
            <w:tcBorders>
              <w:top w:val="nil"/>
              <w:left w:val="nil"/>
              <w:bottom w:val="nil"/>
              <w:right w:val="nil"/>
            </w:tcBorders>
          </w:tcPr>
          <w:p w14:paraId="6B177603"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23</w:t>
            </w:r>
          </w:p>
        </w:tc>
        <w:tc>
          <w:tcPr>
            <w:tcW w:w="1484" w:type="dxa"/>
            <w:tcBorders>
              <w:top w:val="nil"/>
              <w:left w:val="nil"/>
              <w:bottom w:val="nil"/>
              <w:right w:val="nil"/>
            </w:tcBorders>
          </w:tcPr>
          <w:p w14:paraId="7E17424E"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50%</w:t>
            </w:r>
          </w:p>
        </w:tc>
      </w:tr>
      <w:tr w:rsidR="00D23CBA" w:rsidRPr="00B95165" w14:paraId="2BABE813" w14:textId="77777777" w:rsidTr="001F4790">
        <w:tc>
          <w:tcPr>
            <w:tcW w:w="1530" w:type="dxa"/>
            <w:vMerge w:val="restart"/>
            <w:tcBorders>
              <w:top w:val="nil"/>
              <w:left w:val="nil"/>
              <w:bottom w:val="single" w:sz="4" w:space="0" w:color="000000"/>
              <w:right w:val="nil"/>
            </w:tcBorders>
          </w:tcPr>
          <w:p w14:paraId="041CE594"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Rendah</w:t>
            </w:r>
          </w:p>
        </w:tc>
        <w:tc>
          <w:tcPr>
            <w:tcW w:w="2413" w:type="dxa"/>
            <w:vMerge w:val="restart"/>
            <w:tcBorders>
              <w:top w:val="nil"/>
              <w:left w:val="nil"/>
              <w:bottom w:val="single" w:sz="4" w:space="0" w:color="000000"/>
              <w:right w:val="nil"/>
            </w:tcBorders>
          </w:tcPr>
          <w:p w14:paraId="63A00B45"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X &lt; µ - 1σ</w:t>
            </w:r>
          </w:p>
        </w:tc>
        <w:tc>
          <w:tcPr>
            <w:tcW w:w="1729" w:type="dxa"/>
            <w:tcBorders>
              <w:top w:val="nil"/>
              <w:left w:val="nil"/>
              <w:bottom w:val="nil"/>
              <w:right w:val="nil"/>
            </w:tcBorders>
          </w:tcPr>
          <w:p w14:paraId="0DDD523A"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X &lt; 42</w:t>
            </w:r>
          </w:p>
        </w:tc>
        <w:tc>
          <w:tcPr>
            <w:tcW w:w="576" w:type="dxa"/>
            <w:tcBorders>
              <w:top w:val="nil"/>
              <w:left w:val="nil"/>
              <w:bottom w:val="nil"/>
              <w:right w:val="nil"/>
            </w:tcBorders>
          </w:tcPr>
          <w:p w14:paraId="7EA82DB8"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1</w:t>
            </w:r>
          </w:p>
        </w:tc>
        <w:tc>
          <w:tcPr>
            <w:tcW w:w="1484" w:type="dxa"/>
            <w:tcBorders>
              <w:top w:val="nil"/>
              <w:left w:val="nil"/>
              <w:bottom w:val="nil"/>
              <w:right w:val="nil"/>
            </w:tcBorders>
          </w:tcPr>
          <w:p w14:paraId="14EEE3F5"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2,2%</w:t>
            </w:r>
          </w:p>
        </w:tc>
      </w:tr>
      <w:tr w:rsidR="00D23CBA" w:rsidRPr="00B95165" w14:paraId="12255B0E" w14:textId="77777777" w:rsidTr="001F4790">
        <w:tc>
          <w:tcPr>
            <w:tcW w:w="1530" w:type="dxa"/>
            <w:vMerge/>
            <w:tcBorders>
              <w:top w:val="nil"/>
              <w:left w:val="nil"/>
              <w:bottom w:val="single" w:sz="4" w:space="0" w:color="000000"/>
              <w:right w:val="nil"/>
            </w:tcBorders>
          </w:tcPr>
          <w:p w14:paraId="7CF2F1F9" w14:textId="77777777" w:rsidR="00D23CBA" w:rsidRPr="00B95165" w:rsidRDefault="00D23CBA" w:rsidP="001F479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413" w:type="dxa"/>
            <w:vMerge/>
            <w:tcBorders>
              <w:top w:val="nil"/>
              <w:left w:val="nil"/>
              <w:bottom w:val="single" w:sz="4" w:space="0" w:color="000000"/>
              <w:right w:val="nil"/>
            </w:tcBorders>
          </w:tcPr>
          <w:p w14:paraId="0F39CBD4" w14:textId="77777777" w:rsidR="00D23CBA" w:rsidRPr="00B95165" w:rsidRDefault="00D23CBA" w:rsidP="001F479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29" w:type="dxa"/>
            <w:tcBorders>
              <w:top w:val="single" w:sz="4" w:space="0" w:color="000000"/>
              <w:left w:val="nil"/>
              <w:bottom w:val="single" w:sz="4" w:space="0" w:color="000000"/>
              <w:right w:val="nil"/>
            </w:tcBorders>
          </w:tcPr>
          <w:p w14:paraId="374D4CEC"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Total</w:t>
            </w:r>
          </w:p>
        </w:tc>
        <w:tc>
          <w:tcPr>
            <w:tcW w:w="576" w:type="dxa"/>
            <w:tcBorders>
              <w:top w:val="single" w:sz="4" w:space="0" w:color="000000"/>
              <w:left w:val="nil"/>
              <w:bottom w:val="single" w:sz="4" w:space="0" w:color="000000"/>
              <w:right w:val="nil"/>
            </w:tcBorders>
          </w:tcPr>
          <w:p w14:paraId="2B8CC976"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46</w:t>
            </w:r>
          </w:p>
        </w:tc>
        <w:tc>
          <w:tcPr>
            <w:tcW w:w="1484" w:type="dxa"/>
            <w:tcBorders>
              <w:top w:val="single" w:sz="4" w:space="0" w:color="000000"/>
              <w:left w:val="nil"/>
              <w:bottom w:val="single" w:sz="4" w:space="0" w:color="000000"/>
              <w:right w:val="nil"/>
            </w:tcBorders>
          </w:tcPr>
          <w:p w14:paraId="53197188" w14:textId="77777777" w:rsidR="00D23CBA" w:rsidRPr="00B95165" w:rsidRDefault="00D23CBA" w:rsidP="001F479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95165">
              <w:rPr>
                <w:rFonts w:ascii="Times New Roman" w:eastAsia="Times New Roman" w:hAnsi="Times New Roman" w:cs="Times New Roman"/>
                <w:color w:val="000000"/>
                <w:sz w:val="20"/>
                <w:szCs w:val="20"/>
              </w:rPr>
              <w:t>100%</w:t>
            </w:r>
          </w:p>
        </w:tc>
      </w:tr>
    </w:tbl>
    <w:p w14:paraId="3E22EA19" w14:textId="77777777" w:rsidR="00D23CBA" w:rsidRDefault="00D23CBA" w:rsidP="00D23CBA">
      <w:pPr>
        <w:pBdr>
          <w:top w:val="nil"/>
          <w:left w:val="nil"/>
          <w:bottom w:val="nil"/>
          <w:right w:val="nil"/>
          <w:between w:val="nil"/>
        </w:pBdr>
        <w:spacing w:after="0" w:line="480" w:lineRule="auto"/>
        <w:ind w:left="426"/>
        <w:rPr>
          <w:rFonts w:ascii="Times New Roman" w:eastAsia="Times New Roman" w:hAnsi="Times New Roman" w:cs="Times New Roman"/>
          <w:b/>
          <w:i/>
          <w:color w:val="000000"/>
          <w:sz w:val="24"/>
          <w:szCs w:val="24"/>
        </w:rPr>
      </w:pPr>
      <w:proofErr w:type="gramStart"/>
      <w:r>
        <w:rPr>
          <w:rFonts w:ascii="Times New Roman" w:eastAsia="Times New Roman" w:hAnsi="Times New Roman" w:cs="Times New Roman"/>
          <w:b/>
          <w:i/>
          <w:color w:val="000000"/>
          <w:sz w:val="24"/>
          <w:szCs w:val="24"/>
        </w:rPr>
        <w:t>Keterangan :</w:t>
      </w:r>
      <w:proofErr w:type="gramEnd"/>
    </w:p>
    <w:p w14:paraId="5C7B9BE5" w14:textId="77777777" w:rsidR="00D23CBA" w:rsidRDefault="00D23CBA" w:rsidP="00D23CBA">
      <w:pPr>
        <w:pBdr>
          <w:top w:val="nil"/>
          <w:left w:val="nil"/>
          <w:bottom w:val="nil"/>
          <w:right w:val="nil"/>
          <w:between w:val="nil"/>
        </w:pBdr>
        <w:spacing w:after="0" w:line="240" w:lineRule="auto"/>
        <w:ind w:left="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 Skor Subjek</w:t>
      </w:r>
    </w:p>
    <w:p w14:paraId="0D187FBA" w14:textId="77777777" w:rsidR="00D23CBA" w:rsidRDefault="00D23CBA" w:rsidP="00D23CBA">
      <w:pPr>
        <w:pBdr>
          <w:top w:val="nil"/>
          <w:left w:val="nil"/>
          <w:bottom w:val="nil"/>
          <w:right w:val="nil"/>
          <w:between w:val="nil"/>
        </w:pBdr>
        <w:spacing w:after="0" w:line="240" w:lineRule="auto"/>
        <w:ind w:left="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µ = </w:t>
      </w:r>
      <w:r>
        <w:rPr>
          <w:rFonts w:ascii="Times New Roman" w:eastAsia="Times New Roman" w:hAnsi="Times New Roman" w:cs="Times New Roman"/>
          <w:i/>
          <w:color w:val="000000"/>
          <w:sz w:val="20"/>
          <w:szCs w:val="20"/>
        </w:rPr>
        <w:t xml:space="preserve">Mean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rerata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hipotetik</w:t>
      </w:r>
      <w:proofErr w:type="spellEnd"/>
    </w:p>
    <w:p w14:paraId="7FE8CCBF" w14:textId="77777777" w:rsidR="00D23CBA" w:rsidRDefault="00D23CBA" w:rsidP="00D23CBA">
      <w:pPr>
        <w:pBdr>
          <w:top w:val="nil"/>
          <w:left w:val="nil"/>
          <w:bottom w:val="nil"/>
          <w:right w:val="nil"/>
          <w:between w:val="nil"/>
        </w:pBdr>
        <w:spacing w:after="0" w:line="240" w:lineRule="auto"/>
        <w:ind w:left="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 = </w:t>
      </w:r>
      <w:proofErr w:type="spellStart"/>
      <w:r>
        <w:rPr>
          <w:rFonts w:ascii="Times New Roman" w:eastAsia="Times New Roman" w:hAnsi="Times New Roman" w:cs="Times New Roman"/>
          <w:color w:val="000000"/>
          <w:sz w:val="20"/>
          <w:szCs w:val="20"/>
        </w:rPr>
        <w:t>Standar</w:t>
      </w:r>
      <w:proofErr w:type="spellEnd"/>
      <w:r>
        <w:rPr>
          <w:rFonts w:ascii="Times New Roman" w:eastAsia="Times New Roman" w:hAnsi="Times New Roman" w:cs="Times New Roman"/>
          <w:color w:val="000000"/>
          <w:sz w:val="20"/>
          <w:szCs w:val="20"/>
        </w:rPr>
        <w:t xml:space="preserve"> Eror</w:t>
      </w:r>
    </w:p>
    <w:p w14:paraId="2103B4D9" w14:textId="77777777" w:rsidR="00D23CBA" w:rsidRDefault="00D23CBA" w:rsidP="00D23CBA">
      <w:pPr>
        <w:spacing w:after="0" w:line="480" w:lineRule="auto"/>
        <w:ind w:left="426" w:firstLine="294"/>
        <w:jc w:val="both"/>
        <w:rPr>
          <w:rFonts w:ascii="Times New Roman" w:eastAsia="Times New Roman" w:hAnsi="Times New Roman" w:cs="Times New Roman"/>
          <w:sz w:val="24"/>
          <w:szCs w:val="24"/>
        </w:rPr>
      </w:pPr>
    </w:p>
    <w:p w14:paraId="263DAD3E" w14:textId="77777777" w:rsidR="00D23CBA" w:rsidRDefault="00D23CBA" w:rsidP="00F97326">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kategorisasi variabel </w:t>
      </w:r>
      <w:r>
        <w:rPr>
          <w:rFonts w:ascii="Times New Roman" w:eastAsia="Times New Roman" w:hAnsi="Times New Roman" w:cs="Times New Roman"/>
          <w:i/>
          <w:sz w:val="24"/>
          <w:szCs w:val="24"/>
        </w:rPr>
        <w:t xml:space="preserve">job crafting </w:t>
      </w:r>
      <w:r>
        <w:rPr>
          <w:rFonts w:ascii="Times New Roman" w:eastAsia="Times New Roman" w:hAnsi="Times New Roman" w:cs="Times New Roman"/>
          <w:sz w:val="24"/>
          <w:szCs w:val="24"/>
        </w:rPr>
        <w:t xml:space="preserve">menunjukkan bahwa terdapat 22 subjek (47,8%) yang berada dalam kategori tinggi, dan 23 subjek (50%) berada pada kategori sedang, dan 1 subjek (2,2%) dalam kategori rendah. </w:t>
      </w:r>
      <w:r>
        <w:rPr>
          <w:rFonts w:ascii="Times New Roman" w:eastAsia="Times New Roman" w:hAnsi="Times New Roman" w:cs="Times New Roman"/>
          <w:color w:val="000000"/>
          <w:sz w:val="24"/>
          <w:szCs w:val="24"/>
        </w:rPr>
        <w:t xml:space="preserve"> </w:t>
      </w:r>
      <w:r w:rsidRPr="00DF0ADE">
        <w:rPr>
          <w:rFonts w:ascii="Times New Roman" w:eastAsia="Times New Roman" w:hAnsi="Times New Roman" w:cs="Times New Roman"/>
          <w:color w:val="000000"/>
          <w:sz w:val="24"/>
          <w:szCs w:val="24"/>
        </w:rPr>
        <w:t xml:space="preserve">Dapat disimpulkan bahwa sebagian besar subjek memiliki </w:t>
      </w:r>
      <w:r w:rsidRPr="00DF0ADE">
        <w:rPr>
          <w:rFonts w:ascii="Times New Roman" w:eastAsia="Times New Roman" w:hAnsi="Times New Roman" w:cs="Times New Roman"/>
          <w:i/>
          <w:color w:val="000000"/>
          <w:sz w:val="24"/>
          <w:szCs w:val="24"/>
        </w:rPr>
        <w:t xml:space="preserve">Job crafting </w:t>
      </w:r>
      <w:r w:rsidRPr="00DF0ADE">
        <w:rPr>
          <w:rFonts w:ascii="Times New Roman" w:eastAsia="Times New Roman" w:hAnsi="Times New Roman" w:cs="Times New Roman"/>
          <w:color w:val="000000"/>
          <w:sz w:val="24"/>
          <w:szCs w:val="24"/>
        </w:rPr>
        <w:t>dalam kategori sedang.</w:t>
      </w:r>
    </w:p>
    <w:p w14:paraId="272BF725" w14:textId="77777777" w:rsidR="00D23CBA" w:rsidRDefault="00D23CBA" w:rsidP="00D23CBA">
      <w:pPr>
        <w:spacing w:after="0" w:line="360" w:lineRule="auto"/>
        <w:ind w:left="-142"/>
        <w:jc w:val="both"/>
        <w:rPr>
          <w:rFonts w:ascii="Times New Roman" w:hAnsi="Times New Roman"/>
          <w:b/>
          <w:noProof/>
          <w:color w:val="000000"/>
          <w:sz w:val="24"/>
          <w:szCs w:val="24"/>
          <w:lang w:val="en-GB"/>
        </w:rPr>
      </w:pPr>
      <w:r>
        <w:rPr>
          <w:rFonts w:ascii="Times New Roman" w:hAnsi="Times New Roman"/>
          <w:b/>
          <w:noProof/>
          <w:color w:val="000000"/>
          <w:sz w:val="24"/>
          <w:szCs w:val="24"/>
          <w:lang w:val="id-ID"/>
        </w:rPr>
        <w:t>KESIMPULA</w:t>
      </w:r>
      <w:r>
        <w:rPr>
          <w:rFonts w:ascii="Times New Roman" w:hAnsi="Times New Roman"/>
          <w:b/>
          <w:noProof/>
          <w:color w:val="000000"/>
          <w:sz w:val="24"/>
          <w:szCs w:val="24"/>
          <w:lang w:val="en-GB"/>
        </w:rPr>
        <w:t>N</w:t>
      </w:r>
    </w:p>
    <w:p w14:paraId="5CB51531" w14:textId="77777777" w:rsidR="00D23CBA" w:rsidRDefault="00D23CBA" w:rsidP="00F97326">
      <w:pPr>
        <w:spacing w:after="0" w:line="360" w:lineRule="auto"/>
        <w:ind w:left="-142"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menunjukkan bahwa terdapat hubungan positif signifikan antara </w:t>
      </w:r>
      <w:r>
        <w:rPr>
          <w:rFonts w:ascii="Times New Roman" w:eastAsia="Times New Roman" w:hAnsi="Times New Roman" w:cs="Times New Roman"/>
          <w:i/>
          <w:sz w:val="24"/>
          <w:szCs w:val="24"/>
        </w:rPr>
        <w:t xml:space="preserve">job crafting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pada karyawan Café </w:t>
      </w:r>
      <w:r w:rsidR="007C283F">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Artinya, dapat dinyatakan bahwa hipotesis dalam penelitian ini diterima. Koefisien korelasi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xy</w:t>
      </w:r>
      <w:proofErr w:type="spellEnd"/>
      <w:r>
        <w:rPr>
          <w:rFonts w:ascii="Times New Roman" w:eastAsia="Times New Roman" w:hAnsi="Times New Roman" w:cs="Times New Roman"/>
          <w:sz w:val="24"/>
          <w:szCs w:val="24"/>
        </w:rPr>
        <w:t xml:space="preserve"> = 0,856, p = 0,000 (p&lt;0,010) yang berarti ada hubungan yang positif antara </w:t>
      </w:r>
      <w:r>
        <w:rPr>
          <w:rFonts w:ascii="Times New Roman" w:eastAsia="Times New Roman" w:hAnsi="Times New Roman" w:cs="Times New Roman"/>
          <w:i/>
          <w:sz w:val="24"/>
          <w:szCs w:val="24"/>
        </w:rPr>
        <w:t xml:space="preserve">job crafting </w:t>
      </w:r>
      <w:r>
        <w:rPr>
          <w:rFonts w:ascii="Times New Roman" w:eastAsia="Times New Roman" w:hAnsi="Times New Roman" w:cs="Times New Roman"/>
          <w:sz w:val="24"/>
          <w:szCs w:val="24"/>
        </w:rPr>
        <w:t xml:space="preserve">dengan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pada karyawan Café </w:t>
      </w:r>
      <w:r w:rsidR="00C16A12">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Karyawan Café dengan </w:t>
      </w:r>
      <w:r>
        <w:rPr>
          <w:rFonts w:ascii="Times New Roman" w:eastAsia="Times New Roman" w:hAnsi="Times New Roman" w:cs="Times New Roman"/>
          <w:i/>
          <w:sz w:val="24"/>
          <w:szCs w:val="24"/>
        </w:rPr>
        <w:t xml:space="preserve">job crafting </w:t>
      </w:r>
      <w:r>
        <w:rPr>
          <w:rFonts w:ascii="Times New Roman" w:eastAsia="Times New Roman" w:hAnsi="Times New Roman" w:cs="Times New Roman"/>
          <w:sz w:val="24"/>
          <w:szCs w:val="24"/>
        </w:rPr>
        <w:t xml:space="preserve">yang tinggi cenderung memiliki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yang tinggi, dan sebaliknya, semakin rendah </w:t>
      </w:r>
      <w:r>
        <w:rPr>
          <w:rFonts w:ascii="Times New Roman" w:eastAsia="Times New Roman" w:hAnsi="Times New Roman" w:cs="Times New Roman"/>
          <w:i/>
          <w:sz w:val="24"/>
          <w:szCs w:val="24"/>
        </w:rPr>
        <w:t xml:space="preserve">job crafting </w:t>
      </w:r>
      <w:r>
        <w:rPr>
          <w:rFonts w:ascii="Times New Roman" w:eastAsia="Times New Roman" w:hAnsi="Times New Roman" w:cs="Times New Roman"/>
          <w:sz w:val="24"/>
          <w:szCs w:val="24"/>
        </w:rPr>
        <w:t xml:space="preserve">maka semakin rendah pula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pada karyawan café. Adapun sumbangan efektif </w:t>
      </w:r>
      <w:r>
        <w:rPr>
          <w:rFonts w:ascii="Times New Roman" w:eastAsia="Times New Roman" w:hAnsi="Times New Roman" w:cs="Times New Roman"/>
          <w:i/>
          <w:sz w:val="24"/>
          <w:szCs w:val="24"/>
        </w:rPr>
        <w:t xml:space="preserve">job crafting </w:t>
      </w:r>
      <w:r>
        <w:rPr>
          <w:rFonts w:ascii="Times New Roman" w:eastAsia="Times New Roman" w:hAnsi="Times New Roman" w:cs="Times New Roman"/>
          <w:sz w:val="24"/>
          <w:szCs w:val="24"/>
        </w:rPr>
        <w:t xml:space="preserve">terhadap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pada karyawan Café </w:t>
      </w:r>
      <w:r w:rsidR="00C16A12">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 xml:space="preserve">adalah sebesar 73,3%, sementara sisanya 26,7% dipengaruhi oleh faktor-faktor lain yang tidak diteliti dalam penelitian ini. </w:t>
      </w:r>
    </w:p>
    <w:p w14:paraId="29FACEF8" w14:textId="77777777" w:rsidR="00D23CBA" w:rsidRPr="00DF0ADE" w:rsidRDefault="00D23CBA" w:rsidP="00D23CBA">
      <w:pPr>
        <w:spacing w:after="0" w:line="360" w:lineRule="auto"/>
        <w:ind w:left="-142" w:firstLine="862"/>
        <w:jc w:val="both"/>
        <w:rPr>
          <w:rFonts w:ascii="Times New Roman" w:hAnsi="Times New Roman"/>
          <w:b/>
          <w:noProof/>
          <w:color w:val="000000"/>
          <w:sz w:val="24"/>
          <w:szCs w:val="24"/>
          <w:lang w:val="en-GB"/>
        </w:rPr>
        <w:sectPr w:rsidR="00D23CBA" w:rsidRPr="00DF0ADE">
          <w:headerReference w:type="default" r:id="rId8"/>
          <w:footerReference w:type="default" r:id="rId9"/>
          <w:pgSz w:w="12240" w:h="15840"/>
          <w:pgMar w:top="2268" w:right="1701" w:bottom="1701" w:left="2268" w:header="708" w:footer="975" w:gutter="0"/>
          <w:cols w:space="720"/>
        </w:sectPr>
      </w:pPr>
    </w:p>
    <w:p w14:paraId="15E2D597" w14:textId="77777777" w:rsidR="00D23CBA" w:rsidRDefault="00D23CBA" w:rsidP="00D23CBA">
      <w:pPr>
        <w:tabs>
          <w:tab w:val="left" w:pos="-142"/>
        </w:tabs>
        <w:spacing w:after="0" w:line="360" w:lineRule="auto"/>
        <w:ind w:left="-142"/>
        <w:jc w:val="both"/>
        <w:rPr>
          <w:rFonts w:ascii="Times New Roman" w:hAnsi="Times New Roman"/>
          <w:b/>
          <w:noProof/>
          <w:color w:val="000000"/>
          <w:sz w:val="24"/>
          <w:szCs w:val="24"/>
        </w:rPr>
      </w:pPr>
      <w:r>
        <w:rPr>
          <w:rFonts w:ascii="Times New Roman" w:hAnsi="Times New Roman" w:cs="Times New Roman"/>
          <w:b/>
          <w:color w:val="000000" w:themeColor="text1"/>
          <w:sz w:val="24"/>
          <w:szCs w:val="24"/>
        </w:rPr>
        <w:lastRenderedPageBreak/>
        <w:t>SARAN</w:t>
      </w:r>
    </w:p>
    <w:p w14:paraId="3A28BEFF" w14:textId="77777777" w:rsidR="00D23CBA" w:rsidRPr="00072BB2" w:rsidRDefault="00D23CBA" w:rsidP="00D23CBA">
      <w:pPr>
        <w:tabs>
          <w:tab w:val="left" w:pos="-142"/>
        </w:tabs>
        <w:spacing w:after="0" w:line="360" w:lineRule="auto"/>
        <w:ind w:left="-142"/>
        <w:jc w:val="both"/>
        <w:rPr>
          <w:rFonts w:ascii="Times New Roman" w:hAnsi="Times New Roman"/>
          <w:b/>
          <w:noProof/>
          <w:color w:val="000000"/>
          <w:sz w:val="24"/>
          <w:szCs w:val="24"/>
        </w:rPr>
      </w:pPr>
      <w:r w:rsidRPr="00072BB2">
        <w:rPr>
          <w:rFonts w:ascii="Times New Roman" w:eastAsia="Times New Roman" w:hAnsi="Times New Roman" w:cs="Times New Roman"/>
          <w:sz w:val="24"/>
          <w:szCs w:val="24"/>
        </w:rPr>
        <w:t>Berdasarkan hasil penelitian ini, terdapat beberapa saran yang dapat peneliti berikan, antara lain:</w:t>
      </w:r>
    </w:p>
    <w:p w14:paraId="48341EDE" w14:textId="77777777" w:rsidR="00D23CBA" w:rsidRPr="00072BB2" w:rsidRDefault="00D23CBA" w:rsidP="00D23CBA">
      <w:pPr>
        <w:numPr>
          <w:ilvl w:val="0"/>
          <w:numId w:val="1"/>
        </w:numPr>
        <w:spacing w:after="0" w:line="480" w:lineRule="auto"/>
        <w:ind w:left="426" w:hanging="568"/>
        <w:rPr>
          <w:b/>
        </w:rPr>
      </w:pPr>
      <w:r w:rsidRPr="00072BB2">
        <w:rPr>
          <w:rFonts w:ascii="Times New Roman" w:eastAsia="Times New Roman" w:hAnsi="Times New Roman" w:cs="Times New Roman"/>
          <w:b/>
          <w:sz w:val="24"/>
          <w:szCs w:val="24"/>
        </w:rPr>
        <w:t>Bagi Subjek</w:t>
      </w:r>
    </w:p>
    <w:p w14:paraId="12910983" w14:textId="77777777" w:rsidR="00D23CBA" w:rsidRPr="00072BB2" w:rsidRDefault="00D23CBA" w:rsidP="00D23CBA">
      <w:pPr>
        <w:spacing w:after="0" w:line="480" w:lineRule="auto"/>
        <w:ind w:left="426" w:firstLine="359"/>
        <w:jc w:val="both"/>
        <w:rPr>
          <w:rFonts w:ascii="Times New Roman" w:eastAsia="Times New Roman" w:hAnsi="Times New Roman" w:cs="Times New Roman"/>
          <w:sz w:val="24"/>
          <w:szCs w:val="24"/>
        </w:rPr>
      </w:pPr>
      <w:r w:rsidRPr="00072BB2">
        <w:rPr>
          <w:rFonts w:ascii="Times New Roman" w:eastAsia="Times New Roman" w:hAnsi="Times New Roman" w:cs="Times New Roman"/>
          <w:sz w:val="24"/>
          <w:szCs w:val="24"/>
        </w:rPr>
        <w:t xml:space="preserve">Subjek seharusnya dapat menunjukkan perilaku inisiatif dan proaktif dalam bekerja dengan cara bertanya kepada atasan atau rekan mengenai suatu tugas yang sulit dan tidak segan untuk meminta tugas dan tanggung jawab yang lebih menantang. Dengan adanya inisiatif dalam menyelesaikan tugas di tempat kerja maka subjek dapat merasa memiliki otonomi dalam menyelesaikan tugasnya. Hal tersebut dapat membuat subjek cenderung merasa lebih bahagia, nyaman dan sejahtera di lingkungan kerja. </w:t>
      </w:r>
    </w:p>
    <w:p w14:paraId="6126986A" w14:textId="77777777" w:rsidR="00D23CBA" w:rsidRPr="00072BB2" w:rsidRDefault="00D23CBA" w:rsidP="00D23CBA">
      <w:pPr>
        <w:numPr>
          <w:ilvl w:val="0"/>
          <w:numId w:val="1"/>
        </w:numPr>
        <w:pBdr>
          <w:top w:val="nil"/>
          <w:left w:val="nil"/>
          <w:bottom w:val="nil"/>
          <w:right w:val="nil"/>
          <w:between w:val="nil"/>
        </w:pBdr>
        <w:spacing w:after="0" w:line="480" w:lineRule="auto"/>
        <w:ind w:left="426" w:hanging="426"/>
        <w:rPr>
          <w:b/>
          <w:color w:val="000000"/>
        </w:rPr>
      </w:pPr>
      <w:r w:rsidRPr="00072BB2">
        <w:rPr>
          <w:rFonts w:ascii="Times New Roman" w:eastAsia="Times New Roman" w:hAnsi="Times New Roman" w:cs="Times New Roman"/>
          <w:b/>
          <w:color w:val="000000"/>
          <w:sz w:val="24"/>
          <w:szCs w:val="24"/>
        </w:rPr>
        <w:t xml:space="preserve">Bagi Perusahaan </w:t>
      </w:r>
    </w:p>
    <w:p w14:paraId="20B212B2" w14:textId="77777777" w:rsidR="00D23CBA" w:rsidRDefault="00D23CBA" w:rsidP="00C2213D">
      <w:pPr>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sz w:val="24"/>
          <w:szCs w:val="24"/>
        </w:rPr>
      </w:pPr>
      <w:r w:rsidRPr="00072BB2">
        <w:rPr>
          <w:rFonts w:ascii="Times New Roman" w:eastAsia="Times New Roman" w:hAnsi="Times New Roman" w:cs="Times New Roman"/>
          <w:color w:val="000000"/>
          <w:sz w:val="24"/>
          <w:szCs w:val="24"/>
        </w:rPr>
        <w:t xml:space="preserve">Hasil penelitian menunjukkan bahwa job crafting </w:t>
      </w:r>
      <w:proofErr w:type="spellStart"/>
      <w:r w:rsidRPr="00072BB2">
        <w:rPr>
          <w:rFonts w:ascii="Times New Roman" w:eastAsia="Times New Roman" w:hAnsi="Times New Roman" w:cs="Times New Roman"/>
          <w:color w:val="000000"/>
          <w:sz w:val="24"/>
          <w:szCs w:val="24"/>
        </w:rPr>
        <w:t>merupakan</w:t>
      </w:r>
      <w:proofErr w:type="spellEnd"/>
      <w:r w:rsidRPr="00072BB2">
        <w:rPr>
          <w:rFonts w:ascii="Times New Roman" w:eastAsia="Times New Roman" w:hAnsi="Times New Roman" w:cs="Times New Roman"/>
          <w:color w:val="000000"/>
          <w:sz w:val="24"/>
          <w:szCs w:val="24"/>
        </w:rPr>
        <w:t xml:space="preserve"> salah </w:t>
      </w:r>
      <w:proofErr w:type="spellStart"/>
      <w:r w:rsidRPr="00072BB2">
        <w:rPr>
          <w:rFonts w:ascii="Times New Roman" w:eastAsia="Times New Roman" w:hAnsi="Times New Roman" w:cs="Times New Roman"/>
          <w:color w:val="000000"/>
          <w:sz w:val="24"/>
          <w:szCs w:val="24"/>
        </w:rPr>
        <w:t>satu</w:t>
      </w:r>
      <w:proofErr w:type="spellEnd"/>
      <w:r w:rsidRPr="00072BB2">
        <w:rPr>
          <w:rFonts w:ascii="Times New Roman" w:eastAsia="Times New Roman" w:hAnsi="Times New Roman" w:cs="Times New Roman"/>
          <w:color w:val="000000"/>
          <w:sz w:val="24"/>
          <w:szCs w:val="24"/>
        </w:rPr>
        <w:t xml:space="preserve"> </w:t>
      </w:r>
      <w:proofErr w:type="spellStart"/>
      <w:r w:rsidRPr="00072BB2">
        <w:rPr>
          <w:rFonts w:ascii="Times New Roman" w:eastAsia="Times New Roman" w:hAnsi="Times New Roman" w:cs="Times New Roman"/>
          <w:color w:val="000000"/>
          <w:sz w:val="24"/>
          <w:szCs w:val="24"/>
        </w:rPr>
        <w:t>prediktor</w:t>
      </w:r>
      <w:proofErr w:type="spellEnd"/>
      <w:r w:rsidRPr="00072BB2">
        <w:rPr>
          <w:rFonts w:ascii="Times New Roman" w:eastAsia="Times New Roman" w:hAnsi="Times New Roman" w:cs="Times New Roman"/>
          <w:color w:val="000000"/>
          <w:sz w:val="24"/>
          <w:szCs w:val="24"/>
        </w:rPr>
        <w:t xml:space="preserve"> yang </w:t>
      </w:r>
      <w:proofErr w:type="spellStart"/>
      <w:r w:rsidRPr="00072BB2">
        <w:rPr>
          <w:rFonts w:ascii="Times New Roman" w:eastAsia="Times New Roman" w:hAnsi="Times New Roman" w:cs="Times New Roman"/>
          <w:color w:val="000000"/>
          <w:sz w:val="24"/>
          <w:szCs w:val="24"/>
        </w:rPr>
        <w:t>berhubungan</w:t>
      </w:r>
      <w:proofErr w:type="spellEnd"/>
      <w:r w:rsidRPr="00072BB2">
        <w:rPr>
          <w:rFonts w:ascii="Times New Roman" w:eastAsia="Times New Roman" w:hAnsi="Times New Roman" w:cs="Times New Roman"/>
          <w:color w:val="000000"/>
          <w:sz w:val="24"/>
          <w:szCs w:val="24"/>
        </w:rPr>
        <w:t xml:space="preserve"> </w:t>
      </w:r>
      <w:proofErr w:type="spellStart"/>
      <w:r w:rsidRPr="00072BB2">
        <w:rPr>
          <w:rFonts w:ascii="Times New Roman" w:eastAsia="Times New Roman" w:hAnsi="Times New Roman" w:cs="Times New Roman"/>
          <w:color w:val="000000"/>
          <w:sz w:val="24"/>
          <w:szCs w:val="24"/>
        </w:rPr>
        <w:t>dengan</w:t>
      </w:r>
      <w:proofErr w:type="spellEnd"/>
      <w:r w:rsidRPr="00072BB2">
        <w:rPr>
          <w:rFonts w:ascii="Times New Roman" w:eastAsia="Times New Roman" w:hAnsi="Times New Roman" w:cs="Times New Roman"/>
          <w:color w:val="000000"/>
          <w:sz w:val="24"/>
          <w:szCs w:val="24"/>
        </w:rPr>
        <w:t xml:space="preserve"> workplace well-being pada karyawan. Diharapkan perusahaan dapat memfasilitasi karyawan untuk dapat melakukan perilaku job crafting dengan lebih optimal seperti meningkatkan koordinasi yang baik antar karyawan maupun karyawan dengan atasan, dengan cara saling memberikan umpan balik. Selain itu perusahaan juga memberikan kesempatan kepada karyawan untuk memiliki tanggung jawab lebih dan tugas yang lebih menantang agar karyawan dapat mengembangkan diri dan mengoptimalkan potensi yang dimiliki.</w:t>
      </w:r>
    </w:p>
    <w:p w14:paraId="6A83F7A0" w14:textId="77777777" w:rsidR="00C2213D" w:rsidRDefault="00C2213D" w:rsidP="00C2213D">
      <w:pPr>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sz w:val="24"/>
          <w:szCs w:val="24"/>
        </w:rPr>
      </w:pPr>
    </w:p>
    <w:p w14:paraId="63BFA178" w14:textId="77777777" w:rsidR="00C2213D" w:rsidRDefault="00C2213D" w:rsidP="00C2213D">
      <w:pPr>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sz w:val="24"/>
          <w:szCs w:val="24"/>
        </w:rPr>
      </w:pPr>
    </w:p>
    <w:p w14:paraId="49A26B75" w14:textId="77777777" w:rsidR="00D23CBA" w:rsidRDefault="00D23CBA" w:rsidP="00D23CBA">
      <w:pPr>
        <w:numPr>
          <w:ilvl w:val="0"/>
          <w:numId w:val="1"/>
        </w:numPr>
        <w:pBdr>
          <w:top w:val="nil"/>
          <w:left w:val="nil"/>
          <w:bottom w:val="nil"/>
          <w:right w:val="nil"/>
          <w:between w:val="nil"/>
        </w:pBdr>
        <w:spacing w:after="0" w:line="480" w:lineRule="auto"/>
        <w:ind w:left="426" w:hanging="426"/>
        <w:rPr>
          <w:b/>
          <w:color w:val="000000"/>
        </w:rPr>
      </w:pPr>
      <w:r>
        <w:rPr>
          <w:rFonts w:ascii="Times New Roman" w:eastAsia="Times New Roman" w:hAnsi="Times New Roman" w:cs="Times New Roman"/>
          <w:b/>
          <w:color w:val="000000"/>
          <w:sz w:val="24"/>
          <w:szCs w:val="24"/>
        </w:rPr>
        <w:lastRenderedPageBreak/>
        <w:t>Bagi Peneliti Selanjutnya</w:t>
      </w:r>
    </w:p>
    <w:p w14:paraId="770152CC" w14:textId="77777777" w:rsidR="00D23CBA" w:rsidRDefault="00D23CBA" w:rsidP="00D23CBA">
      <w:pPr>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membuktikan bahwa </w:t>
      </w:r>
      <w:r>
        <w:rPr>
          <w:rFonts w:ascii="Times New Roman" w:eastAsia="Times New Roman" w:hAnsi="Times New Roman" w:cs="Times New Roman"/>
          <w:i/>
          <w:color w:val="000000"/>
          <w:sz w:val="24"/>
          <w:szCs w:val="24"/>
        </w:rPr>
        <w:t>job crafting</w:t>
      </w:r>
      <w:r>
        <w:rPr>
          <w:rFonts w:ascii="Times New Roman" w:eastAsia="Times New Roman" w:hAnsi="Times New Roman" w:cs="Times New Roman"/>
          <w:color w:val="000000"/>
          <w:sz w:val="24"/>
          <w:szCs w:val="24"/>
        </w:rPr>
        <w:t xml:space="preserve"> mampu memberikan sumbangan terhadap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pada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karyawan Café X sebesar 73,3%, sementara sisanya 26,7% dipengaruhi oleh faktor-faktor lain. Masih terdapat faktor-faktor lain yang dapat mempengaruhi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seseorang. Hal tersebut membuka ruang bagi peneliti selanjutnya untuk dapat meneliti topik ini dengan variabel yang lain. Selain itu, penelitian ini terdapat beberapa kekurangan seperti jumlah subjek hanya 46 karyawan Café X disebabkan adanya pandemi Covid-19, sehingga tidak merepresentasikan Karyawan Café di Yogyakarta secara umum.</w:t>
      </w:r>
    </w:p>
    <w:p w14:paraId="08D26083" w14:textId="77777777" w:rsidR="00D23CBA" w:rsidRPr="00BB33EB" w:rsidRDefault="00D23CBA" w:rsidP="00D23CBA">
      <w:pPr>
        <w:pStyle w:val="ListParagraph"/>
        <w:spacing w:after="0" w:line="360" w:lineRule="auto"/>
        <w:ind w:left="426"/>
        <w:jc w:val="both"/>
        <w:rPr>
          <w:rFonts w:ascii="Times New Roman" w:eastAsia="Calibri" w:hAnsi="Times New Roman"/>
          <w:color w:val="000000" w:themeColor="text1"/>
          <w:sz w:val="24"/>
          <w:szCs w:val="24"/>
        </w:rPr>
      </w:pPr>
      <w:r w:rsidRPr="004B09C9">
        <w:rPr>
          <w:rFonts w:ascii="Times New Roman" w:eastAsia="Calibri" w:hAnsi="Times New Roman"/>
          <w:color w:val="000000" w:themeColor="text1"/>
          <w:sz w:val="24"/>
          <w:szCs w:val="24"/>
        </w:rPr>
        <w:t>.</w:t>
      </w:r>
    </w:p>
    <w:p w14:paraId="09CD3392" w14:textId="77777777" w:rsidR="00D23CBA" w:rsidRDefault="00D23CBA" w:rsidP="00D23CBA">
      <w:pPr>
        <w:pStyle w:val="Heading1"/>
        <w:spacing w:line="240" w:lineRule="auto"/>
        <w:jc w:val="center"/>
        <w:rPr>
          <w:rFonts w:ascii="Times New Roman" w:hAnsi="Times New Roman" w:cs="Times New Roman"/>
          <w:color w:val="000000" w:themeColor="text1"/>
          <w:sz w:val="24"/>
        </w:rPr>
      </w:pPr>
      <w:r w:rsidRPr="003C1EB4">
        <w:rPr>
          <w:rFonts w:ascii="Times New Roman" w:hAnsi="Times New Roman" w:cs="Times New Roman"/>
          <w:color w:val="000000" w:themeColor="text1"/>
          <w:sz w:val="24"/>
        </w:rPr>
        <w:t>DAFTAR PUSTAKA</w:t>
      </w:r>
    </w:p>
    <w:p w14:paraId="20402170" w14:textId="77777777" w:rsidR="00D23CBA" w:rsidRDefault="00D23CBA" w:rsidP="00A56538">
      <w:pPr>
        <w:spacing w:after="0" w:line="240" w:lineRule="auto"/>
        <w:jc w:val="both"/>
        <w:rPr>
          <w:rFonts w:ascii="Times New Roman" w:eastAsia="Times New Roman" w:hAnsi="Times New Roman" w:cs="Times New Roman"/>
          <w:color w:val="000000"/>
          <w:sz w:val="24"/>
          <w:szCs w:val="24"/>
        </w:rPr>
      </w:pPr>
    </w:p>
    <w:p w14:paraId="574F7E68"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Bartels, A. L., Peterson, S. J., &amp; Reina, C. S. (2019). Understanding well-being at work: Development and validation of the </w:t>
      </w:r>
      <w:proofErr w:type="spellStart"/>
      <w:r>
        <w:rPr>
          <w:rFonts w:ascii="Times New Roman" w:eastAsia="Times New Roman" w:hAnsi="Times New Roman" w:cs="Times New Roman"/>
          <w:color w:val="000000"/>
          <w:sz w:val="24"/>
          <w:szCs w:val="24"/>
        </w:rPr>
        <w:t>eudaimonic</w:t>
      </w:r>
      <w:proofErr w:type="spellEnd"/>
      <w:r>
        <w:rPr>
          <w:rFonts w:ascii="Times New Roman" w:eastAsia="Times New Roman" w:hAnsi="Times New Roman" w:cs="Times New Roman"/>
          <w:color w:val="000000"/>
          <w:sz w:val="24"/>
          <w:szCs w:val="24"/>
        </w:rPr>
        <w:t xml:space="preserve"> workplace well-being scale.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w:t>
      </w:r>
      <w:r>
        <w:rPr>
          <w:rFonts w:ascii="Times New Roman" w:eastAsia="Times New Roman" w:hAnsi="Times New Roman" w:cs="Times New Roman"/>
          <w:color w:val="000000"/>
          <w:sz w:val="24"/>
          <w:szCs w:val="24"/>
        </w:rPr>
        <w:t xml:space="preserve">(4), 1–21. </w:t>
      </w:r>
      <w:hyperlink r:id="rId10">
        <w:r>
          <w:rPr>
            <w:rFonts w:ascii="Times New Roman" w:eastAsia="Times New Roman" w:hAnsi="Times New Roman" w:cs="Times New Roman"/>
            <w:color w:val="000000"/>
            <w:sz w:val="24"/>
            <w:szCs w:val="24"/>
            <w:u w:val="single"/>
          </w:rPr>
          <w:t>https://doi.org/10.1371/journal.pone.0215957</w:t>
        </w:r>
      </w:hyperlink>
    </w:p>
    <w:p w14:paraId="1FB148E1"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u w:val="single"/>
        </w:rPr>
      </w:pPr>
    </w:p>
    <w:p w14:paraId="6F45A532" w14:textId="77777777" w:rsidR="00D23CBA" w:rsidRDefault="00D23CBA" w:rsidP="00A56538">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Bryson, A., Forth, J., &amp; Stokes, L. (2014). Does worker wellbeing affect workplace</w:t>
      </w:r>
      <w:r>
        <w:rPr>
          <w:color w:val="000000"/>
        </w:rPr>
        <w:br/>
      </w:r>
      <w:proofErr w:type="gramStart"/>
      <w:r>
        <w:rPr>
          <w:rFonts w:ascii="Times New Roman" w:eastAsia="Times New Roman" w:hAnsi="Times New Roman" w:cs="Times New Roman"/>
          <w:color w:val="000000"/>
          <w:sz w:val="24"/>
          <w:szCs w:val="24"/>
        </w:rPr>
        <w:t>performance.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Department of Business Innovation and Skills, London</w:t>
      </w:r>
      <w:r>
        <w:rPr>
          <w:rFonts w:ascii="Times New Roman" w:eastAsia="Times New Roman" w:hAnsi="Times New Roman" w:cs="Times New Roman"/>
          <w:color w:val="000000"/>
          <w:sz w:val="24"/>
          <w:szCs w:val="24"/>
        </w:rPr>
        <w:t>.</w:t>
      </w:r>
    </w:p>
    <w:p w14:paraId="5DDF579D"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p>
    <w:p w14:paraId="5C3103F7"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Hariandja</w:t>
      </w:r>
      <w:proofErr w:type="spellEnd"/>
      <w:r>
        <w:rPr>
          <w:rFonts w:ascii="Times New Roman" w:eastAsia="Times New Roman" w:hAnsi="Times New Roman" w:cs="Times New Roman"/>
          <w:color w:val="000000"/>
          <w:sz w:val="24"/>
          <w:szCs w:val="24"/>
        </w:rPr>
        <w:t xml:space="preserve">, M. T. E. (2002). </w:t>
      </w:r>
      <w:r>
        <w:rPr>
          <w:rFonts w:ascii="Times New Roman" w:eastAsia="Times New Roman" w:hAnsi="Times New Roman" w:cs="Times New Roman"/>
          <w:i/>
          <w:color w:val="000000"/>
          <w:sz w:val="24"/>
          <w:szCs w:val="24"/>
        </w:rPr>
        <w:t>Manajemen sumber daya manusia.</w:t>
      </w:r>
      <w:r>
        <w:rPr>
          <w:rFonts w:ascii="Times New Roman" w:eastAsia="Times New Roman" w:hAnsi="Times New Roman" w:cs="Times New Roman"/>
          <w:color w:val="000000"/>
          <w:sz w:val="24"/>
          <w:szCs w:val="24"/>
        </w:rPr>
        <w:t xml:space="preserve"> Jakarta: PT. Gramedia </w:t>
      </w:r>
      <w:proofErr w:type="spellStart"/>
      <w:r>
        <w:rPr>
          <w:rFonts w:ascii="Times New Roman" w:eastAsia="Times New Roman" w:hAnsi="Times New Roman" w:cs="Times New Roman"/>
          <w:color w:val="000000"/>
          <w:sz w:val="24"/>
          <w:szCs w:val="24"/>
        </w:rPr>
        <w:t>Widiasarana</w:t>
      </w:r>
      <w:proofErr w:type="spellEnd"/>
      <w:r>
        <w:rPr>
          <w:rFonts w:ascii="Times New Roman" w:eastAsia="Times New Roman" w:hAnsi="Times New Roman" w:cs="Times New Roman"/>
          <w:color w:val="000000"/>
          <w:sz w:val="24"/>
          <w:szCs w:val="24"/>
        </w:rPr>
        <w:t xml:space="preserve"> Indonesia</w:t>
      </w:r>
    </w:p>
    <w:p w14:paraId="5F720414" w14:textId="77777777" w:rsidR="00D23CBA" w:rsidRDefault="00D23CBA" w:rsidP="00D23CBA">
      <w:pPr>
        <w:spacing w:after="0" w:line="240" w:lineRule="auto"/>
        <w:jc w:val="both"/>
        <w:rPr>
          <w:rFonts w:ascii="Times New Roman" w:eastAsia="Times New Roman" w:hAnsi="Times New Roman" w:cs="Times New Roman"/>
          <w:color w:val="000000"/>
          <w:sz w:val="24"/>
          <w:szCs w:val="24"/>
        </w:rPr>
      </w:pPr>
    </w:p>
    <w:p w14:paraId="34135BF1"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Lestari, I., &amp; Kurniawan, I. N. (2019). Hubungan antara </w:t>
      </w:r>
      <w:r>
        <w:rPr>
          <w:rFonts w:ascii="Times New Roman" w:eastAsia="Times New Roman" w:hAnsi="Times New Roman" w:cs="Times New Roman"/>
          <w:i/>
          <w:color w:val="000000"/>
          <w:sz w:val="24"/>
          <w:szCs w:val="24"/>
        </w:rPr>
        <w:t xml:space="preserve">job crafting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pada karyawan. </w:t>
      </w:r>
      <w:r>
        <w:rPr>
          <w:rFonts w:ascii="Times New Roman" w:eastAsia="Times New Roman" w:hAnsi="Times New Roman" w:cs="Times New Roman"/>
          <w:i/>
          <w:color w:val="000000"/>
          <w:sz w:val="24"/>
          <w:szCs w:val="24"/>
        </w:rPr>
        <w:t xml:space="preserve">Skripsi. </w:t>
      </w:r>
      <w:r>
        <w:rPr>
          <w:rFonts w:ascii="Times New Roman" w:eastAsia="Times New Roman" w:hAnsi="Times New Roman" w:cs="Times New Roman"/>
          <w:color w:val="000000"/>
          <w:sz w:val="24"/>
          <w:szCs w:val="24"/>
        </w:rPr>
        <w:t>Universitas Islam Indonesia.</w:t>
      </w:r>
    </w:p>
    <w:p w14:paraId="65BAFCDF" w14:textId="77777777" w:rsidR="00D23CBA" w:rsidRDefault="00D23CBA" w:rsidP="00D23CBA">
      <w:pPr>
        <w:spacing w:after="0" w:line="240" w:lineRule="auto"/>
        <w:jc w:val="both"/>
        <w:rPr>
          <w:rFonts w:ascii="Times New Roman" w:eastAsia="Times New Roman" w:hAnsi="Times New Roman" w:cs="Times New Roman"/>
          <w:color w:val="000000"/>
          <w:sz w:val="24"/>
          <w:szCs w:val="24"/>
        </w:rPr>
      </w:pPr>
    </w:p>
    <w:p w14:paraId="5183EC6C" w14:textId="77777777" w:rsidR="00D23CBA" w:rsidRDefault="00D23CBA" w:rsidP="00D23CBA">
      <w:pPr>
        <w:spacing w:after="0" w:line="240" w:lineRule="auto"/>
        <w:ind w:left="709" w:hanging="709"/>
        <w:jc w:val="both"/>
      </w:pPr>
      <w:proofErr w:type="spellStart"/>
      <w:r>
        <w:rPr>
          <w:rFonts w:ascii="Times New Roman" w:eastAsia="Times New Roman" w:hAnsi="Times New Roman" w:cs="Times New Roman"/>
          <w:color w:val="000000"/>
          <w:sz w:val="24"/>
          <w:szCs w:val="24"/>
        </w:rPr>
        <w:t>Ramadhany</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Habsji</w:t>
      </w:r>
      <w:proofErr w:type="spellEnd"/>
      <w:r>
        <w:rPr>
          <w:rFonts w:ascii="Times New Roman" w:eastAsia="Times New Roman" w:hAnsi="Times New Roman" w:cs="Times New Roman"/>
          <w:color w:val="000000"/>
          <w:sz w:val="24"/>
          <w:szCs w:val="24"/>
        </w:rPr>
        <w:t xml:space="preserve">, T., &amp; </w:t>
      </w:r>
      <w:proofErr w:type="spellStart"/>
      <w:r>
        <w:rPr>
          <w:rFonts w:ascii="Times New Roman" w:eastAsia="Times New Roman" w:hAnsi="Times New Roman" w:cs="Times New Roman"/>
          <w:color w:val="000000"/>
          <w:sz w:val="24"/>
          <w:szCs w:val="24"/>
        </w:rPr>
        <w:t>Mukzam</w:t>
      </w:r>
      <w:proofErr w:type="spellEnd"/>
      <w:r>
        <w:rPr>
          <w:rFonts w:ascii="Times New Roman" w:eastAsia="Times New Roman" w:hAnsi="Times New Roman" w:cs="Times New Roman"/>
          <w:color w:val="000000"/>
          <w:sz w:val="24"/>
          <w:szCs w:val="24"/>
        </w:rPr>
        <w:t xml:space="preserve">, M. D. (2013). Pengaruh program kesejahteraan karyawan terhadap semangat kerja karyawan dan prestasi kerja karyawan (Studi pada karyawan tetap kompartemen </w:t>
      </w:r>
      <w:proofErr w:type="gramStart"/>
      <w:r>
        <w:rPr>
          <w:rFonts w:ascii="Times New Roman" w:eastAsia="Times New Roman" w:hAnsi="Times New Roman" w:cs="Times New Roman"/>
          <w:color w:val="000000"/>
          <w:sz w:val="24"/>
          <w:szCs w:val="24"/>
        </w:rPr>
        <w:t>SDM  PT.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Petrokimia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gresik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Jurnal Administrasi Bisnis</w:t>
      </w:r>
      <w:r>
        <w:t>. 2(2).</w:t>
      </w:r>
    </w:p>
    <w:p w14:paraId="4D11DD46" w14:textId="77777777" w:rsidR="00D23CBA" w:rsidRDefault="00D23CBA" w:rsidP="00A56538">
      <w:pPr>
        <w:spacing w:after="0" w:line="240" w:lineRule="auto"/>
        <w:jc w:val="both"/>
        <w:rPr>
          <w:rFonts w:ascii="Times New Roman" w:eastAsia="Times New Roman" w:hAnsi="Times New Roman" w:cs="Times New Roman"/>
          <w:i/>
          <w:color w:val="000000"/>
          <w:sz w:val="24"/>
          <w:szCs w:val="24"/>
        </w:rPr>
      </w:pPr>
    </w:p>
    <w:p w14:paraId="4162B1CD" w14:textId="77777777" w:rsidR="00D23CBA" w:rsidRDefault="00D23CBA" w:rsidP="00A56538">
      <w:pPr>
        <w:spacing w:after="0" w:line="240" w:lineRule="auto"/>
        <w:jc w:val="both"/>
        <w:rPr>
          <w:rFonts w:ascii="Times New Roman" w:eastAsia="Times New Roman" w:hAnsi="Times New Roman" w:cs="Times New Roman"/>
          <w:i/>
          <w:color w:val="000000"/>
          <w:sz w:val="24"/>
          <w:szCs w:val="24"/>
        </w:rPr>
      </w:pPr>
    </w:p>
    <w:p w14:paraId="024BEA7B" w14:textId="77777777" w:rsidR="00D23CBA" w:rsidRDefault="00D23CBA" w:rsidP="00D23CBA">
      <w:pPr>
        <w:spacing w:after="0" w:line="240" w:lineRule="auto"/>
        <w:ind w:left="709" w:hanging="709"/>
        <w:jc w:val="both"/>
        <w:rPr>
          <w:color w:val="000000"/>
        </w:rPr>
      </w:pPr>
      <w:r>
        <w:rPr>
          <w:rFonts w:ascii="Times New Roman" w:eastAsia="Times New Roman" w:hAnsi="Times New Roman" w:cs="Times New Roman"/>
          <w:color w:val="000000"/>
          <w:sz w:val="24"/>
          <w:szCs w:val="24"/>
        </w:rPr>
        <w:lastRenderedPageBreak/>
        <w:t>Slemp, G. R., &amp; Vella-Brodrick, D. A., (2013). The job crafting questionnaire: A</w:t>
      </w:r>
      <w:r>
        <w:rPr>
          <w:color w:val="000000"/>
        </w:rPr>
        <w:br/>
      </w:r>
      <w:r>
        <w:rPr>
          <w:rFonts w:ascii="Times New Roman" w:eastAsia="Times New Roman" w:hAnsi="Times New Roman" w:cs="Times New Roman"/>
          <w:color w:val="000000"/>
          <w:sz w:val="24"/>
          <w:szCs w:val="24"/>
        </w:rPr>
        <w:t>new scale to measure the extent to which employees engage in job crafting.</w:t>
      </w:r>
      <w:r>
        <w:rPr>
          <w:color w:val="000000"/>
        </w:rPr>
        <w:br/>
      </w:r>
      <w:r>
        <w:rPr>
          <w:rFonts w:ascii="Times New Roman" w:eastAsia="Times New Roman" w:hAnsi="Times New Roman" w:cs="Times New Roman"/>
          <w:i/>
          <w:color w:val="000000"/>
          <w:sz w:val="24"/>
          <w:szCs w:val="24"/>
        </w:rPr>
        <w:t>International Journal of Wellbeing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(2), 126-146.</w:t>
      </w:r>
      <w:r>
        <w:rPr>
          <w:color w:val="000000"/>
        </w:rPr>
        <w:br/>
      </w:r>
      <w:hyperlink r:id="rId11">
        <w:r>
          <w:rPr>
            <w:rFonts w:ascii="Times New Roman" w:eastAsia="Times New Roman" w:hAnsi="Times New Roman" w:cs="Times New Roman"/>
            <w:color w:val="000000"/>
            <w:sz w:val="24"/>
            <w:szCs w:val="24"/>
            <w:u w:val="single"/>
          </w:rPr>
          <w:t>https://doi.org/10.5502/ijw.v3i2.1</w:t>
        </w:r>
      </w:hyperlink>
    </w:p>
    <w:p w14:paraId="356F1E77" w14:textId="77777777" w:rsidR="00D23CBA" w:rsidRDefault="00D23CBA" w:rsidP="00D23CBA">
      <w:pPr>
        <w:spacing w:after="0" w:line="240" w:lineRule="auto"/>
        <w:ind w:left="709" w:hanging="709"/>
        <w:jc w:val="both"/>
        <w:rPr>
          <w:color w:val="000000"/>
        </w:rPr>
      </w:pPr>
    </w:p>
    <w:p w14:paraId="02F09467" w14:textId="77777777" w:rsidR="00D23CBA" w:rsidRDefault="00D23CBA" w:rsidP="00D23CBA">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Slemp, G. R., Kern, M. L., &amp; Vella-Brodrick, D. A. (2015). Workplace well-being:</w:t>
      </w:r>
      <w:r>
        <w:rPr>
          <w:color w:val="000000"/>
        </w:rPr>
        <w:br/>
      </w:r>
      <w:r>
        <w:rPr>
          <w:rFonts w:ascii="Times New Roman" w:eastAsia="Times New Roman" w:hAnsi="Times New Roman" w:cs="Times New Roman"/>
          <w:color w:val="000000"/>
          <w:sz w:val="24"/>
          <w:szCs w:val="24"/>
        </w:rPr>
        <w:t xml:space="preserve">The role of job crafting and autonomy support. </w:t>
      </w:r>
      <w:r>
        <w:rPr>
          <w:rFonts w:ascii="Times New Roman" w:eastAsia="Times New Roman" w:hAnsi="Times New Roman" w:cs="Times New Roman"/>
          <w:i/>
          <w:color w:val="000000"/>
          <w:sz w:val="24"/>
          <w:szCs w:val="24"/>
        </w:rPr>
        <w:t>Psychology of Well-being</w:t>
      </w:r>
      <w:r>
        <w:rPr>
          <w:rFonts w:ascii="Times New Roman" w:eastAsia="Times New Roman" w:hAnsi="Times New Roman" w:cs="Times New Roman"/>
          <w:color w:val="000000"/>
          <w:sz w:val="24"/>
          <w:szCs w:val="24"/>
        </w:rPr>
        <w:t>,</w:t>
      </w:r>
      <w:r>
        <w:rPr>
          <w:color w:val="000000"/>
        </w:rPr>
        <w:br/>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 xml:space="preserve">(1), 7. </w:t>
      </w:r>
      <w:hyperlink r:id="rId12">
        <w:r>
          <w:rPr>
            <w:rFonts w:ascii="Times New Roman" w:eastAsia="Times New Roman" w:hAnsi="Times New Roman" w:cs="Times New Roman"/>
            <w:color w:val="000000"/>
            <w:sz w:val="24"/>
            <w:szCs w:val="24"/>
            <w:u w:val="single"/>
          </w:rPr>
          <w:t>http://dx.doi.org/10.1186/s13612-015-0034-y</w:t>
        </w:r>
      </w:hyperlink>
    </w:p>
    <w:p w14:paraId="6279DD60" w14:textId="77777777" w:rsidR="00D23CBA" w:rsidRDefault="00D23CBA" w:rsidP="00D23CBA">
      <w:pPr>
        <w:spacing w:after="0" w:line="240" w:lineRule="auto"/>
        <w:ind w:left="709" w:hanging="709"/>
        <w:jc w:val="both"/>
        <w:rPr>
          <w:rFonts w:ascii="Times New Roman" w:eastAsia="Times New Roman" w:hAnsi="Times New Roman" w:cs="Times New Roman"/>
          <w:sz w:val="24"/>
          <w:szCs w:val="24"/>
        </w:rPr>
      </w:pPr>
    </w:p>
    <w:p w14:paraId="782EA149" w14:textId="77777777" w:rsidR="00D23CBA" w:rsidRDefault="00D23CBA" w:rsidP="00D23CBA">
      <w:pPr>
        <w:spacing w:after="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xml:space="preserve">. 2008. </w:t>
      </w:r>
      <w:r>
        <w:rPr>
          <w:rFonts w:ascii="Times New Roman" w:eastAsia="Times New Roman" w:hAnsi="Times New Roman" w:cs="Times New Roman"/>
          <w:i/>
          <w:sz w:val="24"/>
          <w:szCs w:val="24"/>
        </w:rPr>
        <w:t>Metode Penelitian Bisnis</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Alfabeta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Bandung. </w:t>
      </w:r>
    </w:p>
    <w:p w14:paraId="2FEE7691" w14:textId="77777777" w:rsidR="00D23CBA" w:rsidRDefault="00D23CBA" w:rsidP="00D23CBA">
      <w:pPr>
        <w:spacing w:after="0" w:line="240" w:lineRule="auto"/>
        <w:jc w:val="both"/>
        <w:rPr>
          <w:rFonts w:ascii="Times New Roman" w:eastAsia="Times New Roman" w:hAnsi="Times New Roman" w:cs="Times New Roman"/>
          <w:color w:val="000000"/>
          <w:sz w:val="24"/>
          <w:szCs w:val="24"/>
        </w:rPr>
      </w:pPr>
    </w:p>
    <w:p w14:paraId="6A4754B1"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Sunyoto</w:t>
      </w:r>
      <w:proofErr w:type="spellEnd"/>
      <w:r>
        <w:rPr>
          <w:rFonts w:ascii="Times New Roman" w:eastAsia="Times New Roman" w:hAnsi="Times New Roman" w:cs="Times New Roman"/>
          <w:color w:val="000000"/>
          <w:sz w:val="24"/>
          <w:szCs w:val="24"/>
        </w:rPr>
        <w:t xml:space="preserve">, D. (2013). </w:t>
      </w:r>
      <w:r>
        <w:rPr>
          <w:rFonts w:ascii="Times New Roman" w:eastAsia="Times New Roman" w:hAnsi="Times New Roman" w:cs="Times New Roman"/>
          <w:i/>
          <w:color w:val="000000"/>
          <w:sz w:val="24"/>
          <w:szCs w:val="24"/>
        </w:rPr>
        <w:t>Sumber Daya Manusi</w:t>
      </w:r>
      <w:r>
        <w:rPr>
          <w:rFonts w:ascii="Times New Roman" w:eastAsia="Times New Roman" w:hAnsi="Times New Roman" w:cs="Times New Roman"/>
          <w:color w:val="000000"/>
          <w:sz w:val="24"/>
          <w:szCs w:val="24"/>
        </w:rPr>
        <w:t>a. Yogyakarta: Caps.</w:t>
      </w:r>
    </w:p>
    <w:p w14:paraId="4D88F719"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p>
    <w:p w14:paraId="1A7C4A08"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4"/>
          <w:szCs w:val="24"/>
        </w:rPr>
        <w:t>Suwatno</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Priansa</w:t>
      </w:r>
      <w:proofErr w:type="spellEnd"/>
      <w:r>
        <w:rPr>
          <w:rFonts w:ascii="Times New Roman" w:eastAsia="Times New Roman" w:hAnsi="Times New Roman" w:cs="Times New Roman"/>
          <w:color w:val="000000"/>
          <w:sz w:val="24"/>
          <w:szCs w:val="24"/>
        </w:rPr>
        <w:t xml:space="preserve">. (2011). </w:t>
      </w:r>
      <w:r>
        <w:rPr>
          <w:rFonts w:ascii="Times New Roman" w:eastAsia="Times New Roman" w:hAnsi="Times New Roman" w:cs="Times New Roman"/>
          <w:i/>
          <w:color w:val="000000"/>
          <w:sz w:val="24"/>
          <w:szCs w:val="24"/>
        </w:rPr>
        <w:t>Manajemen SDM dalam Organisasi Publik dan Bisnis</w:t>
      </w:r>
      <w:r>
        <w:rPr>
          <w:rFonts w:ascii="Times New Roman" w:eastAsia="Times New Roman" w:hAnsi="Times New Roman" w:cs="Times New Roman"/>
          <w:color w:val="000000"/>
          <w:sz w:val="24"/>
          <w:szCs w:val="24"/>
        </w:rPr>
        <w:t xml:space="preserve">. Bandung: </w:t>
      </w:r>
      <w:proofErr w:type="spellStart"/>
      <w:r>
        <w:rPr>
          <w:rFonts w:ascii="Times New Roman" w:eastAsia="Times New Roman" w:hAnsi="Times New Roman" w:cs="Times New Roman"/>
          <w:color w:val="000000"/>
          <w:sz w:val="24"/>
          <w:szCs w:val="24"/>
        </w:rPr>
        <w:t>Alfabeta</w:t>
      </w:r>
      <w:proofErr w:type="spellEnd"/>
      <w:r>
        <w:rPr>
          <w:rFonts w:ascii="Times New Roman" w:eastAsia="Times New Roman" w:hAnsi="Times New Roman" w:cs="Times New Roman"/>
          <w:color w:val="000000"/>
          <w:sz w:val="24"/>
          <w:szCs w:val="24"/>
        </w:rPr>
        <w:t>.</w:t>
      </w:r>
    </w:p>
    <w:p w14:paraId="2D30E77B"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6"/>
          <w:szCs w:val="26"/>
        </w:rPr>
      </w:pPr>
    </w:p>
    <w:p w14:paraId="482D139A"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Tims, M., Derks, D., Bakker, A. B. (2012). Development and validation of the job</w:t>
      </w:r>
      <w:r>
        <w:rPr>
          <w:color w:val="000000"/>
        </w:rPr>
        <w:br/>
      </w:r>
      <w:r>
        <w:rPr>
          <w:rFonts w:ascii="Times New Roman" w:eastAsia="Times New Roman" w:hAnsi="Times New Roman" w:cs="Times New Roman"/>
          <w:color w:val="000000"/>
          <w:sz w:val="24"/>
          <w:szCs w:val="24"/>
        </w:rPr>
        <w:t xml:space="preserve">crafting scale. </w:t>
      </w:r>
      <w:r>
        <w:rPr>
          <w:rFonts w:ascii="Times New Roman" w:eastAsia="Times New Roman" w:hAnsi="Times New Roman" w:cs="Times New Roman"/>
          <w:i/>
          <w:color w:val="000000"/>
          <w:sz w:val="24"/>
          <w:szCs w:val="24"/>
        </w:rPr>
        <w:t>Journal of Vocational Behavior, 80</w:t>
      </w:r>
      <w:r>
        <w:rPr>
          <w:rFonts w:ascii="Times New Roman" w:eastAsia="Times New Roman" w:hAnsi="Times New Roman" w:cs="Times New Roman"/>
          <w:color w:val="000000"/>
          <w:sz w:val="24"/>
          <w:szCs w:val="24"/>
        </w:rPr>
        <w:t>, 173-186.</w:t>
      </w:r>
      <w:r>
        <w:rPr>
          <w:color w:val="000000"/>
        </w:rPr>
        <w:br/>
      </w:r>
      <w:hyperlink r:id="rId13">
        <w:r>
          <w:rPr>
            <w:rFonts w:ascii="Times New Roman" w:eastAsia="Times New Roman" w:hAnsi="Times New Roman" w:cs="Times New Roman"/>
            <w:color w:val="000000"/>
            <w:sz w:val="24"/>
            <w:szCs w:val="24"/>
            <w:u w:val="single"/>
          </w:rPr>
          <w:t>http://dx.doi.org/10.1016/j.jvb.2011.05.009</w:t>
        </w:r>
      </w:hyperlink>
    </w:p>
    <w:p w14:paraId="0455E473"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p>
    <w:p w14:paraId="6E29B9A9"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Woo, B., &amp; Chelladurai, P. (2012). Dynamics of perceived support and work attitudes: the case of fitness club employees. </w:t>
      </w:r>
      <w:r>
        <w:rPr>
          <w:rFonts w:ascii="Times New Roman" w:eastAsia="Times New Roman" w:hAnsi="Times New Roman" w:cs="Times New Roman"/>
          <w:i/>
          <w:color w:val="000000"/>
          <w:sz w:val="24"/>
          <w:szCs w:val="24"/>
        </w:rPr>
        <w:t>Human Resource Management Research</w:t>
      </w:r>
      <w:r>
        <w:rPr>
          <w:rFonts w:ascii="Times New Roman" w:eastAsia="Times New Roman" w:hAnsi="Times New Roman" w:cs="Times New Roman"/>
          <w:color w:val="000000"/>
          <w:sz w:val="24"/>
          <w:szCs w:val="24"/>
        </w:rPr>
        <w:t>, 2 (1), 6-18. DOI:</w:t>
      </w:r>
      <w:r>
        <w:rPr>
          <w:color w:val="000000"/>
        </w:rPr>
        <w:br/>
      </w:r>
      <w:r>
        <w:rPr>
          <w:rFonts w:ascii="Times New Roman" w:eastAsia="Times New Roman" w:hAnsi="Times New Roman" w:cs="Times New Roman"/>
          <w:color w:val="000000"/>
          <w:sz w:val="24"/>
          <w:szCs w:val="24"/>
        </w:rPr>
        <w:t>10.5923/j.hrmr.20120201.02</w:t>
      </w:r>
    </w:p>
    <w:p w14:paraId="51C476D7" w14:textId="77777777" w:rsidR="00D23CBA" w:rsidRDefault="00D23CBA" w:rsidP="00D23CBA">
      <w:pPr>
        <w:spacing w:after="0" w:line="240" w:lineRule="auto"/>
        <w:jc w:val="both"/>
        <w:rPr>
          <w:rFonts w:ascii="Times New Roman" w:eastAsia="Times New Roman" w:hAnsi="Times New Roman" w:cs="Times New Roman"/>
          <w:i/>
          <w:color w:val="000000"/>
          <w:sz w:val="24"/>
          <w:szCs w:val="24"/>
          <w:highlight w:val="yellow"/>
        </w:rPr>
      </w:pPr>
    </w:p>
    <w:p w14:paraId="790FE60D"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u w:val="single"/>
        </w:rPr>
      </w:pPr>
      <w:proofErr w:type="spellStart"/>
      <w:r>
        <w:rPr>
          <w:rFonts w:ascii="Times New Roman" w:eastAsia="Times New Roman" w:hAnsi="Times New Roman" w:cs="Times New Roman"/>
          <w:color w:val="000000"/>
          <w:sz w:val="24"/>
          <w:szCs w:val="24"/>
        </w:rPr>
        <w:t>Wrzesniewski</w:t>
      </w:r>
      <w:proofErr w:type="spellEnd"/>
      <w:r>
        <w:rPr>
          <w:rFonts w:ascii="Times New Roman" w:eastAsia="Times New Roman" w:hAnsi="Times New Roman" w:cs="Times New Roman"/>
          <w:color w:val="000000"/>
          <w:sz w:val="24"/>
          <w:szCs w:val="24"/>
        </w:rPr>
        <w:t>, A., &amp; Dutton, J. E. (2001). Crafting a job: Revisioning employees</w:t>
      </w:r>
      <w:r>
        <w:rPr>
          <w:color w:val="000000"/>
        </w:rPr>
        <w:br/>
      </w:r>
      <w:r>
        <w:rPr>
          <w:rFonts w:ascii="Times New Roman" w:eastAsia="Times New Roman" w:hAnsi="Times New Roman" w:cs="Times New Roman"/>
          <w:color w:val="000000"/>
          <w:sz w:val="24"/>
          <w:szCs w:val="24"/>
        </w:rPr>
        <w:t xml:space="preserve">as active crafters of their work. </w:t>
      </w:r>
      <w:r>
        <w:rPr>
          <w:rFonts w:ascii="Times New Roman" w:eastAsia="Times New Roman" w:hAnsi="Times New Roman" w:cs="Times New Roman"/>
          <w:i/>
          <w:color w:val="000000"/>
          <w:sz w:val="24"/>
          <w:szCs w:val="24"/>
        </w:rPr>
        <w:t>Academy of management review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(2), 179-</w:t>
      </w:r>
      <w:r>
        <w:rPr>
          <w:color w:val="000000"/>
        </w:rPr>
        <w:br/>
      </w:r>
      <w:r>
        <w:rPr>
          <w:rFonts w:ascii="Times New Roman" w:eastAsia="Times New Roman" w:hAnsi="Times New Roman" w:cs="Times New Roman"/>
          <w:color w:val="000000"/>
          <w:sz w:val="24"/>
          <w:szCs w:val="24"/>
        </w:rPr>
        <w:t xml:space="preserve">201. </w:t>
      </w:r>
      <w:hyperlink r:id="rId14">
        <w:r>
          <w:rPr>
            <w:rFonts w:ascii="Times New Roman" w:eastAsia="Times New Roman" w:hAnsi="Times New Roman" w:cs="Times New Roman"/>
            <w:color w:val="000000"/>
            <w:sz w:val="24"/>
            <w:szCs w:val="24"/>
            <w:u w:val="single"/>
          </w:rPr>
          <w:t>https://sci-hub.tw/10.2307/259118</w:t>
        </w:r>
      </w:hyperlink>
    </w:p>
    <w:p w14:paraId="71F979A7" w14:textId="77777777" w:rsidR="00D23CBA" w:rsidRDefault="00D23CBA" w:rsidP="00A56538">
      <w:pPr>
        <w:spacing w:after="0" w:line="240" w:lineRule="auto"/>
        <w:jc w:val="both"/>
        <w:rPr>
          <w:rFonts w:ascii="Times New Roman" w:eastAsia="Times New Roman" w:hAnsi="Times New Roman" w:cs="Times New Roman"/>
          <w:color w:val="000000"/>
          <w:sz w:val="24"/>
          <w:szCs w:val="24"/>
        </w:rPr>
      </w:pPr>
    </w:p>
    <w:p w14:paraId="0ABD0278" w14:textId="77777777" w:rsidR="00D23CBA" w:rsidRDefault="00D23CBA" w:rsidP="00D23CBA">
      <w:pPr>
        <w:spacing w:after="0" w:line="24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Yuniarti</w:t>
      </w:r>
      <w:proofErr w:type="spellEnd"/>
      <w:r>
        <w:rPr>
          <w:rFonts w:ascii="Times New Roman" w:eastAsia="Times New Roman" w:hAnsi="Times New Roman" w:cs="Times New Roman"/>
          <w:color w:val="000000"/>
          <w:sz w:val="24"/>
          <w:szCs w:val="24"/>
        </w:rPr>
        <w:t xml:space="preserve">, A. (2015). Pengaruh modal psikologis dan </w:t>
      </w:r>
      <w:proofErr w:type="spellStart"/>
      <w:r>
        <w:rPr>
          <w:rFonts w:ascii="Times New Roman" w:eastAsia="Times New Roman" w:hAnsi="Times New Roman" w:cs="Times New Roman"/>
          <w:color w:val="000000"/>
          <w:sz w:val="24"/>
          <w:szCs w:val="24"/>
        </w:rPr>
        <w:t>persepsi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kepemimpinan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transformasional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workplace </w:t>
      </w:r>
      <w:proofErr w:type="spellStart"/>
      <w:r>
        <w:rPr>
          <w:rFonts w:ascii="Times New Roman" w:eastAsia="Times New Roman" w:hAnsi="Times New Roman" w:cs="Times New Roman"/>
          <w:color w:val="000000"/>
          <w:sz w:val="24"/>
          <w:szCs w:val="24"/>
        </w:rPr>
        <w:t>well being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Skripsi.</w:t>
      </w:r>
      <w:r>
        <w:rPr>
          <w:rFonts w:ascii="Times New Roman" w:eastAsia="Times New Roman" w:hAnsi="Times New Roman" w:cs="Times New Roman"/>
          <w:color w:val="000000"/>
          <w:sz w:val="24"/>
          <w:szCs w:val="24"/>
        </w:rPr>
        <w:t xml:space="preserve"> Fakultas Psikologi Universitas Islam Negeri </w:t>
      </w:r>
      <w:proofErr w:type="spellStart"/>
      <w:r>
        <w:rPr>
          <w:rFonts w:ascii="Times New Roman" w:eastAsia="Times New Roman" w:hAnsi="Times New Roman" w:cs="Times New Roman"/>
          <w:color w:val="000000"/>
          <w:sz w:val="24"/>
          <w:szCs w:val="24"/>
        </w:rPr>
        <w:t>Syarif</w:t>
      </w:r>
      <w:proofErr w:type="spellEnd"/>
      <w:r>
        <w:rPr>
          <w:rFonts w:ascii="Times New Roman" w:eastAsia="Times New Roman" w:hAnsi="Times New Roman" w:cs="Times New Roman"/>
          <w:color w:val="000000"/>
          <w:sz w:val="24"/>
          <w:szCs w:val="24"/>
        </w:rPr>
        <w:t xml:space="preserve"> Hidayatullah Jakarta.</w:t>
      </w:r>
    </w:p>
    <w:p w14:paraId="10146062" w14:textId="77777777" w:rsidR="000F27C7" w:rsidRDefault="000F27C7"/>
    <w:sectPr w:rsidR="000F27C7" w:rsidSect="00D23CBA">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AA9D" w14:textId="77777777" w:rsidR="007C1442" w:rsidRDefault="007C1442">
      <w:pPr>
        <w:spacing w:after="0" w:line="240" w:lineRule="auto"/>
      </w:pPr>
      <w:r>
        <w:separator/>
      </w:r>
    </w:p>
  </w:endnote>
  <w:endnote w:type="continuationSeparator" w:id="0">
    <w:p w14:paraId="42C1CA8E" w14:textId="77777777" w:rsidR="007C1442" w:rsidRDefault="007C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Malgun Gothic"/>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9626" w14:textId="77777777" w:rsidR="00DF0ADE" w:rsidRDefault="007C283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007E">
      <w:rPr>
        <w:noProof/>
        <w:color w:val="000000"/>
      </w:rPr>
      <w:t>3</w:t>
    </w:r>
    <w:r>
      <w:rPr>
        <w:color w:val="000000"/>
      </w:rPr>
      <w:fldChar w:fldCharType="end"/>
    </w:r>
  </w:p>
  <w:p w14:paraId="673D1614" w14:textId="77777777" w:rsidR="00DF0ADE" w:rsidRDefault="007C144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D0DE" w14:textId="77777777" w:rsidR="007C1442" w:rsidRDefault="007C1442">
      <w:pPr>
        <w:spacing w:after="0" w:line="240" w:lineRule="auto"/>
      </w:pPr>
      <w:r>
        <w:separator/>
      </w:r>
    </w:p>
  </w:footnote>
  <w:footnote w:type="continuationSeparator" w:id="0">
    <w:p w14:paraId="7EB2F5F6" w14:textId="77777777" w:rsidR="007C1442" w:rsidRDefault="007C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4B58" w14:textId="77777777" w:rsidR="00DF0ADE" w:rsidRDefault="007C1442">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242"/>
    <w:multiLevelType w:val="multilevel"/>
    <w:tmpl w:val="5E369AB4"/>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CBA"/>
    <w:rsid w:val="000F27C7"/>
    <w:rsid w:val="0024722D"/>
    <w:rsid w:val="00695FB2"/>
    <w:rsid w:val="007C1442"/>
    <w:rsid w:val="007C283F"/>
    <w:rsid w:val="00995872"/>
    <w:rsid w:val="00A56538"/>
    <w:rsid w:val="00BD16D1"/>
    <w:rsid w:val="00C16A12"/>
    <w:rsid w:val="00C2213D"/>
    <w:rsid w:val="00C97DB9"/>
    <w:rsid w:val="00CB3669"/>
    <w:rsid w:val="00D23CBA"/>
    <w:rsid w:val="00D80F03"/>
    <w:rsid w:val="00DA00AC"/>
    <w:rsid w:val="00DD15D0"/>
    <w:rsid w:val="00E943E4"/>
    <w:rsid w:val="00EA7568"/>
    <w:rsid w:val="00F1007E"/>
    <w:rsid w:val="00F9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38A9"/>
  <w15:docId w15:val="{4B03375E-13DE-47E4-A711-E18A414F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BA"/>
  </w:style>
  <w:style w:type="paragraph" w:styleId="Heading1">
    <w:name w:val="heading 1"/>
    <w:basedOn w:val="Normal"/>
    <w:next w:val="Normal"/>
    <w:link w:val="Heading1Char"/>
    <w:uiPriority w:val="9"/>
    <w:qFormat/>
    <w:rsid w:val="00D23CBA"/>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75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23CB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23CBA"/>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Hyperlink">
    <w:name w:val="Hyperlink"/>
    <w:basedOn w:val="DefaultParagraphFont"/>
    <w:uiPriority w:val="99"/>
    <w:unhideWhenUsed/>
    <w:rsid w:val="00D23CBA"/>
    <w:rPr>
      <w:color w:val="0000FF" w:themeColor="hyperlink"/>
      <w:u w:val="single"/>
    </w:rPr>
  </w:style>
  <w:style w:type="paragraph" w:styleId="ListParagraph">
    <w:name w:val="List Paragraph"/>
    <w:basedOn w:val="Normal"/>
    <w:uiPriority w:val="34"/>
    <w:qFormat/>
    <w:rsid w:val="00D23CBA"/>
    <w:pPr>
      <w:ind w:left="720"/>
      <w:contextualSpacing/>
    </w:pPr>
  </w:style>
  <w:style w:type="character" w:customStyle="1" w:styleId="Heading2Char">
    <w:name w:val="Heading 2 Char"/>
    <w:basedOn w:val="DefaultParagraphFont"/>
    <w:link w:val="Heading2"/>
    <w:rsid w:val="00EA756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4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1016/j.jvb.2011.05.009" TargetMode="External"/><Relationship Id="rId3" Type="http://schemas.openxmlformats.org/officeDocument/2006/relationships/settings" Target="settings.xml"/><Relationship Id="rId7" Type="http://schemas.openxmlformats.org/officeDocument/2006/relationships/hyperlink" Target="mailto:yudhikusumo36@gmail.com" TargetMode="External"/><Relationship Id="rId12" Type="http://schemas.openxmlformats.org/officeDocument/2006/relationships/hyperlink" Target="http://dx.doi.org/10.1186/s13612-015-0034-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02/ijw.v3i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371/journal.pone.021595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ci-hub.tw/10.2307/259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ASUS</cp:lastModifiedBy>
  <cp:revision>14</cp:revision>
  <dcterms:created xsi:type="dcterms:W3CDTF">2021-08-23T12:36:00Z</dcterms:created>
  <dcterms:modified xsi:type="dcterms:W3CDTF">2021-08-30T11:00:00Z</dcterms:modified>
</cp:coreProperties>
</file>