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3E9A7" w14:textId="75A85838" w:rsidR="00665A2A" w:rsidRDefault="00665A2A" w:rsidP="00FA0EE9">
      <w:pPr>
        <w:spacing w:after="0" w:line="360" w:lineRule="auto"/>
        <w:jc w:val="center"/>
        <w:rPr>
          <w:rFonts w:cs="Times New Roman"/>
          <w:sz w:val="24"/>
          <w:szCs w:val="24"/>
        </w:rPr>
      </w:pPr>
      <w:bookmarkStart w:id="0" w:name="_Toc75613217"/>
      <w:r w:rsidRPr="00FF6268">
        <w:rPr>
          <w:rFonts w:cs="Times New Roman"/>
          <w:sz w:val="24"/>
          <w:szCs w:val="24"/>
        </w:rPr>
        <w:t xml:space="preserve">HUBUNGAN ANTARA KONFLIK PERAN GANDA DENGAN </w:t>
      </w:r>
      <w:r w:rsidRPr="00665A2A">
        <w:rPr>
          <w:rFonts w:cs="Times New Roman"/>
          <w:b/>
          <w:sz w:val="24"/>
          <w:szCs w:val="24"/>
        </w:rPr>
        <w:t>KESEJAHTERAAN PSIKOLOGIS</w:t>
      </w:r>
      <w:r w:rsidR="008711CB">
        <w:rPr>
          <w:rFonts w:cs="Times New Roman"/>
          <w:sz w:val="24"/>
          <w:szCs w:val="24"/>
        </w:rPr>
        <w:t xml:space="preserve"> PADA GURU PAUD DAN </w:t>
      </w:r>
      <w:r w:rsidRPr="00FF6268">
        <w:rPr>
          <w:rFonts w:cs="Times New Roman"/>
          <w:sz w:val="24"/>
          <w:szCs w:val="24"/>
        </w:rPr>
        <w:t>TK YANG SUDAH MENIKAH DAN MEMILIKI ANAK</w:t>
      </w:r>
    </w:p>
    <w:p w14:paraId="596A755A" w14:textId="39521643" w:rsidR="00665A2A" w:rsidRDefault="00665A2A" w:rsidP="00FA0EE9">
      <w:pPr>
        <w:spacing w:after="0" w:line="360" w:lineRule="auto"/>
        <w:jc w:val="center"/>
        <w:rPr>
          <w:rFonts w:cs="Times New Roman"/>
          <w:b/>
          <w:i/>
          <w:sz w:val="24"/>
          <w:szCs w:val="24"/>
        </w:rPr>
      </w:pPr>
      <w:r w:rsidRPr="00665A2A">
        <w:rPr>
          <w:rFonts w:cs="Times New Roman"/>
          <w:b/>
          <w:i/>
          <w:sz w:val="24"/>
          <w:szCs w:val="24"/>
        </w:rPr>
        <w:t>THE RELATIONSHIP BETWEEN WORK-FAMILY CONFLICT WITH PSYCHOLOGICAL WELL-BEING MARRIED AND HAVE CHILDREN OF KINDERGARTEN TEACHER</w:t>
      </w:r>
    </w:p>
    <w:p w14:paraId="75CB844C" w14:textId="586980D4" w:rsidR="00665A2A" w:rsidRDefault="00665A2A" w:rsidP="00FA0EE9">
      <w:pPr>
        <w:spacing w:after="0" w:line="360" w:lineRule="auto"/>
        <w:jc w:val="center"/>
        <w:rPr>
          <w:rFonts w:cs="Times New Roman"/>
          <w:sz w:val="24"/>
          <w:szCs w:val="24"/>
        </w:rPr>
      </w:pPr>
      <w:r>
        <w:rPr>
          <w:rFonts w:cs="Times New Roman"/>
          <w:sz w:val="24"/>
          <w:szCs w:val="24"/>
        </w:rPr>
        <w:t>Lisdiyanti, Ranni Merli Safitri, ST., M.Si.</w:t>
      </w:r>
    </w:p>
    <w:bookmarkStart w:id="1" w:name="_GoBack"/>
    <w:bookmarkEnd w:id="1"/>
    <w:p w14:paraId="62803748" w14:textId="269134AF" w:rsidR="00665A2A" w:rsidRDefault="00517F1A" w:rsidP="00FA0EE9">
      <w:pPr>
        <w:spacing w:after="0" w:line="360" w:lineRule="auto"/>
        <w:jc w:val="center"/>
        <w:rPr>
          <w:rFonts w:cs="Times New Roman"/>
          <w:sz w:val="24"/>
          <w:szCs w:val="24"/>
        </w:rPr>
      </w:pPr>
      <w:r>
        <w:fldChar w:fldCharType="begin"/>
      </w:r>
      <w:r>
        <w:instrText xml:space="preserve"> HYPERLINK "mailto:Lisdiyanti.lsd@gmail.com" </w:instrText>
      </w:r>
      <w:r>
        <w:fldChar w:fldCharType="separate"/>
      </w:r>
      <w:r w:rsidR="00665A2A" w:rsidRPr="008353FD">
        <w:rPr>
          <w:rStyle w:val="Hyperlink"/>
          <w:rFonts w:cs="Times New Roman"/>
          <w:sz w:val="24"/>
          <w:szCs w:val="24"/>
        </w:rPr>
        <w:t>Lisdiyanti.lsd@gmail.com</w:t>
      </w:r>
      <w:r>
        <w:rPr>
          <w:rStyle w:val="Hyperlink"/>
          <w:rFonts w:cs="Times New Roman"/>
          <w:sz w:val="24"/>
          <w:szCs w:val="24"/>
        </w:rPr>
        <w:fldChar w:fldCharType="end"/>
      </w:r>
    </w:p>
    <w:p w14:paraId="0AD7C767" w14:textId="5B8CF8C0" w:rsidR="00665A2A" w:rsidRPr="008711CB" w:rsidRDefault="00665A2A" w:rsidP="00FA0EE9">
      <w:pPr>
        <w:spacing w:after="0" w:line="360" w:lineRule="auto"/>
        <w:jc w:val="center"/>
        <w:rPr>
          <w:rFonts w:cs="Times New Roman"/>
          <w:sz w:val="24"/>
          <w:szCs w:val="24"/>
        </w:rPr>
      </w:pPr>
      <w:r>
        <w:rPr>
          <w:rFonts w:cs="Times New Roman"/>
          <w:sz w:val="24"/>
          <w:szCs w:val="24"/>
        </w:rPr>
        <w:t>085814423746</w:t>
      </w:r>
    </w:p>
    <w:p w14:paraId="0D7816E9" w14:textId="0BC48736" w:rsidR="00F76F1A" w:rsidRDefault="00665A2A" w:rsidP="00FA0EE9">
      <w:pPr>
        <w:spacing w:after="0" w:line="360" w:lineRule="auto"/>
        <w:jc w:val="center"/>
      </w:pPr>
      <w:r>
        <w:t>ABST</w:t>
      </w:r>
      <w:r w:rsidR="00ED586B">
        <w:t>RAK</w:t>
      </w:r>
      <w:bookmarkEnd w:id="0"/>
    </w:p>
    <w:p w14:paraId="5433C585" w14:textId="77777777" w:rsidR="008711CB" w:rsidRDefault="008711CB" w:rsidP="00FA0EE9">
      <w:pPr>
        <w:spacing w:after="0"/>
        <w:jc w:val="both"/>
        <w:rPr>
          <w:rFonts w:cs="Times New Roman"/>
          <w:sz w:val="24"/>
          <w:szCs w:val="24"/>
        </w:rPr>
      </w:pPr>
      <w:r>
        <w:rPr>
          <w:rFonts w:cs="Times New Roman"/>
          <w:sz w:val="24"/>
          <w:szCs w:val="30"/>
        </w:rPr>
        <w:t xml:space="preserve">Penelitian ini bertujuan untuk menguji hubungan antara konflik peran ganda dengan kesejahteraan psikologis pada guru PAUD dan TK. Metode yang digunakan dalam penelitian ini menggunakan metode sampling. Penelitian ini menggunakan subjek </w:t>
      </w:r>
      <w:r w:rsidRPr="00B451E2">
        <w:rPr>
          <w:rFonts w:cs="Times New Roman"/>
          <w:color w:val="000000" w:themeColor="text1"/>
          <w:sz w:val="24"/>
          <w:szCs w:val="30"/>
        </w:rPr>
        <w:t xml:space="preserve">berjumlah 78 Guru PAUD dan TK yang sudah menikah dan memiliki anak. Pengumpulan data dilakukan menggunakan skala kesejahteraan psikologis dan skala konflik peran ganda, tehnik yang digunakan untuk mencari hubungan antara variabel kesejahteraan psikologis dan konflik peran ganda adalah korelasi </w:t>
      </w:r>
      <w:r w:rsidRPr="00B451E2">
        <w:rPr>
          <w:rFonts w:cs="Times New Roman"/>
          <w:i/>
          <w:color w:val="000000" w:themeColor="text1"/>
          <w:sz w:val="24"/>
          <w:szCs w:val="30"/>
        </w:rPr>
        <w:t>product moment</w:t>
      </w:r>
      <w:r w:rsidRPr="00B451E2">
        <w:rPr>
          <w:rFonts w:cs="Times New Roman"/>
          <w:color w:val="000000" w:themeColor="text1"/>
          <w:sz w:val="24"/>
          <w:szCs w:val="30"/>
        </w:rPr>
        <w:t xml:space="preserve"> dari Pearson. Hasil analisis data di peroleh nilai koefisien korelasi (r) sebesar -,</w:t>
      </w:r>
      <w:r w:rsidRPr="00B451E2">
        <w:rPr>
          <w:rFonts w:cs="Times New Roman"/>
          <w:color w:val="000000" w:themeColor="text1"/>
          <w:sz w:val="24"/>
          <w:szCs w:val="24"/>
        </w:rPr>
        <w:t>703 (p&lt;0,01). Hal ini menunjukkan, ada hubungan negatif yang sangat signifikan antara konflik peran ganda dengan kesejahteraan psikologis pada guru PAUD dan TK.</w:t>
      </w:r>
    </w:p>
    <w:p w14:paraId="612D5FAC" w14:textId="77777777" w:rsidR="008711CB" w:rsidRDefault="008711CB" w:rsidP="00FA0EE9">
      <w:pPr>
        <w:spacing w:after="0"/>
        <w:jc w:val="both"/>
        <w:rPr>
          <w:rFonts w:cs="Times New Roman"/>
          <w:sz w:val="24"/>
          <w:szCs w:val="24"/>
        </w:rPr>
      </w:pPr>
      <w:r>
        <w:rPr>
          <w:rFonts w:cs="Times New Roman"/>
          <w:sz w:val="24"/>
          <w:szCs w:val="24"/>
        </w:rPr>
        <w:t>Kata kunci: konflik peran ganda, kesejahteraan psikologis, Guru PAUD dan TK.</w:t>
      </w:r>
    </w:p>
    <w:p w14:paraId="7DC19BE5" w14:textId="77777777" w:rsidR="008711CB" w:rsidRPr="008711CB" w:rsidRDefault="008711CB" w:rsidP="00FA0EE9">
      <w:pPr>
        <w:spacing w:after="0"/>
        <w:jc w:val="center"/>
        <w:rPr>
          <w:rFonts w:cs="Times New Roman"/>
          <w:b/>
          <w:i/>
          <w:sz w:val="24"/>
          <w:szCs w:val="24"/>
        </w:rPr>
      </w:pPr>
      <w:bookmarkStart w:id="2" w:name="_Toc75613218"/>
      <w:r w:rsidRPr="008711CB">
        <w:rPr>
          <w:rFonts w:cs="Times New Roman"/>
          <w:b/>
          <w:i/>
          <w:sz w:val="24"/>
          <w:szCs w:val="24"/>
        </w:rPr>
        <w:t>ABSTRACT</w:t>
      </w:r>
    </w:p>
    <w:p w14:paraId="07868AAB" w14:textId="77777777" w:rsidR="008711CB" w:rsidRPr="008711CB" w:rsidRDefault="008711CB" w:rsidP="00FA0EE9">
      <w:pPr>
        <w:spacing w:after="0"/>
        <w:jc w:val="both"/>
        <w:rPr>
          <w:rFonts w:cs="Times New Roman"/>
          <w:i/>
          <w:sz w:val="24"/>
          <w:szCs w:val="24"/>
        </w:rPr>
      </w:pPr>
      <w:r w:rsidRPr="008711CB">
        <w:rPr>
          <w:rFonts w:cs="Times New Roman"/>
          <w:i/>
          <w:sz w:val="24"/>
          <w:szCs w:val="24"/>
        </w:rPr>
        <w:t>This study  aim to examine the relationship of work-family conflict with psychological well-being of kindergarten teacher. The method used in this study is sampling method. This study used 78 married and have children of kindergarten teacher as research subjects. The data collecting is done using a psychological well-being scale and work-family conflict scales, while the data analysis technique to find the relationship between psychological well-being and work-family conflict is Pearson’s product moment correlation. Data analysis obtained a coefficient correlation value (r) of -,703. That shows, there is negative relationship between work-family conflict and psychological well-being of kindergarten teacher.</w:t>
      </w:r>
    </w:p>
    <w:p w14:paraId="4F8279F1" w14:textId="77777777" w:rsidR="008711CB" w:rsidRPr="008711CB" w:rsidRDefault="008711CB" w:rsidP="00FA0EE9">
      <w:pPr>
        <w:spacing w:after="0"/>
        <w:jc w:val="both"/>
        <w:rPr>
          <w:rFonts w:cs="Times New Roman"/>
          <w:i/>
          <w:sz w:val="24"/>
          <w:szCs w:val="24"/>
        </w:rPr>
      </w:pPr>
      <w:r w:rsidRPr="008711CB">
        <w:rPr>
          <w:rFonts w:cs="Times New Roman"/>
          <w:i/>
          <w:sz w:val="24"/>
          <w:szCs w:val="24"/>
        </w:rPr>
        <w:t>Keywords: work-family conflict, psychological well-being, Kindergarten Teacher.</w:t>
      </w:r>
    </w:p>
    <w:p w14:paraId="18F7FB61" w14:textId="77777777" w:rsidR="00D55D36" w:rsidRDefault="00D55D36" w:rsidP="00FA0EE9">
      <w:pPr>
        <w:pStyle w:val="Heading1"/>
        <w:spacing w:before="0"/>
        <w:sectPr w:rsidR="00D55D36" w:rsidSect="007A0EC5">
          <w:headerReference w:type="even" r:id="rId9"/>
          <w:headerReference w:type="default" r:id="rId10"/>
          <w:headerReference w:type="first" r:id="rId11"/>
          <w:pgSz w:w="11906" w:h="16838" w:code="9"/>
          <w:pgMar w:top="2268" w:right="1701" w:bottom="1701" w:left="2268" w:header="709" w:footer="709" w:gutter="0"/>
          <w:pgNumType w:fmt="lowerRoman"/>
          <w:cols w:space="708"/>
          <w:docGrid w:linePitch="360"/>
        </w:sectPr>
      </w:pPr>
    </w:p>
    <w:bookmarkEnd w:id="2"/>
    <w:p w14:paraId="6852BBE4" w14:textId="5F3DAD7B" w:rsidR="00D00F60" w:rsidRPr="00D00F60" w:rsidRDefault="00D00F60" w:rsidP="00FA0EE9">
      <w:pPr>
        <w:pStyle w:val="ListParagraph"/>
        <w:numPr>
          <w:ilvl w:val="0"/>
          <w:numId w:val="38"/>
        </w:numPr>
        <w:spacing w:after="0" w:line="480" w:lineRule="auto"/>
        <w:ind w:left="0" w:firstLine="0"/>
        <w:rPr>
          <w:b/>
          <w:sz w:val="24"/>
          <w:lang w:eastAsia="ja-JP"/>
        </w:rPr>
      </w:pPr>
      <w:r w:rsidRPr="00D00F60">
        <w:rPr>
          <w:b/>
          <w:sz w:val="24"/>
          <w:lang w:eastAsia="ja-JP"/>
        </w:rPr>
        <w:lastRenderedPageBreak/>
        <w:t>PENDAHULUAN</w:t>
      </w:r>
    </w:p>
    <w:p w14:paraId="318913B7" w14:textId="474FA29C" w:rsidR="00D00F60" w:rsidRDefault="00FA0EE9" w:rsidP="00FA0EE9">
      <w:pPr>
        <w:shd w:val="clear" w:color="auto" w:fill="FFFFFF" w:themeFill="background1"/>
        <w:spacing w:after="0" w:line="480" w:lineRule="auto"/>
        <w:ind w:firstLine="567"/>
        <w:jc w:val="both"/>
        <w:rPr>
          <w:rFonts w:cs="Times New Roman"/>
          <w:sz w:val="24"/>
          <w:szCs w:val="24"/>
        </w:rPr>
      </w:pPr>
      <w:r w:rsidRPr="00B451E2">
        <w:rPr>
          <w:rFonts w:cs="Times New Roman"/>
          <w:color w:val="000000" w:themeColor="text1"/>
          <w:sz w:val="24"/>
          <w:szCs w:val="24"/>
        </w:rPr>
        <w:t>Wanita karir adalah seorang wanita yang menekuni pekerjaan dan profesi, di mana seseorang perlu pelatihan untuk melaksanakan tuga</w:t>
      </w:r>
      <w:r w:rsidRPr="00B451E2">
        <w:rPr>
          <w:rFonts w:cs="Times New Roman"/>
          <w:color w:val="000000" w:themeColor="text1"/>
          <w:sz w:val="24"/>
          <w:szCs w:val="24"/>
          <w:lang w:val="en-US"/>
        </w:rPr>
        <w:t>s</w:t>
      </w:r>
      <w:r w:rsidRPr="00B451E2">
        <w:rPr>
          <w:rFonts w:cs="Times New Roman"/>
          <w:color w:val="000000" w:themeColor="text1"/>
          <w:sz w:val="24"/>
          <w:szCs w:val="24"/>
        </w:rPr>
        <w:t xml:space="preserve">, dan berkeinginan untuk menekuni dalam kehidupan wanita karir. Kegiatan profesi termasuk: bidang usaha, perkantoran dan lain-lain termasuk guru, dengan </w:t>
      </w:r>
      <w:r>
        <w:rPr>
          <w:rFonts w:cs="Times New Roman"/>
          <w:sz w:val="24"/>
          <w:szCs w:val="24"/>
        </w:rPr>
        <w:t>dilandasi oleh pendidikan dan keahlian, keterampilan, kejujuran dan sebagainya yang menjanjikan untuk kemajuan dan jenjang karir</w:t>
      </w:r>
      <w:sdt>
        <w:sdtPr>
          <w:rPr>
            <w:rFonts w:cs="Times New Roman"/>
            <w:sz w:val="24"/>
            <w:szCs w:val="24"/>
          </w:rPr>
          <w:id w:val="1204979968"/>
          <w:citation/>
        </w:sdtPr>
        <w:sdtContent>
          <w:r>
            <w:rPr>
              <w:rFonts w:cs="Times New Roman"/>
              <w:sz w:val="24"/>
              <w:szCs w:val="24"/>
            </w:rPr>
            <w:fldChar w:fldCharType="begin"/>
          </w:r>
          <w:r>
            <w:rPr>
              <w:rFonts w:cs="Times New Roman"/>
              <w:sz w:val="24"/>
              <w:szCs w:val="24"/>
            </w:rPr>
            <w:instrText xml:space="preserve"> CITATION Uta17 \l 1057 </w:instrText>
          </w:r>
          <w:r>
            <w:rPr>
              <w:rFonts w:cs="Times New Roman"/>
              <w:sz w:val="24"/>
              <w:szCs w:val="24"/>
            </w:rPr>
            <w:fldChar w:fldCharType="separate"/>
          </w:r>
          <w:r>
            <w:rPr>
              <w:rFonts w:cs="Times New Roman"/>
              <w:noProof/>
              <w:sz w:val="24"/>
              <w:szCs w:val="24"/>
            </w:rPr>
            <w:t xml:space="preserve"> </w:t>
          </w:r>
          <w:r w:rsidRPr="000A6776">
            <w:rPr>
              <w:rFonts w:cs="Times New Roman"/>
              <w:noProof/>
              <w:sz w:val="24"/>
              <w:szCs w:val="24"/>
            </w:rPr>
            <w:t>(Utaminingsih, 2017)</w:t>
          </w:r>
          <w:r>
            <w:rPr>
              <w:rFonts w:cs="Times New Roman"/>
              <w:sz w:val="24"/>
              <w:szCs w:val="24"/>
            </w:rPr>
            <w:fldChar w:fldCharType="end"/>
          </w:r>
        </w:sdtContent>
      </w:sdt>
      <w:r>
        <w:rPr>
          <w:rFonts w:cs="Times New Roman"/>
          <w:sz w:val="24"/>
          <w:szCs w:val="24"/>
        </w:rPr>
        <w:t xml:space="preserve">. </w:t>
      </w:r>
      <w:r w:rsidRPr="00B65219">
        <w:rPr>
          <w:sz w:val="24"/>
        </w:rPr>
        <w:t xml:space="preserve">Menurut </w:t>
      </w:r>
      <w:r w:rsidRPr="00B65219">
        <w:rPr>
          <w:i/>
          <w:sz w:val="24"/>
        </w:rPr>
        <w:t xml:space="preserve">The Gale Encyclopedia of Children’s Health </w:t>
      </w:r>
      <w:r w:rsidRPr="00B65219">
        <w:rPr>
          <w:sz w:val="24"/>
        </w:rPr>
        <w:t>(2005)</w:t>
      </w:r>
      <w:r>
        <w:rPr>
          <w:sz w:val="24"/>
        </w:rPr>
        <w:t xml:space="preserve"> </w:t>
      </w:r>
      <w:r w:rsidRPr="00B65219">
        <w:rPr>
          <w:sz w:val="24"/>
        </w:rPr>
        <w:t xml:space="preserve">ibu bekerja adalah wanita yang memiliki anak dengan rentang usia 0-18 tahun dan menjadi tenaga kerja. </w:t>
      </w:r>
      <w:r>
        <w:rPr>
          <w:rFonts w:cs="Times New Roman"/>
          <w:sz w:val="24"/>
          <w:szCs w:val="24"/>
        </w:rPr>
        <w:t>Guru merupakan sebutan bagi jabatan posisi dan profesi seseorang yang mengabdikan diri guru pada bidang pendidikan dengan tugas untuk  mendidik, mengajar, membimbing, mengarahkan, melatih, menilai dan mengevaluasi peserta didik pada jalur pendidikan formal dengan jenjang pendidikan dasar, menengah maupun pendidikan anak usia dini</w:t>
      </w:r>
      <w:sdt>
        <w:sdtPr>
          <w:rPr>
            <w:rFonts w:cs="Times New Roman"/>
            <w:sz w:val="24"/>
            <w:szCs w:val="24"/>
          </w:rPr>
          <w:id w:val="2017416341"/>
          <w:citation/>
        </w:sdtPr>
        <w:sdtContent>
          <w:r>
            <w:rPr>
              <w:rFonts w:cs="Times New Roman"/>
              <w:sz w:val="24"/>
              <w:szCs w:val="24"/>
            </w:rPr>
            <w:fldChar w:fldCharType="begin"/>
          </w:r>
          <w:r>
            <w:rPr>
              <w:rFonts w:cs="Times New Roman"/>
              <w:sz w:val="24"/>
              <w:szCs w:val="24"/>
            </w:rPr>
            <w:instrText xml:space="preserve"> CITATION Saf19 \l 1057 </w:instrText>
          </w:r>
          <w:r>
            <w:rPr>
              <w:rFonts w:cs="Times New Roman"/>
              <w:sz w:val="24"/>
              <w:szCs w:val="24"/>
            </w:rPr>
            <w:fldChar w:fldCharType="separate"/>
          </w:r>
          <w:r>
            <w:rPr>
              <w:rFonts w:cs="Times New Roman"/>
              <w:noProof/>
              <w:sz w:val="24"/>
              <w:szCs w:val="24"/>
            </w:rPr>
            <w:t xml:space="preserve"> </w:t>
          </w:r>
          <w:r w:rsidRPr="000A6776">
            <w:rPr>
              <w:rFonts w:cs="Times New Roman"/>
              <w:noProof/>
              <w:sz w:val="24"/>
              <w:szCs w:val="24"/>
            </w:rPr>
            <w:t>(Safitri, 2019)</w:t>
          </w:r>
          <w:r>
            <w:rPr>
              <w:rFonts w:cs="Times New Roman"/>
              <w:sz w:val="24"/>
              <w:szCs w:val="24"/>
            </w:rPr>
            <w:fldChar w:fldCharType="end"/>
          </w:r>
        </w:sdtContent>
      </w:sdt>
      <w:r>
        <w:rPr>
          <w:rFonts w:cs="Times New Roman"/>
          <w:sz w:val="24"/>
          <w:szCs w:val="24"/>
        </w:rPr>
        <w:t>.</w:t>
      </w:r>
    </w:p>
    <w:p w14:paraId="4AA15FB1" w14:textId="77777777" w:rsidR="00FA0EE9" w:rsidRDefault="00FA0EE9" w:rsidP="00FA0EE9">
      <w:pPr>
        <w:pStyle w:val="Default"/>
        <w:shd w:val="clear" w:color="auto" w:fill="FFFFFF" w:themeFill="background1"/>
        <w:spacing w:line="480" w:lineRule="auto"/>
        <w:ind w:firstLine="567"/>
        <w:jc w:val="both"/>
        <w:rPr>
          <w:lang w:val="id-ID"/>
        </w:rPr>
      </w:pPr>
      <w:proofErr w:type="gramStart"/>
      <w:r>
        <w:t>Hargreaves (</w:t>
      </w:r>
      <w:proofErr w:type="spellStart"/>
      <w:r>
        <w:t>dalam</w:t>
      </w:r>
      <w:proofErr w:type="spellEnd"/>
      <w:r>
        <w:t xml:space="preserve"> Robinson, Edward &amp; Eddie, 2013) </w:t>
      </w:r>
      <w:proofErr w:type="spellStart"/>
      <w:r>
        <w:t>mengemukakan</w:t>
      </w:r>
      <w:proofErr w:type="spellEnd"/>
      <w:r>
        <w:t xml:space="preserve"> </w:t>
      </w:r>
      <w:proofErr w:type="spellStart"/>
      <w:r>
        <w:t>bahwa</w:t>
      </w:r>
      <w:proofErr w:type="spellEnd"/>
      <w:r>
        <w:t xml:space="preserve"> </w:t>
      </w:r>
      <w:proofErr w:type="spellStart"/>
      <w:r>
        <w:t>mengajar</w:t>
      </w:r>
      <w:proofErr w:type="spellEnd"/>
      <w:r>
        <w:t xml:space="preserve"> di </w:t>
      </w:r>
      <w:proofErr w:type="spellStart"/>
      <w:r>
        <w:t>anggap</w:t>
      </w:r>
      <w:proofErr w:type="spellEnd"/>
      <w:r>
        <w:t xml:space="preserve"> </w:t>
      </w:r>
      <w:proofErr w:type="spellStart"/>
      <w:r>
        <w:t>sebagai</w:t>
      </w:r>
      <w:proofErr w:type="spellEnd"/>
      <w:r>
        <w:t xml:space="preserve"> </w:t>
      </w:r>
      <w:proofErr w:type="spellStart"/>
      <w:r>
        <w:t>salah</w:t>
      </w:r>
      <w:proofErr w:type="spellEnd"/>
      <w:r>
        <w:t xml:space="preserve"> </w:t>
      </w:r>
      <w:proofErr w:type="spellStart"/>
      <w:r>
        <w:t>satu</w:t>
      </w:r>
      <w:proofErr w:type="spellEnd"/>
      <w:r>
        <w:t xml:space="preserve"> </w:t>
      </w:r>
      <w:proofErr w:type="spellStart"/>
      <w:r>
        <w:t>profesi</w:t>
      </w:r>
      <w:proofErr w:type="spellEnd"/>
      <w:r>
        <w:t xml:space="preserve"> yang paling </w:t>
      </w:r>
      <w:proofErr w:type="spellStart"/>
      <w:r>
        <w:t>menuntut</w:t>
      </w:r>
      <w:proofErr w:type="spellEnd"/>
      <w:r>
        <w:t xml:space="preserve"> </w:t>
      </w:r>
      <w:proofErr w:type="spellStart"/>
      <w:r w:rsidRPr="00F17FBC">
        <w:t>secara</w:t>
      </w:r>
      <w:proofErr w:type="spellEnd"/>
      <w:r w:rsidRPr="00F17FBC">
        <w:t xml:space="preserve"> </w:t>
      </w:r>
      <w:proofErr w:type="spellStart"/>
      <w:r w:rsidRPr="00F17FBC">
        <w:t>emosi</w:t>
      </w:r>
      <w:proofErr w:type="spellEnd"/>
      <w:r w:rsidRPr="00F17FBC">
        <w:t>.</w:t>
      </w:r>
      <w:proofErr w:type="gramEnd"/>
      <w:r w:rsidRPr="00F17FBC">
        <w:t xml:space="preserve"> Sutton </w:t>
      </w:r>
      <w:proofErr w:type="spellStart"/>
      <w:r>
        <w:t>dan</w:t>
      </w:r>
      <w:proofErr w:type="spellEnd"/>
      <w:r>
        <w:t xml:space="preserve"> </w:t>
      </w:r>
      <w:proofErr w:type="spellStart"/>
      <w:r>
        <w:t>Wheatle</w:t>
      </w:r>
      <w:proofErr w:type="spellEnd"/>
      <w:r>
        <w:t xml:space="preserve"> (</w:t>
      </w:r>
      <w:proofErr w:type="spellStart"/>
      <w:r>
        <w:t>dalam</w:t>
      </w:r>
      <w:proofErr w:type="spellEnd"/>
      <w:r>
        <w:t xml:space="preserve"> Robinson, Edward &amp; Eddie, 2013) </w:t>
      </w:r>
      <w:proofErr w:type="spellStart"/>
      <w:r>
        <w:t>mengemukakan</w:t>
      </w:r>
      <w:proofErr w:type="spellEnd"/>
      <w:r>
        <w:t xml:space="preserve"> </w:t>
      </w:r>
      <w:proofErr w:type="spellStart"/>
      <w:r>
        <w:t>sepanjang</w:t>
      </w:r>
      <w:proofErr w:type="spellEnd"/>
      <w:r>
        <w:t xml:space="preserve"> </w:t>
      </w:r>
      <w:proofErr w:type="spellStart"/>
      <w:r>
        <w:t>hari</w:t>
      </w:r>
      <w:proofErr w:type="spellEnd"/>
      <w:r>
        <w:t xml:space="preserve">, </w:t>
      </w:r>
      <w:proofErr w:type="spellStart"/>
      <w:r>
        <w:t>sewaktu</w:t>
      </w:r>
      <w:proofErr w:type="spellEnd"/>
      <w:r>
        <w:t xml:space="preserve"> guru </w:t>
      </w:r>
      <w:proofErr w:type="spellStart"/>
      <w:r>
        <w:t>merencanakan</w:t>
      </w:r>
      <w:proofErr w:type="spellEnd"/>
      <w:r>
        <w:t xml:space="preserve"> </w:t>
      </w:r>
      <w:proofErr w:type="spellStart"/>
      <w:r>
        <w:t>pelajaran</w:t>
      </w:r>
      <w:proofErr w:type="spellEnd"/>
      <w:r>
        <w:t xml:space="preserve">, </w:t>
      </w:r>
      <w:proofErr w:type="spellStart"/>
      <w:r>
        <w:t>memberikan</w:t>
      </w:r>
      <w:proofErr w:type="spellEnd"/>
      <w:r>
        <w:t xml:space="preserve"> </w:t>
      </w:r>
      <w:proofErr w:type="spellStart"/>
      <w:r>
        <w:t>petunjuk</w:t>
      </w:r>
      <w:proofErr w:type="spellEnd"/>
      <w:r>
        <w:t xml:space="preserve">, </w:t>
      </w:r>
      <w:proofErr w:type="spellStart"/>
      <w:r>
        <w:t>pekerjaan</w:t>
      </w:r>
      <w:proofErr w:type="spellEnd"/>
      <w:r>
        <w:t xml:space="preserve"> </w:t>
      </w:r>
      <w:proofErr w:type="spellStart"/>
      <w:r>
        <w:t>siswa</w:t>
      </w:r>
      <w:proofErr w:type="spellEnd"/>
      <w:r>
        <w:t xml:space="preserve"> </w:t>
      </w:r>
      <w:proofErr w:type="spellStart"/>
      <w:r>
        <w:t>kelas</w:t>
      </w:r>
      <w:proofErr w:type="spellEnd"/>
      <w:r>
        <w:t xml:space="preserve"> </w:t>
      </w:r>
      <w:proofErr w:type="spellStart"/>
      <w:r>
        <w:t>dan</w:t>
      </w:r>
      <w:proofErr w:type="spellEnd"/>
      <w:r>
        <w:t xml:space="preserve"> </w:t>
      </w:r>
      <w:proofErr w:type="spellStart"/>
      <w:r>
        <w:t>menghadiri</w:t>
      </w:r>
      <w:proofErr w:type="spellEnd"/>
      <w:r>
        <w:t xml:space="preserve"> </w:t>
      </w:r>
      <w:proofErr w:type="spellStart"/>
      <w:r>
        <w:t>pertemuan</w:t>
      </w:r>
      <w:proofErr w:type="spellEnd"/>
      <w:r>
        <w:t xml:space="preserve"> </w:t>
      </w:r>
      <w:proofErr w:type="spellStart"/>
      <w:r>
        <w:t>dengan</w:t>
      </w:r>
      <w:proofErr w:type="spellEnd"/>
      <w:r>
        <w:t xml:space="preserve"> orang </w:t>
      </w:r>
      <w:proofErr w:type="spellStart"/>
      <w:r>
        <w:t>tua</w:t>
      </w:r>
      <w:proofErr w:type="spellEnd"/>
      <w:r>
        <w:t xml:space="preserve"> </w:t>
      </w:r>
      <w:proofErr w:type="spellStart"/>
      <w:r>
        <w:t>dan</w:t>
      </w:r>
      <w:proofErr w:type="spellEnd"/>
      <w:r>
        <w:t xml:space="preserve"> </w:t>
      </w:r>
      <w:proofErr w:type="spellStart"/>
      <w:r>
        <w:t>staf</w:t>
      </w:r>
      <w:proofErr w:type="spellEnd"/>
      <w:r>
        <w:t xml:space="preserve">, </w:t>
      </w:r>
      <w:proofErr w:type="spellStart"/>
      <w:r>
        <w:t>para</w:t>
      </w:r>
      <w:proofErr w:type="spellEnd"/>
      <w:r>
        <w:t xml:space="preserve"> guru </w:t>
      </w:r>
      <w:proofErr w:type="spellStart"/>
      <w:r>
        <w:t>mengalami</w:t>
      </w:r>
      <w:proofErr w:type="spellEnd"/>
      <w:r>
        <w:t xml:space="preserve"> </w:t>
      </w:r>
      <w:proofErr w:type="spellStart"/>
      <w:r>
        <w:t>berbagai</w:t>
      </w:r>
      <w:proofErr w:type="spellEnd"/>
      <w:r>
        <w:t xml:space="preserve"> </w:t>
      </w:r>
      <w:proofErr w:type="spellStart"/>
      <w:r>
        <w:t>emosi</w:t>
      </w:r>
      <w:proofErr w:type="spellEnd"/>
      <w:r>
        <w:t xml:space="preserve"> yang </w:t>
      </w:r>
      <w:proofErr w:type="spellStart"/>
      <w:r>
        <w:t>menyenangkan</w:t>
      </w:r>
      <w:proofErr w:type="spellEnd"/>
      <w:r>
        <w:t xml:space="preserve"> </w:t>
      </w:r>
      <w:proofErr w:type="spellStart"/>
      <w:r>
        <w:t>dan</w:t>
      </w:r>
      <w:proofErr w:type="spellEnd"/>
      <w:r>
        <w:t xml:space="preserve"> </w:t>
      </w:r>
      <w:proofErr w:type="spellStart"/>
      <w:r>
        <w:t>tidak</w:t>
      </w:r>
      <w:proofErr w:type="spellEnd"/>
      <w:r>
        <w:t xml:space="preserve"> </w:t>
      </w:r>
      <w:proofErr w:type="spellStart"/>
      <w:r>
        <w:t>menyenangkan</w:t>
      </w:r>
      <w:proofErr w:type="spellEnd"/>
      <w:r>
        <w:t xml:space="preserve">. </w:t>
      </w:r>
      <w:proofErr w:type="spellStart"/>
      <w:proofErr w:type="gramStart"/>
      <w:r>
        <w:t>Menurut</w:t>
      </w:r>
      <w:proofErr w:type="spellEnd"/>
      <w:r>
        <w:t xml:space="preserve"> Travers (</w:t>
      </w:r>
      <w:proofErr w:type="spellStart"/>
      <w:r>
        <w:t>dalam</w:t>
      </w:r>
      <w:proofErr w:type="spellEnd"/>
      <w:r>
        <w:t xml:space="preserve"> Robinson, Edward &amp; Eddie, 2013) </w:t>
      </w:r>
      <w:proofErr w:type="spellStart"/>
      <w:r>
        <w:t>jika</w:t>
      </w:r>
      <w:proofErr w:type="spellEnd"/>
      <w:r>
        <w:t xml:space="preserve"> </w:t>
      </w:r>
      <w:proofErr w:type="spellStart"/>
      <w:r>
        <w:t>tidak</w:t>
      </w:r>
      <w:proofErr w:type="spellEnd"/>
      <w:r>
        <w:t xml:space="preserve"> di </w:t>
      </w:r>
      <w:proofErr w:type="spellStart"/>
      <w:r>
        <w:t>kelola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emosi</w:t>
      </w:r>
      <w:proofErr w:type="spellEnd"/>
      <w:r>
        <w:t xml:space="preserve"> </w:t>
      </w:r>
      <w:proofErr w:type="spellStart"/>
      <w:r>
        <w:t>negatif</w:t>
      </w:r>
      <w:proofErr w:type="spellEnd"/>
      <w:r>
        <w:t xml:space="preserve"> yang di </w:t>
      </w:r>
      <w:proofErr w:type="spellStart"/>
      <w:r>
        <w:t>alami</w:t>
      </w:r>
      <w:proofErr w:type="spellEnd"/>
      <w:r>
        <w:t xml:space="preserve"> guru </w:t>
      </w:r>
      <w:proofErr w:type="spellStart"/>
      <w:r>
        <w:t>dapat</w:t>
      </w:r>
      <w:proofErr w:type="spellEnd"/>
      <w:r>
        <w:t xml:space="preserve"> </w:t>
      </w:r>
      <w:proofErr w:type="spellStart"/>
      <w:r>
        <w:t>mencemari</w:t>
      </w:r>
      <w:proofErr w:type="spellEnd"/>
      <w:r>
        <w:t xml:space="preserve"> </w:t>
      </w:r>
      <w:proofErr w:type="spellStart"/>
      <w:r>
        <w:t>dinamika</w:t>
      </w:r>
      <w:proofErr w:type="spellEnd"/>
      <w:r>
        <w:t xml:space="preserve"> </w:t>
      </w:r>
      <w:proofErr w:type="spellStart"/>
      <w:r>
        <w:t>kelas</w:t>
      </w:r>
      <w:proofErr w:type="spellEnd"/>
      <w:r>
        <w:t xml:space="preserve"> </w:t>
      </w:r>
      <w:proofErr w:type="spellStart"/>
      <w:r>
        <w:t>dan</w:t>
      </w:r>
      <w:proofErr w:type="spellEnd"/>
      <w:r>
        <w:t xml:space="preserve"> </w:t>
      </w:r>
      <w:proofErr w:type="spellStart"/>
      <w:r>
        <w:t>menghambat</w:t>
      </w:r>
      <w:proofErr w:type="spellEnd"/>
      <w:r>
        <w:t xml:space="preserve"> </w:t>
      </w:r>
      <w:proofErr w:type="spellStart"/>
      <w:r>
        <w:t>pendapatan</w:t>
      </w:r>
      <w:proofErr w:type="spellEnd"/>
      <w:r>
        <w:t xml:space="preserve"> </w:t>
      </w:r>
      <w:proofErr w:type="spellStart"/>
      <w:r>
        <w:t>siswa</w:t>
      </w:r>
      <w:proofErr w:type="spellEnd"/>
      <w:r>
        <w:t>.</w:t>
      </w:r>
      <w:proofErr w:type="gramEnd"/>
      <w:r>
        <w:t xml:space="preserve"> </w:t>
      </w:r>
      <w:proofErr w:type="spellStart"/>
      <w:r>
        <w:t>Pada</w:t>
      </w:r>
      <w:proofErr w:type="spellEnd"/>
      <w:r>
        <w:t xml:space="preserve"> </w:t>
      </w:r>
      <w:proofErr w:type="spellStart"/>
      <w:r>
        <w:t>penelitian</w:t>
      </w:r>
      <w:proofErr w:type="spellEnd"/>
      <w:r>
        <w:t xml:space="preserve"> </w:t>
      </w:r>
      <w:proofErr w:type="spellStart"/>
      <w:r>
        <w:lastRenderedPageBreak/>
        <w:t>Issom</w:t>
      </w:r>
      <w:proofErr w:type="spellEnd"/>
      <w:r>
        <w:t xml:space="preserve"> </w:t>
      </w:r>
      <w:proofErr w:type="spellStart"/>
      <w:r>
        <w:t>dan</w:t>
      </w:r>
      <w:proofErr w:type="spellEnd"/>
      <w:r>
        <w:t xml:space="preserve"> </w:t>
      </w:r>
      <w:proofErr w:type="spellStart"/>
      <w:r>
        <w:t>Raisata</w:t>
      </w:r>
      <w:proofErr w:type="spellEnd"/>
      <w:r>
        <w:t xml:space="preserve"> (2017) </w:t>
      </w:r>
      <w:proofErr w:type="spellStart"/>
      <w:r>
        <w:t>mengungkapkan</w:t>
      </w:r>
      <w:proofErr w:type="spellEnd"/>
      <w:r>
        <w:t xml:space="preserve"> </w:t>
      </w:r>
      <w:proofErr w:type="spellStart"/>
      <w:r>
        <w:t>bahwa</w:t>
      </w:r>
      <w:proofErr w:type="spellEnd"/>
      <w:r>
        <w:t xml:space="preserve"> stress </w:t>
      </w:r>
      <w:proofErr w:type="spellStart"/>
      <w:r>
        <w:t>situasi</w:t>
      </w:r>
      <w:proofErr w:type="spellEnd"/>
      <w:r>
        <w:t xml:space="preserve"> </w:t>
      </w:r>
      <w:proofErr w:type="spellStart"/>
      <w:r>
        <w:t>kerja</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kesejahteraan</w:t>
      </w:r>
      <w:proofErr w:type="spellEnd"/>
      <w:r>
        <w:t xml:space="preserve"> </w:t>
      </w:r>
      <w:proofErr w:type="spellStart"/>
      <w:r>
        <w:t>psikologis</w:t>
      </w:r>
      <w:proofErr w:type="spellEnd"/>
      <w:r>
        <w:t xml:space="preserve"> </w:t>
      </w:r>
      <w:proofErr w:type="spellStart"/>
      <w:r>
        <w:t>seorang</w:t>
      </w:r>
      <w:proofErr w:type="spellEnd"/>
      <w:r>
        <w:t xml:space="preserve"> guru.</w:t>
      </w:r>
    </w:p>
    <w:p w14:paraId="3BAB7849" w14:textId="77777777" w:rsidR="00FA0EE9" w:rsidRPr="00B451E2" w:rsidRDefault="00FA0EE9" w:rsidP="00FA0EE9">
      <w:pPr>
        <w:spacing w:after="0" w:line="480" w:lineRule="auto"/>
        <w:ind w:firstLine="567"/>
        <w:jc w:val="both"/>
        <w:rPr>
          <w:rFonts w:cs="Times New Roman"/>
          <w:color w:val="000000" w:themeColor="text1"/>
          <w:sz w:val="24"/>
          <w:szCs w:val="24"/>
        </w:rPr>
      </w:pPr>
      <w:r w:rsidRPr="00B451E2">
        <w:rPr>
          <w:iCs/>
          <w:color w:val="000000" w:themeColor="text1"/>
          <w:sz w:val="24"/>
          <w:szCs w:val="24"/>
        </w:rPr>
        <w:t xml:space="preserve">Psikologi positif adalah penelitian ilmiah tentang </w:t>
      </w:r>
      <w:r w:rsidRPr="00B451E2">
        <w:rPr>
          <w:i/>
          <w:iCs/>
          <w:color w:val="000000" w:themeColor="text1"/>
          <w:sz w:val="24"/>
          <w:szCs w:val="24"/>
        </w:rPr>
        <w:t>Stengths</w:t>
      </w:r>
      <w:r w:rsidRPr="00B451E2">
        <w:rPr>
          <w:iCs/>
          <w:color w:val="000000" w:themeColor="text1"/>
          <w:sz w:val="24"/>
          <w:szCs w:val="24"/>
        </w:rPr>
        <w:t xml:space="preserve"> dan </w:t>
      </w:r>
      <w:r w:rsidRPr="00B451E2">
        <w:rPr>
          <w:i/>
          <w:iCs/>
          <w:color w:val="000000" w:themeColor="text1"/>
          <w:sz w:val="24"/>
          <w:szCs w:val="24"/>
        </w:rPr>
        <w:t>Virtues</w:t>
      </w:r>
      <w:r w:rsidRPr="00B451E2">
        <w:rPr>
          <w:iCs/>
          <w:color w:val="000000" w:themeColor="text1"/>
          <w:sz w:val="24"/>
          <w:szCs w:val="24"/>
        </w:rPr>
        <w:t xml:space="preserve"> yang memungkinkan individu dan komunitas untuk berkembang. Bidang itu di bangun berdasarkan keyakinan bahwa orang-orang memimpin makna dan memenuhi kebutuhan individu, menumbuhkan apa yang terbaik dengan diri individu dan meningkatkan pengalaman individu akan cinta, pekerjaan dan permainan</w:t>
      </w:r>
      <w:r w:rsidRPr="00B451E2">
        <w:rPr>
          <w:color w:val="000000" w:themeColor="text1"/>
          <w:sz w:val="24"/>
          <w:szCs w:val="24"/>
        </w:rPr>
        <w:t xml:space="preserve"> </w:t>
      </w:r>
      <w:sdt>
        <w:sdtPr>
          <w:rPr>
            <w:color w:val="000000" w:themeColor="text1"/>
            <w:sz w:val="24"/>
            <w:szCs w:val="24"/>
          </w:rPr>
          <w:id w:val="-1109738360"/>
          <w:citation/>
        </w:sdtPr>
        <w:sdtContent>
          <w:r w:rsidRPr="00B451E2">
            <w:rPr>
              <w:color w:val="000000" w:themeColor="text1"/>
              <w:sz w:val="24"/>
              <w:szCs w:val="24"/>
            </w:rPr>
            <w:fldChar w:fldCharType="begin"/>
          </w:r>
          <w:r w:rsidRPr="00B451E2">
            <w:rPr>
              <w:color w:val="000000" w:themeColor="text1"/>
              <w:sz w:val="24"/>
              <w:szCs w:val="24"/>
            </w:rPr>
            <w:instrText xml:space="preserve"> CITATION Ari16 \l 1057 </w:instrText>
          </w:r>
          <w:r w:rsidRPr="00B451E2">
            <w:rPr>
              <w:color w:val="000000" w:themeColor="text1"/>
              <w:sz w:val="24"/>
              <w:szCs w:val="24"/>
            </w:rPr>
            <w:fldChar w:fldCharType="separate"/>
          </w:r>
          <w:r w:rsidRPr="00B451E2">
            <w:rPr>
              <w:noProof/>
              <w:color w:val="000000" w:themeColor="text1"/>
              <w:sz w:val="24"/>
              <w:szCs w:val="24"/>
            </w:rPr>
            <w:t>(Arif, 2016)</w:t>
          </w:r>
          <w:r w:rsidRPr="00B451E2">
            <w:rPr>
              <w:color w:val="000000" w:themeColor="text1"/>
              <w:sz w:val="24"/>
              <w:szCs w:val="24"/>
            </w:rPr>
            <w:fldChar w:fldCharType="end"/>
          </w:r>
        </w:sdtContent>
      </w:sdt>
      <w:r w:rsidRPr="00B451E2">
        <w:rPr>
          <w:iCs/>
          <w:color w:val="000000" w:themeColor="text1"/>
          <w:sz w:val="24"/>
          <w:szCs w:val="24"/>
        </w:rPr>
        <w:t xml:space="preserve">. Kesejahteraan Psikologis atau </w:t>
      </w:r>
      <w:r w:rsidRPr="00B451E2">
        <w:rPr>
          <w:i/>
          <w:iCs/>
          <w:color w:val="000000" w:themeColor="text1"/>
          <w:sz w:val="24"/>
          <w:szCs w:val="24"/>
        </w:rPr>
        <w:t>psychological well-being</w:t>
      </w:r>
      <w:r w:rsidRPr="00B451E2">
        <w:rPr>
          <w:iCs/>
          <w:color w:val="000000" w:themeColor="text1"/>
          <w:sz w:val="24"/>
          <w:szCs w:val="24"/>
        </w:rPr>
        <w:t xml:space="preserve"> merupakan bagian dari Psikologi Positif. </w:t>
      </w:r>
      <w:r w:rsidRPr="00B451E2">
        <w:rPr>
          <w:rFonts w:cs="Times New Roman"/>
          <w:color w:val="000000" w:themeColor="text1"/>
          <w:sz w:val="24"/>
          <w:szCs w:val="24"/>
        </w:rPr>
        <w:t>kesejahteraan psikologis</w:t>
      </w:r>
      <w:r w:rsidRPr="00B451E2">
        <w:rPr>
          <w:rFonts w:cs="Times New Roman"/>
          <w:i/>
          <w:color w:val="000000" w:themeColor="text1"/>
          <w:sz w:val="24"/>
          <w:szCs w:val="24"/>
        </w:rPr>
        <w:t xml:space="preserve"> </w:t>
      </w:r>
      <w:r w:rsidRPr="00B451E2">
        <w:rPr>
          <w:rFonts w:cs="Times New Roman"/>
          <w:color w:val="000000" w:themeColor="text1"/>
          <w:sz w:val="24"/>
          <w:szCs w:val="24"/>
        </w:rPr>
        <w:t>menurut Ryff (1989) adalah individu yang memiliki kondisi individu dengan adanya enam aspek dalam hidupnya yaitu penerimaan diri, hubungan positif dengan</w:t>
      </w:r>
      <w:r w:rsidRPr="00B451E2">
        <w:rPr>
          <w:rFonts w:cs="Times New Roman"/>
          <w:color w:val="000000" w:themeColor="text1"/>
          <w:spacing w:val="-12"/>
          <w:sz w:val="24"/>
          <w:szCs w:val="24"/>
        </w:rPr>
        <w:t xml:space="preserve"> </w:t>
      </w:r>
      <w:r w:rsidRPr="00B451E2">
        <w:rPr>
          <w:rFonts w:cs="Times New Roman"/>
          <w:color w:val="000000" w:themeColor="text1"/>
          <w:sz w:val="24"/>
          <w:szCs w:val="24"/>
        </w:rPr>
        <w:t>orang</w:t>
      </w:r>
      <w:r w:rsidRPr="00B451E2">
        <w:rPr>
          <w:rFonts w:cs="Times New Roman"/>
          <w:color w:val="000000" w:themeColor="text1"/>
          <w:spacing w:val="-3"/>
          <w:sz w:val="24"/>
          <w:szCs w:val="24"/>
        </w:rPr>
        <w:t xml:space="preserve"> </w:t>
      </w:r>
      <w:r w:rsidRPr="00B451E2">
        <w:rPr>
          <w:rFonts w:cs="Times New Roman"/>
          <w:color w:val="000000" w:themeColor="text1"/>
          <w:sz w:val="24"/>
          <w:szCs w:val="24"/>
        </w:rPr>
        <w:t>lain,</w:t>
      </w:r>
      <w:r w:rsidRPr="00B451E2">
        <w:rPr>
          <w:rFonts w:cs="Times New Roman"/>
          <w:color w:val="000000" w:themeColor="text1"/>
          <w:spacing w:val="-5"/>
          <w:sz w:val="24"/>
          <w:szCs w:val="24"/>
        </w:rPr>
        <w:t xml:space="preserve"> </w:t>
      </w:r>
      <w:r w:rsidRPr="00B451E2">
        <w:rPr>
          <w:rFonts w:cs="Times New Roman"/>
          <w:color w:val="000000" w:themeColor="text1"/>
          <w:sz w:val="24"/>
          <w:szCs w:val="24"/>
        </w:rPr>
        <w:t>otonomi,</w:t>
      </w:r>
      <w:r w:rsidRPr="00B451E2">
        <w:rPr>
          <w:rFonts w:cs="Times New Roman"/>
          <w:color w:val="000000" w:themeColor="text1"/>
          <w:spacing w:val="-1"/>
          <w:sz w:val="24"/>
          <w:szCs w:val="24"/>
        </w:rPr>
        <w:t xml:space="preserve"> </w:t>
      </w:r>
      <w:r w:rsidRPr="00B451E2">
        <w:rPr>
          <w:rFonts w:cs="Times New Roman"/>
          <w:color w:val="000000" w:themeColor="text1"/>
          <w:sz w:val="24"/>
          <w:szCs w:val="24"/>
        </w:rPr>
        <w:t>penguasaan</w:t>
      </w:r>
      <w:r w:rsidRPr="00B451E2">
        <w:rPr>
          <w:rFonts w:cs="Times New Roman"/>
          <w:color w:val="000000" w:themeColor="text1"/>
          <w:spacing w:val="-7"/>
          <w:sz w:val="24"/>
          <w:szCs w:val="24"/>
        </w:rPr>
        <w:t xml:space="preserve"> </w:t>
      </w:r>
      <w:r w:rsidRPr="00B451E2">
        <w:rPr>
          <w:rFonts w:cs="Times New Roman"/>
          <w:color w:val="000000" w:themeColor="text1"/>
          <w:sz w:val="24"/>
          <w:szCs w:val="24"/>
        </w:rPr>
        <w:t>lingkungan,</w:t>
      </w:r>
      <w:r w:rsidRPr="00B451E2">
        <w:rPr>
          <w:rFonts w:cs="Times New Roman"/>
          <w:color w:val="000000" w:themeColor="text1"/>
          <w:spacing w:val="-6"/>
          <w:sz w:val="24"/>
          <w:szCs w:val="24"/>
        </w:rPr>
        <w:t xml:space="preserve"> </w:t>
      </w:r>
      <w:r w:rsidRPr="00B451E2">
        <w:rPr>
          <w:rFonts w:cs="Times New Roman"/>
          <w:color w:val="000000" w:themeColor="text1"/>
          <w:sz w:val="24"/>
          <w:szCs w:val="24"/>
        </w:rPr>
        <w:t>memiliki</w:t>
      </w:r>
      <w:r w:rsidRPr="00B451E2">
        <w:rPr>
          <w:rFonts w:cs="Times New Roman"/>
          <w:color w:val="000000" w:themeColor="text1"/>
          <w:spacing w:val="-11"/>
          <w:sz w:val="24"/>
          <w:szCs w:val="24"/>
        </w:rPr>
        <w:t xml:space="preserve"> </w:t>
      </w:r>
      <w:r w:rsidRPr="00B451E2">
        <w:rPr>
          <w:rFonts w:cs="Times New Roman"/>
          <w:color w:val="000000" w:themeColor="text1"/>
          <w:sz w:val="24"/>
          <w:szCs w:val="24"/>
        </w:rPr>
        <w:t>tujuan</w:t>
      </w:r>
      <w:r w:rsidRPr="00B451E2">
        <w:rPr>
          <w:rFonts w:cs="Times New Roman"/>
          <w:color w:val="000000" w:themeColor="text1"/>
          <w:spacing w:val="-7"/>
          <w:sz w:val="24"/>
          <w:szCs w:val="24"/>
        </w:rPr>
        <w:t xml:space="preserve"> </w:t>
      </w:r>
      <w:r w:rsidRPr="00B451E2">
        <w:rPr>
          <w:rFonts w:cs="Times New Roman"/>
          <w:color w:val="000000" w:themeColor="text1"/>
          <w:sz w:val="24"/>
          <w:szCs w:val="24"/>
        </w:rPr>
        <w:t>hidup, dan pengembangan diri. Andrews dkk. (dalam Ryff,1989) mengatakan ketika menyangkut struktur dasar dari kesejahteraan psikologis, diskusi selalu berkisar antara dampak positif dan negatif dan kepuasan hidup.</w:t>
      </w:r>
    </w:p>
    <w:p w14:paraId="483EB180" w14:textId="3F2DA8C5" w:rsidR="00D00F60" w:rsidRDefault="00D00F60" w:rsidP="00FA0EE9">
      <w:pPr>
        <w:shd w:val="clear" w:color="auto" w:fill="FFFFFF" w:themeFill="background1"/>
        <w:spacing w:after="0" w:line="480" w:lineRule="auto"/>
        <w:ind w:firstLine="567"/>
        <w:jc w:val="both"/>
        <w:rPr>
          <w:rFonts w:cs="Times New Roman"/>
          <w:sz w:val="24"/>
          <w:szCs w:val="24"/>
        </w:rPr>
      </w:pPr>
      <w:r>
        <w:rPr>
          <w:rFonts w:cs="Times New Roman"/>
          <w:sz w:val="24"/>
          <w:szCs w:val="24"/>
        </w:rPr>
        <w:t xml:space="preserve">Dalam penelitian sebelumnya mengenai kesejahteraan psikologis dengan subjek yang berbeda yaitu guru SLB yang dilakukan oleh Ardiansyah </w:t>
      </w:r>
      <w:r w:rsidR="00122896">
        <w:rPr>
          <w:rFonts w:cs="Times New Roman"/>
          <w:sz w:val="24"/>
          <w:szCs w:val="24"/>
        </w:rPr>
        <w:t xml:space="preserve"> (2017)</w:t>
      </w:r>
      <w:r>
        <w:rPr>
          <w:rFonts w:cs="Times New Roman"/>
          <w:sz w:val="24"/>
          <w:szCs w:val="24"/>
        </w:rPr>
        <w:t xml:space="preserve"> mengatakan bahwa guru SLB yang kurang mampu mempu mengelola konflik peran ganda pada pekerjaan dan keluarga mempengaruhi terhadap kesejahteraan psikologisnya.</w:t>
      </w:r>
    </w:p>
    <w:p w14:paraId="0BEA07F9" w14:textId="0CB642BE" w:rsidR="00D00F60" w:rsidRPr="00CE4493" w:rsidRDefault="00CE4493" w:rsidP="00FA0EE9">
      <w:pPr>
        <w:shd w:val="clear" w:color="auto" w:fill="FFFFFF" w:themeFill="background1"/>
        <w:spacing w:after="0" w:line="480" w:lineRule="auto"/>
        <w:ind w:firstLine="567"/>
        <w:jc w:val="both"/>
        <w:rPr>
          <w:rFonts w:cs="Times New Roman"/>
          <w:color w:val="000000" w:themeColor="text1"/>
          <w:sz w:val="24"/>
          <w:szCs w:val="24"/>
        </w:rPr>
      </w:pPr>
      <w:r>
        <w:rPr>
          <w:rFonts w:cs="Times New Roman"/>
          <w:sz w:val="24"/>
          <w:szCs w:val="24"/>
        </w:rPr>
        <w:t xml:space="preserve">Ada beberapa faktor yang mempengaruhi kesejahteraan psikologis pada individu salah satunya konflik peran ganda. </w:t>
      </w:r>
      <w:r w:rsidR="00D00F60">
        <w:rPr>
          <w:rFonts w:cs="Times New Roman"/>
          <w:sz w:val="24"/>
          <w:szCs w:val="24"/>
        </w:rPr>
        <w:t xml:space="preserve">Sekaran Mengemukakan konflik peran ganda adalah permasalahan yang dialami oleh ibu rumah tangga, baik </w:t>
      </w:r>
      <w:r w:rsidR="00D00F60">
        <w:rPr>
          <w:rFonts w:cs="Times New Roman"/>
          <w:sz w:val="24"/>
          <w:szCs w:val="24"/>
        </w:rPr>
        <w:lastRenderedPageBreak/>
        <w:t>sebagai istri atau karyawan dalam memperoleh kehidupan sosial yang lebih baik</w:t>
      </w:r>
      <w:sdt>
        <w:sdtPr>
          <w:rPr>
            <w:rFonts w:cs="Times New Roman"/>
            <w:sz w:val="24"/>
            <w:szCs w:val="24"/>
          </w:rPr>
          <w:id w:val="-2002644311"/>
          <w:citation/>
        </w:sdtPr>
        <w:sdtEndPr/>
        <w:sdtContent>
          <w:r w:rsidR="00D00F60">
            <w:rPr>
              <w:rFonts w:cs="Times New Roman"/>
              <w:sz w:val="24"/>
              <w:szCs w:val="24"/>
            </w:rPr>
            <w:fldChar w:fldCharType="begin"/>
          </w:r>
          <w:r w:rsidR="00D00F60">
            <w:rPr>
              <w:rFonts w:cs="Times New Roman"/>
              <w:sz w:val="24"/>
              <w:szCs w:val="24"/>
            </w:rPr>
            <w:instrText xml:space="preserve"> CITATION Rin14 \l 1057 </w:instrText>
          </w:r>
          <w:r w:rsidR="00D00F60">
            <w:rPr>
              <w:rFonts w:cs="Times New Roman"/>
              <w:sz w:val="24"/>
              <w:szCs w:val="24"/>
            </w:rPr>
            <w:fldChar w:fldCharType="separate"/>
          </w:r>
          <w:r w:rsidR="00B17539">
            <w:rPr>
              <w:rFonts w:cs="Times New Roman"/>
              <w:noProof/>
              <w:sz w:val="24"/>
              <w:szCs w:val="24"/>
            </w:rPr>
            <w:t xml:space="preserve"> </w:t>
          </w:r>
          <w:r w:rsidR="00B17539" w:rsidRPr="00B17539">
            <w:rPr>
              <w:rFonts w:cs="Times New Roman"/>
              <w:noProof/>
              <w:sz w:val="24"/>
              <w:szCs w:val="24"/>
            </w:rPr>
            <w:t>(Rinantri &amp; Alimatus S., 2014)</w:t>
          </w:r>
          <w:r w:rsidR="00D00F60">
            <w:rPr>
              <w:rFonts w:cs="Times New Roman"/>
              <w:sz w:val="24"/>
              <w:szCs w:val="24"/>
            </w:rPr>
            <w:fldChar w:fldCharType="end"/>
          </w:r>
        </w:sdtContent>
      </w:sdt>
      <w:r w:rsidR="00D00F60">
        <w:rPr>
          <w:rFonts w:cs="Times New Roman"/>
          <w:sz w:val="24"/>
          <w:szCs w:val="24"/>
        </w:rPr>
        <w:t>.</w:t>
      </w:r>
    </w:p>
    <w:p w14:paraId="426A736B" w14:textId="2C3E7431" w:rsidR="001D34DA" w:rsidRDefault="00D00F60" w:rsidP="00FA0EE9">
      <w:pPr>
        <w:shd w:val="clear" w:color="auto" w:fill="FFFFFF" w:themeFill="background1"/>
        <w:spacing w:after="0" w:line="480" w:lineRule="auto"/>
        <w:ind w:firstLine="567"/>
        <w:jc w:val="both"/>
        <w:rPr>
          <w:rFonts w:cs="Times New Roman"/>
          <w:sz w:val="24"/>
          <w:szCs w:val="24"/>
        </w:rPr>
      </w:pPr>
      <w:r>
        <w:rPr>
          <w:rFonts w:cs="Times New Roman"/>
          <w:sz w:val="24"/>
          <w:szCs w:val="24"/>
        </w:rPr>
        <w:t>Berdasarkan uraian diatas, peneliti merumuskan permasalahan dalam penelitian ini ialah apakah terdapat hubungan antara konflik peran ganda dengan kesejahteraan</w:t>
      </w:r>
      <w:r w:rsidR="008711CB">
        <w:rPr>
          <w:rFonts w:cs="Times New Roman"/>
          <w:sz w:val="24"/>
          <w:szCs w:val="24"/>
        </w:rPr>
        <w:t xml:space="preserve"> psikologis pada guru PAUD dan </w:t>
      </w:r>
      <w:r>
        <w:rPr>
          <w:rFonts w:cs="Times New Roman"/>
          <w:sz w:val="24"/>
          <w:szCs w:val="24"/>
        </w:rPr>
        <w:t>TK yang s</w:t>
      </w:r>
      <w:r w:rsidR="001D34DA">
        <w:rPr>
          <w:rFonts w:cs="Times New Roman"/>
          <w:sz w:val="24"/>
          <w:szCs w:val="24"/>
        </w:rPr>
        <w:t>udah menikah dan memiliki anak?</w:t>
      </w:r>
    </w:p>
    <w:p w14:paraId="0D6AABB6" w14:textId="1D29897B" w:rsidR="00D00F60" w:rsidRPr="001D34DA" w:rsidRDefault="00D00F60" w:rsidP="00FA0EE9">
      <w:pPr>
        <w:shd w:val="clear" w:color="auto" w:fill="FFFFFF" w:themeFill="background1"/>
        <w:spacing w:after="0" w:line="480" w:lineRule="auto"/>
        <w:ind w:firstLine="567"/>
        <w:jc w:val="both"/>
        <w:rPr>
          <w:rFonts w:cs="Times New Roman"/>
          <w:sz w:val="24"/>
          <w:szCs w:val="24"/>
        </w:rPr>
      </w:pPr>
      <w:r w:rsidRPr="001D34DA">
        <w:rPr>
          <w:rFonts w:cs="Times New Roman"/>
          <w:bCs/>
          <w:sz w:val="24"/>
          <w:szCs w:val="24"/>
        </w:rPr>
        <w:t xml:space="preserve">Tujuan dari penelitian ini yaitu untuk mengetahui apakah ada </w:t>
      </w:r>
      <w:r w:rsidRPr="001D34DA">
        <w:rPr>
          <w:rFonts w:cs="Times New Roman"/>
          <w:sz w:val="24"/>
          <w:szCs w:val="24"/>
        </w:rPr>
        <w:t>hubungan antara konflik peran ganda dengan kesejaht</w:t>
      </w:r>
      <w:r w:rsidR="008711CB">
        <w:rPr>
          <w:rFonts w:cs="Times New Roman"/>
          <w:sz w:val="24"/>
          <w:szCs w:val="24"/>
        </w:rPr>
        <w:t xml:space="preserve">eraan psikologis pada guru PAUD dan </w:t>
      </w:r>
      <w:r w:rsidRPr="001D34DA">
        <w:rPr>
          <w:rFonts w:cs="Times New Roman"/>
          <w:sz w:val="24"/>
          <w:szCs w:val="24"/>
        </w:rPr>
        <w:t>TK yang sudah menikah dan memiliki anak.</w:t>
      </w:r>
      <w:r w:rsidR="001D34DA" w:rsidRPr="001D34DA">
        <w:rPr>
          <w:rFonts w:cs="Times New Roman"/>
          <w:sz w:val="24"/>
          <w:szCs w:val="24"/>
        </w:rPr>
        <w:t xml:space="preserve"> Manfaat teoritis dari penelitian ini adalah memberikan </w:t>
      </w:r>
      <w:r w:rsidR="001D34DA" w:rsidRPr="001D34DA">
        <w:rPr>
          <w:rFonts w:cs="Times New Roman"/>
          <w:bCs/>
          <w:sz w:val="24"/>
          <w:szCs w:val="24"/>
        </w:rPr>
        <w:t xml:space="preserve">tambahan ilmu dalam bidang psikologi sosial khususnya yang berkaitan dengan </w:t>
      </w:r>
      <w:r w:rsidR="001D34DA" w:rsidRPr="001D34DA">
        <w:rPr>
          <w:rFonts w:cs="Times New Roman"/>
          <w:sz w:val="24"/>
          <w:szCs w:val="24"/>
        </w:rPr>
        <w:t xml:space="preserve">konflik peran ganda dan kesejahteraan psikologis. </w:t>
      </w:r>
      <w:r w:rsidR="001D34DA" w:rsidRPr="001D34DA">
        <w:rPr>
          <w:rFonts w:cs="Times New Roman"/>
          <w:bCs/>
          <w:sz w:val="24"/>
          <w:szCs w:val="24"/>
        </w:rPr>
        <w:t xml:space="preserve">Selain itu Manfaat dari segi praktis yaitu dapat mengetahui </w:t>
      </w:r>
      <w:r w:rsidR="001D34DA" w:rsidRPr="001D34DA">
        <w:rPr>
          <w:rFonts w:cs="Times New Roman"/>
          <w:sz w:val="24"/>
          <w:szCs w:val="24"/>
        </w:rPr>
        <w:t>hubungan antara konflik peran ganda dengan kesejaht</w:t>
      </w:r>
      <w:r w:rsidR="008711CB">
        <w:rPr>
          <w:rFonts w:cs="Times New Roman"/>
          <w:sz w:val="24"/>
          <w:szCs w:val="24"/>
        </w:rPr>
        <w:t xml:space="preserve">eraan psikologis pada guru PAUD dan </w:t>
      </w:r>
      <w:r w:rsidR="001D34DA" w:rsidRPr="001D34DA">
        <w:rPr>
          <w:rFonts w:cs="Times New Roman"/>
          <w:sz w:val="24"/>
          <w:szCs w:val="24"/>
        </w:rPr>
        <w:t>TK yang sudah menikah dan memiliki anak</w:t>
      </w:r>
      <w:r w:rsidR="001D34DA" w:rsidRPr="001D34DA">
        <w:rPr>
          <w:rFonts w:cs="Times New Roman"/>
          <w:bCs/>
          <w:sz w:val="24"/>
          <w:szCs w:val="24"/>
        </w:rPr>
        <w:t>, sehingga diharapkan pemerintah juga pihak sekolah dapat memberikan sarana untuk meningkatkan kesejahteraan pada guru.</w:t>
      </w:r>
    </w:p>
    <w:p w14:paraId="5D9A8EAE" w14:textId="38B37525" w:rsidR="00D00F60" w:rsidRPr="000232BA" w:rsidRDefault="00D00F60" w:rsidP="00FA0EE9">
      <w:pPr>
        <w:pStyle w:val="ListParagraph"/>
        <w:numPr>
          <w:ilvl w:val="0"/>
          <w:numId w:val="38"/>
        </w:numPr>
        <w:spacing w:after="0" w:line="480" w:lineRule="auto"/>
        <w:ind w:left="0" w:firstLine="0"/>
        <w:rPr>
          <w:b/>
          <w:sz w:val="24"/>
          <w:lang w:eastAsia="ja-JP"/>
        </w:rPr>
      </w:pPr>
      <w:r w:rsidRPr="00D00F60">
        <w:rPr>
          <w:b/>
          <w:sz w:val="24"/>
          <w:lang w:eastAsia="ja-JP"/>
        </w:rPr>
        <w:t>METODE PENELITIAN</w:t>
      </w:r>
    </w:p>
    <w:p w14:paraId="4ADDF7E7" w14:textId="207AC879" w:rsidR="00D00F60" w:rsidRPr="000232BA" w:rsidRDefault="000232BA" w:rsidP="00FA0EE9">
      <w:pPr>
        <w:spacing w:after="0" w:line="480" w:lineRule="auto"/>
        <w:ind w:firstLine="567"/>
        <w:jc w:val="both"/>
        <w:rPr>
          <w:rFonts w:cs="Times New Roman"/>
          <w:bCs/>
          <w:sz w:val="24"/>
          <w:szCs w:val="24"/>
        </w:rPr>
      </w:pPr>
      <w:r>
        <w:rPr>
          <w:rFonts w:cs="Times New Roman"/>
          <w:bCs/>
          <w:sz w:val="24"/>
          <w:szCs w:val="24"/>
        </w:rPr>
        <w:t xml:space="preserve">Penelitian ini menggunakan metode penelitian kuantitatif dengan variabel tergantung kesejahteraan psikologis dan variabel bebas konflik peran ganda. Pengumpulan data menggunakan skala kesejahteraan psikologis dan skala konflik peran ganda. Subjek dalam penelitian ini yaitu guru TK/PAUD yang sudah menikah dan mempunyai anak sebanyak 78 orang. Analisis yang digunakan adalah teknik korelasi </w:t>
      </w:r>
      <w:r w:rsidRPr="000232BA">
        <w:rPr>
          <w:rFonts w:cs="Times New Roman"/>
          <w:bCs/>
          <w:i/>
          <w:sz w:val="24"/>
          <w:szCs w:val="24"/>
        </w:rPr>
        <w:t>product moment</w:t>
      </w:r>
      <w:r>
        <w:rPr>
          <w:rFonts w:cs="Times New Roman"/>
          <w:bCs/>
          <w:sz w:val="24"/>
          <w:szCs w:val="24"/>
        </w:rPr>
        <w:t xml:space="preserve"> dan data dianalisis dengan </w:t>
      </w:r>
      <w:r w:rsidRPr="000232BA">
        <w:rPr>
          <w:rFonts w:cs="Times New Roman"/>
          <w:bCs/>
          <w:i/>
          <w:sz w:val="24"/>
          <w:szCs w:val="24"/>
        </w:rPr>
        <w:t>software</w:t>
      </w:r>
      <w:r>
        <w:rPr>
          <w:rFonts w:cs="Times New Roman"/>
          <w:bCs/>
          <w:sz w:val="24"/>
          <w:szCs w:val="24"/>
        </w:rPr>
        <w:t xml:space="preserve"> </w:t>
      </w:r>
      <w:r w:rsidRPr="000232BA">
        <w:rPr>
          <w:rFonts w:cs="Times New Roman"/>
          <w:bCs/>
          <w:i/>
          <w:sz w:val="24"/>
          <w:szCs w:val="24"/>
        </w:rPr>
        <w:t>computer</w:t>
      </w:r>
      <w:r>
        <w:rPr>
          <w:rFonts w:cs="Times New Roman"/>
          <w:bCs/>
          <w:sz w:val="24"/>
          <w:szCs w:val="24"/>
        </w:rPr>
        <w:t>.</w:t>
      </w:r>
    </w:p>
    <w:p w14:paraId="2EBF2268" w14:textId="2A38870C" w:rsidR="00D00F60" w:rsidRDefault="00D00F60" w:rsidP="00FA0EE9">
      <w:pPr>
        <w:pStyle w:val="ListParagraph"/>
        <w:numPr>
          <w:ilvl w:val="0"/>
          <w:numId w:val="38"/>
        </w:numPr>
        <w:spacing w:after="0" w:line="480" w:lineRule="auto"/>
        <w:ind w:left="0" w:firstLine="0"/>
        <w:rPr>
          <w:b/>
          <w:sz w:val="24"/>
          <w:lang w:eastAsia="ja-JP"/>
        </w:rPr>
      </w:pPr>
      <w:r w:rsidRPr="00D00F60">
        <w:rPr>
          <w:b/>
          <w:sz w:val="24"/>
          <w:lang w:eastAsia="ja-JP"/>
        </w:rPr>
        <w:lastRenderedPageBreak/>
        <w:t>HASIL DAN PEMBAHASAN</w:t>
      </w:r>
    </w:p>
    <w:p w14:paraId="25C0331F" w14:textId="2AB25C7D" w:rsidR="008711CB" w:rsidRPr="008711CB" w:rsidRDefault="000232BA" w:rsidP="00FA0EE9">
      <w:pPr>
        <w:spacing w:after="0" w:line="480" w:lineRule="auto"/>
        <w:ind w:firstLine="567"/>
        <w:rPr>
          <w:sz w:val="24"/>
          <w:lang w:eastAsia="ja-JP"/>
        </w:rPr>
      </w:pPr>
      <w:r w:rsidRPr="000232BA">
        <w:rPr>
          <w:sz w:val="24"/>
          <w:lang w:eastAsia="ja-JP"/>
        </w:rPr>
        <w:t>Gambaran umum mengenai subjek</w:t>
      </w:r>
      <w:r>
        <w:rPr>
          <w:sz w:val="24"/>
          <w:lang w:eastAsia="ja-JP"/>
        </w:rPr>
        <w:t xml:space="preserve"> penelitian</w:t>
      </w:r>
      <w:r w:rsidR="008711CB">
        <w:rPr>
          <w:sz w:val="24"/>
          <w:lang w:eastAsia="ja-JP"/>
        </w:rPr>
        <w:t>. Dalam k</w:t>
      </w:r>
      <w:r w:rsidR="008711CB" w:rsidRPr="008711CB">
        <w:rPr>
          <w:rFonts w:cs="Times New Roman"/>
          <w:color w:val="000000" w:themeColor="text1"/>
          <w:sz w:val="24"/>
          <w:szCs w:val="24"/>
        </w:rPr>
        <w:t>ategorisasi untuk skor kesejahteraan psikologis dalam penelitian ini dibuat menjadi tiga kategori yaitu: tinggi, sedang dan rendah. Kategorisasi skor kesejahteraan psiko</w:t>
      </w:r>
      <w:r w:rsidR="008711CB">
        <w:rPr>
          <w:rFonts w:cs="Times New Roman"/>
          <w:color w:val="000000" w:themeColor="text1"/>
          <w:sz w:val="24"/>
          <w:szCs w:val="24"/>
        </w:rPr>
        <w:t>logis dapat dilihat pada tabel 1</w:t>
      </w:r>
      <w:r w:rsidR="008711CB" w:rsidRPr="008711CB">
        <w:rPr>
          <w:rFonts w:cs="Times New Roman"/>
          <w:color w:val="000000" w:themeColor="text1"/>
          <w:sz w:val="24"/>
          <w:szCs w:val="24"/>
        </w:rPr>
        <w:t xml:space="preserve"> berikut ini.</w:t>
      </w:r>
    </w:p>
    <w:tbl>
      <w:tblPr>
        <w:tblStyle w:val="TableGrid"/>
        <w:tblW w:w="0" w:type="auto"/>
        <w:tblLook w:val="04A0" w:firstRow="1" w:lastRow="0" w:firstColumn="1" w:lastColumn="0" w:noHBand="0" w:noVBand="1"/>
      </w:tblPr>
      <w:tblGrid>
        <w:gridCol w:w="529"/>
        <w:gridCol w:w="2287"/>
        <w:gridCol w:w="1710"/>
        <w:gridCol w:w="1226"/>
        <w:gridCol w:w="1163"/>
        <w:gridCol w:w="1238"/>
      </w:tblGrid>
      <w:tr w:rsidR="008711CB" w14:paraId="1CE0E722" w14:textId="77777777" w:rsidTr="003D44AB">
        <w:tc>
          <w:tcPr>
            <w:tcW w:w="8153" w:type="dxa"/>
            <w:gridSpan w:val="6"/>
            <w:tcBorders>
              <w:top w:val="nil"/>
              <w:left w:val="nil"/>
              <w:bottom w:val="nil"/>
              <w:right w:val="nil"/>
            </w:tcBorders>
            <w:vAlign w:val="center"/>
            <w:hideMark/>
          </w:tcPr>
          <w:p w14:paraId="5975F265" w14:textId="4A4AAB12" w:rsidR="008711CB" w:rsidRPr="008711CB" w:rsidRDefault="008711CB" w:rsidP="00FA0EE9">
            <w:pPr>
              <w:jc w:val="center"/>
              <w:rPr>
                <w:rFonts w:cs="Times New Roman"/>
                <w:b/>
                <w:color w:val="000000" w:themeColor="text1"/>
                <w:sz w:val="24"/>
                <w:szCs w:val="24"/>
                <w:lang w:val="id-ID"/>
              </w:rPr>
            </w:pPr>
            <w:proofErr w:type="spellStart"/>
            <w:r>
              <w:rPr>
                <w:rFonts w:cs="Times New Roman"/>
                <w:b/>
                <w:color w:val="000000" w:themeColor="text1"/>
                <w:sz w:val="24"/>
                <w:szCs w:val="24"/>
              </w:rPr>
              <w:t>Tabel</w:t>
            </w:r>
            <w:proofErr w:type="spellEnd"/>
            <w:r>
              <w:rPr>
                <w:rFonts w:cs="Times New Roman"/>
                <w:b/>
                <w:color w:val="000000" w:themeColor="text1"/>
                <w:sz w:val="24"/>
                <w:szCs w:val="24"/>
              </w:rPr>
              <w:t xml:space="preserve"> </w:t>
            </w:r>
            <w:r>
              <w:rPr>
                <w:rFonts w:cs="Times New Roman"/>
                <w:b/>
                <w:color w:val="000000" w:themeColor="text1"/>
                <w:sz w:val="24"/>
                <w:szCs w:val="24"/>
                <w:lang w:val="id-ID"/>
              </w:rPr>
              <w:t>1</w:t>
            </w:r>
          </w:p>
        </w:tc>
      </w:tr>
      <w:tr w:rsidR="008711CB" w14:paraId="264744C8" w14:textId="77777777" w:rsidTr="003D44AB">
        <w:tc>
          <w:tcPr>
            <w:tcW w:w="8153" w:type="dxa"/>
            <w:gridSpan w:val="6"/>
            <w:tcBorders>
              <w:top w:val="nil"/>
              <w:left w:val="nil"/>
              <w:bottom w:val="single" w:sz="4" w:space="0" w:color="auto"/>
              <w:right w:val="nil"/>
            </w:tcBorders>
            <w:vAlign w:val="center"/>
            <w:hideMark/>
          </w:tcPr>
          <w:p w14:paraId="7B0FC00A" w14:textId="77777777" w:rsidR="008711CB" w:rsidRDefault="008711CB" w:rsidP="00FA0EE9">
            <w:pPr>
              <w:jc w:val="center"/>
              <w:rPr>
                <w:rFonts w:cs="Times New Roman"/>
                <w:b/>
                <w:color w:val="000000" w:themeColor="text1"/>
                <w:sz w:val="24"/>
                <w:szCs w:val="24"/>
              </w:rPr>
            </w:pPr>
            <w:proofErr w:type="spellStart"/>
            <w:r>
              <w:rPr>
                <w:rFonts w:cs="Times New Roman"/>
                <w:b/>
                <w:color w:val="000000" w:themeColor="text1"/>
                <w:sz w:val="24"/>
                <w:szCs w:val="24"/>
              </w:rPr>
              <w:t>Kategorisasi</w:t>
            </w:r>
            <w:proofErr w:type="spellEnd"/>
            <w:r>
              <w:rPr>
                <w:rFonts w:cs="Times New Roman"/>
                <w:b/>
                <w:color w:val="000000" w:themeColor="text1"/>
                <w:sz w:val="24"/>
                <w:szCs w:val="24"/>
              </w:rPr>
              <w:t xml:space="preserve"> </w:t>
            </w:r>
            <w:proofErr w:type="spellStart"/>
            <w:r>
              <w:rPr>
                <w:rFonts w:cs="Times New Roman"/>
                <w:b/>
                <w:color w:val="000000" w:themeColor="text1"/>
                <w:sz w:val="24"/>
                <w:szCs w:val="24"/>
              </w:rPr>
              <w:t>Kesejahteraan</w:t>
            </w:r>
            <w:proofErr w:type="spellEnd"/>
            <w:r>
              <w:rPr>
                <w:rFonts w:cs="Times New Roman"/>
                <w:b/>
                <w:color w:val="000000" w:themeColor="text1"/>
                <w:sz w:val="24"/>
                <w:szCs w:val="24"/>
              </w:rPr>
              <w:t xml:space="preserve"> </w:t>
            </w:r>
            <w:proofErr w:type="spellStart"/>
            <w:r>
              <w:rPr>
                <w:rFonts w:cs="Times New Roman"/>
                <w:b/>
                <w:color w:val="000000" w:themeColor="text1"/>
                <w:sz w:val="24"/>
                <w:szCs w:val="24"/>
              </w:rPr>
              <w:t>Psikologis</w:t>
            </w:r>
            <w:proofErr w:type="spellEnd"/>
          </w:p>
        </w:tc>
      </w:tr>
      <w:tr w:rsidR="008711CB" w14:paraId="009AC90B" w14:textId="77777777" w:rsidTr="003D44AB">
        <w:tc>
          <w:tcPr>
            <w:tcW w:w="534" w:type="dxa"/>
            <w:tcBorders>
              <w:top w:val="single" w:sz="4" w:space="0" w:color="auto"/>
              <w:left w:val="nil"/>
              <w:bottom w:val="single" w:sz="4" w:space="0" w:color="auto"/>
              <w:right w:val="nil"/>
            </w:tcBorders>
            <w:vAlign w:val="center"/>
            <w:hideMark/>
          </w:tcPr>
          <w:p w14:paraId="17267DF5"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No</w:t>
            </w:r>
          </w:p>
        </w:tc>
        <w:tc>
          <w:tcPr>
            <w:tcW w:w="2551" w:type="dxa"/>
            <w:tcBorders>
              <w:top w:val="single" w:sz="4" w:space="0" w:color="auto"/>
              <w:left w:val="nil"/>
              <w:bottom w:val="single" w:sz="4" w:space="0" w:color="auto"/>
              <w:right w:val="nil"/>
            </w:tcBorders>
            <w:vAlign w:val="center"/>
            <w:hideMark/>
          </w:tcPr>
          <w:p w14:paraId="3ABAD68D"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Norma</w:t>
            </w:r>
          </w:p>
        </w:tc>
        <w:tc>
          <w:tcPr>
            <w:tcW w:w="1843" w:type="dxa"/>
            <w:tcBorders>
              <w:top w:val="single" w:sz="4" w:space="0" w:color="auto"/>
              <w:left w:val="nil"/>
              <w:bottom w:val="single" w:sz="4" w:space="0" w:color="auto"/>
              <w:right w:val="nil"/>
            </w:tcBorders>
            <w:vAlign w:val="center"/>
            <w:hideMark/>
          </w:tcPr>
          <w:p w14:paraId="2CC5C20E"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Intervensi</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Skor</w:t>
            </w:r>
            <w:proofErr w:type="spellEnd"/>
          </w:p>
        </w:tc>
        <w:tc>
          <w:tcPr>
            <w:tcW w:w="1276" w:type="dxa"/>
            <w:tcBorders>
              <w:top w:val="single" w:sz="4" w:space="0" w:color="auto"/>
              <w:left w:val="nil"/>
              <w:bottom w:val="single" w:sz="4" w:space="0" w:color="auto"/>
              <w:right w:val="nil"/>
            </w:tcBorders>
            <w:vAlign w:val="center"/>
            <w:hideMark/>
          </w:tcPr>
          <w:p w14:paraId="39B25CF7"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Kategori</w:t>
            </w:r>
            <w:proofErr w:type="spellEnd"/>
          </w:p>
        </w:tc>
        <w:tc>
          <w:tcPr>
            <w:tcW w:w="708" w:type="dxa"/>
            <w:tcBorders>
              <w:top w:val="single" w:sz="4" w:space="0" w:color="auto"/>
              <w:left w:val="nil"/>
              <w:bottom w:val="single" w:sz="4" w:space="0" w:color="auto"/>
              <w:right w:val="nil"/>
            </w:tcBorders>
            <w:vAlign w:val="center"/>
            <w:hideMark/>
          </w:tcPr>
          <w:p w14:paraId="0AA54D52"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Frekuensi</w:t>
            </w:r>
            <w:proofErr w:type="spellEnd"/>
          </w:p>
        </w:tc>
        <w:tc>
          <w:tcPr>
            <w:tcW w:w="1241" w:type="dxa"/>
            <w:tcBorders>
              <w:top w:val="single" w:sz="4" w:space="0" w:color="auto"/>
              <w:left w:val="nil"/>
              <w:bottom w:val="single" w:sz="4" w:space="0" w:color="auto"/>
              <w:right w:val="nil"/>
            </w:tcBorders>
            <w:vAlign w:val="center"/>
            <w:hideMark/>
          </w:tcPr>
          <w:p w14:paraId="0293F140"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Presentase</w:t>
            </w:r>
            <w:proofErr w:type="spellEnd"/>
          </w:p>
        </w:tc>
      </w:tr>
      <w:tr w:rsidR="008711CB" w14:paraId="54F2D8FE" w14:textId="77777777" w:rsidTr="003D44AB">
        <w:tc>
          <w:tcPr>
            <w:tcW w:w="534" w:type="dxa"/>
            <w:tcBorders>
              <w:top w:val="single" w:sz="4" w:space="0" w:color="auto"/>
              <w:left w:val="nil"/>
              <w:bottom w:val="nil"/>
              <w:right w:val="nil"/>
            </w:tcBorders>
            <w:vAlign w:val="center"/>
            <w:hideMark/>
          </w:tcPr>
          <w:p w14:paraId="4D1F6598"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1.</w:t>
            </w:r>
          </w:p>
        </w:tc>
        <w:tc>
          <w:tcPr>
            <w:tcW w:w="2551" w:type="dxa"/>
            <w:tcBorders>
              <w:top w:val="single" w:sz="4" w:space="0" w:color="auto"/>
              <w:left w:val="nil"/>
              <w:bottom w:val="nil"/>
              <w:right w:val="nil"/>
            </w:tcBorders>
            <w:vAlign w:val="center"/>
            <w:hideMark/>
          </w:tcPr>
          <w:p w14:paraId="48894457"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X≥(</w:t>
            </w:r>
            <w:r>
              <w:rPr>
                <w:rFonts w:ascii="Segoe UI Symbol" w:hAnsi="Segoe UI Symbol" w:cs="Times New Roman"/>
                <w:color w:val="000000" w:themeColor="text1"/>
                <w:sz w:val="24"/>
                <w:szCs w:val="24"/>
              </w:rPr>
              <w:t>µ</w:t>
            </w:r>
            <w:r>
              <w:rPr>
                <w:rFonts w:cs="Times New Roman"/>
                <w:color w:val="000000" w:themeColor="text1"/>
                <w:sz w:val="24"/>
                <w:szCs w:val="24"/>
              </w:rPr>
              <w:t xml:space="preserve"> + 1SD)</w:t>
            </w:r>
          </w:p>
        </w:tc>
        <w:tc>
          <w:tcPr>
            <w:tcW w:w="1843" w:type="dxa"/>
            <w:tcBorders>
              <w:top w:val="single" w:sz="4" w:space="0" w:color="auto"/>
              <w:left w:val="nil"/>
              <w:bottom w:val="nil"/>
              <w:right w:val="nil"/>
            </w:tcBorders>
            <w:vAlign w:val="center"/>
            <w:hideMark/>
          </w:tcPr>
          <w:p w14:paraId="550F9951"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X≥129</w:t>
            </w:r>
          </w:p>
        </w:tc>
        <w:tc>
          <w:tcPr>
            <w:tcW w:w="1276" w:type="dxa"/>
            <w:tcBorders>
              <w:top w:val="single" w:sz="4" w:space="0" w:color="auto"/>
              <w:left w:val="nil"/>
              <w:bottom w:val="nil"/>
              <w:right w:val="nil"/>
            </w:tcBorders>
            <w:vAlign w:val="center"/>
            <w:hideMark/>
          </w:tcPr>
          <w:p w14:paraId="52799EDA"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Tinggi</w:t>
            </w:r>
            <w:proofErr w:type="spellEnd"/>
          </w:p>
        </w:tc>
        <w:tc>
          <w:tcPr>
            <w:tcW w:w="708" w:type="dxa"/>
            <w:tcBorders>
              <w:top w:val="single" w:sz="4" w:space="0" w:color="auto"/>
              <w:left w:val="nil"/>
              <w:bottom w:val="nil"/>
              <w:right w:val="nil"/>
            </w:tcBorders>
            <w:vAlign w:val="center"/>
            <w:hideMark/>
          </w:tcPr>
          <w:p w14:paraId="1ECFF6A7"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46</w:t>
            </w:r>
          </w:p>
        </w:tc>
        <w:tc>
          <w:tcPr>
            <w:tcW w:w="1241" w:type="dxa"/>
            <w:tcBorders>
              <w:top w:val="single" w:sz="4" w:space="0" w:color="auto"/>
              <w:left w:val="nil"/>
              <w:bottom w:val="nil"/>
              <w:right w:val="nil"/>
            </w:tcBorders>
            <w:vAlign w:val="center"/>
            <w:hideMark/>
          </w:tcPr>
          <w:p w14:paraId="2B3615E6"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59%</w:t>
            </w:r>
          </w:p>
        </w:tc>
      </w:tr>
      <w:tr w:rsidR="008711CB" w14:paraId="44693DE9" w14:textId="77777777" w:rsidTr="003D44AB">
        <w:tc>
          <w:tcPr>
            <w:tcW w:w="534" w:type="dxa"/>
            <w:tcBorders>
              <w:top w:val="nil"/>
              <w:left w:val="nil"/>
              <w:bottom w:val="nil"/>
              <w:right w:val="nil"/>
            </w:tcBorders>
            <w:vAlign w:val="center"/>
            <w:hideMark/>
          </w:tcPr>
          <w:p w14:paraId="037B6A35"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2.</w:t>
            </w:r>
          </w:p>
        </w:tc>
        <w:tc>
          <w:tcPr>
            <w:tcW w:w="2551" w:type="dxa"/>
            <w:tcBorders>
              <w:top w:val="nil"/>
              <w:left w:val="nil"/>
              <w:bottom w:val="nil"/>
              <w:right w:val="nil"/>
            </w:tcBorders>
            <w:vAlign w:val="center"/>
            <w:hideMark/>
          </w:tcPr>
          <w:p w14:paraId="30A6363E"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w:t>
            </w:r>
            <w:r>
              <w:rPr>
                <w:rFonts w:ascii="Segoe UI Symbol" w:hAnsi="Segoe UI Symbol" w:cs="Times New Roman"/>
                <w:color w:val="000000" w:themeColor="text1"/>
                <w:sz w:val="24"/>
                <w:szCs w:val="24"/>
              </w:rPr>
              <w:t>µ</w:t>
            </w:r>
            <w:r>
              <w:rPr>
                <w:rFonts w:cs="Times New Roman"/>
                <w:color w:val="000000" w:themeColor="text1"/>
                <w:sz w:val="24"/>
                <w:szCs w:val="24"/>
              </w:rPr>
              <w:t xml:space="preserve"> - 1SD)≤X&lt;(</w:t>
            </w:r>
            <w:r>
              <w:rPr>
                <w:rFonts w:ascii="Segoe UI Symbol" w:hAnsi="Segoe UI Symbol" w:cs="Times New Roman"/>
                <w:color w:val="000000" w:themeColor="text1"/>
                <w:sz w:val="24"/>
                <w:szCs w:val="24"/>
              </w:rPr>
              <w:t>µ</w:t>
            </w:r>
            <w:r>
              <w:rPr>
                <w:rFonts w:cs="Times New Roman"/>
                <w:color w:val="000000" w:themeColor="text1"/>
                <w:sz w:val="24"/>
                <w:szCs w:val="24"/>
              </w:rPr>
              <w:t xml:space="preserve"> + 1SD)</w:t>
            </w:r>
          </w:p>
        </w:tc>
        <w:tc>
          <w:tcPr>
            <w:tcW w:w="1843" w:type="dxa"/>
            <w:tcBorders>
              <w:top w:val="nil"/>
              <w:left w:val="nil"/>
              <w:bottom w:val="nil"/>
              <w:right w:val="nil"/>
            </w:tcBorders>
            <w:vAlign w:val="center"/>
            <w:hideMark/>
          </w:tcPr>
          <w:p w14:paraId="737BAAD5"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86≤X&lt;129</w:t>
            </w:r>
          </w:p>
        </w:tc>
        <w:tc>
          <w:tcPr>
            <w:tcW w:w="1276" w:type="dxa"/>
            <w:tcBorders>
              <w:top w:val="nil"/>
              <w:left w:val="nil"/>
              <w:bottom w:val="nil"/>
              <w:right w:val="nil"/>
            </w:tcBorders>
            <w:vAlign w:val="center"/>
            <w:hideMark/>
          </w:tcPr>
          <w:p w14:paraId="6A55A410"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Sedang</w:t>
            </w:r>
            <w:proofErr w:type="spellEnd"/>
          </w:p>
        </w:tc>
        <w:tc>
          <w:tcPr>
            <w:tcW w:w="708" w:type="dxa"/>
            <w:tcBorders>
              <w:top w:val="nil"/>
              <w:left w:val="nil"/>
              <w:bottom w:val="nil"/>
              <w:right w:val="nil"/>
            </w:tcBorders>
            <w:vAlign w:val="center"/>
            <w:hideMark/>
          </w:tcPr>
          <w:p w14:paraId="7283EF39"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32</w:t>
            </w:r>
          </w:p>
        </w:tc>
        <w:tc>
          <w:tcPr>
            <w:tcW w:w="1241" w:type="dxa"/>
            <w:tcBorders>
              <w:top w:val="nil"/>
              <w:left w:val="nil"/>
              <w:bottom w:val="nil"/>
              <w:right w:val="nil"/>
            </w:tcBorders>
            <w:vAlign w:val="center"/>
            <w:hideMark/>
          </w:tcPr>
          <w:p w14:paraId="4A7D4FBF"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41%</w:t>
            </w:r>
          </w:p>
        </w:tc>
      </w:tr>
      <w:tr w:rsidR="008711CB" w14:paraId="04AFDDD6" w14:textId="77777777" w:rsidTr="003D44AB">
        <w:tc>
          <w:tcPr>
            <w:tcW w:w="534" w:type="dxa"/>
            <w:tcBorders>
              <w:top w:val="nil"/>
              <w:left w:val="nil"/>
              <w:bottom w:val="single" w:sz="4" w:space="0" w:color="auto"/>
              <w:right w:val="nil"/>
            </w:tcBorders>
            <w:vAlign w:val="center"/>
            <w:hideMark/>
          </w:tcPr>
          <w:p w14:paraId="1478E039"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3.</w:t>
            </w:r>
          </w:p>
        </w:tc>
        <w:tc>
          <w:tcPr>
            <w:tcW w:w="2551" w:type="dxa"/>
            <w:tcBorders>
              <w:top w:val="nil"/>
              <w:left w:val="nil"/>
              <w:bottom w:val="single" w:sz="4" w:space="0" w:color="auto"/>
              <w:right w:val="nil"/>
            </w:tcBorders>
            <w:vAlign w:val="center"/>
            <w:hideMark/>
          </w:tcPr>
          <w:p w14:paraId="7C3EB69B"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X&lt;(</w:t>
            </w:r>
            <w:r>
              <w:rPr>
                <w:rFonts w:ascii="Segoe UI Symbol" w:hAnsi="Segoe UI Symbol" w:cs="Times New Roman"/>
                <w:color w:val="000000" w:themeColor="text1"/>
                <w:sz w:val="24"/>
                <w:szCs w:val="24"/>
              </w:rPr>
              <w:t>µ</w:t>
            </w:r>
            <w:r>
              <w:rPr>
                <w:rFonts w:cs="Times New Roman"/>
                <w:color w:val="000000" w:themeColor="text1"/>
                <w:sz w:val="24"/>
                <w:szCs w:val="24"/>
              </w:rPr>
              <w:t xml:space="preserve"> - 1SD)</w:t>
            </w:r>
          </w:p>
        </w:tc>
        <w:tc>
          <w:tcPr>
            <w:tcW w:w="1843" w:type="dxa"/>
            <w:tcBorders>
              <w:top w:val="nil"/>
              <w:left w:val="nil"/>
              <w:bottom w:val="single" w:sz="4" w:space="0" w:color="auto"/>
              <w:right w:val="nil"/>
            </w:tcBorders>
            <w:vAlign w:val="center"/>
            <w:hideMark/>
          </w:tcPr>
          <w:p w14:paraId="0CF05897"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X&lt;86</w:t>
            </w:r>
          </w:p>
        </w:tc>
        <w:tc>
          <w:tcPr>
            <w:tcW w:w="1276" w:type="dxa"/>
            <w:tcBorders>
              <w:top w:val="nil"/>
              <w:left w:val="nil"/>
              <w:bottom w:val="single" w:sz="4" w:space="0" w:color="auto"/>
              <w:right w:val="nil"/>
            </w:tcBorders>
            <w:vAlign w:val="center"/>
            <w:hideMark/>
          </w:tcPr>
          <w:p w14:paraId="7B834B21"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Rendah</w:t>
            </w:r>
            <w:proofErr w:type="spellEnd"/>
          </w:p>
        </w:tc>
        <w:tc>
          <w:tcPr>
            <w:tcW w:w="708" w:type="dxa"/>
            <w:tcBorders>
              <w:top w:val="nil"/>
              <w:left w:val="nil"/>
              <w:bottom w:val="single" w:sz="4" w:space="0" w:color="auto"/>
              <w:right w:val="nil"/>
            </w:tcBorders>
            <w:vAlign w:val="center"/>
            <w:hideMark/>
          </w:tcPr>
          <w:p w14:paraId="76E62C9E"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0</w:t>
            </w:r>
          </w:p>
        </w:tc>
        <w:tc>
          <w:tcPr>
            <w:tcW w:w="1241" w:type="dxa"/>
            <w:tcBorders>
              <w:top w:val="nil"/>
              <w:left w:val="nil"/>
              <w:bottom w:val="single" w:sz="4" w:space="0" w:color="auto"/>
              <w:right w:val="nil"/>
            </w:tcBorders>
            <w:vAlign w:val="center"/>
            <w:hideMark/>
          </w:tcPr>
          <w:p w14:paraId="774A9E82"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0%</w:t>
            </w:r>
          </w:p>
        </w:tc>
      </w:tr>
      <w:tr w:rsidR="008711CB" w14:paraId="318289FF" w14:textId="77777777" w:rsidTr="003D44AB">
        <w:tc>
          <w:tcPr>
            <w:tcW w:w="6204" w:type="dxa"/>
            <w:gridSpan w:val="4"/>
            <w:tcBorders>
              <w:top w:val="single" w:sz="4" w:space="0" w:color="auto"/>
              <w:left w:val="nil"/>
              <w:bottom w:val="single" w:sz="4" w:space="0" w:color="auto"/>
              <w:right w:val="nil"/>
            </w:tcBorders>
            <w:vAlign w:val="center"/>
            <w:hideMark/>
          </w:tcPr>
          <w:p w14:paraId="69DE10EA"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Total</w:t>
            </w:r>
          </w:p>
        </w:tc>
        <w:tc>
          <w:tcPr>
            <w:tcW w:w="708" w:type="dxa"/>
            <w:tcBorders>
              <w:top w:val="single" w:sz="4" w:space="0" w:color="auto"/>
              <w:left w:val="nil"/>
              <w:bottom w:val="single" w:sz="4" w:space="0" w:color="auto"/>
              <w:right w:val="nil"/>
            </w:tcBorders>
            <w:vAlign w:val="center"/>
            <w:hideMark/>
          </w:tcPr>
          <w:p w14:paraId="073BC75D"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78</w:t>
            </w:r>
          </w:p>
        </w:tc>
        <w:tc>
          <w:tcPr>
            <w:tcW w:w="1241" w:type="dxa"/>
            <w:tcBorders>
              <w:top w:val="single" w:sz="4" w:space="0" w:color="auto"/>
              <w:left w:val="nil"/>
              <w:bottom w:val="single" w:sz="4" w:space="0" w:color="auto"/>
              <w:right w:val="nil"/>
            </w:tcBorders>
            <w:vAlign w:val="center"/>
            <w:hideMark/>
          </w:tcPr>
          <w:p w14:paraId="1B5BF2E9" w14:textId="77777777" w:rsidR="008711CB" w:rsidRDefault="008711CB" w:rsidP="00FA0EE9">
            <w:pPr>
              <w:keepNext/>
              <w:jc w:val="center"/>
              <w:rPr>
                <w:rFonts w:cs="Times New Roman"/>
                <w:color w:val="000000" w:themeColor="text1"/>
                <w:sz w:val="24"/>
                <w:szCs w:val="24"/>
              </w:rPr>
            </w:pPr>
            <w:r>
              <w:rPr>
                <w:rFonts w:cs="Times New Roman"/>
                <w:color w:val="000000" w:themeColor="text1"/>
                <w:sz w:val="24"/>
                <w:szCs w:val="24"/>
              </w:rPr>
              <w:t>100%</w:t>
            </w:r>
          </w:p>
        </w:tc>
      </w:tr>
    </w:tbl>
    <w:p w14:paraId="77F4BBB3" w14:textId="77777777" w:rsidR="008711CB" w:rsidRPr="00193F59" w:rsidRDefault="008711CB" w:rsidP="00FA0EE9">
      <w:pPr>
        <w:pStyle w:val="Caption"/>
        <w:spacing w:after="0"/>
        <w:rPr>
          <w:color w:val="FFFFFF" w:themeColor="background1"/>
          <w:sz w:val="4"/>
        </w:rPr>
      </w:pPr>
      <w:bookmarkStart w:id="3" w:name="_Toc79349445"/>
      <w:r w:rsidRPr="00193F59">
        <w:rPr>
          <w:color w:val="FFFFFF" w:themeColor="background1"/>
          <w:sz w:val="4"/>
        </w:rPr>
        <w:t xml:space="preserve">Tabel </w:t>
      </w:r>
      <w:r w:rsidRPr="00193F59">
        <w:rPr>
          <w:color w:val="FFFFFF" w:themeColor="background1"/>
          <w:sz w:val="4"/>
        </w:rPr>
        <w:fldChar w:fldCharType="begin"/>
      </w:r>
      <w:r w:rsidRPr="00193F59">
        <w:rPr>
          <w:color w:val="FFFFFF" w:themeColor="background1"/>
          <w:sz w:val="4"/>
        </w:rPr>
        <w:instrText xml:space="preserve"> SEQ Tabel \* ARABIC </w:instrText>
      </w:r>
      <w:r w:rsidRPr="00193F59">
        <w:rPr>
          <w:color w:val="FFFFFF" w:themeColor="background1"/>
          <w:sz w:val="4"/>
        </w:rPr>
        <w:fldChar w:fldCharType="separate"/>
      </w:r>
      <w:r>
        <w:rPr>
          <w:noProof/>
          <w:color w:val="FFFFFF" w:themeColor="background1"/>
          <w:sz w:val="4"/>
        </w:rPr>
        <w:t>8</w:t>
      </w:r>
      <w:r w:rsidRPr="00193F59">
        <w:rPr>
          <w:color w:val="FFFFFF" w:themeColor="background1"/>
          <w:sz w:val="4"/>
        </w:rPr>
        <w:fldChar w:fldCharType="end"/>
      </w:r>
      <w:r w:rsidRPr="00193F59">
        <w:rPr>
          <w:color w:val="FFFFFF" w:themeColor="background1"/>
          <w:sz w:val="4"/>
        </w:rPr>
        <w:t xml:space="preserve"> Kategorisasi Kesejahteraan Psikologis</w:t>
      </w:r>
      <w:bookmarkEnd w:id="3"/>
    </w:p>
    <w:p w14:paraId="02D1A77C" w14:textId="77777777" w:rsidR="008711CB" w:rsidRPr="00193F59" w:rsidRDefault="008711CB" w:rsidP="00FA0EE9">
      <w:pPr>
        <w:shd w:val="clear" w:color="auto" w:fill="FFFFFF" w:themeFill="background1"/>
        <w:spacing w:after="0" w:line="240" w:lineRule="auto"/>
        <w:jc w:val="both"/>
        <w:rPr>
          <w:rFonts w:cs="Times New Roman"/>
          <w:color w:val="000000" w:themeColor="text1"/>
          <w:sz w:val="20"/>
          <w:szCs w:val="24"/>
        </w:rPr>
      </w:pPr>
      <w:r w:rsidRPr="00193F59">
        <w:rPr>
          <w:rFonts w:cs="Times New Roman"/>
          <w:color w:val="000000" w:themeColor="text1"/>
          <w:sz w:val="20"/>
          <w:szCs w:val="24"/>
        </w:rPr>
        <w:t>Keterangan:</w:t>
      </w:r>
    </w:p>
    <w:p w14:paraId="4012F16D" w14:textId="77777777" w:rsidR="008711CB" w:rsidRPr="00193F59" w:rsidRDefault="008711CB" w:rsidP="00FA0EE9">
      <w:pPr>
        <w:shd w:val="clear" w:color="auto" w:fill="FFFFFF" w:themeFill="background1"/>
        <w:spacing w:after="0" w:line="240" w:lineRule="auto"/>
        <w:jc w:val="both"/>
        <w:rPr>
          <w:rFonts w:cs="Times New Roman"/>
          <w:color w:val="000000" w:themeColor="text1"/>
          <w:sz w:val="20"/>
          <w:szCs w:val="24"/>
        </w:rPr>
      </w:pPr>
      <w:r w:rsidRPr="00193F59">
        <w:rPr>
          <w:rFonts w:cs="Times New Roman"/>
          <w:color w:val="000000" w:themeColor="text1"/>
          <w:sz w:val="20"/>
          <w:szCs w:val="24"/>
        </w:rPr>
        <w:t>X = Skor subjek</w:t>
      </w:r>
    </w:p>
    <w:p w14:paraId="31C4B0FA" w14:textId="77777777" w:rsidR="008711CB" w:rsidRPr="00193F59" w:rsidRDefault="008711CB" w:rsidP="00FA0EE9">
      <w:pPr>
        <w:shd w:val="clear" w:color="auto" w:fill="FFFFFF" w:themeFill="background1"/>
        <w:spacing w:after="0" w:line="240" w:lineRule="auto"/>
        <w:jc w:val="both"/>
        <w:rPr>
          <w:rFonts w:cs="Times New Roman"/>
          <w:color w:val="000000" w:themeColor="text1"/>
          <w:sz w:val="20"/>
          <w:szCs w:val="24"/>
        </w:rPr>
      </w:pPr>
      <w:r w:rsidRPr="00193F59">
        <w:rPr>
          <w:rFonts w:ascii="Segoe UI Symbol" w:hAnsi="Segoe UI Symbol" w:cs="Times New Roman"/>
          <w:color w:val="000000" w:themeColor="text1"/>
          <w:sz w:val="20"/>
          <w:szCs w:val="24"/>
        </w:rPr>
        <w:t>µ</w:t>
      </w:r>
      <w:r w:rsidRPr="00193F59">
        <w:rPr>
          <w:rFonts w:cs="Times New Roman"/>
          <w:color w:val="000000" w:themeColor="text1"/>
          <w:sz w:val="20"/>
          <w:szCs w:val="24"/>
        </w:rPr>
        <w:t xml:space="preserve"> = Mean atau rerata hipotetik</w:t>
      </w:r>
    </w:p>
    <w:p w14:paraId="61C63126" w14:textId="77777777" w:rsidR="008711CB" w:rsidRPr="00193F59" w:rsidRDefault="008711CB" w:rsidP="00FA0EE9">
      <w:pPr>
        <w:shd w:val="clear" w:color="auto" w:fill="FFFFFF" w:themeFill="background1"/>
        <w:spacing w:after="0" w:line="240" w:lineRule="auto"/>
        <w:jc w:val="both"/>
        <w:rPr>
          <w:rFonts w:cs="Times New Roman"/>
          <w:color w:val="000000" w:themeColor="text1"/>
          <w:sz w:val="20"/>
          <w:szCs w:val="24"/>
        </w:rPr>
      </w:pPr>
      <w:r w:rsidRPr="00193F59">
        <w:rPr>
          <w:rFonts w:cs="Times New Roman"/>
          <w:color w:val="000000" w:themeColor="text1"/>
          <w:sz w:val="20"/>
          <w:szCs w:val="24"/>
        </w:rPr>
        <w:t>SD : Standar deviasi</w:t>
      </w:r>
    </w:p>
    <w:p w14:paraId="0B585FD7" w14:textId="21260351" w:rsidR="008711CB" w:rsidRDefault="008711CB" w:rsidP="00FA0EE9">
      <w:pPr>
        <w:shd w:val="clear" w:color="auto" w:fill="FFFFFF" w:themeFill="background1"/>
        <w:spacing w:after="0" w:line="480" w:lineRule="auto"/>
        <w:ind w:firstLine="357"/>
        <w:jc w:val="both"/>
        <w:rPr>
          <w:rFonts w:cs="Times New Roman"/>
          <w:color w:val="000000" w:themeColor="text1"/>
          <w:sz w:val="24"/>
          <w:szCs w:val="24"/>
        </w:rPr>
      </w:pPr>
      <w:r w:rsidRPr="00B346DD">
        <w:rPr>
          <w:rFonts w:cs="Times New Roman"/>
          <w:sz w:val="24"/>
          <w:szCs w:val="24"/>
        </w:rPr>
        <w:t xml:space="preserve">Berdasar hasil kategorisasi data kesejahteraan psikologi dapat diketahui bahwa tidak ada subjek yang memiliki tingkat kesejahteraan psikologis yang rendah, sedangkan 32 subjek (41%) memiliki tingkat kesejahteraan psikologis yang sedang, dan 46 subjek (59%) yang memiliki kesjehateraan psikologis yang tinggi. Berdasarkan hasil tersebut dapat disimpulkan bahwa kesejahteraan psikologis cenderung tinggi pada guru </w:t>
      </w:r>
      <w:r>
        <w:rPr>
          <w:rFonts w:cs="Times New Roman"/>
          <w:color w:val="000000" w:themeColor="text1"/>
          <w:sz w:val="24"/>
          <w:szCs w:val="24"/>
        </w:rPr>
        <w:t xml:space="preserve">PAUD </w:t>
      </w:r>
      <w:r>
        <w:rPr>
          <w:rFonts w:cs="Times New Roman"/>
          <w:sz w:val="24"/>
          <w:szCs w:val="24"/>
        </w:rPr>
        <w:t>dan</w:t>
      </w:r>
      <w:r>
        <w:rPr>
          <w:rFonts w:cs="Times New Roman"/>
          <w:color w:val="000000" w:themeColor="text1"/>
          <w:sz w:val="24"/>
          <w:szCs w:val="24"/>
        </w:rPr>
        <w:t xml:space="preserve"> TK</w:t>
      </w:r>
      <w:r w:rsidRPr="00193F59">
        <w:rPr>
          <w:rFonts w:cs="Times New Roman"/>
          <w:color w:val="000000" w:themeColor="text1"/>
          <w:sz w:val="24"/>
          <w:szCs w:val="24"/>
        </w:rPr>
        <w:t xml:space="preserve">. </w:t>
      </w:r>
      <w:r>
        <w:rPr>
          <w:rFonts w:cs="Times New Roman"/>
          <w:color w:val="000000" w:themeColor="text1"/>
          <w:sz w:val="24"/>
          <w:szCs w:val="24"/>
        </w:rPr>
        <w:t>Untuk rata-rata kesejahteraan psikologis dilihat dari lama usia pernikahan dan jumlah</w:t>
      </w:r>
      <w:r>
        <w:rPr>
          <w:rFonts w:cs="Times New Roman"/>
          <w:color w:val="000000" w:themeColor="text1"/>
          <w:sz w:val="24"/>
          <w:szCs w:val="24"/>
        </w:rPr>
        <w:t xml:space="preserve"> anak dapat dilihat pada tabel 2</w:t>
      </w:r>
      <w:r>
        <w:rPr>
          <w:rFonts w:cs="Times New Roman"/>
          <w:color w:val="000000" w:themeColor="text1"/>
          <w:sz w:val="24"/>
          <w:szCs w:val="24"/>
        </w:rPr>
        <w:t xml:space="preserve"> berikut ini:</w:t>
      </w:r>
    </w:p>
    <w:p w14:paraId="58617732" w14:textId="77777777" w:rsidR="008711CB" w:rsidRDefault="008711CB" w:rsidP="00FA0EE9">
      <w:pPr>
        <w:spacing w:after="0"/>
      </w:pPr>
      <w:r>
        <w:br w:type="page"/>
      </w:r>
    </w:p>
    <w:tbl>
      <w:tblPr>
        <w:tblStyle w:val="TableGrid"/>
        <w:tblW w:w="8188" w:type="dxa"/>
        <w:tblLayout w:type="fixed"/>
        <w:tblLook w:val="04A0" w:firstRow="1" w:lastRow="0" w:firstColumn="1" w:lastColumn="0" w:noHBand="0" w:noVBand="1"/>
      </w:tblPr>
      <w:tblGrid>
        <w:gridCol w:w="840"/>
        <w:gridCol w:w="1536"/>
        <w:gridCol w:w="1134"/>
        <w:gridCol w:w="1276"/>
        <w:gridCol w:w="992"/>
        <w:gridCol w:w="1134"/>
        <w:gridCol w:w="1276"/>
      </w:tblGrid>
      <w:tr w:rsidR="008711CB" w:rsidRPr="005B6893" w14:paraId="0ABE48C8" w14:textId="77777777" w:rsidTr="003D44AB">
        <w:tc>
          <w:tcPr>
            <w:tcW w:w="8188" w:type="dxa"/>
            <w:gridSpan w:val="7"/>
            <w:tcBorders>
              <w:top w:val="nil"/>
              <w:left w:val="nil"/>
              <w:bottom w:val="single" w:sz="4" w:space="0" w:color="auto"/>
              <w:right w:val="nil"/>
            </w:tcBorders>
          </w:tcPr>
          <w:p w14:paraId="2E26ACEE" w14:textId="497C6D7F" w:rsidR="008711CB" w:rsidRPr="005B6893" w:rsidRDefault="008711CB" w:rsidP="00FA0EE9">
            <w:pPr>
              <w:jc w:val="center"/>
              <w:rPr>
                <w:rFonts w:cs="Times New Roman"/>
                <w:b/>
                <w:color w:val="000000" w:themeColor="text1"/>
                <w:sz w:val="24"/>
                <w:szCs w:val="24"/>
                <w:lang w:val="id-ID"/>
              </w:rPr>
            </w:pPr>
            <w:r w:rsidRPr="005B6893">
              <w:rPr>
                <w:rFonts w:cs="Times New Roman"/>
                <w:b/>
                <w:color w:val="000000" w:themeColor="text1"/>
                <w:sz w:val="24"/>
                <w:szCs w:val="24"/>
                <w:lang w:val="id-ID"/>
              </w:rPr>
              <w:lastRenderedPageBreak/>
              <w:t xml:space="preserve">Tabel </w:t>
            </w:r>
            <w:r>
              <w:rPr>
                <w:rFonts w:cs="Times New Roman"/>
                <w:b/>
                <w:color w:val="000000" w:themeColor="text1"/>
                <w:sz w:val="24"/>
                <w:szCs w:val="24"/>
                <w:lang w:val="id-ID"/>
              </w:rPr>
              <w:t>2</w:t>
            </w:r>
          </w:p>
          <w:p w14:paraId="1CC4F24A" w14:textId="77777777" w:rsidR="008711CB" w:rsidRPr="005B6893" w:rsidRDefault="008711CB" w:rsidP="00FA0EE9">
            <w:pPr>
              <w:jc w:val="center"/>
              <w:rPr>
                <w:rFonts w:cs="Times New Roman"/>
                <w:b/>
                <w:color w:val="000000" w:themeColor="text1"/>
                <w:sz w:val="24"/>
                <w:szCs w:val="24"/>
                <w:lang w:val="id-ID"/>
              </w:rPr>
            </w:pPr>
            <w:r w:rsidRPr="005B6893">
              <w:rPr>
                <w:rFonts w:cs="Times New Roman"/>
                <w:b/>
                <w:color w:val="000000" w:themeColor="text1"/>
                <w:sz w:val="24"/>
                <w:szCs w:val="24"/>
                <w:lang w:val="id-ID"/>
              </w:rPr>
              <w:t xml:space="preserve">Rata-Rata </w:t>
            </w:r>
            <w:proofErr w:type="spellStart"/>
            <w:r w:rsidRPr="005B6893">
              <w:rPr>
                <w:rFonts w:cs="Times New Roman"/>
                <w:b/>
                <w:color w:val="000000" w:themeColor="text1"/>
                <w:sz w:val="24"/>
                <w:szCs w:val="24"/>
              </w:rPr>
              <w:t>Kesejahteraan</w:t>
            </w:r>
            <w:proofErr w:type="spellEnd"/>
            <w:r w:rsidRPr="005B6893">
              <w:rPr>
                <w:rFonts w:cs="Times New Roman"/>
                <w:b/>
                <w:color w:val="000000" w:themeColor="text1"/>
                <w:sz w:val="24"/>
                <w:szCs w:val="24"/>
              </w:rPr>
              <w:t xml:space="preserve"> </w:t>
            </w:r>
            <w:proofErr w:type="spellStart"/>
            <w:r w:rsidRPr="005B6893">
              <w:rPr>
                <w:rFonts w:cs="Times New Roman"/>
                <w:b/>
                <w:color w:val="000000" w:themeColor="text1"/>
                <w:sz w:val="24"/>
                <w:szCs w:val="24"/>
              </w:rPr>
              <w:t>Psikologis</w:t>
            </w:r>
            <w:proofErr w:type="spellEnd"/>
          </w:p>
          <w:p w14:paraId="4A8FD3D4" w14:textId="77777777" w:rsidR="008711CB" w:rsidRPr="005B6893" w:rsidRDefault="008711CB" w:rsidP="00FA0EE9">
            <w:pPr>
              <w:jc w:val="center"/>
              <w:rPr>
                <w:rFonts w:cs="Times New Roman"/>
                <w:sz w:val="24"/>
                <w:szCs w:val="24"/>
                <w:lang w:val="id-ID"/>
              </w:rPr>
            </w:pPr>
            <w:r w:rsidRPr="005B6893">
              <w:rPr>
                <w:rFonts w:cs="Times New Roman"/>
                <w:b/>
                <w:color w:val="000000" w:themeColor="text1"/>
                <w:sz w:val="24"/>
                <w:szCs w:val="24"/>
                <w:lang w:val="id-ID"/>
              </w:rPr>
              <w:t>Dilihat Dari Lama Usia Pernikahan Dan Jumlah Anak</w:t>
            </w:r>
          </w:p>
        </w:tc>
      </w:tr>
      <w:tr w:rsidR="008711CB" w:rsidRPr="005B6893" w14:paraId="459054A4" w14:textId="77777777" w:rsidTr="003D44AB">
        <w:tc>
          <w:tcPr>
            <w:tcW w:w="840" w:type="dxa"/>
            <w:tcBorders>
              <w:top w:val="single" w:sz="4" w:space="0" w:color="auto"/>
              <w:left w:val="nil"/>
              <w:bottom w:val="single" w:sz="4" w:space="0" w:color="auto"/>
              <w:right w:val="nil"/>
            </w:tcBorders>
          </w:tcPr>
          <w:p w14:paraId="40FACF30"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No</w:t>
            </w:r>
          </w:p>
        </w:tc>
        <w:tc>
          <w:tcPr>
            <w:tcW w:w="1536" w:type="dxa"/>
            <w:tcBorders>
              <w:top w:val="single" w:sz="4" w:space="0" w:color="auto"/>
              <w:left w:val="nil"/>
              <w:bottom w:val="single" w:sz="4" w:space="0" w:color="auto"/>
              <w:right w:val="nil"/>
            </w:tcBorders>
          </w:tcPr>
          <w:p w14:paraId="70EB368E"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Usia Pernikahan</w:t>
            </w:r>
          </w:p>
        </w:tc>
        <w:tc>
          <w:tcPr>
            <w:tcW w:w="1134" w:type="dxa"/>
            <w:tcBorders>
              <w:top w:val="single" w:sz="4" w:space="0" w:color="auto"/>
              <w:left w:val="nil"/>
              <w:bottom w:val="single" w:sz="4" w:space="0" w:color="auto"/>
              <w:right w:val="nil"/>
            </w:tcBorders>
          </w:tcPr>
          <w:p w14:paraId="0A98E8CA"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Mean</w:t>
            </w:r>
          </w:p>
        </w:tc>
        <w:tc>
          <w:tcPr>
            <w:tcW w:w="1276" w:type="dxa"/>
            <w:tcBorders>
              <w:top w:val="single" w:sz="4" w:space="0" w:color="auto"/>
              <w:left w:val="nil"/>
              <w:bottom w:val="single" w:sz="4" w:space="0" w:color="auto"/>
              <w:right w:val="nil"/>
            </w:tcBorders>
          </w:tcPr>
          <w:p w14:paraId="272742F5"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Frekuensi</w:t>
            </w:r>
          </w:p>
        </w:tc>
        <w:tc>
          <w:tcPr>
            <w:tcW w:w="992" w:type="dxa"/>
            <w:tcBorders>
              <w:top w:val="single" w:sz="4" w:space="0" w:color="auto"/>
              <w:left w:val="nil"/>
              <w:bottom w:val="single" w:sz="4" w:space="0" w:color="auto"/>
              <w:right w:val="nil"/>
            </w:tcBorders>
          </w:tcPr>
          <w:p w14:paraId="284085F9"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Jumlah Anak</w:t>
            </w:r>
          </w:p>
        </w:tc>
        <w:tc>
          <w:tcPr>
            <w:tcW w:w="1134" w:type="dxa"/>
            <w:tcBorders>
              <w:top w:val="single" w:sz="4" w:space="0" w:color="auto"/>
              <w:left w:val="nil"/>
              <w:bottom w:val="single" w:sz="4" w:space="0" w:color="auto"/>
              <w:right w:val="nil"/>
            </w:tcBorders>
          </w:tcPr>
          <w:p w14:paraId="4E607A8C"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Mean</w:t>
            </w:r>
          </w:p>
        </w:tc>
        <w:tc>
          <w:tcPr>
            <w:tcW w:w="1276" w:type="dxa"/>
            <w:tcBorders>
              <w:top w:val="single" w:sz="4" w:space="0" w:color="auto"/>
              <w:left w:val="nil"/>
              <w:bottom w:val="single" w:sz="4" w:space="0" w:color="auto"/>
              <w:right w:val="nil"/>
            </w:tcBorders>
          </w:tcPr>
          <w:p w14:paraId="664A2593"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Frekuensi</w:t>
            </w:r>
          </w:p>
        </w:tc>
      </w:tr>
      <w:tr w:rsidR="008711CB" w:rsidRPr="005B6893" w14:paraId="186066D2" w14:textId="77777777" w:rsidTr="003D44AB">
        <w:tc>
          <w:tcPr>
            <w:tcW w:w="840" w:type="dxa"/>
            <w:tcBorders>
              <w:top w:val="single" w:sz="4" w:space="0" w:color="auto"/>
              <w:left w:val="nil"/>
              <w:bottom w:val="nil"/>
              <w:right w:val="nil"/>
            </w:tcBorders>
          </w:tcPr>
          <w:p w14:paraId="4D0BE20E"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1.</w:t>
            </w:r>
          </w:p>
        </w:tc>
        <w:tc>
          <w:tcPr>
            <w:tcW w:w="1536" w:type="dxa"/>
            <w:tcBorders>
              <w:top w:val="single" w:sz="4" w:space="0" w:color="auto"/>
              <w:left w:val="nil"/>
              <w:bottom w:val="nil"/>
              <w:right w:val="nil"/>
            </w:tcBorders>
          </w:tcPr>
          <w:p w14:paraId="5BEC220E" w14:textId="77777777" w:rsidR="008711CB" w:rsidRPr="005B6893" w:rsidRDefault="008711CB" w:rsidP="00FA0EE9">
            <w:pPr>
              <w:rPr>
                <w:rFonts w:cs="Times New Roman"/>
                <w:sz w:val="24"/>
                <w:szCs w:val="24"/>
                <w:lang w:val="id-ID"/>
              </w:rPr>
            </w:pPr>
            <w:r w:rsidRPr="005B6893">
              <w:rPr>
                <w:rFonts w:cs="Times New Roman"/>
                <w:sz w:val="24"/>
                <w:szCs w:val="24"/>
                <w:lang w:val="id-ID"/>
              </w:rPr>
              <w:t>1-10 Tahun</w:t>
            </w:r>
          </w:p>
        </w:tc>
        <w:tc>
          <w:tcPr>
            <w:tcW w:w="1134" w:type="dxa"/>
            <w:tcBorders>
              <w:top w:val="single" w:sz="4" w:space="0" w:color="auto"/>
              <w:left w:val="nil"/>
              <w:bottom w:val="nil"/>
              <w:right w:val="nil"/>
            </w:tcBorders>
            <w:vAlign w:val="center"/>
          </w:tcPr>
          <w:p w14:paraId="0CE34D4E"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132,5</w:t>
            </w:r>
            <w:r>
              <w:rPr>
                <w:rFonts w:cs="Times New Roman"/>
                <w:color w:val="000000"/>
                <w:sz w:val="24"/>
                <w:szCs w:val="24"/>
                <w:lang w:val="id-ID"/>
              </w:rPr>
              <w:t>4</w:t>
            </w:r>
          </w:p>
        </w:tc>
        <w:tc>
          <w:tcPr>
            <w:tcW w:w="1276" w:type="dxa"/>
            <w:tcBorders>
              <w:top w:val="single" w:sz="4" w:space="0" w:color="auto"/>
              <w:left w:val="nil"/>
              <w:bottom w:val="nil"/>
              <w:right w:val="nil"/>
            </w:tcBorders>
            <w:vAlign w:val="center"/>
          </w:tcPr>
          <w:p w14:paraId="07195120"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26</w:t>
            </w:r>
          </w:p>
        </w:tc>
        <w:tc>
          <w:tcPr>
            <w:tcW w:w="992" w:type="dxa"/>
            <w:tcBorders>
              <w:top w:val="single" w:sz="4" w:space="0" w:color="auto"/>
              <w:left w:val="nil"/>
              <w:bottom w:val="nil"/>
              <w:right w:val="nil"/>
            </w:tcBorders>
          </w:tcPr>
          <w:p w14:paraId="7149FD68"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0</w:t>
            </w:r>
          </w:p>
        </w:tc>
        <w:tc>
          <w:tcPr>
            <w:tcW w:w="1134" w:type="dxa"/>
            <w:tcBorders>
              <w:top w:val="single" w:sz="4" w:space="0" w:color="auto"/>
              <w:left w:val="nil"/>
              <w:bottom w:val="nil"/>
              <w:right w:val="nil"/>
            </w:tcBorders>
            <w:vAlign w:val="center"/>
          </w:tcPr>
          <w:p w14:paraId="3E8B753E"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137,33</w:t>
            </w:r>
          </w:p>
        </w:tc>
        <w:tc>
          <w:tcPr>
            <w:tcW w:w="1276" w:type="dxa"/>
            <w:tcBorders>
              <w:top w:val="single" w:sz="4" w:space="0" w:color="auto"/>
              <w:left w:val="nil"/>
              <w:bottom w:val="nil"/>
              <w:right w:val="nil"/>
            </w:tcBorders>
            <w:vAlign w:val="center"/>
          </w:tcPr>
          <w:p w14:paraId="071DAC1C"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3</w:t>
            </w:r>
          </w:p>
        </w:tc>
      </w:tr>
      <w:tr w:rsidR="008711CB" w:rsidRPr="005B6893" w14:paraId="396D0564" w14:textId="77777777" w:rsidTr="003D44AB">
        <w:tc>
          <w:tcPr>
            <w:tcW w:w="840" w:type="dxa"/>
            <w:tcBorders>
              <w:top w:val="nil"/>
              <w:left w:val="nil"/>
              <w:bottom w:val="nil"/>
              <w:right w:val="nil"/>
            </w:tcBorders>
          </w:tcPr>
          <w:p w14:paraId="4555460E"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2.</w:t>
            </w:r>
          </w:p>
        </w:tc>
        <w:tc>
          <w:tcPr>
            <w:tcW w:w="1536" w:type="dxa"/>
            <w:tcBorders>
              <w:top w:val="nil"/>
              <w:left w:val="nil"/>
              <w:bottom w:val="nil"/>
              <w:right w:val="nil"/>
            </w:tcBorders>
          </w:tcPr>
          <w:p w14:paraId="736D50AA" w14:textId="77777777" w:rsidR="008711CB" w:rsidRPr="005B6893" w:rsidRDefault="008711CB" w:rsidP="00FA0EE9">
            <w:pPr>
              <w:rPr>
                <w:rFonts w:cs="Times New Roman"/>
                <w:sz w:val="24"/>
                <w:szCs w:val="24"/>
                <w:lang w:val="id-ID"/>
              </w:rPr>
            </w:pPr>
            <w:r w:rsidRPr="005B6893">
              <w:rPr>
                <w:rFonts w:cs="Times New Roman"/>
                <w:sz w:val="24"/>
                <w:szCs w:val="24"/>
                <w:lang w:val="id-ID"/>
              </w:rPr>
              <w:t>11-20 Tahun</w:t>
            </w:r>
          </w:p>
        </w:tc>
        <w:tc>
          <w:tcPr>
            <w:tcW w:w="1134" w:type="dxa"/>
            <w:tcBorders>
              <w:top w:val="nil"/>
              <w:left w:val="nil"/>
              <w:bottom w:val="nil"/>
              <w:right w:val="nil"/>
            </w:tcBorders>
            <w:vAlign w:val="center"/>
          </w:tcPr>
          <w:p w14:paraId="43BC71D5"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132,6</w:t>
            </w:r>
            <w:r>
              <w:rPr>
                <w:rFonts w:cs="Times New Roman"/>
                <w:color w:val="000000"/>
                <w:sz w:val="24"/>
                <w:szCs w:val="24"/>
                <w:lang w:val="id-ID"/>
              </w:rPr>
              <w:t>1</w:t>
            </w:r>
          </w:p>
        </w:tc>
        <w:tc>
          <w:tcPr>
            <w:tcW w:w="1276" w:type="dxa"/>
            <w:tcBorders>
              <w:top w:val="nil"/>
              <w:left w:val="nil"/>
              <w:bottom w:val="nil"/>
              <w:right w:val="nil"/>
            </w:tcBorders>
            <w:vAlign w:val="center"/>
          </w:tcPr>
          <w:p w14:paraId="2F67DDC2"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38</w:t>
            </w:r>
          </w:p>
        </w:tc>
        <w:tc>
          <w:tcPr>
            <w:tcW w:w="992" w:type="dxa"/>
            <w:tcBorders>
              <w:top w:val="nil"/>
              <w:left w:val="nil"/>
              <w:bottom w:val="nil"/>
              <w:right w:val="nil"/>
            </w:tcBorders>
          </w:tcPr>
          <w:p w14:paraId="3EB32C1A"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1</w:t>
            </w:r>
          </w:p>
        </w:tc>
        <w:tc>
          <w:tcPr>
            <w:tcW w:w="1134" w:type="dxa"/>
            <w:tcBorders>
              <w:top w:val="nil"/>
              <w:left w:val="nil"/>
              <w:bottom w:val="nil"/>
              <w:right w:val="nil"/>
            </w:tcBorders>
            <w:vAlign w:val="center"/>
          </w:tcPr>
          <w:p w14:paraId="7AAFA600"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130,4</w:t>
            </w:r>
            <w:r>
              <w:rPr>
                <w:rFonts w:cs="Times New Roman"/>
                <w:color w:val="000000"/>
                <w:sz w:val="24"/>
                <w:szCs w:val="24"/>
                <w:lang w:val="id-ID"/>
              </w:rPr>
              <w:t>1</w:t>
            </w:r>
          </w:p>
        </w:tc>
        <w:tc>
          <w:tcPr>
            <w:tcW w:w="1276" w:type="dxa"/>
            <w:tcBorders>
              <w:top w:val="nil"/>
              <w:left w:val="nil"/>
              <w:bottom w:val="nil"/>
              <w:right w:val="nil"/>
            </w:tcBorders>
            <w:vAlign w:val="center"/>
          </w:tcPr>
          <w:p w14:paraId="3F8055EC"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22</w:t>
            </w:r>
          </w:p>
        </w:tc>
      </w:tr>
      <w:tr w:rsidR="008711CB" w:rsidRPr="005B6893" w14:paraId="139874A2" w14:textId="77777777" w:rsidTr="003D44AB">
        <w:tc>
          <w:tcPr>
            <w:tcW w:w="840" w:type="dxa"/>
            <w:tcBorders>
              <w:top w:val="nil"/>
              <w:left w:val="nil"/>
              <w:bottom w:val="nil"/>
              <w:right w:val="nil"/>
            </w:tcBorders>
          </w:tcPr>
          <w:p w14:paraId="2674B22F"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3.</w:t>
            </w:r>
          </w:p>
        </w:tc>
        <w:tc>
          <w:tcPr>
            <w:tcW w:w="1536" w:type="dxa"/>
            <w:tcBorders>
              <w:top w:val="nil"/>
              <w:left w:val="nil"/>
              <w:bottom w:val="nil"/>
              <w:right w:val="nil"/>
            </w:tcBorders>
          </w:tcPr>
          <w:p w14:paraId="65E47B48" w14:textId="77777777" w:rsidR="008711CB" w:rsidRPr="005B6893" w:rsidRDefault="008711CB" w:rsidP="00FA0EE9">
            <w:pPr>
              <w:rPr>
                <w:rFonts w:cs="Times New Roman"/>
                <w:sz w:val="24"/>
                <w:szCs w:val="24"/>
                <w:lang w:val="id-ID"/>
              </w:rPr>
            </w:pPr>
            <w:r w:rsidRPr="005B6893">
              <w:rPr>
                <w:rFonts w:cs="Times New Roman"/>
                <w:sz w:val="24"/>
                <w:szCs w:val="24"/>
                <w:lang w:val="id-ID"/>
              </w:rPr>
              <w:t>21-30 Tahun</w:t>
            </w:r>
          </w:p>
        </w:tc>
        <w:tc>
          <w:tcPr>
            <w:tcW w:w="1134" w:type="dxa"/>
            <w:tcBorders>
              <w:top w:val="nil"/>
              <w:left w:val="nil"/>
              <w:bottom w:val="nil"/>
              <w:right w:val="nil"/>
            </w:tcBorders>
            <w:vAlign w:val="center"/>
          </w:tcPr>
          <w:p w14:paraId="095A5A91"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130,18</w:t>
            </w:r>
          </w:p>
        </w:tc>
        <w:tc>
          <w:tcPr>
            <w:tcW w:w="1276" w:type="dxa"/>
            <w:tcBorders>
              <w:top w:val="nil"/>
              <w:left w:val="nil"/>
              <w:bottom w:val="nil"/>
              <w:right w:val="nil"/>
            </w:tcBorders>
            <w:vAlign w:val="center"/>
          </w:tcPr>
          <w:p w14:paraId="6A51253F"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11</w:t>
            </w:r>
          </w:p>
        </w:tc>
        <w:tc>
          <w:tcPr>
            <w:tcW w:w="992" w:type="dxa"/>
            <w:tcBorders>
              <w:top w:val="nil"/>
              <w:left w:val="nil"/>
              <w:bottom w:val="nil"/>
              <w:right w:val="nil"/>
            </w:tcBorders>
          </w:tcPr>
          <w:p w14:paraId="460EC10C"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2</w:t>
            </w:r>
          </w:p>
        </w:tc>
        <w:tc>
          <w:tcPr>
            <w:tcW w:w="1134" w:type="dxa"/>
            <w:tcBorders>
              <w:top w:val="nil"/>
              <w:left w:val="nil"/>
              <w:bottom w:val="nil"/>
              <w:right w:val="nil"/>
            </w:tcBorders>
            <w:vAlign w:val="center"/>
          </w:tcPr>
          <w:p w14:paraId="3F10B70F"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132,6</w:t>
            </w:r>
            <w:r>
              <w:rPr>
                <w:rFonts w:cs="Times New Roman"/>
                <w:color w:val="000000"/>
                <w:sz w:val="24"/>
                <w:szCs w:val="24"/>
                <w:lang w:val="id-ID"/>
              </w:rPr>
              <w:t>4</w:t>
            </w:r>
          </w:p>
        </w:tc>
        <w:tc>
          <w:tcPr>
            <w:tcW w:w="1276" w:type="dxa"/>
            <w:tcBorders>
              <w:top w:val="nil"/>
              <w:left w:val="nil"/>
              <w:bottom w:val="nil"/>
              <w:right w:val="nil"/>
            </w:tcBorders>
            <w:vAlign w:val="center"/>
          </w:tcPr>
          <w:p w14:paraId="7F4BA225"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36</w:t>
            </w:r>
          </w:p>
        </w:tc>
      </w:tr>
      <w:tr w:rsidR="008711CB" w:rsidRPr="005B6893" w14:paraId="0249D4ED" w14:textId="77777777" w:rsidTr="003D44AB">
        <w:tc>
          <w:tcPr>
            <w:tcW w:w="840" w:type="dxa"/>
            <w:tcBorders>
              <w:top w:val="nil"/>
              <w:left w:val="nil"/>
              <w:bottom w:val="nil"/>
              <w:right w:val="nil"/>
            </w:tcBorders>
          </w:tcPr>
          <w:p w14:paraId="5ABF22D2"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4.</w:t>
            </w:r>
          </w:p>
        </w:tc>
        <w:tc>
          <w:tcPr>
            <w:tcW w:w="1536" w:type="dxa"/>
            <w:tcBorders>
              <w:top w:val="nil"/>
              <w:left w:val="nil"/>
              <w:bottom w:val="nil"/>
              <w:right w:val="nil"/>
            </w:tcBorders>
          </w:tcPr>
          <w:p w14:paraId="71A7C66D" w14:textId="77777777" w:rsidR="008711CB" w:rsidRPr="005B6893" w:rsidRDefault="008711CB" w:rsidP="00FA0EE9">
            <w:pPr>
              <w:rPr>
                <w:rFonts w:cs="Times New Roman"/>
                <w:sz w:val="24"/>
                <w:szCs w:val="24"/>
                <w:lang w:val="id-ID"/>
              </w:rPr>
            </w:pPr>
            <w:r w:rsidRPr="005B6893">
              <w:rPr>
                <w:rFonts w:cs="Times New Roman"/>
                <w:sz w:val="24"/>
                <w:szCs w:val="24"/>
                <w:lang w:val="id-ID"/>
              </w:rPr>
              <w:t>31-40 Tahun</w:t>
            </w:r>
          </w:p>
        </w:tc>
        <w:tc>
          <w:tcPr>
            <w:tcW w:w="1134" w:type="dxa"/>
            <w:tcBorders>
              <w:top w:val="nil"/>
              <w:left w:val="nil"/>
              <w:bottom w:val="nil"/>
              <w:right w:val="nil"/>
            </w:tcBorders>
            <w:vAlign w:val="center"/>
          </w:tcPr>
          <w:p w14:paraId="4C743244"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131,6</w:t>
            </w:r>
            <w:r>
              <w:rPr>
                <w:rFonts w:cs="Times New Roman"/>
                <w:color w:val="000000"/>
                <w:sz w:val="24"/>
                <w:szCs w:val="24"/>
                <w:lang w:val="id-ID"/>
              </w:rPr>
              <w:t>7</w:t>
            </w:r>
          </w:p>
        </w:tc>
        <w:tc>
          <w:tcPr>
            <w:tcW w:w="1276" w:type="dxa"/>
            <w:tcBorders>
              <w:top w:val="nil"/>
              <w:left w:val="nil"/>
              <w:bottom w:val="nil"/>
              <w:right w:val="nil"/>
            </w:tcBorders>
            <w:vAlign w:val="center"/>
          </w:tcPr>
          <w:p w14:paraId="20B93F7C"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3</w:t>
            </w:r>
          </w:p>
        </w:tc>
        <w:tc>
          <w:tcPr>
            <w:tcW w:w="992" w:type="dxa"/>
            <w:tcBorders>
              <w:top w:val="nil"/>
              <w:left w:val="nil"/>
              <w:bottom w:val="nil"/>
              <w:right w:val="nil"/>
            </w:tcBorders>
          </w:tcPr>
          <w:p w14:paraId="7DC53748"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3</w:t>
            </w:r>
          </w:p>
        </w:tc>
        <w:tc>
          <w:tcPr>
            <w:tcW w:w="1134" w:type="dxa"/>
            <w:tcBorders>
              <w:top w:val="nil"/>
              <w:left w:val="nil"/>
              <w:bottom w:val="nil"/>
              <w:right w:val="nil"/>
            </w:tcBorders>
            <w:vAlign w:val="center"/>
          </w:tcPr>
          <w:p w14:paraId="11E6D10D"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133,40</w:t>
            </w:r>
          </w:p>
        </w:tc>
        <w:tc>
          <w:tcPr>
            <w:tcW w:w="1276" w:type="dxa"/>
            <w:tcBorders>
              <w:top w:val="nil"/>
              <w:left w:val="nil"/>
              <w:bottom w:val="nil"/>
              <w:right w:val="nil"/>
            </w:tcBorders>
            <w:vAlign w:val="center"/>
          </w:tcPr>
          <w:p w14:paraId="5EEE97FE"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15</w:t>
            </w:r>
          </w:p>
        </w:tc>
      </w:tr>
      <w:tr w:rsidR="008711CB" w:rsidRPr="005B6893" w14:paraId="0E08D749" w14:textId="77777777" w:rsidTr="003D44AB">
        <w:tc>
          <w:tcPr>
            <w:tcW w:w="840" w:type="dxa"/>
            <w:tcBorders>
              <w:top w:val="nil"/>
              <w:left w:val="nil"/>
              <w:bottom w:val="single" w:sz="4" w:space="0" w:color="auto"/>
              <w:right w:val="nil"/>
            </w:tcBorders>
          </w:tcPr>
          <w:p w14:paraId="657A3FEB"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5.</w:t>
            </w:r>
          </w:p>
        </w:tc>
        <w:tc>
          <w:tcPr>
            <w:tcW w:w="1536" w:type="dxa"/>
            <w:tcBorders>
              <w:top w:val="nil"/>
              <w:left w:val="nil"/>
              <w:bottom w:val="single" w:sz="4" w:space="0" w:color="auto"/>
              <w:right w:val="nil"/>
            </w:tcBorders>
          </w:tcPr>
          <w:p w14:paraId="1DF30094"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w:t>
            </w:r>
          </w:p>
        </w:tc>
        <w:tc>
          <w:tcPr>
            <w:tcW w:w="1134" w:type="dxa"/>
            <w:tcBorders>
              <w:top w:val="nil"/>
              <w:left w:val="nil"/>
              <w:bottom w:val="single" w:sz="4" w:space="0" w:color="auto"/>
              <w:right w:val="nil"/>
            </w:tcBorders>
          </w:tcPr>
          <w:p w14:paraId="0E69EEF5"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w:t>
            </w:r>
          </w:p>
        </w:tc>
        <w:tc>
          <w:tcPr>
            <w:tcW w:w="1276" w:type="dxa"/>
            <w:tcBorders>
              <w:top w:val="nil"/>
              <w:left w:val="nil"/>
              <w:bottom w:val="single" w:sz="4" w:space="0" w:color="auto"/>
              <w:right w:val="nil"/>
            </w:tcBorders>
            <w:vAlign w:val="center"/>
          </w:tcPr>
          <w:p w14:paraId="1100E188" w14:textId="77777777" w:rsidR="008711CB" w:rsidRPr="00B2098F" w:rsidRDefault="008711CB" w:rsidP="00FA0EE9">
            <w:pPr>
              <w:autoSpaceDE w:val="0"/>
              <w:autoSpaceDN w:val="0"/>
              <w:adjustRightInd w:val="0"/>
              <w:ind w:left="60" w:right="60"/>
              <w:jc w:val="center"/>
              <w:rPr>
                <w:rFonts w:cs="Times New Roman"/>
                <w:color w:val="000000"/>
                <w:sz w:val="24"/>
                <w:szCs w:val="24"/>
              </w:rPr>
            </w:pPr>
          </w:p>
        </w:tc>
        <w:tc>
          <w:tcPr>
            <w:tcW w:w="992" w:type="dxa"/>
            <w:tcBorders>
              <w:top w:val="nil"/>
              <w:left w:val="nil"/>
              <w:bottom w:val="single" w:sz="4" w:space="0" w:color="auto"/>
              <w:right w:val="nil"/>
            </w:tcBorders>
          </w:tcPr>
          <w:p w14:paraId="69D8DE8B"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4</w:t>
            </w:r>
          </w:p>
        </w:tc>
        <w:tc>
          <w:tcPr>
            <w:tcW w:w="1134" w:type="dxa"/>
            <w:tcBorders>
              <w:top w:val="nil"/>
              <w:left w:val="nil"/>
              <w:bottom w:val="single" w:sz="4" w:space="0" w:color="auto"/>
              <w:right w:val="nil"/>
            </w:tcBorders>
            <w:vAlign w:val="center"/>
          </w:tcPr>
          <w:p w14:paraId="3FDE66EB"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127,50</w:t>
            </w:r>
          </w:p>
        </w:tc>
        <w:tc>
          <w:tcPr>
            <w:tcW w:w="1276" w:type="dxa"/>
            <w:tcBorders>
              <w:top w:val="nil"/>
              <w:left w:val="nil"/>
              <w:bottom w:val="single" w:sz="4" w:space="0" w:color="auto"/>
              <w:right w:val="nil"/>
            </w:tcBorders>
            <w:vAlign w:val="center"/>
          </w:tcPr>
          <w:p w14:paraId="521F18D7"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2</w:t>
            </w:r>
          </w:p>
        </w:tc>
      </w:tr>
      <w:tr w:rsidR="008711CB" w:rsidRPr="005B6893" w14:paraId="1FAFBDA3" w14:textId="77777777" w:rsidTr="003D44AB">
        <w:tc>
          <w:tcPr>
            <w:tcW w:w="840" w:type="dxa"/>
            <w:tcBorders>
              <w:top w:val="single" w:sz="4" w:space="0" w:color="auto"/>
              <w:left w:val="nil"/>
              <w:bottom w:val="single" w:sz="4" w:space="0" w:color="auto"/>
              <w:right w:val="nil"/>
            </w:tcBorders>
          </w:tcPr>
          <w:p w14:paraId="0437C392"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Total</w:t>
            </w:r>
          </w:p>
        </w:tc>
        <w:tc>
          <w:tcPr>
            <w:tcW w:w="1536" w:type="dxa"/>
            <w:tcBorders>
              <w:top w:val="single" w:sz="4" w:space="0" w:color="auto"/>
              <w:left w:val="nil"/>
              <w:bottom w:val="single" w:sz="4" w:space="0" w:color="auto"/>
              <w:right w:val="nil"/>
            </w:tcBorders>
          </w:tcPr>
          <w:p w14:paraId="6A56666B" w14:textId="77777777" w:rsidR="008711CB" w:rsidRPr="005B6893" w:rsidRDefault="008711CB" w:rsidP="00FA0EE9">
            <w:pPr>
              <w:jc w:val="center"/>
              <w:rPr>
                <w:rFonts w:cs="Times New Roman"/>
                <w:sz w:val="24"/>
                <w:szCs w:val="24"/>
                <w:lang w:val="id-ID"/>
              </w:rPr>
            </w:pPr>
          </w:p>
        </w:tc>
        <w:tc>
          <w:tcPr>
            <w:tcW w:w="1134" w:type="dxa"/>
            <w:tcBorders>
              <w:top w:val="single" w:sz="4" w:space="0" w:color="auto"/>
              <w:left w:val="nil"/>
              <w:bottom w:val="single" w:sz="4" w:space="0" w:color="auto"/>
              <w:right w:val="nil"/>
            </w:tcBorders>
          </w:tcPr>
          <w:p w14:paraId="0FA4016C" w14:textId="77777777" w:rsidR="008711CB" w:rsidRPr="00736614" w:rsidRDefault="008711CB" w:rsidP="00FA0EE9">
            <w:pPr>
              <w:jc w:val="center"/>
              <w:rPr>
                <w:rFonts w:cs="Times New Roman"/>
                <w:sz w:val="24"/>
                <w:szCs w:val="24"/>
                <w:lang w:val="id-ID"/>
              </w:rPr>
            </w:pPr>
            <w:r>
              <w:rPr>
                <w:rFonts w:cs="Times New Roman"/>
                <w:color w:val="000000"/>
                <w:sz w:val="24"/>
                <w:szCs w:val="24"/>
              </w:rPr>
              <w:t>132,2</w:t>
            </w:r>
            <w:r>
              <w:rPr>
                <w:rFonts w:cs="Times New Roman"/>
                <w:color w:val="000000"/>
                <w:sz w:val="24"/>
                <w:szCs w:val="24"/>
                <w:lang w:val="id-ID"/>
              </w:rPr>
              <w:t>1</w:t>
            </w:r>
          </w:p>
        </w:tc>
        <w:tc>
          <w:tcPr>
            <w:tcW w:w="1276" w:type="dxa"/>
            <w:tcBorders>
              <w:top w:val="single" w:sz="4" w:space="0" w:color="auto"/>
              <w:left w:val="nil"/>
              <w:bottom w:val="single" w:sz="4" w:space="0" w:color="auto"/>
              <w:right w:val="nil"/>
            </w:tcBorders>
            <w:vAlign w:val="center"/>
          </w:tcPr>
          <w:p w14:paraId="21D74AF4" w14:textId="77777777" w:rsidR="008711CB" w:rsidRPr="005B6893"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78</w:t>
            </w:r>
          </w:p>
        </w:tc>
        <w:tc>
          <w:tcPr>
            <w:tcW w:w="992" w:type="dxa"/>
            <w:tcBorders>
              <w:top w:val="single" w:sz="4" w:space="0" w:color="auto"/>
              <w:left w:val="nil"/>
              <w:bottom w:val="single" w:sz="4" w:space="0" w:color="auto"/>
              <w:right w:val="nil"/>
            </w:tcBorders>
          </w:tcPr>
          <w:p w14:paraId="5B632764" w14:textId="77777777" w:rsidR="008711CB" w:rsidRPr="005B6893" w:rsidRDefault="008711CB" w:rsidP="00FA0EE9">
            <w:pPr>
              <w:autoSpaceDE w:val="0"/>
              <w:autoSpaceDN w:val="0"/>
              <w:adjustRightInd w:val="0"/>
              <w:ind w:left="60" w:right="60"/>
              <w:jc w:val="center"/>
              <w:rPr>
                <w:rFonts w:cs="Times New Roman"/>
                <w:color w:val="000000"/>
                <w:sz w:val="24"/>
                <w:szCs w:val="24"/>
              </w:rPr>
            </w:pPr>
          </w:p>
        </w:tc>
        <w:tc>
          <w:tcPr>
            <w:tcW w:w="1134" w:type="dxa"/>
            <w:tcBorders>
              <w:top w:val="single" w:sz="4" w:space="0" w:color="auto"/>
              <w:left w:val="nil"/>
              <w:bottom w:val="single" w:sz="4" w:space="0" w:color="auto"/>
              <w:right w:val="nil"/>
            </w:tcBorders>
            <w:vAlign w:val="center"/>
          </w:tcPr>
          <w:p w14:paraId="05EAFC60" w14:textId="77777777" w:rsidR="008711CB" w:rsidRPr="00B2098F" w:rsidRDefault="008711CB" w:rsidP="00FA0EE9">
            <w:pPr>
              <w:autoSpaceDE w:val="0"/>
              <w:autoSpaceDN w:val="0"/>
              <w:adjustRightInd w:val="0"/>
              <w:ind w:left="60" w:right="60"/>
              <w:jc w:val="center"/>
              <w:rPr>
                <w:rFonts w:cs="Times New Roman"/>
                <w:color w:val="000000"/>
                <w:sz w:val="24"/>
                <w:szCs w:val="24"/>
                <w:lang w:val="id-ID"/>
              </w:rPr>
            </w:pPr>
            <w:r>
              <w:rPr>
                <w:rFonts w:cs="Times New Roman"/>
                <w:color w:val="000000"/>
                <w:sz w:val="24"/>
                <w:szCs w:val="24"/>
              </w:rPr>
              <w:t>132,2</w:t>
            </w:r>
            <w:r>
              <w:rPr>
                <w:rFonts w:cs="Times New Roman"/>
                <w:color w:val="000000"/>
                <w:sz w:val="24"/>
                <w:szCs w:val="24"/>
                <w:lang w:val="id-ID"/>
              </w:rPr>
              <w:t>1</w:t>
            </w:r>
          </w:p>
        </w:tc>
        <w:tc>
          <w:tcPr>
            <w:tcW w:w="1276" w:type="dxa"/>
            <w:tcBorders>
              <w:top w:val="single" w:sz="4" w:space="0" w:color="auto"/>
              <w:left w:val="nil"/>
              <w:bottom w:val="single" w:sz="4" w:space="0" w:color="auto"/>
              <w:right w:val="nil"/>
            </w:tcBorders>
            <w:vAlign w:val="center"/>
          </w:tcPr>
          <w:p w14:paraId="22E0A892"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78</w:t>
            </w:r>
          </w:p>
        </w:tc>
      </w:tr>
    </w:tbl>
    <w:p w14:paraId="340ACC77" w14:textId="77777777" w:rsidR="008711CB" w:rsidRPr="003E468E" w:rsidRDefault="008711CB" w:rsidP="00FA0EE9">
      <w:pPr>
        <w:pStyle w:val="Caption"/>
        <w:spacing w:after="0" w:line="480" w:lineRule="auto"/>
        <w:rPr>
          <w:rFonts w:cs="Times New Roman"/>
          <w:color w:val="FFFFFF" w:themeColor="background1"/>
          <w:sz w:val="12"/>
          <w:szCs w:val="24"/>
        </w:rPr>
      </w:pPr>
      <w:bookmarkStart w:id="4" w:name="_Toc79349446"/>
      <w:r w:rsidRPr="003E468E">
        <w:rPr>
          <w:color w:val="FFFFFF" w:themeColor="background1"/>
          <w:sz w:val="6"/>
        </w:rPr>
        <w:t xml:space="preserve">Tabel </w:t>
      </w:r>
      <w:r w:rsidRPr="003E468E">
        <w:rPr>
          <w:color w:val="FFFFFF" w:themeColor="background1"/>
          <w:sz w:val="6"/>
        </w:rPr>
        <w:fldChar w:fldCharType="begin"/>
      </w:r>
      <w:r w:rsidRPr="003E468E">
        <w:rPr>
          <w:color w:val="FFFFFF" w:themeColor="background1"/>
          <w:sz w:val="6"/>
        </w:rPr>
        <w:instrText xml:space="preserve"> SEQ Tabel \* ARABIC </w:instrText>
      </w:r>
      <w:r w:rsidRPr="003E468E">
        <w:rPr>
          <w:color w:val="FFFFFF" w:themeColor="background1"/>
          <w:sz w:val="6"/>
        </w:rPr>
        <w:fldChar w:fldCharType="separate"/>
      </w:r>
      <w:r w:rsidRPr="003E468E">
        <w:rPr>
          <w:noProof/>
          <w:color w:val="FFFFFF" w:themeColor="background1"/>
          <w:sz w:val="6"/>
        </w:rPr>
        <w:t>9</w:t>
      </w:r>
      <w:r w:rsidRPr="003E468E">
        <w:rPr>
          <w:color w:val="FFFFFF" w:themeColor="background1"/>
          <w:sz w:val="6"/>
        </w:rPr>
        <w:fldChar w:fldCharType="end"/>
      </w:r>
      <w:r w:rsidRPr="003E468E">
        <w:rPr>
          <w:color w:val="FFFFFF" w:themeColor="background1"/>
          <w:sz w:val="6"/>
        </w:rPr>
        <w:t xml:space="preserve"> Rata-Rata Kesejahteraan Psikologis</w:t>
      </w:r>
      <w:bookmarkEnd w:id="4"/>
    </w:p>
    <w:p w14:paraId="299CD658" w14:textId="77777777" w:rsidR="008711CB" w:rsidRDefault="008711CB" w:rsidP="00FA0EE9">
      <w:pPr>
        <w:shd w:val="clear" w:color="auto" w:fill="FFFFFF" w:themeFill="background1"/>
        <w:spacing w:after="0" w:line="480" w:lineRule="auto"/>
        <w:ind w:firstLine="357"/>
        <w:jc w:val="both"/>
        <w:rPr>
          <w:rFonts w:cs="Times New Roman"/>
          <w:color w:val="000000" w:themeColor="text1"/>
          <w:sz w:val="24"/>
          <w:szCs w:val="24"/>
        </w:rPr>
      </w:pPr>
      <w:r w:rsidRPr="005B6893">
        <w:rPr>
          <w:rFonts w:cs="Times New Roman"/>
          <w:sz w:val="24"/>
          <w:szCs w:val="24"/>
        </w:rPr>
        <w:t>Berdasar rata-rata data kesejahteraan psikologi dilihat dari usia pernikahan dan jumlah anak dapat diketahui bahwa kesejahteraan psikologis pada 78 guru PAUD dan TK dilihat dari usia pernikahan memiliki tingkat kesejahteraan psikologis paling tinggi pada usia pernikahan 11-20 tah</w:t>
      </w:r>
      <w:r>
        <w:rPr>
          <w:rFonts w:cs="Times New Roman"/>
          <w:sz w:val="24"/>
          <w:szCs w:val="24"/>
        </w:rPr>
        <w:t>un dengan rata-rata 132,61</w:t>
      </w:r>
      <w:r w:rsidRPr="005B6893">
        <w:rPr>
          <w:rFonts w:cs="Times New Roman"/>
          <w:sz w:val="24"/>
          <w:szCs w:val="24"/>
        </w:rPr>
        <w:t xml:space="preserve"> sedangkan yang paling rendah pada usia 21-30</w:t>
      </w:r>
      <w:r>
        <w:rPr>
          <w:rFonts w:cs="Times New Roman"/>
          <w:sz w:val="24"/>
          <w:szCs w:val="24"/>
        </w:rPr>
        <w:t xml:space="preserve"> tahun dengan rata-rata 130,18</w:t>
      </w:r>
      <w:r w:rsidRPr="005B6893">
        <w:rPr>
          <w:rFonts w:cs="Times New Roman"/>
          <w:sz w:val="24"/>
          <w:szCs w:val="24"/>
        </w:rPr>
        <w:t>. Dilihat dari jumlah anak yang dimiliki guru kesejahteraan psikologis paling tinggi pada guru yang tidak mempuny</w:t>
      </w:r>
      <w:r>
        <w:rPr>
          <w:rFonts w:cs="Times New Roman"/>
          <w:sz w:val="24"/>
          <w:szCs w:val="24"/>
        </w:rPr>
        <w:t>ai anak dengan rata-rata 137,3</w:t>
      </w:r>
      <w:r w:rsidRPr="005B6893">
        <w:rPr>
          <w:rFonts w:cs="Times New Roman"/>
          <w:sz w:val="24"/>
          <w:szCs w:val="24"/>
        </w:rPr>
        <w:t>3 dan yang paling rendah pada guru dengan jumlah anak 4</w:t>
      </w:r>
      <w:r>
        <w:rPr>
          <w:rFonts w:cs="Times New Roman"/>
          <w:sz w:val="24"/>
          <w:szCs w:val="24"/>
        </w:rPr>
        <w:t xml:space="preserve"> dengan rata-rata 127,50</w:t>
      </w:r>
      <w:r w:rsidRPr="005B6893">
        <w:rPr>
          <w:rFonts w:cs="Times New Roman"/>
          <w:sz w:val="24"/>
          <w:szCs w:val="24"/>
        </w:rPr>
        <w:t>.</w:t>
      </w:r>
    </w:p>
    <w:p w14:paraId="2D85F143" w14:textId="5D5848AD" w:rsidR="008711CB" w:rsidRPr="008711CB" w:rsidRDefault="008711CB" w:rsidP="00FA0EE9">
      <w:pPr>
        <w:shd w:val="clear" w:color="auto" w:fill="FFFFFF" w:themeFill="background1"/>
        <w:spacing w:after="0" w:line="480" w:lineRule="auto"/>
        <w:ind w:firstLine="357"/>
        <w:jc w:val="both"/>
        <w:rPr>
          <w:rFonts w:cs="Times New Roman"/>
          <w:color w:val="000000" w:themeColor="text1"/>
          <w:sz w:val="24"/>
          <w:szCs w:val="24"/>
        </w:rPr>
      </w:pPr>
      <w:r w:rsidRPr="008711CB">
        <w:rPr>
          <w:rFonts w:cs="Times New Roman"/>
          <w:color w:val="000000" w:themeColor="text1"/>
          <w:sz w:val="24"/>
          <w:szCs w:val="24"/>
        </w:rPr>
        <w:t>Kategorisasi untuk skor konflik peran ganda dalam penelitian ini dibuat menjadi tiga kategori yaitu: tinggi, sedang dan rendah. Kategorisasi skor konflik peran g</w:t>
      </w:r>
      <w:r>
        <w:rPr>
          <w:rFonts w:cs="Times New Roman"/>
          <w:color w:val="000000" w:themeColor="text1"/>
          <w:sz w:val="24"/>
          <w:szCs w:val="24"/>
        </w:rPr>
        <w:t>anda dapat dilihat pada tabel 3</w:t>
      </w:r>
      <w:r w:rsidRPr="008711CB">
        <w:rPr>
          <w:rFonts w:cs="Times New Roman"/>
          <w:color w:val="000000" w:themeColor="text1"/>
          <w:sz w:val="24"/>
          <w:szCs w:val="24"/>
        </w:rPr>
        <w:t xml:space="preserve"> berikut ini:</w:t>
      </w:r>
    </w:p>
    <w:tbl>
      <w:tblPr>
        <w:tblStyle w:val="TableGrid"/>
        <w:tblW w:w="0" w:type="auto"/>
        <w:tblLook w:val="04A0" w:firstRow="1" w:lastRow="0" w:firstColumn="1" w:lastColumn="0" w:noHBand="0" w:noVBand="1"/>
      </w:tblPr>
      <w:tblGrid>
        <w:gridCol w:w="530"/>
        <w:gridCol w:w="2258"/>
        <w:gridCol w:w="1726"/>
        <w:gridCol w:w="1237"/>
        <w:gridCol w:w="1163"/>
        <w:gridCol w:w="1239"/>
      </w:tblGrid>
      <w:tr w:rsidR="008711CB" w14:paraId="4659DA25" w14:textId="77777777" w:rsidTr="003D44AB">
        <w:tc>
          <w:tcPr>
            <w:tcW w:w="8153" w:type="dxa"/>
            <w:gridSpan w:val="6"/>
            <w:tcBorders>
              <w:top w:val="nil"/>
              <w:left w:val="nil"/>
              <w:bottom w:val="nil"/>
              <w:right w:val="nil"/>
            </w:tcBorders>
            <w:vAlign w:val="center"/>
            <w:hideMark/>
          </w:tcPr>
          <w:p w14:paraId="068563FF" w14:textId="7C62ED4B" w:rsidR="008711CB" w:rsidRPr="00021522" w:rsidRDefault="008711CB" w:rsidP="00FA0EE9">
            <w:pPr>
              <w:jc w:val="center"/>
              <w:rPr>
                <w:rFonts w:cs="Times New Roman"/>
                <w:b/>
                <w:color w:val="000000" w:themeColor="text1"/>
                <w:sz w:val="24"/>
                <w:szCs w:val="24"/>
                <w:lang w:val="id-ID"/>
              </w:rPr>
            </w:pPr>
            <w:proofErr w:type="spellStart"/>
            <w:r>
              <w:rPr>
                <w:rFonts w:cs="Times New Roman"/>
                <w:b/>
                <w:color w:val="000000" w:themeColor="text1"/>
                <w:sz w:val="24"/>
                <w:szCs w:val="24"/>
              </w:rPr>
              <w:t>Tabel</w:t>
            </w:r>
            <w:proofErr w:type="spellEnd"/>
            <w:r>
              <w:rPr>
                <w:rFonts w:cs="Times New Roman"/>
                <w:b/>
                <w:color w:val="000000" w:themeColor="text1"/>
                <w:sz w:val="24"/>
                <w:szCs w:val="24"/>
              </w:rPr>
              <w:t xml:space="preserve"> </w:t>
            </w:r>
            <w:r>
              <w:rPr>
                <w:rFonts w:cs="Times New Roman"/>
                <w:b/>
                <w:color w:val="000000" w:themeColor="text1"/>
                <w:sz w:val="24"/>
                <w:szCs w:val="24"/>
                <w:lang w:val="id-ID"/>
              </w:rPr>
              <w:t>3</w:t>
            </w:r>
          </w:p>
        </w:tc>
      </w:tr>
      <w:tr w:rsidR="008711CB" w14:paraId="63A73DCF" w14:textId="77777777" w:rsidTr="003D44AB">
        <w:tc>
          <w:tcPr>
            <w:tcW w:w="8153" w:type="dxa"/>
            <w:gridSpan w:val="6"/>
            <w:tcBorders>
              <w:top w:val="nil"/>
              <w:left w:val="nil"/>
              <w:bottom w:val="single" w:sz="4" w:space="0" w:color="auto"/>
              <w:right w:val="nil"/>
            </w:tcBorders>
            <w:vAlign w:val="center"/>
            <w:hideMark/>
          </w:tcPr>
          <w:p w14:paraId="0012933D" w14:textId="77777777" w:rsidR="008711CB" w:rsidRDefault="008711CB" w:rsidP="00FA0EE9">
            <w:pPr>
              <w:jc w:val="center"/>
              <w:rPr>
                <w:rFonts w:cs="Times New Roman"/>
                <w:b/>
                <w:color w:val="000000" w:themeColor="text1"/>
                <w:sz w:val="24"/>
                <w:szCs w:val="24"/>
              </w:rPr>
            </w:pPr>
            <w:proofErr w:type="spellStart"/>
            <w:r>
              <w:rPr>
                <w:rFonts w:cs="Times New Roman"/>
                <w:b/>
                <w:color w:val="000000" w:themeColor="text1"/>
                <w:sz w:val="24"/>
                <w:szCs w:val="24"/>
              </w:rPr>
              <w:t>Kategorisasi</w:t>
            </w:r>
            <w:proofErr w:type="spellEnd"/>
            <w:r>
              <w:rPr>
                <w:rFonts w:cs="Times New Roman"/>
                <w:b/>
                <w:color w:val="000000" w:themeColor="text1"/>
                <w:sz w:val="24"/>
                <w:szCs w:val="24"/>
              </w:rPr>
              <w:t xml:space="preserve"> </w:t>
            </w:r>
            <w:proofErr w:type="spellStart"/>
            <w:r>
              <w:rPr>
                <w:rFonts w:cs="Times New Roman"/>
                <w:b/>
                <w:color w:val="000000" w:themeColor="text1"/>
                <w:sz w:val="24"/>
                <w:szCs w:val="24"/>
              </w:rPr>
              <w:t>Konflik</w:t>
            </w:r>
            <w:proofErr w:type="spellEnd"/>
            <w:r>
              <w:rPr>
                <w:rFonts w:cs="Times New Roman"/>
                <w:b/>
                <w:color w:val="000000" w:themeColor="text1"/>
                <w:sz w:val="24"/>
                <w:szCs w:val="24"/>
              </w:rPr>
              <w:t xml:space="preserve"> </w:t>
            </w:r>
            <w:proofErr w:type="spellStart"/>
            <w:r>
              <w:rPr>
                <w:rFonts w:cs="Times New Roman"/>
                <w:b/>
                <w:color w:val="000000" w:themeColor="text1"/>
                <w:sz w:val="24"/>
                <w:szCs w:val="24"/>
              </w:rPr>
              <w:t>peran</w:t>
            </w:r>
            <w:proofErr w:type="spellEnd"/>
            <w:r>
              <w:rPr>
                <w:rFonts w:cs="Times New Roman"/>
                <w:b/>
                <w:color w:val="000000" w:themeColor="text1"/>
                <w:sz w:val="24"/>
                <w:szCs w:val="24"/>
              </w:rPr>
              <w:t xml:space="preserve"> </w:t>
            </w:r>
            <w:proofErr w:type="spellStart"/>
            <w:r>
              <w:rPr>
                <w:rFonts w:cs="Times New Roman"/>
                <w:b/>
                <w:color w:val="000000" w:themeColor="text1"/>
                <w:sz w:val="24"/>
                <w:szCs w:val="24"/>
              </w:rPr>
              <w:t>ganda</w:t>
            </w:r>
            <w:proofErr w:type="spellEnd"/>
          </w:p>
        </w:tc>
      </w:tr>
      <w:tr w:rsidR="008711CB" w14:paraId="4E83C098" w14:textId="77777777" w:rsidTr="003D44AB">
        <w:tc>
          <w:tcPr>
            <w:tcW w:w="530" w:type="dxa"/>
            <w:tcBorders>
              <w:top w:val="single" w:sz="4" w:space="0" w:color="auto"/>
              <w:left w:val="nil"/>
              <w:bottom w:val="single" w:sz="4" w:space="0" w:color="auto"/>
              <w:right w:val="nil"/>
            </w:tcBorders>
            <w:vAlign w:val="center"/>
            <w:hideMark/>
          </w:tcPr>
          <w:p w14:paraId="21FB2650"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No</w:t>
            </w:r>
          </w:p>
        </w:tc>
        <w:tc>
          <w:tcPr>
            <w:tcW w:w="2258" w:type="dxa"/>
            <w:tcBorders>
              <w:top w:val="single" w:sz="4" w:space="0" w:color="auto"/>
              <w:left w:val="nil"/>
              <w:bottom w:val="single" w:sz="4" w:space="0" w:color="auto"/>
              <w:right w:val="nil"/>
            </w:tcBorders>
            <w:vAlign w:val="center"/>
            <w:hideMark/>
          </w:tcPr>
          <w:p w14:paraId="3AF992B2"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Norma</w:t>
            </w:r>
          </w:p>
        </w:tc>
        <w:tc>
          <w:tcPr>
            <w:tcW w:w="1726" w:type="dxa"/>
            <w:tcBorders>
              <w:top w:val="single" w:sz="4" w:space="0" w:color="auto"/>
              <w:left w:val="nil"/>
              <w:bottom w:val="single" w:sz="4" w:space="0" w:color="auto"/>
              <w:right w:val="nil"/>
            </w:tcBorders>
            <w:vAlign w:val="center"/>
            <w:hideMark/>
          </w:tcPr>
          <w:p w14:paraId="137D8305"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Intervensi</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Skor</w:t>
            </w:r>
            <w:proofErr w:type="spellEnd"/>
          </w:p>
        </w:tc>
        <w:tc>
          <w:tcPr>
            <w:tcW w:w="1237" w:type="dxa"/>
            <w:tcBorders>
              <w:top w:val="single" w:sz="4" w:space="0" w:color="auto"/>
              <w:left w:val="nil"/>
              <w:bottom w:val="single" w:sz="4" w:space="0" w:color="auto"/>
              <w:right w:val="nil"/>
            </w:tcBorders>
            <w:vAlign w:val="center"/>
            <w:hideMark/>
          </w:tcPr>
          <w:p w14:paraId="51180DD0"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Kategori</w:t>
            </w:r>
            <w:proofErr w:type="spellEnd"/>
          </w:p>
        </w:tc>
        <w:tc>
          <w:tcPr>
            <w:tcW w:w="1163" w:type="dxa"/>
            <w:tcBorders>
              <w:top w:val="single" w:sz="4" w:space="0" w:color="auto"/>
              <w:left w:val="nil"/>
              <w:bottom w:val="single" w:sz="4" w:space="0" w:color="auto"/>
              <w:right w:val="nil"/>
            </w:tcBorders>
            <w:vAlign w:val="center"/>
            <w:hideMark/>
          </w:tcPr>
          <w:p w14:paraId="22D6CAD7"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Frekuensi</w:t>
            </w:r>
            <w:proofErr w:type="spellEnd"/>
          </w:p>
        </w:tc>
        <w:tc>
          <w:tcPr>
            <w:tcW w:w="1239" w:type="dxa"/>
            <w:tcBorders>
              <w:top w:val="single" w:sz="4" w:space="0" w:color="auto"/>
              <w:left w:val="nil"/>
              <w:bottom w:val="single" w:sz="4" w:space="0" w:color="auto"/>
              <w:right w:val="nil"/>
            </w:tcBorders>
            <w:vAlign w:val="center"/>
            <w:hideMark/>
          </w:tcPr>
          <w:p w14:paraId="253071A0"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Presentase</w:t>
            </w:r>
            <w:proofErr w:type="spellEnd"/>
          </w:p>
        </w:tc>
      </w:tr>
      <w:tr w:rsidR="008711CB" w14:paraId="5D3A0BE3" w14:textId="77777777" w:rsidTr="003D44AB">
        <w:tc>
          <w:tcPr>
            <w:tcW w:w="530" w:type="dxa"/>
            <w:tcBorders>
              <w:top w:val="single" w:sz="4" w:space="0" w:color="auto"/>
              <w:left w:val="nil"/>
              <w:bottom w:val="nil"/>
              <w:right w:val="nil"/>
            </w:tcBorders>
            <w:vAlign w:val="center"/>
            <w:hideMark/>
          </w:tcPr>
          <w:p w14:paraId="2F806D46"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1.</w:t>
            </w:r>
          </w:p>
        </w:tc>
        <w:tc>
          <w:tcPr>
            <w:tcW w:w="2258" w:type="dxa"/>
            <w:tcBorders>
              <w:top w:val="single" w:sz="4" w:space="0" w:color="auto"/>
              <w:left w:val="nil"/>
              <w:bottom w:val="nil"/>
              <w:right w:val="nil"/>
            </w:tcBorders>
            <w:vAlign w:val="center"/>
            <w:hideMark/>
          </w:tcPr>
          <w:p w14:paraId="6CECD90A"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X≥(</w:t>
            </w:r>
            <w:r>
              <w:rPr>
                <w:rFonts w:ascii="Segoe UI Symbol" w:hAnsi="Segoe UI Symbol" w:cs="Times New Roman"/>
                <w:color w:val="000000" w:themeColor="text1"/>
                <w:sz w:val="24"/>
                <w:szCs w:val="24"/>
              </w:rPr>
              <w:t>µ</w:t>
            </w:r>
            <w:r>
              <w:rPr>
                <w:rFonts w:cs="Times New Roman"/>
                <w:color w:val="000000" w:themeColor="text1"/>
                <w:sz w:val="24"/>
                <w:szCs w:val="24"/>
              </w:rPr>
              <w:t xml:space="preserve"> + 1SD)</w:t>
            </w:r>
          </w:p>
        </w:tc>
        <w:tc>
          <w:tcPr>
            <w:tcW w:w="1726" w:type="dxa"/>
            <w:tcBorders>
              <w:top w:val="single" w:sz="4" w:space="0" w:color="auto"/>
              <w:left w:val="nil"/>
              <w:bottom w:val="nil"/>
              <w:right w:val="nil"/>
            </w:tcBorders>
            <w:vAlign w:val="center"/>
            <w:hideMark/>
          </w:tcPr>
          <w:p w14:paraId="554F40D4"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X≥99</w:t>
            </w:r>
          </w:p>
        </w:tc>
        <w:tc>
          <w:tcPr>
            <w:tcW w:w="1237" w:type="dxa"/>
            <w:tcBorders>
              <w:top w:val="single" w:sz="4" w:space="0" w:color="auto"/>
              <w:left w:val="nil"/>
              <w:bottom w:val="nil"/>
              <w:right w:val="nil"/>
            </w:tcBorders>
            <w:vAlign w:val="center"/>
            <w:hideMark/>
          </w:tcPr>
          <w:p w14:paraId="5C76E9F1"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Tinggi</w:t>
            </w:r>
            <w:proofErr w:type="spellEnd"/>
          </w:p>
        </w:tc>
        <w:tc>
          <w:tcPr>
            <w:tcW w:w="1163" w:type="dxa"/>
            <w:tcBorders>
              <w:top w:val="single" w:sz="4" w:space="0" w:color="auto"/>
              <w:left w:val="nil"/>
              <w:bottom w:val="nil"/>
              <w:right w:val="nil"/>
            </w:tcBorders>
            <w:vAlign w:val="center"/>
            <w:hideMark/>
          </w:tcPr>
          <w:p w14:paraId="58F9B617"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1</w:t>
            </w:r>
          </w:p>
        </w:tc>
        <w:tc>
          <w:tcPr>
            <w:tcW w:w="1239" w:type="dxa"/>
            <w:tcBorders>
              <w:top w:val="single" w:sz="4" w:space="0" w:color="auto"/>
              <w:left w:val="nil"/>
              <w:bottom w:val="nil"/>
              <w:right w:val="nil"/>
            </w:tcBorders>
            <w:vAlign w:val="center"/>
            <w:hideMark/>
          </w:tcPr>
          <w:p w14:paraId="7ECB6DA3"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41%</w:t>
            </w:r>
          </w:p>
        </w:tc>
      </w:tr>
      <w:tr w:rsidR="008711CB" w14:paraId="27A608B9" w14:textId="77777777" w:rsidTr="003D44AB">
        <w:tc>
          <w:tcPr>
            <w:tcW w:w="530" w:type="dxa"/>
            <w:tcBorders>
              <w:top w:val="nil"/>
              <w:left w:val="nil"/>
              <w:bottom w:val="nil"/>
              <w:right w:val="nil"/>
            </w:tcBorders>
            <w:vAlign w:val="center"/>
            <w:hideMark/>
          </w:tcPr>
          <w:p w14:paraId="16E6DF1B"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2.</w:t>
            </w:r>
          </w:p>
        </w:tc>
        <w:tc>
          <w:tcPr>
            <w:tcW w:w="2258" w:type="dxa"/>
            <w:tcBorders>
              <w:top w:val="nil"/>
              <w:left w:val="nil"/>
              <w:bottom w:val="nil"/>
              <w:right w:val="nil"/>
            </w:tcBorders>
            <w:vAlign w:val="center"/>
            <w:hideMark/>
          </w:tcPr>
          <w:p w14:paraId="3209C7E8"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w:t>
            </w:r>
            <w:r>
              <w:rPr>
                <w:rFonts w:ascii="Segoe UI Symbol" w:hAnsi="Segoe UI Symbol" w:cs="Times New Roman"/>
                <w:color w:val="000000" w:themeColor="text1"/>
                <w:sz w:val="24"/>
                <w:szCs w:val="24"/>
              </w:rPr>
              <w:t>µ</w:t>
            </w:r>
            <w:r>
              <w:rPr>
                <w:rFonts w:cs="Times New Roman"/>
                <w:color w:val="000000" w:themeColor="text1"/>
                <w:sz w:val="24"/>
                <w:szCs w:val="24"/>
              </w:rPr>
              <w:t xml:space="preserve"> - 1SD)≤X&lt;(</w:t>
            </w:r>
            <w:r>
              <w:rPr>
                <w:rFonts w:ascii="Segoe UI Symbol" w:hAnsi="Segoe UI Symbol" w:cs="Times New Roman"/>
                <w:color w:val="000000" w:themeColor="text1"/>
                <w:sz w:val="24"/>
                <w:szCs w:val="24"/>
              </w:rPr>
              <w:t>µ</w:t>
            </w:r>
            <w:r>
              <w:rPr>
                <w:rFonts w:cs="Times New Roman"/>
                <w:color w:val="000000" w:themeColor="text1"/>
                <w:sz w:val="24"/>
                <w:szCs w:val="24"/>
              </w:rPr>
              <w:t xml:space="preserve"> + 1SD)</w:t>
            </w:r>
          </w:p>
        </w:tc>
        <w:tc>
          <w:tcPr>
            <w:tcW w:w="1726" w:type="dxa"/>
            <w:tcBorders>
              <w:top w:val="nil"/>
              <w:left w:val="nil"/>
              <w:bottom w:val="nil"/>
              <w:right w:val="nil"/>
            </w:tcBorders>
            <w:vAlign w:val="center"/>
            <w:hideMark/>
          </w:tcPr>
          <w:p w14:paraId="3C46D27E"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66≤X&lt;99</w:t>
            </w:r>
          </w:p>
        </w:tc>
        <w:tc>
          <w:tcPr>
            <w:tcW w:w="1237" w:type="dxa"/>
            <w:tcBorders>
              <w:top w:val="nil"/>
              <w:left w:val="nil"/>
              <w:bottom w:val="nil"/>
              <w:right w:val="nil"/>
            </w:tcBorders>
            <w:vAlign w:val="center"/>
            <w:hideMark/>
          </w:tcPr>
          <w:p w14:paraId="040602FE"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Sedang</w:t>
            </w:r>
            <w:proofErr w:type="spellEnd"/>
          </w:p>
        </w:tc>
        <w:tc>
          <w:tcPr>
            <w:tcW w:w="1163" w:type="dxa"/>
            <w:tcBorders>
              <w:top w:val="nil"/>
              <w:left w:val="nil"/>
              <w:bottom w:val="nil"/>
              <w:right w:val="nil"/>
            </w:tcBorders>
            <w:vAlign w:val="center"/>
            <w:hideMark/>
          </w:tcPr>
          <w:p w14:paraId="75AD8E3B"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45</w:t>
            </w:r>
          </w:p>
        </w:tc>
        <w:tc>
          <w:tcPr>
            <w:tcW w:w="1239" w:type="dxa"/>
            <w:tcBorders>
              <w:top w:val="nil"/>
              <w:left w:val="nil"/>
              <w:bottom w:val="nil"/>
              <w:right w:val="nil"/>
            </w:tcBorders>
            <w:vAlign w:val="center"/>
            <w:hideMark/>
          </w:tcPr>
          <w:p w14:paraId="1E3663F9"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57,7%</w:t>
            </w:r>
          </w:p>
        </w:tc>
      </w:tr>
      <w:tr w:rsidR="008711CB" w14:paraId="04C1CDDE" w14:textId="77777777" w:rsidTr="003D44AB">
        <w:tc>
          <w:tcPr>
            <w:tcW w:w="530" w:type="dxa"/>
            <w:tcBorders>
              <w:top w:val="nil"/>
              <w:left w:val="nil"/>
              <w:bottom w:val="single" w:sz="4" w:space="0" w:color="auto"/>
              <w:right w:val="nil"/>
            </w:tcBorders>
            <w:vAlign w:val="center"/>
            <w:hideMark/>
          </w:tcPr>
          <w:p w14:paraId="27A95CB4"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3.</w:t>
            </w:r>
          </w:p>
        </w:tc>
        <w:tc>
          <w:tcPr>
            <w:tcW w:w="2258" w:type="dxa"/>
            <w:tcBorders>
              <w:top w:val="nil"/>
              <w:left w:val="nil"/>
              <w:bottom w:val="single" w:sz="4" w:space="0" w:color="auto"/>
              <w:right w:val="nil"/>
            </w:tcBorders>
            <w:vAlign w:val="center"/>
            <w:hideMark/>
          </w:tcPr>
          <w:p w14:paraId="27562169"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X&lt;(</w:t>
            </w:r>
            <w:r>
              <w:rPr>
                <w:rFonts w:ascii="Segoe UI Symbol" w:hAnsi="Segoe UI Symbol" w:cs="Times New Roman"/>
                <w:color w:val="000000" w:themeColor="text1"/>
                <w:sz w:val="24"/>
                <w:szCs w:val="24"/>
              </w:rPr>
              <w:t>µ</w:t>
            </w:r>
            <w:r>
              <w:rPr>
                <w:rFonts w:cs="Times New Roman"/>
                <w:color w:val="000000" w:themeColor="text1"/>
                <w:sz w:val="24"/>
                <w:szCs w:val="24"/>
              </w:rPr>
              <w:t xml:space="preserve"> - 1SD)</w:t>
            </w:r>
          </w:p>
        </w:tc>
        <w:tc>
          <w:tcPr>
            <w:tcW w:w="1726" w:type="dxa"/>
            <w:tcBorders>
              <w:top w:val="nil"/>
              <w:left w:val="nil"/>
              <w:bottom w:val="single" w:sz="4" w:space="0" w:color="auto"/>
              <w:right w:val="nil"/>
            </w:tcBorders>
            <w:vAlign w:val="center"/>
            <w:hideMark/>
          </w:tcPr>
          <w:p w14:paraId="2E4C7F94"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X&lt;66</w:t>
            </w:r>
          </w:p>
        </w:tc>
        <w:tc>
          <w:tcPr>
            <w:tcW w:w="1237" w:type="dxa"/>
            <w:tcBorders>
              <w:top w:val="nil"/>
              <w:left w:val="nil"/>
              <w:bottom w:val="single" w:sz="4" w:space="0" w:color="auto"/>
              <w:right w:val="nil"/>
            </w:tcBorders>
            <w:vAlign w:val="center"/>
            <w:hideMark/>
          </w:tcPr>
          <w:p w14:paraId="47C720B7" w14:textId="77777777" w:rsidR="008711CB" w:rsidRDefault="008711CB" w:rsidP="00FA0EE9">
            <w:pPr>
              <w:jc w:val="center"/>
              <w:rPr>
                <w:rFonts w:cs="Times New Roman"/>
                <w:color w:val="000000" w:themeColor="text1"/>
                <w:sz w:val="24"/>
                <w:szCs w:val="24"/>
              </w:rPr>
            </w:pPr>
            <w:proofErr w:type="spellStart"/>
            <w:r>
              <w:rPr>
                <w:rFonts w:cs="Times New Roman"/>
                <w:color w:val="000000" w:themeColor="text1"/>
                <w:sz w:val="24"/>
                <w:szCs w:val="24"/>
              </w:rPr>
              <w:t>Rendah</w:t>
            </w:r>
            <w:proofErr w:type="spellEnd"/>
          </w:p>
        </w:tc>
        <w:tc>
          <w:tcPr>
            <w:tcW w:w="1163" w:type="dxa"/>
            <w:tcBorders>
              <w:top w:val="nil"/>
              <w:left w:val="nil"/>
              <w:bottom w:val="single" w:sz="4" w:space="0" w:color="auto"/>
              <w:right w:val="nil"/>
            </w:tcBorders>
            <w:vAlign w:val="center"/>
            <w:hideMark/>
          </w:tcPr>
          <w:p w14:paraId="3D3EDF0D"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32</w:t>
            </w:r>
          </w:p>
        </w:tc>
        <w:tc>
          <w:tcPr>
            <w:tcW w:w="1239" w:type="dxa"/>
            <w:tcBorders>
              <w:top w:val="nil"/>
              <w:left w:val="nil"/>
              <w:bottom w:val="single" w:sz="4" w:space="0" w:color="auto"/>
              <w:right w:val="nil"/>
            </w:tcBorders>
            <w:vAlign w:val="center"/>
            <w:hideMark/>
          </w:tcPr>
          <w:p w14:paraId="2FFFD602"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1,3%</w:t>
            </w:r>
          </w:p>
        </w:tc>
      </w:tr>
      <w:tr w:rsidR="008711CB" w14:paraId="1FD75746" w14:textId="77777777" w:rsidTr="003D44AB">
        <w:tc>
          <w:tcPr>
            <w:tcW w:w="5751" w:type="dxa"/>
            <w:gridSpan w:val="4"/>
            <w:tcBorders>
              <w:top w:val="single" w:sz="4" w:space="0" w:color="auto"/>
              <w:left w:val="nil"/>
              <w:bottom w:val="single" w:sz="4" w:space="0" w:color="auto"/>
              <w:right w:val="nil"/>
            </w:tcBorders>
            <w:vAlign w:val="center"/>
            <w:hideMark/>
          </w:tcPr>
          <w:p w14:paraId="1A036789"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Total</w:t>
            </w:r>
          </w:p>
        </w:tc>
        <w:tc>
          <w:tcPr>
            <w:tcW w:w="1163" w:type="dxa"/>
            <w:tcBorders>
              <w:top w:val="single" w:sz="4" w:space="0" w:color="auto"/>
              <w:left w:val="nil"/>
              <w:bottom w:val="single" w:sz="4" w:space="0" w:color="auto"/>
              <w:right w:val="nil"/>
            </w:tcBorders>
            <w:vAlign w:val="center"/>
            <w:hideMark/>
          </w:tcPr>
          <w:p w14:paraId="0FA7BADB" w14:textId="77777777" w:rsidR="008711CB" w:rsidRDefault="008711CB" w:rsidP="00FA0EE9">
            <w:pPr>
              <w:jc w:val="center"/>
              <w:rPr>
                <w:rFonts w:cs="Times New Roman"/>
                <w:color w:val="000000" w:themeColor="text1"/>
                <w:sz w:val="24"/>
                <w:szCs w:val="24"/>
              </w:rPr>
            </w:pPr>
            <w:r>
              <w:rPr>
                <w:rFonts w:cs="Times New Roman"/>
                <w:color w:val="000000" w:themeColor="text1"/>
                <w:sz w:val="24"/>
                <w:szCs w:val="24"/>
              </w:rPr>
              <w:t>78</w:t>
            </w:r>
          </w:p>
        </w:tc>
        <w:tc>
          <w:tcPr>
            <w:tcW w:w="1239" w:type="dxa"/>
            <w:tcBorders>
              <w:top w:val="single" w:sz="4" w:space="0" w:color="auto"/>
              <w:left w:val="nil"/>
              <w:bottom w:val="single" w:sz="4" w:space="0" w:color="auto"/>
              <w:right w:val="nil"/>
            </w:tcBorders>
            <w:vAlign w:val="center"/>
            <w:hideMark/>
          </w:tcPr>
          <w:p w14:paraId="30B80CFF" w14:textId="77777777" w:rsidR="008711CB" w:rsidRDefault="008711CB" w:rsidP="00FA0EE9">
            <w:pPr>
              <w:keepNext/>
              <w:jc w:val="center"/>
              <w:rPr>
                <w:rFonts w:cs="Times New Roman"/>
                <w:color w:val="000000" w:themeColor="text1"/>
                <w:sz w:val="24"/>
                <w:szCs w:val="24"/>
              </w:rPr>
            </w:pPr>
            <w:r>
              <w:rPr>
                <w:rFonts w:cs="Times New Roman"/>
                <w:color w:val="000000" w:themeColor="text1"/>
                <w:sz w:val="24"/>
                <w:szCs w:val="24"/>
              </w:rPr>
              <w:t>100%</w:t>
            </w:r>
          </w:p>
        </w:tc>
      </w:tr>
    </w:tbl>
    <w:p w14:paraId="233BDA98" w14:textId="77777777" w:rsidR="008711CB" w:rsidRPr="003E468E" w:rsidRDefault="008711CB" w:rsidP="00FA0EE9">
      <w:pPr>
        <w:pStyle w:val="Caption"/>
        <w:spacing w:after="0"/>
        <w:rPr>
          <w:color w:val="FFFFFF" w:themeColor="background1"/>
          <w:sz w:val="6"/>
        </w:rPr>
      </w:pPr>
      <w:bookmarkStart w:id="5" w:name="_Toc79349447"/>
      <w:r w:rsidRPr="003E468E">
        <w:rPr>
          <w:color w:val="FFFFFF" w:themeColor="background1"/>
          <w:sz w:val="6"/>
        </w:rPr>
        <w:t xml:space="preserve">Tabel </w:t>
      </w:r>
      <w:r w:rsidRPr="003E468E">
        <w:rPr>
          <w:color w:val="FFFFFF" w:themeColor="background1"/>
          <w:sz w:val="6"/>
        </w:rPr>
        <w:fldChar w:fldCharType="begin"/>
      </w:r>
      <w:r w:rsidRPr="003E468E">
        <w:rPr>
          <w:color w:val="FFFFFF" w:themeColor="background1"/>
          <w:sz w:val="6"/>
        </w:rPr>
        <w:instrText xml:space="preserve"> SEQ Tabel \* ARABIC </w:instrText>
      </w:r>
      <w:r w:rsidRPr="003E468E">
        <w:rPr>
          <w:color w:val="FFFFFF" w:themeColor="background1"/>
          <w:sz w:val="6"/>
        </w:rPr>
        <w:fldChar w:fldCharType="separate"/>
      </w:r>
      <w:r w:rsidRPr="003E468E">
        <w:rPr>
          <w:noProof/>
          <w:color w:val="FFFFFF" w:themeColor="background1"/>
          <w:sz w:val="6"/>
        </w:rPr>
        <w:t>10</w:t>
      </w:r>
      <w:r w:rsidRPr="003E468E">
        <w:rPr>
          <w:color w:val="FFFFFF" w:themeColor="background1"/>
          <w:sz w:val="6"/>
        </w:rPr>
        <w:fldChar w:fldCharType="end"/>
      </w:r>
      <w:r w:rsidRPr="003E468E">
        <w:rPr>
          <w:color w:val="FFFFFF" w:themeColor="background1"/>
          <w:sz w:val="6"/>
        </w:rPr>
        <w:t xml:space="preserve"> Kategorisasi Konflik Peran Ganda</w:t>
      </w:r>
      <w:bookmarkEnd w:id="5"/>
    </w:p>
    <w:p w14:paraId="4A3DBB9B" w14:textId="77777777" w:rsidR="008711CB" w:rsidRPr="00193F59" w:rsidRDefault="008711CB" w:rsidP="00FA0EE9">
      <w:pPr>
        <w:pStyle w:val="Caption"/>
        <w:tabs>
          <w:tab w:val="left" w:pos="2972"/>
        </w:tabs>
        <w:spacing w:after="0"/>
        <w:rPr>
          <w:rFonts w:cs="Times New Roman"/>
          <w:color w:val="000000" w:themeColor="text1"/>
          <w:sz w:val="20"/>
          <w:szCs w:val="24"/>
        </w:rPr>
      </w:pPr>
      <w:r w:rsidRPr="00193F59">
        <w:rPr>
          <w:rFonts w:cs="Times New Roman"/>
          <w:color w:val="000000" w:themeColor="text1"/>
          <w:sz w:val="20"/>
          <w:szCs w:val="24"/>
        </w:rPr>
        <w:t>Keterangan:</w:t>
      </w:r>
      <w:r>
        <w:rPr>
          <w:rFonts w:cs="Times New Roman"/>
          <w:color w:val="000000" w:themeColor="text1"/>
          <w:sz w:val="20"/>
          <w:szCs w:val="24"/>
        </w:rPr>
        <w:tab/>
      </w:r>
    </w:p>
    <w:p w14:paraId="3D53009A" w14:textId="77777777" w:rsidR="008711CB" w:rsidRPr="00193F59" w:rsidRDefault="008711CB" w:rsidP="00FA0EE9">
      <w:pPr>
        <w:shd w:val="clear" w:color="auto" w:fill="FFFFFF" w:themeFill="background1"/>
        <w:spacing w:after="0" w:line="240" w:lineRule="auto"/>
        <w:jc w:val="both"/>
        <w:rPr>
          <w:rFonts w:cs="Times New Roman"/>
          <w:color w:val="000000" w:themeColor="text1"/>
          <w:sz w:val="20"/>
          <w:szCs w:val="24"/>
        </w:rPr>
      </w:pPr>
      <w:r w:rsidRPr="00193F59">
        <w:rPr>
          <w:rFonts w:cs="Times New Roman"/>
          <w:color w:val="000000" w:themeColor="text1"/>
          <w:sz w:val="20"/>
          <w:szCs w:val="24"/>
        </w:rPr>
        <w:t>X = Skor subjek</w:t>
      </w:r>
    </w:p>
    <w:p w14:paraId="344ADEE0" w14:textId="77777777" w:rsidR="008711CB" w:rsidRPr="00193F59" w:rsidRDefault="008711CB" w:rsidP="00FA0EE9">
      <w:pPr>
        <w:shd w:val="clear" w:color="auto" w:fill="FFFFFF" w:themeFill="background1"/>
        <w:spacing w:after="0" w:line="240" w:lineRule="auto"/>
        <w:jc w:val="both"/>
        <w:rPr>
          <w:rFonts w:cs="Times New Roman"/>
          <w:color w:val="000000" w:themeColor="text1"/>
          <w:sz w:val="20"/>
          <w:szCs w:val="24"/>
        </w:rPr>
      </w:pPr>
      <w:r w:rsidRPr="00193F59">
        <w:rPr>
          <w:rFonts w:ascii="Segoe UI Symbol" w:hAnsi="Segoe UI Symbol" w:cs="Times New Roman"/>
          <w:color w:val="000000" w:themeColor="text1"/>
          <w:sz w:val="20"/>
          <w:szCs w:val="24"/>
        </w:rPr>
        <w:t>µ</w:t>
      </w:r>
      <w:r w:rsidRPr="00193F59">
        <w:rPr>
          <w:rFonts w:cs="Times New Roman"/>
          <w:color w:val="000000" w:themeColor="text1"/>
          <w:sz w:val="20"/>
          <w:szCs w:val="24"/>
        </w:rPr>
        <w:t xml:space="preserve"> = Mean atau rerata hipotetik</w:t>
      </w:r>
    </w:p>
    <w:p w14:paraId="3755036E" w14:textId="77777777" w:rsidR="008711CB" w:rsidRPr="00193F59" w:rsidRDefault="008711CB" w:rsidP="00FA0EE9">
      <w:pPr>
        <w:shd w:val="clear" w:color="auto" w:fill="FFFFFF" w:themeFill="background1"/>
        <w:spacing w:after="0" w:line="480" w:lineRule="auto"/>
        <w:jc w:val="both"/>
        <w:rPr>
          <w:rFonts w:cs="Times New Roman"/>
          <w:color w:val="000000" w:themeColor="text1"/>
          <w:sz w:val="20"/>
          <w:szCs w:val="24"/>
        </w:rPr>
      </w:pPr>
      <w:r w:rsidRPr="00193F59">
        <w:rPr>
          <w:rFonts w:cs="Times New Roman"/>
          <w:color w:val="000000" w:themeColor="text1"/>
          <w:sz w:val="20"/>
          <w:szCs w:val="24"/>
        </w:rPr>
        <w:t>SD : Standar deviasi</w:t>
      </w:r>
    </w:p>
    <w:p w14:paraId="53715473" w14:textId="26B6FBCE" w:rsidR="008711CB" w:rsidRDefault="008711CB" w:rsidP="00FA0EE9">
      <w:pPr>
        <w:shd w:val="clear" w:color="auto" w:fill="FFFFFF" w:themeFill="background1"/>
        <w:spacing w:after="0" w:line="480" w:lineRule="auto"/>
        <w:ind w:firstLine="357"/>
        <w:jc w:val="both"/>
        <w:rPr>
          <w:rFonts w:cs="Times New Roman"/>
          <w:color w:val="000000" w:themeColor="text1"/>
          <w:sz w:val="24"/>
          <w:szCs w:val="24"/>
        </w:rPr>
      </w:pPr>
      <w:r w:rsidRPr="00DE1FED">
        <w:rPr>
          <w:rFonts w:cs="Times New Roman"/>
          <w:sz w:val="24"/>
          <w:szCs w:val="24"/>
        </w:rPr>
        <w:lastRenderedPageBreak/>
        <w:t>Berdasar hasil kategorisasi data konflik peran ganda dapat diketahui bahwa 32 subjek (41%) yang memiliki tingkat konflik peran ganda yang rendah, sedangkan 45 subjek (57,7%) memiliki tingkat konflik peran ganda yang sedang, dan 1 subjek (1,3%) yang memiliki konflik peran ganda yang tinggi. Berdasarkan hasil tersebut dapat disimpulkan bahwa konflik peran ganda pada guru</w:t>
      </w:r>
      <w:r w:rsidRPr="00193F59">
        <w:rPr>
          <w:rFonts w:cs="Times New Roman"/>
          <w:color w:val="000000" w:themeColor="text1"/>
          <w:sz w:val="24"/>
          <w:szCs w:val="24"/>
        </w:rPr>
        <w:t xml:space="preserve"> </w:t>
      </w:r>
      <w:r>
        <w:rPr>
          <w:rFonts w:cs="Times New Roman"/>
          <w:color w:val="000000" w:themeColor="text1"/>
          <w:sz w:val="24"/>
          <w:szCs w:val="24"/>
        </w:rPr>
        <w:t xml:space="preserve">PAUD </w:t>
      </w:r>
      <w:r>
        <w:rPr>
          <w:rFonts w:cs="Times New Roman"/>
          <w:sz w:val="24"/>
          <w:szCs w:val="24"/>
        </w:rPr>
        <w:t>dan</w:t>
      </w:r>
      <w:r>
        <w:rPr>
          <w:rFonts w:cs="Times New Roman"/>
          <w:color w:val="000000" w:themeColor="text1"/>
          <w:sz w:val="24"/>
          <w:szCs w:val="24"/>
        </w:rPr>
        <w:t xml:space="preserve"> TK</w:t>
      </w:r>
      <w:r w:rsidRPr="00193F59">
        <w:rPr>
          <w:rFonts w:cs="Times New Roman"/>
          <w:color w:val="000000" w:themeColor="text1"/>
          <w:sz w:val="24"/>
          <w:szCs w:val="24"/>
        </w:rPr>
        <w:t xml:space="preserve"> berada pada tingkat rendah dan cenderung memiliki tingkat </w:t>
      </w:r>
      <w:r>
        <w:rPr>
          <w:rFonts w:cs="Times New Roman"/>
          <w:color w:val="000000" w:themeColor="text1"/>
          <w:sz w:val="24"/>
          <w:szCs w:val="24"/>
        </w:rPr>
        <w:t>konflik peran ganda</w:t>
      </w:r>
      <w:r w:rsidRPr="00193F59">
        <w:rPr>
          <w:rFonts w:cs="Times New Roman"/>
          <w:color w:val="000000" w:themeColor="text1"/>
          <w:sz w:val="24"/>
          <w:szCs w:val="24"/>
        </w:rPr>
        <w:t xml:space="preserve"> sedang.</w:t>
      </w:r>
      <w:r>
        <w:rPr>
          <w:rFonts w:cs="Times New Roman"/>
          <w:color w:val="000000" w:themeColor="text1"/>
          <w:sz w:val="24"/>
          <w:szCs w:val="24"/>
        </w:rPr>
        <w:t xml:space="preserve"> Untuk rata-rata konflik peran ganda dilihat dari lama usia pernikahan dan jumlah anak dapat dilihat pada tabel </w:t>
      </w:r>
      <w:r>
        <w:rPr>
          <w:rFonts w:cs="Times New Roman"/>
          <w:color w:val="000000" w:themeColor="text1"/>
          <w:sz w:val="24"/>
          <w:szCs w:val="24"/>
        </w:rPr>
        <w:t>4</w:t>
      </w:r>
      <w:r>
        <w:rPr>
          <w:rFonts w:cs="Times New Roman"/>
          <w:color w:val="000000" w:themeColor="text1"/>
          <w:sz w:val="24"/>
          <w:szCs w:val="24"/>
        </w:rPr>
        <w:t xml:space="preserve"> berikut ini:</w:t>
      </w:r>
    </w:p>
    <w:tbl>
      <w:tblPr>
        <w:tblStyle w:val="TableGrid"/>
        <w:tblW w:w="8188" w:type="dxa"/>
        <w:tblLayout w:type="fixed"/>
        <w:tblLook w:val="04A0" w:firstRow="1" w:lastRow="0" w:firstColumn="1" w:lastColumn="0" w:noHBand="0" w:noVBand="1"/>
      </w:tblPr>
      <w:tblGrid>
        <w:gridCol w:w="817"/>
        <w:gridCol w:w="1559"/>
        <w:gridCol w:w="993"/>
        <w:gridCol w:w="1275"/>
        <w:gridCol w:w="1134"/>
        <w:gridCol w:w="1276"/>
        <w:gridCol w:w="1134"/>
      </w:tblGrid>
      <w:tr w:rsidR="008711CB" w:rsidRPr="005B6893" w14:paraId="30A33224" w14:textId="77777777" w:rsidTr="003D44AB">
        <w:tc>
          <w:tcPr>
            <w:tcW w:w="8188" w:type="dxa"/>
            <w:gridSpan w:val="7"/>
            <w:tcBorders>
              <w:top w:val="nil"/>
              <w:left w:val="nil"/>
              <w:bottom w:val="single" w:sz="4" w:space="0" w:color="auto"/>
              <w:right w:val="nil"/>
            </w:tcBorders>
          </w:tcPr>
          <w:p w14:paraId="3DC1902D" w14:textId="13570D85" w:rsidR="008711CB" w:rsidRPr="005B6893" w:rsidRDefault="008711CB" w:rsidP="00FA0EE9">
            <w:pPr>
              <w:jc w:val="center"/>
              <w:rPr>
                <w:rFonts w:cs="Times New Roman"/>
                <w:b/>
                <w:color w:val="000000" w:themeColor="text1"/>
                <w:sz w:val="24"/>
                <w:szCs w:val="24"/>
                <w:lang w:val="id-ID"/>
              </w:rPr>
            </w:pPr>
            <w:r w:rsidRPr="005B6893">
              <w:rPr>
                <w:rFonts w:cs="Times New Roman"/>
                <w:b/>
                <w:color w:val="000000" w:themeColor="text1"/>
                <w:sz w:val="24"/>
                <w:szCs w:val="24"/>
                <w:lang w:val="id-ID"/>
              </w:rPr>
              <w:t xml:space="preserve">Tabel </w:t>
            </w:r>
            <w:r>
              <w:rPr>
                <w:rFonts w:cs="Times New Roman"/>
                <w:b/>
                <w:color w:val="000000" w:themeColor="text1"/>
                <w:sz w:val="24"/>
                <w:szCs w:val="24"/>
                <w:lang w:val="id-ID"/>
              </w:rPr>
              <w:t>4</w:t>
            </w:r>
          </w:p>
          <w:p w14:paraId="45C4E45E" w14:textId="77777777" w:rsidR="008711CB" w:rsidRPr="005B6893" w:rsidRDefault="008711CB" w:rsidP="00FA0EE9">
            <w:pPr>
              <w:jc w:val="center"/>
              <w:rPr>
                <w:rFonts w:cs="Times New Roman"/>
                <w:b/>
                <w:color w:val="000000" w:themeColor="text1"/>
                <w:sz w:val="24"/>
                <w:szCs w:val="24"/>
                <w:lang w:val="id-ID"/>
              </w:rPr>
            </w:pPr>
            <w:r w:rsidRPr="005B6893">
              <w:rPr>
                <w:rFonts w:cs="Times New Roman"/>
                <w:b/>
                <w:color w:val="000000" w:themeColor="text1"/>
                <w:sz w:val="24"/>
                <w:szCs w:val="24"/>
                <w:lang w:val="id-ID"/>
              </w:rPr>
              <w:t>Rata-Rata Konflik Peran Ganda</w:t>
            </w:r>
          </w:p>
          <w:p w14:paraId="2D79B1B5" w14:textId="77777777" w:rsidR="008711CB" w:rsidRPr="005B6893" w:rsidRDefault="008711CB" w:rsidP="00FA0EE9">
            <w:pPr>
              <w:jc w:val="center"/>
              <w:rPr>
                <w:rFonts w:cs="Times New Roman"/>
                <w:sz w:val="24"/>
                <w:szCs w:val="24"/>
                <w:lang w:val="id-ID"/>
              </w:rPr>
            </w:pPr>
            <w:r w:rsidRPr="005B6893">
              <w:rPr>
                <w:rFonts w:cs="Times New Roman"/>
                <w:b/>
                <w:color w:val="000000" w:themeColor="text1"/>
                <w:sz w:val="24"/>
                <w:szCs w:val="24"/>
                <w:lang w:val="id-ID"/>
              </w:rPr>
              <w:t>Dilihat Dari Lama Usia Pernikahan Dan Jumlah Anak</w:t>
            </w:r>
          </w:p>
        </w:tc>
      </w:tr>
      <w:tr w:rsidR="008711CB" w:rsidRPr="005B6893" w14:paraId="40115B36" w14:textId="77777777" w:rsidTr="003D44AB">
        <w:tc>
          <w:tcPr>
            <w:tcW w:w="817" w:type="dxa"/>
            <w:tcBorders>
              <w:top w:val="single" w:sz="4" w:space="0" w:color="auto"/>
              <w:left w:val="nil"/>
              <w:bottom w:val="single" w:sz="4" w:space="0" w:color="auto"/>
              <w:right w:val="nil"/>
            </w:tcBorders>
          </w:tcPr>
          <w:p w14:paraId="7FC74A31"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No</w:t>
            </w:r>
          </w:p>
        </w:tc>
        <w:tc>
          <w:tcPr>
            <w:tcW w:w="1559" w:type="dxa"/>
            <w:tcBorders>
              <w:top w:val="single" w:sz="4" w:space="0" w:color="auto"/>
              <w:left w:val="nil"/>
              <w:bottom w:val="single" w:sz="4" w:space="0" w:color="auto"/>
              <w:right w:val="nil"/>
            </w:tcBorders>
          </w:tcPr>
          <w:p w14:paraId="1B764612"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Usia Pernikahan</w:t>
            </w:r>
          </w:p>
        </w:tc>
        <w:tc>
          <w:tcPr>
            <w:tcW w:w="993" w:type="dxa"/>
            <w:tcBorders>
              <w:top w:val="single" w:sz="4" w:space="0" w:color="auto"/>
              <w:left w:val="nil"/>
              <w:bottom w:val="single" w:sz="4" w:space="0" w:color="auto"/>
              <w:right w:val="nil"/>
            </w:tcBorders>
          </w:tcPr>
          <w:p w14:paraId="236AD537"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Mean</w:t>
            </w:r>
          </w:p>
        </w:tc>
        <w:tc>
          <w:tcPr>
            <w:tcW w:w="1275" w:type="dxa"/>
            <w:tcBorders>
              <w:top w:val="single" w:sz="4" w:space="0" w:color="auto"/>
              <w:left w:val="nil"/>
              <w:bottom w:val="single" w:sz="4" w:space="0" w:color="auto"/>
              <w:right w:val="nil"/>
            </w:tcBorders>
          </w:tcPr>
          <w:p w14:paraId="54826D0E"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Frekuensi</w:t>
            </w:r>
          </w:p>
        </w:tc>
        <w:tc>
          <w:tcPr>
            <w:tcW w:w="1134" w:type="dxa"/>
            <w:tcBorders>
              <w:top w:val="single" w:sz="4" w:space="0" w:color="auto"/>
              <w:left w:val="nil"/>
              <w:bottom w:val="single" w:sz="4" w:space="0" w:color="auto"/>
              <w:right w:val="nil"/>
            </w:tcBorders>
          </w:tcPr>
          <w:p w14:paraId="2A9E9644"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Jumlah Anak</w:t>
            </w:r>
          </w:p>
        </w:tc>
        <w:tc>
          <w:tcPr>
            <w:tcW w:w="1276" w:type="dxa"/>
            <w:tcBorders>
              <w:top w:val="single" w:sz="4" w:space="0" w:color="auto"/>
              <w:left w:val="nil"/>
              <w:bottom w:val="single" w:sz="4" w:space="0" w:color="auto"/>
              <w:right w:val="nil"/>
            </w:tcBorders>
          </w:tcPr>
          <w:p w14:paraId="20F782ED"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Mean</w:t>
            </w:r>
          </w:p>
        </w:tc>
        <w:tc>
          <w:tcPr>
            <w:tcW w:w="1134" w:type="dxa"/>
            <w:tcBorders>
              <w:top w:val="single" w:sz="4" w:space="0" w:color="auto"/>
              <w:left w:val="nil"/>
              <w:bottom w:val="single" w:sz="4" w:space="0" w:color="auto"/>
              <w:right w:val="nil"/>
            </w:tcBorders>
          </w:tcPr>
          <w:p w14:paraId="526677DE"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Frekuensi</w:t>
            </w:r>
          </w:p>
        </w:tc>
      </w:tr>
      <w:tr w:rsidR="008711CB" w:rsidRPr="005B6893" w14:paraId="4C432963" w14:textId="77777777" w:rsidTr="003D44AB">
        <w:tc>
          <w:tcPr>
            <w:tcW w:w="817" w:type="dxa"/>
            <w:tcBorders>
              <w:top w:val="single" w:sz="4" w:space="0" w:color="auto"/>
              <w:left w:val="nil"/>
              <w:bottom w:val="nil"/>
              <w:right w:val="nil"/>
            </w:tcBorders>
          </w:tcPr>
          <w:p w14:paraId="74E4FF1B"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1.</w:t>
            </w:r>
          </w:p>
        </w:tc>
        <w:tc>
          <w:tcPr>
            <w:tcW w:w="1559" w:type="dxa"/>
            <w:tcBorders>
              <w:top w:val="single" w:sz="4" w:space="0" w:color="auto"/>
              <w:left w:val="nil"/>
              <w:bottom w:val="nil"/>
              <w:right w:val="nil"/>
            </w:tcBorders>
          </w:tcPr>
          <w:p w14:paraId="101B9C82" w14:textId="77777777" w:rsidR="008711CB" w:rsidRPr="005B6893" w:rsidRDefault="008711CB" w:rsidP="00FA0EE9">
            <w:pPr>
              <w:rPr>
                <w:rFonts w:cs="Times New Roman"/>
                <w:sz w:val="24"/>
                <w:szCs w:val="24"/>
                <w:lang w:val="id-ID"/>
              </w:rPr>
            </w:pPr>
            <w:r w:rsidRPr="005B6893">
              <w:rPr>
                <w:rFonts w:cs="Times New Roman"/>
                <w:sz w:val="24"/>
                <w:szCs w:val="24"/>
                <w:lang w:val="id-ID"/>
              </w:rPr>
              <w:t>1-10 Tahun</w:t>
            </w:r>
          </w:p>
        </w:tc>
        <w:tc>
          <w:tcPr>
            <w:tcW w:w="993" w:type="dxa"/>
            <w:tcBorders>
              <w:top w:val="single" w:sz="4" w:space="0" w:color="auto"/>
              <w:left w:val="nil"/>
              <w:bottom w:val="nil"/>
              <w:right w:val="nil"/>
            </w:tcBorders>
            <w:vAlign w:val="center"/>
          </w:tcPr>
          <w:p w14:paraId="0E4FD7B5"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63,15</w:t>
            </w:r>
          </w:p>
        </w:tc>
        <w:tc>
          <w:tcPr>
            <w:tcW w:w="1275" w:type="dxa"/>
            <w:tcBorders>
              <w:top w:val="single" w:sz="4" w:space="0" w:color="auto"/>
              <w:left w:val="nil"/>
              <w:bottom w:val="nil"/>
              <w:right w:val="nil"/>
            </w:tcBorders>
            <w:vAlign w:val="center"/>
          </w:tcPr>
          <w:p w14:paraId="2813023D"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26</w:t>
            </w:r>
          </w:p>
        </w:tc>
        <w:tc>
          <w:tcPr>
            <w:tcW w:w="1134" w:type="dxa"/>
            <w:tcBorders>
              <w:top w:val="single" w:sz="4" w:space="0" w:color="auto"/>
              <w:left w:val="nil"/>
              <w:bottom w:val="nil"/>
              <w:right w:val="nil"/>
            </w:tcBorders>
          </w:tcPr>
          <w:p w14:paraId="7C499C92"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0</w:t>
            </w:r>
          </w:p>
        </w:tc>
        <w:tc>
          <w:tcPr>
            <w:tcW w:w="1276" w:type="dxa"/>
            <w:tcBorders>
              <w:top w:val="single" w:sz="4" w:space="0" w:color="auto"/>
              <w:left w:val="nil"/>
              <w:bottom w:val="nil"/>
              <w:right w:val="nil"/>
            </w:tcBorders>
            <w:vAlign w:val="center"/>
          </w:tcPr>
          <w:p w14:paraId="2F089902"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65,00</w:t>
            </w:r>
          </w:p>
        </w:tc>
        <w:tc>
          <w:tcPr>
            <w:tcW w:w="1134" w:type="dxa"/>
            <w:tcBorders>
              <w:top w:val="single" w:sz="4" w:space="0" w:color="auto"/>
              <w:left w:val="nil"/>
              <w:bottom w:val="nil"/>
              <w:right w:val="nil"/>
            </w:tcBorders>
            <w:vAlign w:val="center"/>
          </w:tcPr>
          <w:p w14:paraId="77E2A0E3"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3</w:t>
            </w:r>
          </w:p>
        </w:tc>
      </w:tr>
      <w:tr w:rsidR="008711CB" w:rsidRPr="005B6893" w14:paraId="18195B3F" w14:textId="77777777" w:rsidTr="003D44AB">
        <w:tc>
          <w:tcPr>
            <w:tcW w:w="817" w:type="dxa"/>
            <w:tcBorders>
              <w:top w:val="nil"/>
              <w:left w:val="nil"/>
              <w:bottom w:val="nil"/>
              <w:right w:val="nil"/>
            </w:tcBorders>
          </w:tcPr>
          <w:p w14:paraId="47979DCC"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2.</w:t>
            </w:r>
          </w:p>
        </w:tc>
        <w:tc>
          <w:tcPr>
            <w:tcW w:w="1559" w:type="dxa"/>
            <w:tcBorders>
              <w:top w:val="nil"/>
              <w:left w:val="nil"/>
              <w:bottom w:val="nil"/>
              <w:right w:val="nil"/>
            </w:tcBorders>
          </w:tcPr>
          <w:p w14:paraId="1E8D64FE" w14:textId="77777777" w:rsidR="008711CB" w:rsidRPr="005B6893" w:rsidRDefault="008711CB" w:rsidP="00FA0EE9">
            <w:pPr>
              <w:rPr>
                <w:rFonts w:cs="Times New Roman"/>
                <w:sz w:val="24"/>
                <w:szCs w:val="24"/>
                <w:lang w:val="id-ID"/>
              </w:rPr>
            </w:pPr>
            <w:r w:rsidRPr="005B6893">
              <w:rPr>
                <w:rFonts w:cs="Times New Roman"/>
                <w:sz w:val="24"/>
                <w:szCs w:val="24"/>
                <w:lang w:val="id-ID"/>
              </w:rPr>
              <w:t>11-20 Tahun</w:t>
            </w:r>
          </w:p>
        </w:tc>
        <w:tc>
          <w:tcPr>
            <w:tcW w:w="993" w:type="dxa"/>
            <w:tcBorders>
              <w:top w:val="nil"/>
              <w:left w:val="nil"/>
              <w:bottom w:val="nil"/>
              <w:right w:val="nil"/>
            </w:tcBorders>
            <w:vAlign w:val="center"/>
          </w:tcPr>
          <w:p w14:paraId="31681B7F"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64,89</w:t>
            </w:r>
          </w:p>
        </w:tc>
        <w:tc>
          <w:tcPr>
            <w:tcW w:w="1275" w:type="dxa"/>
            <w:tcBorders>
              <w:top w:val="nil"/>
              <w:left w:val="nil"/>
              <w:bottom w:val="nil"/>
              <w:right w:val="nil"/>
            </w:tcBorders>
            <w:vAlign w:val="center"/>
          </w:tcPr>
          <w:p w14:paraId="01F3ABF6"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38</w:t>
            </w:r>
          </w:p>
        </w:tc>
        <w:tc>
          <w:tcPr>
            <w:tcW w:w="1134" w:type="dxa"/>
            <w:tcBorders>
              <w:top w:val="nil"/>
              <w:left w:val="nil"/>
              <w:bottom w:val="nil"/>
              <w:right w:val="nil"/>
            </w:tcBorders>
          </w:tcPr>
          <w:p w14:paraId="7C18A127"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1</w:t>
            </w:r>
          </w:p>
        </w:tc>
        <w:tc>
          <w:tcPr>
            <w:tcW w:w="1276" w:type="dxa"/>
            <w:tcBorders>
              <w:top w:val="nil"/>
              <w:left w:val="nil"/>
              <w:bottom w:val="nil"/>
              <w:right w:val="nil"/>
            </w:tcBorders>
            <w:vAlign w:val="center"/>
          </w:tcPr>
          <w:p w14:paraId="57EB5C7D"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65,5</w:t>
            </w:r>
            <w:r>
              <w:rPr>
                <w:rFonts w:cs="Times New Roman"/>
                <w:color w:val="000000"/>
                <w:sz w:val="24"/>
                <w:szCs w:val="24"/>
                <w:lang w:val="id-ID"/>
              </w:rPr>
              <w:t>5</w:t>
            </w:r>
          </w:p>
        </w:tc>
        <w:tc>
          <w:tcPr>
            <w:tcW w:w="1134" w:type="dxa"/>
            <w:tcBorders>
              <w:top w:val="nil"/>
              <w:left w:val="nil"/>
              <w:bottom w:val="nil"/>
              <w:right w:val="nil"/>
            </w:tcBorders>
            <w:vAlign w:val="center"/>
          </w:tcPr>
          <w:p w14:paraId="7B4819F9"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22</w:t>
            </w:r>
          </w:p>
        </w:tc>
      </w:tr>
      <w:tr w:rsidR="008711CB" w:rsidRPr="005B6893" w14:paraId="181A85D0" w14:textId="77777777" w:rsidTr="003D44AB">
        <w:tc>
          <w:tcPr>
            <w:tcW w:w="817" w:type="dxa"/>
            <w:tcBorders>
              <w:top w:val="nil"/>
              <w:left w:val="nil"/>
              <w:bottom w:val="nil"/>
              <w:right w:val="nil"/>
            </w:tcBorders>
          </w:tcPr>
          <w:p w14:paraId="1FCE480C"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3.</w:t>
            </w:r>
          </w:p>
        </w:tc>
        <w:tc>
          <w:tcPr>
            <w:tcW w:w="1559" w:type="dxa"/>
            <w:tcBorders>
              <w:top w:val="nil"/>
              <w:left w:val="nil"/>
              <w:bottom w:val="nil"/>
              <w:right w:val="nil"/>
            </w:tcBorders>
          </w:tcPr>
          <w:p w14:paraId="47AEA4C3" w14:textId="77777777" w:rsidR="008711CB" w:rsidRPr="005B6893" w:rsidRDefault="008711CB" w:rsidP="00FA0EE9">
            <w:pPr>
              <w:rPr>
                <w:rFonts w:cs="Times New Roman"/>
                <w:sz w:val="24"/>
                <w:szCs w:val="24"/>
                <w:lang w:val="id-ID"/>
              </w:rPr>
            </w:pPr>
            <w:r w:rsidRPr="005B6893">
              <w:rPr>
                <w:rFonts w:cs="Times New Roman"/>
                <w:sz w:val="24"/>
                <w:szCs w:val="24"/>
                <w:lang w:val="id-ID"/>
              </w:rPr>
              <w:t>21-30 Tahun</w:t>
            </w:r>
          </w:p>
        </w:tc>
        <w:tc>
          <w:tcPr>
            <w:tcW w:w="993" w:type="dxa"/>
            <w:tcBorders>
              <w:top w:val="nil"/>
              <w:left w:val="nil"/>
              <w:bottom w:val="nil"/>
              <w:right w:val="nil"/>
            </w:tcBorders>
            <w:vAlign w:val="center"/>
          </w:tcPr>
          <w:p w14:paraId="11F3B3B8"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70,45</w:t>
            </w:r>
          </w:p>
        </w:tc>
        <w:tc>
          <w:tcPr>
            <w:tcW w:w="1275" w:type="dxa"/>
            <w:tcBorders>
              <w:top w:val="nil"/>
              <w:left w:val="nil"/>
              <w:bottom w:val="nil"/>
              <w:right w:val="nil"/>
            </w:tcBorders>
            <w:vAlign w:val="center"/>
          </w:tcPr>
          <w:p w14:paraId="4D425C61"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11</w:t>
            </w:r>
          </w:p>
        </w:tc>
        <w:tc>
          <w:tcPr>
            <w:tcW w:w="1134" w:type="dxa"/>
            <w:tcBorders>
              <w:top w:val="nil"/>
              <w:left w:val="nil"/>
              <w:bottom w:val="nil"/>
              <w:right w:val="nil"/>
            </w:tcBorders>
          </w:tcPr>
          <w:p w14:paraId="05DEDA78"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2</w:t>
            </w:r>
          </w:p>
        </w:tc>
        <w:tc>
          <w:tcPr>
            <w:tcW w:w="1276" w:type="dxa"/>
            <w:tcBorders>
              <w:top w:val="nil"/>
              <w:left w:val="nil"/>
              <w:bottom w:val="nil"/>
              <w:right w:val="nil"/>
            </w:tcBorders>
            <w:vAlign w:val="center"/>
          </w:tcPr>
          <w:p w14:paraId="516FF047"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65,0</w:t>
            </w:r>
            <w:r>
              <w:rPr>
                <w:rFonts w:cs="Times New Roman"/>
                <w:color w:val="000000"/>
                <w:sz w:val="24"/>
                <w:szCs w:val="24"/>
                <w:lang w:val="id-ID"/>
              </w:rPr>
              <w:t>0</w:t>
            </w:r>
          </w:p>
        </w:tc>
        <w:tc>
          <w:tcPr>
            <w:tcW w:w="1134" w:type="dxa"/>
            <w:tcBorders>
              <w:top w:val="nil"/>
              <w:left w:val="nil"/>
              <w:bottom w:val="nil"/>
              <w:right w:val="nil"/>
            </w:tcBorders>
            <w:vAlign w:val="center"/>
          </w:tcPr>
          <w:p w14:paraId="4E61C6F5"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36</w:t>
            </w:r>
          </w:p>
        </w:tc>
      </w:tr>
      <w:tr w:rsidR="008711CB" w:rsidRPr="005B6893" w14:paraId="0C980536" w14:textId="77777777" w:rsidTr="003D44AB">
        <w:tc>
          <w:tcPr>
            <w:tcW w:w="817" w:type="dxa"/>
            <w:tcBorders>
              <w:top w:val="nil"/>
              <w:left w:val="nil"/>
              <w:bottom w:val="nil"/>
              <w:right w:val="nil"/>
            </w:tcBorders>
          </w:tcPr>
          <w:p w14:paraId="4C8C4A1D"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4.</w:t>
            </w:r>
          </w:p>
        </w:tc>
        <w:tc>
          <w:tcPr>
            <w:tcW w:w="1559" w:type="dxa"/>
            <w:tcBorders>
              <w:top w:val="nil"/>
              <w:left w:val="nil"/>
              <w:bottom w:val="nil"/>
              <w:right w:val="nil"/>
            </w:tcBorders>
          </w:tcPr>
          <w:p w14:paraId="3D04144D" w14:textId="77777777" w:rsidR="008711CB" w:rsidRPr="005B6893" w:rsidRDefault="008711CB" w:rsidP="00FA0EE9">
            <w:pPr>
              <w:rPr>
                <w:rFonts w:cs="Times New Roman"/>
                <w:sz w:val="24"/>
                <w:szCs w:val="24"/>
                <w:lang w:val="id-ID"/>
              </w:rPr>
            </w:pPr>
            <w:r w:rsidRPr="005B6893">
              <w:rPr>
                <w:rFonts w:cs="Times New Roman"/>
                <w:sz w:val="24"/>
                <w:szCs w:val="24"/>
                <w:lang w:val="id-ID"/>
              </w:rPr>
              <w:t>31-40 Tahun</w:t>
            </w:r>
          </w:p>
        </w:tc>
        <w:tc>
          <w:tcPr>
            <w:tcW w:w="993" w:type="dxa"/>
            <w:tcBorders>
              <w:top w:val="nil"/>
              <w:left w:val="nil"/>
              <w:bottom w:val="nil"/>
              <w:right w:val="nil"/>
            </w:tcBorders>
            <w:vAlign w:val="center"/>
          </w:tcPr>
          <w:p w14:paraId="608B98AD"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64,00</w:t>
            </w:r>
          </w:p>
        </w:tc>
        <w:tc>
          <w:tcPr>
            <w:tcW w:w="1275" w:type="dxa"/>
            <w:tcBorders>
              <w:top w:val="nil"/>
              <w:left w:val="nil"/>
              <w:bottom w:val="nil"/>
              <w:right w:val="nil"/>
            </w:tcBorders>
            <w:vAlign w:val="center"/>
          </w:tcPr>
          <w:p w14:paraId="666D025B"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3</w:t>
            </w:r>
          </w:p>
        </w:tc>
        <w:tc>
          <w:tcPr>
            <w:tcW w:w="1134" w:type="dxa"/>
            <w:tcBorders>
              <w:top w:val="nil"/>
              <w:left w:val="nil"/>
              <w:bottom w:val="nil"/>
              <w:right w:val="nil"/>
            </w:tcBorders>
          </w:tcPr>
          <w:p w14:paraId="7F005145"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3</w:t>
            </w:r>
          </w:p>
        </w:tc>
        <w:tc>
          <w:tcPr>
            <w:tcW w:w="1276" w:type="dxa"/>
            <w:tcBorders>
              <w:top w:val="nil"/>
              <w:left w:val="nil"/>
              <w:bottom w:val="nil"/>
              <w:right w:val="nil"/>
            </w:tcBorders>
            <w:vAlign w:val="center"/>
          </w:tcPr>
          <w:p w14:paraId="4A3AB9B4"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64,0</w:t>
            </w:r>
            <w:r>
              <w:rPr>
                <w:rFonts w:cs="Times New Roman"/>
                <w:color w:val="000000"/>
                <w:sz w:val="24"/>
                <w:szCs w:val="24"/>
                <w:lang w:val="id-ID"/>
              </w:rPr>
              <w:t>7</w:t>
            </w:r>
          </w:p>
        </w:tc>
        <w:tc>
          <w:tcPr>
            <w:tcW w:w="1134" w:type="dxa"/>
            <w:tcBorders>
              <w:top w:val="nil"/>
              <w:left w:val="nil"/>
              <w:bottom w:val="nil"/>
              <w:right w:val="nil"/>
            </w:tcBorders>
            <w:vAlign w:val="center"/>
          </w:tcPr>
          <w:p w14:paraId="49F30F1F"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15</w:t>
            </w:r>
          </w:p>
        </w:tc>
      </w:tr>
      <w:tr w:rsidR="008711CB" w:rsidRPr="005B6893" w14:paraId="2372DD4D" w14:textId="77777777" w:rsidTr="003D44AB">
        <w:tc>
          <w:tcPr>
            <w:tcW w:w="817" w:type="dxa"/>
            <w:tcBorders>
              <w:top w:val="nil"/>
              <w:left w:val="nil"/>
              <w:bottom w:val="single" w:sz="4" w:space="0" w:color="auto"/>
              <w:right w:val="nil"/>
            </w:tcBorders>
          </w:tcPr>
          <w:p w14:paraId="3F0CA024"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5.</w:t>
            </w:r>
          </w:p>
        </w:tc>
        <w:tc>
          <w:tcPr>
            <w:tcW w:w="1559" w:type="dxa"/>
            <w:tcBorders>
              <w:top w:val="nil"/>
              <w:left w:val="nil"/>
              <w:bottom w:val="single" w:sz="4" w:space="0" w:color="auto"/>
              <w:right w:val="nil"/>
            </w:tcBorders>
          </w:tcPr>
          <w:p w14:paraId="62684F68"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w:t>
            </w:r>
          </w:p>
        </w:tc>
        <w:tc>
          <w:tcPr>
            <w:tcW w:w="993" w:type="dxa"/>
            <w:tcBorders>
              <w:top w:val="nil"/>
              <w:left w:val="nil"/>
              <w:bottom w:val="single" w:sz="4" w:space="0" w:color="auto"/>
              <w:right w:val="nil"/>
            </w:tcBorders>
            <w:vAlign w:val="center"/>
          </w:tcPr>
          <w:p w14:paraId="56BB29D0" w14:textId="77777777" w:rsidR="008711CB" w:rsidRPr="00B2098F" w:rsidRDefault="008711CB" w:rsidP="00FA0EE9">
            <w:pPr>
              <w:autoSpaceDE w:val="0"/>
              <w:autoSpaceDN w:val="0"/>
              <w:adjustRightInd w:val="0"/>
              <w:spacing w:line="320" w:lineRule="atLeast"/>
              <w:ind w:right="60"/>
              <w:jc w:val="center"/>
              <w:rPr>
                <w:rFonts w:cs="Times New Roman"/>
                <w:color w:val="000000"/>
                <w:sz w:val="24"/>
                <w:szCs w:val="24"/>
                <w:lang w:val="id-ID"/>
              </w:rPr>
            </w:pPr>
            <w:r w:rsidRPr="005B6893">
              <w:rPr>
                <w:rFonts w:cs="Times New Roman"/>
                <w:color w:val="000000"/>
                <w:sz w:val="24"/>
                <w:szCs w:val="24"/>
                <w:lang w:val="id-ID"/>
              </w:rPr>
              <w:t>-</w:t>
            </w:r>
          </w:p>
        </w:tc>
        <w:tc>
          <w:tcPr>
            <w:tcW w:w="1275" w:type="dxa"/>
            <w:tcBorders>
              <w:top w:val="nil"/>
              <w:left w:val="nil"/>
              <w:bottom w:val="single" w:sz="4" w:space="0" w:color="auto"/>
              <w:right w:val="nil"/>
            </w:tcBorders>
            <w:vAlign w:val="center"/>
          </w:tcPr>
          <w:p w14:paraId="653FF304"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sidRPr="005B6893">
              <w:rPr>
                <w:rFonts w:cs="Times New Roman"/>
                <w:color w:val="000000"/>
                <w:sz w:val="24"/>
                <w:szCs w:val="24"/>
                <w:lang w:val="id-ID"/>
              </w:rPr>
              <w:t>-</w:t>
            </w:r>
          </w:p>
        </w:tc>
        <w:tc>
          <w:tcPr>
            <w:tcW w:w="1134" w:type="dxa"/>
            <w:tcBorders>
              <w:top w:val="nil"/>
              <w:left w:val="nil"/>
              <w:bottom w:val="single" w:sz="4" w:space="0" w:color="auto"/>
              <w:right w:val="nil"/>
            </w:tcBorders>
          </w:tcPr>
          <w:p w14:paraId="615AD437" w14:textId="77777777" w:rsidR="008711CB" w:rsidRPr="00B2098F" w:rsidRDefault="008711CB" w:rsidP="00FA0EE9">
            <w:pPr>
              <w:autoSpaceDE w:val="0"/>
              <w:autoSpaceDN w:val="0"/>
              <w:adjustRightInd w:val="0"/>
              <w:ind w:left="60" w:right="60"/>
              <w:jc w:val="center"/>
              <w:rPr>
                <w:rFonts w:cs="Times New Roman"/>
                <w:color w:val="000000"/>
                <w:sz w:val="24"/>
                <w:szCs w:val="24"/>
              </w:rPr>
            </w:pPr>
            <w:r w:rsidRPr="00B2098F">
              <w:rPr>
                <w:rFonts w:cs="Times New Roman"/>
                <w:color w:val="000000"/>
                <w:sz w:val="24"/>
                <w:szCs w:val="24"/>
              </w:rPr>
              <w:t>4</w:t>
            </w:r>
          </w:p>
        </w:tc>
        <w:tc>
          <w:tcPr>
            <w:tcW w:w="1276" w:type="dxa"/>
            <w:tcBorders>
              <w:top w:val="nil"/>
              <w:left w:val="nil"/>
              <w:bottom w:val="single" w:sz="4" w:space="0" w:color="auto"/>
              <w:right w:val="nil"/>
            </w:tcBorders>
            <w:vAlign w:val="center"/>
          </w:tcPr>
          <w:p w14:paraId="748C342B"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68,50</w:t>
            </w:r>
          </w:p>
        </w:tc>
        <w:tc>
          <w:tcPr>
            <w:tcW w:w="1134" w:type="dxa"/>
            <w:tcBorders>
              <w:top w:val="nil"/>
              <w:left w:val="nil"/>
              <w:bottom w:val="single" w:sz="4" w:space="0" w:color="auto"/>
              <w:right w:val="nil"/>
            </w:tcBorders>
            <w:vAlign w:val="center"/>
          </w:tcPr>
          <w:p w14:paraId="41BA4EEE"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2</w:t>
            </w:r>
          </w:p>
        </w:tc>
      </w:tr>
      <w:tr w:rsidR="008711CB" w:rsidRPr="005B6893" w14:paraId="044CC2B3" w14:textId="77777777" w:rsidTr="003D44AB">
        <w:tc>
          <w:tcPr>
            <w:tcW w:w="817" w:type="dxa"/>
            <w:tcBorders>
              <w:top w:val="single" w:sz="4" w:space="0" w:color="auto"/>
              <w:left w:val="nil"/>
              <w:bottom w:val="single" w:sz="4" w:space="0" w:color="auto"/>
              <w:right w:val="nil"/>
            </w:tcBorders>
            <w:vAlign w:val="center"/>
          </w:tcPr>
          <w:p w14:paraId="08A0887A" w14:textId="77777777" w:rsidR="008711CB" w:rsidRPr="005B6893" w:rsidRDefault="008711CB" w:rsidP="00FA0EE9">
            <w:pPr>
              <w:jc w:val="center"/>
              <w:rPr>
                <w:rFonts w:cs="Times New Roman"/>
                <w:sz w:val="24"/>
                <w:szCs w:val="24"/>
                <w:lang w:val="id-ID"/>
              </w:rPr>
            </w:pPr>
            <w:r w:rsidRPr="005B6893">
              <w:rPr>
                <w:rFonts w:cs="Times New Roman"/>
                <w:sz w:val="24"/>
                <w:szCs w:val="24"/>
                <w:lang w:val="id-ID"/>
              </w:rPr>
              <w:t>Total</w:t>
            </w:r>
          </w:p>
        </w:tc>
        <w:tc>
          <w:tcPr>
            <w:tcW w:w="1559" w:type="dxa"/>
            <w:tcBorders>
              <w:top w:val="single" w:sz="4" w:space="0" w:color="auto"/>
              <w:left w:val="nil"/>
              <w:bottom w:val="single" w:sz="4" w:space="0" w:color="auto"/>
              <w:right w:val="nil"/>
            </w:tcBorders>
            <w:vAlign w:val="center"/>
          </w:tcPr>
          <w:p w14:paraId="11A057F6" w14:textId="77777777" w:rsidR="008711CB" w:rsidRPr="005B6893" w:rsidRDefault="008711CB" w:rsidP="00FA0EE9">
            <w:pPr>
              <w:jc w:val="center"/>
              <w:rPr>
                <w:rFonts w:cs="Times New Roman"/>
                <w:sz w:val="24"/>
                <w:szCs w:val="24"/>
                <w:lang w:val="id-ID"/>
              </w:rPr>
            </w:pPr>
          </w:p>
        </w:tc>
        <w:tc>
          <w:tcPr>
            <w:tcW w:w="993" w:type="dxa"/>
            <w:tcBorders>
              <w:top w:val="single" w:sz="4" w:space="0" w:color="auto"/>
              <w:left w:val="nil"/>
              <w:bottom w:val="single" w:sz="4" w:space="0" w:color="auto"/>
              <w:right w:val="nil"/>
            </w:tcBorders>
            <w:vAlign w:val="center"/>
          </w:tcPr>
          <w:p w14:paraId="4F5B2F37" w14:textId="77777777" w:rsidR="008711CB" w:rsidRPr="00011379" w:rsidRDefault="008711CB" w:rsidP="00FA0EE9">
            <w:pPr>
              <w:jc w:val="center"/>
              <w:rPr>
                <w:rFonts w:cs="Times New Roman"/>
                <w:sz w:val="24"/>
                <w:szCs w:val="24"/>
                <w:lang w:val="id-ID"/>
              </w:rPr>
            </w:pPr>
            <w:r>
              <w:rPr>
                <w:rFonts w:cs="Times New Roman"/>
                <w:color w:val="000000"/>
                <w:sz w:val="24"/>
                <w:szCs w:val="24"/>
              </w:rPr>
              <w:t>65,06</w:t>
            </w:r>
          </w:p>
        </w:tc>
        <w:tc>
          <w:tcPr>
            <w:tcW w:w="1275" w:type="dxa"/>
            <w:tcBorders>
              <w:top w:val="single" w:sz="4" w:space="0" w:color="auto"/>
              <w:left w:val="nil"/>
              <w:bottom w:val="single" w:sz="4" w:space="0" w:color="auto"/>
              <w:right w:val="nil"/>
            </w:tcBorders>
            <w:vAlign w:val="center"/>
          </w:tcPr>
          <w:p w14:paraId="782F2951"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sidRPr="00B2098F">
              <w:rPr>
                <w:rFonts w:cs="Times New Roman"/>
                <w:color w:val="000000"/>
                <w:sz w:val="24"/>
                <w:szCs w:val="24"/>
              </w:rPr>
              <w:t>78</w:t>
            </w:r>
          </w:p>
        </w:tc>
        <w:tc>
          <w:tcPr>
            <w:tcW w:w="1134" w:type="dxa"/>
            <w:tcBorders>
              <w:top w:val="single" w:sz="4" w:space="0" w:color="auto"/>
              <w:left w:val="nil"/>
              <w:bottom w:val="single" w:sz="4" w:space="0" w:color="auto"/>
              <w:right w:val="nil"/>
            </w:tcBorders>
            <w:vAlign w:val="center"/>
          </w:tcPr>
          <w:p w14:paraId="44510E8C" w14:textId="77777777" w:rsidR="008711CB" w:rsidRPr="005B6893" w:rsidRDefault="008711CB" w:rsidP="00FA0EE9">
            <w:pPr>
              <w:autoSpaceDE w:val="0"/>
              <w:autoSpaceDN w:val="0"/>
              <w:adjustRightInd w:val="0"/>
              <w:ind w:left="60" w:right="60"/>
              <w:jc w:val="center"/>
              <w:rPr>
                <w:rFonts w:cs="Times New Roman"/>
                <w:color w:val="000000"/>
                <w:sz w:val="24"/>
                <w:szCs w:val="24"/>
              </w:rPr>
            </w:pPr>
          </w:p>
        </w:tc>
        <w:tc>
          <w:tcPr>
            <w:tcW w:w="1276" w:type="dxa"/>
            <w:tcBorders>
              <w:top w:val="single" w:sz="4" w:space="0" w:color="auto"/>
              <w:left w:val="nil"/>
              <w:bottom w:val="single" w:sz="4" w:space="0" w:color="auto"/>
              <w:right w:val="nil"/>
            </w:tcBorders>
            <w:vAlign w:val="center"/>
          </w:tcPr>
          <w:p w14:paraId="74A7F017"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lang w:val="id-ID"/>
              </w:rPr>
            </w:pPr>
            <w:r>
              <w:rPr>
                <w:rFonts w:cs="Times New Roman"/>
                <w:color w:val="000000"/>
                <w:sz w:val="24"/>
                <w:szCs w:val="24"/>
              </w:rPr>
              <w:t>65,06</w:t>
            </w:r>
          </w:p>
        </w:tc>
        <w:tc>
          <w:tcPr>
            <w:tcW w:w="1134" w:type="dxa"/>
            <w:tcBorders>
              <w:top w:val="single" w:sz="4" w:space="0" w:color="auto"/>
              <w:left w:val="nil"/>
              <w:bottom w:val="single" w:sz="4" w:space="0" w:color="auto"/>
              <w:right w:val="nil"/>
            </w:tcBorders>
            <w:vAlign w:val="center"/>
          </w:tcPr>
          <w:p w14:paraId="69B29D63" w14:textId="77777777" w:rsidR="008711CB" w:rsidRPr="00B2098F" w:rsidRDefault="008711CB" w:rsidP="00FA0EE9">
            <w:pPr>
              <w:autoSpaceDE w:val="0"/>
              <w:autoSpaceDN w:val="0"/>
              <w:adjustRightInd w:val="0"/>
              <w:spacing w:line="320" w:lineRule="atLeast"/>
              <w:ind w:left="60" w:right="60"/>
              <w:jc w:val="center"/>
              <w:rPr>
                <w:rFonts w:cs="Times New Roman"/>
                <w:color w:val="000000"/>
                <w:sz w:val="24"/>
                <w:szCs w:val="24"/>
              </w:rPr>
            </w:pPr>
            <w:r w:rsidRPr="00B2098F">
              <w:rPr>
                <w:rFonts w:cs="Times New Roman"/>
                <w:color w:val="000000"/>
                <w:sz w:val="24"/>
                <w:szCs w:val="24"/>
              </w:rPr>
              <w:t>78</w:t>
            </w:r>
          </w:p>
        </w:tc>
      </w:tr>
    </w:tbl>
    <w:p w14:paraId="0FD5F771" w14:textId="77777777" w:rsidR="008711CB" w:rsidRPr="003E468E" w:rsidRDefault="008711CB" w:rsidP="00FA0EE9">
      <w:pPr>
        <w:pStyle w:val="Caption"/>
        <w:spacing w:after="0" w:line="480" w:lineRule="auto"/>
        <w:rPr>
          <w:rFonts w:cs="Times New Roman"/>
          <w:color w:val="FFFFFF" w:themeColor="background1"/>
          <w:sz w:val="14"/>
          <w:szCs w:val="24"/>
        </w:rPr>
      </w:pPr>
      <w:bookmarkStart w:id="6" w:name="_Toc79349448"/>
      <w:r w:rsidRPr="003E468E">
        <w:rPr>
          <w:color w:val="FFFFFF" w:themeColor="background1"/>
          <w:sz w:val="8"/>
        </w:rPr>
        <w:t xml:space="preserve">Tabel </w:t>
      </w:r>
      <w:r w:rsidRPr="003E468E">
        <w:rPr>
          <w:color w:val="FFFFFF" w:themeColor="background1"/>
          <w:sz w:val="8"/>
        </w:rPr>
        <w:fldChar w:fldCharType="begin"/>
      </w:r>
      <w:r w:rsidRPr="003E468E">
        <w:rPr>
          <w:color w:val="FFFFFF" w:themeColor="background1"/>
          <w:sz w:val="8"/>
        </w:rPr>
        <w:instrText xml:space="preserve"> SEQ Tabel \* ARABIC </w:instrText>
      </w:r>
      <w:r w:rsidRPr="003E468E">
        <w:rPr>
          <w:color w:val="FFFFFF" w:themeColor="background1"/>
          <w:sz w:val="8"/>
        </w:rPr>
        <w:fldChar w:fldCharType="separate"/>
      </w:r>
      <w:r w:rsidRPr="003E468E">
        <w:rPr>
          <w:noProof/>
          <w:color w:val="FFFFFF" w:themeColor="background1"/>
          <w:sz w:val="8"/>
        </w:rPr>
        <w:t>11</w:t>
      </w:r>
      <w:r w:rsidRPr="003E468E">
        <w:rPr>
          <w:color w:val="FFFFFF" w:themeColor="background1"/>
          <w:sz w:val="8"/>
        </w:rPr>
        <w:fldChar w:fldCharType="end"/>
      </w:r>
      <w:r w:rsidRPr="003E468E">
        <w:rPr>
          <w:color w:val="FFFFFF" w:themeColor="background1"/>
          <w:sz w:val="8"/>
        </w:rPr>
        <w:t xml:space="preserve"> Rata-Rata Konflik Peran Ganda</w:t>
      </w:r>
      <w:bookmarkEnd w:id="6"/>
    </w:p>
    <w:p w14:paraId="07CCEB4B" w14:textId="09312264" w:rsidR="00AE3DD1" w:rsidRPr="00193F59" w:rsidRDefault="008711CB" w:rsidP="00FA0EE9">
      <w:pPr>
        <w:shd w:val="clear" w:color="auto" w:fill="FFFFFF" w:themeFill="background1"/>
        <w:spacing w:after="0" w:line="480" w:lineRule="auto"/>
        <w:ind w:firstLine="357"/>
        <w:jc w:val="both"/>
        <w:rPr>
          <w:rFonts w:cs="Times New Roman"/>
          <w:color w:val="000000" w:themeColor="text1"/>
          <w:sz w:val="24"/>
          <w:szCs w:val="24"/>
        </w:rPr>
      </w:pPr>
      <w:r w:rsidRPr="005B6893">
        <w:rPr>
          <w:rFonts w:cs="Times New Roman"/>
          <w:sz w:val="24"/>
          <w:szCs w:val="24"/>
        </w:rPr>
        <w:t xml:space="preserve">Berdasar rata-rata data konflik peran ganda dilihat dari usia pernikahan dan jumlah anak dapat diketahui bahwa konflik peran ganda pada 78 guru PAUD dan TK dilihat dari usia pernikahan memiliki tingkat konflik peran ganda paling tinggi pada usia pernikahan 21-30 tahun dengan rata-rata </w:t>
      </w:r>
      <w:r>
        <w:rPr>
          <w:rFonts w:cs="Times New Roman"/>
          <w:sz w:val="24"/>
          <w:szCs w:val="24"/>
        </w:rPr>
        <w:t>70,45</w:t>
      </w:r>
      <w:r w:rsidRPr="005B6893">
        <w:rPr>
          <w:rFonts w:cs="Times New Roman"/>
          <w:sz w:val="24"/>
          <w:szCs w:val="24"/>
        </w:rPr>
        <w:t xml:space="preserve"> sedangkan yang paling rendah pada usia 1-10 tahun dengan rata-rata </w:t>
      </w:r>
      <w:r>
        <w:rPr>
          <w:rFonts w:cs="Times New Roman"/>
          <w:color w:val="000000"/>
          <w:sz w:val="24"/>
          <w:szCs w:val="24"/>
        </w:rPr>
        <w:t>63,15.</w:t>
      </w:r>
      <w:r w:rsidRPr="005B6893">
        <w:rPr>
          <w:rFonts w:cs="Times New Roman"/>
          <w:sz w:val="24"/>
          <w:szCs w:val="24"/>
        </w:rPr>
        <w:t xml:space="preserve"> Dilihat dari jumlah anak yang dimiliki guru konflik peran ganda paling tinggi pada guru yang mempunyai 4 anak dengan rata-rata </w:t>
      </w:r>
      <w:r>
        <w:rPr>
          <w:rFonts w:cs="Times New Roman"/>
          <w:color w:val="000000"/>
          <w:sz w:val="24"/>
          <w:szCs w:val="24"/>
        </w:rPr>
        <w:t>68,50</w:t>
      </w:r>
      <w:r w:rsidRPr="005B6893">
        <w:rPr>
          <w:rFonts w:cs="Times New Roman"/>
          <w:color w:val="000000"/>
          <w:sz w:val="24"/>
          <w:szCs w:val="24"/>
        </w:rPr>
        <w:t xml:space="preserve"> </w:t>
      </w:r>
      <w:r w:rsidRPr="005B6893">
        <w:rPr>
          <w:rFonts w:cs="Times New Roman"/>
          <w:sz w:val="24"/>
          <w:szCs w:val="24"/>
        </w:rPr>
        <w:t xml:space="preserve">dan yang paling rendah pada guru dengan jumlah anak 4 dengan rata-rata </w:t>
      </w:r>
      <w:r>
        <w:rPr>
          <w:rFonts w:cs="Times New Roman"/>
          <w:color w:val="000000"/>
          <w:sz w:val="24"/>
          <w:szCs w:val="24"/>
        </w:rPr>
        <w:t>64,07</w:t>
      </w:r>
      <w:r w:rsidRPr="005B6893">
        <w:rPr>
          <w:rFonts w:cs="Times New Roman"/>
          <w:sz w:val="24"/>
          <w:szCs w:val="24"/>
        </w:rPr>
        <w:t>.</w:t>
      </w:r>
    </w:p>
    <w:p w14:paraId="6591072B" w14:textId="64F23A04" w:rsidR="00AE3DD1" w:rsidRPr="00FA0EE9" w:rsidRDefault="00AE3DD1" w:rsidP="00FA0EE9">
      <w:pPr>
        <w:spacing w:after="0" w:line="480" w:lineRule="auto"/>
        <w:jc w:val="both"/>
        <w:rPr>
          <w:rFonts w:cs="Times New Roman"/>
          <w:b/>
          <w:color w:val="000000" w:themeColor="text1"/>
          <w:sz w:val="24"/>
          <w:szCs w:val="24"/>
        </w:rPr>
      </w:pPr>
      <w:r w:rsidRPr="00FA0EE9">
        <w:rPr>
          <w:rFonts w:cs="Times New Roman"/>
          <w:b/>
          <w:color w:val="000000" w:themeColor="text1"/>
          <w:sz w:val="24"/>
          <w:szCs w:val="24"/>
        </w:rPr>
        <w:t>Uji Normalitas</w:t>
      </w:r>
    </w:p>
    <w:p w14:paraId="24F5BFFB" w14:textId="538D072A" w:rsidR="00AE3DD1" w:rsidRPr="00AE3DD1" w:rsidRDefault="00AE3DD1" w:rsidP="00FA0EE9">
      <w:pPr>
        <w:spacing w:after="0" w:line="480" w:lineRule="auto"/>
        <w:jc w:val="both"/>
        <w:rPr>
          <w:rFonts w:cs="Times New Roman"/>
          <w:sz w:val="24"/>
          <w:szCs w:val="24"/>
        </w:rPr>
      </w:pPr>
      <w:r w:rsidRPr="00AE3DD1">
        <w:rPr>
          <w:rFonts w:cs="Times New Roman"/>
          <w:sz w:val="24"/>
          <w:szCs w:val="24"/>
        </w:rPr>
        <w:lastRenderedPageBreak/>
        <w:t>Berdasarkan hasil uji Kolmogorov Smirnov untuk Kesejahteraan Psikologis diperoleh K-S Z= 0,117 dengan taraf signifikansi 0,010 (p&lt;0,050).</w:t>
      </w:r>
      <w:r>
        <w:rPr>
          <w:rFonts w:cs="Times New Roman"/>
          <w:sz w:val="24"/>
          <w:szCs w:val="24"/>
        </w:rPr>
        <w:t xml:space="preserve"> </w:t>
      </w:r>
      <w:r w:rsidRPr="00AE3DD1">
        <w:rPr>
          <w:rFonts w:cs="Times New Roman"/>
          <w:sz w:val="24"/>
          <w:szCs w:val="24"/>
        </w:rPr>
        <w:t>Selanjutnya untuk variabel Konflik Peran Ganda diperoleh K-S Z=0,133 dengan taraf signifikansi 0,002 (p&lt;0,050). Hal tersebut menunjukkan bahwa</w:t>
      </w:r>
      <w:r>
        <w:rPr>
          <w:rFonts w:cs="Times New Roman"/>
          <w:sz w:val="24"/>
          <w:szCs w:val="24"/>
        </w:rPr>
        <w:t xml:space="preserve"> baik</w:t>
      </w:r>
      <w:r w:rsidRPr="00AE3DD1">
        <w:rPr>
          <w:rFonts w:cs="Times New Roman"/>
          <w:sz w:val="24"/>
          <w:szCs w:val="24"/>
        </w:rPr>
        <w:t xml:space="preserve"> variabel kesejahteraan psikologis </w:t>
      </w:r>
      <w:r>
        <w:rPr>
          <w:rFonts w:cs="Times New Roman"/>
          <w:sz w:val="24"/>
          <w:szCs w:val="24"/>
        </w:rPr>
        <w:t xml:space="preserve">maupun </w:t>
      </w:r>
      <w:r w:rsidRPr="00AE3DD1">
        <w:rPr>
          <w:rFonts w:cs="Times New Roman"/>
          <w:sz w:val="24"/>
          <w:szCs w:val="24"/>
        </w:rPr>
        <w:t>variabel</w:t>
      </w:r>
      <w:r>
        <w:rPr>
          <w:rFonts w:cs="Times New Roman"/>
          <w:sz w:val="24"/>
          <w:szCs w:val="24"/>
        </w:rPr>
        <w:t xml:space="preserve"> </w:t>
      </w:r>
      <w:r w:rsidRPr="00AE3DD1">
        <w:rPr>
          <w:rFonts w:cs="Times New Roman"/>
          <w:sz w:val="24"/>
          <w:szCs w:val="24"/>
        </w:rPr>
        <w:t xml:space="preserve"> konflik peran ganda terdistribusi tidak normal.</w:t>
      </w:r>
    </w:p>
    <w:p w14:paraId="3BA88525" w14:textId="23080F93" w:rsidR="00AE3DD1" w:rsidRPr="002A70EE" w:rsidRDefault="00AE3DD1" w:rsidP="00FA0EE9">
      <w:pPr>
        <w:spacing w:after="0" w:line="480" w:lineRule="auto"/>
        <w:jc w:val="both"/>
        <w:rPr>
          <w:rFonts w:cs="Times New Roman"/>
          <w:b/>
          <w:color w:val="000000" w:themeColor="text1"/>
          <w:sz w:val="24"/>
          <w:szCs w:val="24"/>
        </w:rPr>
      </w:pPr>
      <w:r w:rsidRPr="002A70EE">
        <w:rPr>
          <w:rFonts w:cs="Times New Roman"/>
          <w:b/>
          <w:color w:val="000000" w:themeColor="text1"/>
          <w:sz w:val="24"/>
          <w:szCs w:val="24"/>
        </w:rPr>
        <w:t>Uji Linieritas</w:t>
      </w:r>
    </w:p>
    <w:p w14:paraId="23F75E79" w14:textId="77777777" w:rsidR="00AE3DD1" w:rsidRDefault="00AE3DD1" w:rsidP="00FA0EE9">
      <w:pPr>
        <w:pStyle w:val="ListParagraph"/>
        <w:shd w:val="clear" w:color="auto" w:fill="FFFFFF" w:themeFill="background1"/>
        <w:spacing w:after="0" w:line="480" w:lineRule="auto"/>
        <w:ind w:left="0"/>
        <w:jc w:val="both"/>
        <w:rPr>
          <w:rFonts w:cs="Times New Roman"/>
          <w:sz w:val="24"/>
          <w:szCs w:val="24"/>
        </w:rPr>
      </w:pPr>
      <w:r>
        <w:rPr>
          <w:rFonts w:cs="Times New Roman"/>
          <w:sz w:val="24"/>
          <w:szCs w:val="24"/>
        </w:rPr>
        <w:t>Berdasarkan data hasil uji linieritas kedua variabel tersebut mempunyai nilai koefisien linier sebesar F= 81,295 dengan p=0,000 (p≤0,050) berarti hubungan antara variabel Kesejahteraan Psikologis dan variabel Konflik Peran Ganda merupakan hubungan yang linier.</w:t>
      </w:r>
    </w:p>
    <w:p w14:paraId="143DDA96" w14:textId="0557F4BC" w:rsidR="00AE3DD1" w:rsidRPr="002A70EE" w:rsidRDefault="00AE3DD1" w:rsidP="00FA0EE9">
      <w:pPr>
        <w:spacing w:after="0" w:line="480" w:lineRule="auto"/>
        <w:jc w:val="both"/>
        <w:rPr>
          <w:rFonts w:cs="Times New Roman"/>
          <w:b/>
          <w:color w:val="000000" w:themeColor="text1"/>
          <w:sz w:val="24"/>
          <w:szCs w:val="24"/>
        </w:rPr>
      </w:pPr>
      <w:r w:rsidRPr="002A70EE">
        <w:rPr>
          <w:rFonts w:cs="Times New Roman"/>
          <w:b/>
          <w:color w:val="000000" w:themeColor="text1"/>
          <w:sz w:val="24"/>
          <w:szCs w:val="24"/>
        </w:rPr>
        <w:t>Uji Hipotesis</w:t>
      </w:r>
    </w:p>
    <w:p w14:paraId="7856D4B9" w14:textId="46EBB871" w:rsidR="00456791" w:rsidRDefault="00AE3DD1" w:rsidP="00FA0EE9">
      <w:pPr>
        <w:shd w:val="clear" w:color="auto" w:fill="FFFFFF" w:themeFill="background1"/>
        <w:spacing w:after="0" w:line="480" w:lineRule="auto"/>
        <w:jc w:val="both"/>
        <w:rPr>
          <w:rFonts w:cs="Times New Roman"/>
          <w:sz w:val="24"/>
          <w:szCs w:val="24"/>
        </w:rPr>
      </w:pPr>
      <w:r>
        <w:rPr>
          <w:rFonts w:cs="Times New Roman"/>
          <w:sz w:val="24"/>
          <w:szCs w:val="24"/>
        </w:rPr>
        <w:t>Hasil uji korelasi menunjukkan bahwa korelasi antara variabel Kesjahteraan Psikologis dan variabel Konflik Peran Ganda memiliki nilai rxy= -,703 dengan taraf signifikansi 0,000 (p&lt;0,050), dengan demikian terdapat korelasi negatif yang sangat signifikan antara variabel Kesejahteraan Psikologis dan variabel Konflik Peran Ganda.</w:t>
      </w:r>
      <w:r w:rsidR="00456791">
        <w:rPr>
          <w:rFonts w:cs="Times New Roman"/>
          <w:sz w:val="24"/>
          <w:szCs w:val="24"/>
        </w:rPr>
        <w:t xml:space="preserve"> Semakin rendah konflik peran ganda maka semakin tinggi kesejahteraan psikologis pada guru TK/PAUD, sebaliknya semakin tinggi konflik peran ganda maka semakin rendah kesejahteraan psikologis pada guru TK/PAUD.</w:t>
      </w:r>
    </w:p>
    <w:p w14:paraId="1E056B10" w14:textId="1BCED072" w:rsidR="00D00F60" w:rsidRPr="00B10C11" w:rsidRDefault="00456791" w:rsidP="00FA0EE9">
      <w:pPr>
        <w:shd w:val="clear" w:color="auto" w:fill="FFFFFF" w:themeFill="background1"/>
        <w:spacing w:after="0" w:line="480" w:lineRule="auto"/>
        <w:jc w:val="both"/>
        <w:rPr>
          <w:rFonts w:cs="Times New Roman"/>
          <w:sz w:val="24"/>
          <w:szCs w:val="24"/>
        </w:rPr>
      </w:pPr>
      <w:r>
        <w:rPr>
          <w:rFonts w:cs="Times New Roman"/>
          <w:sz w:val="24"/>
          <w:szCs w:val="24"/>
        </w:rPr>
        <w:t xml:space="preserve">Diterimanya hipotesis dalam penelitian ini menunjukkan bahwa konflik peran ganda </w:t>
      </w:r>
      <w:r w:rsidR="00B10C11">
        <w:rPr>
          <w:rFonts w:cs="Times New Roman"/>
          <w:sz w:val="24"/>
          <w:szCs w:val="24"/>
        </w:rPr>
        <w:t>dapat menjadi salah satu faktor penting dalam meningkatkan kesejahteraan psikologis pada guru TK/PAUD.</w:t>
      </w:r>
    </w:p>
    <w:p w14:paraId="2C7B8DB5" w14:textId="26FE5AC7" w:rsidR="00D00F60" w:rsidRDefault="00D00F60" w:rsidP="00FA0EE9">
      <w:pPr>
        <w:pStyle w:val="ListParagraph"/>
        <w:numPr>
          <w:ilvl w:val="0"/>
          <w:numId w:val="38"/>
        </w:numPr>
        <w:spacing w:after="0" w:line="480" w:lineRule="auto"/>
        <w:ind w:left="0" w:firstLine="0"/>
        <w:rPr>
          <w:b/>
          <w:sz w:val="24"/>
          <w:lang w:eastAsia="ja-JP"/>
        </w:rPr>
      </w:pPr>
      <w:r w:rsidRPr="00D00F60">
        <w:rPr>
          <w:b/>
          <w:sz w:val="24"/>
          <w:lang w:eastAsia="ja-JP"/>
        </w:rPr>
        <w:t>KESIMPULAN DAN SARAN</w:t>
      </w:r>
    </w:p>
    <w:p w14:paraId="7FDD57A7" w14:textId="51310974" w:rsidR="00FA0EE9" w:rsidRDefault="00FA0EE9" w:rsidP="00FA0EE9">
      <w:pPr>
        <w:spacing w:after="0" w:line="480" w:lineRule="auto"/>
        <w:ind w:firstLine="567"/>
        <w:jc w:val="both"/>
        <w:rPr>
          <w:rFonts w:cs="Times New Roman"/>
          <w:sz w:val="24"/>
          <w:szCs w:val="24"/>
        </w:rPr>
      </w:pPr>
      <w:bookmarkStart w:id="7" w:name="_Toc75613257"/>
      <w:r>
        <w:rPr>
          <w:rFonts w:cs="Times New Roman"/>
          <w:sz w:val="24"/>
          <w:szCs w:val="24"/>
        </w:rPr>
        <w:lastRenderedPageBreak/>
        <w:t xml:space="preserve">Berdasarkan </w:t>
      </w:r>
      <w:r>
        <w:rPr>
          <w:rFonts w:cs="Times New Roman"/>
          <w:sz w:val="24"/>
          <w:szCs w:val="24"/>
        </w:rPr>
        <w:t>hasil penelitian dan pembahasan dapat disimpulkan bahwa terdapat hubungan antara kesejahteraan psikologi dengan konflik peran ganda pada guru PAUD dan TK, dengan koefisien korelasi (rxy)= -,703 dengan taraf signifikansi 0,000 (p&lt;0,050). Hal ini menunjukkan bahwa terdapat hubungan negatif yang signifikan antara kesejahteraan psikologi dengan konflik peran ganda, sehingga semakin tinggi kesejahteraan psikologis, konflik peran ganda semakin rendah. Sebaliknya semakin rendah kosejahteraan psikologis, konflik peran ganda pada guru PAUD dan TK cenderung tinggi dengan demikian, hipoteseis dalam penelitan ini diterima.</w:t>
      </w:r>
    </w:p>
    <w:p w14:paraId="6978AD2F" w14:textId="77777777" w:rsidR="00FA0EE9" w:rsidRPr="00DE1FED" w:rsidRDefault="00FA0EE9" w:rsidP="00FA0EE9">
      <w:pPr>
        <w:spacing w:after="0" w:line="480" w:lineRule="auto"/>
        <w:ind w:firstLine="567"/>
        <w:jc w:val="both"/>
        <w:rPr>
          <w:color w:val="000000" w:themeColor="text1"/>
          <w:sz w:val="24"/>
          <w:szCs w:val="24"/>
        </w:rPr>
      </w:pPr>
      <w:r w:rsidRPr="00DE1FED">
        <w:rPr>
          <w:rFonts w:cs="Times New Roman"/>
          <w:sz w:val="24"/>
          <w:szCs w:val="24"/>
        </w:rPr>
        <w:t>Diterimanya hipotesis dalam penelitian ini menunjukan bahwa pengasuhan anak, bantuan pekerjaan rumah tangga, komunikasi dan interaksi dengan suami, waktu untuk keluarga, menentukan prioritas dan tekanan karir dan keluarga</w:t>
      </w:r>
      <w:r w:rsidRPr="00DE1FED">
        <w:rPr>
          <w:color w:val="000000" w:themeColor="text1"/>
          <w:sz w:val="24"/>
          <w:szCs w:val="24"/>
        </w:rPr>
        <w:t xml:space="preserve"> membuat Guru </w:t>
      </w:r>
      <w:r>
        <w:rPr>
          <w:color w:val="000000" w:themeColor="text1"/>
          <w:sz w:val="24"/>
          <w:szCs w:val="24"/>
        </w:rPr>
        <w:t xml:space="preserve">PAUD </w:t>
      </w:r>
      <w:r>
        <w:rPr>
          <w:rFonts w:cs="Times New Roman"/>
          <w:sz w:val="24"/>
          <w:szCs w:val="24"/>
        </w:rPr>
        <w:t>dan</w:t>
      </w:r>
      <w:r>
        <w:rPr>
          <w:color w:val="000000" w:themeColor="text1"/>
          <w:sz w:val="24"/>
          <w:szCs w:val="24"/>
        </w:rPr>
        <w:t xml:space="preserve"> TK</w:t>
      </w:r>
      <w:r w:rsidRPr="00DE1FED">
        <w:rPr>
          <w:color w:val="000000" w:themeColor="text1"/>
          <w:sz w:val="24"/>
          <w:szCs w:val="24"/>
        </w:rPr>
        <w:t xml:space="preserve"> memiliki konflik peran ganda yang rendah maka guru </w:t>
      </w:r>
      <w:r>
        <w:rPr>
          <w:color w:val="000000" w:themeColor="text1"/>
          <w:sz w:val="24"/>
          <w:szCs w:val="24"/>
        </w:rPr>
        <w:t xml:space="preserve">PAUD </w:t>
      </w:r>
      <w:r>
        <w:rPr>
          <w:rFonts w:cs="Times New Roman"/>
          <w:sz w:val="24"/>
          <w:szCs w:val="24"/>
        </w:rPr>
        <w:t>dan</w:t>
      </w:r>
      <w:r>
        <w:rPr>
          <w:color w:val="000000" w:themeColor="text1"/>
          <w:sz w:val="24"/>
          <w:szCs w:val="24"/>
        </w:rPr>
        <w:t xml:space="preserve"> TK</w:t>
      </w:r>
      <w:r w:rsidRPr="00DE1FED">
        <w:rPr>
          <w:color w:val="000000" w:themeColor="text1"/>
          <w:sz w:val="24"/>
          <w:szCs w:val="24"/>
        </w:rPr>
        <w:t xml:space="preserve"> akan memiliki kesejahteraan yang tinggi baik dalam </w:t>
      </w:r>
      <w:r w:rsidRPr="00DE1FED">
        <w:rPr>
          <w:rFonts w:cs="Times New Roman"/>
          <w:color w:val="000000" w:themeColor="text1"/>
          <w:sz w:val="24"/>
          <w:szCs w:val="24"/>
        </w:rPr>
        <w:t>perkembangan diri, penerimaan diri, penguasaan terhadap lingkungan, tujuan hidup, hubungan positif, dan otonomi.</w:t>
      </w:r>
    </w:p>
    <w:p w14:paraId="244C721D" w14:textId="001E2BFC" w:rsidR="00253472" w:rsidRDefault="00FA0EE9" w:rsidP="00FA0EE9">
      <w:pPr>
        <w:spacing w:after="0" w:line="480" w:lineRule="auto"/>
        <w:ind w:firstLine="357"/>
        <w:jc w:val="both"/>
        <w:rPr>
          <w:rFonts w:cs="Times New Roman"/>
          <w:color w:val="000000" w:themeColor="text1"/>
          <w:sz w:val="24"/>
          <w:szCs w:val="24"/>
        </w:rPr>
      </w:pPr>
      <w:r w:rsidRPr="00792470">
        <w:rPr>
          <w:color w:val="000000" w:themeColor="text1"/>
          <w:sz w:val="24"/>
          <w:szCs w:val="24"/>
        </w:rPr>
        <w:t xml:space="preserve">Hasil </w:t>
      </w:r>
      <w:r w:rsidRPr="00DE1FED">
        <w:rPr>
          <w:sz w:val="24"/>
          <w:szCs w:val="24"/>
        </w:rPr>
        <w:t xml:space="preserve">penelitian ini mengungkapkan bahwa variabel konflik peran ganda memiliki kontribusi determinasi sebesar 0,494 hal tersebut menunjukkan bahwa variabel kesejahteraan psikologis memiliki kontribusi sebesai 49,4% terhadap variabel kesejahteraan psikologis dan sisanya 50,6% dipengaruhi oleh variabel lain yang tidak diteliti dalam penelitian ini seperti variabel </w:t>
      </w:r>
      <w:r w:rsidRPr="00DE1FED">
        <w:rPr>
          <w:rFonts w:cs="Times New Roman"/>
          <w:sz w:val="24"/>
          <w:szCs w:val="24"/>
        </w:rPr>
        <w:t xml:space="preserve">religiusitas, </w:t>
      </w:r>
      <w:r w:rsidRPr="00DE1FED">
        <w:rPr>
          <w:rFonts w:cs="Times New Roman"/>
          <w:i/>
          <w:sz w:val="24"/>
          <w:szCs w:val="24"/>
        </w:rPr>
        <w:t>gratitude</w:t>
      </w:r>
      <w:r w:rsidRPr="00DE1FED">
        <w:rPr>
          <w:rFonts w:cs="Times New Roman"/>
          <w:sz w:val="24"/>
          <w:szCs w:val="24"/>
        </w:rPr>
        <w:t xml:space="preserve"> (rasa syukur), dan dukungan sosial</w:t>
      </w:r>
      <w:r>
        <w:rPr>
          <w:rFonts w:cs="Times New Roman"/>
          <w:color w:val="000000" w:themeColor="text1"/>
          <w:sz w:val="24"/>
          <w:szCs w:val="24"/>
        </w:rPr>
        <w:t>.</w:t>
      </w:r>
    </w:p>
    <w:p w14:paraId="4DE14496" w14:textId="77777777" w:rsidR="00FA0EE9" w:rsidRPr="00092EA1" w:rsidRDefault="00FA0EE9" w:rsidP="00FA0EE9">
      <w:pPr>
        <w:spacing w:after="0" w:line="480" w:lineRule="auto"/>
        <w:ind w:firstLine="567"/>
        <w:jc w:val="both"/>
        <w:rPr>
          <w:rFonts w:cs="Times New Roman"/>
          <w:color w:val="000000" w:themeColor="text1"/>
          <w:sz w:val="24"/>
          <w:szCs w:val="24"/>
        </w:rPr>
      </w:pPr>
      <w:r>
        <w:rPr>
          <w:rFonts w:cs="Times New Roman"/>
          <w:color w:val="000000" w:themeColor="text1"/>
          <w:sz w:val="24"/>
          <w:szCs w:val="24"/>
        </w:rPr>
        <w:lastRenderedPageBreak/>
        <w:t xml:space="preserve">Saran peneliti </w:t>
      </w:r>
      <w:r>
        <w:rPr>
          <w:rFonts w:cs="Times New Roman"/>
          <w:sz w:val="24"/>
          <w:szCs w:val="24"/>
        </w:rPr>
        <w:t>untuk subjek penelitian yaitu m</w:t>
      </w:r>
      <w:r>
        <w:rPr>
          <w:rFonts w:cs="Times New Roman"/>
          <w:sz w:val="24"/>
          <w:szCs w:val="24"/>
        </w:rPr>
        <w:t>elihat pentingnya kesejahteraan psikologis yang dapat mempengaruhi kompetensi, kepuasan kerja dan komitmen organisasi pada guru maka disarankan guru memiliki kesejahteraan psikologis yang tinggi dimana salah satu caranya dengan menyeimbangkan konflik peran ganda baik peran sebagai guru maupun peran sebagai ibu atau istri. Dari tuntutan kedua peran tersebut diharapkan guru dapat menyeimbanginya sehingga meminimalkan tekanan yang dialami karena tekanan atau stress dapat mempengaruhi kesejahteraan psikologis seseorang</w:t>
      </w:r>
      <w:r>
        <w:rPr>
          <w:rFonts w:cs="Times New Roman"/>
          <w:sz w:val="24"/>
          <w:szCs w:val="24"/>
        </w:rPr>
        <w:t xml:space="preserve">. </w:t>
      </w:r>
      <w:r w:rsidRPr="00DE1FED">
        <w:rPr>
          <w:rFonts w:cs="Times New Roman"/>
          <w:sz w:val="24"/>
          <w:szCs w:val="24"/>
        </w:rPr>
        <w:t xml:space="preserve">Bagi peneliti selanjutnya, disarankan untuk dapat meneliti dengan mempertimbangkan subjek, tempat dan metode penelitian agar dapat memperkaya ilmu pengetahuan dan peneliti selanjutnya dapat mengetahui hubungan </w:t>
      </w:r>
      <w:r>
        <w:rPr>
          <w:rFonts w:cs="Times New Roman"/>
          <w:sz w:val="24"/>
          <w:szCs w:val="24"/>
        </w:rPr>
        <w:t xml:space="preserve">pengaruh keseimbangan, kepuasan hidup, harga diri, moral, </w:t>
      </w:r>
      <w:r>
        <w:rPr>
          <w:rFonts w:cs="Times New Roman"/>
          <w:i/>
          <w:sz w:val="24"/>
          <w:szCs w:val="24"/>
        </w:rPr>
        <w:t>locus</w:t>
      </w:r>
      <w:r w:rsidRPr="00AD13A0">
        <w:rPr>
          <w:rFonts w:cs="Times New Roman"/>
          <w:i/>
          <w:sz w:val="24"/>
          <w:szCs w:val="24"/>
        </w:rPr>
        <w:t xml:space="preserve"> of control</w:t>
      </w:r>
      <w:r>
        <w:rPr>
          <w:rFonts w:cs="Times New Roman"/>
          <w:sz w:val="24"/>
          <w:szCs w:val="24"/>
        </w:rPr>
        <w:t xml:space="preserve"> </w:t>
      </w:r>
      <w:r w:rsidRPr="00AD13A0">
        <w:rPr>
          <w:rFonts w:cs="Times New Roman"/>
          <w:i/>
          <w:sz w:val="24"/>
          <w:szCs w:val="24"/>
        </w:rPr>
        <w:t>(LOC)</w:t>
      </w:r>
      <w:r>
        <w:rPr>
          <w:rFonts w:cs="Times New Roman"/>
          <w:sz w:val="24"/>
          <w:szCs w:val="24"/>
        </w:rPr>
        <w:t xml:space="preserve"> dan tekanan. Penelitian ini menunjukkan bahwa kontribusi konflik peran ganda sebesar 49,4 terhadap variabel kesejahteraan psikologis dan sisanya 50,6% dipengaruhi oleh variabel lain yang dapat diteliti oleh </w:t>
      </w:r>
      <w:r w:rsidRPr="00092EA1">
        <w:rPr>
          <w:rFonts w:cs="Times New Roman"/>
          <w:color w:val="000000" w:themeColor="text1"/>
          <w:sz w:val="24"/>
          <w:szCs w:val="24"/>
        </w:rPr>
        <w:t xml:space="preserve">peneliti lainnya. Kelemahan pada penelitian ini yaitu dalam pengambilan data peneliti mengambil data secara tidak langsung kepada guru karena mengingat keadaan yang tidak memungkinkan sehingga penyebaran dilakukan secara online melalui media. Dari proses yang dilakukan secara tidak langsung tersebut membuat interaksi antara peneliti dengan guru dirasa kurang sehingga informasi diluar skala yang disebarkan hanya didapat dari sedikit narasumber. </w:t>
      </w:r>
    </w:p>
    <w:p w14:paraId="56110CFA" w14:textId="77777777" w:rsidR="00FA0EE9" w:rsidRPr="00092EA1" w:rsidRDefault="00FA0EE9" w:rsidP="00FA0EE9">
      <w:pPr>
        <w:spacing w:after="0" w:line="480" w:lineRule="auto"/>
        <w:ind w:firstLine="567"/>
        <w:jc w:val="both"/>
        <w:rPr>
          <w:rFonts w:cs="Times New Roman"/>
          <w:color w:val="000000" w:themeColor="text1"/>
          <w:sz w:val="24"/>
          <w:szCs w:val="24"/>
        </w:rPr>
      </w:pPr>
      <w:r w:rsidRPr="00092EA1">
        <w:rPr>
          <w:rFonts w:cs="Times New Roman"/>
          <w:color w:val="000000" w:themeColor="text1"/>
          <w:sz w:val="24"/>
          <w:szCs w:val="24"/>
        </w:rPr>
        <w:t xml:space="preserve">Disarankan untuk peneliti selanjutnya sebaiknya memberikan secara langsung sehingga dapat mengobservasi, mendapatkan atau memberi informasi </w:t>
      </w:r>
      <w:r w:rsidRPr="00092EA1">
        <w:rPr>
          <w:rFonts w:cs="Times New Roman"/>
          <w:color w:val="000000" w:themeColor="text1"/>
          <w:sz w:val="24"/>
          <w:szCs w:val="24"/>
        </w:rPr>
        <w:lastRenderedPageBreak/>
        <w:t>kepada subjek penelitian. Apabila masih dalam kondisi pandemi peneliti selanjutnya dapat meminta bantuan langsung kepada kepala sekolah, ketua himpunan atau yang berwenang dalam kelompok subjek penelitian di beberapa daerah untuk mendapat informasi lebih banyak. Selain mendapat informasi peneliti hanya bertemu beberapa orang yang berkaitan dengan penelitian tanpa harus mengumpulkan banyak orang.</w:t>
      </w:r>
    </w:p>
    <w:p w14:paraId="1202CA22" w14:textId="4153FB6C" w:rsidR="00FA0EE9" w:rsidRDefault="00FA0EE9" w:rsidP="00FA0EE9">
      <w:pPr>
        <w:shd w:val="clear" w:color="auto" w:fill="FFFFFF" w:themeFill="background1"/>
        <w:spacing w:after="0" w:line="480" w:lineRule="auto"/>
        <w:ind w:firstLine="567"/>
        <w:jc w:val="both"/>
        <w:rPr>
          <w:rFonts w:cs="Times New Roman"/>
          <w:color w:val="000000" w:themeColor="text1"/>
          <w:sz w:val="24"/>
          <w:szCs w:val="24"/>
        </w:rPr>
      </w:pPr>
    </w:p>
    <w:p w14:paraId="28C10F97" w14:textId="2AA5ACD6" w:rsidR="00920A77" w:rsidRDefault="00920A77" w:rsidP="008711CB">
      <w:pPr>
        <w:shd w:val="clear" w:color="auto" w:fill="FFFFFF" w:themeFill="background1"/>
        <w:spacing w:after="0" w:line="480" w:lineRule="auto"/>
        <w:jc w:val="both"/>
        <w:rPr>
          <w:rFonts w:cs="Times New Roman"/>
          <w:color w:val="000000" w:themeColor="text1"/>
          <w:sz w:val="24"/>
          <w:szCs w:val="24"/>
        </w:rPr>
      </w:pPr>
      <w:r>
        <w:rPr>
          <w:rFonts w:cs="Times New Roman"/>
          <w:color w:val="000000" w:themeColor="text1"/>
          <w:sz w:val="24"/>
          <w:szCs w:val="24"/>
        </w:rPr>
        <w:t>DAFTAR PUSTAKA</w:t>
      </w:r>
    </w:p>
    <w:sdt>
      <w:sdtPr>
        <w:rPr>
          <w:rFonts w:eastAsia="SimSun" w:cs="Calibri"/>
          <w:b w:val="0"/>
          <w:bCs w:val="0"/>
          <w:sz w:val="22"/>
          <w:szCs w:val="22"/>
          <w:lang w:val="id-ID" w:eastAsia="en-US"/>
        </w:rPr>
        <w:id w:val="537479190"/>
        <w:docPartObj>
          <w:docPartGallery w:val="Bibliographies"/>
          <w:docPartUnique/>
        </w:docPartObj>
      </w:sdtPr>
      <w:sdtEndPr/>
      <w:sdtContent>
        <w:p w14:paraId="10940677" w14:textId="66C5411B" w:rsidR="00920A77" w:rsidRPr="00920A77" w:rsidRDefault="00920A77" w:rsidP="008711CB">
          <w:pPr>
            <w:pStyle w:val="Heading1"/>
            <w:jc w:val="left"/>
            <w:rPr>
              <w:lang w:val="id-ID"/>
            </w:rPr>
          </w:pPr>
        </w:p>
        <w:sdt>
          <w:sdtPr>
            <w:id w:val="111145805"/>
            <w:bibliography/>
          </w:sdtPr>
          <w:sdtEndPr/>
          <w:sdtContent>
            <w:p w14:paraId="55FC89AF" w14:textId="77777777" w:rsidR="00920A77" w:rsidRDefault="00920A77" w:rsidP="008711CB">
              <w:pPr>
                <w:pStyle w:val="Bibliography"/>
                <w:spacing w:after="0"/>
                <w:ind w:left="720" w:hanging="720"/>
                <w:jc w:val="both"/>
                <w:rPr>
                  <w:noProof/>
                  <w:sz w:val="24"/>
                </w:rPr>
              </w:pPr>
              <w:r w:rsidRPr="00920A77">
                <w:rPr>
                  <w:sz w:val="24"/>
                </w:rPr>
                <w:fldChar w:fldCharType="begin"/>
              </w:r>
              <w:r w:rsidRPr="00920A77">
                <w:rPr>
                  <w:sz w:val="24"/>
                </w:rPr>
                <w:instrText xml:space="preserve"> BIBLIOGRAPHY </w:instrText>
              </w:r>
              <w:r w:rsidRPr="00920A77">
                <w:rPr>
                  <w:sz w:val="24"/>
                </w:rPr>
                <w:fldChar w:fldCharType="separate"/>
              </w:r>
              <w:r w:rsidRPr="00920A77">
                <w:rPr>
                  <w:noProof/>
                  <w:sz w:val="24"/>
                </w:rPr>
                <w:t xml:space="preserve">Ardiansyah, N. (2017). Pengaruh Konflik Peran GandaTerhadap Psychological Well-being Santri di Pesantren Mambaul Ulum Karang Anom Pamengkasan. </w:t>
              </w:r>
              <w:r w:rsidRPr="00920A77">
                <w:rPr>
                  <w:i/>
                  <w:iCs/>
                  <w:noProof/>
                  <w:sz w:val="24"/>
                </w:rPr>
                <w:t>Skripsi</w:t>
              </w:r>
              <w:r w:rsidRPr="00920A77">
                <w:rPr>
                  <w:noProof/>
                  <w:sz w:val="24"/>
                </w:rPr>
                <w:t>, Universitas Negeri Islam Maulana Malik Ibrahim Malang. 88-99.</w:t>
              </w:r>
            </w:p>
            <w:p w14:paraId="406B5229" w14:textId="6954290D" w:rsidR="00122896" w:rsidRPr="00122896" w:rsidRDefault="00122896" w:rsidP="00122896">
              <w:pPr>
                <w:pStyle w:val="Bibliography"/>
                <w:ind w:left="720" w:hanging="720"/>
                <w:jc w:val="both"/>
                <w:rPr>
                  <w:noProof/>
                  <w:sz w:val="24"/>
                  <w:szCs w:val="24"/>
                </w:rPr>
              </w:pPr>
              <w:r w:rsidRPr="000A6776">
                <w:rPr>
                  <w:noProof/>
                  <w:sz w:val="24"/>
                  <w:szCs w:val="24"/>
                </w:rPr>
                <w:t xml:space="preserve">Arif, I. S. (2016). </w:t>
              </w:r>
              <w:r w:rsidRPr="000A6776">
                <w:rPr>
                  <w:i/>
                  <w:iCs/>
                  <w:noProof/>
                  <w:sz w:val="24"/>
                  <w:szCs w:val="24"/>
                </w:rPr>
                <w:t>Psikologi Positif: Pendekatan Saintik Menuju Kebahagiaan.</w:t>
              </w:r>
              <w:r w:rsidRPr="000A6776">
                <w:rPr>
                  <w:noProof/>
                  <w:sz w:val="24"/>
                  <w:szCs w:val="24"/>
                </w:rPr>
                <w:t xml:space="preserve"> Ja</w:t>
              </w:r>
              <w:r>
                <w:rPr>
                  <w:noProof/>
                  <w:sz w:val="24"/>
                  <w:szCs w:val="24"/>
                </w:rPr>
                <w:t>karta: Gramedia.</w:t>
              </w:r>
            </w:p>
            <w:p w14:paraId="738CA9A6" w14:textId="77777777" w:rsidR="00920A77" w:rsidRPr="00920A77" w:rsidRDefault="00920A77" w:rsidP="008711CB">
              <w:pPr>
                <w:pStyle w:val="Bibliography"/>
                <w:spacing w:after="0"/>
                <w:ind w:left="720" w:hanging="720"/>
                <w:jc w:val="both"/>
                <w:rPr>
                  <w:noProof/>
                  <w:sz w:val="24"/>
                </w:rPr>
              </w:pPr>
              <w:r w:rsidRPr="00920A77">
                <w:rPr>
                  <w:noProof/>
                  <w:sz w:val="24"/>
                </w:rPr>
                <w:t xml:space="preserve">Issom F.L, &amp; Raisata M. (2017). Pengaruh Stress Terhadap Psychological Well-Being Pada Guru Honorer Madrasah Ibtidaiyah Di Kota Tanggerang. </w:t>
              </w:r>
              <w:r w:rsidRPr="00920A77">
                <w:rPr>
                  <w:i/>
                  <w:iCs/>
                  <w:noProof/>
                  <w:sz w:val="24"/>
                </w:rPr>
                <w:t>Jurnal Perspektif Ilmu Pendidikan</w:t>
              </w:r>
              <w:r w:rsidRPr="00920A77">
                <w:rPr>
                  <w:noProof/>
                  <w:sz w:val="24"/>
                </w:rPr>
                <w:t>, 31(1):61-67 DOI: http://doi.org/10.21009/PIP.311.8.</w:t>
              </w:r>
            </w:p>
            <w:p w14:paraId="76552AE8" w14:textId="77777777" w:rsidR="00920A77" w:rsidRPr="00920A77" w:rsidRDefault="00920A77" w:rsidP="008711CB">
              <w:pPr>
                <w:pStyle w:val="Bibliography"/>
                <w:spacing w:after="0"/>
                <w:ind w:left="720" w:hanging="720"/>
                <w:jc w:val="both"/>
                <w:rPr>
                  <w:noProof/>
                  <w:sz w:val="24"/>
                </w:rPr>
              </w:pPr>
              <w:r w:rsidRPr="00920A77">
                <w:rPr>
                  <w:noProof/>
                  <w:sz w:val="24"/>
                </w:rPr>
                <w:t xml:space="preserve">Rinantri &amp; Alimatus S. (2014). Persepsi pengembangan Karir ditinjau Dari Konflik Peran Ganda dan Dukungan Sosial Pada Karyawan Wanita di PT Gula Putih Mataram Lampung Tengah. </w:t>
              </w:r>
              <w:r w:rsidRPr="00920A77">
                <w:rPr>
                  <w:i/>
                  <w:iCs/>
                  <w:noProof/>
                  <w:sz w:val="24"/>
                </w:rPr>
                <w:t>Jurnal Penelitian Humaniora</w:t>
              </w:r>
              <w:r w:rsidRPr="00920A77">
                <w:rPr>
                  <w:noProof/>
                  <w:sz w:val="24"/>
                </w:rPr>
                <w:t>, 19(2).</w:t>
              </w:r>
            </w:p>
            <w:p w14:paraId="3C5BEBCF" w14:textId="77777777" w:rsidR="00920A77" w:rsidRDefault="00920A77" w:rsidP="008711CB">
              <w:pPr>
                <w:pStyle w:val="Bibliography"/>
                <w:spacing w:after="0"/>
                <w:ind w:left="720" w:hanging="720"/>
                <w:jc w:val="both"/>
                <w:rPr>
                  <w:noProof/>
                  <w:sz w:val="24"/>
                </w:rPr>
              </w:pPr>
              <w:r w:rsidRPr="00920A77">
                <w:rPr>
                  <w:noProof/>
                  <w:sz w:val="24"/>
                </w:rPr>
                <w:t xml:space="preserve">Robinson, M.D., Edward R.W. &amp; Eddie Harmon-Jones. (2013). </w:t>
              </w:r>
              <w:r w:rsidRPr="00920A77">
                <w:rPr>
                  <w:i/>
                  <w:iCs/>
                  <w:noProof/>
                  <w:sz w:val="24"/>
                </w:rPr>
                <w:t>Handbook of Cognition and Emotion.</w:t>
              </w:r>
              <w:r w:rsidRPr="00920A77">
                <w:rPr>
                  <w:noProof/>
                  <w:sz w:val="24"/>
                </w:rPr>
                <w:t xml:space="preserve"> London: LondonThe Guilford Press.</w:t>
              </w:r>
            </w:p>
            <w:p w14:paraId="3ECAF149" w14:textId="689C4384" w:rsidR="00122896" w:rsidRPr="00122896" w:rsidRDefault="00122896" w:rsidP="00122896">
              <w:pPr>
                <w:pStyle w:val="Bibliography"/>
                <w:ind w:left="720" w:hanging="720"/>
                <w:jc w:val="both"/>
                <w:rPr>
                  <w:noProof/>
                  <w:sz w:val="24"/>
                  <w:szCs w:val="24"/>
                </w:rPr>
              </w:pPr>
              <w:r w:rsidRPr="000A6776">
                <w:rPr>
                  <w:noProof/>
                  <w:sz w:val="24"/>
                  <w:szCs w:val="24"/>
                </w:rPr>
                <w:t xml:space="preserve">Ryff, C. D. (1989). Happiness Is Everything, or is it? Explorations on The Meaning of Psychological Well-Being. </w:t>
              </w:r>
              <w:r w:rsidRPr="000A6776">
                <w:rPr>
                  <w:i/>
                  <w:iCs/>
                  <w:noProof/>
                  <w:sz w:val="24"/>
                  <w:szCs w:val="24"/>
                </w:rPr>
                <w:t>Journal of Personality and Social Psychology</w:t>
              </w:r>
              <w:r>
                <w:rPr>
                  <w:noProof/>
                  <w:sz w:val="24"/>
                  <w:szCs w:val="24"/>
                </w:rPr>
                <w:t>, 57(6) 106-108.</w:t>
              </w:r>
            </w:p>
            <w:p w14:paraId="2D7242D6" w14:textId="77777777" w:rsidR="00920A77" w:rsidRPr="00920A77" w:rsidRDefault="00920A77" w:rsidP="008711CB">
              <w:pPr>
                <w:pStyle w:val="Bibliography"/>
                <w:spacing w:after="0"/>
                <w:ind w:left="720" w:hanging="720"/>
                <w:jc w:val="both"/>
                <w:rPr>
                  <w:noProof/>
                  <w:sz w:val="24"/>
                </w:rPr>
              </w:pPr>
              <w:r w:rsidRPr="00920A77">
                <w:rPr>
                  <w:noProof/>
                  <w:sz w:val="24"/>
                </w:rPr>
                <w:t xml:space="preserve">Safitri, D. (2019). </w:t>
              </w:r>
              <w:r w:rsidRPr="00920A77">
                <w:rPr>
                  <w:i/>
                  <w:iCs/>
                  <w:noProof/>
                  <w:sz w:val="24"/>
                </w:rPr>
                <w:t>Menjadi Guru Profesional.</w:t>
              </w:r>
              <w:r w:rsidRPr="00920A77">
                <w:rPr>
                  <w:noProof/>
                  <w:sz w:val="24"/>
                </w:rPr>
                <w:t xml:space="preserve"> Riau: Indragiri Dot Com.</w:t>
              </w:r>
            </w:p>
            <w:p w14:paraId="137ACF08" w14:textId="77777777" w:rsidR="00920A77" w:rsidRPr="00920A77" w:rsidRDefault="00920A77" w:rsidP="008711CB">
              <w:pPr>
                <w:pStyle w:val="Bibliography"/>
                <w:spacing w:after="0"/>
                <w:ind w:left="720" w:hanging="720"/>
                <w:jc w:val="both"/>
                <w:rPr>
                  <w:noProof/>
                  <w:sz w:val="24"/>
                </w:rPr>
              </w:pPr>
              <w:r w:rsidRPr="00920A77">
                <w:rPr>
                  <w:noProof/>
                  <w:sz w:val="24"/>
                </w:rPr>
                <w:t xml:space="preserve">Utaminingsih, A. (2017). </w:t>
              </w:r>
              <w:r w:rsidRPr="00920A77">
                <w:rPr>
                  <w:i/>
                  <w:iCs/>
                  <w:noProof/>
                  <w:sz w:val="24"/>
                </w:rPr>
                <w:t>Gender dan Wanita Karir.</w:t>
              </w:r>
              <w:r w:rsidRPr="00920A77">
                <w:rPr>
                  <w:noProof/>
                  <w:sz w:val="24"/>
                </w:rPr>
                <w:t xml:space="preserve"> Malang: UB Press.</w:t>
              </w:r>
            </w:p>
            <w:p w14:paraId="69E5A988" w14:textId="0986308A" w:rsidR="00920A77" w:rsidRPr="00920A77" w:rsidRDefault="00920A77" w:rsidP="008711CB">
              <w:pPr>
                <w:spacing w:after="0"/>
                <w:jc w:val="both"/>
              </w:pPr>
              <w:r w:rsidRPr="00920A77">
                <w:rPr>
                  <w:b/>
                  <w:bCs/>
                  <w:noProof/>
                  <w:sz w:val="24"/>
                </w:rPr>
                <w:fldChar w:fldCharType="end"/>
              </w:r>
            </w:p>
          </w:sdtContent>
        </w:sdt>
      </w:sdtContent>
    </w:sdt>
    <w:bookmarkEnd w:id="7" w:displacedByCustomXml="prev"/>
    <w:sectPr w:rsidR="00920A77" w:rsidRPr="00920A77" w:rsidSect="00173C7B">
      <w:type w:val="evenPage"/>
      <w:pgSz w:w="11906" w:h="16838" w:code="9"/>
      <w:pgMar w:top="2268" w:right="1701" w:bottom="1701" w:left="226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9E6C0" w15:done="0"/>
  <w15:commentEx w15:paraId="53A9DFA7" w15:done="0"/>
  <w15:commentEx w15:paraId="381914B9" w15:done="0"/>
  <w15:commentEx w15:paraId="1F0A28EF" w15:done="0"/>
  <w15:commentEx w15:paraId="1E0EDB1B" w15:done="0"/>
  <w15:commentEx w15:paraId="3AF8697C" w15:done="0"/>
  <w15:commentEx w15:paraId="66F3893E" w15:done="0"/>
  <w15:commentEx w15:paraId="27E50F81" w15:done="0"/>
  <w15:commentEx w15:paraId="199084A2" w15:done="0"/>
  <w15:commentEx w15:paraId="583CFA3D" w15:done="0"/>
  <w15:commentEx w15:paraId="3658E9A0" w15:done="0"/>
  <w15:commentEx w15:paraId="0C077572" w15:done="0"/>
  <w15:commentEx w15:paraId="1531537C" w15:done="0"/>
  <w15:commentEx w15:paraId="205C70F3" w15:done="0"/>
  <w15:commentEx w15:paraId="1565D6E6" w15:done="0"/>
  <w15:commentEx w15:paraId="7E5A412E" w15:done="0"/>
  <w15:commentEx w15:paraId="67837326" w15:done="0"/>
  <w15:commentEx w15:paraId="38E5794F" w15:done="0"/>
  <w15:commentEx w15:paraId="566B92E1" w15:done="0"/>
  <w15:commentEx w15:paraId="0FE34967" w15:done="0"/>
  <w15:commentEx w15:paraId="77EEB101" w15:done="0"/>
  <w15:commentEx w15:paraId="2397A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434E" w16cex:dateUtc="2021-06-30T12:23:00Z"/>
  <w16cex:commentExtensible w16cex:durableId="248743A5" w16cex:dateUtc="2021-06-30T12:25:00Z"/>
  <w16cex:commentExtensible w16cex:durableId="248743CD" w16cex:dateUtc="2021-06-30T12:26:00Z"/>
  <w16cex:commentExtensible w16cex:durableId="24874401" w16cex:dateUtc="2021-06-30T12:26:00Z"/>
  <w16cex:commentExtensible w16cex:durableId="24874621" w16cex:dateUtc="2021-06-30T12:36:00Z"/>
  <w16cex:commentExtensible w16cex:durableId="2487450A" w16cex:dateUtc="2021-06-30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9E6C0" w16cid:durableId="2487434E"/>
  <w16cid:commentId w16cid:paraId="53A9DFA7" w16cid:durableId="248743A5"/>
  <w16cid:commentId w16cid:paraId="381914B9" w16cid:durableId="248743CD"/>
  <w16cid:commentId w16cid:paraId="1F0A28EF" w16cid:durableId="24874401"/>
  <w16cid:commentId w16cid:paraId="1E0EDB1B" w16cid:durableId="24874317"/>
  <w16cid:commentId w16cid:paraId="3AF8697C" w16cid:durableId="24874318"/>
  <w16cid:commentId w16cid:paraId="66F3893E" w16cid:durableId="24874319"/>
  <w16cid:commentId w16cid:paraId="27E50F81" w16cid:durableId="2487431A"/>
  <w16cid:commentId w16cid:paraId="199084A2" w16cid:durableId="2487431B"/>
  <w16cid:commentId w16cid:paraId="583CFA3D" w16cid:durableId="2487431C"/>
  <w16cid:commentId w16cid:paraId="3658E9A0" w16cid:durableId="2487431D"/>
  <w16cid:commentId w16cid:paraId="0C077572" w16cid:durableId="2487431E"/>
  <w16cid:commentId w16cid:paraId="1531537C" w16cid:durableId="2487431F"/>
  <w16cid:commentId w16cid:paraId="205C70F3" w16cid:durableId="24874320"/>
  <w16cid:commentId w16cid:paraId="1565D6E6" w16cid:durableId="24874321"/>
  <w16cid:commentId w16cid:paraId="7E5A412E" w16cid:durableId="24874322"/>
  <w16cid:commentId w16cid:paraId="67837326" w16cid:durableId="24874323"/>
  <w16cid:commentId w16cid:paraId="38E5794F" w16cid:durableId="24874324"/>
  <w16cid:commentId w16cid:paraId="566B92E1" w16cid:durableId="24874325"/>
  <w16cid:commentId w16cid:paraId="0FE34967" w16cid:durableId="24874621"/>
  <w16cid:commentId w16cid:paraId="77EEB101" w16cid:durableId="24874326"/>
  <w16cid:commentId w16cid:paraId="2397AD13" w16cid:durableId="248745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20CD3" w14:textId="77777777" w:rsidR="00517F1A" w:rsidRDefault="00517F1A" w:rsidP="0068479A">
      <w:pPr>
        <w:spacing w:after="0" w:line="240" w:lineRule="auto"/>
      </w:pPr>
      <w:r>
        <w:separator/>
      </w:r>
    </w:p>
  </w:endnote>
  <w:endnote w:type="continuationSeparator" w:id="0">
    <w:p w14:paraId="27BFB034" w14:textId="77777777" w:rsidR="00517F1A" w:rsidRDefault="00517F1A" w:rsidP="0068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393D7" w14:textId="77777777" w:rsidR="00517F1A" w:rsidRDefault="00517F1A" w:rsidP="0068479A">
      <w:pPr>
        <w:spacing w:after="0" w:line="240" w:lineRule="auto"/>
      </w:pPr>
      <w:r>
        <w:separator/>
      </w:r>
    </w:p>
  </w:footnote>
  <w:footnote w:type="continuationSeparator" w:id="0">
    <w:p w14:paraId="04C11650" w14:textId="77777777" w:rsidR="00517F1A" w:rsidRDefault="00517F1A" w:rsidP="00684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0C400" w14:textId="108C339B" w:rsidR="00AE3DD1" w:rsidRDefault="00517F1A">
    <w:pPr>
      <w:pStyle w:val="Header"/>
    </w:pPr>
    <w:r>
      <w:rPr>
        <w:noProof/>
        <w:lang w:eastAsia="id-ID"/>
      </w:rPr>
      <w:pict w14:anchorId="6DA48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754" o:spid="_x0000_s2064" type="#_x0000_t75" style="position:absolute;margin-left:0;margin-top:0;width:396.1pt;height:374.6pt;z-index:-251658752;mso-position-horizontal:center;mso-position-horizontal-relative:margin;mso-position-vertical:center;mso-position-vertical-relative:margin" o:allowincell="f">
          <v:imagedata r:id="rId1" o:title="cropped-Logo-Universitas-Mercu-Buana-Yogyakarta-UMBY-1080x99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9EFF7" w14:textId="6E7CD987" w:rsidR="00AE3DD1" w:rsidRDefault="00AE3DD1" w:rsidP="00665A2A">
    <w:pPr>
      <w:pStyle w:val="Header"/>
    </w:pPr>
  </w:p>
  <w:p w14:paraId="70AB0C2C" w14:textId="74D20D31" w:rsidR="00AE3DD1" w:rsidRDefault="00AE3D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21FBB" w14:textId="77777777" w:rsidR="00AE3DD1" w:rsidRDefault="00AE3DD1">
    <w:pPr>
      <w:pStyle w:val="Header"/>
      <w:rPr>
        <w:rFonts w:cs="Times New Roman"/>
        <w:sz w:val="24"/>
        <w:szCs w:val="24"/>
      </w:rPr>
    </w:pPr>
  </w:p>
  <w:p w14:paraId="06AB2D42" w14:textId="45686036" w:rsidR="00AE3DD1" w:rsidRDefault="00AE3DD1">
    <w:pPr>
      <w:pStyle w:val="Header"/>
    </w:pPr>
    <w:r>
      <w:rPr>
        <w:rFonts w:cs="Times New Roman"/>
        <w:sz w:val="24"/>
        <w:szCs w:val="24"/>
      </w:rPr>
      <w:t xml:space="preserve">Konflik Peran Ganda, </w:t>
    </w:r>
    <w:r>
      <w:rPr>
        <w:rFonts w:cs="Times New Roman"/>
        <w:sz w:val="24"/>
        <w:szCs w:val="24"/>
      </w:rPr>
      <w:t xml:space="preserve">Kesejahteraan Psikologis, Guru </w:t>
    </w:r>
    <w:r w:rsidR="008711CB">
      <w:rPr>
        <w:rFonts w:cs="Times New Roman"/>
        <w:sz w:val="24"/>
        <w:szCs w:val="24"/>
      </w:rPr>
      <w:t xml:space="preserve">TK dan </w:t>
    </w:r>
    <w:r>
      <w:rPr>
        <w:rFonts w:cs="Times New Roman"/>
        <w:sz w:val="24"/>
        <w:szCs w:val="24"/>
      </w:rPr>
      <w:t>PAUD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BD2"/>
    <w:multiLevelType w:val="hybridMultilevel"/>
    <w:tmpl w:val="B4A247DA"/>
    <w:lvl w:ilvl="0" w:tplc="C25CD75E">
      <w:start w:val="1"/>
      <w:numFmt w:val="decimal"/>
      <w:lvlText w:val="%1."/>
      <w:lvlJc w:val="left"/>
      <w:pPr>
        <w:ind w:left="0" w:firstLine="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297E4A"/>
    <w:multiLevelType w:val="hybridMultilevel"/>
    <w:tmpl w:val="7E0AD2FE"/>
    <w:lvl w:ilvl="0" w:tplc="D4BCB796">
      <w:start w:val="1"/>
      <w:numFmt w:val="upperLetter"/>
      <w:pStyle w:val="Heading2"/>
      <w:lvlText w:val="%1."/>
      <w:lvlJc w:val="left"/>
      <w:pPr>
        <w:ind w:left="720"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D73DD8"/>
    <w:multiLevelType w:val="hybridMultilevel"/>
    <w:tmpl w:val="557252E4"/>
    <w:lvl w:ilvl="0" w:tplc="04210019">
      <w:start w:val="1"/>
      <w:numFmt w:val="lowerLetter"/>
      <w:lvlText w:val="%1."/>
      <w:lvlJc w:val="left"/>
      <w:pPr>
        <w:ind w:left="0" w:firstLine="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F523A6"/>
    <w:multiLevelType w:val="hybridMultilevel"/>
    <w:tmpl w:val="A5C88DC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108021D2"/>
    <w:multiLevelType w:val="hybridMultilevel"/>
    <w:tmpl w:val="5D921E5A"/>
    <w:lvl w:ilvl="0" w:tplc="5DC23AC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26F4D04"/>
    <w:multiLevelType w:val="hybridMultilevel"/>
    <w:tmpl w:val="8F5657F8"/>
    <w:lvl w:ilvl="0" w:tplc="6130CEF2">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9D6DF4"/>
    <w:multiLevelType w:val="hybridMultilevel"/>
    <w:tmpl w:val="CF16393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E48738D"/>
    <w:multiLevelType w:val="hybridMultilevel"/>
    <w:tmpl w:val="F1E81B06"/>
    <w:lvl w:ilvl="0" w:tplc="E6001458">
      <w:start w:val="1"/>
      <w:numFmt w:val="decimal"/>
      <w:lvlText w:val="%1."/>
      <w:lvlJc w:val="left"/>
      <w:pPr>
        <w:ind w:left="0" w:firstLine="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4D1643"/>
    <w:multiLevelType w:val="hybridMultilevel"/>
    <w:tmpl w:val="997821E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0157C2A"/>
    <w:multiLevelType w:val="hybridMultilevel"/>
    <w:tmpl w:val="C6D441B2"/>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54F68"/>
    <w:multiLevelType w:val="hybridMultilevel"/>
    <w:tmpl w:val="A070963C"/>
    <w:lvl w:ilvl="0" w:tplc="09020066">
      <w:start w:val="1"/>
      <w:numFmt w:val="decimal"/>
      <w:lvlText w:val="%1."/>
      <w:lvlJc w:val="left"/>
      <w:pPr>
        <w:ind w:left="0" w:firstLine="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3D28A9"/>
    <w:multiLevelType w:val="hybridMultilevel"/>
    <w:tmpl w:val="61F202D4"/>
    <w:lvl w:ilvl="0" w:tplc="CA06DCCE">
      <w:start w:val="1"/>
      <w:numFmt w:val="decimal"/>
      <w:lvlText w:val="%1."/>
      <w:lvlJc w:val="left"/>
      <w:pPr>
        <w:ind w:left="0" w:firstLine="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B2F296A"/>
    <w:multiLevelType w:val="hybridMultilevel"/>
    <w:tmpl w:val="019AB078"/>
    <w:lvl w:ilvl="0" w:tplc="F5904F00">
      <w:start w:val="1"/>
      <w:numFmt w:val="decimal"/>
      <w:lvlText w:val="%1."/>
      <w:lvlJc w:val="left"/>
      <w:pPr>
        <w:ind w:left="0" w:firstLine="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CB36813"/>
    <w:multiLevelType w:val="hybridMultilevel"/>
    <w:tmpl w:val="59F09DB0"/>
    <w:lvl w:ilvl="0" w:tplc="30081D8E">
      <w:start w:val="1"/>
      <w:numFmt w:val="lowerLetter"/>
      <w:lvlText w:val="%1."/>
      <w:lvlJc w:val="left"/>
      <w:pPr>
        <w:ind w:left="0" w:firstLine="0"/>
      </w:pPr>
      <w:rPr>
        <w:rFonts w:hint="default"/>
      </w:rPr>
    </w:lvl>
    <w:lvl w:ilvl="1" w:tplc="04210019">
      <w:start w:val="1"/>
      <w:numFmt w:val="lowerLetter"/>
      <w:lvlText w:val="%2."/>
      <w:lvlJc w:val="left"/>
      <w:pPr>
        <w:ind w:left="1080" w:hanging="360"/>
      </w:pPr>
    </w:lvl>
    <w:lvl w:ilvl="2" w:tplc="906C1FB2">
      <w:numFmt w:val="bullet"/>
      <w:lvlText w:val="-"/>
      <w:lvlJc w:val="left"/>
      <w:pPr>
        <w:ind w:left="1980" w:hanging="360"/>
      </w:pPr>
      <w:rPr>
        <w:rFonts w:ascii="Times New Roman" w:eastAsia="SimSun" w:hAnsi="Times New Roman" w:cs="Times New Roman" w:hint="default"/>
        <w:color w:val="000000" w:themeColor="text1"/>
      </w:r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0622937"/>
    <w:multiLevelType w:val="hybridMultilevel"/>
    <w:tmpl w:val="DBD885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E1957AF"/>
    <w:multiLevelType w:val="hybridMultilevel"/>
    <w:tmpl w:val="DA72E666"/>
    <w:lvl w:ilvl="0" w:tplc="04210019">
      <w:start w:val="1"/>
      <w:numFmt w:val="lowerLetter"/>
      <w:lvlText w:val="%1."/>
      <w:lvlJc w:val="left"/>
      <w:pPr>
        <w:ind w:left="0" w:firstLine="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02F6436"/>
    <w:multiLevelType w:val="hybridMultilevel"/>
    <w:tmpl w:val="58949596"/>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95601"/>
    <w:multiLevelType w:val="hybridMultilevel"/>
    <w:tmpl w:val="79E6FED2"/>
    <w:lvl w:ilvl="0" w:tplc="5DC23AC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9FB3379"/>
    <w:multiLevelType w:val="hybridMultilevel"/>
    <w:tmpl w:val="C9B6EA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3C7319"/>
    <w:multiLevelType w:val="hybridMultilevel"/>
    <w:tmpl w:val="54661FB8"/>
    <w:lvl w:ilvl="0" w:tplc="23168426">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6F71A4"/>
    <w:multiLevelType w:val="hybridMultilevel"/>
    <w:tmpl w:val="D1BE17AC"/>
    <w:lvl w:ilvl="0" w:tplc="04210019">
      <w:start w:val="1"/>
      <w:numFmt w:val="lowerLetter"/>
      <w:lvlText w:val="%1."/>
      <w:lvlJc w:val="left"/>
      <w:pPr>
        <w:ind w:left="0" w:firstLine="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5D096C02"/>
    <w:multiLevelType w:val="hybridMultilevel"/>
    <w:tmpl w:val="2DDCBB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5F796E3F"/>
    <w:multiLevelType w:val="hybridMultilevel"/>
    <w:tmpl w:val="C7B272D6"/>
    <w:lvl w:ilvl="0" w:tplc="06484B80">
      <w:start w:val="1"/>
      <w:numFmt w:val="decimal"/>
      <w:lvlText w:val="%1."/>
      <w:lvlJc w:val="left"/>
      <w:pPr>
        <w:ind w:left="0" w:firstLine="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nsid w:val="606E30FD"/>
    <w:multiLevelType w:val="hybridMultilevel"/>
    <w:tmpl w:val="2878D52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6945AF7"/>
    <w:multiLevelType w:val="hybridMultilevel"/>
    <w:tmpl w:val="3A2E5CD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79F571A1"/>
    <w:multiLevelType w:val="hybridMultilevel"/>
    <w:tmpl w:val="85AEE808"/>
    <w:lvl w:ilvl="0" w:tplc="04210019">
      <w:start w:val="1"/>
      <w:numFmt w:val="lowerLetter"/>
      <w:lvlText w:val="%1."/>
      <w:lvlJc w:val="left"/>
      <w:pPr>
        <w:ind w:left="0" w:firstLine="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6">
    <w:nsid w:val="7AFC680C"/>
    <w:multiLevelType w:val="hybridMultilevel"/>
    <w:tmpl w:val="5D921E5A"/>
    <w:lvl w:ilvl="0" w:tplc="5DC23AC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7D2D7DB1"/>
    <w:multiLevelType w:val="hybridMultilevel"/>
    <w:tmpl w:val="297CD8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num>
  <w:num w:numId="25">
    <w:abstractNumId w:val="19"/>
  </w:num>
  <w:num w:numId="26">
    <w:abstractNumId w:val="19"/>
    <w:lvlOverride w:ilvl="0">
      <w:startOverride w:val="1"/>
    </w:lvlOverride>
  </w:num>
  <w:num w:numId="27">
    <w:abstractNumId w:val="1"/>
    <w:lvlOverride w:ilvl="0">
      <w:startOverride w:val="1"/>
    </w:lvlOverride>
  </w:num>
  <w:num w:numId="28">
    <w:abstractNumId w:val="19"/>
    <w:lvlOverride w:ilvl="0">
      <w:startOverride w:val="1"/>
    </w:lvlOverride>
  </w:num>
  <w:num w:numId="29">
    <w:abstractNumId w:val="1"/>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
    <w:lvlOverride w:ilvl="0">
      <w:startOverride w:val="1"/>
    </w:lvlOverride>
  </w:num>
  <w:num w:numId="33">
    <w:abstractNumId w:val="26"/>
  </w:num>
  <w:num w:numId="34">
    <w:abstractNumId w:val="10"/>
  </w:num>
  <w:num w:numId="35">
    <w:abstractNumId w:val="2"/>
  </w:num>
  <w:num w:numId="36">
    <w:abstractNumId w:val="0"/>
  </w:num>
  <w:num w:numId="37">
    <w:abstractNumId w:val="9"/>
  </w:num>
  <w:num w:numId="38">
    <w:abstractNumId w:val="1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ni Merli Safitri, ST., M.Si">
    <w15:presenceInfo w15:providerId="None" w15:userId="Ranni Merli Safitri, ST., 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1NLa0MLA0NzcxNrBU0lEKTi0uzszPAykwqgUAK5OwxSwAAAA="/>
  </w:docVars>
  <w:rsids>
    <w:rsidRoot w:val="00401104"/>
    <w:rsid w:val="00003754"/>
    <w:rsid w:val="00007662"/>
    <w:rsid w:val="000101EA"/>
    <w:rsid w:val="00015131"/>
    <w:rsid w:val="00021171"/>
    <w:rsid w:val="000232BA"/>
    <w:rsid w:val="000259BA"/>
    <w:rsid w:val="0002687B"/>
    <w:rsid w:val="00040746"/>
    <w:rsid w:val="00043D80"/>
    <w:rsid w:val="00045295"/>
    <w:rsid w:val="00051EA8"/>
    <w:rsid w:val="0005267C"/>
    <w:rsid w:val="00060E28"/>
    <w:rsid w:val="00061703"/>
    <w:rsid w:val="000658BC"/>
    <w:rsid w:val="00067CFE"/>
    <w:rsid w:val="000901F8"/>
    <w:rsid w:val="000976D0"/>
    <w:rsid w:val="000A6E31"/>
    <w:rsid w:val="000B0C60"/>
    <w:rsid w:val="000C21C4"/>
    <w:rsid w:val="000D3820"/>
    <w:rsid w:val="000D3AE5"/>
    <w:rsid w:val="0010553E"/>
    <w:rsid w:val="00122896"/>
    <w:rsid w:val="001229CF"/>
    <w:rsid w:val="0012706D"/>
    <w:rsid w:val="001350CC"/>
    <w:rsid w:val="0013554F"/>
    <w:rsid w:val="00166C10"/>
    <w:rsid w:val="00167321"/>
    <w:rsid w:val="00173C7B"/>
    <w:rsid w:val="00193F59"/>
    <w:rsid w:val="00195191"/>
    <w:rsid w:val="001C7031"/>
    <w:rsid w:val="001D3154"/>
    <w:rsid w:val="001D34DA"/>
    <w:rsid w:val="001D5F42"/>
    <w:rsid w:val="001E68F0"/>
    <w:rsid w:val="002020D4"/>
    <w:rsid w:val="00206781"/>
    <w:rsid w:val="002127FA"/>
    <w:rsid w:val="00212CEA"/>
    <w:rsid w:val="002276C6"/>
    <w:rsid w:val="00235416"/>
    <w:rsid w:val="0023740C"/>
    <w:rsid w:val="00241CDD"/>
    <w:rsid w:val="00242065"/>
    <w:rsid w:val="00253472"/>
    <w:rsid w:val="0025613D"/>
    <w:rsid w:val="00270743"/>
    <w:rsid w:val="0027673E"/>
    <w:rsid w:val="002A70EE"/>
    <w:rsid w:val="002A730B"/>
    <w:rsid w:val="002B2D3E"/>
    <w:rsid w:val="002C1C42"/>
    <w:rsid w:val="002C31D1"/>
    <w:rsid w:val="002D120E"/>
    <w:rsid w:val="002D171B"/>
    <w:rsid w:val="002E08A9"/>
    <w:rsid w:val="002F3F45"/>
    <w:rsid w:val="002F6D74"/>
    <w:rsid w:val="00300573"/>
    <w:rsid w:val="00301435"/>
    <w:rsid w:val="00302E5C"/>
    <w:rsid w:val="00304ECF"/>
    <w:rsid w:val="003063D2"/>
    <w:rsid w:val="00310B6D"/>
    <w:rsid w:val="00317580"/>
    <w:rsid w:val="003226B8"/>
    <w:rsid w:val="00333DFB"/>
    <w:rsid w:val="00342377"/>
    <w:rsid w:val="00356117"/>
    <w:rsid w:val="00356ABC"/>
    <w:rsid w:val="00361874"/>
    <w:rsid w:val="00364B16"/>
    <w:rsid w:val="00370AC7"/>
    <w:rsid w:val="0038243B"/>
    <w:rsid w:val="00383E27"/>
    <w:rsid w:val="003A69AC"/>
    <w:rsid w:val="003A704E"/>
    <w:rsid w:val="003B1220"/>
    <w:rsid w:val="003B76E3"/>
    <w:rsid w:val="003C4DB6"/>
    <w:rsid w:val="003D0C2E"/>
    <w:rsid w:val="003D5341"/>
    <w:rsid w:val="003E12E8"/>
    <w:rsid w:val="003E4E83"/>
    <w:rsid w:val="003F0D0C"/>
    <w:rsid w:val="003F45C2"/>
    <w:rsid w:val="003F70D9"/>
    <w:rsid w:val="00401104"/>
    <w:rsid w:val="004047FD"/>
    <w:rsid w:val="0040586D"/>
    <w:rsid w:val="004125DB"/>
    <w:rsid w:val="004277F0"/>
    <w:rsid w:val="00430D33"/>
    <w:rsid w:val="004452EB"/>
    <w:rsid w:val="004453B0"/>
    <w:rsid w:val="0045394B"/>
    <w:rsid w:val="00456791"/>
    <w:rsid w:val="00460DE7"/>
    <w:rsid w:val="00465D2C"/>
    <w:rsid w:val="004700D9"/>
    <w:rsid w:val="00484973"/>
    <w:rsid w:val="00486D95"/>
    <w:rsid w:val="004A1C1A"/>
    <w:rsid w:val="004A43D9"/>
    <w:rsid w:val="004B1CD1"/>
    <w:rsid w:val="004B59A1"/>
    <w:rsid w:val="004D1E28"/>
    <w:rsid w:val="004D71D2"/>
    <w:rsid w:val="00500A20"/>
    <w:rsid w:val="00517E4A"/>
    <w:rsid w:val="00517F1A"/>
    <w:rsid w:val="005332C3"/>
    <w:rsid w:val="00540D0B"/>
    <w:rsid w:val="0054187F"/>
    <w:rsid w:val="00554B8A"/>
    <w:rsid w:val="00555CA2"/>
    <w:rsid w:val="0056312E"/>
    <w:rsid w:val="00567D88"/>
    <w:rsid w:val="00575C01"/>
    <w:rsid w:val="00583697"/>
    <w:rsid w:val="00586E96"/>
    <w:rsid w:val="00596517"/>
    <w:rsid w:val="005969C8"/>
    <w:rsid w:val="005A2781"/>
    <w:rsid w:val="005B0DC7"/>
    <w:rsid w:val="005B26B2"/>
    <w:rsid w:val="005C42AC"/>
    <w:rsid w:val="005C7199"/>
    <w:rsid w:val="005D21EA"/>
    <w:rsid w:val="00601F10"/>
    <w:rsid w:val="00603755"/>
    <w:rsid w:val="00613D5B"/>
    <w:rsid w:val="00622BE3"/>
    <w:rsid w:val="00635FB3"/>
    <w:rsid w:val="0063669B"/>
    <w:rsid w:val="006613C8"/>
    <w:rsid w:val="00665A2A"/>
    <w:rsid w:val="00667DCD"/>
    <w:rsid w:val="0067083B"/>
    <w:rsid w:val="0068479A"/>
    <w:rsid w:val="00685D54"/>
    <w:rsid w:val="00692019"/>
    <w:rsid w:val="006B4B37"/>
    <w:rsid w:val="006D6E0C"/>
    <w:rsid w:val="006E12C7"/>
    <w:rsid w:val="006E4881"/>
    <w:rsid w:val="006E6690"/>
    <w:rsid w:val="006F68F8"/>
    <w:rsid w:val="007072B8"/>
    <w:rsid w:val="00727A1E"/>
    <w:rsid w:val="00743A34"/>
    <w:rsid w:val="00744A4F"/>
    <w:rsid w:val="00747330"/>
    <w:rsid w:val="00754D68"/>
    <w:rsid w:val="00763A3B"/>
    <w:rsid w:val="00777CA8"/>
    <w:rsid w:val="00792470"/>
    <w:rsid w:val="00794BFD"/>
    <w:rsid w:val="007A0EC5"/>
    <w:rsid w:val="007A1F0D"/>
    <w:rsid w:val="007B0401"/>
    <w:rsid w:val="007B426B"/>
    <w:rsid w:val="007B5713"/>
    <w:rsid w:val="007C5EBB"/>
    <w:rsid w:val="007C7885"/>
    <w:rsid w:val="007D2CAD"/>
    <w:rsid w:val="007D7099"/>
    <w:rsid w:val="0080762C"/>
    <w:rsid w:val="00812F9B"/>
    <w:rsid w:val="00815E69"/>
    <w:rsid w:val="00821B11"/>
    <w:rsid w:val="00821F17"/>
    <w:rsid w:val="00866776"/>
    <w:rsid w:val="00866AE6"/>
    <w:rsid w:val="008701DA"/>
    <w:rsid w:val="008711CB"/>
    <w:rsid w:val="008778BD"/>
    <w:rsid w:val="00882C8C"/>
    <w:rsid w:val="0089632E"/>
    <w:rsid w:val="008D10EA"/>
    <w:rsid w:val="008D3271"/>
    <w:rsid w:val="008D502F"/>
    <w:rsid w:val="008F0542"/>
    <w:rsid w:val="00900479"/>
    <w:rsid w:val="00910105"/>
    <w:rsid w:val="00920A77"/>
    <w:rsid w:val="009408AE"/>
    <w:rsid w:val="009524BC"/>
    <w:rsid w:val="00953411"/>
    <w:rsid w:val="0095381F"/>
    <w:rsid w:val="00953FF4"/>
    <w:rsid w:val="0096362B"/>
    <w:rsid w:val="00992950"/>
    <w:rsid w:val="009A0431"/>
    <w:rsid w:val="009B00F9"/>
    <w:rsid w:val="009B1280"/>
    <w:rsid w:val="009C1666"/>
    <w:rsid w:val="009C1856"/>
    <w:rsid w:val="009C62F0"/>
    <w:rsid w:val="009C7D4A"/>
    <w:rsid w:val="009D370D"/>
    <w:rsid w:val="009D752B"/>
    <w:rsid w:val="009E24A8"/>
    <w:rsid w:val="009E7D51"/>
    <w:rsid w:val="00A01D30"/>
    <w:rsid w:val="00A0389C"/>
    <w:rsid w:val="00A12891"/>
    <w:rsid w:val="00A27C15"/>
    <w:rsid w:val="00A303D9"/>
    <w:rsid w:val="00A371AA"/>
    <w:rsid w:val="00A41A71"/>
    <w:rsid w:val="00A46AC4"/>
    <w:rsid w:val="00A54B81"/>
    <w:rsid w:val="00A56CD0"/>
    <w:rsid w:val="00A80623"/>
    <w:rsid w:val="00A81105"/>
    <w:rsid w:val="00AA52FD"/>
    <w:rsid w:val="00AA7031"/>
    <w:rsid w:val="00AB2EA3"/>
    <w:rsid w:val="00AB5358"/>
    <w:rsid w:val="00AB6EED"/>
    <w:rsid w:val="00AC5A06"/>
    <w:rsid w:val="00AD0043"/>
    <w:rsid w:val="00AD303A"/>
    <w:rsid w:val="00AE2DE1"/>
    <w:rsid w:val="00AE3DD1"/>
    <w:rsid w:val="00AF0301"/>
    <w:rsid w:val="00AF073C"/>
    <w:rsid w:val="00B06BA1"/>
    <w:rsid w:val="00B109C0"/>
    <w:rsid w:val="00B10C11"/>
    <w:rsid w:val="00B17539"/>
    <w:rsid w:val="00B37AB7"/>
    <w:rsid w:val="00B50780"/>
    <w:rsid w:val="00B63899"/>
    <w:rsid w:val="00B64931"/>
    <w:rsid w:val="00B7097A"/>
    <w:rsid w:val="00B8733A"/>
    <w:rsid w:val="00B87B8F"/>
    <w:rsid w:val="00B9083C"/>
    <w:rsid w:val="00BA6506"/>
    <w:rsid w:val="00BB4BF4"/>
    <w:rsid w:val="00BD443A"/>
    <w:rsid w:val="00BE1B13"/>
    <w:rsid w:val="00C117FC"/>
    <w:rsid w:val="00C15FFA"/>
    <w:rsid w:val="00C467AF"/>
    <w:rsid w:val="00C534B1"/>
    <w:rsid w:val="00C572DA"/>
    <w:rsid w:val="00C63219"/>
    <w:rsid w:val="00C82608"/>
    <w:rsid w:val="00C84128"/>
    <w:rsid w:val="00CA06F4"/>
    <w:rsid w:val="00CA3CB7"/>
    <w:rsid w:val="00CA7CFF"/>
    <w:rsid w:val="00CB0736"/>
    <w:rsid w:val="00CB1C27"/>
    <w:rsid w:val="00CB4163"/>
    <w:rsid w:val="00CB7720"/>
    <w:rsid w:val="00CC133D"/>
    <w:rsid w:val="00CD25B8"/>
    <w:rsid w:val="00CD27B6"/>
    <w:rsid w:val="00CD5435"/>
    <w:rsid w:val="00CE4493"/>
    <w:rsid w:val="00D00F60"/>
    <w:rsid w:val="00D02A68"/>
    <w:rsid w:val="00D1658B"/>
    <w:rsid w:val="00D239B6"/>
    <w:rsid w:val="00D2467A"/>
    <w:rsid w:val="00D2637A"/>
    <w:rsid w:val="00D44E60"/>
    <w:rsid w:val="00D4772F"/>
    <w:rsid w:val="00D47D51"/>
    <w:rsid w:val="00D51D8E"/>
    <w:rsid w:val="00D55D36"/>
    <w:rsid w:val="00D76222"/>
    <w:rsid w:val="00DA400B"/>
    <w:rsid w:val="00DB3818"/>
    <w:rsid w:val="00DB5EE7"/>
    <w:rsid w:val="00DC0D2C"/>
    <w:rsid w:val="00DE69B2"/>
    <w:rsid w:val="00DE7901"/>
    <w:rsid w:val="00E02177"/>
    <w:rsid w:val="00E02518"/>
    <w:rsid w:val="00E06DAE"/>
    <w:rsid w:val="00E13591"/>
    <w:rsid w:val="00E172CE"/>
    <w:rsid w:val="00E24441"/>
    <w:rsid w:val="00E36884"/>
    <w:rsid w:val="00E43279"/>
    <w:rsid w:val="00E517E7"/>
    <w:rsid w:val="00E52B9A"/>
    <w:rsid w:val="00E57697"/>
    <w:rsid w:val="00E9138D"/>
    <w:rsid w:val="00E930E6"/>
    <w:rsid w:val="00E963F5"/>
    <w:rsid w:val="00E96AF0"/>
    <w:rsid w:val="00EA531C"/>
    <w:rsid w:val="00EA63BB"/>
    <w:rsid w:val="00EB11E0"/>
    <w:rsid w:val="00EC0570"/>
    <w:rsid w:val="00EC3ACA"/>
    <w:rsid w:val="00EC777D"/>
    <w:rsid w:val="00ED4CEE"/>
    <w:rsid w:val="00ED586B"/>
    <w:rsid w:val="00EF345C"/>
    <w:rsid w:val="00F037ED"/>
    <w:rsid w:val="00F04D12"/>
    <w:rsid w:val="00F07040"/>
    <w:rsid w:val="00F0766D"/>
    <w:rsid w:val="00F237C3"/>
    <w:rsid w:val="00F25722"/>
    <w:rsid w:val="00F274B0"/>
    <w:rsid w:val="00F61FE7"/>
    <w:rsid w:val="00F76F1A"/>
    <w:rsid w:val="00F876D0"/>
    <w:rsid w:val="00F924C5"/>
    <w:rsid w:val="00F94E80"/>
    <w:rsid w:val="00FA0A49"/>
    <w:rsid w:val="00FA0EE9"/>
    <w:rsid w:val="00FA20CB"/>
    <w:rsid w:val="00FB4F0E"/>
    <w:rsid w:val="00FC0343"/>
    <w:rsid w:val="00FC069B"/>
    <w:rsid w:val="00FC0B51"/>
    <w:rsid w:val="00FC35D5"/>
    <w:rsid w:val="00FC6B3C"/>
    <w:rsid w:val="00FC78B0"/>
    <w:rsid w:val="00FD08E4"/>
    <w:rsid w:val="00FD7866"/>
    <w:rsid w:val="00FE155D"/>
    <w:rsid w:val="00FE395D"/>
    <w:rsid w:val="00FE6CB6"/>
    <w:rsid w:val="00FE7942"/>
    <w:rsid w:val="00FF0A02"/>
    <w:rsid w:val="00FF2630"/>
    <w:rsid w:val="00FF622B"/>
    <w:rsid w:val="00FF7F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49C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04"/>
    <w:rPr>
      <w:rFonts w:ascii="Times New Roman" w:eastAsia="SimSun" w:hAnsi="Times New Roman" w:cs="Calibri"/>
    </w:rPr>
  </w:style>
  <w:style w:type="paragraph" w:styleId="Heading1">
    <w:name w:val="heading 1"/>
    <w:basedOn w:val="Normal"/>
    <w:next w:val="Normal"/>
    <w:link w:val="Heading1Char"/>
    <w:uiPriority w:val="9"/>
    <w:qFormat/>
    <w:rsid w:val="00E13591"/>
    <w:pPr>
      <w:keepNext/>
      <w:keepLines/>
      <w:spacing w:before="240" w:after="0"/>
      <w:jc w:val="center"/>
      <w:outlineLvl w:val="0"/>
    </w:pPr>
    <w:rPr>
      <w:rFonts w:eastAsiaTheme="majorEastAsia" w:cstheme="majorBidi"/>
      <w:b/>
      <w:bCs/>
      <w:sz w:val="24"/>
      <w:szCs w:val="28"/>
      <w:lang w:val="en-US" w:eastAsia="ja-JP"/>
    </w:rPr>
  </w:style>
  <w:style w:type="paragraph" w:styleId="Heading2">
    <w:name w:val="heading 2"/>
    <w:basedOn w:val="Normal"/>
    <w:next w:val="Heading4"/>
    <w:link w:val="Heading2Char"/>
    <w:uiPriority w:val="9"/>
    <w:unhideWhenUsed/>
    <w:qFormat/>
    <w:rsid w:val="00A56CD0"/>
    <w:pPr>
      <w:keepNext/>
      <w:keepLines/>
      <w:numPr>
        <w:numId w:val="23"/>
      </w:numPr>
      <w:spacing w:before="200" w:after="0"/>
      <w:jc w:val="center"/>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BB4BF4"/>
    <w:pPr>
      <w:keepNext/>
      <w:keepLines/>
      <w:numPr>
        <w:numId w:val="25"/>
      </w:numPr>
      <w:spacing w:before="200" w:after="0"/>
      <w:ind w:left="36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semiHidden/>
    <w:unhideWhenUsed/>
    <w:qFormat/>
    <w:rsid w:val="00A56C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EA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AB2EA3"/>
    <w:pPr>
      <w:ind w:left="720"/>
      <w:contextualSpacing/>
    </w:pPr>
  </w:style>
  <w:style w:type="paragraph" w:styleId="BalloonText">
    <w:name w:val="Balloon Text"/>
    <w:basedOn w:val="Normal"/>
    <w:link w:val="BalloonTextChar"/>
    <w:uiPriority w:val="99"/>
    <w:semiHidden/>
    <w:unhideWhenUsed/>
    <w:rsid w:val="00AB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A3"/>
    <w:rPr>
      <w:rFonts w:ascii="Tahoma" w:eastAsia="SimSun" w:hAnsi="Tahoma" w:cs="Tahoma"/>
      <w:sz w:val="16"/>
      <w:szCs w:val="16"/>
    </w:rPr>
  </w:style>
  <w:style w:type="character" w:styleId="CommentReference">
    <w:name w:val="annotation reference"/>
    <w:uiPriority w:val="99"/>
    <w:semiHidden/>
    <w:unhideWhenUsed/>
    <w:rsid w:val="003E4E83"/>
    <w:rPr>
      <w:sz w:val="16"/>
      <w:szCs w:val="16"/>
      <w:lang w:val="id-ID" w:eastAsia="en-US" w:bidi="ar-SA"/>
    </w:rPr>
  </w:style>
  <w:style w:type="paragraph" w:styleId="CommentText">
    <w:name w:val="annotation text"/>
    <w:basedOn w:val="Normal"/>
    <w:link w:val="CommentTextChar"/>
    <w:uiPriority w:val="99"/>
    <w:unhideWhenUsed/>
    <w:rsid w:val="00021171"/>
    <w:pPr>
      <w:spacing w:line="240" w:lineRule="auto"/>
    </w:pPr>
    <w:rPr>
      <w:sz w:val="20"/>
      <w:szCs w:val="20"/>
    </w:rPr>
  </w:style>
  <w:style w:type="character" w:customStyle="1" w:styleId="CommentTextChar">
    <w:name w:val="Comment Text Char"/>
    <w:basedOn w:val="DefaultParagraphFont"/>
    <w:link w:val="CommentText"/>
    <w:uiPriority w:val="99"/>
    <w:rsid w:val="00021171"/>
    <w:rPr>
      <w:rFonts w:ascii="Times New Roman" w:eastAsia="SimSu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021171"/>
    <w:rPr>
      <w:b/>
      <w:bCs/>
    </w:rPr>
  </w:style>
  <w:style w:type="character" w:customStyle="1" w:styleId="CommentSubjectChar">
    <w:name w:val="Comment Subject Char"/>
    <w:basedOn w:val="CommentTextChar"/>
    <w:link w:val="CommentSubject"/>
    <w:uiPriority w:val="99"/>
    <w:semiHidden/>
    <w:rsid w:val="00021171"/>
    <w:rPr>
      <w:rFonts w:ascii="Times New Roman" w:eastAsia="SimSun" w:hAnsi="Times New Roman" w:cs="Calibri"/>
      <w:b/>
      <w:bCs/>
      <w:sz w:val="20"/>
      <w:szCs w:val="20"/>
    </w:rPr>
  </w:style>
  <w:style w:type="table" w:styleId="TableGrid">
    <w:name w:val="Table Grid"/>
    <w:basedOn w:val="TableNormal"/>
    <w:uiPriority w:val="59"/>
    <w:rsid w:val="000A6E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4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9A"/>
    <w:rPr>
      <w:rFonts w:ascii="Times New Roman" w:eastAsia="SimSun" w:hAnsi="Times New Roman" w:cs="Calibri"/>
    </w:rPr>
  </w:style>
  <w:style w:type="paragraph" w:styleId="Footer">
    <w:name w:val="footer"/>
    <w:basedOn w:val="Normal"/>
    <w:link w:val="FooterChar"/>
    <w:uiPriority w:val="99"/>
    <w:unhideWhenUsed/>
    <w:rsid w:val="0068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9A"/>
    <w:rPr>
      <w:rFonts w:ascii="Times New Roman" w:eastAsia="SimSun" w:hAnsi="Times New Roman" w:cs="Calibri"/>
    </w:rPr>
  </w:style>
  <w:style w:type="character" w:customStyle="1" w:styleId="Heading1Char">
    <w:name w:val="Heading 1 Char"/>
    <w:basedOn w:val="DefaultParagraphFont"/>
    <w:link w:val="Heading1"/>
    <w:uiPriority w:val="9"/>
    <w:rsid w:val="00E13591"/>
    <w:rPr>
      <w:rFonts w:ascii="Times New Roman" w:eastAsiaTheme="majorEastAsia" w:hAnsi="Times New Roman" w:cstheme="majorBidi"/>
      <w:b/>
      <w:bCs/>
      <w:sz w:val="24"/>
      <w:szCs w:val="28"/>
      <w:lang w:val="en-US" w:eastAsia="ja-JP"/>
    </w:rPr>
  </w:style>
  <w:style w:type="paragraph" w:styleId="Bibliography">
    <w:name w:val="Bibliography"/>
    <w:basedOn w:val="Normal"/>
    <w:next w:val="Normal"/>
    <w:uiPriority w:val="37"/>
    <w:unhideWhenUsed/>
    <w:rsid w:val="00AD303A"/>
  </w:style>
  <w:style w:type="character" w:customStyle="1" w:styleId="Heading2Char">
    <w:name w:val="Heading 2 Char"/>
    <w:basedOn w:val="DefaultParagraphFont"/>
    <w:link w:val="Heading2"/>
    <w:uiPriority w:val="9"/>
    <w:rsid w:val="00A56CD0"/>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BB4BF4"/>
    <w:rPr>
      <w:rFonts w:ascii="Times New Roman" w:eastAsiaTheme="majorEastAsia" w:hAnsi="Times New Roman" w:cstheme="majorBidi"/>
      <w:b/>
      <w:bCs/>
      <w:color w:val="000000" w:themeColor="text1"/>
      <w:sz w:val="24"/>
    </w:rPr>
  </w:style>
  <w:style w:type="paragraph" w:styleId="TOCHeading">
    <w:name w:val="TOC Heading"/>
    <w:basedOn w:val="Heading1"/>
    <w:next w:val="Normal"/>
    <w:uiPriority w:val="39"/>
    <w:semiHidden/>
    <w:unhideWhenUsed/>
    <w:qFormat/>
    <w:rsid w:val="00D55D36"/>
    <w:pPr>
      <w:spacing w:before="480"/>
      <w:jc w:val="left"/>
      <w:outlineLvl w:val="9"/>
    </w:pPr>
    <w:rPr>
      <w:rFonts w:asciiTheme="majorHAnsi" w:hAnsiTheme="majorHAnsi"/>
      <w:color w:val="365F91" w:themeColor="accent1" w:themeShade="BF"/>
      <w:sz w:val="28"/>
    </w:rPr>
  </w:style>
  <w:style w:type="character" w:customStyle="1" w:styleId="Heading4Char">
    <w:name w:val="Heading 4 Char"/>
    <w:basedOn w:val="DefaultParagraphFont"/>
    <w:link w:val="Heading4"/>
    <w:uiPriority w:val="9"/>
    <w:semiHidden/>
    <w:rsid w:val="00A56CD0"/>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55D36"/>
    <w:pPr>
      <w:spacing w:after="100"/>
    </w:pPr>
  </w:style>
  <w:style w:type="paragraph" w:styleId="TOC2">
    <w:name w:val="toc 2"/>
    <w:basedOn w:val="Normal"/>
    <w:next w:val="Normal"/>
    <w:autoRedefine/>
    <w:uiPriority w:val="39"/>
    <w:unhideWhenUsed/>
    <w:rsid w:val="00D55D36"/>
    <w:pPr>
      <w:spacing w:after="100"/>
      <w:ind w:left="220"/>
    </w:pPr>
  </w:style>
  <w:style w:type="paragraph" w:styleId="TOC3">
    <w:name w:val="toc 3"/>
    <w:basedOn w:val="Normal"/>
    <w:next w:val="Normal"/>
    <w:autoRedefine/>
    <w:uiPriority w:val="39"/>
    <w:unhideWhenUsed/>
    <w:rsid w:val="00D55D36"/>
    <w:pPr>
      <w:spacing w:after="100"/>
      <w:ind w:left="440"/>
    </w:pPr>
  </w:style>
  <w:style w:type="character" w:styleId="Hyperlink">
    <w:name w:val="Hyperlink"/>
    <w:basedOn w:val="DefaultParagraphFont"/>
    <w:uiPriority w:val="99"/>
    <w:unhideWhenUsed/>
    <w:rsid w:val="00D55D36"/>
    <w:rPr>
      <w:color w:val="0000FF" w:themeColor="hyperlink"/>
      <w:u w:val="single"/>
    </w:rPr>
  </w:style>
  <w:style w:type="paragraph" w:styleId="Caption">
    <w:name w:val="caption"/>
    <w:basedOn w:val="Normal"/>
    <w:next w:val="Normal"/>
    <w:uiPriority w:val="35"/>
    <w:unhideWhenUsed/>
    <w:qFormat/>
    <w:rsid w:val="00D2637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637A"/>
    <w:pPr>
      <w:spacing w:after="0"/>
    </w:pPr>
  </w:style>
  <w:style w:type="character" w:styleId="LineNumber">
    <w:name w:val="line number"/>
    <w:basedOn w:val="DefaultParagraphFont"/>
    <w:uiPriority w:val="99"/>
    <w:semiHidden/>
    <w:unhideWhenUsed/>
    <w:rsid w:val="00383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04"/>
    <w:rPr>
      <w:rFonts w:ascii="Times New Roman" w:eastAsia="SimSun" w:hAnsi="Times New Roman" w:cs="Calibri"/>
    </w:rPr>
  </w:style>
  <w:style w:type="paragraph" w:styleId="Heading1">
    <w:name w:val="heading 1"/>
    <w:basedOn w:val="Normal"/>
    <w:next w:val="Normal"/>
    <w:link w:val="Heading1Char"/>
    <w:uiPriority w:val="9"/>
    <w:qFormat/>
    <w:rsid w:val="00E13591"/>
    <w:pPr>
      <w:keepNext/>
      <w:keepLines/>
      <w:spacing w:before="240" w:after="0"/>
      <w:jc w:val="center"/>
      <w:outlineLvl w:val="0"/>
    </w:pPr>
    <w:rPr>
      <w:rFonts w:eastAsiaTheme="majorEastAsia" w:cstheme="majorBidi"/>
      <w:b/>
      <w:bCs/>
      <w:sz w:val="24"/>
      <w:szCs w:val="28"/>
      <w:lang w:val="en-US" w:eastAsia="ja-JP"/>
    </w:rPr>
  </w:style>
  <w:style w:type="paragraph" w:styleId="Heading2">
    <w:name w:val="heading 2"/>
    <w:basedOn w:val="Normal"/>
    <w:next w:val="Heading4"/>
    <w:link w:val="Heading2Char"/>
    <w:uiPriority w:val="9"/>
    <w:unhideWhenUsed/>
    <w:qFormat/>
    <w:rsid w:val="00A56CD0"/>
    <w:pPr>
      <w:keepNext/>
      <w:keepLines/>
      <w:numPr>
        <w:numId w:val="23"/>
      </w:numPr>
      <w:spacing w:before="200" w:after="0"/>
      <w:jc w:val="center"/>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BB4BF4"/>
    <w:pPr>
      <w:keepNext/>
      <w:keepLines/>
      <w:numPr>
        <w:numId w:val="25"/>
      </w:numPr>
      <w:spacing w:before="200" w:after="0"/>
      <w:ind w:left="36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semiHidden/>
    <w:unhideWhenUsed/>
    <w:qFormat/>
    <w:rsid w:val="00A56C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EA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AB2EA3"/>
    <w:pPr>
      <w:ind w:left="720"/>
      <w:contextualSpacing/>
    </w:pPr>
  </w:style>
  <w:style w:type="paragraph" w:styleId="BalloonText">
    <w:name w:val="Balloon Text"/>
    <w:basedOn w:val="Normal"/>
    <w:link w:val="BalloonTextChar"/>
    <w:uiPriority w:val="99"/>
    <w:semiHidden/>
    <w:unhideWhenUsed/>
    <w:rsid w:val="00AB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A3"/>
    <w:rPr>
      <w:rFonts w:ascii="Tahoma" w:eastAsia="SimSun" w:hAnsi="Tahoma" w:cs="Tahoma"/>
      <w:sz w:val="16"/>
      <w:szCs w:val="16"/>
    </w:rPr>
  </w:style>
  <w:style w:type="character" w:styleId="CommentReference">
    <w:name w:val="annotation reference"/>
    <w:uiPriority w:val="99"/>
    <w:semiHidden/>
    <w:unhideWhenUsed/>
    <w:rsid w:val="003E4E83"/>
    <w:rPr>
      <w:sz w:val="16"/>
      <w:szCs w:val="16"/>
      <w:lang w:val="id-ID" w:eastAsia="en-US" w:bidi="ar-SA"/>
    </w:rPr>
  </w:style>
  <w:style w:type="paragraph" w:styleId="CommentText">
    <w:name w:val="annotation text"/>
    <w:basedOn w:val="Normal"/>
    <w:link w:val="CommentTextChar"/>
    <w:uiPriority w:val="99"/>
    <w:unhideWhenUsed/>
    <w:rsid w:val="00021171"/>
    <w:pPr>
      <w:spacing w:line="240" w:lineRule="auto"/>
    </w:pPr>
    <w:rPr>
      <w:sz w:val="20"/>
      <w:szCs w:val="20"/>
    </w:rPr>
  </w:style>
  <w:style w:type="character" w:customStyle="1" w:styleId="CommentTextChar">
    <w:name w:val="Comment Text Char"/>
    <w:basedOn w:val="DefaultParagraphFont"/>
    <w:link w:val="CommentText"/>
    <w:uiPriority w:val="99"/>
    <w:rsid w:val="00021171"/>
    <w:rPr>
      <w:rFonts w:ascii="Times New Roman" w:eastAsia="SimSu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021171"/>
    <w:rPr>
      <w:b/>
      <w:bCs/>
    </w:rPr>
  </w:style>
  <w:style w:type="character" w:customStyle="1" w:styleId="CommentSubjectChar">
    <w:name w:val="Comment Subject Char"/>
    <w:basedOn w:val="CommentTextChar"/>
    <w:link w:val="CommentSubject"/>
    <w:uiPriority w:val="99"/>
    <w:semiHidden/>
    <w:rsid w:val="00021171"/>
    <w:rPr>
      <w:rFonts w:ascii="Times New Roman" w:eastAsia="SimSun" w:hAnsi="Times New Roman" w:cs="Calibri"/>
      <w:b/>
      <w:bCs/>
      <w:sz w:val="20"/>
      <w:szCs w:val="20"/>
    </w:rPr>
  </w:style>
  <w:style w:type="table" w:styleId="TableGrid">
    <w:name w:val="Table Grid"/>
    <w:basedOn w:val="TableNormal"/>
    <w:uiPriority w:val="59"/>
    <w:rsid w:val="000A6E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4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9A"/>
    <w:rPr>
      <w:rFonts w:ascii="Times New Roman" w:eastAsia="SimSun" w:hAnsi="Times New Roman" w:cs="Calibri"/>
    </w:rPr>
  </w:style>
  <w:style w:type="paragraph" w:styleId="Footer">
    <w:name w:val="footer"/>
    <w:basedOn w:val="Normal"/>
    <w:link w:val="FooterChar"/>
    <w:uiPriority w:val="99"/>
    <w:unhideWhenUsed/>
    <w:rsid w:val="0068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9A"/>
    <w:rPr>
      <w:rFonts w:ascii="Times New Roman" w:eastAsia="SimSun" w:hAnsi="Times New Roman" w:cs="Calibri"/>
    </w:rPr>
  </w:style>
  <w:style w:type="character" w:customStyle="1" w:styleId="Heading1Char">
    <w:name w:val="Heading 1 Char"/>
    <w:basedOn w:val="DefaultParagraphFont"/>
    <w:link w:val="Heading1"/>
    <w:uiPriority w:val="9"/>
    <w:rsid w:val="00E13591"/>
    <w:rPr>
      <w:rFonts w:ascii="Times New Roman" w:eastAsiaTheme="majorEastAsia" w:hAnsi="Times New Roman" w:cstheme="majorBidi"/>
      <w:b/>
      <w:bCs/>
      <w:sz w:val="24"/>
      <w:szCs w:val="28"/>
      <w:lang w:val="en-US" w:eastAsia="ja-JP"/>
    </w:rPr>
  </w:style>
  <w:style w:type="paragraph" w:styleId="Bibliography">
    <w:name w:val="Bibliography"/>
    <w:basedOn w:val="Normal"/>
    <w:next w:val="Normal"/>
    <w:uiPriority w:val="37"/>
    <w:unhideWhenUsed/>
    <w:rsid w:val="00AD303A"/>
  </w:style>
  <w:style w:type="character" w:customStyle="1" w:styleId="Heading2Char">
    <w:name w:val="Heading 2 Char"/>
    <w:basedOn w:val="DefaultParagraphFont"/>
    <w:link w:val="Heading2"/>
    <w:uiPriority w:val="9"/>
    <w:rsid w:val="00A56CD0"/>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BB4BF4"/>
    <w:rPr>
      <w:rFonts w:ascii="Times New Roman" w:eastAsiaTheme="majorEastAsia" w:hAnsi="Times New Roman" w:cstheme="majorBidi"/>
      <w:b/>
      <w:bCs/>
      <w:color w:val="000000" w:themeColor="text1"/>
      <w:sz w:val="24"/>
    </w:rPr>
  </w:style>
  <w:style w:type="paragraph" w:styleId="TOCHeading">
    <w:name w:val="TOC Heading"/>
    <w:basedOn w:val="Heading1"/>
    <w:next w:val="Normal"/>
    <w:uiPriority w:val="39"/>
    <w:semiHidden/>
    <w:unhideWhenUsed/>
    <w:qFormat/>
    <w:rsid w:val="00D55D36"/>
    <w:pPr>
      <w:spacing w:before="480"/>
      <w:jc w:val="left"/>
      <w:outlineLvl w:val="9"/>
    </w:pPr>
    <w:rPr>
      <w:rFonts w:asciiTheme="majorHAnsi" w:hAnsiTheme="majorHAnsi"/>
      <w:color w:val="365F91" w:themeColor="accent1" w:themeShade="BF"/>
      <w:sz w:val="28"/>
    </w:rPr>
  </w:style>
  <w:style w:type="character" w:customStyle="1" w:styleId="Heading4Char">
    <w:name w:val="Heading 4 Char"/>
    <w:basedOn w:val="DefaultParagraphFont"/>
    <w:link w:val="Heading4"/>
    <w:uiPriority w:val="9"/>
    <w:semiHidden/>
    <w:rsid w:val="00A56CD0"/>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55D36"/>
    <w:pPr>
      <w:spacing w:after="100"/>
    </w:pPr>
  </w:style>
  <w:style w:type="paragraph" w:styleId="TOC2">
    <w:name w:val="toc 2"/>
    <w:basedOn w:val="Normal"/>
    <w:next w:val="Normal"/>
    <w:autoRedefine/>
    <w:uiPriority w:val="39"/>
    <w:unhideWhenUsed/>
    <w:rsid w:val="00D55D36"/>
    <w:pPr>
      <w:spacing w:after="100"/>
      <w:ind w:left="220"/>
    </w:pPr>
  </w:style>
  <w:style w:type="paragraph" w:styleId="TOC3">
    <w:name w:val="toc 3"/>
    <w:basedOn w:val="Normal"/>
    <w:next w:val="Normal"/>
    <w:autoRedefine/>
    <w:uiPriority w:val="39"/>
    <w:unhideWhenUsed/>
    <w:rsid w:val="00D55D36"/>
    <w:pPr>
      <w:spacing w:after="100"/>
      <w:ind w:left="440"/>
    </w:pPr>
  </w:style>
  <w:style w:type="character" w:styleId="Hyperlink">
    <w:name w:val="Hyperlink"/>
    <w:basedOn w:val="DefaultParagraphFont"/>
    <w:uiPriority w:val="99"/>
    <w:unhideWhenUsed/>
    <w:rsid w:val="00D55D36"/>
    <w:rPr>
      <w:color w:val="0000FF" w:themeColor="hyperlink"/>
      <w:u w:val="single"/>
    </w:rPr>
  </w:style>
  <w:style w:type="paragraph" w:styleId="Caption">
    <w:name w:val="caption"/>
    <w:basedOn w:val="Normal"/>
    <w:next w:val="Normal"/>
    <w:uiPriority w:val="35"/>
    <w:unhideWhenUsed/>
    <w:qFormat/>
    <w:rsid w:val="00D2637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637A"/>
    <w:pPr>
      <w:spacing w:after="0"/>
    </w:pPr>
  </w:style>
  <w:style w:type="character" w:styleId="LineNumber">
    <w:name w:val="line number"/>
    <w:basedOn w:val="DefaultParagraphFont"/>
    <w:uiPriority w:val="99"/>
    <w:semiHidden/>
    <w:unhideWhenUsed/>
    <w:rsid w:val="0038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38"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37" Type="http://schemas.microsoft.com/office/2016/09/relationships/commentsIds" Target="commentsIds.xml"/><Relationship Id="rId5" Type="http://schemas.openxmlformats.org/officeDocument/2006/relationships/settings" Target="settings.xml"/><Relationship Id="rId36"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Uta17</b:Tag>
    <b:SourceType>Book</b:SourceType>
    <b:Guid>{14B0DF72-1BAA-4C5D-8904-DA11FE1742C8}</b:Guid>
    <b:Title>Gender dan Wanita Karir</b:Title>
    <b:Year>2017</b:Year>
    <b:Author>
      <b:Author>
        <b:NameList>
          <b:Person>
            <b:Last>Utaminingsih</b:Last>
            <b:First>Alifiulahtin</b:First>
          </b:Person>
        </b:NameList>
      </b:Author>
    </b:Author>
    <b:City>Malang</b:City>
    <b:Publisher>UB Press</b:Publisher>
    <b:RefOrder>1</b:RefOrder>
  </b:Source>
  <b:Source>
    <b:Tag>Saf19</b:Tag>
    <b:SourceType>Book</b:SourceType>
    <b:Guid>{D4352274-5076-4121-A626-466894E992A3}</b:Guid>
    <b:Author>
      <b:Author>
        <b:NameList>
          <b:Person>
            <b:Last>Safitri</b:Last>
            <b:First>Dewi</b:First>
          </b:Person>
        </b:NameList>
      </b:Author>
    </b:Author>
    <b:Title>Menjadi Guru Profesional</b:Title>
    <b:Year>2019</b:Year>
    <b:City>Riau</b:City>
    <b:Publisher>Indragiri Dot Com</b:Publisher>
    <b:RefOrder>2</b:RefOrder>
  </b:Source>
  <b:Source>
    <b:Tag>Har13</b:Tag>
    <b:SourceType>Book</b:SourceType>
    <b:Guid>{0ED6F9E3-9E9F-4AA8-A152-547D51A0B796}</b:Guid>
    <b:Author>
      <b:Author>
        <b:Corporate>Robinson, M.D., Edward R.W. &amp; Eddie Harmon-Jones</b:Corporate>
      </b:Author>
      <b:BookAuthor>
        <b:NameList>
          <b:Person>
            <b:Last>Hargreaves</b:Last>
          </b:Person>
        </b:NameList>
      </b:BookAuthor>
    </b:Author>
    <b:Year>2013</b:Year>
    <b:City>London</b:City>
    <b:BookTitle>Handbook of Cognition and Emotion</b:BookTitle>
    <b:Title>Handbook of Cognition and Emotion</b:Title>
    <b:Publisher>LondonThe Guilford Press</b:Publisher>
    <b:RefOrder>6</b:RefOrder>
  </b:Source>
  <b:Source>
    <b:Tag>Rin14</b:Tag>
    <b:SourceType>JournalArticle</b:SourceType>
    <b:Guid>{E1930536-56C4-4211-B83B-AB72742AD86D}</b:Guid>
    <b:Author>
      <b:Author>
        <b:Corporate>Rinantri &amp; Alimatus S.</b:Corporate>
      </b:Author>
    </b:Author>
    <b:Title>Persepsi pengembangan Karir ditinjau Dari Konflik Peran Ganda dan Dukungan Sosial Pada Karyawan Wanita di PT Gula Putih Mataram Lampung Tengah</b:Title>
    <b:JournalName>Jurnal Penelitian Humaniora</b:JournalName>
    <b:Year>2014</b:Year>
    <b:Pages>19(2)</b:Pages>
    <b:RefOrder>5</b:RefOrder>
  </b:Source>
  <b:Source>
    <b:Tag>Placeholder1</b:Tag>
    <b:SourceType>JournalArticle</b:SourceType>
    <b:Guid>{C0F82B34-0803-4587-A875-530C3B87E444}</b:Guid>
    <b:Title>Pengaruh Konflik Peran GandaTerhadap Psychological Well-being Santri di Pesantren Mambaul Ulum Karang Anom Pamengkasan</b:Title>
    <b:JournalName>Skripsi</b:JournalName>
    <b:Year>2017</b:Year>
    <b:Pages>Universitas Negeri Islam Maulana Malik Ibrahim Malang. 88-99</b:Pages>
    <b:Author>
      <b:Author>
        <b:NameList>
          <b:Person>
            <b:Last>Ardiansyah</b:Last>
            <b:First>Nurkholis</b:First>
          </b:Person>
        </b:NameList>
      </b:Author>
    </b:Author>
    <b:RefOrder>7</b:RefOrder>
  </b:Source>
  <b:Source>
    <b:Tag>Car11</b:Tag>
    <b:SourceType>Book</b:SourceType>
    <b:Guid>{042CE43D-1CC6-4F41-BCAB-325014BDC4E9}</b:Guid>
    <b:Author>
      <b:Author>
        <b:NameList>
          <b:Person>
            <b:Last>Carr</b:Last>
            <b:First>Alan</b:First>
          </b:Person>
        </b:NameList>
      </b:Author>
    </b:Author>
    <b:Title>Positive Psychologi (The Science of Happiness and Human Strengths)</b:Title>
    <b:Year>2011</b:Year>
    <b:City>London</b:City>
    <b:Publisher>Routledge</b:Publisher>
    <b:RefOrder>8</b:RefOrder>
  </b:Source>
  <b:Source>
    <b:Tag>Iss17</b:Tag>
    <b:SourceType>JournalArticle</b:SourceType>
    <b:Guid>{F8FF0677-E914-4A0D-B57E-79170283CF94}</b:Guid>
    <b:Title>Pengaruh Stress Terhadap Psychological Well-Being Pada Guru Honorer Madrasah Ibtidaiyah Di Kota Tanggerang</b:Title>
    <b:Year>2017</b:Year>
    <b:Author>
      <b:Author>
        <b:Corporate>Issom F.L, &amp; Raisata M.</b:Corporate>
      </b:Author>
    </b:Author>
    <b:JournalName>Jurnal Perspektif Ilmu Pendidikan</b:JournalName>
    <b:Pages>31(1):61-67 DOI: http://doi.org/10.21009/PIP.311.8</b:Pages>
    <b:RefOrder>9</b:RefOrder>
  </b:Source>
  <b:Source>
    <b:Tag>Kha18</b:Tag>
    <b:SourceType>Book</b:SourceType>
    <b:Guid>{1956DF50-6F9F-48CB-AF52-14F82D514806}</b:Guid>
    <b:Author>
      <b:Author>
        <b:NameList>
          <b:Person>
            <b:Last>Khabibi</b:Last>
            <b:First>Muazar</b:First>
          </b:Person>
        </b:NameList>
      </b:Author>
    </b:Author>
    <b:Title>Analisis Kebutuhan Anak Usia Dini Buku Ajar S1 PAUD</b:Title>
    <b:Year>2018</b:Year>
    <b:City>Yogyakarta</b:City>
    <b:Publisher>Deepbulish</b:Publisher>
    <b:RefOrder>10</b:RefOrder>
  </b:Source>
  <b:Source>
    <b:Tag>Sia13</b:Tag>
    <b:SourceType>JournalArticle</b:SourceType>
    <b:Guid>{16869BDC-214D-4817-827E-CE38B9DB062B}</b:Guid>
    <b:Author>
      <b:Author>
        <b:Corporate>Sianturi, MM. &amp; Zulkarnain</b:Corporate>
      </b:Author>
    </b:Author>
    <b:Title>Analisis Work Family Conflict Terhadap Kesejahteraan Psikologis Pekerja</b:Title>
    <b:JournalName>Jurnal Sains dan Praktik Psikologi</b:JournalName>
    <b:Year>2013</b:Year>
    <b:Pages>1(3), 2007-215</b:Pages>
    <b:RefOrder>11</b:RefOrder>
  </b:Source>
  <b:Source>
    <b:Tag>Roo03</b:Tag>
    <b:SourceType>JournalArticle</b:SourceType>
    <b:Guid>{C0AE01C4-CE43-4215-9C73-B02C885A1FA1}</b:Guid>
    <b:Author>
      <b:Author>
        <b:Corporate>Roothman, B., Doret K.K &amp; Marie P.W.</b:Corporate>
      </b:Author>
    </b:Author>
    <b:Title>Gender Differences In Aspects Of Psychological Well-Being</b:Title>
    <b:JournalName>South African Journal of Psychology</b:JournalName>
    <b:Year>2003</b:Year>
    <b:Pages>33(4), 212-218</b:Pages>
    <b:RefOrder>12</b:RefOrder>
  </b:Source>
  <b:Source>
    <b:Tag>Tho02</b:Tag>
    <b:SourceType>Book</b:SourceType>
    <b:Guid>{E951E145-8280-4421-9687-69931EFB4738}</b:Guid>
    <b:Title>Handbook Of Mental Health In The Workplace</b:Title>
    <b:Year>2002</b:Year>
    <b:Author>
      <b:Author>
        <b:Corporate>Thomas, J.C.&amp; Michel H.</b:Corporate>
      </b:Author>
    </b:Author>
    <b:City>London</b:City>
    <b:Publisher>Sage Publications</b:Publisher>
    <b:RefOrder>13</b:RefOrder>
  </b:Source>
  <b:Source>
    <b:Tag>Mau16</b:Tag>
    <b:SourceType>JournalArticle</b:SourceType>
    <b:Guid>{AD1116B1-5BDA-4313-BA81-CF7A0DC2AA1C}</b:Guid>
    <b:Author>
      <b:Author>
        <b:Corporate>Maulidina, N.R &amp; Harlina N.</b:Corporate>
      </b:Author>
    </b:Author>
    <b:Title>Hubungan Antara Ketidakamanan Kerja Dengan Psychological Well-Being Pada Karyawan Kontrak Rumah Sakit Islam Sultan Agung Semarang </b:Title>
    <b:JournalName>Jurnal Empati</b:JournalName>
    <b:Year>2016</b:Year>
    <b:Pages>5 (2), 176-189</b:Pages>
    <b:RefOrder>14</b:RefOrder>
  </b:Source>
  <b:Source>
    <b:Tag>Mau18</b:Tag>
    <b:SourceType>JournalArticle</b:SourceType>
    <b:Guid>{F6B1B9B9-6B76-4889-B92A-8E9BF088207D}</b:Guid>
    <b:Author>
      <b:Author>
        <b:Corporate>Maulia. D., Ellya R., Agus S., &amp; Suhendri</b:Corporate>
      </b:Author>
    </b:Author>
    <b:Title>Makna Kesejahteraan Guru Pendidikan Anak Usia Dini</b:Title>
    <b:JournalName>Jurnal Psikologi Integratif</b:JournalName>
    <b:Year>2018</b:Year>
    <b:Pages>6 (2), 176-189</b:Pages>
    <b:LCID>id-ID</b:LCID>
    <b:RefOrder>15</b:RefOrder>
  </b:Source>
  <b:Source>
    <b:Tag>Rya01</b:Tag>
    <b:SourceType>JournalArticle</b:SourceType>
    <b:Guid>{CB7E9D2F-47A7-4441-BF0E-AA34E76CF049}</b:Guid>
    <b:Title>On Happiness and Human Potentials: A Review Of Research on Hedonic an Eudamonic Well-Being</b:Title>
    <b:Year>2001</b:Year>
    <b:Author>
      <b:Author>
        <b:Corporate>Ryan, R.M. &amp; Deci L.E</b:Corporate>
      </b:Author>
    </b:Author>
    <b:JournalName>Journal Psychology</b:JournalName>
    <b:Pages>57 (6), 41-66</b:Pages>
    <b:RefOrder>16</b:RefOrder>
  </b:Source>
  <b:Source>
    <b:Tag>Zul15</b:Tag>
    <b:SourceType>JournalArticle</b:SourceType>
    <b:Guid>{0F1BDE28-127D-48A6-8090-1F9E89AA4501}</b:Guid>
    <b:Author>
      <b:Author>
        <b:Corporate>Zulkifli N., &amp; Devi R</b:Corporate>
      </b:Author>
    </b:Author>
    <b:Title>Pemetaan Kesejahteraan Psikologis Guru PG PAUD se Kota Pekan Baru</b:Title>
    <b:JournalName>Educhild</b:JournalName>
    <b:Year>2015</b:Year>
    <b:Pages>4 (1), 23-27</b:Pages>
    <b:RefOrder>17</b:RefOrder>
  </b:Source>
  <b:Source>
    <b:Tag>Had03</b:Tag>
    <b:SourceType>JournalArticle</b:SourceType>
    <b:Guid>{C28E5C5E-F6B9-47C0-8FF0-C124DEA4D7CF}</b:Guid>
    <b:Author>
      <b:Author>
        <b:Corporate>Hadjam, M., &amp; Nasiruddin, A.</b:Corporate>
      </b:Author>
    </b:Author>
    <b:Title>Peran Kesulitan Ekonomi, Kepuasan Kerja dan Religiusitas terhada Kesejahteraan Psikologis</b:Title>
    <b:JournalName>Jurnal Psikologi</b:JournalName>
    <b:Year>2003</b:Year>
    <b:Pages>(2), 72-80</b:Pages>
    <b:RefOrder>18</b:RefOrder>
  </b:Source>
  <b:Source>
    <b:Tag>Han18</b:Tag>
    <b:SourceType>Book</b:SourceType>
    <b:Guid>{C09E0FDD-17AA-485F-A86C-8E53B35E96A5}</b:Guid>
    <b:Author>
      <b:Author>
        <b:Corporate>Hanafi, Halid. La Adu &amp; H Muazakkir</b:Corporate>
      </b:Author>
    </b:Author>
    <b:Title>Profesionalisme Guru dalam Pengelolaan Pembelajaran Sekolah</b:Title>
    <b:Year>2018</b:Year>
    <b:City>Yogyakarta</b:City>
    <b:Publisher>Deepublish</b:Publisher>
    <b:RefOrder>19</b:RefOrder>
  </b:Source>
  <b:Source>
    <b:Tag>Ari16</b:Tag>
    <b:SourceType>Book</b:SourceType>
    <b:Guid>{3FEB6DAE-5076-4CED-AED3-46E8CD26AD96}</b:Guid>
    <b:Title>Psikologi Positif: Pendekatan Saintik Menuju Kebahagiaan</b:Title>
    <b:Year>2016</b:Year>
    <b:Author>
      <b:Author>
        <b:NameList>
          <b:Person>
            <b:Last>Arif</b:Last>
            <b:First>Imam</b:First>
            <b:Middle>S.</b:Middle>
          </b:Person>
        </b:NameList>
      </b:Author>
    </b:Author>
    <b:City>Jakarta</b:City>
    <b:Publisher>Gramedia</b:Publisher>
    <b:RefOrder>3</b:RefOrder>
  </b:Source>
  <b:Source>
    <b:Tag>Azw191</b:Tag>
    <b:SourceType>Book</b:SourceType>
    <b:Guid>{32FE2CAF-1438-4EBC-A17A-0AD98E252DA1}</b:Guid>
    <b:Author>
      <b:Author>
        <b:NameList>
          <b:Person>
            <b:Last>Azwar</b:Last>
            <b:First>Saifudin</b:First>
          </b:Person>
        </b:NameList>
      </b:Author>
    </b:Author>
    <b:Title>Dasar-Dasar Psikometrika</b:Title>
    <b:Year>2019</b:Year>
    <b:City>Yogyakarta</b:City>
    <b:Publisher>Pustaka Pelajar</b:Publisher>
    <b:RefOrder>20</b:RefOrder>
  </b:Source>
  <b:Source>
    <b:Tag>Azw18</b:Tag>
    <b:SourceType>Book</b:SourceType>
    <b:Guid>{FFE7B014-0026-41E5-8455-7A5ED87B1E02}</b:Guid>
    <b:Author>
      <b:Author>
        <b:NameList>
          <b:Person>
            <b:Last>Azwar</b:Last>
            <b:First>Saifudin</b:First>
          </b:Person>
        </b:NameList>
      </b:Author>
    </b:Author>
    <b:Title>Metode Penelitian Psikologi (Edisi II)</b:Title>
    <b:Year>2018</b:Year>
    <b:City>Yogyakarta</b:City>
    <b:Publisher>Pustaka Pelajar</b:Publisher>
    <b:RefOrder>21</b:RefOrder>
  </b:Source>
  <b:Source>
    <b:Tag>Azw19</b:Tag>
    <b:SourceType>Book</b:SourceType>
    <b:Guid>{5BB2CE80-C6EB-4267-8088-B8542747EBA7}</b:Guid>
    <b:Author>
      <b:Author>
        <b:NameList>
          <b:Person>
            <b:Last>Azwar</b:Last>
            <b:First>Saifudin</b:First>
          </b:Person>
        </b:NameList>
      </b:Author>
    </b:Author>
    <b:Title>Penyusunan Skala Psikologi (Edisi 2)</b:Title>
    <b:Year>2019</b:Year>
    <b:City>Yogyakarta</b:City>
    <b:Publisher>Pustaka Belajar</b:Publisher>
    <b:RefOrder>22</b:RefOrder>
  </b:Source>
  <b:Source>
    <b:Tag>Azw17</b:Tag>
    <b:SourceType>Book</b:SourceType>
    <b:Guid>{DCC02AE2-DDAD-4B6E-BD47-AA356D2CBB01}</b:Guid>
    <b:Author>
      <b:Author>
        <b:NameList>
          <b:Person>
            <b:Last>Azwar</b:Last>
            <b:First>Saifudin</b:First>
          </b:Person>
        </b:NameList>
      </b:Author>
    </b:Author>
    <b:Title>Reabilitas dan Validitas Edisi 4</b:Title>
    <b:Year>2017</b:Year>
    <b:City>Yogyakarta</b:City>
    <b:Publisher>Pustaka Pelajar</b:Publisher>
    <b:RefOrder>23</b:RefOrder>
  </b:Source>
  <b:Source>
    <b:Tag>Dwi99</b:Tag>
    <b:SourceType>JournalArticle</b:SourceType>
    <b:Guid>{FCA740E1-25F1-491C-ADEC-31661F037B97}</b:Guid>
    <b:Author>
      <b:Author>
        <b:NameList>
          <b:Person>
            <b:Last>Dwijayanti</b:Last>
          </b:Person>
        </b:NameList>
      </b:Author>
    </b:Author>
    <b:Title>Perbedaan Motivasi Ibu Rumah Tangga Yang Bekerja dan Tidak Bekerja</b:Title>
    <b:Year>1999</b:Year>
    <b:JournalName>Skripsi</b:JournalName>
    <b:Pages>Universitas Surabaya</b:Pages>
    <b:RefOrder>24</b:RefOrder>
  </b:Source>
  <b:Source>
    <b:Tag>Ima16</b:Tag>
    <b:SourceType>Book</b:SourceType>
    <b:Guid>{0514190B-922C-48AD-9CC7-93F4FF5FBB0E}</b:Guid>
    <b:Title>Aplikasi Analisis Mulitivariete Dengan Program IBM SPSS 23 (Edisi 8)</b:Title>
    <b:Year>2016</b:Year>
    <b:Author>
      <b:Author>
        <b:NameList>
          <b:Person>
            <b:Last>Ghozali</b:Last>
            <b:First>Imam</b:First>
          </b:Person>
        </b:NameList>
      </b:Author>
    </b:Author>
    <b:City>Semarang</b:City>
    <b:Publisher>Badan Penerbit Universitas Diponegoro</b:Publisher>
    <b:RefOrder>25</b:RefOrder>
  </b:Source>
  <b:Source>
    <b:Tag>KEM19</b:Tag>
    <b:SourceType>Book</b:SourceType>
    <b:Guid>{9BF13C78-B0EF-427B-9FA9-93FF70BAA6FB}</b:Guid>
    <b:Title>Statistik PAUD Pendidikan Anak Usia Dini 2018/2019</b:Title>
    <b:Year>2019</b:Year>
    <b:City>Jakarta</b:City>
    <b:Publisher>Pusat Data dan Statistik Pendidikan dan Kebudayaan</b:Publisher>
    <b:LCID>id-ID</b:LCID>
    <b:Author>
      <b:Author>
        <b:NameList>
          <b:Person>
            <b:Last>KEMDIKBUD</b:Last>
          </b:Person>
        </b:NameList>
      </b:Author>
    </b:Author>
    <b:RefOrder>26</b:RefOrder>
  </b:Source>
  <b:Source>
    <b:Tag>Nuk03</b:Tag>
    <b:SourceType>Book</b:SourceType>
    <b:Guid>{6A4464AA-1AB7-4379-B3C7-5FCA537EB785}</b:Guid>
    <b:Author>
      <b:Author>
        <b:NameList>
          <b:Person>
            <b:Last>Nukholis</b:Last>
          </b:Person>
        </b:NameList>
      </b:Author>
    </b:Author>
    <b:Title>Manajemen Berbasis Sekolah: Teori, Model dan Aplikasi</b:Title>
    <b:Year>2003</b:Year>
    <b:City>Jakarta</b:City>
    <b:Publisher>Gramedia</b:Publisher>
    <b:RefOrder>27</b:RefOrder>
  </b:Source>
  <b:Source>
    <b:Tag>Rus14</b:Tag>
    <b:SourceType>JournalArticle</b:SourceType>
    <b:Guid>{14B79C01-649D-4498-B3A3-8DC2D2E7EC60}</b:Guid>
    <b:Author>
      <b:Author>
        <b:NameList>
          <b:Person>
            <b:Last>Ruslina</b:Last>
          </b:Person>
        </b:NameList>
      </b:Author>
    </b:Author>
    <b:Title>Hubungan Antara Konflik Peran Ganda Dengan Stress Kerja Pada Wanita yang Bekerja</b:Title>
    <b:JournalName>Naskah Publikasi</b:JournalName>
    <b:Year>2014</b:Year>
    <b:Pages>8-10</b:Pages>
    <b:RefOrder>28</b:RefOrder>
  </b:Source>
  <b:Source>
    <b:Tag>Ryf89</b:Tag>
    <b:SourceType>JournalArticle</b:SourceType>
    <b:Guid>{6FDAB160-410A-412E-B10E-BA8E25255BEF}</b:Guid>
    <b:Author>
      <b:Author>
        <b:NameList>
          <b:Person>
            <b:Last>Ryff</b:Last>
            <b:First>Carol</b:First>
            <b:Middle>D.</b:Middle>
          </b:Person>
        </b:NameList>
      </b:Author>
    </b:Author>
    <b:Title>Happiness Is Everything, or is it? Explorations on The Meaning of Psychological Well-Being</b:Title>
    <b:JournalName>Journal of Personality and Social Psychology</b:JournalName>
    <b:Year>1989</b:Year>
    <b:Pages>57(6) 106-108</b:Pages>
    <b:RefOrder>29</b:RefOrder>
  </b:Source>
  <b:Source>
    <b:Tag>Sug15</b:Tag>
    <b:SourceType>Book</b:SourceType>
    <b:Guid>{55CAA2A3-E38C-4669-AE5B-DC5CBAC6F287}</b:Guid>
    <b:Author>
      <b:Author>
        <b:NameList>
          <b:Person>
            <b:Last>Sugiyono</b:Last>
          </b:Person>
        </b:NameList>
      </b:Author>
    </b:Author>
    <b:Title>Statistika Untuk Penelitian</b:Title>
    <b:Year>2015</b:Year>
    <b:City>Bandung</b:City>
    <b:Publisher>Alfabeta</b:Publisher>
    <b:RefOrder>30</b:RefOrder>
  </b:Source>
  <b:Source>
    <b:Tag>Wul12</b:Tag>
    <b:SourceType>JournalArticle</b:SourceType>
    <b:Guid>{FC593B55-7EF3-4DE1-BAC6-1DA1C338E84F}</b:Guid>
    <b:Author>
      <b:Author>
        <b:NameList>
          <b:Person>
            <b:Last>Wulandari</b:Last>
          </b:Person>
        </b:NameList>
      </b:Author>
    </b:Author>
    <b:Title>Hubungan Konflik Peran Ganda Dengan Stress kerja Karywan di Pusat Administrasi Universitas Indonesia</b:Title>
    <b:JournalName>Skripsi</b:JournalName>
    <b:Year>2012</b:Year>
    <b:Pages>Universitas Indoneisa</b:Pages>
    <b:RefOrder>31</b:RefOrder>
  </b:Source>
  <b:Source>
    <b:Tag>Pra19</b:Tag>
    <b:SourceType>JournalArticle</b:SourceType>
    <b:Guid>{AF8A1958-732A-490F-AA30-2E478E5CE212}</b:Guid>
    <b:Title>Hubungan kesejahteraan Psikologis dengan Kompetensi Guru di Yayasan Haji Maksum Abidin Saleh Stabat</b:Title>
    <b:Year>2019</b:Year>
    <b:Author>
      <b:Author>
        <b:NameList>
          <b:Person>
            <b:Last>Azhar</b:Last>
            <b:First>Prada</b:First>
            <b:Middle>Chairy</b:Middle>
          </b:Person>
        </b:NameList>
      </b:Author>
    </b:Author>
    <b:JournalName>Jurnal Sintaksis</b:JournalName>
    <b:Pages>vol !. No 1</b:Pages>
    <b:RefOrder>32</b:RefOrder>
  </b:Source>
  <b:Source>
    <b:Tag>Nat15</b:Tag>
    <b:SourceType>JournalArticle</b:SourceType>
    <b:Guid>{4572E6D7-9D01-4428-A2F5-5F5122738051}</b:Guid>
    <b:Author>
      <b:Author>
        <b:Corporate>Natalia Konradus dan Intaglia Harsanti</b:Corporate>
      </b:Author>
    </b:Author>
    <b:Title>Peran Kecerdasaran Emosi dan Kesejahteraan Psikologis Terhasap Kepuasan Kerja Guru Pada Sebuah Yayasan Pendidikan Islam Di Bekasi</b:Title>
    <b:JournalName>Jurnal Psikologi</b:JournalName>
    <b:Year>2015</b:Year>
    <b:Pages>vol. 8 No. 2</b:Pages>
    <b:RefOrder>33</b:RefOrder>
  </b:Source>
  <b:Source>
    <b:Tag>Placeholder2</b:Tag>
    <b:SourceType>JournalArticle</b:SourceType>
    <b:Guid>{21BE64CA-BE98-46FB-B678-04031D5CAB29}</b:Guid>
    <b:Title>Pengaruh Konflik Peran GandaTerhadap Psychological Well Being pada Guru SLB di Malang</b:Title>
    <b:JournalName>Skripsi</b:JournalName>
    <b:Year>2017</b:Year>
    <b:Pages>Universitas Negeri Islam Maulana Malik Ibrahim Malang. 88-99</b:Pages>
    <b:Author>
      <b:Author>
        <b:NameList>
          <b:Person>
            <b:Last>Ardiansyah</b:Last>
            <b:First>Nurkholis</b:First>
          </b:Person>
        </b:NameList>
      </b:Author>
    </b:Author>
    <b:RefOrder>4</b:RefOrder>
  </b:Source>
  <b:Source>
    <b:Tag>Ain</b:Tag>
    <b:SourceType>JournalArticle</b:SourceType>
    <b:Guid>{BB2C4AA4-0DF4-44EF-B3A5-A3E6ECEEABF3}</b:Guid>
    <b:Author>
      <b:Author>
        <b:NameList>
          <b:Person>
            <b:Last>Aini</b:Last>
            <b:First>Nur</b:First>
          </b:Person>
        </b:NameList>
      </b:Author>
    </b:Author>
    <b:Title>Pengaruh Dukungan Sosial Terhadap Psychological Well Being pada Santri di Pesantren Mambaul Ulum Karang Anom Pamekasan</b:Title>
    <b:JournalName>Skripsi</b:JournalName>
    <b:Year>2016</b:Year>
    <b:RefOrder>34</b:RefOrder>
  </b:Source>
  <b:Source>
    <b:Tag>Ard19</b:Tag>
    <b:SourceType>JournalArticle</b:SourceType>
    <b:Guid>{67C2FCE2-1880-48B7-8C95-009BBECC11EB}</b:Guid>
    <b:Author>
      <b:Author>
        <b:NameList>
          <b:Person>
            <b:Last>Mardatillah</b:Last>
            <b:First>Muna</b:First>
          </b:Person>
        </b:NameList>
      </b:Author>
    </b:Author>
    <b:Title>Pengaruh Religuistas Terhadap Psychological Well-Being Pada Jama'ah Kajian Qur'an Di Desa Tumapel Kecamatan Jatirejo Kabupaten Mojokerto</b:Title>
    <b:JournalName>Skripsi</b:JournalName>
    <b:Year>2020</b:Year>
    <b:Pages>Universitas Islam Negeri Maulana Malik Ibrahim Malang</b:Pages>
    <b:RefOrder>35</b:RefOrder>
  </b:Source>
  <b:Source>
    <b:Tag>Ais18</b:Tag>
    <b:SourceType>JournalArticle</b:SourceType>
    <b:Guid>{8B14F86A-81A8-43DF-9401-98969F2B4938}</b:Guid>
    <b:Author>
      <b:Author>
        <b:Corporate>Aisyah, Asti dan Rohmatun Chisol</b:Corporate>
      </b:Author>
    </b:Author>
    <b:Title>Judul Rasa Syukur Kaitannya Dengan Kesejahteraan Psikologis Pada Guru Honorer Sekolah Dasar </b:Title>
    <b:JournalName>Proyeksi</b:JournalName>
    <b:Year>2018</b:Year>
    <b:Pages>Vol. 13(2), hal 109-122</b:Pages>
    <b:RefOrder>36</b:RefOrder>
  </b:Source>
  <b:Source>
    <b:Tag>kes05</b:Tag>
    <b:SourceType>JournalArticle</b:SourceType>
    <b:Guid>{9315FB03-BBA0-4B5E-9E46-CE7684B845CF}</b:Guid>
    <b:Author>
      <b:Author>
        <b:Corporate>kessler, R.C, Wai Tat Chiu, AM., Olga Demler, MA. MS. Ellen E. Walters, MS</b:Corporate>
      </b:Author>
    </b:Author>
    <b:Title>Prevalence, Severity, and Comorbidity of 12-Month DSM-IV Disorder in the National Comorbidity  Survey Replication</b:Title>
    <b:JournalName>Arch Gen Psychiatry</b:JournalName>
    <b:Year>2005</b:Year>
    <b:Pages>62:617-627</b:Pages>
    <b:RefOrder>37</b:RefOrder>
  </b:Source>
  <b:Source>
    <b:Tag>Chr06</b:Tag>
    <b:SourceType>JournalArticle</b:SourceType>
    <b:Guid>{A25EA769-40C1-417F-9376-020DF1C7F24F}</b:Guid>
    <b:Author>
      <b:Author>
        <b:Corporate>Christina J. Chrouser Ahrens, Carol D. Ryff</b:Corporate>
      </b:Author>
    </b:Author>
    <b:Title>Multiple Roles and Well-Being: Sociomographic and Psychological Moderators</b:Title>
    <b:JournalName>Sex Roles</b:JournalName>
    <b:Year>2006</b:Year>
    <b:Pages>55:801-815 DOI 10.1007/s11199-006-9134-8</b:Pages>
    <b:RefOrder>38</b:RefOrder>
  </b:Source>
  <b:Source>
    <b:Tag>Akh20</b:Tag>
    <b:SourceType>JournalArticle</b:SourceType>
    <b:Guid>{FE8BA60E-887F-437B-9023-FF2AF0A4050E}</b:Guid>
    <b:Author>
      <b:Author>
        <b:Corporate>Miswartiningsi, Jen Nita. Maya Puspasari dan Marisya Pratiwi</b:Corporate>
      </b:Author>
    </b:Author>
    <b:Title>Hubungan Antara Kesejahteraan Psikologis Dengan Komitmen Organisasi Pada Guru Honorer SMA Negeri Di Kota Prabumulih</b:Title>
    <b:JournalName>Undergraduate Thesis</b:JournalName>
    <b:Year>2018</b:Year>
    <b:Pages>Universitas Sriwijaya</b:Pages>
    <b:RefOrder>39</b:RefOrder>
  </b:Source>
  <b:Source>
    <b:Tag>Gre85</b:Tag>
    <b:SourceType>JournalArticle</b:SourceType>
    <b:Guid>{38F435B4-221E-44C6-A750-A75F51B8477D}</b:Guid>
    <b:Author>
      <b:Author>
        <b:Corporate>Greenhause, J.H., &amp; Beutell, N.J.</b:Corporate>
      </b:Author>
    </b:Author>
    <b:Title>Source of Conflict Between Work and Family Roles</b:Title>
    <b:JournalName>Academy of Management review</b:JournalName>
    <b:Year>1985</b:Year>
    <b:Pages>10,76-78</b:Pages>
    <b:RefOrder>40</b:RefOrder>
  </b:Source>
  <b:Source>
    <b:Tag>Fro92</b:Tag>
    <b:SourceType>JournalArticle</b:SourceType>
    <b:Guid>{682A47F4-7E69-4DEA-8877-FF26D2900873}</b:Guid>
    <b:Author>
      <b:Author>
        <b:Corporate>Frone, M.R., Russel, M., &amp; Cooper, M.L  </b:Corporate>
      </b:Author>
    </b:Author>
    <b:Title>Antecedents and Outcomes of Workfamily Conflict: Testing a Model of The Work -Famiy Interfance</b:Title>
    <b:JournalName>Journal of Applied Psychology</b:JournalName>
    <b:Year>1992</b:Year>
    <b:Pages>Vol. 18, hal.39-50</b:Pages>
    <b:RefOrder>41</b:RefOrder>
  </b:Source>
  <b:Source>
    <b:Tag>Pan11</b:Tag>
    <b:SourceType>JournalArticle</b:SourceType>
    <b:Guid>{CCFF9108-D22E-44FE-9B73-2FEEF0F62F02}</b:Guid>
    <b:Author>
      <b:Author>
        <b:Corporate>Panatik, S.A.B., Siti Khadijah Z.B., Azizah Rajab, Hamidah A.R., &amp; Ishak M.S</b:Corporate>
      </b:Author>
    </b:Author>
    <b:Title>The Impact of Work Family Conflict on Psychological Well-Being Among School Teacher in Malaysia </b:Title>
    <b:JournalName>Procedia-Social and Behaviour Sciences</b:JournalName>
    <b:Year>2011</b:Year>
    <b:Pages>29, 1500-1507</b:Pages>
    <b:RefOrder>42</b:RefOrder>
  </b:Source>
  <b:Source>
    <b:Tag>The</b:Tag>
    <b:SourceType>Book</b:SourceType>
    <b:Guid>{B4DAA67C-D236-49EF-81AD-FB5F6971ADAA}</b:Guid>
    <b:Title>The Gale encyclopedia of children’s health : infancy through adolescence.</b:Title>
    <b:Publisher>Kristine Krapp and Jeffrey Wilson, editors.</b:Publisher>
    <b:Year>2005</b:Year>
    <b:RefOrder>43</b:RefOrder>
  </b:Source>
  <b:Source>
    <b:Tag>Uma86</b:Tag>
    <b:SourceType>Book</b:SourceType>
    <b:Guid>{0AAF3481-3913-4C27-9B26-D2FDDB2BCD1E}</b:Guid>
    <b:Title>Dual-Career Families : Contemporary Organization Counseling Issues</b:Title>
    <b:Year>1986</b:Year>
    <b:Author>
      <b:Author>
        <b:NameList>
          <b:Person>
            <b:Last>Sekaran</b:Last>
            <b:First>Uma</b:First>
          </b:Person>
        </b:NameList>
      </b:Author>
    </b:Author>
    <b:Publisher>Jossey Bass Publisher</b:Publisher>
    <b:City>San Fransisco</b:City>
    <b:RefOrder>44</b:RefOrder>
  </b:Source>
  <b:Source>
    <b:Tag>Car00</b:Tag>
    <b:SourceType>JournalArticle</b:SourceType>
    <b:Guid>{CF0395AF-74C2-4326-A460-F47BDC1A935F}</b:Guid>
    <b:Author>
      <b:Author>
        <b:NameList>
          <b:Person>
            <b:Last>Carlson.</b:Last>
            <b:First>Dawn</b:First>
            <b:Middle>S., K. Michele Kacmar &amp; Larry Williams</b:Middle>
          </b:Person>
        </b:NameList>
      </b:Author>
    </b:Author>
    <b:Title>Contruction and initial Validation of a Multidimensional Measure of Work-Family Conflict</b:Title>
    <b:Year>2000</b:Year>
    <b:JournalName>Journal of Vocational Behaviour</b:JournalName>
    <b:Pages>56, 249-276</b:Pages>
    <b:RefOrder>45</b:RefOrder>
  </b:Source>
  <b:Source>
    <b:Tag>Dan</b:Tag>
    <b:SourceType>JournalArticle</b:SourceType>
    <b:Guid>{3B4AE679-DAF9-4F99-B9F5-E5C7CE430A73}</b:Guid>
    <b:Author>
      <b:Author>
        <b:Corporate>Danang Pramudito, Anwar&amp; Nailul Fauziah</b:Corporate>
      </b:Author>
    </b:Author>
    <b:Title>Hubungan Antara Kesejahteraan Psikologis dengan Konflik Peran Ganda Pada Wanita yang Bekerja Sebagai Polisi di POLRESTABES Semarang</b:Title>
    <b:JournalName>Jurnal Empati</b:JournalName>
    <b:Year>2019</b:Year>
    <b:Pages>8 (1), 105-110,2019</b:Pages>
    <b:RefOrder>46</b:RefOrder>
  </b:Source>
  <b:Source>
    <b:Tag>Ain16</b:Tag>
    <b:SourceType>JournalArticle</b:SourceType>
    <b:Guid>{E9CB80E2-CEFF-4F06-8395-530C47B70A03}</b:Guid>
    <b:Author>
      <b:Author>
        <b:NameList>
          <b:Person>
            <b:Last>Kumalasari</b:Last>
            <b:First>Ervina</b:First>
            <b:Middle>Ihsa</b:Middle>
          </b:Person>
        </b:NameList>
      </b:Author>
    </b:Author>
    <b:Title>Hubungan Antara Dukungan Sosial dengan Psychological Wel Being Pada Guru SLB</b:Title>
    <b:JournalName>Skripsi</b:JournalName>
    <b:Year>2019</b:Year>
    <b:Pages>Universitas Mercu Buana Yogyakarta</b:Pages>
    <b:RefOrder>47</b:RefOrder>
  </b:Source>
</b:Sources>
</file>

<file path=customXml/itemProps1.xml><?xml version="1.0" encoding="utf-8"?>
<ds:datastoreItem xmlns:ds="http://schemas.openxmlformats.org/officeDocument/2006/customXml" ds:itemID="{93205748-CDCA-41D3-AF2D-EF9C6ADA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2021-07-09T13:17:00Z</dcterms:created>
  <dcterms:modified xsi:type="dcterms:W3CDTF">2021-09-21T13:36:00Z</dcterms:modified>
</cp:coreProperties>
</file>