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3266B" w14:textId="17D2D6CF" w:rsidR="00EE6980" w:rsidRPr="005B5781" w:rsidRDefault="002B27DE" w:rsidP="005B5781">
      <w:pPr>
        <w:spacing w:line="240" w:lineRule="auto"/>
        <w:jc w:val="center"/>
        <w:rPr>
          <w:rFonts w:ascii="Times New Roman" w:hAnsi="Times New Roman" w:cs="Times New Roman"/>
          <w:b/>
          <w:bCs/>
          <w:sz w:val="24"/>
          <w:szCs w:val="24"/>
        </w:rPr>
      </w:pPr>
      <w:r w:rsidRPr="005B5781">
        <w:rPr>
          <w:rFonts w:ascii="Times New Roman" w:hAnsi="Times New Roman" w:cs="Times New Roman"/>
          <w:b/>
          <w:bCs/>
          <w:sz w:val="24"/>
          <w:szCs w:val="24"/>
        </w:rPr>
        <w:t xml:space="preserve">PENGARUH PENERAPAN </w:t>
      </w:r>
      <w:r w:rsidRPr="005B5781">
        <w:rPr>
          <w:rFonts w:ascii="Times New Roman" w:hAnsi="Times New Roman" w:cs="Times New Roman"/>
          <w:b/>
          <w:bCs/>
          <w:i/>
          <w:iCs/>
          <w:sz w:val="24"/>
          <w:szCs w:val="24"/>
        </w:rPr>
        <w:t xml:space="preserve">GOOD CORPORATE GOVERNANCE (GCG) </w:t>
      </w:r>
      <w:r w:rsidRPr="005B5781">
        <w:rPr>
          <w:rFonts w:ascii="Times New Roman" w:hAnsi="Times New Roman" w:cs="Times New Roman"/>
          <w:b/>
          <w:bCs/>
          <w:sz w:val="24"/>
          <w:szCs w:val="24"/>
        </w:rPr>
        <w:t>TERHADAP KINERJA PERUSAHAAN</w:t>
      </w:r>
    </w:p>
    <w:p w14:paraId="3D8ED3EA" w14:textId="0E876F2F" w:rsidR="002B27DE" w:rsidRDefault="002B27DE" w:rsidP="005B5781">
      <w:pPr>
        <w:tabs>
          <w:tab w:val="center" w:pos="4680"/>
        </w:tabs>
        <w:spacing w:line="240" w:lineRule="auto"/>
        <w:jc w:val="center"/>
        <w:rPr>
          <w:rFonts w:ascii="Times New Roman" w:hAnsi="Times New Roman" w:cs="Times New Roman"/>
          <w:b/>
          <w:bCs/>
          <w:sz w:val="24"/>
          <w:szCs w:val="24"/>
        </w:rPr>
      </w:pPr>
      <w:r w:rsidRPr="005B5781">
        <w:rPr>
          <w:rFonts w:ascii="Times New Roman" w:hAnsi="Times New Roman" w:cs="Times New Roman"/>
          <w:b/>
          <w:bCs/>
          <w:sz w:val="24"/>
          <w:szCs w:val="24"/>
        </w:rPr>
        <w:t>(Studi Empiris Perusahaan  Manufaktur yang Terdaftar di Bursa Efek Indonesia Periode 2018-2020)</w:t>
      </w:r>
    </w:p>
    <w:p w14:paraId="7CC12973" w14:textId="77777777" w:rsidR="005B5781" w:rsidRPr="005B5781" w:rsidRDefault="005B5781" w:rsidP="005B5781">
      <w:pPr>
        <w:tabs>
          <w:tab w:val="center" w:pos="4680"/>
        </w:tabs>
        <w:spacing w:line="240" w:lineRule="auto"/>
        <w:jc w:val="center"/>
        <w:rPr>
          <w:rFonts w:ascii="Times New Roman" w:hAnsi="Times New Roman" w:cs="Times New Roman"/>
          <w:b/>
          <w:bCs/>
          <w:noProof/>
          <w:sz w:val="24"/>
          <w:szCs w:val="24"/>
        </w:rPr>
      </w:pPr>
    </w:p>
    <w:p w14:paraId="49BB9D50" w14:textId="2AD7AE0A" w:rsidR="002B27DE" w:rsidRPr="005B5781" w:rsidRDefault="002B27DE" w:rsidP="005B5781">
      <w:pPr>
        <w:spacing w:line="240" w:lineRule="auto"/>
        <w:jc w:val="center"/>
        <w:rPr>
          <w:rFonts w:ascii="Times New Roman" w:hAnsi="Times New Roman" w:cs="Times New Roman"/>
          <w:b/>
          <w:bCs/>
          <w:sz w:val="24"/>
          <w:szCs w:val="24"/>
        </w:rPr>
      </w:pPr>
      <w:r w:rsidRPr="005B5781">
        <w:rPr>
          <w:rFonts w:ascii="Times New Roman" w:hAnsi="Times New Roman" w:cs="Times New Roman"/>
          <w:b/>
          <w:bCs/>
          <w:sz w:val="24"/>
          <w:szCs w:val="24"/>
        </w:rPr>
        <w:t>Yolla Agnesyana</w:t>
      </w:r>
    </w:p>
    <w:p w14:paraId="2F3C78D8" w14:textId="54BAF43C" w:rsidR="002B27DE" w:rsidRPr="005B5781" w:rsidRDefault="002B27DE" w:rsidP="005B5781">
      <w:pPr>
        <w:spacing w:line="240" w:lineRule="auto"/>
        <w:jc w:val="center"/>
        <w:rPr>
          <w:rFonts w:ascii="Times New Roman" w:hAnsi="Times New Roman" w:cs="Times New Roman"/>
          <w:i/>
          <w:iCs/>
          <w:sz w:val="24"/>
          <w:szCs w:val="24"/>
        </w:rPr>
      </w:pPr>
      <w:r w:rsidRPr="005B5781">
        <w:rPr>
          <w:rFonts w:ascii="Times New Roman" w:hAnsi="Times New Roman" w:cs="Times New Roman"/>
          <w:i/>
          <w:iCs/>
          <w:sz w:val="24"/>
          <w:szCs w:val="24"/>
        </w:rPr>
        <w:t xml:space="preserve">Email : </w:t>
      </w:r>
      <w:r w:rsidR="005B5781">
        <w:rPr>
          <w:rFonts w:ascii="Times New Roman" w:hAnsi="Times New Roman" w:cs="Times New Roman"/>
          <w:i/>
          <w:iCs/>
          <w:sz w:val="24"/>
          <w:szCs w:val="24"/>
        </w:rPr>
        <w:fldChar w:fldCharType="begin"/>
      </w:r>
      <w:r w:rsidR="005B5781">
        <w:rPr>
          <w:rFonts w:ascii="Times New Roman" w:hAnsi="Times New Roman" w:cs="Times New Roman"/>
          <w:i/>
          <w:iCs/>
          <w:sz w:val="24"/>
          <w:szCs w:val="24"/>
        </w:rPr>
        <w:instrText xml:space="preserve"> HYPERLINK "mailto:agnesyanayolla@yahoo.com" </w:instrText>
      </w:r>
      <w:r w:rsidR="005B5781">
        <w:rPr>
          <w:rFonts w:ascii="Times New Roman" w:hAnsi="Times New Roman" w:cs="Times New Roman"/>
          <w:i/>
          <w:iCs/>
          <w:sz w:val="24"/>
          <w:szCs w:val="24"/>
        </w:rPr>
        <w:fldChar w:fldCharType="separate"/>
      </w:r>
      <w:r w:rsidR="005B5781" w:rsidRPr="00746010">
        <w:rPr>
          <w:rStyle w:val="Hyperlink"/>
          <w:rFonts w:ascii="Times New Roman" w:hAnsi="Times New Roman" w:cs="Times New Roman"/>
          <w:i/>
          <w:iCs/>
          <w:sz w:val="24"/>
          <w:szCs w:val="24"/>
        </w:rPr>
        <w:t>agnesyanayolla@yahoo.com</w:t>
      </w:r>
      <w:r w:rsidR="005B5781">
        <w:rPr>
          <w:rFonts w:ascii="Times New Roman" w:hAnsi="Times New Roman" w:cs="Times New Roman"/>
          <w:i/>
          <w:iCs/>
          <w:sz w:val="24"/>
          <w:szCs w:val="24"/>
        </w:rPr>
        <w:fldChar w:fldCharType="end"/>
      </w:r>
      <w:r w:rsidR="005B5781">
        <w:rPr>
          <w:rFonts w:ascii="Times New Roman" w:hAnsi="Times New Roman" w:cs="Times New Roman"/>
          <w:i/>
          <w:iCs/>
          <w:sz w:val="24"/>
          <w:szCs w:val="24"/>
        </w:rPr>
        <w:t xml:space="preserve"> </w:t>
      </w:r>
    </w:p>
    <w:p w14:paraId="1AE07EFE" w14:textId="0E2A604D" w:rsidR="002B27DE" w:rsidRPr="005B5781" w:rsidRDefault="002B27DE" w:rsidP="005B5781">
      <w:pPr>
        <w:spacing w:line="240" w:lineRule="auto"/>
        <w:jc w:val="center"/>
        <w:rPr>
          <w:rFonts w:ascii="Times New Roman" w:hAnsi="Times New Roman" w:cs="Times New Roman"/>
          <w:i/>
          <w:iCs/>
          <w:sz w:val="24"/>
          <w:szCs w:val="24"/>
        </w:rPr>
      </w:pPr>
      <w:r w:rsidRPr="005B5781">
        <w:rPr>
          <w:rFonts w:ascii="Times New Roman" w:hAnsi="Times New Roman" w:cs="Times New Roman"/>
          <w:i/>
          <w:iCs/>
          <w:sz w:val="24"/>
          <w:szCs w:val="24"/>
        </w:rPr>
        <w:t>Program Studi Akuntansi, Fakultas Ekonomi, Universitas Mercu Buana Yogyakarta</w:t>
      </w:r>
    </w:p>
    <w:p w14:paraId="6644B63E" w14:textId="0ABD2DF0" w:rsidR="002B27DE" w:rsidRPr="005B5781" w:rsidRDefault="002B27DE" w:rsidP="005B5781">
      <w:pPr>
        <w:spacing w:line="240" w:lineRule="auto"/>
        <w:rPr>
          <w:rFonts w:ascii="Times New Roman" w:hAnsi="Times New Roman" w:cs="Times New Roman"/>
          <w:sz w:val="24"/>
          <w:szCs w:val="24"/>
        </w:rPr>
      </w:pPr>
    </w:p>
    <w:p w14:paraId="1E15946B" w14:textId="77777777" w:rsidR="00923B47" w:rsidRDefault="00923B47" w:rsidP="00923B47">
      <w:pPr>
        <w:pStyle w:val="Heading1"/>
        <w:rPr>
          <w:lang w:val="id-ID"/>
        </w:rPr>
      </w:pPr>
      <w:r>
        <w:rPr>
          <w:lang w:val="id-ID"/>
        </w:rPr>
        <w:t>ABSTRAK</w:t>
      </w:r>
    </w:p>
    <w:p w14:paraId="3CEB98EC" w14:textId="77777777" w:rsidR="00923B47" w:rsidRDefault="00923B47" w:rsidP="00923B47">
      <w:pPr>
        <w:spacing w:line="240" w:lineRule="auto"/>
        <w:ind w:firstLine="720"/>
        <w:jc w:val="both"/>
        <w:rPr>
          <w:rFonts w:ascii="Times New Roman" w:hAnsi="Times New Roman" w:cs="Times New Roman"/>
          <w:sz w:val="24"/>
          <w:szCs w:val="24"/>
        </w:rPr>
      </w:pPr>
    </w:p>
    <w:p w14:paraId="35567D96" w14:textId="77777777" w:rsidR="00923B47" w:rsidRDefault="00923B47" w:rsidP="00923B4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Perkembangan di dunia bisnis saat ini semakin ketat sehingga perusahaan harus menerapakan sistem </w:t>
      </w:r>
      <w:r>
        <w:rPr>
          <w:rFonts w:ascii="Times New Roman" w:hAnsi="Times New Roman" w:cs="Times New Roman"/>
          <w:i/>
          <w:iCs/>
          <w:sz w:val="24"/>
          <w:szCs w:val="24"/>
        </w:rPr>
        <w:t>Good Corporate Governance.</w:t>
      </w:r>
      <w:r>
        <w:rPr>
          <w:rFonts w:ascii="Times New Roman" w:hAnsi="Times New Roman" w:cs="Times New Roman"/>
          <w:sz w:val="24"/>
          <w:szCs w:val="24"/>
        </w:rPr>
        <w:t xml:space="preserve"> Penerapan </w:t>
      </w:r>
      <w:r>
        <w:rPr>
          <w:rFonts w:ascii="Times New Roman" w:hAnsi="Times New Roman" w:cs="Times New Roman"/>
          <w:i/>
          <w:iCs/>
          <w:sz w:val="24"/>
          <w:szCs w:val="24"/>
        </w:rPr>
        <w:t xml:space="preserve">Good Corporate </w:t>
      </w:r>
      <w:r w:rsidRPr="00613642">
        <w:rPr>
          <w:rFonts w:ascii="Times New Roman" w:hAnsi="Times New Roman" w:cs="Times New Roman"/>
          <w:sz w:val="24"/>
          <w:szCs w:val="24"/>
        </w:rPr>
        <w:t>Governance</w:t>
      </w:r>
      <w:r>
        <w:rPr>
          <w:rFonts w:ascii="Times New Roman" w:hAnsi="Times New Roman" w:cs="Times New Roman"/>
          <w:sz w:val="24"/>
          <w:szCs w:val="24"/>
        </w:rPr>
        <w:t xml:space="preserve"> memiliki pengaruh besar terhadap kinerja perusahaan. </w:t>
      </w:r>
      <w:r w:rsidRPr="00613642">
        <w:rPr>
          <w:rFonts w:ascii="Times New Roman" w:hAnsi="Times New Roman" w:cs="Times New Roman"/>
          <w:sz w:val="24"/>
          <w:szCs w:val="24"/>
        </w:rPr>
        <w:t>Penelitian</w:t>
      </w:r>
      <w:r>
        <w:rPr>
          <w:rFonts w:ascii="Times New Roman" w:hAnsi="Times New Roman" w:cs="Times New Roman"/>
          <w:sz w:val="24"/>
          <w:szCs w:val="24"/>
        </w:rPr>
        <w:t xml:space="preserve"> ini bertujuan untuk mengetahui pengaruh penerapan </w:t>
      </w:r>
      <w:r>
        <w:rPr>
          <w:rFonts w:ascii="Times New Roman" w:hAnsi="Times New Roman" w:cs="Times New Roman"/>
          <w:i/>
          <w:iCs/>
          <w:sz w:val="24"/>
          <w:szCs w:val="24"/>
        </w:rPr>
        <w:t>good corporate goverance (GCG)</w:t>
      </w:r>
      <w:r>
        <w:rPr>
          <w:rFonts w:ascii="Times New Roman" w:hAnsi="Times New Roman" w:cs="Times New Roman"/>
          <w:sz w:val="24"/>
          <w:szCs w:val="24"/>
        </w:rPr>
        <w:t xml:space="preserve"> terhadap kinerja perusahaan dalam perusahaan manufaktur sektor barang dan konsumsi yang terdaftar di Bursa Efek Indonesia pada tahun 2018-2020. Variabel Independen dalam penelitian ini adalah Dewan Komisaris, Komite Audit dan Dewan Direksi serta Kinerja Perusahaan sebagai variabel dependen. Sampel dalam penelitian ini menggunakan metode </w:t>
      </w:r>
      <w:r>
        <w:rPr>
          <w:rFonts w:ascii="Times New Roman" w:hAnsi="Times New Roman" w:cs="Times New Roman"/>
          <w:i/>
          <w:iCs/>
          <w:sz w:val="24"/>
          <w:szCs w:val="24"/>
        </w:rPr>
        <w:t xml:space="preserve">purposive sampling </w:t>
      </w:r>
      <w:r>
        <w:rPr>
          <w:rFonts w:ascii="Times New Roman" w:hAnsi="Times New Roman" w:cs="Times New Roman"/>
          <w:sz w:val="24"/>
          <w:szCs w:val="24"/>
        </w:rPr>
        <w:t>sehingga jumlah sampel yang diperoleh sebanyak 20 perusahaan dari 52 perusahaan. Data pada penelitian ini merupakan data sekunder yang diperoleh dari laporan tahunan perusahaan industri barang konsumsi yang terdaftar di Bursa Efek Indonesia (BEI) pada tahun 2018-2020. Hasil dari penelitian ini menunjukkan bahwa Komite Audit dan Dewan Komisaris Independen berpengaruh terhadap Kinerja Perusahaan sedangkan Dewan Direksi tidak berpengaruh terhadap Kinerja Perusahaan.</w:t>
      </w:r>
    </w:p>
    <w:p w14:paraId="521CB3E4" w14:textId="77777777" w:rsidR="00923B47" w:rsidRDefault="00923B47" w:rsidP="00923B47">
      <w:pPr>
        <w:spacing w:line="240" w:lineRule="auto"/>
        <w:ind w:left="1276" w:hanging="1276"/>
        <w:jc w:val="both"/>
        <w:rPr>
          <w:rFonts w:ascii="Times New Roman" w:hAnsi="Times New Roman" w:cs="Times New Roman"/>
          <w:sz w:val="24"/>
          <w:szCs w:val="24"/>
        </w:rPr>
      </w:pPr>
      <w:r>
        <w:rPr>
          <w:rFonts w:ascii="Times New Roman" w:hAnsi="Times New Roman" w:cs="Times New Roman"/>
          <w:sz w:val="24"/>
          <w:szCs w:val="24"/>
        </w:rPr>
        <w:t xml:space="preserve">Kata  kunci : Dewan Komisaris Independen, Komite Audit, Dewan Direksi, </w:t>
      </w:r>
      <w:r>
        <w:rPr>
          <w:rFonts w:ascii="Times New Roman" w:hAnsi="Times New Roman" w:cs="Times New Roman"/>
          <w:i/>
          <w:iCs/>
          <w:sz w:val="24"/>
          <w:szCs w:val="24"/>
        </w:rPr>
        <w:t>Good Corporate Governance</w:t>
      </w:r>
      <w:r>
        <w:rPr>
          <w:rFonts w:ascii="Times New Roman" w:hAnsi="Times New Roman" w:cs="Times New Roman"/>
          <w:sz w:val="24"/>
          <w:szCs w:val="24"/>
        </w:rPr>
        <w:t>.</w:t>
      </w:r>
    </w:p>
    <w:p w14:paraId="322E07D9" w14:textId="4A31F73B" w:rsidR="00923B47" w:rsidRDefault="00923B47" w:rsidP="00923B47">
      <w:pPr>
        <w:spacing w:line="480" w:lineRule="auto"/>
        <w:jc w:val="both"/>
        <w:rPr>
          <w:rFonts w:ascii="Times New Roman" w:hAnsi="Times New Roman" w:cs="Times New Roman"/>
          <w:sz w:val="24"/>
          <w:szCs w:val="24"/>
        </w:rPr>
      </w:pPr>
    </w:p>
    <w:p w14:paraId="79E672C5" w14:textId="18CDE7E7" w:rsidR="00923B47" w:rsidRDefault="00923B47" w:rsidP="00923B47">
      <w:pPr>
        <w:spacing w:line="480" w:lineRule="auto"/>
        <w:jc w:val="both"/>
        <w:rPr>
          <w:rFonts w:ascii="Times New Roman" w:hAnsi="Times New Roman" w:cs="Times New Roman"/>
          <w:sz w:val="24"/>
          <w:szCs w:val="24"/>
        </w:rPr>
      </w:pPr>
    </w:p>
    <w:p w14:paraId="2E4657F8" w14:textId="5DAD9C30" w:rsidR="00923B47" w:rsidRDefault="00923B47" w:rsidP="00923B47">
      <w:pPr>
        <w:spacing w:line="480" w:lineRule="auto"/>
        <w:jc w:val="both"/>
        <w:rPr>
          <w:rFonts w:ascii="Times New Roman" w:hAnsi="Times New Roman" w:cs="Times New Roman"/>
          <w:sz w:val="24"/>
          <w:szCs w:val="24"/>
        </w:rPr>
      </w:pPr>
    </w:p>
    <w:p w14:paraId="684DD7F1" w14:textId="77777777" w:rsidR="00923B47" w:rsidRDefault="00923B47" w:rsidP="00923B47">
      <w:pPr>
        <w:spacing w:line="480" w:lineRule="auto"/>
        <w:jc w:val="both"/>
        <w:rPr>
          <w:rFonts w:ascii="Times New Roman" w:hAnsi="Times New Roman" w:cs="Times New Roman"/>
          <w:sz w:val="24"/>
          <w:szCs w:val="24"/>
        </w:rPr>
      </w:pPr>
    </w:p>
    <w:p w14:paraId="2AEFD764" w14:textId="77777777" w:rsidR="00923B47" w:rsidRDefault="00923B47" w:rsidP="00923B47">
      <w:pPr>
        <w:pStyle w:val="Heading1"/>
        <w:rPr>
          <w:lang w:val="id-ID"/>
        </w:rPr>
      </w:pPr>
      <w:bookmarkStart w:id="0" w:name="_Toc76687673"/>
      <w:r w:rsidRPr="003D2C5B">
        <w:rPr>
          <w:lang w:val="id-ID"/>
        </w:rPr>
        <w:lastRenderedPageBreak/>
        <w:t>ABSTRACT</w:t>
      </w:r>
      <w:bookmarkEnd w:id="0"/>
    </w:p>
    <w:p w14:paraId="4E26DCB6" w14:textId="77777777" w:rsidR="00923B47" w:rsidRPr="007353D5" w:rsidRDefault="00923B47" w:rsidP="00923B47"/>
    <w:p w14:paraId="43EE1399" w14:textId="77777777" w:rsidR="00923B47" w:rsidRDefault="00923B47" w:rsidP="00923B47">
      <w:pPr>
        <w:spacing w:line="240" w:lineRule="auto"/>
        <w:ind w:firstLine="720"/>
        <w:jc w:val="both"/>
        <w:rPr>
          <w:rFonts w:ascii="Times New Roman" w:hAnsi="Times New Roman" w:cs="Times New Roman"/>
          <w:i/>
          <w:iCs/>
          <w:sz w:val="24"/>
          <w:szCs w:val="24"/>
        </w:rPr>
      </w:pPr>
      <w:r w:rsidRPr="00FD67AE">
        <w:rPr>
          <w:rFonts w:ascii="Times New Roman" w:hAnsi="Times New Roman" w:cs="Times New Roman"/>
          <w:i/>
          <w:iCs/>
          <w:sz w:val="24"/>
          <w:szCs w:val="24"/>
        </w:rPr>
        <w:t>Developments in the business world today are getting tighter so that companies must implement a system of Good Corporate Governance. The implementation of Good Corporate Governance has a major influence on the company's performance. This study aims to determine the effect of implementing good corporate governance (GCG) on company performance in manufacturing companies in the goods and consumption sector listed on the Indonesia Stock Exchange in 2018-2020. The independent variables in this study are the Board of Commissioners, the Audit Committee and the Board of Directors and the Company's Performance as the dependent variable. The sample in this study used purposive sampling method so that the number of samples obtained was 20 companies from 52 companies. The data in this study is secondary data obtained from the annual reports of consumer goods industry companies listed on the Indonesia Stock Exchange (IDX) in 2018-2020. The results of this study indicate that the Audit Committee and the Board of Independent Commissioners have an effect on the Company's Performance while the Board of Directors has no effect on the Company's Performance.</w:t>
      </w:r>
    </w:p>
    <w:p w14:paraId="1F72BA7D" w14:textId="77777777" w:rsidR="00923B47" w:rsidRDefault="00923B47" w:rsidP="00923B47">
      <w:pPr>
        <w:spacing w:line="240" w:lineRule="auto"/>
        <w:jc w:val="both"/>
        <w:rPr>
          <w:rFonts w:ascii="Times New Roman" w:hAnsi="Times New Roman" w:cs="Times New Roman"/>
          <w:sz w:val="24"/>
          <w:szCs w:val="24"/>
        </w:rPr>
      </w:pPr>
      <w:r w:rsidRPr="00033CC8">
        <w:rPr>
          <w:rFonts w:ascii="Times New Roman" w:hAnsi="Times New Roman" w:cs="Times New Roman"/>
          <w:i/>
          <w:iCs/>
          <w:sz w:val="24"/>
          <w:szCs w:val="24"/>
        </w:rPr>
        <w:t>Keywords:</w:t>
      </w:r>
      <w:r w:rsidRPr="003D2C5B">
        <w:rPr>
          <w:rFonts w:ascii="Times New Roman" w:hAnsi="Times New Roman" w:cs="Times New Roman"/>
          <w:sz w:val="24"/>
          <w:szCs w:val="24"/>
        </w:rPr>
        <w:t xml:space="preserve"> </w:t>
      </w:r>
      <w:r w:rsidRPr="00033CC8">
        <w:rPr>
          <w:rFonts w:ascii="Times New Roman" w:hAnsi="Times New Roman" w:cs="Times New Roman"/>
          <w:i/>
          <w:iCs/>
          <w:sz w:val="24"/>
          <w:szCs w:val="24"/>
        </w:rPr>
        <w:t>Independent Board of Commissioners, Audit Committee, Board of Directors, Good Corporate Governance</w:t>
      </w:r>
      <w:r w:rsidRPr="003D2C5B">
        <w:rPr>
          <w:rFonts w:ascii="Times New Roman" w:hAnsi="Times New Roman" w:cs="Times New Roman"/>
          <w:sz w:val="24"/>
          <w:szCs w:val="24"/>
        </w:rPr>
        <w:t>.</w:t>
      </w:r>
    </w:p>
    <w:p w14:paraId="1697FA00" w14:textId="3B772AA5" w:rsidR="002B27DE" w:rsidRPr="005B5781" w:rsidRDefault="002B27DE" w:rsidP="005B5781">
      <w:pPr>
        <w:spacing w:line="240" w:lineRule="auto"/>
        <w:rPr>
          <w:rFonts w:ascii="Times New Roman" w:hAnsi="Times New Roman" w:cs="Times New Roman"/>
          <w:sz w:val="24"/>
          <w:szCs w:val="24"/>
        </w:rPr>
      </w:pPr>
    </w:p>
    <w:p w14:paraId="65ABDE9F" w14:textId="11D87696" w:rsidR="002B27DE" w:rsidRPr="005B5781" w:rsidRDefault="002B27DE" w:rsidP="005B5781">
      <w:pPr>
        <w:spacing w:line="240" w:lineRule="auto"/>
        <w:rPr>
          <w:rFonts w:ascii="Times New Roman" w:hAnsi="Times New Roman" w:cs="Times New Roman"/>
          <w:b/>
          <w:bCs/>
          <w:sz w:val="24"/>
          <w:szCs w:val="24"/>
        </w:rPr>
      </w:pPr>
      <w:r w:rsidRPr="005B5781">
        <w:rPr>
          <w:rFonts w:ascii="Times New Roman" w:hAnsi="Times New Roman" w:cs="Times New Roman"/>
          <w:b/>
          <w:bCs/>
          <w:sz w:val="24"/>
          <w:szCs w:val="24"/>
        </w:rPr>
        <w:t xml:space="preserve">PENDAHULUAN </w:t>
      </w:r>
    </w:p>
    <w:p w14:paraId="3B987B09" w14:textId="77777777" w:rsidR="006150D5" w:rsidRPr="005B5781" w:rsidRDefault="006150D5" w:rsidP="005B5781">
      <w:pPr>
        <w:pStyle w:val="ListParagraph"/>
        <w:spacing w:line="240" w:lineRule="auto"/>
        <w:ind w:left="360" w:firstLine="360"/>
        <w:jc w:val="both"/>
        <w:rPr>
          <w:rFonts w:ascii="Times New Roman" w:hAnsi="Times New Roman" w:cs="Times New Roman"/>
          <w:iCs/>
          <w:sz w:val="24"/>
          <w:szCs w:val="24"/>
        </w:rPr>
      </w:pPr>
      <w:r w:rsidRPr="005B5781">
        <w:rPr>
          <w:rFonts w:ascii="Times New Roman" w:hAnsi="Times New Roman" w:cs="Times New Roman"/>
          <w:iCs/>
          <w:sz w:val="24"/>
          <w:szCs w:val="24"/>
        </w:rPr>
        <w:t xml:space="preserve">Kinerja </w:t>
      </w:r>
      <w:proofErr w:type="spellStart"/>
      <w:r w:rsidRPr="005B5781">
        <w:rPr>
          <w:rFonts w:ascii="Times New Roman" w:hAnsi="Times New Roman" w:cs="Times New Roman"/>
          <w:iCs/>
          <w:sz w:val="24"/>
          <w:szCs w:val="24"/>
        </w:rPr>
        <w:t>perusahaan</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adalah</w:t>
      </w:r>
      <w:proofErr w:type="spellEnd"/>
      <w:r w:rsidRPr="005B5781">
        <w:rPr>
          <w:rFonts w:ascii="Times New Roman" w:hAnsi="Times New Roman" w:cs="Times New Roman"/>
          <w:iCs/>
          <w:sz w:val="24"/>
          <w:szCs w:val="24"/>
        </w:rPr>
        <w:t xml:space="preserve"> salah </w:t>
      </w:r>
      <w:proofErr w:type="spellStart"/>
      <w:r w:rsidRPr="005B5781">
        <w:rPr>
          <w:rFonts w:ascii="Times New Roman" w:hAnsi="Times New Roman" w:cs="Times New Roman"/>
          <w:iCs/>
          <w:sz w:val="24"/>
          <w:szCs w:val="24"/>
        </w:rPr>
        <w:t>satu</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indikator</w:t>
      </w:r>
      <w:proofErr w:type="spellEnd"/>
      <w:r w:rsidRPr="005B5781">
        <w:rPr>
          <w:rFonts w:ascii="Times New Roman" w:hAnsi="Times New Roman" w:cs="Times New Roman"/>
          <w:iCs/>
          <w:sz w:val="24"/>
          <w:szCs w:val="24"/>
        </w:rPr>
        <w:t xml:space="preserve"> yang </w:t>
      </w:r>
      <w:proofErr w:type="spellStart"/>
      <w:r w:rsidRPr="005B5781">
        <w:rPr>
          <w:rFonts w:ascii="Times New Roman" w:hAnsi="Times New Roman" w:cs="Times New Roman"/>
          <w:iCs/>
          <w:sz w:val="24"/>
          <w:szCs w:val="24"/>
        </w:rPr>
        <w:t>dinilai</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penting</w:t>
      </w:r>
      <w:proofErr w:type="spellEnd"/>
      <w:r w:rsidRPr="005B5781">
        <w:rPr>
          <w:rFonts w:ascii="Times New Roman" w:hAnsi="Times New Roman" w:cs="Times New Roman"/>
          <w:iCs/>
          <w:sz w:val="24"/>
          <w:szCs w:val="24"/>
        </w:rPr>
        <w:t xml:space="preserve"> oleh para </w:t>
      </w:r>
      <w:proofErr w:type="spellStart"/>
      <w:r w:rsidRPr="005B5781">
        <w:rPr>
          <w:rFonts w:ascii="Times New Roman" w:hAnsi="Times New Roman" w:cs="Times New Roman"/>
          <w:iCs/>
          <w:sz w:val="24"/>
          <w:szCs w:val="24"/>
        </w:rPr>
        <w:t>pemangku</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kepentingan</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perusahaan</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dalam</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melihat</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kondisi</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suatu</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perusahaan</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Agus</w:t>
      </w:r>
      <w:proofErr w:type="spellEnd"/>
      <w:r w:rsidRPr="005B5781">
        <w:rPr>
          <w:rFonts w:ascii="Times New Roman" w:hAnsi="Times New Roman" w:cs="Times New Roman"/>
          <w:iCs/>
          <w:sz w:val="24"/>
          <w:szCs w:val="24"/>
        </w:rPr>
        <w:t xml:space="preserve"> dan </w:t>
      </w:r>
      <w:proofErr w:type="spellStart"/>
      <w:r w:rsidRPr="005B5781">
        <w:rPr>
          <w:rFonts w:ascii="Times New Roman" w:hAnsi="Times New Roman" w:cs="Times New Roman"/>
          <w:iCs/>
          <w:sz w:val="24"/>
          <w:szCs w:val="24"/>
        </w:rPr>
        <w:t>Refianto</w:t>
      </w:r>
      <w:proofErr w:type="spellEnd"/>
      <w:r w:rsidRPr="005B5781">
        <w:rPr>
          <w:rFonts w:ascii="Times New Roman" w:hAnsi="Times New Roman" w:cs="Times New Roman"/>
          <w:iCs/>
          <w:sz w:val="24"/>
          <w:szCs w:val="24"/>
        </w:rPr>
        <w:t xml:space="preserve">, 2019). Kinerja </w:t>
      </w:r>
      <w:proofErr w:type="spellStart"/>
      <w:r w:rsidRPr="005B5781">
        <w:rPr>
          <w:rFonts w:ascii="Times New Roman" w:hAnsi="Times New Roman" w:cs="Times New Roman"/>
          <w:iCs/>
          <w:sz w:val="24"/>
          <w:szCs w:val="24"/>
        </w:rPr>
        <w:t>perusahaan</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ini</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merupakan</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hasil</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dari</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banyaknya</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keputusan</w:t>
      </w:r>
      <w:proofErr w:type="spellEnd"/>
      <w:r w:rsidRPr="005B5781">
        <w:rPr>
          <w:rFonts w:ascii="Times New Roman" w:hAnsi="Times New Roman" w:cs="Times New Roman"/>
          <w:iCs/>
          <w:sz w:val="24"/>
          <w:szCs w:val="24"/>
        </w:rPr>
        <w:t xml:space="preserve"> individual yang </w:t>
      </w:r>
      <w:proofErr w:type="spellStart"/>
      <w:r w:rsidRPr="005B5781">
        <w:rPr>
          <w:rFonts w:ascii="Times New Roman" w:hAnsi="Times New Roman" w:cs="Times New Roman"/>
          <w:iCs/>
          <w:sz w:val="24"/>
          <w:szCs w:val="24"/>
        </w:rPr>
        <w:t>dilakukan</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secara</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terus</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menerus</w:t>
      </w:r>
      <w:proofErr w:type="spellEnd"/>
      <w:r w:rsidRPr="005B5781">
        <w:rPr>
          <w:rFonts w:ascii="Times New Roman" w:hAnsi="Times New Roman" w:cs="Times New Roman"/>
          <w:iCs/>
          <w:sz w:val="24"/>
          <w:szCs w:val="24"/>
        </w:rPr>
        <w:t xml:space="preserve"> oleh </w:t>
      </w:r>
      <w:proofErr w:type="spellStart"/>
      <w:r w:rsidRPr="005B5781">
        <w:rPr>
          <w:rFonts w:ascii="Times New Roman" w:hAnsi="Times New Roman" w:cs="Times New Roman"/>
          <w:iCs/>
          <w:sz w:val="24"/>
          <w:szCs w:val="24"/>
        </w:rPr>
        <w:t>suatu</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manajemen</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Maka</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dari</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itu</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untuk</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menilai</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suatu</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kinerja</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perusahaan</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perlu</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melibatkan</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ekonomi</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dari</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keputusan</w:t>
      </w:r>
      <w:proofErr w:type="spellEnd"/>
      <w:r w:rsidRPr="005B5781">
        <w:rPr>
          <w:rFonts w:ascii="Times New Roman" w:hAnsi="Times New Roman" w:cs="Times New Roman"/>
          <w:iCs/>
          <w:sz w:val="24"/>
          <w:szCs w:val="24"/>
        </w:rPr>
        <w:t xml:space="preserve"> yang </w:t>
      </w:r>
      <w:proofErr w:type="spellStart"/>
      <w:r w:rsidRPr="005B5781">
        <w:rPr>
          <w:rFonts w:ascii="Times New Roman" w:hAnsi="Times New Roman" w:cs="Times New Roman"/>
          <w:iCs/>
          <w:sz w:val="24"/>
          <w:szCs w:val="24"/>
        </w:rPr>
        <w:t>telah</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dibuat</w:t>
      </w:r>
      <w:proofErr w:type="spellEnd"/>
      <w:r w:rsidRPr="005B5781">
        <w:rPr>
          <w:rFonts w:ascii="Times New Roman" w:hAnsi="Times New Roman" w:cs="Times New Roman"/>
          <w:iCs/>
          <w:sz w:val="24"/>
          <w:szCs w:val="24"/>
        </w:rPr>
        <w:t xml:space="preserve"> dan </w:t>
      </w:r>
      <w:proofErr w:type="spellStart"/>
      <w:r w:rsidRPr="005B5781">
        <w:rPr>
          <w:rFonts w:ascii="Times New Roman" w:hAnsi="Times New Roman" w:cs="Times New Roman"/>
          <w:iCs/>
          <w:sz w:val="24"/>
          <w:szCs w:val="24"/>
        </w:rPr>
        <w:t>telah</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dipertimbangkan</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dengan</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menggunakan</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ukuran</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komparatif</w:t>
      </w:r>
      <w:proofErr w:type="spellEnd"/>
      <w:r w:rsidRPr="005B5781">
        <w:rPr>
          <w:rFonts w:ascii="Times New Roman" w:hAnsi="Times New Roman" w:cs="Times New Roman"/>
          <w:iCs/>
          <w:sz w:val="24"/>
          <w:szCs w:val="24"/>
        </w:rPr>
        <w:t>.</w:t>
      </w:r>
    </w:p>
    <w:p w14:paraId="2B26DC5F" w14:textId="77777777" w:rsidR="006150D5" w:rsidRPr="005B5781" w:rsidRDefault="006150D5" w:rsidP="005B5781">
      <w:pPr>
        <w:pStyle w:val="ListParagraph"/>
        <w:spacing w:line="240" w:lineRule="auto"/>
        <w:ind w:left="360" w:firstLine="360"/>
        <w:jc w:val="both"/>
        <w:rPr>
          <w:rFonts w:ascii="Times New Roman" w:hAnsi="Times New Roman" w:cs="Times New Roman"/>
          <w:b/>
          <w:sz w:val="24"/>
          <w:szCs w:val="24"/>
        </w:rPr>
      </w:pPr>
      <w:proofErr w:type="spellStart"/>
      <w:r w:rsidRPr="005B5781">
        <w:rPr>
          <w:rFonts w:ascii="Times New Roman" w:hAnsi="Times New Roman" w:cs="Times New Roman"/>
          <w:iCs/>
          <w:sz w:val="24"/>
          <w:szCs w:val="24"/>
        </w:rPr>
        <w:t>Dalam</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penerapan</w:t>
      </w:r>
      <w:proofErr w:type="spellEnd"/>
      <w:r w:rsidRPr="005B5781">
        <w:rPr>
          <w:rFonts w:ascii="Times New Roman" w:hAnsi="Times New Roman" w:cs="Times New Roman"/>
          <w:iCs/>
          <w:sz w:val="24"/>
          <w:szCs w:val="24"/>
        </w:rPr>
        <w:t xml:space="preserve"> </w:t>
      </w:r>
      <w:r w:rsidRPr="005B5781">
        <w:rPr>
          <w:rFonts w:ascii="Times New Roman" w:hAnsi="Times New Roman" w:cs="Times New Roman"/>
          <w:i/>
          <w:iCs/>
          <w:sz w:val="24"/>
          <w:szCs w:val="24"/>
        </w:rPr>
        <w:t xml:space="preserve">Good Corporate </w:t>
      </w:r>
      <w:proofErr w:type="spellStart"/>
      <w:r w:rsidRPr="005B5781">
        <w:rPr>
          <w:rFonts w:ascii="Times New Roman" w:hAnsi="Times New Roman" w:cs="Times New Roman"/>
          <w:i/>
          <w:iCs/>
          <w:sz w:val="24"/>
          <w:szCs w:val="24"/>
        </w:rPr>
        <w:t>Goverance</w:t>
      </w:r>
      <w:proofErr w:type="spellEnd"/>
      <w:r w:rsidRPr="005B5781">
        <w:rPr>
          <w:rFonts w:ascii="Times New Roman" w:hAnsi="Times New Roman" w:cs="Times New Roman"/>
          <w:i/>
          <w:iCs/>
          <w:sz w:val="24"/>
          <w:szCs w:val="24"/>
        </w:rPr>
        <w:t xml:space="preserve"> </w:t>
      </w:r>
      <w:r w:rsidRPr="005B5781">
        <w:rPr>
          <w:rFonts w:ascii="Times New Roman" w:hAnsi="Times New Roman" w:cs="Times New Roman"/>
          <w:iCs/>
          <w:sz w:val="24"/>
          <w:szCs w:val="24"/>
        </w:rPr>
        <w:t xml:space="preserve">(GCG) </w:t>
      </w:r>
      <w:proofErr w:type="spellStart"/>
      <w:r w:rsidRPr="005B5781">
        <w:rPr>
          <w:rFonts w:ascii="Times New Roman" w:hAnsi="Times New Roman" w:cs="Times New Roman"/>
          <w:iCs/>
          <w:sz w:val="24"/>
          <w:szCs w:val="24"/>
        </w:rPr>
        <w:t>dibutuhkan</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adanya</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komitmen</w:t>
      </w:r>
      <w:proofErr w:type="spellEnd"/>
      <w:r w:rsidRPr="005B5781">
        <w:rPr>
          <w:rFonts w:ascii="Times New Roman" w:hAnsi="Times New Roman" w:cs="Times New Roman"/>
          <w:iCs/>
          <w:sz w:val="24"/>
          <w:szCs w:val="24"/>
        </w:rPr>
        <w:t xml:space="preserve"> dan </w:t>
      </w:r>
      <w:proofErr w:type="spellStart"/>
      <w:r w:rsidRPr="005B5781">
        <w:rPr>
          <w:rFonts w:ascii="Times New Roman" w:hAnsi="Times New Roman" w:cs="Times New Roman"/>
          <w:iCs/>
          <w:sz w:val="24"/>
          <w:szCs w:val="24"/>
        </w:rPr>
        <w:t>selama</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ini</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penerapan</w:t>
      </w:r>
      <w:proofErr w:type="spellEnd"/>
      <w:r w:rsidRPr="005B5781">
        <w:rPr>
          <w:rFonts w:ascii="Times New Roman" w:hAnsi="Times New Roman" w:cs="Times New Roman"/>
          <w:iCs/>
          <w:sz w:val="24"/>
          <w:szCs w:val="24"/>
        </w:rPr>
        <w:t xml:space="preserve"> </w:t>
      </w:r>
      <w:r w:rsidRPr="005B5781">
        <w:rPr>
          <w:rFonts w:ascii="Times New Roman" w:hAnsi="Times New Roman" w:cs="Times New Roman"/>
          <w:i/>
          <w:iCs/>
          <w:sz w:val="24"/>
          <w:szCs w:val="24"/>
        </w:rPr>
        <w:t xml:space="preserve">Good Corporate </w:t>
      </w:r>
      <w:proofErr w:type="spellStart"/>
      <w:r w:rsidRPr="005B5781">
        <w:rPr>
          <w:rFonts w:ascii="Times New Roman" w:hAnsi="Times New Roman" w:cs="Times New Roman"/>
          <w:i/>
          <w:iCs/>
          <w:sz w:val="24"/>
          <w:szCs w:val="24"/>
        </w:rPr>
        <w:t>Goverance</w:t>
      </w:r>
      <w:proofErr w:type="spellEnd"/>
      <w:r w:rsidRPr="005B5781">
        <w:rPr>
          <w:rFonts w:ascii="Times New Roman" w:hAnsi="Times New Roman" w:cs="Times New Roman"/>
          <w:i/>
          <w:iCs/>
          <w:sz w:val="24"/>
          <w:szCs w:val="24"/>
        </w:rPr>
        <w:t xml:space="preserve"> </w:t>
      </w:r>
      <w:r w:rsidRPr="005B5781">
        <w:rPr>
          <w:rFonts w:ascii="Times New Roman" w:hAnsi="Times New Roman" w:cs="Times New Roman"/>
          <w:iCs/>
          <w:sz w:val="24"/>
          <w:szCs w:val="24"/>
        </w:rPr>
        <w:t xml:space="preserve">(GCG) </w:t>
      </w:r>
      <w:proofErr w:type="spellStart"/>
      <w:r w:rsidRPr="005B5781">
        <w:rPr>
          <w:rFonts w:ascii="Times New Roman" w:hAnsi="Times New Roman" w:cs="Times New Roman"/>
          <w:iCs/>
          <w:sz w:val="24"/>
          <w:szCs w:val="24"/>
        </w:rPr>
        <w:t>dipandang</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sebagai</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sesuatu</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hal</w:t>
      </w:r>
      <w:proofErr w:type="spellEnd"/>
      <w:r w:rsidRPr="005B5781">
        <w:rPr>
          <w:rFonts w:ascii="Times New Roman" w:hAnsi="Times New Roman" w:cs="Times New Roman"/>
          <w:iCs/>
          <w:sz w:val="24"/>
          <w:szCs w:val="24"/>
        </w:rPr>
        <w:t xml:space="preserve"> yang </w:t>
      </w:r>
      <w:proofErr w:type="spellStart"/>
      <w:r w:rsidRPr="005B5781">
        <w:rPr>
          <w:rFonts w:ascii="Times New Roman" w:hAnsi="Times New Roman" w:cs="Times New Roman"/>
          <w:iCs/>
          <w:sz w:val="24"/>
          <w:szCs w:val="24"/>
        </w:rPr>
        <w:t>bersifat</w:t>
      </w:r>
      <w:proofErr w:type="spellEnd"/>
      <w:r w:rsidRPr="005B5781">
        <w:rPr>
          <w:rFonts w:ascii="Times New Roman" w:hAnsi="Times New Roman" w:cs="Times New Roman"/>
          <w:iCs/>
          <w:sz w:val="24"/>
          <w:szCs w:val="24"/>
        </w:rPr>
        <w:t xml:space="preserve"> </w:t>
      </w:r>
      <w:proofErr w:type="gramStart"/>
      <w:r w:rsidRPr="005B5781">
        <w:rPr>
          <w:rFonts w:ascii="Times New Roman" w:hAnsi="Times New Roman" w:cs="Times New Roman"/>
          <w:i/>
          <w:iCs/>
          <w:sz w:val="24"/>
          <w:szCs w:val="24"/>
        </w:rPr>
        <w:t xml:space="preserve">mandatory </w:t>
      </w:r>
      <w:r w:rsidRPr="005B5781">
        <w:rPr>
          <w:rFonts w:ascii="Times New Roman" w:hAnsi="Times New Roman" w:cs="Times New Roman"/>
          <w:iCs/>
          <w:sz w:val="24"/>
          <w:szCs w:val="24"/>
        </w:rPr>
        <w:t xml:space="preserve"> dan</w:t>
      </w:r>
      <w:proofErr w:type="gramEnd"/>
      <w:r w:rsidRPr="005B5781">
        <w:rPr>
          <w:rFonts w:ascii="Times New Roman" w:hAnsi="Times New Roman" w:cs="Times New Roman"/>
          <w:iCs/>
          <w:sz w:val="24"/>
          <w:szCs w:val="24"/>
        </w:rPr>
        <w:t xml:space="preserve"> juga </w:t>
      </w:r>
      <w:proofErr w:type="spellStart"/>
      <w:r w:rsidRPr="005B5781">
        <w:rPr>
          <w:rFonts w:ascii="Times New Roman" w:hAnsi="Times New Roman" w:cs="Times New Roman"/>
          <w:iCs/>
          <w:sz w:val="24"/>
          <w:szCs w:val="24"/>
        </w:rPr>
        <w:t>sering</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diabaikan</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Dalam</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menyingkapi</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hal</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tersebut</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bukan</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hanya</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menyebabkan</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memburuknya</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kinerja</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perusahaan</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melainkan</w:t>
      </w:r>
      <w:proofErr w:type="spellEnd"/>
      <w:r w:rsidRPr="005B5781">
        <w:rPr>
          <w:rFonts w:ascii="Times New Roman" w:hAnsi="Times New Roman" w:cs="Times New Roman"/>
          <w:iCs/>
          <w:sz w:val="24"/>
          <w:szCs w:val="24"/>
        </w:rPr>
        <w:t xml:space="preserve"> juga </w:t>
      </w:r>
      <w:proofErr w:type="spellStart"/>
      <w:r w:rsidRPr="005B5781">
        <w:rPr>
          <w:rFonts w:ascii="Times New Roman" w:hAnsi="Times New Roman" w:cs="Times New Roman"/>
          <w:iCs/>
          <w:sz w:val="24"/>
          <w:szCs w:val="24"/>
        </w:rPr>
        <w:t>dapat</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menyebabkan</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lemahnya</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perekonomian</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nasional</w:t>
      </w:r>
      <w:proofErr w:type="spellEnd"/>
      <w:r w:rsidRPr="005B5781">
        <w:rPr>
          <w:rFonts w:ascii="Times New Roman" w:hAnsi="Times New Roman" w:cs="Times New Roman"/>
          <w:iCs/>
          <w:sz w:val="24"/>
          <w:szCs w:val="24"/>
        </w:rPr>
        <w:t xml:space="preserve">. Oleh </w:t>
      </w:r>
      <w:proofErr w:type="spellStart"/>
      <w:r w:rsidRPr="005B5781">
        <w:rPr>
          <w:rFonts w:ascii="Times New Roman" w:hAnsi="Times New Roman" w:cs="Times New Roman"/>
          <w:iCs/>
          <w:sz w:val="24"/>
          <w:szCs w:val="24"/>
        </w:rPr>
        <w:t>karena</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itu</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penerapan</w:t>
      </w:r>
      <w:proofErr w:type="spellEnd"/>
      <w:r w:rsidRPr="005B5781">
        <w:rPr>
          <w:rFonts w:ascii="Times New Roman" w:hAnsi="Times New Roman" w:cs="Times New Roman"/>
          <w:iCs/>
          <w:sz w:val="24"/>
          <w:szCs w:val="24"/>
        </w:rPr>
        <w:t xml:space="preserve"> </w:t>
      </w:r>
      <w:r w:rsidRPr="005B5781">
        <w:rPr>
          <w:rFonts w:ascii="Times New Roman" w:hAnsi="Times New Roman" w:cs="Times New Roman"/>
          <w:i/>
          <w:iCs/>
          <w:sz w:val="24"/>
          <w:szCs w:val="24"/>
        </w:rPr>
        <w:t xml:space="preserve">Good Corporate </w:t>
      </w:r>
      <w:proofErr w:type="spellStart"/>
      <w:r w:rsidRPr="005B5781">
        <w:rPr>
          <w:rFonts w:ascii="Times New Roman" w:hAnsi="Times New Roman" w:cs="Times New Roman"/>
          <w:i/>
          <w:iCs/>
          <w:sz w:val="24"/>
          <w:szCs w:val="24"/>
        </w:rPr>
        <w:t>Goverance</w:t>
      </w:r>
      <w:proofErr w:type="spellEnd"/>
      <w:r w:rsidRPr="005B5781">
        <w:rPr>
          <w:rFonts w:ascii="Times New Roman" w:hAnsi="Times New Roman" w:cs="Times New Roman"/>
          <w:i/>
          <w:iCs/>
          <w:sz w:val="24"/>
          <w:szCs w:val="24"/>
        </w:rPr>
        <w:t xml:space="preserve"> </w:t>
      </w:r>
      <w:r w:rsidRPr="005B5781">
        <w:rPr>
          <w:rFonts w:ascii="Times New Roman" w:hAnsi="Times New Roman" w:cs="Times New Roman"/>
          <w:iCs/>
          <w:sz w:val="24"/>
          <w:szCs w:val="24"/>
        </w:rPr>
        <w:t xml:space="preserve">(GCG) </w:t>
      </w:r>
      <w:proofErr w:type="spellStart"/>
      <w:r w:rsidRPr="005B5781">
        <w:rPr>
          <w:rFonts w:ascii="Times New Roman" w:hAnsi="Times New Roman" w:cs="Times New Roman"/>
          <w:iCs/>
          <w:sz w:val="24"/>
          <w:szCs w:val="24"/>
        </w:rPr>
        <w:t>secara</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efektif</w:t>
      </w:r>
      <w:proofErr w:type="spellEnd"/>
      <w:r w:rsidRPr="005B5781">
        <w:rPr>
          <w:rFonts w:ascii="Times New Roman" w:hAnsi="Times New Roman" w:cs="Times New Roman"/>
          <w:iCs/>
          <w:sz w:val="24"/>
          <w:szCs w:val="24"/>
        </w:rPr>
        <w:t xml:space="preserve"> dan </w:t>
      </w:r>
      <w:proofErr w:type="spellStart"/>
      <w:r w:rsidRPr="005B5781">
        <w:rPr>
          <w:rFonts w:ascii="Times New Roman" w:hAnsi="Times New Roman" w:cs="Times New Roman"/>
          <w:iCs/>
          <w:sz w:val="24"/>
          <w:szCs w:val="24"/>
        </w:rPr>
        <w:t>efisien</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memungkinkan</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perusahaan</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dalam</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mencapai</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kinerja</w:t>
      </w:r>
      <w:proofErr w:type="spellEnd"/>
      <w:r w:rsidRPr="005B5781">
        <w:rPr>
          <w:rFonts w:ascii="Times New Roman" w:hAnsi="Times New Roman" w:cs="Times New Roman"/>
          <w:iCs/>
          <w:sz w:val="24"/>
          <w:szCs w:val="24"/>
        </w:rPr>
        <w:t xml:space="preserve"> yang </w:t>
      </w:r>
      <w:proofErr w:type="spellStart"/>
      <w:r w:rsidRPr="005B5781">
        <w:rPr>
          <w:rFonts w:ascii="Times New Roman" w:hAnsi="Times New Roman" w:cs="Times New Roman"/>
          <w:iCs/>
          <w:sz w:val="24"/>
          <w:szCs w:val="24"/>
        </w:rPr>
        <w:t>lebih</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maksimal</w:t>
      </w:r>
      <w:proofErr w:type="spellEnd"/>
      <w:r w:rsidRPr="005B5781">
        <w:rPr>
          <w:rFonts w:ascii="Times New Roman" w:hAnsi="Times New Roman" w:cs="Times New Roman"/>
          <w:iCs/>
          <w:sz w:val="24"/>
          <w:szCs w:val="24"/>
        </w:rPr>
        <w:t xml:space="preserve"> (Melvina dan </w:t>
      </w:r>
      <w:proofErr w:type="spellStart"/>
      <w:r w:rsidRPr="005B5781">
        <w:rPr>
          <w:rFonts w:ascii="Times New Roman" w:hAnsi="Times New Roman" w:cs="Times New Roman"/>
          <w:iCs/>
          <w:sz w:val="24"/>
          <w:szCs w:val="24"/>
        </w:rPr>
        <w:t>Restuti</w:t>
      </w:r>
      <w:proofErr w:type="spellEnd"/>
      <w:r w:rsidRPr="005B5781">
        <w:rPr>
          <w:rFonts w:ascii="Times New Roman" w:hAnsi="Times New Roman" w:cs="Times New Roman"/>
          <w:iCs/>
          <w:sz w:val="24"/>
          <w:szCs w:val="24"/>
        </w:rPr>
        <w:t>, 2012).</w:t>
      </w:r>
    </w:p>
    <w:p w14:paraId="0CE0EA9A" w14:textId="77777777" w:rsidR="006150D5" w:rsidRPr="005B5781" w:rsidRDefault="006150D5" w:rsidP="005B5781">
      <w:pPr>
        <w:pStyle w:val="ListParagraph"/>
        <w:spacing w:line="240" w:lineRule="auto"/>
        <w:ind w:left="360" w:firstLine="360"/>
        <w:jc w:val="both"/>
        <w:rPr>
          <w:rFonts w:ascii="Times New Roman" w:eastAsia="Times New Roman" w:hAnsi="Times New Roman" w:cs="Times New Roman"/>
          <w:sz w:val="24"/>
          <w:szCs w:val="24"/>
        </w:rPr>
      </w:pPr>
      <w:proofErr w:type="spellStart"/>
      <w:r w:rsidRPr="005B5781">
        <w:rPr>
          <w:rFonts w:ascii="Times New Roman" w:hAnsi="Times New Roman" w:cs="Times New Roman"/>
          <w:iCs/>
          <w:sz w:val="24"/>
          <w:szCs w:val="24"/>
        </w:rPr>
        <w:t>Penerapan</w:t>
      </w:r>
      <w:proofErr w:type="spellEnd"/>
      <w:r w:rsidRPr="005B5781">
        <w:rPr>
          <w:rFonts w:ascii="Times New Roman" w:hAnsi="Times New Roman" w:cs="Times New Roman"/>
          <w:iCs/>
          <w:sz w:val="24"/>
          <w:szCs w:val="24"/>
        </w:rPr>
        <w:t xml:space="preserve"> </w:t>
      </w:r>
      <w:r w:rsidRPr="005B5781">
        <w:rPr>
          <w:rFonts w:ascii="Times New Roman" w:hAnsi="Times New Roman" w:cs="Times New Roman"/>
          <w:i/>
          <w:iCs/>
          <w:sz w:val="24"/>
          <w:szCs w:val="24"/>
        </w:rPr>
        <w:t xml:space="preserve">Good Corporate </w:t>
      </w:r>
      <w:proofErr w:type="spellStart"/>
      <w:r w:rsidRPr="005B5781">
        <w:rPr>
          <w:rFonts w:ascii="Times New Roman" w:hAnsi="Times New Roman" w:cs="Times New Roman"/>
          <w:i/>
          <w:iCs/>
          <w:sz w:val="24"/>
          <w:szCs w:val="24"/>
        </w:rPr>
        <w:t>Goverance</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dalam</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kinerja</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perusahaan</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merupakan</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kunci</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suksesnya</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bagi</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perusahaan</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untuk</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memperoleh</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keuntungan</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dalam</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jangka</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panjang</w:t>
      </w:r>
      <w:proofErr w:type="spellEnd"/>
      <w:r w:rsidRPr="005B5781">
        <w:rPr>
          <w:rFonts w:ascii="Times New Roman" w:hAnsi="Times New Roman" w:cs="Times New Roman"/>
          <w:iCs/>
          <w:sz w:val="24"/>
          <w:szCs w:val="24"/>
        </w:rPr>
        <w:t xml:space="preserve"> dan </w:t>
      </w:r>
      <w:proofErr w:type="spellStart"/>
      <w:r w:rsidRPr="005B5781">
        <w:rPr>
          <w:rFonts w:ascii="Times New Roman" w:hAnsi="Times New Roman" w:cs="Times New Roman"/>
          <w:iCs/>
          <w:sz w:val="24"/>
          <w:szCs w:val="24"/>
        </w:rPr>
        <w:t>dapat</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bersaing</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dengan</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baik</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dalam</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bisnis</w:t>
      </w:r>
      <w:proofErr w:type="spellEnd"/>
      <w:r w:rsidRPr="005B5781">
        <w:rPr>
          <w:rFonts w:ascii="Times New Roman" w:hAnsi="Times New Roman" w:cs="Times New Roman"/>
          <w:iCs/>
          <w:sz w:val="24"/>
          <w:szCs w:val="24"/>
        </w:rPr>
        <w:t xml:space="preserve"> global (Gabriela dan Fidelis, 2013). </w:t>
      </w:r>
      <w:proofErr w:type="spellStart"/>
      <w:proofErr w:type="gramStart"/>
      <w:r w:rsidRPr="005B5781">
        <w:rPr>
          <w:rFonts w:ascii="Times New Roman" w:eastAsia="Times New Roman" w:hAnsi="Times New Roman" w:cs="Times New Roman"/>
          <w:sz w:val="24"/>
          <w:szCs w:val="24"/>
        </w:rPr>
        <w:t>Hastuti</w:t>
      </w:r>
      <w:proofErr w:type="spellEnd"/>
      <w:r w:rsidRPr="005B5781">
        <w:rPr>
          <w:rFonts w:ascii="Times New Roman" w:eastAsia="Times New Roman" w:hAnsi="Times New Roman" w:cs="Times New Roman"/>
          <w:sz w:val="24"/>
          <w:szCs w:val="24"/>
        </w:rPr>
        <w:t xml:space="preserve">  (</w:t>
      </w:r>
      <w:proofErr w:type="gramEnd"/>
      <w:r w:rsidRPr="005B5781">
        <w:rPr>
          <w:rFonts w:ascii="Times New Roman" w:eastAsia="Times New Roman" w:hAnsi="Times New Roman" w:cs="Times New Roman"/>
          <w:sz w:val="24"/>
          <w:szCs w:val="24"/>
        </w:rPr>
        <w:t xml:space="preserve">2005)  </w:t>
      </w:r>
      <w:proofErr w:type="spellStart"/>
      <w:r w:rsidRPr="005B5781">
        <w:rPr>
          <w:rFonts w:ascii="Times New Roman" w:eastAsia="Times New Roman" w:hAnsi="Times New Roman" w:cs="Times New Roman"/>
          <w:sz w:val="24"/>
          <w:szCs w:val="24"/>
        </w:rPr>
        <w:t>menyatakan</w:t>
      </w:r>
      <w:proofErr w:type="spellEnd"/>
      <w:r w:rsidRPr="005B5781">
        <w:rPr>
          <w:rFonts w:ascii="Times New Roman" w:eastAsia="Times New Roman" w:hAnsi="Times New Roman" w:cs="Times New Roman"/>
          <w:sz w:val="24"/>
          <w:szCs w:val="24"/>
        </w:rPr>
        <w:t xml:space="preserve">  </w:t>
      </w:r>
      <w:proofErr w:type="spellStart"/>
      <w:r w:rsidRPr="005B5781">
        <w:rPr>
          <w:rFonts w:ascii="Times New Roman" w:eastAsia="Times New Roman" w:hAnsi="Times New Roman" w:cs="Times New Roman"/>
          <w:sz w:val="24"/>
          <w:szCs w:val="24"/>
        </w:rPr>
        <w:t>bahwa</w:t>
      </w:r>
      <w:proofErr w:type="spellEnd"/>
      <w:r w:rsidRPr="005B5781">
        <w:rPr>
          <w:rFonts w:ascii="Times New Roman" w:eastAsia="Times New Roman" w:hAnsi="Times New Roman" w:cs="Times New Roman"/>
          <w:sz w:val="24"/>
          <w:szCs w:val="24"/>
        </w:rPr>
        <w:t xml:space="preserve">  </w:t>
      </w:r>
      <w:proofErr w:type="spellStart"/>
      <w:r w:rsidRPr="005B5781">
        <w:rPr>
          <w:rFonts w:ascii="Times New Roman" w:eastAsia="Times New Roman" w:hAnsi="Times New Roman" w:cs="Times New Roman"/>
          <w:sz w:val="24"/>
          <w:szCs w:val="24"/>
        </w:rPr>
        <w:t>kinerja</w:t>
      </w:r>
      <w:proofErr w:type="spellEnd"/>
      <w:r w:rsidRPr="005B5781">
        <w:rPr>
          <w:rFonts w:ascii="Times New Roman" w:eastAsia="Times New Roman" w:hAnsi="Times New Roman" w:cs="Times New Roman"/>
          <w:sz w:val="24"/>
          <w:szCs w:val="24"/>
        </w:rPr>
        <w:t xml:space="preserve">  </w:t>
      </w:r>
      <w:proofErr w:type="spellStart"/>
      <w:r w:rsidRPr="005B5781">
        <w:rPr>
          <w:rFonts w:ascii="Times New Roman" w:eastAsia="Times New Roman" w:hAnsi="Times New Roman" w:cs="Times New Roman"/>
          <w:sz w:val="24"/>
          <w:szCs w:val="24"/>
        </w:rPr>
        <w:t>perusahaan</w:t>
      </w:r>
      <w:proofErr w:type="spellEnd"/>
      <w:r w:rsidRPr="005B5781">
        <w:rPr>
          <w:rFonts w:ascii="Times New Roman" w:eastAsia="Times New Roman" w:hAnsi="Times New Roman" w:cs="Times New Roman"/>
          <w:sz w:val="24"/>
          <w:szCs w:val="24"/>
        </w:rPr>
        <w:t xml:space="preserve">  </w:t>
      </w:r>
      <w:proofErr w:type="spellStart"/>
      <w:r w:rsidRPr="005B5781">
        <w:rPr>
          <w:rFonts w:ascii="Times New Roman" w:eastAsia="Times New Roman" w:hAnsi="Times New Roman" w:cs="Times New Roman"/>
          <w:sz w:val="24"/>
          <w:szCs w:val="24"/>
        </w:rPr>
        <w:t>dipengaruhi</w:t>
      </w:r>
      <w:proofErr w:type="spellEnd"/>
      <w:r w:rsidRPr="005B5781">
        <w:rPr>
          <w:rFonts w:ascii="Times New Roman" w:eastAsia="Times New Roman" w:hAnsi="Times New Roman" w:cs="Times New Roman"/>
          <w:sz w:val="24"/>
          <w:szCs w:val="24"/>
        </w:rPr>
        <w:t xml:space="preserve">  oleh  </w:t>
      </w:r>
      <w:proofErr w:type="spellStart"/>
      <w:r w:rsidRPr="005B5781">
        <w:rPr>
          <w:rFonts w:ascii="Times New Roman" w:eastAsia="Times New Roman" w:hAnsi="Times New Roman" w:cs="Times New Roman"/>
          <w:sz w:val="24"/>
          <w:szCs w:val="24"/>
        </w:rPr>
        <w:t>beberapa</w:t>
      </w:r>
      <w:proofErr w:type="spellEnd"/>
      <w:r w:rsidRPr="005B5781">
        <w:rPr>
          <w:rFonts w:ascii="Times New Roman" w:eastAsia="Times New Roman" w:hAnsi="Times New Roman" w:cs="Times New Roman"/>
          <w:sz w:val="24"/>
          <w:szCs w:val="24"/>
        </w:rPr>
        <w:t xml:space="preserve">  </w:t>
      </w:r>
      <w:proofErr w:type="spellStart"/>
      <w:r w:rsidRPr="005B5781">
        <w:rPr>
          <w:rFonts w:ascii="Times New Roman" w:eastAsia="Times New Roman" w:hAnsi="Times New Roman" w:cs="Times New Roman"/>
          <w:sz w:val="24"/>
          <w:szCs w:val="24"/>
        </w:rPr>
        <w:t>faktor</w:t>
      </w:r>
      <w:proofErr w:type="spellEnd"/>
      <w:r w:rsidRPr="005B5781">
        <w:rPr>
          <w:rFonts w:ascii="Times New Roman" w:eastAsia="Times New Roman" w:hAnsi="Times New Roman" w:cs="Times New Roman"/>
          <w:sz w:val="24"/>
          <w:szCs w:val="24"/>
        </w:rPr>
        <w:t xml:space="preserve">,  </w:t>
      </w:r>
      <w:proofErr w:type="spellStart"/>
      <w:r w:rsidRPr="005B5781">
        <w:rPr>
          <w:rFonts w:ascii="Times New Roman" w:eastAsia="Times New Roman" w:hAnsi="Times New Roman" w:cs="Times New Roman"/>
          <w:sz w:val="24"/>
          <w:szCs w:val="24"/>
        </w:rPr>
        <w:t>antara</w:t>
      </w:r>
      <w:proofErr w:type="spellEnd"/>
      <w:r w:rsidRPr="005B5781">
        <w:rPr>
          <w:rFonts w:ascii="Times New Roman" w:eastAsia="Times New Roman" w:hAnsi="Times New Roman" w:cs="Times New Roman"/>
          <w:sz w:val="24"/>
          <w:szCs w:val="24"/>
        </w:rPr>
        <w:t xml:space="preserve">  lain  </w:t>
      </w:r>
      <w:proofErr w:type="spellStart"/>
      <w:r w:rsidRPr="005B5781">
        <w:rPr>
          <w:rFonts w:ascii="Times New Roman" w:eastAsia="Times New Roman" w:hAnsi="Times New Roman" w:cs="Times New Roman"/>
          <w:sz w:val="24"/>
          <w:szCs w:val="24"/>
        </w:rPr>
        <w:t>terkonsentrasi</w:t>
      </w:r>
      <w:proofErr w:type="spellEnd"/>
      <w:r w:rsidRPr="005B5781">
        <w:rPr>
          <w:rFonts w:ascii="Times New Roman" w:eastAsia="Times New Roman" w:hAnsi="Times New Roman" w:cs="Times New Roman"/>
          <w:sz w:val="24"/>
          <w:szCs w:val="24"/>
        </w:rPr>
        <w:t xml:space="preserve">  </w:t>
      </w:r>
      <w:proofErr w:type="spellStart"/>
      <w:r w:rsidRPr="005B5781">
        <w:rPr>
          <w:rFonts w:ascii="Times New Roman" w:eastAsia="Times New Roman" w:hAnsi="Times New Roman" w:cs="Times New Roman"/>
          <w:sz w:val="24"/>
          <w:szCs w:val="24"/>
        </w:rPr>
        <w:t>atau</w:t>
      </w:r>
      <w:proofErr w:type="spellEnd"/>
      <w:r w:rsidRPr="005B5781">
        <w:rPr>
          <w:rFonts w:ascii="Times New Roman" w:eastAsia="Times New Roman" w:hAnsi="Times New Roman" w:cs="Times New Roman"/>
          <w:sz w:val="24"/>
          <w:szCs w:val="24"/>
        </w:rPr>
        <w:t xml:space="preserve">  </w:t>
      </w:r>
      <w:proofErr w:type="spellStart"/>
      <w:r w:rsidRPr="005B5781">
        <w:rPr>
          <w:rFonts w:ascii="Times New Roman" w:eastAsia="Times New Roman" w:hAnsi="Times New Roman" w:cs="Times New Roman"/>
          <w:sz w:val="24"/>
          <w:szCs w:val="24"/>
        </w:rPr>
        <w:t>tidak</w:t>
      </w:r>
      <w:proofErr w:type="spellEnd"/>
      <w:r w:rsidRPr="005B5781">
        <w:rPr>
          <w:rFonts w:ascii="Times New Roman" w:eastAsia="Times New Roman" w:hAnsi="Times New Roman" w:cs="Times New Roman"/>
          <w:sz w:val="24"/>
          <w:szCs w:val="24"/>
        </w:rPr>
        <w:t xml:space="preserve">  </w:t>
      </w:r>
      <w:proofErr w:type="spellStart"/>
      <w:r w:rsidRPr="005B5781">
        <w:rPr>
          <w:rFonts w:ascii="Times New Roman" w:eastAsia="Times New Roman" w:hAnsi="Times New Roman" w:cs="Times New Roman"/>
          <w:sz w:val="24"/>
          <w:szCs w:val="24"/>
        </w:rPr>
        <w:t>terkonsentrasinya</w:t>
      </w:r>
      <w:proofErr w:type="spellEnd"/>
      <w:r w:rsidRPr="005B5781">
        <w:rPr>
          <w:rFonts w:ascii="Times New Roman" w:eastAsia="Times New Roman" w:hAnsi="Times New Roman" w:cs="Times New Roman"/>
          <w:sz w:val="24"/>
          <w:szCs w:val="24"/>
        </w:rPr>
        <w:t xml:space="preserve">  </w:t>
      </w:r>
      <w:proofErr w:type="spellStart"/>
      <w:r w:rsidRPr="005B5781">
        <w:rPr>
          <w:rFonts w:ascii="Times New Roman" w:eastAsia="Times New Roman" w:hAnsi="Times New Roman" w:cs="Times New Roman"/>
          <w:sz w:val="24"/>
          <w:szCs w:val="24"/>
        </w:rPr>
        <w:t>kepemilikan</w:t>
      </w:r>
      <w:proofErr w:type="spellEnd"/>
      <w:r w:rsidRPr="005B5781">
        <w:rPr>
          <w:rFonts w:ascii="Times New Roman" w:eastAsia="Times New Roman" w:hAnsi="Times New Roman" w:cs="Times New Roman"/>
          <w:sz w:val="24"/>
          <w:szCs w:val="24"/>
        </w:rPr>
        <w:t xml:space="preserve">,  </w:t>
      </w:r>
      <w:proofErr w:type="spellStart"/>
      <w:r w:rsidRPr="005B5781">
        <w:rPr>
          <w:rFonts w:ascii="Times New Roman" w:eastAsia="Times New Roman" w:hAnsi="Times New Roman" w:cs="Times New Roman"/>
          <w:sz w:val="24"/>
          <w:szCs w:val="24"/>
        </w:rPr>
        <w:t>manipulasi</w:t>
      </w:r>
      <w:proofErr w:type="spellEnd"/>
      <w:r w:rsidRPr="005B5781">
        <w:rPr>
          <w:rFonts w:ascii="Times New Roman" w:eastAsia="Times New Roman" w:hAnsi="Times New Roman" w:cs="Times New Roman"/>
          <w:sz w:val="24"/>
          <w:szCs w:val="24"/>
        </w:rPr>
        <w:t xml:space="preserve">  </w:t>
      </w:r>
      <w:proofErr w:type="spellStart"/>
      <w:r w:rsidRPr="005B5781">
        <w:rPr>
          <w:rFonts w:ascii="Times New Roman" w:eastAsia="Times New Roman" w:hAnsi="Times New Roman" w:cs="Times New Roman"/>
          <w:sz w:val="24"/>
          <w:szCs w:val="24"/>
        </w:rPr>
        <w:t>laba</w:t>
      </w:r>
      <w:proofErr w:type="spellEnd"/>
      <w:r w:rsidRPr="005B5781">
        <w:rPr>
          <w:rFonts w:ascii="Times New Roman" w:eastAsia="Times New Roman" w:hAnsi="Times New Roman" w:cs="Times New Roman"/>
          <w:sz w:val="24"/>
          <w:szCs w:val="24"/>
        </w:rPr>
        <w:t xml:space="preserve">, </w:t>
      </w:r>
      <w:proofErr w:type="spellStart"/>
      <w:r w:rsidRPr="005B5781">
        <w:rPr>
          <w:rFonts w:ascii="Times New Roman" w:eastAsia="Times New Roman" w:hAnsi="Times New Roman" w:cs="Times New Roman"/>
          <w:sz w:val="24"/>
          <w:szCs w:val="24"/>
        </w:rPr>
        <w:t>serta</w:t>
      </w:r>
      <w:proofErr w:type="spellEnd"/>
      <w:r w:rsidRPr="005B5781">
        <w:rPr>
          <w:rFonts w:ascii="Times New Roman" w:eastAsia="Times New Roman" w:hAnsi="Times New Roman" w:cs="Times New Roman"/>
          <w:sz w:val="24"/>
          <w:szCs w:val="24"/>
        </w:rPr>
        <w:t xml:space="preserve"> </w:t>
      </w:r>
      <w:proofErr w:type="spellStart"/>
      <w:r w:rsidRPr="005B5781">
        <w:rPr>
          <w:rFonts w:ascii="Times New Roman" w:eastAsia="Times New Roman" w:hAnsi="Times New Roman" w:cs="Times New Roman"/>
          <w:sz w:val="24"/>
          <w:szCs w:val="24"/>
        </w:rPr>
        <w:lastRenderedPageBreak/>
        <w:t>pengungkapan</w:t>
      </w:r>
      <w:proofErr w:type="spellEnd"/>
      <w:r w:rsidRPr="005B5781">
        <w:rPr>
          <w:rFonts w:ascii="Times New Roman" w:eastAsia="Times New Roman" w:hAnsi="Times New Roman" w:cs="Times New Roman"/>
          <w:sz w:val="24"/>
          <w:szCs w:val="24"/>
        </w:rPr>
        <w:t xml:space="preserve">  </w:t>
      </w:r>
      <w:proofErr w:type="spellStart"/>
      <w:r w:rsidRPr="005B5781">
        <w:rPr>
          <w:rFonts w:ascii="Times New Roman" w:eastAsia="Times New Roman" w:hAnsi="Times New Roman" w:cs="Times New Roman"/>
          <w:sz w:val="24"/>
          <w:szCs w:val="24"/>
        </w:rPr>
        <w:t>laporan</w:t>
      </w:r>
      <w:proofErr w:type="spellEnd"/>
      <w:r w:rsidRPr="005B5781">
        <w:rPr>
          <w:rFonts w:ascii="Times New Roman" w:eastAsia="Times New Roman" w:hAnsi="Times New Roman" w:cs="Times New Roman"/>
          <w:sz w:val="24"/>
          <w:szCs w:val="24"/>
        </w:rPr>
        <w:t xml:space="preserve">  </w:t>
      </w:r>
      <w:proofErr w:type="spellStart"/>
      <w:r w:rsidRPr="005B5781">
        <w:rPr>
          <w:rFonts w:ascii="Times New Roman" w:eastAsia="Times New Roman" w:hAnsi="Times New Roman" w:cs="Times New Roman"/>
          <w:sz w:val="24"/>
          <w:szCs w:val="24"/>
        </w:rPr>
        <w:t>keuangan</w:t>
      </w:r>
      <w:proofErr w:type="spellEnd"/>
      <w:r w:rsidRPr="005B5781">
        <w:rPr>
          <w:rFonts w:ascii="Times New Roman" w:eastAsia="Times New Roman" w:hAnsi="Times New Roman" w:cs="Times New Roman"/>
          <w:sz w:val="24"/>
          <w:szCs w:val="24"/>
        </w:rPr>
        <w:t xml:space="preserve">.  </w:t>
      </w:r>
      <w:proofErr w:type="spellStart"/>
      <w:proofErr w:type="gramStart"/>
      <w:r w:rsidRPr="005B5781">
        <w:rPr>
          <w:rFonts w:ascii="Times New Roman" w:eastAsia="Times New Roman" w:hAnsi="Times New Roman" w:cs="Times New Roman"/>
          <w:sz w:val="24"/>
          <w:szCs w:val="24"/>
        </w:rPr>
        <w:t>Suatu</w:t>
      </w:r>
      <w:proofErr w:type="spellEnd"/>
      <w:r w:rsidRPr="005B5781">
        <w:rPr>
          <w:rFonts w:ascii="Times New Roman" w:eastAsia="Times New Roman" w:hAnsi="Times New Roman" w:cs="Times New Roman"/>
          <w:sz w:val="24"/>
          <w:szCs w:val="24"/>
        </w:rPr>
        <w:t xml:space="preserve">  </w:t>
      </w:r>
      <w:proofErr w:type="spellStart"/>
      <w:r w:rsidRPr="005B5781">
        <w:rPr>
          <w:rFonts w:ascii="Times New Roman" w:eastAsia="Times New Roman" w:hAnsi="Times New Roman" w:cs="Times New Roman"/>
          <w:sz w:val="24"/>
          <w:szCs w:val="24"/>
        </w:rPr>
        <w:t>perusahaan</w:t>
      </w:r>
      <w:proofErr w:type="spellEnd"/>
      <w:proofErr w:type="gramEnd"/>
      <w:r w:rsidRPr="005B5781">
        <w:rPr>
          <w:rFonts w:ascii="Times New Roman" w:eastAsia="Times New Roman" w:hAnsi="Times New Roman" w:cs="Times New Roman"/>
          <w:sz w:val="24"/>
          <w:szCs w:val="24"/>
        </w:rPr>
        <w:t xml:space="preserve">  </w:t>
      </w:r>
      <w:proofErr w:type="spellStart"/>
      <w:r w:rsidRPr="005B5781">
        <w:rPr>
          <w:rFonts w:ascii="Times New Roman" w:eastAsia="Times New Roman" w:hAnsi="Times New Roman" w:cs="Times New Roman"/>
          <w:sz w:val="24"/>
          <w:szCs w:val="24"/>
        </w:rPr>
        <w:t>dengan</w:t>
      </w:r>
      <w:proofErr w:type="spellEnd"/>
      <w:r w:rsidRPr="005B5781">
        <w:rPr>
          <w:rFonts w:ascii="Times New Roman" w:eastAsia="Times New Roman" w:hAnsi="Times New Roman" w:cs="Times New Roman"/>
          <w:sz w:val="24"/>
          <w:szCs w:val="24"/>
        </w:rPr>
        <w:t xml:space="preserve">  </w:t>
      </w:r>
      <w:proofErr w:type="spellStart"/>
      <w:r w:rsidRPr="005B5781">
        <w:rPr>
          <w:rFonts w:ascii="Times New Roman" w:eastAsia="Times New Roman" w:hAnsi="Times New Roman" w:cs="Times New Roman"/>
          <w:sz w:val="24"/>
          <w:szCs w:val="24"/>
        </w:rPr>
        <w:t>manajemen</w:t>
      </w:r>
      <w:proofErr w:type="spellEnd"/>
      <w:r w:rsidRPr="005B5781">
        <w:rPr>
          <w:rFonts w:ascii="Times New Roman" w:eastAsia="Times New Roman" w:hAnsi="Times New Roman" w:cs="Times New Roman"/>
          <w:sz w:val="24"/>
          <w:szCs w:val="24"/>
        </w:rPr>
        <w:t xml:space="preserve">  yang  </w:t>
      </w:r>
      <w:proofErr w:type="spellStart"/>
      <w:r w:rsidRPr="005B5781">
        <w:rPr>
          <w:rFonts w:ascii="Times New Roman" w:eastAsia="Times New Roman" w:hAnsi="Times New Roman" w:cs="Times New Roman"/>
          <w:sz w:val="24"/>
          <w:szCs w:val="24"/>
        </w:rPr>
        <w:t>menerapkan</w:t>
      </w:r>
      <w:proofErr w:type="spellEnd"/>
      <w:r w:rsidRPr="005B5781">
        <w:rPr>
          <w:rFonts w:ascii="Times New Roman" w:eastAsia="Times New Roman" w:hAnsi="Times New Roman" w:cs="Times New Roman"/>
          <w:sz w:val="24"/>
          <w:szCs w:val="24"/>
        </w:rPr>
        <w:t xml:space="preserve"> </w:t>
      </w:r>
      <w:proofErr w:type="spellStart"/>
      <w:r w:rsidRPr="005B5781">
        <w:rPr>
          <w:rFonts w:ascii="Times New Roman" w:eastAsia="Times New Roman" w:hAnsi="Times New Roman" w:cs="Times New Roman"/>
          <w:sz w:val="24"/>
          <w:szCs w:val="24"/>
        </w:rPr>
        <w:t>sistem</w:t>
      </w:r>
      <w:proofErr w:type="spellEnd"/>
      <w:r w:rsidRPr="005B5781">
        <w:rPr>
          <w:rFonts w:ascii="Times New Roman" w:eastAsia="Times New Roman" w:hAnsi="Times New Roman" w:cs="Times New Roman"/>
          <w:sz w:val="24"/>
          <w:szCs w:val="24"/>
        </w:rPr>
        <w:t xml:space="preserve"> </w:t>
      </w:r>
      <w:proofErr w:type="spellStart"/>
      <w:r w:rsidRPr="005B5781">
        <w:rPr>
          <w:rFonts w:ascii="Times New Roman" w:eastAsia="Times New Roman" w:hAnsi="Times New Roman" w:cs="Times New Roman"/>
          <w:sz w:val="24"/>
          <w:szCs w:val="24"/>
        </w:rPr>
        <w:t>pengelolaan</w:t>
      </w:r>
      <w:proofErr w:type="spellEnd"/>
      <w:r w:rsidRPr="005B5781">
        <w:rPr>
          <w:rFonts w:ascii="Times New Roman" w:eastAsia="Times New Roman" w:hAnsi="Times New Roman" w:cs="Times New Roman"/>
          <w:sz w:val="24"/>
          <w:szCs w:val="24"/>
        </w:rPr>
        <w:t xml:space="preserve"> yang </w:t>
      </w:r>
      <w:proofErr w:type="spellStart"/>
      <w:r w:rsidRPr="005B5781">
        <w:rPr>
          <w:rFonts w:ascii="Times New Roman" w:eastAsia="Times New Roman" w:hAnsi="Times New Roman" w:cs="Times New Roman"/>
          <w:sz w:val="24"/>
          <w:szCs w:val="24"/>
        </w:rPr>
        <w:t>baik</w:t>
      </w:r>
      <w:proofErr w:type="spellEnd"/>
      <w:r w:rsidRPr="005B5781">
        <w:rPr>
          <w:rFonts w:ascii="Times New Roman" w:eastAsia="Times New Roman" w:hAnsi="Times New Roman" w:cs="Times New Roman"/>
          <w:sz w:val="24"/>
          <w:szCs w:val="24"/>
        </w:rPr>
        <w:t xml:space="preserve"> </w:t>
      </w:r>
      <w:proofErr w:type="spellStart"/>
      <w:r w:rsidRPr="005B5781">
        <w:rPr>
          <w:rFonts w:ascii="Times New Roman" w:eastAsia="Times New Roman" w:hAnsi="Times New Roman" w:cs="Times New Roman"/>
          <w:sz w:val="24"/>
          <w:szCs w:val="24"/>
        </w:rPr>
        <w:t>akan</w:t>
      </w:r>
      <w:proofErr w:type="spellEnd"/>
      <w:r w:rsidRPr="005B5781">
        <w:rPr>
          <w:rFonts w:ascii="Times New Roman" w:eastAsia="Times New Roman" w:hAnsi="Times New Roman" w:cs="Times New Roman"/>
          <w:sz w:val="24"/>
          <w:szCs w:val="24"/>
        </w:rPr>
        <w:t xml:space="preserve">  </w:t>
      </w:r>
      <w:proofErr w:type="spellStart"/>
      <w:r w:rsidRPr="005B5781">
        <w:rPr>
          <w:rFonts w:ascii="Times New Roman" w:eastAsia="Times New Roman" w:hAnsi="Times New Roman" w:cs="Times New Roman"/>
          <w:sz w:val="24"/>
          <w:szCs w:val="24"/>
        </w:rPr>
        <w:t>memberikan</w:t>
      </w:r>
      <w:proofErr w:type="spellEnd"/>
      <w:r w:rsidRPr="005B5781">
        <w:rPr>
          <w:rFonts w:ascii="Times New Roman" w:eastAsia="Times New Roman" w:hAnsi="Times New Roman" w:cs="Times New Roman"/>
          <w:sz w:val="24"/>
          <w:szCs w:val="24"/>
        </w:rPr>
        <w:t xml:space="preserve"> </w:t>
      </w:r>
      <w:proofErr w:type="spellStart"/>
      <w:r w:rsidRPr="005B5781">
        <w:rPr>
          <w:rFonts w:ascii="Times New Roman" w:eastAsia="Times New Roman" w:hAnsi="Times New Roman" w:cs="Times New Roman"/>
          <w:sz w:val="24"/>
          <w:szCs w:val="24"/>
        </w:rPr>
        <w:t>perlindungan</w:t>
      </w:r>
      <w:proofErr w:type="spellEnd"/>
      <w:r w:rsidRPr="005B5781">
        <w:rPr>
          <w:rFonts w:ascii="Times New Roman" w:eastAsia="Times New Roman" w:hAnsi="Times New Roman" w:cs="Times New Roman"/>
          <w:sz w:val="24"/>
          <w:szCs w:val="24"/>
        </w:rPr>
        <w:t xml:space="preserve">  dan  </w:t>
      </w:r>
      <w:proofErr w:type="spellStart"/>
      <w:r w:rsidRPr="005B5781">
        <w:rPr>
          <w:rFonts w:ascii="Times New Roman" w:eastAsia="Times New Roman" w:hAnsi="Times New Roman" w:cs="Times New Roman"/>
          <w:sz w:val="24"/>
          <w:szCs w:val="24"/>
        </w:rPr>
        <w:t>jaminan</w:t>
      </w:r>
      <w:proofErr w:type="spellEnd"/>
      <w:r w:rsidRPr="005B5781">
        <w:rPr>
          <w:rFonts w:ascii="Times New Roman" w:eastAsia="Times New Roman" w:hAnsi="Times New Roman" w:cs="Times New Roman"/>
          <w:sz w:val="24"/>
          <w:szCs w:val="24"/>
        </w:rPr>
        <w:t xml:space="preserve">  </w:t>
      </w:r>
      <w:proofErr w:type="spellStart"/>
      <w:r w:rsidRPr="005B5781">
        <w:rPr>
          <w:rFonts w:ascii="Times New Roman" w:eastAsia="Times New Roman" w:hAnsi="Times New Roman" w:cs="Times New Roman"/>
          <w:sz w:val="24"/>
          <w:szCs w:val="24"/>
        </w:rPr>
        <w:t>hak</w:t>
      </w:r>
      <w:proofErr w:type="spellEnd"/>
      <w:r w:rsidRPr="005B5781">
        <w:rPr>
          <w:rFonts w:ascii="Times New Roman" w:eastAsia="Times New Roman" w:hAnsi="Times New Roman" w:cs="Times New Roman"/>
          <w:sz w:val="24"/>
          <w:szCs w:val="24"/>
        </w:rPr>
        <w:t xml:space="preserve">  </w:t>
      </w:r>
      <w:proofErr w:type="spellStart"/>
      <w:r w:rsidRPr="005B5781">
        <w:rPr>
          <w:rFonts w:ascii="Times New Roman" w:eastAsia="Times New Roman" w:hAnsi="Times New Roman" w:cs="Times New Roman"/>
          <w:sz w:val="24"/>
          <w:szCs w:val="24"/>
        </w:rPr>
        <w:t>kepada</w:t>
      </w:r>
      <w:proofErr w:type="spellEnd"/>
      <w:r w:rsidRPr="005B5781">
        <w:rPr>
          <w:rFonts w:ascii="Times New Roman" w:eastAsia="Times New Roman" w:hAnsi="Times New Roman" w:cs="Times New Roman"/>
          <w:sz w:val="24"/>
          <w:szCs w:val="24"/>
        </w:rPr>
        <w:t xml:space="preserve">  </w:t>
      </w:r>
      <w:proofErr w:type="spellStart"/>
      <w:r w:rsidRPr="005B5781">
        <w:rPr>
          <w:rFonts w:ascii="Times New Roman" w:eastAsia="Times New Roman" w:hAnsi="Times New Roman" w:cs="Times New Roman"/>
          <w:sz w:val="24"/>
          <w:szCs w:val="24"/>
        </w:rPr>
        <w:t>parasta</w:t>
      </w:r>
      <w:proofErr w:type="spellEnd"/>
      <w:r w:rsidRPr="005B5781">
        <w:rPr>
          <w:rFonts w:ascii="Times New Roman" w:eastAsia="Times New Roman" w:hAnsi="Times New Roman" w:cs="Times New Roman"/>
          <w:sz w:val="24"/>
          <w:szCs w:val="24"/>
        </w:rPr>
        <w:t xml:space="preserve"> </w:t>
      </w:r>
      <w:proofErr w:type="spellStart"/>
      <w:r w:rsidRPr="005B5781">
        <w:rPr>
          <w:rFonts w:ascii="Times New Roman" w:eastAsia="Times New Roman" w:hAnsi="Times New Roman" w:cs="Times New Roman"/>
          <w:sz w:val="24"/>
          <w:szCs w:val="24"/>
        </w:rPr>
        <w:t>keholdersnya</w:t>
      </w:r>
      <w:proofErr w:type="spellEnd"/>
      <w:r w:rsidRPr="005B5781">
        <w:rPr>
          <w:rFonts w:ascii="Times New Roman" w:eastAsia="Times New Roman" w:hAnsi="Times New Roman" w:cs="Times New Roman"/>
          <w:sz w:val="24"/>
          <w:szCs w:val="24"/>
        </w:rPr>
        <w:t xml:space="preserve">. Oleh </w:t>
      </w:r>
      <w:proofErr w:type="spellStart"/>
      <w:r w:rsidRPr="005B5781">
        <w:rPr>
          <w:rFonts w:ascii="Times New Roman" w:eastAsia="Times New Roman" w:hAnsi="Times New Roman" w:cs="Times New Roman"/>
          <w:sz w:val="24"/>
          <w:szCs w:val="24"/>
        </w:rPr>
        <w:t>karena</w:t>
      </w:r>
      <w:proofErr w:type="spellEnd"/>
      <w:r w:rsidRPr="005B5781">
        <w:rPr>
          <w:rFonts w:ascii="Times New Roman" w:eastAsia="Times New Roman" w:hAnsi="Times New Roman" w:cs="Times New Roman"/>
          <w:sz w:val="24"/>
          <w:szCs w:val="24"/>
        </w:rPr>
        <w:t xml:space="preserve"> </w:t>
      </w:r>
      <w:proofErr w:type="spellStart"/>
      <w:r w:rsidRPr="005B5781">
        <w:rPr>
          <w:rFonts w:ascii="Times New Roman" w:eastAsia="Times New Roman" w:hAnsi="Times New Roman" w:cs="Times New Roman"/>
          <w:sz w:val="24"/>
          <w:szCs w:val="24"/>
        </w:rPr>
        <w:t>itu</w:t>
      </w:r>
      <w:proofErr w:type="spellEnd"/>
      <w:r w:rsidRPr="005B5781">
        <w:rPr>
          <w:rFonts w:ascii="Times New Roman" w:eastAsia="Times New Roman" w:hAnsi="Times New Roman" w:cs="Times New Roman"/>
          <w:sz w:val="24"/>
          <w:szCs w:val="24"/>
        </w:rPr>
        <w:t xml:space="preserve">, </w:t>
      </w:r>
      <w:proofErr w:type="spellStart"/>
      <w:r w:rsidRPr="005B5781">
        <w:rPr>
          <w:rFonts w:ascii="Times New Roman" w:eastAsia="Times New Roman" w:hAnsi="Times New Roman" w:cs="Times New Roman"/>
          <w:sz w:val="24"/>
          <w:szCs w:val="24"/>
        </w:rPr>
        <w:t>manajemen</w:t>
      </w:r>
      <w:proofErr w:type="spellEnd"/>
      <w:r w:rsidRPr="005B5781">
        <w:rPr>
          <w:rFonts w:ascii="Times New Roman" w:eastAsia="Times New Roman" w:hAnsi="Times New Roman" w:cs="Times New Roman"/>
          <w:sz w:val="24"/>
          <w:szCs w:val="24"/>
        </w:rPr>
        <w:t xml:space="preserve"> </w:t>
      </w:r>
      <w:proofErr w:type="spellStart"/>
      <w:proofErr w:type="gramStart"/>
      <w:r w:rsidRPr="005B5781">
        <w:rPr>
          <w:rFonts w:ascii="Times New Roman" w:eastAsia="Times New Roman" w:hAnsi="Times New Roman" w:cs="Times New Roman"/>
          <w:sz w:val="24"/>
          <w:szCs w:val="24"/>
        </w:rPr>
        <w:t>berkewajiban</w:t>
      </w:r>
      <w:proofErr w:type="spellEnd"/>
      <w:r w:rsidRPr="005B5781">
        <w:rPr>
          <w:rFonts w:ascii="Times New Roman" w:eastAsia="Times New Roman" w:hAnsi="Times New Roman" w:cs="Times New Roman"/>
          <w:sz w:val="24"/>
          <w:szCs w:val="24"/>
        </w:rPr>
        <w:t xml:space="preserve">  </w:t>
      </w:r>
      <w:proofErr w:type="spellStart"/>
      <w:r w:rsidRPr="005B5781">
        <w:rPr>
          <w:rFonts w:ascii="Times New Roman" w:eastAsia="Times New Roman" w:hAnsi="Times New Roman" w:cs="Times New Roman"/>
          <w:sz w:val="24"/>
          <w:szCs w:val="24"/>
        </w:rPr>
        <w:t>memberikan</w:t>
      </w:r>
      <w:proofErr w:type="spellEnd"/>
      <w:proofErr w:type="gramEnd"/>
      <w:r w:rsidRPr="005B5781">
        <w:rPr>
          <w:rFonts w:ascii="Times New Roman" w:eastAsia="Times New Roman" w:hAnsi="Times New Roman" w:cs="Times New Roman"/>
          <w:sz w:val="24"/>
          <w:szCs w:val="24"/>
        </w:rPr>
        <w:t xml:space="preserve">  </w:t>
      </w:r>
      <w:proofErr w:type="spellStart"/>
      <w:r w:rsidRPr="005B5781">
        <w:rPr>
          <w:rFonts w:ascii="Times New Roman" w:eastAsia="Times New Roman" w:hAnsi="Times New Roman" w:cs="Times New Roman"/>
          <w:sz w:val="24"/>
          <w:szCs w:val="24"/>
        </w:rPr>
        <w:t>informasi</w:t>
      </w:r>
      <w:proofErr w:type="spellEnd"/>
      <w:r w:rsidRPr="005B5781">
        <w:rPr>
          <w:rFonts w:ascii="Times New Roman" w:eastAsia="Times New Roman" w:hAnsi="Times New Roman" w:cs="Times New Roman"/>
          <w:sz w:val="24"/>
          <w:szCs w:val="24"/>
        </w:rPr>
        <w:t xml:space="preserve">  </w:t>
      </w:r>
      <w:proofErr w:type="spellStart"/>
      <w:r w:rsidRPr="005B5781">
        <w:rPr>
          <w:rFonts w:ascii="Times New Roman" w:eastAsia="Times New Roman" w:hAnsi="Times New Roman" w:cs="Times New Roman"/>
          <w:sz w:val="24"/>
          <w:szCs w:val="24"/>
        </w:rPr>
        <w:t>akurat</w:t>
      </w:r>
      <w:proofErr w:type="spellEnd"/>
      <w:r w:rsidRPr="005B5781">
        <w:rPr>
          <w:rFonts w:ascii="Times New Roman" w:eastAsia="Times New Roman" w:hAnsi="Times New Roman" w:cs="Times New Roman"/>
          <w:sz w:val="24"/>
          <w:szCs w:val="24"/>
        </w:rPr>
        <w:t xml:space="preserve">  </w:t>
      </w:r>
      <w:proofErr w:type="spellStart"/>
      <w:r w:rsidRPr="005B5781">
        <w:rPr>
          <w:rFonts w:ascii="Times New Roman" w:eastAsia="Times New Roman" w:hAnsi="Times New Roman" w:cs="Times New Roman"/>
          <w:sz w:val="24"/>
          <w:szCs w:val="24"/>
        </w:rPr>
        <w:t>tentang</w:t>
      </w:r>
      <w:proofErr w:type="spellEnd"/>
      <w:r w:rsidRPr="005B5781">
        <w:rPr>
          <w:rFonts w:ascii="Times New Roman" w:eastAsia="Times New Roman" w:hAnsi="Times New Roman" w:cs="Times New Roman"/>
          <w:sz w:val="24"/>
          <w:szCs w:val="24"/>
        </w:rPr>
        <w:t xml:space="preserve"> </w:t>
      </w:r>
      <w:proofErr w:type="spellStart"/>
      <w:r w:rsidRPr="005B5781">
        <w:rPr>
          <w:rFonts w:ascii="Times New Roman" w:eastAsia="Times New Roman" w:hAnsi="Times New Roman" w:cs="Times New Roman"/>
          <w:sz w:val="24"/>
          <w:szCs w:val="24"/>
        </w:rPr>
        <w:t>kondisi</w:t>
      </w:r>
      <w:proofErr w:type="spellEnd"/>
      <w:r w:rsidRPr="005B5781">
        <w:rPr>
          <w:rFonts w:ascii="Times New Roman" w:eastAsia="Times New Roman" w:hAnsi="Times New Roman" w:cs="Times New Roman"/>
          <w:sz w:val="24"/>
          <w:szCs w:val="24"/>
        </w:rPr>
        <w:t xml:space="preserve"> </w:t>
      </w:r>
      <w:proofErr w:type="spellStart"/>
      <w:r w:rsidRPr="005B5781">
        <w:rPr>
          <w:rFonts w:ascii="Times New Roman" w:eastAsia="Times New Roman" w:hAnsi="Times New Roman" w:cs="Times New Roman"/>
          <w:sz w:val="24"/>
          <w:szCs w:val="24"/>
        </w:rPr>
        <w:t>perusahaan</w:t>
      </w:r>
      <w:proofErr w:type="spellEnd"/>
      <w:r w:rsidRPr="005B5781">
        <w:rPr>
          <w:rFonts w:ascii="Times New Roman" w:eastAsia="Times New Roman" w:hAnsi="Times New Roman" w:cs="Times New Roman"/>
          <w:sz w:val="24"/>
          <w:szCs w:val="24"/>
        </w:rPr>
        <w:t xml:space="preserve"> yang </w:t>
      </w:r>
      <w:proofErr w:type="spellStart"/>
      <w:r w:rsidRPr="005B5781">
        <w:rPr>
          <w:rFonts w:ascii="Times New Roman" w:eastAsia="Times New Roman" w:hAnsi="Times New Roman" w:cs="Times New Roman"/>
          <w:sz w:val="24"/>
          <w:szCs w:val="24"/>
        </w:rPr>
        <w:t>sebenarnya</w:t>
      </w:r>
      <w:proofErr w:type="spellEnd"/>
      <w:r w:rsidRPr="005B5781">
        <w:rPr>
          <w:rFonts w:ascii="Times New Roman" w:eastAsia="Times New Roman" w:hAnsi="Times New Roman" w:cs="Times New Roman"/>
          <w:sz w:val="24"/>
          <w:szCs w:val="24"/>
        </w:rPr>
        <w:t xml:space="preserve">. </w:t>
      </w:r>
      <w:proofErr w:type="spellStart"/>
      <w:r w:rsidRPr="005B5781">
        <w:rPr>
          <w:rFonts w:ascii="Times New Roman" w:hAnsi="Times New Roman" w:cs="Times New Roman"/>
          <w:sz w:val="24"/>
          <w:szCs w:val="24"/>
        </w:rPr>
        <w:t>Menurut</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Mulyadi</w:t>
      </w:r>
      <w:proofErr w:type="spellEnd"/>
      <w:r w:rsidRPr="005B5781">
        <w:rPr>
          <w:rFonts w:ascii="Times New Roman" w:hAnsi="Times New Roman" w:cs="Times New Roman"/>
          <w:sz w:val="24"/>
          <w:szCs w:val="24"/>
        </w:rPr>
        <w:t xml:space="preserve">, 2007:328 </w:t>
      </w:r>
      <w:proofErr w:type="spellStart"/>
      <w:r w:rsidRPr="005B5781">
        <w:rPr>
          <w:rFonts w:ascii="Times New Roman" w:hAnsi="Times New Roman" w:cs="Times New Roman"/>
          <w:sz w:val="24"/>
          <w:szCs w:val="24"/>
        </w:rPr>
        <w:t>dalam</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Nugrahayu</w:t>
      </w:r>
      <w:proofErr w:type="spellEnd"/>
      <w:r w:rsidRPr="005B5781">
        <w:rPr>
          <w:rFonts w:ascii="Times New Roman" w:hAnsi="Times New Roman" w:cs="Times New Roman"/>
          <w:sz w:val="24"/>
          <w:szCs w:val="24"/>
        </w:rPr>
        <w:t xml:space="preserve"> dan </w:t>
      </w:r>
      <w:proofErr w:type="spellStart"/>
      <w:r w:rsidRPr="005B5781">
        <w:rPr>
          <w:rFonts w:ascii="Times New Roman" w:hAnsi="Times New Roman" w:cs="Times New Roman"/>
          <w:sz w:val="24"/>
          <w:szCs w:val="24"/>
        </w:rPr>
        <w:t>Retnani</w:t>
      </w:r>
      <w:proofErr w:type="spellEnd"/>
      <w:r w:rsidRPr="005B5781">
        <w:rPr>
          <w:rFonts w:ascii="Times New Roman" w:hAnsi="Times New Roman" w:cs="Times New Roman"/>
          <w:sz w:val="24"/>
          <w:szCs w:val="24"/>
        </w:rPr>
        <w:t xml:space="preserve">, 2015), </w:t>
      </w:r>
      <w:proofErr w:type="spellStart"/>
      <w:r w:rsidRPr="005B5781">
        <w:rPr>
          <w:rFonts w:ascii="Times New Roman" w:hAnsi="Times New Roman" w:cs="Times New Roman"/>
          <w:sz w:val="24"/>
          <w:szCs w:val="24"/>
        </w:rPr>
        <w:t>kinerja</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perusahaan</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sebagai</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keberhasilan</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perusahaan</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secara</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keseluruhan</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dalam</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mencapai</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sasaran-sasaran</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strategik</w:t>
      </w:r>
      <w:proofErr w:type="spellEnd"/>
      <w:r w:rsidRPr="005B5781">
        <w:rPr>
          <w:rFonts w:ascii="Times New Roman" w:hAnsi="Times New Roman" w:cs="Times New Roman"/>
          <w:sz w:val="24"/>
          <w:szCs w:val="24"/>
        </w:rPr>
        <w:t xml:space="preserve"> yang </w:t>
      </w:r>
      <w:proofErr w:type="spellStart"/>
      <w:r w:rsidRPr="005B5781">
        <w:rPr>
          <w:rFonts w:ascii="Times New Roman" w:hAnsi="Times New Roman" w:cs="Times New Roman"/>
          <w:sz w:val="24"/>
          <w:szCs w:val="24"/>
        </w:rPr>
        <w:t>telah</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ditetapkan</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melalui</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inisiatif</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strategik</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pilihan</w:t>
      </w:r>
      <w:proofErr w:type="spellEnd"/>
      <w:r w:rsidRPr="005B5781">
        <w:rPr>
          <w:rFonts w:ascii="Times New Roman" w:hAnsi="Times New Roman" w:cs="Times New Roman"/>
          <w:sz w:val="24"/>
          <w:szCs w:val="24"/>
        </w:rPr>
        <w:t>.</w:t>
      </w:r>
    </w:p>
    <w:p w14:paraId="33311BBB" w14:textId="77777777" w:rsidR="006150D5" w:rsidRPr="005B5781" w:rsidRDefault="006150D5" w:rsidP="005B5781">
      <w:pPr>
        <w:pStyle w:val="ListParagraph"/>
        <w:spacing w:line="240" w:lineRule="auto"/>
        <w:ind w:left="360" w:firstLine="360"/>
        <w:jc w:val="both"/>
        <w:rPr>
          <w:rFonts w:ascii="Times New Roman" w:hAnsi="Times New Roman" w:cs="Times New Roman"/>
          <w:sz w:val="24"/>
          <w:szCs w:val="24"/>
        </w:rPr>
      </w:pPr>
      <w:r w:rsidRPr="005B5781">
        <w:rPr>
          <w:rFonts w:ascii="Times New Roman" w:hAnsi="Times New Roman" w:cs="Times New Roman"/>
          <w:i/>
          <w:iCs/>
          <w:sz w:val="24"/>
          <w:szCs w:val="24"/>
        </w:rPr>
        <w:t xml:space="preserve">Good Corporate Governance (GCG) </w:t>
      </w:r>
      <w:proofErr w:type="spellStart"/>
      <w:r w:rsidRPr="005B5781">
        <w:rPr>
          <w:rFonts w:ascii="Times New Roman" w:hAnsi="Times New Roman" w:cs="Times New Roman"/>
          <w:iCs/>
          <w:sz w:val="24"/>
          <w:szCs w:val="24"/>
        </w:rPr>
        <w:t>secara</w:t>
      </w:r>
      <w:proofErr w:type="spellEnd"/>
      <w:r w:rsidRPr="005B5781">
        <w:rPr>
          <w:rFonts w:ascii="Times New Roman" w:hAnsi="Times New Roman" w:cs="Times New Roman"/>
          <w:iCs/>
          <w:sz w:val="24"/>
          <w:szCs w:val="24"/>
        </w:rPr>
        <w:t xml:space="preserve"> definitive </w:t>
      </w:r>
      <w:proofErr w:type="spellStart"/>
      <w:r w:rsidRPr="005B5781">
        <w:rPr>
          <w:rFonts w:ascii="Times New Roman" w:hAnsi="Times New Roman" w:cs="Times New Roman"/>
          <w:iCs/>
          <w:sz w:val="24"/>
          <w:szCs w:val="24"/>
        </w:rPr>
        <w:t>merupakan</w:t>
      </w:r>
      <w:proofErr w:type="spellEnd"/>
      <w:r w:rsidRPr="005B5781">
        <w:rPr>
          <w:rFonts w:ascii="Times New Roman" w:hAnsi="Times New Roman" w:cs="Times New Roman"/>
          <w:iCs/>
          <w:sz w:val="24"/>
          <w:szCs w:val="24"/>
        </w:rPr>
        <w:t xml:space="preserve"> system yang </w:t>
      </w:r>
      <w:proofErr w:type="spellStart"/>
      <w:r w:rsidRPr="005B5781">
        <w:rPr>
          <w:rFonts w:ascii="Times New Roman" w:hAnsi="Times New Roman" w:cs="Times New Roman"/>
          <w:iCs/>
          <w:sz w:val="24"/>
          <w:szCs w:val="24"/>
        </w:rPr>
        <w:t>mengatur</w:t>
      </w:r>
      <w:proofErr w:type="spellEnd"/>
      <w:r w:rsidRPr="005B5781">
        <w:rPr>
          <w:rFonts w:ascii="Times New Roman" w:hAnsi="Times New Roman" w:cs="Times New Roman"/>
          <w:iCs/>
          <w:sz w:val="24"/>
          <w:szCs w:val="24"/>
        </w:rPr>
        <w:t xml:space="preserve"> dan </w:t>
      </w:r>
      <w:proofErr w:type="spellStart"/>
      <w:r w:rsidRPr="005B5781">
        <w:rPr>
          <w:rFonts w:ascii="Times New Roman" w:hAnsi="Times New Roman" w:cs="Times New Roman"/>
          <w:iCs/>
          <w:sz w:val="24"/>
          <w:szCs w:val="24"/>
        </w:rPr>
        <w:t>mengendalikan</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perusahaan</w:t>
      </w:r>
      <w:proofErr w:type="spellEnd"/>
      <w:r w:rsidRPr="005B5781">
        <w:rPr>
          <w:rFonts w:ascii="Times New Roman" w:hAnsi="Times New Roman" w:cs="Times New Roman"/>
          <w:iCs/>
          <w:sz w:val="24"/>
          <w:szCs w:val="24"/>
        </w:rPr>
        <w:t xml:space="preserve"> yang </w:t>
      </w:r>
      <w:proofErr w:type="spellStart"/>
      <w:r w:rsidRPr="005B5781">
        <w:rPr>
          <w:rFonts w:ascii="Times New Roman" w:hAnsi="Times New Roman" w:cs="Times New Roman"/>
          <w:iCs/>
          <w:sz w:val="24"/>
          <w:szCs w:val="24"/>
        </w:rPr>
        <w:t>menciptakan</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nilai</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tambah</w:t>
      </w:r>
      <w:proofErr w:type="spellEnd"/>
      <w:r w:rsidRPr="005B5781">
        <w:rPr>
          <w:rFonts w:ascii="Times New Roman" w:hAnsi="Times New Roman" w:cs="Times New Roman"/>
          <w:iCs/>
          <w:sz w:val="24"/>
          <w:szCs w:val="24"/>
        </w:rPr>
        <w:t xml:space="preserve"> (value added) </w:t>
      </w:r>
      <w:proofErr w:type="spellStart"/>
      <w:r w:rsidRPr="005B5781">
        <w:rPr>
          <w:rFonts w:ascii="Times New Roman" w:hAnsi="Times New Roman" w:cs="Times New Roman"/>
          <w:iCs/>
          <w:sz w:val="24"/>
          <w:szCs w:val="24"/>
        </w:rPr>
        <w:t>untuk</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semua</w:t>
      </w:r>
      <w:proofErr w:type="spellEnd"/>
      <w:r w:rsidRPr="005B5781">
        <w:rPr>
          <w:rFonts w:ascii="Times New Roman" w:hAnsi="Times New Roman" w:cs="Times New Roman"/>
          <w:iCs/>
          <w:sz w:val="24"/>
          <w:szCs w:val="24"/>
        </w:rPr>
        <w:t xml:space="preserve"> </w:t>
      </w:r>
      <w:r w:rsidRPr="005B5781">
        <w:rPr>
          <w:rFonts w:ascii="Times New Roman" w:hAnsi="Times New Roman" w:cs="Times New Roman"/>
          <w:i/>
          <w:iCs/>
          <w:sz w:val="24"/>
          <w:szCs w:val="24"/>
        </w:rPr>
        <w:t>stakeholder</w:t>
      </w:r>
      <w:r w:rsidRPr="005B5781">
        <w:rPr>
          <w:rFonts w:ascii="Times New Roman" w:hAnsi="Times New Roman" w:cs="Times New Roman"/>
          <w:iCs/>
          <w:sz w:val="24"/>
          <w:szCs w:val="24"/>
        </w:rPr>
        <w:t xml:space="preserve"> (Monks, 2003). </w:t>
      </w:r>
      <w:r w:rsidRPr="005B5781">
        <w:rPr>
          <w:rFonts w:ascii="Times New Roman" w:hAnsi="Times New Roman" w:cs="Times New Roman"/>
          <w:i/>
          <w:iCs/>
          <w:sz w:val="24"/>
          <w:szCs w:val="24"/>
        </w:rPr>
        <w:t xml:space="preserve">Corporate Governance </w:t>
      </w:r>
      <w:proofErr w:type="spellStart"/>
      <w:r w:rsidRPr="005B5781">
        <w:rPr>
          <w:rFonts w:ascii="Times New Roman" w:hAnsi="Times New Roman" w:cs="Times New Roman"/>
          <w:sz w:val="24"/>
          <w:szCs w:val="24"/>
        </w:rPr>
        <w:t>adalah</w:t>
      </w:r>
      <w:proofErr w:type="spellEnd"/>
      <w:r w:rsidRPr="005B5781">
        <w:rPr>
          <w:rFonts w:ascii="Times New Roman" w:hAnsi="Times New Roman" w:cs="Times New Roman"/>
          <w:sz w:val="24"/>
          <w:szCs w:val="24"/>
        </w:rPr>
        <w:t xml:space="preserve"> Tata Kelola Perusahaan yang </w:t>
      </w:r>
      <w:proofErr w:type="spellStart"/>
      <w:r w:rsidRPr="005B5781">
        <w:rPr>
          <w:rFonts w:ascii="Times New Roman" w:hAnsi="Times New Roman" w:cs="Times New Roman"/>
          <w:sz w:val="24"/>
          <w:szCs w:val="24"/>
        </w:rPr>
        <w:t>menjelaskan</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hubungan</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pihak-pihak</w:t>
      </w:r>
      <w:proofErr w:type="spellEnd"/>
      <w:r w:rsidRPr="005B5781">
        <w:rPr>
          <w:rFonts w:ascii="Times New Roman" w:hAnsi="Times New Roman" w:cs="Times New Roman"/>
          <w:sz w:val="24"/>
          <w:szCs w:val="24"/>
        </w:rPr>
        <w:t xml:space="preserve"> yang </w:t>
      </w:r>
      <w:proofErr w:type="spellStart"/>
      <w:r w:rsidRPr="005B5781">
        <w:rPr>
          <w:rFonts w:ascii="Times New Roman" w:hAnsi="Times New Roman" w:cs="Times New Roman"/>
          <w:sz w:val="24"/>
          <w:szCs w:val="24"/>
        </w:rPr>
        <w:t>berpartisipasi</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dalam</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pengelolaan</w:t>
      </w:r>
      <w:proofErr w:type="spellEnd"/>
      <w:r w:rsidRPr="005B5781">
        <w:rPr>
          <w:rFonts w:ascii="Times New Roman" w:hAnsi="Times New Roman" w:cs="Times New Roman"/>
          <w:sz w:val="24"/>
          <w:szCs w:val="24"/>
        </w:rPr>
        <w:t xml:space="preserve"> dan </w:t>
      </w:r>
      <w:proofErr w:type="spellStart"/>
      <w:r w:rsidRPr="005B5781">
        <w:rPr>
          <w:rFonts w:ascii="Times New Roman" w:hAnsi="Times New Roman" w:cs="Times New Roman"/>
          <w:sz w:val="24"/>
          <w:szCs w:val="24"/>
        </w:rPr>
        <w:t>kinerja</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perusahaan</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Anisah</w:t>
      </w:r>
      <w:proofErr w:type="spellEnd"/>
      <w:r w:rsidRPr="005B5781">
        <w:rPr>
          <w:rFonts w:ascii="Times New Roman" w:hAnsi="Times New Roman" w:cs="Times New Roman"/>
          <w:sz w:val="24"/>
          <w:szCs w:val="24"/>
        </w:rPr>
        <w:t xml:space="preserve">, 2013). </w:t>
      </w:r>
      <w:proofErr w:type="spellStart"/>
      <w:r w:rsidRPr="005B5781">
        <w:rPr>
          <w:rFonts w:ascii="Times New Roman" w:hAnsi="Times New Roman" w:cs="Times New Roman"/>
          <w:sz w:val="24"/>
          <w:szCs w:val="24"/>
        </w:rPr>
        <w:t>Isu</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mengenai</w:t>
      </w:r>
      <w:proofErr w:type="spellEnd"/>
      <w:r w:rsidRPr="005B5781">
        <w:rPr>
          <w:rFonts w:ascii="Times New Roman" w:hAnsi="Times New Roman" w:cs="Times New Roman"/>
          <w:sz w:val="24"/>
          <w:szCs w:val="24"/>
        </w:rPr>
        <w:t xml:space="preserve"> </w:t>
      </w:r>
      <w:r w:rsidRPr="005B5781">
        <w:rPr>
          <w:rFonts w:ascii="Times New Roman" w:hAnsi="Times New Roman" w:cs="Times New Roman"/>
          <w:i/>
          <w:iCs/>
          <w:sz w:val="24"/>
          <w:szCs w:val="24"/>
        </w:rPr>
        <w:t xml:space="preserve">Corporate Governance </w:t>
      </w:r>
      <w:proofErr w:type="spellStart"/>
      <w:r w:rsidRPr="005B5781">
        <w:rPr>
          <w:rFonts w:ascii="Times New Roman" w:hAnsi="Times New Roman" w:cs="Times New Roman"/>
          <w:sz w:val="24"/>
          <w:szCs w:val="24"/>
        </w:rPr>
        <w:t>mengemuka</w:t>
      </w:r>
      <w:proofErr w:type="spellEnd"/>
      <w:r w:rsidRPr="005B5781">
        <w:rPr>
          <w:rFonts w:ascii="Times New Roman" w:hAnsi="Times New Roman" w:cs="Times New Roman"/>
          <w:sz w:val="24"/>
          <w:szCs w:val="24"/>
        </w:rPr>
        <w:t xml:space="preserve"> di Indonesia pada </w:t>
      </w:r>
      <w:proofErr w:type="spellStart"/>
      <w:r w:rsidRPr="005B5781">
        <w:rPr>
          <w:rFonts w:ascii="Times New Roman" w:hAnsi="Times New Roman" w:cs="Times New Roman"/>
          <w:sz w:val="24"/>
          <w:szCs w:val="24"/>
        </w:rPr>
        <w:t>tahun</w:t>
      </w:r>
      <w:proofErr w:type="spellEnd"/>
      <w:r w:rsidRPr="005B5781">
        <w:rPr>
          <w:rFonts w:ascii="Times New Roman" w:hAnsi="Times New Roman" w:cs="Times New Roman"/>
          <w:sz w:val="24"/>
          <w:szCs w:val="24"/>
        </w:rPr>
        <w:t xml:space="preserve"> 1998 di </w:t>
      </w:r>
      <w:proofErr w:type="spellStart"/>
      <w:r w:rsidRPr="005B5781">
        <w:rPr>
          <w:rFonts w:ascii="Times New Roman" w:hAnsi="Times New Roman" w:cs="Times New Roman"/>
          <w:sz w:val="24"/>
          <w:szCs w:val="24"/>
        </w:rPr>
        <w:t>saat</w:t>
      </w:r>
      <w:proofErr w:type="spellEnd"/>
      <w:r w:rsidRPr="005B5781">
        <w:rPr>
          <w:rFonts w:ascii="Times New Roman" w:hAnsi="Times New Roman" w:cs="Times New Roman"/>
          <w:sz w:val="24"/>
          <w:szCs w:val="24"/>
        </w:rPr>
        <w:t xml:space="preserve"> Indonesia </w:t>
      </w:r>
      <w:proofErr w:type="spellStart"/>
      <w:r w:rsidRPr="005B5781">
        <w:rPr>
          <w:rFonts w:ascii="Times New Roman" w:hAnsi="Times New Roman" w:cs="Times New Roman"/>
          <w:sz w:val="24"/>
          <w:szCs w:val="24"/>
        </w:rPr>
        <w:t>mengalami</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krisis</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berkepanjangan</w:t>
      </w:r>
      <w:proofErr w:type="spellEnd"/>
      <w:r w:rsidRPr="005B5781">
        <w:rPr>
          <w:rFonts w:ascii="Times New Roman" w:hAnsi="Times New Roman" w:cs="Times New Roman"/>
          <w:sz w:val="24"/>
          <w:szCs w:val="24"/>
        </w:rPr>
        <w:t xml:space="preserve">. Banyak </w:t>
      </w:r>
      <w:proofErr w:type="spellStart"/>
      <w:r w:rsidRPr="005B5781">
        <w:rPr>
          <w:rFonts w:ascii="Times New Roman" w:hAnsi="Times New Roman" w:cs="Times New Roman"/>
          <w:sz w:val="24"/>
          <w:szCs w:val="24"/>
        </w:rPr>
        <w:t>pihak</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seperti</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pengamat</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ekonomi</w:t>
      </w:r>
      <w:proofErr w:type="spellEnd"/>
      <w:r w:rsidRPr="005B5781">
        <w:rPr>
          <w:rFonts w:ascii="Times New Roman" w:hAnsi="Times New Roman" w:cs="Times New Roman"/>
          <w:sz w:val="24"/>
          <w:szCs w:val="24"/>
        </w:rPr>
        <w:t xml:space="preserve">, investor, dan </w:t>
      </w:r>
      <w:proofErr w:type="spellStart"/>
      <w:r w:rsidRPr="005B5781">
        <w:rPr>
          <w:rFonts w:ascii="Times New Roman" w:hAnsi="Times New Roman" w:cs="Times New Roman"/>
          <w:sz w:val="24"/>
          <w:szCs w:val="24"/>
        </w:rPr>
        <w:t>kalangan</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akademisi</w:t>
      </w:r>
      <w:proofErr w:type="spellEnd"/>
      <w:r w:rsidRPr="005B5781">
        <w:rPr>
          <w:rFonts w:ascii="Times New Roman" w:hAnsi="Times New Roman" w:cs="Times New Roman"/>
          <w:sz w:val="24"/>
          <w:szCs w:val="24"/>
        </w:rPr>
        <w:t xml:space="preserve"> yang </w:t>
      </w:r>
      <w:proofErr w:type="spellStart"/>
      <w:r w:rsidRPr="005B5781">
        <w:rPr>
          <w:rFonts w:ascii="Times New Roman" w:hAnsi="Times New Roman" w:cs="Times New Roman"/>
          <w:sz w:val="24"/>
          <w:szCs w:val="24"/>
        </w:rPr>
        <w:t>mengatakan</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bahwa</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lamanya</w:t>
      </w:r>
      <w:proofErr w:type="spellEnd"/>
      <w:r w:rsidRPr="005B5781">
        <w:rPr>
          <w:rFonts w:ascii="Times New Roman" w:hAnsi="Times New Roman" w:cs="Times New Roman"/>
          <w:sz w:val="24"/>
          <w:szCs w:val="24"/>
        </w:rPr>
        <w:t xml:space="preserve"> proses </w:t>
      </w:r>
      <w:proofErr w:type="spellStart"/>
      <w:r w:rsidRPr="005B5781">
        <w:rPr>
          <w:rFonts w:ascii="Times New Roman" w:hAnsi="Times New Roman" w:cs="Times New Roman"/>
          <w:sz w:val="24"/>
          <w:szCs w:val="24"/>
        </w:rPr>
        <w:t>pemulihan</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dari</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krisis</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ini</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disebabkan</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sangat</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lemahnya</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penerapan</w:t>
      </w:r>
      <w:proofErr w:type="spellEnd"/>
      <w:r w:rsidRPr="005B5781">
        <w:rPr>
          <w:rFonts w:ascii="Times New Roman" w:hAnsi="Times New Roman" w:cs="Times New Roman"/>
          <w:sz w:val="24"/>
          <w:szCs w:val="24"/>
        </w:rPr>
        <w:t xml:space="preserve"> </w:t>
      </w:r>
      <w:r w:rsidRPr="005B5781">
        <w:rPr>
          <w:rFonts w:ascii="Times New Roman" w:hAnsi="Times New Roman" w:cs="Times New Roman"/>
          <w:i/>
          <w:iCs/>
          <w:sz w:val="24"/>
          <w:szCs w:val="24"/>
        </w:rPr>
        <w:t xml:space="preserve">Good Corporate Governance </w:t>
      </w:r>
      <w:r w:rsidRPr="005B5781">
        <w:rPr>
          <w:rFonts w:ascii="Times New Roman" w:hAnsi="Times New Roman" w:cs="Times New Roman"/>
          <w:sz w:val="24"/>
          <w:szCs w:val="24"/>
        </w:rPr>
        <w:t xml:space="preserve">yang </w:t>
      </w:r>
      <w:proofErr w:type="spellStart"/>
      <w:r w:rsidRPr="005B5781">
        <w:rPr>
          <w:rFonts w:ascii="Times New Roman" w:hAnsi="Times New Roman" w:cs="Times New Roman"/>
          <w:sz w:val="24"/>
          <w:szCs w:val="24"/>
        </w:rPr>
        <w:t>diterapkan</w:t>
      </w:r>
      <w:proofErr w:type="spellEnd"/>
      <w:r w:rsidRPr="005B5781">
        <w:rPr>
          <w:rFonts w:ascii="Times New Roman" w:hAnsi="Times New Roman" w:cs="Times New Roman"/>
          <w:sz w:val="24"/>
          <w:szCs w:val="24"/>
        </w:rPr>
        <w:t xml:space="preserve"> oleh </w:t>
      </w:r>
      <w:proofErr w:type="spellStart"/>
      <w:r w:rsidRPr="005B5781">
        <w:rPr>
          <w:rFonts w:ascii="Times New Roman" w:hAnsi="Times New Roman" w:cs="Times New Roman"/>
          <w:sz w:val="24"/>
          <w:szCs w:val="24"/>
        </w:rPr>
        <w:t>perusahaan-perusahaan</w:t>
      </w:r>
      <w:proofErr w:type="spellEnd"/>
      <w:r w:rsidRPr="005B5781">
        <w:rPr>
          <w:rFonts w:ascii="Times New Roman" w:hAnsi="Times New Roman" w:cs="Times New Roman"/>
          <w:sz w:val="24"/>
          <w:szCs w:val="24"/>
        </w:rPr>
        <w:t xml:space="preserve"> di Indonesia. </w:t>
      </w:r>
      <w:proofErr w:type="spellStart"/>
      <w:r w:rsidRPr="005B5781">
        <w:rPr>
          <w:rFonts w:ascii="Times New Roman" w:hAnsi="Times New Roman" w:cs="Times New Roman"/>
          <w:sz w:val="24"/>
          <w:szCs w:val="24"/>
        </w:rPr>
        <w:t>Sejak</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saat</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itu</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pemerintah</w:t>
      </w:r>
      <w:proofErr w:type="spellEnd"/>
      <w:r w:rsidRPr="005B5781">
        <w:rPr>
          <w:rFonts w:ascii="Times New Roman" w:hAnsi="Times New Roman" w:cs="Times New Roman"/>
          <w:sz w:val="24"/>
          <w:szCs w:val="24"/>
        </w:rPr>
        <w:t xml:space="preserve"> dan investor </w:t>
      </w:r>
      <w:proofErr w:type="spellStart"/>
      <w:r w:rsidRPr="005B5781">
        <w:rPr>
          <w:rFonts w:ascii="Times New Roman" w:hAnsi="Times New Roman" w:cs="Times New Roman"/>
          <w:sz w:val="24"/>
          <w:szCs w:val="24"/>
        </w:rPr>
        <w:t>mulai</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memberikan</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perhatian</w:t>
      </w:r>
      <w:proofErr w:type="spellEnd"/>
      <w:r w:rsidRPr="005B5781">
        <w:rPr>
          <w:rFonts w:ascii="Times New Roman" w:hAnsi="Times New Roman" w:cs="Times New Roman"/>
          <w:sz w:val="24"/>
          <w:szCs w:val="24"/>
        </w:rPr>
        <w:t xml:space="preserve"> yang </w:t>
      </w:r>
      <w:proofErr w:type="spellStart"/>
      <w:r w:rsidRPr="005B5781">
        <w:rPr>
          <w:rFonts w:ascii="Times New Roman" w:hAnsi="Times New Roman" w:cs="Times New Roman"/>
          <w:sz w:val="24"/>
          <w:szCs w:val="24"/>
        </w:rPr>
        <w:t>signifikan</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terhadap</w:t>
      </w:r>
      <w:proofErr w:type="spellEnd"/>
      <w:r w:rsidRPr="005B5781">
        <w:rPr>
          <w:rFonts w:ascii="Times New Roman" w:hAnsi="Times New Roman" w:cs="Times New Roman"/>
          <w:sz w:val="24"/>
          <w:szCs w:val="24"/>
        </w:rPr>
        <w:t xml:space="preserve"> </w:t>
      </w:r>
      <w:r w:rsidRPr="005B5781">
        <w:rPr>
          <w:rFonts w:ascii="Times New Roman" w:hAnsi="Times New Roman" w:cs="Times New Roman"/>
          <w:i/>
          <w:iCs/>
          <w:sz w:val="24"/>
          <w:szCs w:val="24"/>
        </w:rPr>
        <w:t>Good Corporate Governance</w:t>
      </w:r>
      <w:r w:rsidRPr="005B5781">
        <w:rPr>
          <w:rFonts w:ascii="Times New Roman" w:hAnsi="Times New Roman" w:cs="Times New Roman"/>
          <w:sz w:val="24"/>
          <w:szCs w:val="24"/>
        </w:rPr>
        <w:t xml:space="preserve"> (GCG). </w:t>
      </w:r>
    </w:p>
    <w:p w14:paraId="621218ED" w14:textId="77777777" w:rsidR="006150D5" w:rsidRPr="005B5781" w:rsidRDefault="006150D5" w:rsidP="005B5781">
      <w:pPr>
        <w:pStyle w:val="ListParagraph"/>
        <w:spacing w:line="240" w:lineRule="auto"/>
        <w:ind w:left="360" w:firstLine="360"/>
        <w:jc w:val="both"/>
        <w:rPr>
          <w:rFonts w:ascii="Times New Roman" w:hAnsi="Times New Roman" w:cs="Times New Roman"/>
          <w:iCs/>
          <w:sz w:val="24"/>
          <w:szCs w:val="24"/>
        </w:rPr>
      </w:pPr>
      <w:proofErr w:type="spellStart"/>
      <w:r w:rsidRPr="005B5781">
        <w:rPr>
          <w:rFonts w:ascii="Times New Roman" w:hAnsi="Times New Roman" w:cs="Times New Roman"/>
          <w:iCs/>
          <w:sz w:val="24"/>
          <w:szCs w:val="24"/>
        </w:rPr>
        <w:t>Pengertian</w:t>
      </w:r>
      <w:proofErr w:type="spellEnd"/>
      <w:r w:rsidRPr="005B5781">
        <w:rPr>
          <w:rFonts w:ascii="Times New Roman" w:hAnsi="Times New Roman" w:cs="Times New Roman"/>
          <w:iCs/>
          <w:sz w:val="24"/>
          <w:szCs w:val="24"/>
        </w:rPr>
        <w:t xml:space="preserve"> Good Corporate Governance </w:t>
      </w:r>
      <w:proofErr w:type="spellStart"/>
      <w:r w:rsidRPr="005B5781">
        <w:rPr>
          <w:rFonts w:ascii="Times New Roman" w:hAnsi="Times New Roman" w:cs="Times New Roman"/>
          <w:iCs/>
          <w:sz w:val="24"/>
          <w:szCs w:val="24"/>
        </w:rPr>
        <w:t>menurut</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Peraturan</w:t>
      </w:r>
      <w:proofErr w:type="spellEnd"/>
      <w:r w:rsidRPr="005B5781">
        <w:rPr>
          <w:rFonts w:ascii="Times New Roman" w:hAnsi="Times New Roman" w:cs="Times New Roman"/>
          <w:iCs/>
          <w:sz w:val="24"/>
          <w:szCs w:val="24"/>
        </w:rPr>
        <w:t xml:space="preserve"> Menteri Negara </w:t>
      </w:r>
      <w:proofErr w:type="spellStart"/>
      <w:proofErr w:type="gramStart"/>
      <w:r w:rsidRPr="005B5781">
        <w:rPr>
          <w:rFonts w:ascii="Times New Roman" w:hAnsi="Times New Roman" w:cs="Times New Roman"/>
          <w:iCs/>
          <w:sz w:val="24"/>
          <w:szCs w:val="24"/>
        </w:rPr>
        <w:t>Nomor</w:t>
      </w:r>
      <w:proofErr w:type="spellEnd"/>
      <w:r w:rsidRPr="005B5781">
        <w:rPr>
          <w:rFonts w:ascii="Times New Roman" w:hAnsi="Times New Roman" w:cs="Times New Roman"/>
          <w:iCs/>
          <w:sz w:val="24"/>
          <w:szCs w:val="24"/>
        </w:rPr>
        <w:t xml:space="preserve"> :</w:t>
      </w:r>
      <w:proofErr w:type="gramEnd"/>
      <w:r w:rsidRPr="005B5781">
        <w:rPr>
          <w:rFonts w:ascii="Times New Roman" w:hAnsi="Times New Roman" w:cs="Times New Roman"/>
          <w:iCs/>
          <w:sz w:val="24"/>
          <w:szCs w:val="24"/>
        </w:rPr>
        <w:t xml:space="preserve"> PER-01/MBU/2011 </w:t>
      </w:r>
      <w:proofErr w:type="spellStart"/>
      <w:r w:rsidRPr="005B5781">
        <w:rPr>
          <w:rFonts w:ascii="Times New Roman" w:hAnsi="Times New Roman" w:cs="Times New Roman"/>
          <w:iCs/>
          <w:sz w:val="24"/>
          <w:szCs w:val="24"/>
        </w:rPr>
        <w:t>adalah</w:t>
      </w:r>
      <w:proofErr w:type="spellEnd"/>
      <w:r w:rsidRPr="005B5781">
        <w:rPr>
          <w:rFonts w:ascii="Times New Roman" w:hAnsi="Times New Roman" w:cs="Times New Roman"/>
          <w:iCs/>
          <w:sz w:val="24"/>
          <w:szCs w:val="24"/>
        </w:rPr>
        <w:t xml:space="preserve"> “Tata Kelola </w:t>
      </w:r>
      <w:proofErr w:type="spellStart"/>
      <w:r w:rsidRPr="005B5781">
        <w:rPr>
          <w:rFonts w:ascii="Times New Roman" w:hAnsi="Times New Roman" w:cs="Times New Roman"/>
          <w:iCs/>
          <w:sz w:val="24"/>
          <w:szCs w:val="24"/>
        </w:rPr>
        <w:t>Perusahaaan</w:t>
      </w:r>
      <w:proofErr w:type="spellEnd"/>
      <w:r w:rsidRPr="005B5781">
        <w:rPr>
          <w:rFonts w:ascii="Times New Roman" w:hAnsi="Times New Roman" w:cs="Times New Roman"/>
          <w:iCs/>
          <w:sz w:val="24"/>
          <w:szCs w:val="24"/>
        </w:rPr>
        <w:t xml:space="preserve"> yang </w:t>
      </w:r>
      <w:proofErr w:type="spellStart"/>
      <w:r w:rsidRPr="005B5781">
        <w:rPr>
          <w:rFonts w:ascii="Times New Roman" w:hAnsi="Times New Roman" w:cs="Times New Roman"/>
          <w:iCs/>
          <w:sz w:val="24"/>
          <w:szCs w:val="24"/>
        </w:rPr>
        <w:t>baik</w:t>
      </w:r>
      <w:proofErr w:type="spellEnd"/>
      <w:r w:rsidRPr="005B5781">
        <w:rPr>
          <w:rFonts w:ascii="Times New Roman" w:hAnsi="Times New Roman" w:cs="Times New Roman"/>
          <w:iCs/>
          <w:sz w:val="24"/>
          <w:szCs w:val="24"/>
        </w:rPr>
        <w:t xml:space="preserve"> (Good Corporate </w:t>
      </w:r>
      <w:proofErr w:type="spellStart"/>
      <w:r w:rsidRPr="005B5781">
        <w:rPr>
          <w:rFonts w:ascii="Times New Roman" w:hAnsi="Times New Roman" w:cs="Times New Roman"/>
          <w:iCs/>
          <w:sz w:val="24"/>
          <w:szCs w:val="24"/>
        </w:rPr>
        <w:t>Governace</w:t>
      </w:r>
      <w:proofErr w:type="spellEnd"/>
      <w:r w:rsidRPr="005B5781">
        <w:rPr>
          <w:rFonts w:ascii="Times New Roman" w:hAnsi="Times New Roman" w:cs="Times New Roman"/>
          <w:iCs/>
          <w:sz w:val="24"/>
          <w:szCs w:val="24"/>
        </w:rPr>
        <w:t xml:space="preserve">), yang </w:t>
      </w:r>
      <w:proofErr w:type="spellStart"/>
      <w:r w:rsidRPr="005B5781">
        <w:rPr>
          <w:rFonts w:ascii="Times New Roman" w:hAnsi="Times New Roman" w:cs="Times New Roman"/>
          <w:iCs/>
          <w:sz w:val="24"/>
          <w:szCs w:val="24"/>
        </w:rPr>
        <w:t>selanjutnya</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disebut</w:t>
      </w:r>
      <w:proofErr w:type="spellEnd"/>
      <w:r w:rsidRPr="005B5781">
        <w:rPr>
          <w:rFonts w:ascii="Times New Roman" w:hAnsi="Times New Roman" w:cs="Times New Roman"/>
          <w:iCs/>
          <w:sz w:val="24"/>
          <w:szCs w:val="24"/>
        </w:rPr>
        <w:t xml:space="preserve"> GCG </w:t>
      </w:r>
      <w:proofErr w:type="spellStart"/>
      <w:r w:rsidRPr="005B5781">
        <w:rPr>
          <w:rFonts w:ascii="Times New Roman" w:hAnsi="Times New Roman" w:cs="Times New Roman"/>
          <w:iCs/>
          <w:sz w:val="24"/>
          <w:szCs w:val="24"/>
        </w:rPr>
        <w:t>adalah</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prinsip-prinsip</w:t>
      </w:r>
      <w:proofErr w:type="spellEnd"/>
      <w:r w:rsidRPr="005B5781">
        <w:rPr>
          <w:rFonts w:ascii="Times New Roman" w:hAnsi="Times New Roman" w:cs="Times New Roman"/>
          <w:iCs/>
          <w:sz w:val="24"/>
          <w:szCs w:val="24"/>
        </w:rPr>
        <w:t xml:space="preserve"> yang </w:t>
      </w:r>
      <w:proofErr w:type="spellStart"/>
      <w:r w:rsidRPr="005B5781">
        <w:rPr>
          <w:rFonts w:ascii="Times New Roman" w:hAnsi="Times New Roman" w:cs="Times New Roman"/>
          <w:iCs/>
          <w:sz w:val="24"/>
          <w:szCs w:val="24"/>
        </w:rPr>
        <w:t>mendasari</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suatu</w:t>
      </w:r>
      <w:proofErr w:type="spellEnd"/>
      <w:r w:rsidRPr="005B5781">
        <w:rPr>
          <w:rFonts w:ascii="Times New Roman" w:hAnsi="Times New Roman" w:cs="Times New Roman"/>
          <w:iCs/>
          <w:sz w:val="24"/>
          <w:szCs w:val="24"/>
        </w:rPr>
        <w:t xml:space="preserve"> proses dan </w:t>
      </w:r>
      <w:proofErr w:type="spellStart"/>
      <w:r w:rsidRPr="005B5781">
        <w:rPr>
          <w:rFonts w:ascii="Times New Roman" w:hAnsi="Times New Roman" w:cs="Times New Roman"/>
          <w:iCs/>
          <w:sz w:val="24"/>
          <w:szCs w:val="24"/>
        </w:rPr>
        <w:t>mekanisme</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pengelolaan</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perusahaan</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berlandaskan</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peraturan</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perundang-undangan</w:t>
      </w:r>
      <w:proofErr w:type="spellEnd"/>
      <w:r w:rsidRPr="005B5781">
        <w:rPr>
          <w:rFonts w:ascii="Times New Roman" w:hAnsi="Times New Roman" w:cs="Times New Roman"/>
          <w:iCs/>
          <w:sz w:val="24"/>
          <w:szCs w:val="24"/>
        </w:rPr>
        <w:t xml:space="preserve"> dan </w:t>
      </w:r>
      <w:proofErr w:type="spellStart"/>
      <w:r w:rsidRPr="005B5781">
        <w:rPr>
          <w:rFonts w:ascii="Times New Roman" w:hAnsi="Times New Roman" w:cs="Times New Roman"/>
          <w:iCs/>
          <w:sz w:val="24"/>
          <w:szCs w:val="24"/>
        </w:rPr>
        <w:t>etika</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berusaha</w:t>
      </w:r>
      <w:proofErr w:type="spellEnd"/>
      <w:r w:rsidRPr="005B5781">
        <w:rPr>
          <w:rFonts w:ascii="Times New Roman" w:hAnsi="Times New Roman" w:cs="Times New Roman"/>
          <w:iCs/>
          <w:sz w:val="24"/>
          <w:szCs w:val="24"/>
        </w:rPr>
        <w:t>.”</w:t>
      </w:r>
    </w:p>
    <w:p w14:paraId="6B533A20" w14:textId="77777777" w:rsidR="006150D5" w:rsidRPr="005B5781" w:rsidRDefault="006150D5" w:rsidP="005B5781">
      <w:pPr>
        <w:pStyle w:val="ListParagraph"/>
        <w:spacing w:line="240" w:lineRule="auto"/>
        <w:ind w:left="360" w:firstLine="360"/>
        <w:jc w:val="both"/>
        <w:rPr>
          <w:rFonts w:ascii="Times New Roman" w:hAnsi="Times New Roman" w:cs="Times New Roman"/>
          <w:iCs/>
          <w:sz w:val="24"/>
          <w:szCs w:val="24"/>
        </w:rPr>
      </w:pPr>
      <w:r w:rsidRPr="005B5781">
        <w:rPr>
          <w:rFonts w:ascii="Times New Roman" w:hAnsi="Times New Roman" w:cs="Times New Roman"/>
          <w:iCs/>
          <w:sz w:val="24"/>
          <w:szCs w:val="24"/>
        </w:rPr>
        <w:t xml:space="preserve">Ada </w:t>
      </w:r>
      <w:proofErr w:type="spellStart"/>
      <w:r w:rsidRPr="005B5781">
        <w:rPr>
          <w:rFonts w:ascii="Times New Roman" w:hAnsi="Times New Roman" w:cs="Times New Roman"/>
          <w:iCs/>
          <w:sz w:val="24"/>
          <w:szCs w:val="24"/>
        </w:rPr>
        <w:t>beberapa</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prinsip</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dari</w:t>
      </w:r>
      <w:proofErr w:type="spellEnd"/>
      <w:r w:rsidRPr="005B5781">
        <w:rPr>
          <w:rFonts w:ascii="Times New Roman" w:hAnsi="Times New Roman" w:cs="Times New Roman"/>
          <w:iCs/>
          <w:sz w:val="24"/>
          <w:szCs w:val="24"/>
        </w:rPr>
        <w:t xml:space="preserve"> </w:t>
      </w:r>
      <w:r w:rsidRPr="005B5781">
        <w:rPr>
          <w:rFonts w:ascii="Times New Roman" w:hAnsi="Times New Roman" w:cs="Times New Roman"/>
          <w:i/>
          <w:iCs/>
          <w:sz w:val="24"/>
          <w:szCs w:val="24"/>
        </w:rPr>
        <w:t xml:space="preserve">Good Corporate Governance </w:t>
      </w:r>
      <w:r w:rsidRPr="005B5781">
        <w:rPr>
          <w:rFonts w:ascii="Times New Roman" w:hAnsi="Times New Roman" w:cs="Times New Roman"/>
          <w:iCs/>
          <w:sz w:val="24"/>
          <w:szCs w:val="24"/>
        </w:rPr>
        <w:t xml:space="preserve">(GCG) </w:t>
      </w:r>
      <w:proofErr w:type="spellStart"/>
      <w:r w:rsidRPr="005B5781">
        <w:rPr>
          <w:rFonts w:ascii="Times New Roman" w:hAnsi="Times New Roman" w:cs="Times New Roman"/>
          <w:iCs/>
          <w:sz w:val="24"/>
          <w:szCs w:val="24"/>
        </w:rPr>
        <w:t>ialah</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sz w:val="24"/>
          <w:szCs w:val="24"/>
        </w:rPr>
        <w:t>Transparansi</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kemandirian</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akuntabilitas</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pertanggungjawaban</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kewajaran</w:t>
      </w:r>
      <w:proofErr w:type="spellEnd"/>
      <w:r w:rsidRPr="005B5781">
        <w:rPr>
          <w:rFonts w:ascii="Times New Roman" w:hAnsi="Times New Roman" w:cs="Times New Roman"/>
          <w:sz w:val="24"/>
          <w:szCs w:val="24"/>
        </w:rPr>
        <w:t xml:space="preserve"> (</w:t>
      </w:r>
      <w:r w:rsidRPr="005B5781">
        <w:rPr>
          <w:rFonts w:ascii="Times New Roman" w:hAnsi="Times New Roman" w:cs="Times New Roman"/>
          <w:i/>
          <w:sz w:val="24"/>
          <w:szCs w:val="24"/>
        </w:rPr>
        <w:t>fairness</w:t>
      </w:r>
      <w:r w:rsidRPr="005B5781">
        <w:rPr>
          <w:rFonts w:ascii="Times New Roman" w:hAnsi="Times New Roman" w:cs="Times New Roman"/>
          <w:sz w:val="24"/>
          <w:szCs w:val="24"/>
        </w:rPr>
        <w:t xml:space="preserve">) </w:t>
      </w:r>
      <w:r w:rsidRPr="005B5781">
        <w:rPr>
          <w:rFonts w:ascii="Times New Roman" w:hAnsi="Times New Roman" w:cs="Times New Roman"/>
          <w:iCs/>
          <w:sz w:val="24"/>
          <w:szCs w:val="24"/>
        </w:rPr>
        <w:t xml:space="preserve">yang </w:t>
      </w:r>
      <w:proofErr w:type="spellStart"/>
      <w:r w:rsidRPr="005B5781">
        <w:rPr>
          <w:rFonts w:ascii="Times New Roman" w:hAnsi="Times New Roman" w:cs="Times New Roman"/>
          <w:iCs/>
          <w:sz w:val="24"/>
          <w:szCs w:val="24"/>
        </w:rPr>
        <w:t>tidak</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mudah</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untuk</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dilakukan</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bagi</w:t>
      </w:r>
      <w:proofErr w:type="spellEnd"/>
      <w:r w:rsidRPr="005B5781">
        <w:rPr>
          <w:rFonts w:ascii="Times New Roman" w:hAnsi="Times New Roman" w:cs="Times New Roman"/>
          <w:iCs/>
          <w:sz w:val="24"/>
          <w:szCs w:val="24"/>
        </w:rPr>
        <w:t xml:space="preserve"> para </w:t>
      </w:r>
      <w:proofErr w:type="spellStart"/>
      <w:r w:rsidRPr="005B5781">
        <w:rPr>
          <w:rFonts w:ascii="Times New Roman" w:hAnsi="Times New Roman" w:cs="Times New Roman"/>
          <w:iCs/>
          <w:sz w:val="24"/>
          <w:szCs w:val="24"/>
        </w:rPr>
        <w:t>pemegang</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saham</w:t>
      </w:r>
      <w:proofErr w:type="spellEnd"/>
      <w:r w:rsidRPr="005B5781">
        <w:rPr>
          <w:rFonts w:ascii="Times New Roman" w:hAnsi="Times New Roman" w:cs="Times New Roman"/>
          <w:iCs/>
          <w:sz w:val="24"/>
          <w:szCs w:val="24"/>
        </w:rPr>
        <w:t xml:space="preserve"> dan </w:t>
      </w:r>
      <w:proofErr w:type="spellStart"/>
      <w:r w:rsidRPr="005B5781">
        <w:rPr>
          <w:rFonts w:ascii="Times New Roman" w:hAnsi="Times New Roman" w:cs="Times New Roman"/>
          <w:iCs/>
          <w:sz w:val="24"/>
          <w:szCs w:val="24"/>
        </w:rPr>
        <w:t>manajemen</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perusahaan</w:t>
      </w:r>
      <w:proofErr w:type="spellEnd"/>
      <w:r w:rsidRPr="005B5781">
        <w:rPr>
          <w:rFonts w:ascii="Times New Roman" w:hAnsi="Times New Roman" w:cs="Times New Roman"/>
          <w:iCs/>
          <w:sz w:val="24"/>
          <w:szCs w:val="24"/>
        </w:rPr>
        <w:t>.</w:t>
      </w:r>
    </w:p>
    <w:p w14:paraId="4ABFCF0E" w14:textId="67CB5DFD" w:rsidR="002B27DE" w:rsidRPr="005B5781" w:rsidRDefault="006150D5" w:rsidP="005B5781">
      <w:pPr>
        <w:spacing w:line="240" w:lineRule="auto"/>
        <w:rPr>
          <w:rFonts w:ascii="Times New Roman" w:hAnsi="Times New Roman" w:cs="Times New Roman"/>
          <w:b/>
          <w:bCs/>
          <w:sz w:val="24"/>
          <w:szCs w:val="24"/>
        </w:rPr>
      </w:pPr>
      <w:r w:rsidRPr="005B5781">
        <w:rPr>
          <w:rFonts w:ascii="Times New Roman" w:hAnsi="Times New Roman" w:cs="Times New Roman"/>
          <w:b/>
          <w:bCs/>
          <w:sz w:val="24"/>
          <w:szCs w:val="24"/>
        </w:rPr>
        <w:t>LANDASAN TEORI DAN PENGEMBANGAN HIPOTESIS</w:t>
      </w:r>
    </w:p>
    <w:p w14:paraId="7FE1AFD0" w14:textId="1E145B41" w:rsidR="006150D5" w:rsidRPr="005B5781" w:rsidRDefault="006150D5" w:rsidP="005B5781">
      <w:pPr>
        <w:spacing w:line="240" w:lineRule="auto"/>
        <w:rPr>
          <w:rFonts w:ascii="Times New Roman" w:hAnsi="Times New Roman" w:cs="Times New Roman"/>
          <w:b/>
          <w:bCs/>
          <w:sz w:val="24"/>
          <w:szCs w:val="24"/>
        </w:rPr>
      </w:pPr>
      <w:r w:rsidRPr="005B5781">
        <w:rPr>
          <w:rFonts w:ascii="Times New Roman" w:hAnsi="Times New Roman" w:cs="Times New Roman"/>
          <w:b/>
          <w:bCs/>
          <w:sz w:val="24"/>
          <w:szCs w:val="24"/>
        </w:rPr>
        <w:t>Teori Agensi</w:t>
      </w:r>
    </w:p>
    <w:p w14:paraId="51C5DCEA" w14:textId="77777777" w:rsidR="006150D5" w:rsidRPr="005B5781" w:rsidRDefault="006150D5" w:rsidP="005B5781">
      <w:pPr>
        <w:pStyle w:val="ListParagraph"/>
        <w:tabs>
          <w:tab w:val="left" w:pos="709"/>
        </w:tabs>
        <w:spacing w:before="240" w:line="240" w:lineRule="auto"/>
        <w:ind w:left="284" w:firstLine="425"/>
        <w:jc w:val="both"/>
        <w:rPr>
          <w:rFonts w:ascii="Times New Roman" w:hAnsi="Times New Roman" w:cs="Times New Roman"/>
          <w:sz w:val="24"/>
          <w:szCs w:val="24"/>
        </w:rPr>
      </w:pPr>
      <w:proofErr w:type="spellStart"/>
      <w:r w:rsidRPr="005B5781">
        <w:rPr>
          <w:rFonts w:ascii="Times New Roman" w:hAnsi="Times New Roman" w:cs="Times New Roman"/>
          <w:sz w:val="24"/>
          <w:szCs w:val="24"/>
        </w:rPr>
        <w:t>Sudaryo</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dkk</w:t>
      </w:r>
      <w:proofErr w:type="spellEnd"/>
      <w:r w:rsidRPr="005B5781">
        <w:rPr>
          <w:rFonts w:ascii="Times New Roman" w:hAnsi="Times New Roman" w:cs="Times New Roman"/>
          <w:sz w:val="24"/>
          <w:szCs w:val="24"/>
        </w:rPr>
        <w:t xml:space="preserve"> (2017) </w:t>
      </w:r>
      <w:proofErr w:type="spellStart"/>
      <w:r w:rsidRPr="005B5781">
        <w:rPr>
          <w:rFonts w:ascii="Times New Roman" w:hAnsi="Times New Roman" w:cs="Times New Roman"/>
          <w:sz w:val="24"/>
          <w:szCs w:val="24"/>
        </w:rPr>
        <w:t>mengatakan</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hal</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penting</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dalam</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teori</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agensi</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adalah</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adanya</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kewenangan</w:t>
      </w:r>
      <w:proofErr w:type="spellEnd"/>
      <w:r w:rsidRPr="005B5781">
        <w:rPr>
          <w:rFonts w:ascii="Times New Roman" w:hAnsi="Times New Roman" w:cs="Times New Roman"/>
          <w:sz w:val="24"/>
          <w:szCs w:val="24"/>
        </w:rPr>
        <w:t xml:space="preserve"> yang </w:t>
      </w:r>
      <w:proofErr w:type="spellStart"/>
      <w:r w:rsidRPr="005B5781">
        <w:rPr>
          <w:rFonts w:ascii="Times New Roman" w:hAnsi="Times New Roman" w:cs="Times New Roman"/>
          <w:sz w:val="24"/>
          <w:szCs w:val="24"/>
        </w:rPr>
        <w:t>diberikan</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kepada</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agen</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untuk</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melakukan</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suatu</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tindakan</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dalam</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hal</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kepentingan</w:t>
      </w:r>
      <w:proofErr w:type="spellEnd"/>
      <w:r w:rsidRPr="005B5781">
        <w:rPr>
          <w:rFonts w:ascii="Times New Roman" w:hAnsi="Times New Roman" w:cs="Times New Roman"/>
          <w:sz w:val="24"/>
          <w:szCs w:val="24"/>
        </w:rPr>
        <w:t xml:space="preserve"> yang </w:t>
      </w:r>
      <w:proofErr w:type="spellStart"/>
      <w:r w:rsidRPr="005B5781">
        <w:rPr>
          <w:rFonts w:ascii="Times New Roman" w:hAnsi="Times New Roman" w:cs="Times New Roman"/>
          <w:sz w:val="24"/>
          <w:szCs w:val="24"/>
        </w:rPr>
        <w:t>berbeda</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atau</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berlawanan</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antara</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manajer</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dengan</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pemilik</w:t>
      </w:r>
      <w:proofErr w:type="spellEnd"/>
      <w:r w:rsidRPr="005B5781">
        <w:rPr>
          <w:rFonts w:ascii="Times New Roman" w:hAnsi="Times New Roman" w:cs="Times New Roman"/>
          <w:sz w:val="24"/>
          <w:szCs w:val="24"/>
        </w:rPr>
        <w:t>.</w:t>
      </w:r>
    </w:p>
    <w:p w14:paraId="0DFD8437" w14:textId="7890988A" w:rsidR="006150D5" w:rsidRPr="005B5781" w:rsidRDefault="006150D5" w:rsidP="005B5781">
      <w:pPr>
        <w:spacing w:line="240" w:lineRule="auto"/>
        <w:rPr>
          <w:rFonts w:ascii="Times New Roman" w:hAnsi="Times New Roman" w:cs="Times New Roman"/>
          <w:b/>
          <w:bCs/>
          <w:sz w:val="24"/>
          <w:szCs w:val="24"/>
        </w:rPr>
      </w:pPr>
      <w:r w:rsidRPr="005B5781">
        <w:rPr>
          <w:rFonts w:ascii="Times New Roman" w:hAnsi="Times New Roman" w:cs="Times New Roman"/>
          <w:b/>
          <w:bCs/>
          <w:sz w:val="24"/>
          <w:szCs w:val="24"/>
        </w:rPr>
        <w:t>Teori Organisasi</w:t>
      </w:r>
    </w:p>
    <w:p w14:paraId="47C104CD" w14:textId="77777777" w:rsidR="006150D5" w:rsidRPr="005B5781" w:rsidRDefault="006150D5" w:rsidP="005B5781">
      <w:pPr>
        <w:pStyle w:val="ListParagraph"/>
        <w:spacing w:before="240" w:line="240" w:lineRule="auto"/>
        <w:ind w:left="284" w:firstLine="567"/>
        <w:jc w:val="both"/>
        <w:rPr>
          <w:rFonts w:ascii="Times New Roman" w:hAnsi="Times New Roman" w:cs="Times New Roman"/>
          <w:sz w:val="24"/>
          <w:szCs w:val="24"/>
        </w:rPr>
      </w:pPr>
      <w:proofErr w:type="spellStart"/>
      <w:r w:rsidRPr="005B5781">
        <w:rPr>
          <w:rFonts w:ascii="Times New Roman" w:hAnsi="Times New Roman" w:cs="Times New Roman"/>
          <w:sz w:val="24"/>
          <w:szCs w:val="24"/>
        </w:rPr>
        <w:t>Menurut</w:t>
      </w:r>
      <w:proofErr w:type="spellEnd"/>
      <w:r w:rsidRPr="005B5781">
        <w:rPr>
          <w:rFonts w:ascii="Times New Roman" w:hAnsi="Times New Roman" w:cs="Times New Roman"/>
          <w:sz w:val="24"/>
          <w:szCs w:val="24"/>
        </w:rPr>
        <w:t xml:space="preserve"> Robbin (1994:4) </w:t>
      </w:r>
      <w:proofErr w:type="spellStart"/>
      <w:r w:rsidRPr="005B5781">
        <w:rPr>
          <w:rFonts w:ascii="Times New Roman" w:hAnsi="Times New Roman" w:cs="Times New Roman"/>
          <w:sz w:val="24"/>
          <w:szCs w:val="24"/>
        </w:rPr>
        <w:t>dalam</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penelitian</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Wiwin</w:t>
      </w:r>
      <w:proofErr w:type="spellEnd"/>
      <w:r w:rsidRPr="005B5781">
        <w:rPr>
          <w:rFonts w:ascii="Times New Roman" w:hAnsi="Times New Roman" w:cs="Times New Roman"/>
          <w:sz w:val="24"/>
          <w:szCs w:val="24"/>
        </w:rPr>
        <w:t xml:space="preserve"> (2016) </w:t>
      </w:r>
      <w:proofErr w:type="spellStart"/>
      <w:r w:rsidRPr="005B5781">
        <w:rPr>
          <w:rFonts w:ascii="Times New Roman" w:hAnsi="Times New Roman" w:cs="Times New Roman"/>
          <w:sz w:val="24"/>
          <w:szCs w:val="24"/>
        </w:rPr>
        <w:t>mengatakan</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bahwa</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Organisasi</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adalah</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kesatuan</w:t>
      </w:r>
      <w:proofErr w:type="spellEnd"/>
      <w:r w:rsidRPr="005B5781">
        <w:rPr>
          <w:rFonts w:ascii="Times New Roman" w:hAnsi="Times New Roman" w:cs="Times New Roman"/>
          <w:sz w:val="24"/>
          <w:szCs w:val="24"/>
        </w:rPr>
        <w:t xml:space="preserve"> social yang </w:t>
      </w:r>
      <w:proofErr w:type="spellStart"/>
      <w:r w:rsidRPr="005B5781">
        <w:rPr>
          <w:rFonts w:ascii="Times New Roman" w:hAnsi="Times New Roman" w:cs="Times New Roman"/>
          <w:sz w:val="24"/>
          <w:szCs w:val="24"/>
        </w:rPr>
        <w:t>dikoordinasika</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secara</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sadar</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dengan</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sebuah</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batasan</w:t>
      </w:r>
      <w:proofErr w:type="spellEnd"/>
      <w:r w:rsidRPr="005B5781">
        <w:rPr>
          <w:rFonts w:ascii="Times New Roman" w:hAnsi="Times New Roman" w:cs="Times New Roman"/>
          <w:sz w:val="24"/>
          <w:szCs w:val="24"/>
        </w:rPr>
        <w:t xml:space="preserve"> yang </w:t>
      </w:r>
      <w:proofErr w:type="spellStart"/>
      <w:r w:rsidRPr="005B5781">
        <w:rPr>
          <w:rFonts w:ascii="Times New Roman" w:hAnsi="Times New Roman" w:cs="Times New Roman"/>
          <w:sz w:val="24"/>
          <w:szCs w:val="24"/>
        </w:rPr>
        <w:t>relatif</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dapat</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diidentifikasi</w:t>
      </w:r>
      <w:proofErr w:type="spellEnd"/>
      <w:r w:rsidRPr="005B5781">
        <w:rPr>
          <w:rFonts w:ascii="Times New Roman" w:hAnsi="Times New Roman" w:cs="Times New Roman"/>
          <w:sz w:val="24"/>
          <w:szCs w:val="24"/>
        </w:rPr>
        <w:t xml:space="preserve">, yang </w:t>
      </w:r>
      <w:proofErr w:type="spellStart"/>
      <w:r w:rsidRPr="005B5781">
        <w:rPr>
          <w:rFonts w:ascii="Times New Roman" w:hAnsi="Times New Roman" w:cs="Times New Roman"/>
          <w:sz w:val="24"/>
          <w:szCs w:val="24"/>
        </w:rPr>
        <w:t>bekeja</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atas</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dasar</w:t>
      </w:r>
      <w:proofErr w:type="spellEnd"/>
      <w:r w:rsidRPr="005B5781">
        <w:rPr>
          <w:rFonts w:ascii="Times New Roman" w:hAnsi="Times New Roman" w:cs="Times New Roman"/>
          <w:sz w:val="24"/>
          <w:szCs w:val="24"/>
        </w:rPr>
        <w:t xml:space="preserve"> yang </w:t>
      </w:r>
      <w:proofErr w:type="spellStart"/>
      <w:r w:rsidRPr="005B5781">
        <w:rPr>
          <w:rFonts w:ascii="Times New Roman" w:hAnsi="Times New Roman" w:cs="Times New Roman"/>
          <w:sz w:val="24"/>
          <w:szCs w:val="24"/>
        </w:rPr>
        <w:t>relatif</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terus</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menerus</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untuk</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mencapai</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suatu</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tujuan</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bersama</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atau</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sekolompok</w:t>
      </w:r>
      <w:proofErr w:type="spellEnd"/>
      <w:r w:rsidRPr="005B5781">
        <w:rPr>
          <w:rFonts w:ascii="Times New Roman" w:hAnsi="Times New Roman" w:cs="Times New Roman"/>
          <w:sz w:val="24"/>
          <w:szCs w:val="24"/>
        </w:rPr>
        <w:t xml:space="preserve"> </w:t>
      </w:r>
      <w:proofErr w:type="spellStart"/>
      <w:r w:rsidRPr="005B5781">
        <w:rPr>
          <w:rFonts w:ascii="Times New Roman" w:hAnsi="Times New Roman" w:cs="Times New Roman"/>
          <w:sz w:val="24"/>
          <w:szCs w:val="24"/>
        </w:rPr>
        <w:t>tujuan</w:t>
      </w:r>
      <w:proofErr w:type="spellEnd"/>
      <w:r w:rsidRPr="005B5781">
        <w:rPr>
          <w:rFonts w:ascii="Times New Roman" w:hAnsi="Times New Roman" w:cs="Times New Roman"/>
          <w:sz w:val="24"/>
          <w:szCs w:val="24"/>
        </w:rPr>
        <w:t>.”</w:t>
      </w:r>
    </w:p>
    <w:p w14:paraId="7DB25152" w14:textId="5CBFEA12" w:rsidR="006150D5" w:rsidRPr="00366FBC" w:rsidRDefault="006150D5" w:rsidP="005B5781">
      <w:pPr>
        <w:spacing w:before="240" w:line="240" w:lineRule="auto"/>
        <w:jc w:val="both"/>
        <w:rPr>
          <w:rFonts w:ascii="Times New Roman" w:hAnsi="Times New Roman" w:cs="Times New Roman"/>
          <w:b/>
          <w:bCs/>
          <w:iCs/>
          <w:sz w:val="24"/>
          <w:szCs w:val="24"/>
        </w:rPr>
      </w:pPr>
      <w:r w:rsidRPr="00366FBC">
        <w:rPr>
          <w:rFonts w:ascii="Times New Roman" w:hAnsi="Times New Roman" w:cs="Times New Roman"/>
          <w:b/>
          <w:bCs/>
          <w:iCs/>
          <w:sz w:val="24"/>
          <w:szCs w:val="24"/>
        </w:rPr>
        <w:lastRenderedPageBreak/>
        <w:t>Pengaruh Komite Audit terhadap kinerja perusahaan</w:t>
      </w:r>
    </w:p>
    <w:p w14:paraId="2C25B0DC" w14:textId="77777777" w:rsidR="00366FBC" w:rsidRDefault="006150D5" w:rsidP="00366FBC">
      <w:pPr>
        <w:pStyle w:val="ListParagraph"/>
        <w:spacing w:before="240" w:line="240" w:lineRule="auto"/>
        <w:ind w:left="284" w:firstLine="425"/>
        <w:jc w:val="both"/>
        <w:rPr>
          <w:rFonts w:ascii="Times New Roman" w:hAnsi="Times New Roman" w:cs="Times New Roman"/>
          <w:iCs/>
          <w:sz w:val="24"/>
          <w:szCs w:val="24"/>
          <w:lang w:val="id-ID"/>
        </w:rPr>
      </w:pPr>
      <w:r w:rsidRPr="005B5781">
        <w:rPr>
          <w:rFonts w:ascii="Times New Roman" w:hAnsi="Times New Roman" w:cs="Times New Roman"/>
          <w:iCs/>
          <w:sz w:val="24"/>
          <w:szCs w:val="24"/>
        </w:rPr>
        <w:t xml:space="preserve">Dalam teori keagenan </w:t>
      </w:r>
      <w:r w:rsidRPr="005B5781">
        <w:rPr>
          <w:rFonts w:ascii="Times New Roman" w:hAnsi="Times New Roman" w:cs="Times New Roman"/>
          <w:i/>
          <w:iCs/>
          <w:sz w:val="24"/>
          <w:szCs w:val="24"/>
        </w:rPr>
        <w:t xml:space="preserve">(agency theory) </w:t>
      </w:r>
      <w:r w:rsidRPr="005B5781">
        <w:rPr>
          <w:rFonts w:ascii="Times New Roman" w:hAnsi="Times New Roman" w:cs="Times New Roman"/>
          <w:iCs/>
          <w:sz w:val="24"/>
          <w:szCs w:val="24"/>
        </w:rPr>
        <w:t xml:space="preserve">yang menjelaskan bahwa masing-masing individu termotivasi oleh kepentingannya sendiri sehingga menimbulkan konflik kepentingan antara principal dengan agent. Permasalahan akibat perbedaan kepentingan ini sering juga disebut dengan </w:t>
      </w:r>
      <w:r w:rsidRPr="005B5781">
        <w:rPr>
          <w:rFonts w:ascii="Times New Roman" w:hAnsi="Times New Roman" w:cs="Times New Roman"/>
          <w:i/>
          <w:iCs/>
          <w:sz w:val="24"/>
          <w:szCs w:val="24"/>
        </w:rPr>
        <w:t>agency problem</w:t>
      </w:r>
      <w:r w:rsidRPr="005B5781">
        <w:rPr>
          <w:rFonts w:ascii="Times New Roman" w:hAnsi="Times New Roman" w:cs="Times New Roman"/>
          <w:iCs/>
          <w:sz w:val="24"/>
          <w:szCs w:val="24"/>
        </w:rPr>
        <w:t xml:space="preserve"> (Jensen dan Meckling, 1976).</w:t>
      </w:r>
      <w:r w:rsidR="000550AA" w:rsidRPr="005B5781">
        <w:rPr>
          <w:rFonts w:ascii="Times New Roman" w:hAnsi="Times New Roman" w:cs="Times New Roman"/>
          <w:iCs/>
          <w:sz w:val="24"/>
          <w:szCs w:val="24"/>
        </w:rPr>
        <w:t xml:space="preserve"> Hasil </w:t>
      </w:r>
      <w:proofErr w:type="spellStart"/>
      <w:r w:rsidR="000550AA" w:rsidRPr="005B5781">
        <w:rPr>
          <w:rFonts w:ascii="Times New Roman" w:hAnsi="Times New Roman" w:cs="Times New Roman"/>
          <w:iCs/>
          <w:sz w:val="24"/>
          <w:szCs w:val="24"/>
        </w:rPr>
        <w:t>penelitian</w:t>
      </w:r>
      <w:proofErr w:type="spellEnd"/>
      <w:r w:rsidR="000550AA" w:rsidRPr="005B5781">
        <w:rPr>
          <w:rFonts w:ascii="Times New Roman" w:hAnsi="Times New Roman" w:cs="Times New Roman"/>
          <w:iCs/>
          <w:sz w:val="24"/>
          <w:szCs w:val="24"/>
        </w:rPr>
        <w:t xml:space="preserve"> </w:t>
      </w:r>
      <w:proofErr w:type="spellStart"/>
      <w:r w:rsidR="000550AA" w:rsidRPr="005B5781">
        <w:rPr>
          <w:rFonts w:ascii="Times New Roman" w:hAnsi="Times New Roman" w:cs="Times New Roman"/>
          <w:iCs/>
          <w:sz w:val="24"/>
          <w:szCs w:val="24"/>
        </w:rPr>
        <w:t>dari</w:t>
      </w:r>
      <w:proofErr w:type="spellEnd"/>
      <w:r w:rsidR="000550AA" w:rsidRPr="005B5781">
        <w:rPr>
          <w:rFonts w:ascii="Times New Roman" w:hAnsi="Times New Roman" w:cs="Times New Roman"/>
          <w:iCs/>
          <w:sz w:val="24"/>
          <w:szCs w:val="24"/>
        </w:rPr>
        <w:t xml:space="preserve"> </w:t>
      </w:r>
      <w:proofErr w:type="spellStart"/>
      <w:r w:rsidR="000550AA" w:rsidRPr="005B5781">
        <w:rPr>
          <w:rFonts w:ascii="Times New Roman" w:hAnsi="Times New Roman" w:cs="Times New Roman"/>
          <w:iCs/>
          <w:sz w:val="24"/>
          <w:szCs w:val="24"/>
        </w:rPr>
        <w:t>Wahyuliza</w:t>
      </w:r>
      <w:proofErr w:type="spellEnd"/>
      <w:r w:rsidR="000550AA" w:rsidRPr="005B5781">
        <w:rPr>
          <w:rFonts w:ascii="Times New Roman" w:hAnsi="Times New Roman" w:cs="Times New Roman"/>
          <w:iCs/>
          <w:sz w:val="24"/>
          <w:szCs w:val="24"/>
        </w:rPr>
        <w:t xml:space="preserve"> dan </w:t>
      </w:r>
      <w:proofErr w:type="spellStart"/>
      <w:r w:rsidR="000550AA" w:rsidRPr="005B5781">
        <w:rPr>
          <w:rFonts w:ascii="Times New Roman" w:hAnsi="Times New Roman" w:cs="Times New Roman"/>
          <w:iCs/>
          <w:sz w:val="24"/>
          <w:szCs w:val="24"/>
        </w:rPr>
        <w:t>Ramadhoa</w:t>
      </w:r>
      <w:proofErr w:type="spellEnd"/>
      <w:r w:rsidR="000550AA" w:rsidRPr="005B5781">
        <w:rPr>
          <w:rFonts w:ascii="Times New Roman" w:hAnsi="Times New Roman" w:cs="Times New Roman"/>
          <w:iCs/>
          <w:sz w:val="24"/>
          <w:szCs w:val="24"/>
        </w:rPr>
        <w:t xml:space="preserve"> (2019) </w:t>
      </w:r>
      <w:proofErr w:type="spellStart"/>
      <w:r w:rsidR="000550AA" w:rsidRPr="005B5781">
        <w:rPr>
          <w:rFonts w:ascii="Times New Roman" w:hAnsi="Times New Roman" w:cs="Times New Roman"/>
          <w:iCs/>
          <w:sz w:val="24"/>
          <w:szCs w:val="24"/>
        </w:rPr>
        <w:t>menyatakan</w:t>
      </w:r>
      <w:proofErr w:type="spellEnd"/>
      <w:r w:rsidR="000550AA" w:rsidRPr="005B5781">
        <w:rPr>
          <w:rFonts w:ascii="Times New Roman" w:hAnsi="Times New Roman" w:cs="Times New Roman"/>
          <w:iCs/>
          <w:sz w:val="24"/>
          <w:szCs w:val="24"/>
        </w:rPr>
        <w:t xml:space="preserve"> </w:t>
      </w:r>
      <w:proofErr w:type="spellStart"/>
      <w:r w:rsidR="000550AA" w:rsidRPr="005B5781">
        <w:rPr>
          <w:rFonts w:ascii="Times New Roman" w:hAnsi="Times New Roman" w:cs="Times New Roman"/>
          <w:iCs/>
          <w:sz w:val="24"/>
          <w:szCs w:val="24"/>
        </w:rPr>
        <w:t>bahwa</w:t>
      </w:r>
      <w:proofErr w:type="spellEnd"/>
      <w:r w:rsidR="000550AA" w:rsidRPr="005B5781">
        <w:rPr>
          <w:rFonts w:ascii="Times New Roman" w:hAnsi="Times New Roman" w:cs="Times New Roman"/>
          <w:iCs/>
          <w:sz w:val="24"/>
          <w:szCs w:val="24"/>
        </w:rPr>
        <w:t xml:space="preserve"> </w:t>
      </w:r>
      <w:proofErr w:type="spellStart"/>
      <w:r w:rsidR="000550AA" w:rsidRPr="005B5781">
        <w:rPr>
          <w:rFonts w:ascii="Times New Roman" w:hAnsi="Times New Roman" w:cs="Times New Roman"/>
          <w:iCs/>
          <w:sz w:val="24"/>
          <w:szCs w:val="24"/>
        </w:rPr>
        <w:t>komite</w:t>
      </w:r>
      <w:proofErr w:type="spellEnd"/>
      <w:r w:rsidR="000550AA" w:rsidRPr="005B5781">
        <w:rPr>
          <w:rFonts w:ascii="Times New Roman" w:hAnsi="Times New Roman" w:cs="Times New Roman"/>
          <w:iCs/>
          <w:sz w:val="24"/>
          <w:szCs w:val="24"/>
        </w:rPr>
        <w:t xml:space="preserve"> audit </w:t>
      </w:r>
      <w:proofErr w:type="spellStart"/>
      <w:r w:rsidR="000550AA" w:rsidRPr="005B5781">
        <w:rPr>
          <w:rFonts w:ascii="Times New Roman" w:hAnsi="Times New Roman" w:cs="Times New Roman"/>
          <w:iCs/>
          <w:sz w:val="24"/>
          <w:szCs w:val="24"/>
        </w:rPr>
        <w:t>berpengaruh</w:t>
      </w:r>
      <w:proofErr w:type="spellEnd"/>
      <w:r w:rsidR="000550AA" w:rsidRPr="005B5781">
        <w:rPr>
          <w:rFonts w:ascii="Times New Roman" w:hAnsi="Times New Roman" w:cs="Times New Roman"/>
          <w:iCs/>
          <w:sz w:val="24"/>
          <w:szCs w:val="24"/>
        </w:rPr>
        <w:t xml:space="preserve"> </w:t>
      </w:r>
      <w:proofErr w:type="spellStart"/>
      <w:r w:rsidR="000550AA" w:rsidRPr="005B5781">
        <w:rPr>
          <w:rFonts w:ascii="Times New Roman" w:hAnsi="Times New Roman" w:cs="Times New Roman"/>
          <w:iCs/>
          <w:sz w:val="24"/>
          <w:szCs w:val="24"/>
        </w:rPr>
        <w:t>positif</w:t>
      </w:r>
      <w:proofErr w:type="spellEnd"/>
      <w:r w:rsidR="000550AA" w:rsidRPr="005B5781">
        <w:rPr>
          <w:rFonts w:ascii="Times New Roman" w:hAnsi="Times New Roman" w:cs="Times New Roman"/>
          <w:iCs/>
          <w:sz w:val="24"/>
          <w:szCs w:val="24"/>
        </w:rPr>
        <w:t xml:space="preserve"> </w:t>
      </w:r>
      <w:proofErr w:type="spellStart"/>
      <w:r w:rsidR="000550AA" w:rsidRPr="005B5781">
        <w:rPr>
          <w:rFonts w:ascii="Times New Roman" w:hAnsi="Times New Roman" w:cs="Times New Roman"/>
          <w:iCs/>
          <w:sz w:val="24"/>
          <w:szCs w:val="24"/>
        </w:rPr>
        <w:t>signifikan</w:t>
      </w:r>
      <w:proofErr w:type="spellEnd"/>
      <w:r w:rsidR="000550AA" w:rsidRPr="005B5781">
        <w:rPr>
          <w:rFonts w:ascii="Times New Roman" w:hAnsi="Times New Roman" w:cs="Times New Roman"/>
          <w:iCs/>
          <w:sz w:val="24"/>
          <w:szCs w:val="24"/>
        </w:rPr>
        <w:t xml:space="preserve"> </w:t>
      </w:r>
      <w:proofErr w:type="spellStart"/>
      <w:r w:rsidR="000550AA" w:rsidRPr="005B5781">
        <w:rPr>
          <w:rFonts w:ascii="Times New Roman" w:hAnsi="Times New Roman" w:cs="Times New Roman"/>
          <w:iCs/>
          <w:sz w:val="24"/>
          <w:szCs w:val="24"/>
        </w:rPr>
        <w:t>terhadap</w:t>
      </w:r>
      <w:proofErr w:type="spellEnd"/>
      <w:r w:rsidR="000550AA" w:rsidRPr="005B5781">
        <w:rPr>
          <w:rFonts w:ascii="Times New Roman" w:hAnsi="Times New Roman" w:cs="Times New Roman"/>
          <w:iCs/>
          <w:sz w:val="24"/>
          <w:szCs w:val="24"/>
        </w:rPr>
        <w:t xml:space="preserve"> </w:t>
      </w:r>
      <w:proofErr w:type="spellStart"/>
      <w:r w:rsidR="000550AA" w:rsidRPr="005B5781">
        <w:rPr>
          <w:rFonts w:ascii="Times New Roman" w:hAnsi="Times New Roman" w:cs="Times New Roman"/>
          <w:iCs/>
          <w:sz w:val="24"/>
          <w:szCs w:val="24"/>
        </w:rPr>
        <w:t>kinerja</w:t>
      </w:r>
      <w:proofErr w:type="spellEnd"/>
      <w:r w:rsidR="000550AA" w:rsidRPr="005B5781">
        <w:rPr>
          <w:rFonts w:ascii="Times New Roman" w:hAnsi="Times New Roman" w:cs="Times New Roman"/>
          <w:iCs/>
          <w:sz w:val="24"/>
          <w:szCs w:val="24"/>
        </w:rPr>
        <w:t xml:space="preserve"> </w:t>
      </w:r>
      <w:proofErr w:type="spellStart"/>
      <w:r w:rsidR="000550AA" w:rsidRPr="005B5781">
        <w:rPr>
          <w:rFonts w:ascii="Times New Roman" w:hAnsi="Times New Roman" w:cs="Times New Roman"/>
          <w:iCs/>
          <w:sz w:val="24"/>
          <w:szCs w:val="24"/>
        </w:rPr>
        <w:t>perusahaan</w:t>
      </w:r>
      <w:proofErr w:type="spellEnd"/>
      <w:r w:rsidR="000550AA" w:rsidRPr="005B5781">
        <w:rPr>
          <w:rFonts w:ascii="Times New Roman" w:hAnsi="Times New Roman" w:cs="Times New Roman"/>
          <w:iCs/>
          <w:sz w:val="24"/>
          <w:szCs w:val="24"/>
        </w:rPr>
        <w:t xml:space="preserve"> </w:t>
      </w:r>
      <w:proofErr w:type="spellStart"/>
      <w:r w:rsidR="000550AA" w:rsidRPr="005B5781">
        <w:rPr>
          <w:rFonts w:ascii="Times New Roman" w:hAnsi="Times New Roman" w:cs="Times New Roman"/>
          <w:iCs/>
          <w:sz w:val="24"/>
          <w:szCs w:val="24"/>
        </w:rPr>
        <w:t>dikarenakan</w:t>
      </w:r>
      <w:proofErr w:type="spellEnd"/>
      <w:r w:rsidR="000550AA" w:rsidRPr="005B5781">
        <w:rPr>
          <w:rFonts w:ascii="Times New Roman" w:hAnsi="Times New Roman" w:cs="Times New Roman"/>
          <w:iCs/>
          <w:sz w:val="24"/>
          <w:szCs w:val="24"/>
        </w:rPr>
        <w:t xml:space="preserve"> </w:t>
      </w:r>
      <w:proofErr w:type="spellStart"/>
      <w:r w:rsidR="000550AA" w:rsidRPr="005B5781">
        <w:rPr>
          <w:rFonts w:ascii="Times New Roman" w:hAnsi="Times New Roman" w:cs="Times New Roman"/>
          <w:iCs/>
          <w:sz w:val="24"/>
          <w:szCs w:val="24"/>
        </w:rPr>
        <w:t>lemahya</w:t>
      </w:r>
      <w:proofErr w:type="spellEnd"/>
      <w:r w:rsidR="000550AA" w:rsidRPr="005B5781">
        <w:rPr>
          <w:rFonts w:ascii="Times New Roman" w:hAnsi="Times New Roman" w:cs="Times New Roman"/>
          <w:iCs/>
          <w:sz w:val="24"/>
          <w:szCs w:val="24"/>
        </w:rPr>
        <w:t xml:space="preserve"> </w:t>
      </w:r>
      <w:proofErr w:type="spellStart"/>
      <w:r w:rsidR="000550AA" w:rsidRPr="005B5781">
        <w:rPr>
          <w:rFonts w:ascii="Times New Roman" w:hAnsi="Times New Roman" w:cs="Times New Roman"/>
          <w:iCs/>
          <w:sz w:val="24"/>
          <w:szCs w:val="24"/>
        </w:rPr>
        <w:t>independensi</w:t>
      </w:r>
      <w:proofErr w:type="spellEnd"/>
      <w:r w:rsidR="000550AA" w:rsidRPr="005B5781">
        <w:rPr>
          <w:rFonts w:ascii="Times New Roman" w:hAnsi="Times New Roman" w:cs="Times New Roman"/>
          <w:iCs/>
          <w:sz w:val="24"/>
          <w:szCs w:val="24"/>
        </w:rPr>
        <w:t xml:space="preserve"> dan </w:t>
      </w:r>
      <w:proofErr w:type="spellStart"/>
      <w:r w:rsidR="000550AA" w:rsidRPr="005B5781">
        <w:rPr>
          <w:rFonts w:ascii="Times New Roman" w:hAnsi="Times New Roman" w:cs="Times New Roman"/>
          <w:iCs/>
          <w:sz w:val="24"/>
          <w:szCs w:val="24"/>
        </w:rPr>
        <w:t>pengawasan</w:t>
      </w:r>
      <w:proofErr w:type="spellEnd"/>
      <w:r w:rsidR="000550AA" w:rsidRPr="005B5781">
        <w:rPr>
          <w:rFonts w:ascii="Times New Roman" w:hAnsi="Times New Roman" w:cs="Times New Roman"/>
          <w:iCs/>
          <w:sz w:val="24"/>
          <w:szCs w:val="24"/>
        </w:rPr>
        <w:t xml:space="preserve"> </w:t>
      </w:r>
      <w:proofErr w:type="spellStart"/>
      <w:r w:rsidR="000550AA" w:rsidRPr="005B5781">
        <w:rPr>
          <w:rFonts w:ascii="Times New Roman" w:hAnsi="Times New Roman" w:cs="Times New Roman"/>
          <w:iCs/>
          <w:sz w:val="24"/>
          <w:szCs w:val="24"/>
        </w:rPr>
        <w:t>komite</w:t>
      </w:r>
      <w:proofErr w:type="spellEnd"/>
      <w:r w:rsidR="000550AA" w:rsidRPr="005B5781">
        <w:rPr>
          <w:rFonts w:ascii="Times New Roman" w:hAnsi="Times New Roman" w:cs="Times New Roman"/>
          <w:iCs/>
          <w:sz w:val="24"/>
          <w:szCs w:val="24"/>
        </w:rPr>
        <w:t xml:space="preserve"> audit </w:t>
      </w:r>
      <w:proofErr w:type="spellStart"/>
      <w:r w:rsidR="000550AA" w:rsidRPr="005B5781">
        <w:rPr>
          <w:rFonts w:ascii="Times New Roman" w:hAnsi="Times New Roman" w:cs="Times New Roman"/>
          <w:iCs/>
          <w:sz w:val="24"/>
          <w:szCs w:val="24"/>
        </w:rPr>
        <w:t>dalam</w:t>
      </w:r>
      <w:proofErr w:type="spellEnd"/>
      <w:r w:rsidR="000550AA" w:rsidRPr="005B5781">
        <w:rPr>
          <w:rFonts w:ascii="Times New Roman" w:hAnsi="Times New Roman" w:cs="Times New Roman"/>
          <w:iCs/>
          <w:sz w:val="24"/>
          <w:szCs w:val="24"/>
        </w:rPr>
        <w:t xml:space="preserve"> </w:t>
      </w:r>
      <w:proofErr w:type="spellStart"/>
      <w:r w:rsidR="000550AA" w:rsidRPr="005B5781">
        <w:rPr>
          <w:rFonts w:ascii="Times New Roman" w:hAnsi="Times New Roman" w:cs="Times New Roman"/>
          <w:iCs/>
          <w:sz w:val="24"/>
          <w:szCs w:val="24"/>
        </w:rPr>
        <w:t>pelaporan</w:t>
      </w:r>
      <w:proofErr w:type="spellEnd"/>
      <w:r w:rsidR="000550AA" w:rsidRPr="005B5781">
        <w:rPr>
          <w:rFonts w:ascii="Times New Roman" w:hAnsi="Times New Roman" w:cs="Times New Roman"/>
          <w:iCs/>
          <w:sz w:val="24"/>
          <w:szCs w:val="24"/>
        </w:rPr>
        <w:t xml:space="preserve"> </w:t>
      </w:r>
      <w:proofErr w:type="spellStart"/>
      <w:r w:rsidR="000550AA" w:rsidRPr="005B5781">
        <w:rPr>
          <w:rFonts w:ascii="Times New Roman" w:hAnsi="Times New Roman" w:cs="Times New Roman"/>
          <w:iCs/>
          <w:sz w:val="24"/>
          <w:szCs w:val="24"/>
        </w:rPr>
        <w:t>keuangan</w:t>
      </w:r>
      <w:proofErr w:type="spellEnd"/>
      <w:r w:rsidR="000550AA" w:rsidRPr="005B5781">
        <w:rPr>
          <w:rFonts w:ascii="Times New Roman" w:hAnsi="Times New Roman" w:cs="Times New Roman"/>
          <w:iCs/>
          <w:sz w:val="24"/>
          <w:szCs w:val="24"/>
        </w:rPr>
        <w:t xml:space="preserve"> dan </w:t>
      </w:r>
      <w:proofErr w:type="spellStart"/>
      <w:r w:rsidR="000550AA" w:rsidRPr="005B5781">
        <w:rPr>
          <w:rFonts w:ascii="Times New Roman" w:hAnsi="Times New Roman" w:cs="Times New Roman"/>
          <w:iCs/>
          <w:sz w:val="24"/>
          <w:szCs w:val="24"/>
        </w:rPr>
        <w:t>pengendalian</w:t>
      </w:r>
      <w:proofErr w:type="spellEnd"/>
      <w:r w:rsidR="000550AA" w:rsidRPr="005B5781">
        <w:rPr>
          <w:rFonts w:ascii="Times New Roman" w:hAnsi="Times New Roman" w:cs="Times New Roman"/>
          <w:iCs/>
          <w:sz w:val="24"/>
          <w:szCs w:val="24"/>
        </w:rPr>
        <w:t xml:space="preserve"> internal </w:t>
      </w:r>
      <w:proofErr w:type="spellStart"/>
      <w:r w:rsidR="000550AA" w:rsidRPr="005B5781">
        <w:rPr>
          <w:rFonts w:ascii="Times New Roman" w:hAnsi="Times New Roman" w:cs="Times New Roman"/>
          <w:iCs/>
          <w:sz w:val="24"/>
          <w:szCs w:val="24"/>
        </w:rPr>
        <w:t>sehingga</w:t>
      </w:r>
      <w:proofErr w:type="spellEnd"/>
      <w:r w:rsidR="000550AA" w:rsidRPr="005B5781">
        <w:rPr>
          <w:rFonts w:ascii="Times New Roman" w:hAnsi="Times New Roman" w:cs="Times New Roman"/>
          <w:iCs/>
          <w:sz w:val="24"/>
          <w:szCs w:val="24"/>
        </w:rPr>
        <w:t xml:space="preserve"> </w:t>
      </w:r>
      <w:proofErr w:type="spellStart"/>
      <w:r w:rsidR="000550AA" w:rsidRPr="005B5781">
        <w:rPr>
          <w:rFonts w:ascii="Times New Roman" w:hAnsi="Times New Roman" w:cs="Times New Roman"/>
          <w:iCs/>
          <w:sz w:val="24"/>
          <w:szCs w:val="24"/>
        </w:rPr>
        <w:t>mengakibatkan</w:t>
      </w:r>
      <w:proofErr w:type="spellEnd"/>
      <w:r w:rsidR="000550AA" w:rsidRPr="005B5781">
        <w:rPr>
          <w:rFonts w:ascii="Times New Roman" w:hAnsi="Times New Roman" w:cs="Times New Roman"/>
          <w:iCs/>
          <w:sz w:val="24"/>
          <w:szCs w:val="24"/>
        </w:rPr>
        <w:t xml:space="preserve"> </w:t>
      </w:r>
      <w:proofErr w:type="spellStart"/>
      <w:r w:rsidR="000550AA" w:rsidRPr="005B5781">
        <w:rPr>
          <w:rFonts w:ascii="Times New Roman" w:hAnsi="Times New Roman" w:cs="Times New Roman"/>
          <w:iCs/>
          <w:sz w:val="24"/>
          <w:szCs w:val="24"/>
        </w:rPr>
        <w:t>menurunnya</w:t>
      </w:r>
      <w:proofErr w:type="spellEnd"/>
      <w:r w:rsidR="000550AA" w:rsidRPr="005B5781">
        <w:rPr>
          <w:rFonts w:ascii="Times New Roman" w:hAnsi="Times New Roman" w:cs="Times New Roman"/>
          <w:iCs/>
          <w:sz w:val="24"/>
          <w:szCs w:val="24"/>
        </w:rPr>
        <w:t xml:space="preserve"> </w:t>
      </w:r>
      <w:proofErr w:type="spellStart"/>
      <w:r w:rsidR="000550AA" w:rsidRPr="005B5781">
        <w:rPr>
          <w:rFonts w:ascii="Times New Roman" w:hAnsi="Times New Roman" w:cs="Times New Roman"/>
          <w:iCs/>
          <w:sz w:val="24"/>
          <w:szCs w:val="24"/>
        </w:rPr>
        <w:t>kineja</w:t>
      </w:r>
      <w:proofErr w:type="spellEnd"/>
      <w:r w:rsidR="000550AA" w:rsidRPr="005B5781">
        <w:rPr>
          <w:rFonts w:ascii="Times New Roman" w:hAnsi="Times New Roman" w:cs="Times New Roman"/>
          <w:iCs/>
          <w:sz w:val="24"/>
          <w:szCs w:val="24"/>
        </w:rPr>
        <w:t xml:space="preserve"> </w:t>
      </w:r>
      <w:proofErr w:type="spellStart"/>
      <w:r w:rsidR="000550AA" w:rsidRPr="005B5781">
        <w:rPr>
          <w:rFonts w:ascii="Times New Roman" w:hAnsi="Times New Roman" w:cs="Times New Roman"/>
          <w:iCs/>
          <w:sz w:val="24"/>
          <w:szCs w:val="24"/>
        </w:rPr>
        <w:t>perusahaan</w:t>
      </w:r>
      <w:proofErr w:type="spellEnd"/>
      <w:r w:rsidR="000550AA" w:rsidRPr="005B5781">
        <w:rPr>
          <w:rFonts w:ascii="Times New Roman" w:hAnsi="Times New Roman" w:cs="Times New Roman"/>
          <w:iCs/>
          <w:sz w:val="24"/>
          <w:szCs w:val="24"/>
        </w:rPr>
        <w:t xml:space="preserve">. </w:t>
      </w:r>
      <w:proofErr w:type="spellStart"/>
      <w:r w:rsidR="000550AA" w:rsidRPr="005B5781">
        <w:rPr>
          <w:rFonts w:ascii="Times New Roman" w:hAnsi="Times New Roman" w:cs="Times New Roman"/>
          <w:iCs/>
          <w:sz w:val="24"/>
          <w:szCs w:val="24"/>
        </w:rPr>
        <w:t>Beberapa</w:t>
      </w:r>
      <w:proofErr w:type="spellEnd"/>
      <w:r w:rsidR="000550AA" w:rsidRPr="005B5781">
        <w:rPr>
          <w:rFonts w:ascii="Times New Roman" w:hAnsi="Times New Roman" w:cs="Times New Roman"/>
          <w:iCs/>
          <w:sz w:val="24"/>
          <w:szCs w:val="24"/>
        </w:rPr>
        <w:t xml:space="preserve"> </w:t>
      </w:r>
      <w:proofErr w:type="spellStart"/>
      <w:r w:rsidR="000550AA" w:rsidRPr="005B5781">
        <w:rPr>
          <w:rFonts w:ascii="Times New Roman" w:hAnsi="Times New Roman" w:cs="Times New Roman"/>
          <w:iCs/>
          <w:sz w:val="24"/>
          <w:szCs w:val="24"/>
        </w:rPr>
        <w:t>hasil</w:t>
      </w:r>
      <w:proofErr w:type="spellEnd"/>
      <w:r w:rsidR="000550AA" w:rsidRPr="005B5781">
        <w:rPr>
          <w:rFonts w:ascii="Times New Roman" w:hAnsi="Times New Roman" w:cs="Times New Roman"/>
          <w:iCs/>
          <w:sz w:val="24"/>
          <w:szCs w:val="24"/>
        </w:rPr>
        <w:t xml:space="preserve"> </w:t>
      </w:r>
      <w:proofErr w:type="spellStart"/>
      <w:r w:rsidR="000550AA" w:rsidRPr="005B5781">
        <w:rPr>
          <w:rFonts w:ascii="Times New Roman" w:hAnsi="Times New Roman" w:cs="Times New Roman"/>
          <w:iCs/>
          <w:sz w:val="24"/>
          <w:szCs w:val="24"/>
        </w:rPr>
        <w:t>penelitian</w:t>
      </w:r>
      <w:proofErr w:type="spellEnd"/>
      <w:r w:rsidR="000550AA" w:rsidRPr="005B5781">
        <w:rPr>
          <w:rFonts w:ascii="Times New Roman" w:hAnsi="Times New Roman" w:cs="Times New Roman"/>
          <w:iCs/>
          <w:sz w:val="24"/>
          <w:szCs w:val="24"/>
        </w:rPr>
        <w:t xml:space="preserve"> </w:t>
      </w:r>
      <w:proofErr w:type="spellStart"/>
      <w:r w:rsidR="000550AA" w:rsidRPr="005B5781">
        <w:rPr>
          <w:rFonts w:ascii="Times New Roman" w:hAnsi="Times New Roman" w:cs="Times New Roman"/>
          <w:iCs/>
          <w:sz w:val="24"/>
          <w:szCs w:val="24"/>
        </w:rPr>
        <w:t>diatas</w:t>
      </w:r>
      <w:proofErr w:type="spellEnd"/>
      <w:r w:rsidR="000550AA" w:rsidRPr="005B5781">
        <w:rPr>
          <w:rFonts w:ascii="Times New Roman" w:hAnsi="Times New Roman" w:cs="Times New Roman"/>
          <w:iCs/>
          <w:sz w:val="24"/>
          <w:szCs w:val="24"/>
        </w:rPr>
        <w:t xml:space="preserve"> </w:t>
      </w:r>
      <w:proofErr w:type="spellStart"/>
      <w:r w:rsidR="000550AA" w:rsidRPr="005B5781">
        <w:rPr>
          <w:rFonts w:ascii="Times New Roman" w:hAnsi="Times New Roman" w:cs="Times New Roman"/>
          <w:iCs/>
          <w:sz w:val="24"/>
          <w:szCs w:val="24"/>
        </w:rPr>
        <w:t>hal</w:t>
      </w:r>
      <w:proofErr w:type="spellEnd"/>
      <w:r w:rsidR="000550AA" w:rsidRPr="005B5781">
        <w:rPr>
          <w:rFonts w:ascii="Times New Roman" w:hAnsi="Times New Roman" w:cs="Times New Roman"/>
          <w:iCs/>
          <w:sz w:val="24"/>
          <w:szCs w:val="24"/>
        </w:rPr>
        <w:t xml:space="preserve"> </w:t>
      </w:r>
      <w:proofErr w:type="spellStart"/>
      <w:r w:rsidR="000550AA" w:rsidRPr="005B5781">
        <w:rPr>
          <w:rFonts w:ascii="Times New Roman" w:hAnsi="Times New Roman" w:cs="Times New Roman"/>
          <w:iCs/>
          <w:sz w:val="24"/>
          <w:szCs w:val="24"/>
        </w:rPr>
        <w:t>tersebut</w:t>
      </w:r>
      <w:proofErr w:type="spellEnd"/>
      <w:r w:rsidR="000550AA" w:rsidRPr="005B5781">
        <w:rPr>
          <w:rFonts w:ascii="Times New Roman" w:hAnsi="Times New Roman" w:cs="Times New Roman"/>
          <w:iCs/>
          <w:sz w:val="24"/>
          <w:szCs w:val="24"/>
        </w:rPr>
        <w:t xml:space="preserve"> </w:t>
      </w:r>
      <w:proofErr w:type="spellStart"/>
      <w:r w:rsidR="000550AA" w:rsidRPr="005B5781">
        <w:rPr>
          <w:rFonts w:ascii="Times New Roman" w:hAnsi="Times New Roman" w:cs="Times New Roman"/>
          <w:iCs/>
          <w:sz w:val="24"/>
          <w:szCs w:val="24"/>
        </w:rPr>
        <w:t>mendukung</w:t>
      </w:r>
      <w:proofErr w:type="spellEnd"/>
      <w:r w:rsidR="000550AA" w:rsidRPr="005B5781">
        <w:rPr>
          <w:rFonts w:ascii="Times New Roman" w:hAnsi="Times New Roman" w:cs="Times New Roman"/>
          <w:iCs/>
          <w:sz w:val="24"/>
          <w:szCs w:val="24"/>
        </w:rPr>
        <w:t xml:space="preserve"> </w:t>
      </w:r>
      <w:proofErr w:type="spellStart"/>
      <w:r w:rsidR="000550AA" w:rsidRPr="005B5781">
        <w:rPr>
          <w:rFonts w:ascii="Times New Roman" w:hAnsi="Times New Roman" w:cs="Times New Roman"/>
          <w:iCs/>
          <w:sz w:val="24"/>
          <w:szCs w:val="24"/>
        </w:rPr>
        <w:t>pernyataan</w:t>
      </w:r>
      <w:proofErr w:type="spellEnd"/>
      <w:r w:rsidR="000550AA" w:rsidRPr="005B5781">
        <w:rPr>
          <w:rFonts w:ascii="Times New Roman" w:hAnsi="Times New Roman" w:cs="Times New Roman"/>
          <w:iCs/>
          <w:sz w:val="24"/>
          <w:szCs w:val="24"/>
        </w:rPr>
        <w:t xml:space="preserve"> </w:t>
      </w:r>
      <w:proofErr w:type="spellStart"/>
      <w:r w:rsidR="000550AA" w:rsidRPr="005B5781">
        <w:rPr>
          <w:rFonts w:ascii="Times New Roman" w:hAnsi="Times New Roman" w:cs="Times New Roman"/>
          <w:iCs/>
          <w:sz w:val="24"/>
          <w:szCs w:val="24"/>
        </w:rPr>
        <w:t>komite</w:t>
      </w:r>
      <w:proofErr w:type="spellEnd"/>
      <w:r w:rsidR="000550AA" w:rsidRPr="005B5781">
        <w:rPr>
          <w:rFonts w:ascii="Times New Roman" w:hAnsi="Times New Roman" w:cs="Times New Roman"/>
          <w:iCs/>
          <w:sz w:val="24"/>
          <w:szCs w:val="24"/>
        </w:rPr>
        <w:t xml:space="preserve"> audit </w:t>
      </w:r>
      <w:proofErr w:type="spellStart"/>
      <w:r w:rsidR="000550AA" w:rsidRPr="005B5781">
        <w:rPr>
          <w:rFonts w:ascii="Times New Roman" w:hAnsi="Times New Roman" w:cs="Times New Roman"/>
          <w:iCs/>
          <w:sz w:val="24"/>
          <w:szCs w:val="24"/>
        </w:rPr>
        <w:t>meningkatkan</w:t>
      </w:r>
      <w:proofErr w:type="spellEnd"/>
      <w:r w:rsidR="000550AA" w:rsidRPr="005B5781">
        <w:rPr>
          <w:rFonts w:ascii="Times New Roman" w:hAnsi="Times New Roman" w:cs="Times New Roman"/>
          <w:iCs/>
          <w:sz w:val="24"/>
          <w:szCs w:val="24"/>
        </w:rPr>
        <w:t xml:space="preserve"> </w:t>
      </w:r>
      <w:proofErr w:type="spellStart"/>
      <w:r w:rsidR="000550AA" w:rsidRPr="005B5781">
        <w:rPr>
          <w:rFonts w:ascii="Times New Roman" w:hAnsi="Times New Roman" w:cs="Times New Roman"/>
          <w:iCs/>
          <w:sz w:val="24"/>
          <w:szCs w:val="24"/>
        </w:rPr>
        <w:t>kinerja</w:t>
      </w:r>
      <w:proofErr w:type="spellEnd"/>
      <w:r w:rsidR="000550AA" w:rsidRPr="005B5781">
        <w:rPr>
          <w:rFonts w:ascii="Times New Roman" w:hAnsi="Times New Roman" w:cs="Times New Roman"/>
          <w:iCs/>
          <w:sz w:val="24"/>
          <w:szCs w:val="24"/>
        </w:rPr>
        <w:t xml:space="preserve"> </w:t>
      </w:r>
      <w:proofErr w:type="spellStart"/>
      <w:r w:rsidR="000550AA" w:rsidRPr="005B5781">
        <w:rPr>
          <w:rFonts w:ascii="Times New Roman" w:hAnsi="Times New Roman" w:cs="Times New Roman"/>
          <w:iCs/>
          <w:sz w:val="24"/>
          <w:szCs w:val="24"/>
        </w:rPr>
        <w:t>perusahaan</w:t>
      </w:r>
      <w:proofErr w:type="spellEnd"/>
      <w:r w:rsidR="000550AA" w:rsidRPr="005B5781">
        <w:rPr>
          <w:rFonts w:ascii="Times New Roman" w:hAnsi="Times New Roman" w:cs="Times New Roman"/>
          <w:iCs/>
          <w:sz w:val="24"/>
          <w:szCs w:val="24"/>
        </w:rPr>
        <w:t>.</w:t>
      </w:r>
      <w:r w:rsidR="00366FBC">
        <w:rPr>
          <w:rFonts w:ascii="Times New Roman" w:hAnsi="Times New Roman" w:cs="Times New Roman"/>
          <w:iCs/>
          <w:sz w:val="24"/>
          <w:szCs w:val="24"/>
          <w:lang w:val="id-ID"/>
        </w:rPr>
        <w:t xml:space="preserve"> </w:t>
      </w:r>
      <w:proofErr w:type="spellStart"/>
      <w:r w:rsidR="000550AA" w:rsidRPr="00366FBC">
        <w:rPr>
          <w:rFonts w:ascii="Times New Roman" w:hAnsi="Times New Roman" w:cs="Times New Roman"/>
          <w:iCs/>
          <w:sz w:val="24"/>
          <w:szCs w:val="24"/>
        </w:rPr>
        <w:t>Berdasarkan</w:t>
      </w:r>
      <w:proofErr w:type="spellEnd"/>
      <w:r w:rsidR="000550AA" w:rsidRPr="00366FBC">
        <w:rPr>
          <w:rFonts w:ascii="Times New Roman" w:hAnsi="Times New Roman" w:cs="Times New Roman"/>
          <w:iCs/>
          <w:sz w:val="24"/>
          <w:szCs w:val="24"/>
        </w:rPr>
        <w:t xml:space="preserve"> </w:t>
      </w:r>
      <w:proofErr w:type="spellStart"/>
      <w:r w:rsidR="000550AA" w:rsidRPr="00366FBC">
        <w:rPr>
          <w:rFonts w:ascii="Times New Roman" w:hAnsi="Times New Roman" w:cs="Times New Roman"/>
          <w:iCs/>
          <w:sz w:val="24"/>
          <w:szCs w:val="24"/>
        </w:rPr>
        <w:t>uraian</w:t>
      </w:r>
      <w:proofErr w:type="spellEnd"/>
      <w:r w:rsidR="000550AA" w:rsidRPr="00366FBC">
        <w:rPr>
          <w:rFonts w:ascii="Times New Roman" w:hAnsi="Times New Roman" w:cs="Times New Roman"/>
          <w:iCs/>
          <w:sz w:val="24"/>
          <w:szCs w:val="24"/>
        </w:rPr>
        <w:t xml:space="preserve"> yang </w:t>
      </w:r>
      <w:proofErr w:type="spellStart"/>
      <w:r w:rsidR="000550AA" w:rsidRPr="00366FBC">
        <w:rPr>
          <w:rFonts w:ascii="Times New Roman" w:hAnsi="Times New Roman" w:cs="Times New Roman"/>
          <w:iCs/>
          <w:sz w:val="24"/>
          <w:szCs w:val="24"/>
        </w:rPr>
        <w:t>telah</w:t>
      </w:r>
      <w:proofErr w:type="spellEnd"/>
      <w:r w:rsidR="000550AA" w:rsidRPr="00366FBC">
        <w:rPr>
          <w:rFonts w:ascii="Times New Roman" w:hAnsi="Times New Roman" w:cs="Times New Roman"/>
          <w:iCs/>
          <w:sz w:val="24"/>
          <w:szCs w:val="24"/>
        </w:rPr>
        <w:t xml:space="preserve"> </w:t>
      </w:r>
      <w:proofErr w:type="spellStart"/>
      <w:r w:rsidR="000550AA" w:rsidRPr="00366FBC">
        <w:rPr>
          <w:rFonts w:ascii="Times New Roman" w:hAnsi="Times New Roman" w:cs="Times New Roman"/>
          <w:iCs/>
          <w:sz w:val="24"/>
          <w:szCs w:val="24"/>
        </w:rPr>
        <w:t>dipaparkan</w:t>
      </w:r>
      <w:proofErr w:type="spellEnd"/>
      <w:r w:rsidR="000550AA" w:rsidRPr="00366FBC">
        <w:rPr>
          <w:rFonts w:ascii="Times New Roman" w:hAnsi="Times New Roman" w:cs="Times New Roman"/>
          <w:iCs/>
          <w:sz w:val="24"/>
          <w:szCs w:val="24"/>
        </w:rPr>
        <w:t xml:space="preserve">, </w:t>
      </w:r>
      <w:proofErr w:type="spellStart"/>
      <w:r w:rsidR="000550AA" w:rsidRPr="00366FBC">
        <w:rPr>
          <w:rFonts w:ascii="Times New Roman" w:hAnsi="Times New Roman" w:cs="Times New Roman"/>
          <w:iCs/>
          <w:sz w:val="24"/>
          <w:szCs w:val="24"/>
        </w:rPr>
        <w:t>rumusan</w:t>
      </w:r>
      <w:proofErr w:type="spellEnd"/>
      <w:r w:rsidR="000550AA" w:rsidRPr="00366FBC">
        <w:rPr>
          <w:rFonts w:ascii="Times New Roman" w:hAnsi="Times New Roman" w:cs="Times New Roman"/>
          <w:iCs/>
          <w:sz w:val="24"/>
          <w:szCs w:val="24"/>
        </w:rPr>
        <w:t xml:space="preserve"> </w:t>
      </w:r>
      <w:proofErr w:type="spellStart"/>
      <w:r w:rsidR="000550AA" w:rsidRPr="00366FBC">
        <w:rPr>
          <w:rFonts w:ascii="Times New Roman" w:hAnsi="Times New Roman" w:cs="Times New Roman"/>
          <w:iCs/>
          <w:sz w:val="24"/>
          <w:szCs w:val="24"/>
        </w:rPr>
        <w:t>hipotesis</w:t>
      </w:r>
      <w:proofErr w:type="spellEnd"/>
      <w:r w:rsidR="000550AA" w:rsidRPr="00366FBC">
        <w:rPr>
          <w:rFonts w:ascii="Times New Roman" w:hAnsi="Times New Roman" w:cs="Times New Roman"/>
          <w:iCs/>
          <w:sz w:val="24"/>
          <w:szCs w:val="24"/>
        </w:rPr>
        <w:t xml:space="preserve"> </w:t>
      </w:r>
      <w:proofErr w:type="spellStart"/>
      <w:r w:rsidR="000550AA" w:rsidRPr="00366FBC">
        <w:rPr>
          <w:rFonts w:ascii="Times New Roman" w:hAnsi="Times New Roman" w:cs="Times New Roman"/>
          <w:iCs/>
          <w:sz w:val="24"/>
          <w:szCs w:val="24"/>
        </w:rPr>
        <w:t>penelitian</w:t>
      </w:r>
      <w:proofErr w:type="spellEnd"/>
      <w:r w:rsidR="000550AA" w:rsidRPr="00366FBC">
        <w:rPr>
          <w:rFonts w:ascii="Times New Roman" w:hAnsi="Times New Roman" w:cs="Times New Roman"/>
          <w:iCs/>
          <w:sz w:val="24"/>
          <w:szCs w:val="24"/>
        </w:rPr>
        <w:t xml:space="preserve"> </w:t>
      </w:r>
      <w:proofErr w:type="spellStart"/>
      <w:r w:rsidR="000550AA" w:rsidRPr="00366FBC">
        <w:rPr>
          <w:rFonts w:ascii="Times New Roman" w:hAnsi="Times New Roman" w:cs="Times New Roman"/>
          <w:iCs/>
          <w:sz w:val="24"/>
          <w:szCs w:val="24"/>
        </w:rPr>
        <w:t>ini</w:t>
      </w:r>
      <w:proofErr w:type="spellEnd"/>
      <w:r w:rsidR="000550AA" w:rsidRPr="00366FBC">
        <w:rPr>
          <w:rFonts w:ascii="Times New Roman" w:hAnsi="Times New Roman" w:cs="Times New Roman"/>
          <w:iCs/>
          <w:sz w:val="24"/>
          <w:szCs w:val="24"/>
        </w:rPr>
        <w:t xml:space="preserve"> </w:t>
      </w:r>
      <w:proofErr w:type="spellStart"/>
      <w:r w:rsidR="000550AA" w:rsidRPr="00366FBC">
        <w:rPr>
          <w:rFonts w:ascii="Times New Roman" w:hAnsi="Times New Roman" w:cs="Times New Roman"/>
          <w:iCs/>
          <w:sz w:val="24"/>
          <w:szCs w:val="24"/>
        </w:rPr>
        <w:t>adalah</w:t>
      </w:r>
      <w:proofErr w:type="spellEnd"/>
      <w:r w:rsidR="000550AA" w:rsidRPr="00366FBC">
        <w:rPr>
          <w:rFonts w:ascii="Times New Roman" w:hAnsi="Times New Roman" w:cs="Times New Roman"/>
          <w:iCs/>
          <w:sz w:val="24"/>
          <w:szCs w:val="24"/>
        </w:rPr>
        <w:t xml:space="preserve"> </w:t>
      </w:r>
      <w:proofErr w:type="spellStart"/>
      <w:r w:rsidR="000550AA" w:rsidRPr="00366FBC">
        <w:rPr>
          <w:rFonts w:ascii="Times New Roman" w:hAnsi="Times New Roman" w:cs="Times New Roman"/>
          <w:iCs/>
          <w:sz w:val="24"/>
          <w:szCs w:val="24"/>
        </w:rPr>
        <w:t>sebagai</w:t>
      </w:r>
      <w:proofErr w:type="spellEnd"/>
      <w:r w:rsidR="000550AA" w:rsidRPr="00366FBC">
        <w:rPr>
          <w:rFonts w:ascii="Times New Roman" w:hAnsi="Times New Roman" w:cs="Times New Roman"/>
          <w:iCs/>
          <w:sz w:val="24"/>
          <w:szCs w:val="24"/>
        </w:rPr>
        <w:t xml:space="preserve"> </w:t>
      </w:r>
      <w:proofErr w:type="spellStart"/>
      <w:proofErr w:type="gramStart"/>
      <w:r w:rsidR="000550AA" w:rsidRPr="00366FBC">
        <w:rPr>
          <w:rFonts w:ascii="Times New Roman" w:hAnsi="Times New Roman" w:cs="Times New Roman"/>
          <w:iCs/>
          <w:sz w:val="24"/>
          <w:szCs w:val="24"/>
        </w:rPr>
        <w:t>berikut</w:t>
      </w:r>
      <w:proofErr w:type="spellEnd"/>
      <w:r w:rsidR="000550AA" w:rsidRPr="00366FBC">
        <w:rPr>
          <w:rFonts w:ascii="Times New Roman" w:hAnsi="Times New Roman" w:cs="Times New Roman"/>
          <w:iCs/>
          <w:sz w:val="24"/>
          <w:szCs w:val="24"/>
        </w:rPr>
        <w:t xml:space="preserve"> :</w:t>
      </w:r>
      <w:proofErr w:type="gramEnd"/>
      <w:r w:rsidR="00366FBC">
        <w:rPr>
          <w:rFonts w:ascii="Times New Roman" w:hAnsi="Times New Roman" w:cs="Times New Roman"/>
          <w:iCs/>
          <w:sz w:val="24"/>
          <w:szCs w:val="24"/>
          <w:lang w:val="id-ID"/>
        </w:rPr>
        <w:t xml:space="preserve"> </w:t>
      </w:r>
    </w:p>
    <w:p w14:paraId="0B44F356" w14:textId="603353E0" w:rsidR="000550AA" w:rsidRPr="00366FBC" w:rsidRDefault="000550AA" w:rsidP="00366FBC">
      <w:pPr>
        <w:pStyle w:val="ListParagraph"/>
        <w:spacing w:before="240" w:line="240" w:lineRule="auto"/>
        <w:ind w:left="284"/>
        <w:jc w:val="both"/>
        <w:rPr>
          <w:rFonts w:ascii="Times New Roman" w:hAnsi="Times New Roman" w:cs="Times New Roman"/>
          <w:bCs/>
          <w:iCs/>
          <w:sz w:val="24"/>
          <w:szCs w:val="24"/>
          <w:lang w:val="id-ID"/>
        </w:rPr>
      </w:pPr>
      <w:r w:rsidRPr="00366FBC">
        <w:rPr>
          <w:rFonts w:ascii="Times New Roman" w:hAnsi="Times New Roman" w:cs="Times New Roman"/>
          <w:bCs/>
          <w:iCs/>
          <w:sz w:val="24"/>
          <w:szCs w:val="24"/>
        </w:rPr>
        <w:t>H</w:t>
      </w:r>
      <w:proofErr w:type="gramStart"/>
      <w:r w:rsidRPr="00366FBC">
        <w:rPr>
          <w:rFonts w:ascii="Times New Roman" w:hAnsi="Times New Roman" w:cs="Times New Roman"/>
          <w:bCs/>
          <w:iCs/>
          <w:sz w:val="24"/>
          <w:szCs w:val="24"/>
        </w:rPr>
        <w:t>1 :</w:t>
      </w:r>
      <w:proofErr w:type="gramEnd"/>
      <w:r w:rsidRPr="00366FBC">
        <w:rPr>
          <w:rFonts w:ascii="Times New Roman" w:hAnsi="Times New Roman" w:cs="Times New Roman"/>
          <w:bCs/>
          <w:iCs/>
          <w:sz w:val="24"/>
          <w:szCs w:val="24"/>
        </w:rPr>
        <w:t xml:space="preserve"> </w:t>
      </w:r>
      <w:proofErr w:type="spellStart"/>
      <w:r w:rsidRPr="00366FBC">
        <w:rPr>
          <w:rFonts w:ascii="Times New Roman" w:hAnsi="Times New Roman" w:cs="Times New Roman"/>
          <w:bCs/>
          <w:iCs/>
          <w:sz w:val="24"/>
          <w:szCs w:val="24"/>
        </w:rPr>
        <w:t>Komite</w:t>
      </w:r>
      <w:proofErr w:type="spellEnd"/>
      <w:r w:rsidRPr="00366FBC">
        <w:rPr>
          <w:rFonts w:ascii="Times New Roman" w:hAnsi="Times New Roman" w:cs="Times New Roman"/>
          <w:bCs/>
          <w:iCs/>
          <w:sz w:val="24"/>
          <w:szCs w:val="24"/>
        </w:rPr>
        <w:t xml:space="preserve"> Audit </w:t>
      </w:r>
      <w:proofErr w:type="spellStart"/>
      <w:r w:rsidRPr="00366FBC">
        <w:rPr>
          <w:rFonts w:ascii="Times New Roman" w:hAnsi="Times New Roman" w:cs="Times New Roman"/>
          <w:bCs/>
          <w:iCs/>
          <w:sz w:val="24"/>
          <w:szCs w:val="24"/>
        </w:rPr>
        <w:t>berpengaruh</w:t>
      </w:r>
      <w:proofErr w:type="spellEnd"/>
      <w:r w:rsidRPr="00366FBC">
        <w:rPr>
          <w:rFonts w:ascii="Times New Roman" w:hAnsi="Times New Roman" w:cs="Times New Roman"/>
          <w:bCs/>
          <w:iCs/>
          <w:sz w:val="24"/>
          <w:szCs w:val="24"/>
        </w:rPr>
        <w:t xml:space="preserve"> </w:t>
      </w:r>
      <w:proofErr w:type="spellStart"/>
      <w:r w:rsidRPr="00366FBC">
        <w:rPr>
          <w:rFonts w:ascii="Times New Roman" w:hAnsi="Times New Roman" w:cs="Times New Roman"/>
          <w:bCs/>
          <w:iCs/>
          <w:sz w:val="24"/>
          <w:szCs w:val="24"/>
        </w:rPr>
        <w:t>positif</w:t>
      </w:r>
      <w:proofErr w:type="spellEnd"/>
      <w:r w:rsidRPr="00366FBC">
        <w:rPr>
          <w:rFonts w:ascii="Times New Roman" w:hAnsi="Times New Roman" w:cs="Times New Roman"/>
          <w:bCs/>
          <w:iCs/>
          <w:sz w:val="24"/>
          <w:szCs w:val="24"/>
        </w:rPr>
        <w:t xml:space="preserve"> </w:t>
      </w:r>
      <w:proofErr w:type="spellStart"/>
      <w:r w:rsidRPr="00366FBC">
        <w:rPr>
          <w:rFonts w:ascii="Times New Roman" w:hAnsi="Times New Roman" w:cs="Times New Roman"/>
          <w:bCs/>
          <w:iCs/>
          <w:sz w:val="24"/>
          <w:szCs w:val="24"/>
        </w:rPr>
        <w:t>terhadap</w:t>
      </w:r>
      <w:proofErr w:type="spellEnd"/>
      <w:r w:rsidRPr="00366FBC">
        <w:rPr>
          <w:rFonts w:ascii="Times New Roman" w:hAnsi="Times New Roman" w:cs="Times New Roman"/>
          <w:bCs/>
          <w:iCs/>
          <w:sz w:val="24"/>
          <w:szCs w:val="24"/>
        </w:rPr>
        <w:t xml:space="preserve"> </w:t>
      </w:r>
      <w:proofErr w:type="spellStart"/>
      <w:r w:rsidRPr="00366FBC">
        <w:rPr>
          <w:rFonts w:ascii="Times New Roman" w:hAnsi="Times New Roman" w:cs="Times New Roman"/>
          <w:bCs/>
          <w:iCs/>
          <w:sz w:val="24"/>
          <w:szCs w:val="24"/>
        </w:rPr>
        <w:t>kinerja</w:t>
      </w:r>
      <w:proofErr w:type="spellEnd"/>
      <w:r w:rsidRPr="00366FBC">
        <w:rPr>
          <w:rFonts w:ascii="Times New Roman" w:hAnsi="Times New Roman" w:cs="Times New Roman"/>
          <w:bCs/>
          <w:iCs/>
          <w:sz w:val="24"/>
          <w:szCs w:val="24"/>
        </w:rPr>
        <w:t xml:space="preserve"> </w:t>
      </w:r>
      <w:proofErr w:type="spellStart"/>
      <w:r w:rsidRPr="00366FBC">
        <w:rPr>
          <w:rFonts w:ascii="Times New Roman" w:hAnsi="Times New Roman" w:cs="Times New Roman"/>
          <w:bCs/>
          <w:iCs/>
          <w:sz w:val="24"/>
          <w:szCs w:val="24"/>
        </w:rPr>
        <w:t>perusahaan</w:t>
      </w:r>
      <w:proofErr w:type="spellEnd"/>
    </w:p>
    <w:p w14:paraId="3CF73B55" w14:textId="77777777" w:rsidR="00366FBC" w:rsidRDefault="000550AA" w:rsidP="00366FBC">
      <w:pPr>
        <w:spacing w:before="240" w:line="240" w:lineRule="auto"/>
        <w:jc w:val="both"/>
        <w:rPr>
          <w:rFonts w:ascii="Times New Roman" w:hAnsi="Times New Roman" w:cs="Times New Roman"/>
          <w:b/>
          <w:bCs/>
          <w:iCs/>
          <w:sz w:val="24"/>
          <w:szCs w:val="24"/>
        </w:rPr>
      </w:pPr>
      <w:r w:rsidRPr="00366FBC">
        <w:rPr>
          <w:rFonts w:ascii="Times New Roman" w:hAnsi="Times New Roman" w:cs="Times New Roman"/>
          <w:b/>
          <w:bCs/>
          <w:iCs/>
          <w:sz w:val="24"/>
          <w:szCs w:val="24"/>
        </w:rPr>
        <w:t>Dewan Komisaris Independen terhadap kinerja perusahaan</w:t>
      </w:r>
    </w:p>
    <w:p w14:paraId="58CD9213" w14:textId="77777777" w:rsidR="00366FBC" w:rsidRDefault="000550AA" w:rsidP="00366FBC">
      <w:pPr>
        <w:spacing w:before="240" w:line="240" w:lineRule="auto"/>
        <w:ind w:left="284" w:firstLine="567"/>
        <w:jc w:val="both"/>
        <w:rPr>
          <w:rFonts w:ascii="Times New Roman" w:hAnsi="Times New Roman" w:cs="Times New Roman"/>
          <w:b/>
          <w:bCs/>
          <w:iCs/>
          <w:sz w:val="24"/>
          <w:szCs w:val="24"/>
        </w:rPr>
      </w:pPr>
      <w:r w:rsidRPr="00366FBC">
        <w:rPr>
          <w:rFonts w:ascii="Times New Roman" w:hAnsi="Times New Roman" w:cs="Times New Roman"/>
          <w:iCs/>
          <w:sz w:val="24"/>
          <w:szCs w:val="24"/>
        </w:rPr>
        <w:t xml:space="preserve">Dalam teori agensi </w:t>
      </w:r>
      <w:r w:rsidRPr="00366FBC">
        <w:rPr>
          <w:rFonts w:ascii="Times New Roman" w:hAnsi="Times New Roman" w:cs="Times New Roman"/>
          <w:i/>
          <w:iCs/>
          <w:sz w:val="24"/>
          <w:szCs w:val="24"/>
        </w:rPr>
        <w:t xml:space="preserve">(theory agency) </w:t>
      </w:r>
      <w:r w:rsidRPr="00366FBC">
        <w:rPr>
          <w:rFonts w:ascii="Times New Roman" w:hAnsi="Times New Roman" w:cs="Times New Roman"/>
          <w:iCs/>
          <w:sz w:val="24"/>
          <w:szCs w:val="24"/>
        </w:rPr>
        <w:t>yang menjelaskan bahwa terdapatnya perbedaan kepentingan antara principal dan agent (Jensen dan Meckling, 1976). Dalam penelitian yang dilakukan oleh Latief et. al (2014) menunjukkan bahwa dewan komisaris independen berpengaruh positif dan signifikan terhadap kinerja keuangan yang diukur dengan ROA. Hal ini mendukung pernyataan bahwa dewan komisaris independen dapat meningkatkan kinerja perusahaan dan diharapkan dewan komisaris independen dapat meningkatkan pengawasan dalam menciptakan lingkungan usaha yang sesuai dengan good corporate governance.</w:t>
      </w:r>
      <w:r w:rsidR="00366FBC">
        <w:rPr>
          <w:rFonts w:ascii="Times New Roman" w:hAnsi="Times New Roman" w:cs="Times New Roman"/>
          <w:b/>
          <w:bCs/>
          <w:iCs/>
          <w:sz w:val="24"/>
          <w:szCs w:val="24"/>
        </w:rPr>
        <w:t xml:space="preserve"> </w:t>
      </w:r>
      <w:r w:rsidRPr="00366FBC">
        <w:rPr>
          <w:rFonts w:ascii="Times New Roman" w:hAnsi="Times New Roman" w:cs="Times New Roman"/>
          <w:iCs/>
          <w:sz w:val="24"/>
          <w:szCs w:val="24"/>
        </w:rPr>
        <w:t>Berdasarkan uraian yang telah dipaparkan, rumusan hipotesis penelitian ini adalah sebagai berikut :</w:t>
      </w:r>
    </w:p>
    <w:p w14:paraId="1DED2A6A" w14:textId="1C8FEEEC" w:rsidR="000550AA" w:rsidRPr="00366FBC" w:rsidRDefault="000550AA" w:rsidP="00366FBC">
      <w:pPr>
        <w:spacing w:before="240" w:line="240" w:lineRule="auto"/>
        <w:ind w:left="284"/>
        <w:jc w:val="both"/>
        <w:rPr>
          <w:rFonts w:ascii="Times New Roman" w:hAnsi="Times New Roman" w:cs="Times New Roman"/>
          <w:b/>
          <w:bCs/>
          <w:iCs/>
          <w:sz w:val="24"/>
          <w:szCs w:val="24"/>
        </w:rPr>
      </w:pPr>
      <w:r w:rsidRPr="00366FBC">
        <w:rPr>
          <w:rFonts w:ascii="Times New Roman" w:hAnsi="Times New Roman" w:cs="Times New Roman"/>
          <w:bCs/>
          <w:iCs/>
          <w:sz w:val="24"/>
          <w:szCs w:val="24"/>
        </w:rPr>
        <w:t>H2 : Dewan Komisaris Independen berpengaruh positif signifikan terhadap kinerja perusahaan</w:t>
      </w:r>
    </w:p>
    <w:p w14:paraId="15FF2A86" w14:textId="77777777" w:rsidR="000550AA" w:rsidRPr="00366FBC" w:rsidRDefault="000550AA" w:rsidP="005B5781">
      <w:pPr>
        <w:spacing w:before="240" w:line="240" w:lineRule="auto"/>
        <w:jc w:val="both"/>
        <w:rPr>
          <w:rFonts w:ascii="Times New Roman" w:hAnsi="Times New Roman" w:cs="Times New Roman"/>
          <w:b/>
          <w:bCs/>
          <w:iCs/>
          <w:sz w:val="24"/>
          <w:szCs w:val="24"/>
        </w:rPr>
      </w:pPr>
      <w:r w:rsidRPr="00366FBC">
        <w:rPr>
          <w:rFonts w:ascii="Times New Roman" w:hAnsi="Times New Roman" w:cs="Times New Roman"/>
          <w:b/>
          <w:bCs/>
          <w:iCs/>
          <w:sz w:val="24"/>
          <w:szCs w:val="24"/>
        </w:rPr>
        <w:t>Dewan Direksi terhadap kinerja perusahaan</w:t>
      </w:r>
    </w:p>
    <w:p w14:paraId="68E25DF7" w14:textId="77777777" w:rsidR="00366FBC" w:rsidRDefault="000550AA" w:rsidP="00366FBC">
      <w:pPr>
        <w:pStyle w:val="ListParagraph"/>
        <w:spacing w:line="240" w:lineRule="auto"/>
        <w:ind w:left="284" w:firstLine="360"/>
        <w:jc w:val="both"/>
        <w:rPr>
          <w:rFonts w:ascii="Times New Roman" w:hAnsi="Times New Roman" w:cs="Times New Roman"/>
          <w:iCs/>
          <w:sz w:val="24"/>
          <w:szCs w:val="24"/>
          <w:lang w:val="id-ID"/>
        </w:rPr>
      </w:pPr>
      <w:r w:rsidRPr="005B5781">
        <w:rPr>
          <w:rFonts w:ascii="Times New Roman" w:hAnsi="Times New Roman" w:cs="Times New Roman"/>
          <w:i/>
          <w:iCs/>
          <w:sz w:val="24"/>
          <w:szCs w:val="24"/>
        </w:rPr>
        <w:t>Agency relationship</w:t>
      </w:r>
      <w:r w:rsidRPr="005B5781">
        <w:rPr>
          <w:rFonts w:ascii="Times New Roman" w:hAnsi="Times New Roman" w:cs="Times New Roman"/>
          <w:iCs/>
          <w:sz w:val="24"/>
          <w:szCs w:val="24"/>
        </w:rPr>
        <w:t xml:space="preserve"> didefinisikan sebagai kontrak dimana satu atau lebih dari satu orang (disebut </w:t>
      </w:r>
      <w:r w:rsidRPr="005B5781">
        <w:rPr>
          <w:rFonts w:ascii="Times New Roman" w:hAnsi="Times New Roman" w:cs="Times New Roman"/>
          <w:i/>
          <w:iCs/>
          <w:sz w:val="24"/>
          <w:szCs w:val="24"/>
        </w:rPr>
        <w:t>owners</w:t>
      </w:r>
      <w:r w:rsidRPr="005B5781">
        <w:rPr>
          <w:rFonts w:ascii="Times New Roman" w:hAnsi="Times New Roman" w:cs="Times New Roman"/>
          <w:iCs/>
          <w:sz w:val="24"/>
          <w:szCs w:val="24"/>
        </w:rPr>
        <w:t xml:space="preserve"> atau pemegang saham, atau pemilik) menunjuk seorang lainnya (disebut agen atau pengurus/manajemen) untuk melakukan beberapa pekerjaan atas nama pemilik (Veno, 2015). </w:t>
      </w:r>
      <w:proofErr w:type="spellStart"/>
      <w:r w:rsidRPr="005B5781">
        <w:rPr>
          <w:rFonts w:ascii="Times New Roman" w:hAnsi="Times New Roman" w:cs="Times New Roman"/>
          <w:iCs/>
          <w:sz w:val="24"/>
          <w:szCs w:val="24"/>
        </w:rPr>
        <w:t>Dalam</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penelitian</w:t>
      </w:r>
      <w:proofErr w:type="spellEnd"/>
      <w:r w:rsidRPr="005B5781">
        <w:rPr>
          <w:rFonts w:ascii="Times New Roman" w:hAnsi="Times New Roman" w:cs="Times New Roman"/>
          <w:iCs/>
          <w:sz w:val="24"/>
          <w:szCs w:val="24"/>
        </w:rPr>
        <w:t xml:space="preserve"> yang </w:t>
      </w:r>
      <w:proofErr w:type="spellStart"/>
      <w:r w:rsidRPr="005B5781">
        <w:rPr>
          <w:rFonts w:ascii="Times New Roman" w:hAnsi="Times New Roman" w:cs="Times New Roman"/>
          <w:iCs/>
          <w:sz w:val="24"/>
          <w:szCs w:val="24"/>
        </w:rPr>
        <w:t>dilakukan</w:t>
      </w:r>
      <w:proofErr w:type="spellEnd"/>
      <w:r w:rsidRPr="005B5781">
        <w:rPr>
          <w:rFonts w:ascii="Times New Roman" w:hAnsi="Times New Roman" w:cs="Times New Roman"/>
          <w:iCs/>
          <w:sz w:val="24"/>
          <w:szCs w:val="24"/>
        </w:rPr>
        <w:t xml:space="preserve"> oleh Mitton (2002) </w:t>
      </w:r>
      <w:proofErr w:type="spellStart"/>
      <w:r w:rsidRPr="005B5781">
        <w:rPr>
          <w:rFonts w:ascii="Times New Roman" w:hAnsi="Times New Roman" w:cs="Times New Roman"/>
          <w:iCs/>
          <w:sz w:val="24"/>
          <w:szCs w:val="24"/>
        </w:rPr>
        <w:t>dalam</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Paptiningsih</w:t>
      </w:r>
      <w:proofErr w:type="spellEnd"/>
      <w:r w:rsidRPr="005B5781">
        <w:rPr>
          <w:rFonts w:ascii="Times New Roman" w:hAnsi="Times New Roman" w:cs="Times New Roman"/>
          <w:iCs/>
          <w:sz w:val="24"/>
          <w:szCs w:val="24"/>
        </w:rPr>
        <w:t xml:space="preserve"> (2009) </w:t>
      </w:r>
      <w:proofErr w:type="spellStart"/>
      <w:r w:rsidRPr="005B5781">
        <w:rPr>
          <w:rFonts w:ascii="Times New Roman" w:hAnsi="Times New Roman" w:cs="Times New Roman"/>
          <w:iCs/>
          <w:sz w:val="24"/>
          <w:szCs w:val="24"/>
        </w:rPr>
        <w:t>mengatakan</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bahwa</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besar</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pemegang</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saham</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minoritas</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dapat</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diperoleh</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manfaat</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pemegang</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saham</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karena</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kekuasaan</w:t>
      </w:r>
      <w:proofErr w:type="spellEnd"/>
      <w:r w:rsidRPr="005B5781">
        <w:rPr>
          <w:rFonts w:ascii="Times New Roman" w:hAnsi="Times New Roman" w:cs="Times New Roman"/>
          <w:iCs/>
          <w:sz w:val="24"/>
          <w:szCs w:val="24"/>
        </w:rPr>
        <w:t xml:space="preserve"> dan </w:t>
      </w:r>
      <w:proofErr w:type="spellStart"/>
      <w:r w:rsidRPr="005B5781">
        <w:rPr>
          <w:rFonts w:ascii="Times New Roman" w:hAnsi="Times New Roman" w:cs="Times New Roman"/>
          <w:iCs/>
          <w:sz w:val="24"/>
          <w:szCs w:val="24"/>
        </w:rPr>
        <w:t>insentif</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untuk</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mencegah</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pengambil</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alihan</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Dalam</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penelitian</w:t>
      </w:r>
      <w:proofErr w:type="spellEnd"/>
      <w:r w:rsidRPr="005B5781">
        <w:rPr>
          <w:rFonts w:ascii="Times New Roman" w:hAnsi="Times New Roman" w:cs="Times New Roman"/>
          <w:iCs/>
          <w:sz w:val="24"/>
          <w:szCs w:val="24"/>
        </w:rPr>
        <w:t xml:space="preserve"> Hartono dan </w:t>
      </w:r>
      <w:proofErr w:type="spellStart"/>
      <w:r w:rsidRPr="005B5781">
        <w:rPr>
          <w:rFonts w:ascii="Times New Roman" w:hAnsi="Times New Roman" w:cs="Times New Roman"/>
          <w:iCs/>
          <w:sz w:val="24"/>
          <w:szCs w:val="24"/>
        </w:rPr>
        <w:t>Nugrahanti</w:t>
      </w:r>
      <w:proofErr w:type="spellEnd"/>
      <w:r w:rsidRPr="005B5781">
        <w:rPr>
          <w:rFonts w:ascii="Times New Roman" w:hAnsi="Times New Roman" w:cs="Times New Roman"/>
          <w:iCs/>
          <w:sz w:val="24"/>
          <w:szCs w:val="24"/>
        </w:rPr>
        <w:t xml:space="preserve"> (2014) </w:t>
      </w:r>
      <w:proofErr w:type="spellStart"/>
      <w:r w:rsidRPr="005B5781">
        <w:rPr>
          <w:rFonts w:ascii="Times New Roman" w:hAnsi="Times New Roman" w:cs="Times New Roman"/>
          <w:iCs/>
          <w:sz w:val="24"/>
          <w:szCs w:val="24"/>
        </w:rPr>
        <w:t>menyimpulkan</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bahwa</w:t>
      </w:r>
      <w:proofErr w:type="spellEnd"/>
      <w:r w:rsidRPr="005B5781">
        <w:rPr>
          <w:rFonts w:ascii="Times New Roman" w:hAnsi="Times New Roman" w:cs="Times New Roman"/>
          <w:iCs/>
          <w:sz w:val="24"/>
          <w:szCs w:val="24"/>
        </w:rPr>
        <w:t xml:space="preserve"> dewan </w:t>
      </w:r>
      <w:proofErr w:type="spellStart"/>
      <w:r w:rsidRPr="005B5781">
        <w:rPr>
          <w:rFonts w:ascii="Times New Roman" w:hAnsi="Times New Roman" w:cs="Times New Roman"/>
          <w:iCs/>
          <w:sz w:val="24"/>
          <w:szCs w:val="24"/>
        </w:rPr>
        <w:t>direksi</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berpengaruh</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positif</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terhadap</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kinerja</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perusahaan</w:t>
      </w:r>
      <w:proofErr w:type="spellEnd"/>
      <w:r w:rsidRPr="005B5781">
        <w:rPr>
          <w:rFonts w:ascii="Times New Roman" w:hAnsi="Times New Roman" w:cs="Times New Roman"/>
          <w:iCs/>
          <w:sz w:val="24"/>
          <w:szCs w:val="24"/>
        </w:rPr>
        <w:t xml:space="preserve">. </w:t>
      </w:r>
      <w:r w:rsidR="00366FBC">
        <w:rPr>
          <w:rFonts w:ascii="Times New Roman" w:hAnsi="Times New Roman" w:cs="Times New Roman"/>
          <w:iCs/>
          <w:sz w:val="24"/>
          <w:szCs w:val="24"/>
          <w:lang w:val="id-ID"/>
        </w:rPr>
        <w:t xml:space="preserve"> </w:t>
      </w:r>
      <w:proofErr w:type="spellStart"/>
      <w:r w:rsidRPr="00366FBC">
        <w:rPr>
          <w:rFonts w:ascii="Times New Roman" w:hAnsi="Times New Roman" w:cs="Times New Roman"/>
          <w:iCs/>
          <w:sz w:val="24"/>
          <w:szCs w:val="24"/>
        </w:rPr>
        <w:t>Berdasarkan</w:t>
      </w:r>
      <w:proofErr w:type="spellEnd"/>
      <w:r w:rsidRPr="00366FBC">
        <w:rPr>
          <w:rFonts w:ascii="Times New Roman" w:hAnsi="Times New Roman" w:cs="Times New Roman"/>
          <w:iCs/>
          <w:sz w:val="24"/>
          <w:szCs w:val="24"/>
        </w:rPr>
        <w:t xml:space="preserve"> </w:t>
      </w:r>
      <w:proofErr w:type="spellStart"/>
      <w:r w:rsidRPr="00366FBC">
        <w:rPr>
          <w:rFonts w:ascii="Times New Roman" w:hAnsi="Times New Roman" w:cs="Times New Roman"/>
          <w:iCs/>
          <w:sz w:val="24"/>
          <w:szCs w:val="24"/>
        </w:rPr>
        <w:t>uraian</w:t>
      </w:r>
      <w:proofErr w:type="spellEnd"/>
      <w:r w:rsidRPr="00366FBC">
        <w:rPr>
          <w:rFonts w:ascii="Times New Roman" w:hAnsi="Times New Roman" w:cs="Times New Roman"/>
          <w:iCs/>
          <w:sz w:val="24"/>
          <w:szCs w:val="24"/>
        </w:rPr>
        <w:t xml:space="preserve"> yang </w:t>
      </w:r>
      <w:proofErr w:type="spellStart"/>
      <w:r w:rsidRPr="00366FBC">
        <w:rPr>
          <w:rFonts w:ascii="Times New Roman" w:hAnsi="Times New Roman" w:cs="Times New Roman"/>
          <w:iCs/>
          <w:sz w:val="24"/>
          <w:szCs w:val="24"/>
        </w:rPr>
        <w:t>telah</w:t>
      </w:r>
      <w:proofErr w:type="spellEnd"/>
      <w:r w:rsidRPr="00366FBC">
        <w:rPr>
          <w:rFonts w:ascii="Times New Roman" w:hAnsi="Times New Roman" w:cs="Times New Roman"/>
          <w:iCs/>
          <w:sz w:val="24"/>
          <w:szCs w:val="24"/>
        </w:rPr>
        <w:t xml:space="preserve"> </w:t>
      </w:r>
      <w:proofErr w:type="spellStart"/>
      <w:r w:rsidRPr="00366FBC">
        <w:rPr>
          <w:rFonts w:ascii="Times New Roman" w:hAnsi="Times New Roman" w:cs="Times New Roman"/>
          <w:iCs/>
          <w:sz w:val="24"/>
          <w:szCs w:val="24"/>
        </w:rPr>
        <w:t>dipaparkan</w:t>
      </w:r>
      <w:proofErr w:type="spellEnd"/>
      <w:r w:rsidRPr="00366FBC">
        <w:rPr>
          <w:rFonts w:ascii="Times New Roman" w:hAnsi="Times New Roman" w:cs="Times New Roman"/>
          <w:iCs/>
          <w:sz w:val="24"/>
          <w:szCs w:val="24"/>
        </w:rPr>
        <w:t xml:space="preserve">, </w:t>
      </w:r>
      <w:proofErr w:type="spellStart"/>
      <w:r w:rsidRPr="00366FBC">
        <w:rPr>
          <w:rFonts w:ascii="Times New Roman" w:hAnsi="Times New Roman" w:cs="Times New Roman"/>
          <w:iCs/>
          <w:sz w:val="24"/>
          <w:szCs w:val="24"/>
        </w:rPr>
        <w:t>rumusan</w:t>
      </w:r>
      <w:proofErr w:type="spellEnd"/>
      <w:r w:rsidRPr="00366FBC">
        <w:rPr>
          <w:rFonts w:ascii="Times New Roman" w:hAnsi="Times New Roman" w:cs="Times New Roman"/>
          <w:iCs/>
          <w:sz w:val="24"/>
          <w:szCs w:val="24"/>
        </w:rPr>
        <w:t xml:space="preserve"> </w:t>
      </w:r>
      <w:proofErr w:type="spellStart"/>
      <w:r w:rsidRPr="00366FBC">
        <w:rPr>
          <w:rFonts w:ascii="Times New Roman" w:hAnsi="Times New Roman" w:cs="Times New Roman"/>
          <w:iCs/>
          <w:sz w:val="24"/>
          <w:szCs w:val="24"/>
        </w:rPr>
        <w:t>hipotesis</w:t>
      </w:r>
      <w:proofErr w:type="spellEnd"/>
      <w:r w:rsidRPr="00366FBC">
        <w:rPr>
          <w:rFonts w:ascii="Times New Roman" w:hAnsi="Times New Roman" w:cs="Times New Roman"/>
          <w:iCs/>
          <w:sz w:val="24"/>
          <w:szCs w:val="24"/>
        </w:rPr>
        <w:t xml:space="preserve"> </w:t>
      </w:r>
      <w:proofErr w:type="spellStart"/>
      <w:r w:rsidRPr="00366FBC">
        <w:rPr>
          <w:rFonts w:ascii="Times New Roman" w:hAnsi="Times New Roman" w:cs="Times New Roman"/>
          <w:iCs/>
          <w:sz w:val="24"/>
          <w:szCs w:val="24"/>
        </w:rPr>
        <w:t>penelitian</w:t>
      </w:r>
      <w:proofErr w:type="spellEnd"/>
      <w:r w:rsidRPr="00366FBC">
        <w:rPr>
          <w:rFonts w:ascii="Times New Roman" w:hAnsi="Times New Roman" w:cs="Times New Roman"/>
          <w:iCs/>
          <w:sz w:val="24"/>
          <w:szCs w:val="24"/>
        </w:rPr>
        <w:t xml:space="preserve"> </w:t>
      </w:r>
      <w:proofErr w:type="spellStart"/>
      <w:r w:rsidRPr="00366FBC">
        <w:rPr>
          <w:rFonts w:ascii="Times New Roman" w:hAnsi="Times New Roman" w:cs="Times New Roman"/>
          <w:iCs/>
          <w:sz w:val="24"/>
          <w:szCs w:val="24"/>
        </w:rPr>
        <w:t>ini</w:t>
      </w:r>
      <w:proofErr w:type="spellEnd"/>
      <w:r w:rsidRPr="00366FBC">
        <w:rPr>
          <w:rFonts w:ascii="Times New Roman" w:hAnsi="Times New Roman" w:cs="Times New Roman"/>
          <w:iCs/>
          <w:sz w:val="24"/>
          <w:szCs w:val="24"/>
        </w:rPr>
        <w:t xml:space="preserve"> </w:t>
      </w:r>
      <w:proofErr w:type="spellStart"/>
      <w:r w:rsidRPr="00366FBC">
        <w:rPr>
          <w:rFonts w:ascii="Times New Roman" w:hAnsi="Times New Roman" w:cs="Times New Roman"/>
          <w:iCs/>
          <w:sz w:val="24"/>
          <w:szCs w:val="24"/>
        </w:rPr>
        <w:t>adalah</w:t>
      </w:r>
      <w:proofErr w:type="spellEnd"/>
      <w:r w:rsidRPr="00366FBC">
        <w:rPr>
          <w:rFonts w:ascii="Times New Roman" w:hAnsi="Times New Roman" w:cs="Times New Roman"/>
          <w:iCs/>
          <w:sz w:val="24"/>
          <w:szCs w:val="24"/>
        </w:rPr>
        <w:t xml:space="preserve"> </w:t>
      </w:r>
      <w:proofErr w:type="spellStart"/>
      <w:r w:rsidRPr="00366FBC">
        <w:rPr>
          <w:rFonts w:ascii="Times New Roman" w:hAnsi="Times New Roman" w:cs="Times New Roman"/>
          <w:iCs/>
          <w:sz w:val="24"/>
          <w:szCs w:val="24"/>
        </w:rPr>
        <w:t>sebagai</w:t>
      </w:r>
      <w:proofErr w:type="spellEnd"/>
      <w:r w:rsidRPr="00366FBC">
        <w:rPr>
          <w:rFonts w:ascii="Times New Roman" w:hAnsi="Times New Roman" w:cs="Times New Roman"/>
          <w:iCs/>
          <w:sz w:val="24"/>
          <w:szCs w:val="24"/>
        </w:rPr>
        <w:t xml:space="preserve"> </w:t>
      </w:r>
      <w:proofErr w:type="spellStart"/>
      <w:proofErr w:type="gramStart"/>
      <w:r w:rsidRPr="00366FBC">
        <w:rPr>
          <w:rFonts w:ascii="Times New Roman" w:hAnsi="Times New Roman" w:cs="Times New Roman"/>
          <w:iCs/>
          <w:sz w:val="24"/>
          <w:szCs w:val="24"/>
        </w:rPr>
        <w:t>berikut</w:t>
      </w:r>
      <w:proofErr w:type="spellEnd"/>
      <w:r w:rsidRPr="00366FBC">
        <w:rPr>
          <w:rFonts w:ascii="Times New Roman" w:hAnsi="Times New Roman" w:cs="Times New Roman"/>
          <w:iCs/>
          <w:sz w:val="24"/>
          <w:szCs w:val="24"/>
        </w:rPr>
        <w:t xml:space="preserve"> :</w:t>
      </w:r>
      <w:proofErr w:type="gramEnd"/>
      <w:r w:rsidR="00366FBC">
        <w:rPr>
          <w:rFonts w:ascii="Times New Roman" w:hAnsi="Times New Roman" w:cs="Times New Roman"/>
          <w:iCs/>
          <w:sz w:val="24"/>
          <w:szCs w:val="24"/>
          <w:lang w:val="id-ID"/>
        </w:rPr>
        <w:t xml:space="preserve"> </w:t>
      </w:r>
    </w:p>
    <w:p w14:paraId="334AEC38" w14:textId="343B7ACA" w:rsidR="000550AA" w:rsidRPr="00366FBC" w:rsidRDefault="000550AA" w:rsidP="00366FBC">
      <w:pPr>
        <w:pStyle w:val="ListParagraph"/>
        <w:spacing w:line="240" w:lineRule="auto"/>
        <w:ind w:left="284"/>
        <w:jc w:val="both"/>
        <w:rPr>
          <w:rFonts w:ascii="Times New Roman" w:hAnsi="Times New Roman" w:cs="Times New Roman"/>
          <w:bCs/>
          <w:iCs/>
          <w:sz w:val="24"/>
          <w:szCs w:val="24"/>
        </w:rPr>
      </w:pPr>
      <w:r w:rsidRPr="00366FBC">
        <w:rPr>
          <w:rFonts w:ascii="Times New Roman" w:hAnsi="Times New Roman" w:cs="Times New Roman"/>
          <w:bCs/>
          <w:iCs/>
          <w:sz w:val="24"/>
          <w:szCs w:val="24"/>
        </w:rPr>
        <w:t>H</w:t>
      </w:r>
      <w:proofErr w:type="gramStart"/>
      <w:r w:rsidRPr="00366FBC">
        <w:rPr>
          <w:rFonts w:ascii="Times New Roman" w:hAnsi="Times New Roman" w:cs="Times New Roman"/>
          <w:bCs/>
          <w:iCs/>
          <w:sz w:val="24"/>
          <w:szCs w:val="24"/>
        </w:rPr>
        <w:t>3 :Dewan</w:t>
      </w:r>
      <w:proofErr w:type="gramEnd"/>
      <w:r w:rsidRPr="00366FBC">
        <w:rPr>
          <w:rFonts w:ascii="Times New Roman" w:hAnsi="Times New Roman" w:cs="Times New Roman"/>
          <w:bCs/>
          <w:iCs/>
          <w:sz w:val="24"/>
          <w:szCs w:val="24"/>
        </w:rPr>
        <w:t xml:space="preserve"> </w:t>
      </w:r>
      <w:proofErr w:type="spellStart"/>
      <w:r w:rsidRPr="00366FBC">
        <w:rPr>
          <w:rFonts w:ascii="Times New Roman" w:hAnsi="Times New Roman" w:cs="Times New Roman"/>
          <w:bCs/>
          <w:iCs/>
          <w:sz w:val="24"/>
          <w:szCs w:val="24"/>
        </w:rPr>
        <w:t>Direksi</w:t>
      </w:r>
      <w:proofErr w:type="spellEnd"/>
      <w:r w:rsidRPr="00366FBC">
        <w:rPr>
          <w:rFonts w:ascii="Times New Roman" w:hAnsi="Times New Roman" w:cs="Times New Roman"/>
          <w:bCs/>
          <w:iCs/>
          <w:sz w:val="24"/>
          <w:szCs w:val="24"/>
        </w:rPr>
        <w:t xml:space="preserve"> </w:t>
      </w:r>
      <w:proofErr w:type="spellStart"/>
      <w:r w:rsidRPr="00366FBC">
        <w:rPr>
          <w:rFonts w:ascii="Times New Roman" w:hAnsi="Times New Roman" w:cs="Times New Roman"/>
          <w:bCs/>
          <w:iCs/>
          <w:sz w:val="24"/>
          <w:szCs w:val="24"/>
        </w:rPr>
        <w:t>berpengaruh</w:t>
      </w:r>
      <w:proofErr w:type="spellEnd"/>
      <w:r w:rsidRPr="00366FBC">
        <w:rPr>
          <w:rFonts w:ascii="Times New Roman" w:hAnsi="Times New Roman" w:cs="Times New Roman"/>
          <w:bCs/>
          <w:iCs/>
          <w:sz w:val="24"/>
          <w:szCs w:val="24"/>
        </w:rPr>
        <w:t xml:space="preserve"> </w:t>
      </w:r>
      <w:proofErr w:type="spellStart"/>
      <w:r w:rsidRPr="00366FBC">
        <w:rPr>
          <w:rFonts w:ascii="Times New Roman" w:hAnsi="Times New Roman" w:cs="Times New Roman"/>
          <w:bCs/>
          <w:iCs/>
          <w:sz w:val="24"/>
          <w:szCs w:val="24"/>
        </w:rPr>
        <w:t>positif</w:t>
      </w:r>
      <w:proofErr w:type="spellEnd"/>
      <w:r w:rsidRPr="00366FBC">
        <w:rPr>
          <w:rFonts w:ascii="Times New Roman" w:hAnsi="Times New Roman" w:cs="Times New Roman"/>
          <w:bCs/>
          <w:iCs/>
          <w:sz w:val="24"/>
          <w:szCs w:val="24"/>
        </w:rPr>
        <w:t xml:space="preserve"> </w:t>
      </w:r>
      <w:proofErr w:type="spellStart"/>
      <w:r w:rsidRPr="00366FBC">
        <w:rPr>
          <w:rFonts w:ascii="Times New Roman" w:hAnsi="Times New Roman" w:cs="Times New Roman"/>
          <w:bCs/>
          <w:iCs/>
          <w:sz w:val="24"/>
          <w:szCs w:val="24"/>
        </w:rPr>
        <w:t>terhadap</w:t>
      </w:r>
      <w:proofErr w:type="spellEnd"/>
      <w:r w:rsidRPr="00366FBC">
        <w:rPr>
          <w:rFonts w:ascii="Times New Roman" w:hAnsi="Times New Roman" w:cs="Times New Roman"/>
          <w:bCs/>
          <w:iCs/>
          <w:sz w:val="24"/>
          <w:szCs w:val="24"/>
        </w:rPr>
        <w:t xml:space="preserve"> </w:t>
      </w:r>
      <w:proofErr w:type="spellStart"/>
      <w:r w:rsidRPr="00366FBC">
        <w:rPr>
          <w:rFonts w:ascii="Times New Roman" w:hAnsi="Times New Roman" w:cs="Times New Roman"/>
          <w:bCs/>
          <w:iCs/>
          <w:sz w:val="24"/>
          <w:szCs w:val="24"/>
        </w:rPr>
        <w:t>kinerja</w:t>
      </w:r>
      <w:proofErr w:type="spellEnd"/>
      <w:r w:rsidRPr="00366FBC">
        <w:rPr>
          <w:rFonts w:ascii="Times New Roman" w:hAnsi="Times New Roman" w:cs="Times New Roman"/>
          <w:bCs/>
          <w:iCs/>
          <w:sz w:val="24"/>
          <w:szCs w:val="24"/>
        </w:rPr>
        <w:t xml:space="preserve"> </w:t>
      </w:r>
      <w:proofErr w:type="spellStart"/>
      <w:r w:rsidRPr="00366FBC">
        <w:rPr>
          <w:rFonts w:ascii="Times New Roman" w:hAnsi="Times New Roman" w:cs="Times New Roman"/>
          <w:bCs/>
          <w:iCs/>
          <w:sz w:val="24"/>
          <w:szCs w:val="24"/>
        </w:rPr>
        <w:t>perusahaan</w:t>
      </w:r>
      <w:proofErr w:type="spellEnd"/>
    </w:p>
    <w:p w14:paraId="2F8CFF38" w14:textId="77777777" w:rsidR="000550AA" w:rsidRPr="00366FBC" w:rsidRDefault="000550AA" w:rsidP="00366FBC">
      <w:pPr>
        <w:pStyle w:val="Heading2"/>
        <w:spacing w:line="240" w:lineRule="auto"/>
        <w:rPr>
          <w:rFonts w:ascii="Times New Roman" w:hAnsi="Times New Roman" w:cs="Times New Roman"/>
          <w:b/>
          <w:bCs/>
          <w:color w:val="auto"/>
          <w:sz w:val="24"/>
          <w:szCs w:val="24"/>
        </w:rPr>
      </w:pPr>
      <w:bookmarkStart w:id="1" w:name="_Toc76687697"/>
      <w:r w:rsidRPr="00366FBC">
        <w:rPr>
          <w:rFonts w:ascii="Times New Roman" w:hAnsi="Times New Roman" w:cs="Times New Roman"/>
          <w:b/>
          <w:bCs/>
          <w:color w:val="auto"/>
          <w:sz w:val="24"/>
          <w:szCs w:val="24"/>
        </w:rPr>
        <w:lastRenderedPageBreak/>
        <w:t>Kerangka Pemikiran</w:t>
      </w:r>
      <w:bookmarkEnd w:id="1"/>
    </w:p>
    <w:p w14:paraId="4F27CC94" w14:textId="3F95DA9A" w:rsidR="000550AA" w:rsidRDefault="000550AA" w:rsidP="00366FBC">
      <w:pPr>
        <w:pStyle w:val="ListParagraph"/>
        <w:spacing w:before="240" w:line="240" w:lineRule="auto"/>
        <w:ind w:left="284" w:firstLine="436"/>
        <w:jc w:val="both"/>
        <w:rPr>
          <w:rFonts w:ascii="Times New Roman" w:hAnsi="Times New Roman" w:cs="Times New Roman"/>
          <w:iCs/>
          <w:sz w:val="24"/>
          <w:szCs w:val="24"/>
        </w:rPr>
      </w:pPr>
      <w:proofErr w:type="spellStart"/>
      <w:r w:rsidRPr="005B5781">
        <w:rPr>
          <w:rFonts w:ascii="Times New Roman" w:hAnsi="Times New Roman" w:cs="Times New Roman"/>
          <w:iCs/>
          <w:sz w:val="24"/>
          <w:szCs w:val="24"/>
        </w:rPr>
        <w:t>Berdasarkan</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landasan</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teori</w:t>
      </w:r>
      <w:proofErr w:type="spellEnd"/>
      <w:r w:rsidRPr="005B5781">
        <w:rPr>
          <w:rFonts w:ascii="Times New Roman" w:hAnsi="Times New Roman" w:cs="Times New Roman"/>
          <w:iCs/>
          <w:sz w:val="24"/>
          <w:szCs w:val="24"/>
        </w:rPr>
        <w:t xml:space="preserve"> dan </w:t>
      </w:r>
      <w:proofErr w:type="spellStart"/>
      <w:r w:rsidRPr="005B5781">
        <w:rPr>
          <w:rFonts w:ascii="Times New Roman" w:hAnsi="Times New Roman" w:cs="Times New Roman"/>
          <w:iCs/>
          <w:sz w:val="24"/>
          <w:szCs w:val="24"/>
        </w:rPr>
        <w:t>penelitian</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terdahulu</w:t>
      </w:r>
      <w:proofErr w:type="spellEnd"/>
      <w:r w:rsidRPr="005B5781">
        <w:rPr>
          <w:rFonts w:ascii="Times New Roman" w:hAnsi="Times New Roman" w:cs="Times New Roman"/>
          <w:iCs/>
          <w:sz w:val="24"/>
          <w:szCs w:val="24"/>
        </w:rPr>
        <w:t xml:space="preserve"> yang </w:t>
      </w:r>
      <w:proofErr w:type="spellStart"/>
      <w:r w:rsidRPr="005B5781">
        <w:rPr>
          <w:rFonts w:ascii="Times New Roman" w:hAnsi="Times New Roman" w:cs="Times New Roman"/>
          <w:iCs/>
          <w:sz w:val="24"/>
          <w:szCs w:val="24"/>
        </w:rPr>
        <w:t>telah</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diuraikan</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tersebut</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kerangka</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pemikiran</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dari</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peneliti</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adalah</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sebagai</w:t>
      </w:r>
      <w:proofErr w:type="spellEnd"/>
      <w:r w:rsidRPr="005B5781">
        <w:rPr>
          <w:rFonts w:ascii="Times New Roman" w:hAnsi="Times New Roman" w:cs="Times New Roman"/>
          <w:iCs/>
          <w:sz w:val="24"/>
          <w:szCs w:val="24"/>
        </w:rPr>
        <w:t xml:space="preserve"> </w:t>
      </w:r>
      <w:proofErr w:type="spellStart"/>
      <w:proofErr w:type="gramStart"/>
      <w:r w:rsidRPr="005B5781">
        <w:rPr>
          <w:rFonts w:ascii="Times New Roman" w:hAnsi="Times New Roman" w:cs="Times New Roman"/>
          <w:iCs/>
          <w:sz w:val="24"/>
          <w:szCs w:val="24"/>
        </w:rPr>
        <w:t>berikut</w:t>
      </w:r>
      <w:proofErr w:type="spellEnd"/>
      <w:r w:rsidRPr="005B5781">
        <w:rPr>
          <w:rFonts w:ascii="Times New Roman" w:hAnsi="Times New Roman" w:cs="Times New Roman"/>
          <w:iCs/>
          <w:sz w:val="24"/>
          <w:szCs w:val="24"/>
        </w:rPr>
        <w:t xml:space="preserve"> :</w:t>
      </w:r>
      <w:proofErr w:type="gramEnd"/>
      <w:r w:rsidRPr="005B5781">
        <w:rPr>
          <w:rFonts w:ascii="Times New Roman" w:hAnsi="Times New Roman" w:cs="Times New Roman"/>
          <w:iCs/>
          <w:sz w:val="24"/>
          <w:szCs w:val="24"/>
        </w:rPr>
        <w:t xml:space="preserve"> </w:t>
      </w:r>
    </w:p>
    <w:p w14:paraId="72F00A80" w14:textId="77777777" w:rsidR="00366FBC" w:rsidRPr="005B5781" w:rsidRDefault="00366FBC" w:rsidP="005B5781">
      <w:pPr>
        <w:pStyle w:val="ListParagraph"/>
        <w:spacing w:before="240" w:line="240" w:lineRule="auto"/>
        <w:ind w:left="426" w:firstLine="294"/>
        <w:jc w:val="both"/>
        <w:rPr>
          <w:rFonts w:ascii="Times New Roman" w:hAnsi="Times New Roman" w:cs="Times New Roman"/>
          <w:iCs/>
          <w:sz w:val="24"/>
          <w:szCs w:val="24"/>
        </w:rPr>
      </w:pPr>
    </w:p>
    <w:p w14:paraId="44E01D50" w14:textId="77777777" w:rsidR="000550AA" w:rsidRPr="005B5781" w:rsidRDefault="000550AA" w:rsidP="005B5781">
      <w:pPr>
        <w:pStyle w:val="Heading4"/>
        <w:spacing w:line="240" w:lineRule="auto"/>
        <w:rPr>
          <w:rFonts w:ascii="Times New Roman" w:hAnsi="Times New Roman" w:cs="Times New Roman"/>
          <w:color w:val="auto"/>
          <w:sz w:val="24"/>
          <w:szCs w:val="24"/>
        </w:rPr>
      </w:pPr>
      <w:r w:rsidRPr="005B5781">
        <w:rPr>
          <w:rFonts w:ascii="Times New Roman" w:hAnsi="Times New Roman" w:cs="Times New Roman"/>
          <w:noProof/>
          <w:color w:val="auto"/>
          <w:sz w:val="24"/>
          <w:szCs w:val="24"/>
        </w:rPr>
        <mc:AlternateContent>
          <mc:Choice Requires="wps">
            <w:drawing>
              <wp:anchor distT="0" distB="0" distL="114300" distR="114300" simplePos="0" relativeHeight="251667456" behindDoc="0" locked="0" layoutInCell="1" allowOverlap="1" wp14:anchorId="047389E4" wp14:editId="440A3A80">
                <wp:simplePos x="0" y="0"/>
                <wp:positionH relativeFrom="margin">
                  <wp:align>center</wp:align>
                </wp:positionH>
                <wp:positionV relativeFrom="paragraph">
                  <wp:posOffset>-484505</wp:posOffset>
                </wp:positionV>
                <wp:extent cx="1898015" cy="598170"/>
                <wp:effectExtent l="0" t="0" r="6985" b="0"/>
                <wp:wrapNone/>
                <wp:docPr id="10" name="Text Box 10"/>
                <wp:cNvGraphicFramePr/>
                <a:graphic xmlns:a="http://schemas.openxmlformats.org/drawingml/2006/main">
                  <a:graphicData uri="http://schemas.microsoft.com/office/word/2010/wordprocessingShape">
                    <wps:wsp>
                      <wps:cNvSpPr txBox="1"/>
                      <wps:spPr>
                        <a:xfrm>
                          <a:off x="0" y="0"/>
                          <a:ext cx="1898015" cy="5981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3B23DD" w14:textId="77777777" w:rsidR="000550AA" w:rsidRPr="00033A70" w:rsidRDefault="000550AA" w:rsidP="000550AA">
                            <w:pPr>
                              <w:pStyle w:val="Heading1"/>
                              <w:rPr>
                                <w:sz w:val="20"/>
                                <w:szCs w:val="20"/>
                              </w:rPr>
                            </w:pPr>
                            <w:bookmarkStart w:id="2" w:name="_Toc76686992"/>
                            <w:bookmarkStart w:id="3" w:name="_Toc76687698"/>
                            <w:r w:rsidRPr="00033A70">
                              <w:rPr>
                                <w:sz w:val="20"/>
                                <w:szCs w:val="20"/>
                              </w:rPr>
                              <w:t>Gambar 2.1 Kerangka Penelitian</w:t>
                            </w:r>
                            <w:bookmarkEnd w:id="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7389E4" id="_x0000_t202" coordsize="21600,21600" o:spt="202" path="m,l,21600r21600,l21600,xe">
                <v:stroke joinstyle="miter"/>
                <v:path gradientshapeok="t" o:connecttype="rect"/>
              </v:shapetype>
              <v:shape id="Text Box 10" o:spid="_x0000_s1026" type="#_x0000_t202" style="position:absolute;margin-left:0;margin-top:-38.15pt;width:149.45pt;height:47.1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" fillcolor="white [3201]" stroked="f" strokeweight=".5pt">
                <v:textbox>
                  <w:txbxContent>
                    <w:p w14:paraId="273B23DD" w14:textId="77777777" w:rsidR="000550AA" w:rsidRPr="00033A70" w:rsidRDefault="000550AA" w:rsidP="000550AA">
                      <w:pPr>
                        <w:pStyle w:val="Heading1"/>
                        <w:rPr>
                          <w:sz w:val="20"/>
                          <w:szCs w:val="20"/>
                        </w:rPr>
                      </w:pPr>
                      <w:bookmarkStart w:id="4" w:name="_Toc76686992"/>
                      <w:bookmarkStart w:id="5" w:name="_Toc76687698"/>
                      <w:r w:rsidRPr="00033A70">
                        <w:rPr>
                          <w:sz w:val="20"/>
                          <w:szCs w:val="20"/>
                        </w:rPr>
                        <w:t>Gambar 2.1 Kerangka Penelitian</w:t>
                      </w:r>
                      <w:bookmarkEnd w:id="4"/>
                      <w:bookmarkEnd w:id="5"/>
                    </w:p>
                  </w:txbxContent>
                </v:textbox>
                <w10:wrap anchorx="margin"/>
              </v:shape>
            </w:pict>
          </mc:Fallback>
        </mc:AlternateContent>
      </w:r>
    </w:p>
    <w:p w14:paraId="64D14DD8" w14:textId="77777777" w:rsidR="000550AA" w:rsidRPr="005B5781" w:rsidRDefault="000550AA" w:rsidP="005B5781">
      <w:pPr>
        <w:pStyle w:val="ListParagraph"/>
        <w:spacing w:before="240" w:line="240" w:lineRule="auto"/>
        <w:ind w:left="426" w:firstLine="294"/>
        <w:jc w:val="both"/>
        <w:rPr>
          <w:rFonts w:ascii="Times New Roman" w:hAnsi="Times New Roman" w:cs="Times New Roman"/>
          <w:iCs/>
          <w:sz w:val="24"/>
          <w:szCs w:val="24"/>
        </w:rPr>
      </w:pPr>
    </w:p>
    <w:p w14:paraId="4CA431C2" w14:textId="77777777" w:rsidR="000550AA" w:rsidRPr="005B5781" w:rsidRDefault="000550AA" w:rsidP="005B5781">
      <w:pPr>
        <w:pStyle w:val="ListParagraph"/>
        <w:spacing w:before="240" w:line="240" w:lineRule="auto"/>
        <w:ind w:left="426"/>
        <w:rPr>
          <w:rFonts w:ascii="Times New Roman" w:hAnsi="Times New Roman" w:cs="Times New Roman"/>
          <w:iCs/>
          <w:sz w:val="24"/>
          <w:szCs w:val="24"/>
        </w:rPr>
      </w:pPr>
      <w:r w:rsidRPr="005B5781">
        <w:rPr>
          <w:rFonts w:ascii="Times New Roman" w:hAnsi="Times New Roman" w:cs="Times New Roman"/>
          <w:iCs/>
          <w:noProof/>
          <w:sz w:val="24"/>
          <w:szCs w:val="24"/>
        </w:rPr>
        <mc:AlternateContent>
          <mc:Choice Requires="wps">
            <w:drawing>
              <wp:anchor distT="0" distB="0" distL="114300" distR="114300" simplePos="0" relativeHeight="251666432" behindDoc="0" locked="0" layoutInCell="1" allowOverlap="1" wp14:anchorId="728CD1E4" wp14:editId="1F5D1B1B">
                <wp:simplePos x="0" y="0"/>
                <wp:positionH relativeFrom="column">
                  <wp:posOffset>1798320</wp:posOffset>
                </wp:positionH>
                <wp:positionV relativeFrom="paragraph">
                  <wp:posOffset>2115185</wp:posOffset>
                </wp:positionV>
                <wp:extent cx="1898015" cy="503277"/>
                <wp:effectExtent l="0" t="0" r="6985" b="0"/>
                <wp:wrapNone/>
                <wp:docPr id="9" name="Text Box 9"/>
                <wp:cNvGraphicFramePr/>
                <a:graphic xmlns:a="http://schemas.openxmlformats.org/drawingml/2006/main">
                  <a:graphicData uri="http://schemas.microsoft.com/office/word/2010/wordprocessingShape">
                    <wps:wsp>
                      <wps:cNvSpPr txBox="1"/>
                      <wps:spPr>
                        <a:xfrm>
                          <a:off x="0" y="0"/>
                          <a:ext cx="1898015" cy="5032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AF123C" w14:textId="77777777" w:rsidR="000550AA" w:rsidRPr="003639E2" w:rsidRDefault="000550AA" w:rsidP="000550AA">
                            <w:pPr>
                              <w:jc w:val="center"/>
                              <w:rPr>
                                <w:rFonts w:ascii="Times New Roman" w:hAnsi="Times New Roman" w:cs="Times New Roman"/>
                                <w:sz w:val="20"/>
                              </w:rPr>
                            </w:pPr>
                            <w:r w:rsidRPr="003639E2">
                              <w:rPr>
                                <w:rFonts w:ascii="Times New Roman" w:hAnsi="Times New Roman" w:cs="Times New Roman"/>
                                <w:sz w:val="20"/>
                              </w:rPr>
                              <w:t xml:space="preserve">Sumber </w:t>
                            </w:r>
                            <w:r>
                              <w:rPr>
                                <w:rFonts w:ascii="Times New Roman" w:hAnsi="Times New Roman" w:cs="Times New Roman"/>
                                <w:sz w:val="20"/>
                              </w:rPr>
                              <w:t>: diolah</w:t>
                            </w:r>
                            <w:r w:rsidRPr="003639E2">
                              <w:rPr>
                                <w:rFonts w:ascii="Times New Roman" w:hAnsi="Times New Roman" w:cs="Times New Roman"/>
                                <w:sz w:val="20"/>
                              </w:rPr>
                              <w:t xml:space="preserve"> sendiri</w:t>
                            </w:r>
                            <w:r>
                              <w:rPr>
                                <w:rFonts w:ascii="Times New Roman" w:hAnsi="Times New Roman" w:cs="Times New Roman"/>
                                <w:sz w:val="20"/>
                              </w:rPr>
                              <w:t>,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CD1E4" id="Text Box 9" o:spid="_x0000_s1027" type="#_x0000_t202" style="position:absolute;left:0;text-align:left;margin-left:141.6pt;margin-top:166.55pt;width:149.45pt;height:3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" fillcolor="white [3201]" stroked="f" strokeweight=".5pt">
                <v:textbox>
                  <w:txbxContent>
                    <w:p w14:paraId="60AF123C" w14:textId="77777777" w:rsidR="000550AA" w:rsidRPr="003639E2" w:rsidRDefault="000550AA" w:rsidP="000550AA">
                      <w:pPr>
                        <w:jc w:val="center"/>
                        <w:rPr>
                          <w:rFonts w:ascii="Times New Roman" w:hAnsi="Times New Roman" w:cs="Times New Roman"/>
                          <w:sz w:val="20"/>
                        </w:rPr>
                      </w:pPr>
                      <w:r w:rsidRPr="003639E2">
                        <w:rPr>
                          <w:rFonts w:ascii="Times New Roman" w:hAnsi="Times New Roman" w:cs="Times New Roman"/>
                          <w:sz w:val="20"/>
                        </w:rPr>
                        <w:t xml:space="preserve">Sumber </w:t>
                      </w:r>
                      <w:r>
                        <w:rPr>
                          <w:rFonts w:ascii="Times New Roman" w:hAnsi="Times New Roman" w:cs="Times New Roman"/>
                          <w:sz w:val="20"/>
                        </w:rPr>
                        <w:t>: diolah</w:t>
                      </w:r>
                      <w:r w:rsidRPr="003639E2">
                        <w:rPr>
                          <w:rFonts w:ascii="Times New Roman" w:hAnsi="Times New Roman" w:cs="Times New Roman"/>
                          <w:sz w:val="20"/>
                        </w:rPr>
                        <w:t xml:space="preserve"> sendiri</w:t>
                      </w:r>
                      <w:r>
                        <w:rPr>
                          <w:rFonts w:ascii="Times New Roman" w:hAnsi="Times New Roman" w:cs="Times New Roman"/>
                          <w:sz w:val="20"/>
                        </w:rPr>
                        <w:t>, 2021</w:t>
                      </w:r>
                    </w:p>
                  </w:txbxContent>
                </v:textbox>
              </v:shape>
            </w:pict>
          </mc:Fallback>
        </mc:AlternateContent>
      </w:r>
      <w:r w:rsidRPr="005B5781">
        <w:rPr>
          <w:rFonts w:ascii="Times New Roman" w:hAnsi="Times New Roman" w:cs="Times New Roman"/>
          <w:iCs/>
          <w:noProof/>
          <w:sz w:val="24"/>
          <w:szCs w:val="24"/>
        </w:rPr>
        <mc:AlternateContent>
          <mc:Choice Requires="wps">
            <w:drawing>
              <wp:anchor distT="0" distB="0" distL="114300" distR="114300" simplePos="0" relativeHeight="251665408" behindDoc="0" locked="0" layoutInCell="1" allowOverlap="1" wp14:anchorId="51E59746" wp14:editId="6FE948AB">
                <wp:simplePos x="0" y="0"/>
                <wp:positionH relativeFrom="column">
                  <wp:posOffset>3321825</wp:posOffset>
                </wp:positionH>
                <wp:positionV relativeFrom="paragraph">
                  <wp:posOffset>661159</wp:posOffset>
                </wp:positionV>
                <wp:extent cx="1312224" cy="446405"/>
                <wp:effectExtent l="0" t="0" r="21590" b="10795"/>
                <wp:wrapNone/>
                <wp:docPr id="8" name="Rectangle 8"/>
                <wp:cNvGraphicFramePr/>
                <a:graphic xmlns:a="http://schemas.openxmlformats.org/drawingml/2006/main">
                  <a:graphicData uri="http://schemas.microsoft.com/office/word/2010/wordprocessingShape">
                    <wps:wsp>
                      <wps:cNvSpPr/>
                      <wps:spPr>
                        <a:xfrm>
                          <a:off x="0" y="0"/>
                          <a:ext cx="1312224" cy="446405"/>
                        </a:xfrm>
                        <a:prstGeom prst="rect">
                          <a:avLst/>
                        </a:prstGeom>
                      </wps:spPr>
                      <wps:style>
                        <a:lnRef idx="2">
                          <a:schemeClr val="dk1"/>
                        </a:lnRef>
                        <a:fillRef idx="1">
                          <a:schemeClr val="lt1"/>
                        </a:fillRef>
                        <a:effectRef idx="0">
                          <a:schemeClr val="dk1"/>
                        </a:effectRef>
                        <a:fontRef idx="minor">
                          <a:schemeClr val="dk1"/>
                        </a:fontRef>
                      </wps:style>
                      <wps:txbx>
                        <w:txbxContent>
                          <w:p w14:paraId="4B2FF42F" w14:textId="77777777" w:rsidR="000550AA" w:rsidRPr="004F38C3" w:rsidRDefault="000550AA" w:rsidP="000550AA">
                            <w:pPr>
                              <w:jc w:val="center"/>
                              <w:rPr>
                                <w:rFonts w:ascii="Times New Roman" w:hAnsi="Times New Roman" w:cs="Times New Roman"/>
                              </w:rPr>
                            </w:pPr>
                            <w:r>
                              <w:rPr>
                                <w:rFonts w:ascii="Times New Roman" w:hAnsi="Times New Roman" w:cs="Times New Roman"/>
                              </w:rPr>
                              <w:t>Kinerja 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E59746" id="Rectangle 8" o:spid="_x0000_s1028" style="position:absolute;left:0;text-align:left;margin-left:261.55pt;margin-top:52.05pt;width:103.3pt;height:35.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" fillcolor="white [3201]" strokecolor="black [3200]" strokeweight="1pt">
                <v:textbox>
                  <w:txbxContent>
                    <w:p w14:paraId="4B2FF42F" w14:textId="77777777" w:rsidR="000550AA" w:rsidRPr="004F38C3" w:rsidRDefault="000550AA" w:rsidP="000550AA">
                      <w:pPr>
                        <w:jc w:val="center"/>
                        <w:rPr>
                          <w:rFonts w:ascii="Times New Roman" w:hAnsi="Times New Roman" w:cs="Times New Roman"/>
                        </w:rPr>
                      </w:pPr>
                      <w:r>
                        <w:rPr>
                          <w:rFonts w:ascii="Times New Roman" w:hAnsi="Times New Roman" w:cs="Times New Roman"/>
                        </w:rPr>
                        <w:t>Kinerja Perusahaan</w:t>
                      </w:r>
                    </w:p>
                  </w:txbxContent>
                </v:textbox>
              </v:rect>
            </w:pict>
          </mc:Fallback>
        </mc:AlternateContent>
      </w:r>
      <w:r w:rsidRPr="005B5781">
        <w:rPr>
          <w:rFonts w:ascii="Times New Roman" w:hAnsi="Times New Roman" w:cs="Times New Roman"/>
          <w:iCs/>
          <w:noProof/>
          <w:sz w:val="24"/>
          <w:szCs w:val="24"/>
        </w:rPr>
        <mc:AlternateContent>
          <mc:Choice Requires="wps">
            <w:drawing>
              <wp:anchor distT="0" distB="0" distL="114300" distR="114300" simplePos="0" relativeHeight="251662336" behindDoc="0" locked="0" layoutInCell="1" allowOverlap="1" wp14:anchorId="6395CC11" wp14:editId="04C2A370">
                <wp:simplePos x="0" y="0"/>
                <wp:positionH relativeFrom="column">
                  <wp:posOffset>1605841</wp:posOffset>
                </wp:positionH>
                <wp:positionV relativeFrom="paragraph">
                  <wp:posOffset>239585</wp:posOffset>
                </wp:positionV>
                <wp:extent cx="1689957" cy="563245"/>
                <wp:effectExtent l="0" t="0" r="100965" b="65405"/>
                <wp:wrapNone/>
                <wp:docPr id="5" name="Straight Arrow Connector 5"/>
                <wp:cNvGraphicFramePr/>
                <a:graphic xmlns:a="http://schemas.openxmlformats.org/drawingml/2006/main">
                  <a:graphicData uri="http://schemas.microsoft.com/office/word/2010/wordprocessingShape">
                    <wps:wsp>
                      <wps:cNvCnPr/>
                      <wps:spPr>
                        <a:xfrm>
                          <a:off x="0" y="0"/>
                          <a:ext cx="1689957" cy="5632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62D8F71" id="_x0000_t32" coordsize="21600,21600" o:spt="32" o:oned="t" path="m,l21600,21600e" filled="f">
                <v:path arrowok="t" fillok="f" o:connecttype="none"/>
                <o:lock v:ext="edit" shapetype="t"/>
              </v:shapetype>
              <v:shape id="Straight Arrow Connector 5" o:spid="_x0000_s1026" type="#_x0000_t32" style="position:absolute;margin-left:126.45pt;margin-top:18.85pt;width:133.05pt;height:4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" strokecolor="black [3213]" strokeweight=".5pt">
                <v:stroke endarrow="block" joinstyle="miter"/>
              </v:shape>
            </w:pict>
          </mc:Fallback>
        </mc:AlternateContent>
      </w:r>
      <w:r w:rsidRPr="005B5781">
        <w:rPr>
          <w:rFonts w:ascii="Times New Roman" w:hAnsi="Times New Roman" w:cs="Times New Roman"/>
          <w:iCs/>
          <w:noProof/>
          <w:sz w:val="24"/>
          <w:szCs w:val="24"/>
        </w:rPr>
        <mc:AlternateContent>
          <mc:Choice Requires="wps">
            <w:drawing>
              <wp:anchor distT="0" distB="0" distL="114300" distR="114300" simplePos="0" relativeHeight="251664384" behindDoc="0" locked="0" layoutInCell="1" allowOverlap="1" wp14:anchorId="3A04AB72" wp14:editId="60321140">
                <wp:simplePos x="0" y="0"/>
                <wp:positionH relativeFrom="page">
                  <wp:posOffset>3057302</wp:posOffset>
                </wp:positionH>
                <wp:positionV relativeFrom="paragraph">
                  <wp:posOffset>975360</wp:posOffset>
                </wp:positionV>
                <wp:extent cx="1689067" cy="621104"/>
                <wp:effectExtent l="0" t="38100" r="64135" b="26670"/>
                <wp:wrapNone/>
                <wp:docPr id="7" name="Straight Arrow Connector 7"/>
                <wp:cNvGraphicFramePr/>
                <a:graphic xmlns:a="http://schemas.openxmlformats.org/drawingml/2006/main">
                  <a:graphicData uri="http://schemas.microsoft.com/office/word/2010/wordprocessingShape">
                    <wps:wsp>
                      <wps:cNvCnPr/>
                      <wps:spPr>
                        <a:xfrm flipV="1">
                          <a:off x="0" y="0"/>
                          <a:ext cx="1689067" cy="62110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43B39A" id="Straight Arrow Connector 7" o:spid="_x0000_s1026" type="#_x0000_t32" style="position:absolute;margin-left:240.75pt;margin-top:76.8pt;width:133pt;height:48.9pt;flip:y;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" strokecolor="black [3213]" strokeweight=".5pt">
                <v:stroke endarrow="block" joinstyle="miter"/>
                <w10:wrap anchorx="page"/>
              </v:shape>
            </w:pict>
          </mc:Fallback>
        </mc:AlternateContent>
      </w:r>
      <w:r w:rsidRPr="005B5781">
        <w:rPr>
          <w:rFonts w:ascii="Times New Roman" w:hAnsi="Times New Roman" w:cs="Times New Roman"/>
          <w:iCs/>
          <w:noProof/>
          <w:sz w:val="24"/>
          <w:szCs w:val="24"/>
        </w:rPr>
        <mc:AlternateContent>
          <mc:Choice Requires="wps">
            <w:drawing>
              <wp:anchor distT="0" distB="0" distL="114300" distR="114300" simplePos="0" relativeHeight="251663360" behindDoc="0" locked="0" layoutInCell="1" allowOverlap="1" wp14:anchorId="7BCCA01C" wp14:editId="74274688">
                <wp:simplePos x="0" y="0"/>
                <wp:positionH relativeFrom="margin">
                  <wp:posOffset>1613057</wp:posOffset>
                </wp:positionH>
                <wp:positionV relativeFrom="paragraph">
                  <wp:posOffset>886789</wp:posOffset>
                </wp:positionV>
                <wp:extent cx="1684490" cy="53439"/>
                <wp:effectExtent l="0" t="76200" r="11430" b="41910"/>
                <wp:wrapNone/>
                <wp:docPr id="6" name="Straight Arrow Connector 6"/>
                <wp:cNvGraphicFramePr/>
                <a:graphic xmlns:a="http://schemas.openxmlformats.org/drawingml/2006/main">
                  <a:graphicData uri="http://schemas.microsoft.com/office/word/2010/wordprocessingShape">
                    <wps:wsp>
                      <wps:cNvCnPr/>
                      <wps:spPr>
                        <a:xfrm flipV="1">
                          <a:off x="0" y="0"/>
                          <a:ext cx="1684490" cy="5343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F8861A" id="Straight Arrow Connector 6" o:spid="_x0000_s1026" type="#_x0000_t32" style="position:absolute;margin-left:127pt;margin-top:69.85pt;width:132.65pt;height:4.2pt;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" strokecolor="black [3213]" strokeweight=".5pt">
                <v:stroke endarrow="block" joinstyle="miter"/>
                <w10:wrap anchorx="margin"/>
              </v:shape>
            </w:pict>
          </mc:Fallback>
        </mc:AlternateContent>
      </w:r>
      <w:r w:rsidRPr="005B5781">
        <w:rPr>
          <w:rFonts w:ascii="Times New Roman" w:hAnsi="Times New Roman" w:cs="Times New Roman"/>
          <w:iCs/>
          <w:noProof/>
          <w:sz w:val="24"/>
          <w:szCs w:val="24"/>
        </w:rPr>
        <mc:AlternateContent>
          <mc:Choice Requires="wps">
            <w:drawing>
              <wp:anchor distT="0" distB="0" distL="114300" distR="114300" simplePos="0" relativeHeight="251661312" behindDoc="0" locked="0" layoutInCell="1" allowOverlap="1" wp14:anchorId="21C9D30F" wp14:editId="56B29F78">
                <wp:simplePos x="0" y="0"/>
                <wp:positionH relativeFrom="column">
                  <wp:posOffset>359779</wp:posOffset>
                </wp:positionH>
                <wp:positionV relativeFrom="paragraph">
                  <wp:posOffset>1377227</wp:posOffset>
                </wp:positionV>
                <wp:extent cx="1254598" cy="446405"/>
                <wp:effectExtent l="0" t="0" r="22225" b="10795"/>
                <wp:wrapNone/>
                <wp:docPr id="4" name="Rectangle 4"/>
                <wp:cNvGraphicFramePr/>
                <a:graphic xmlns:a="http://schemas.openxmlformats.org/drawingml/2006/main">
                  <a:graphicData uri="http://schemas.microsoft.com/office/word/2010/wordprocessingShape">
                    <wps:wsp>
                      <wps:cNvSpPr/>
                      <wps:spPr>
                        <a:xfrm>
                          <a:off x="0" y="0"/>
                          <a:ext cx="1254598" cy="446405"/>
                        </a:xfrm>
                        <a:prstGeom prst="rect">
                          <a:avLst/>
                        </a:prstGeom>
                      </wps:spPr>
                      <wps:style>
                        <a:lnRef idx="2">
                          <a:schemeClr val="dk1"/>
                        </a:lnRef>
                        <a:fillRef idx="1">
                          <a:schemeClr val="lt1"/>
                        </a:fillRef>
                        <a:effectRef idx="0">
                          <a:schemeClr val="dk1"/>
                        </a:effectRef>
                        <a:fontRef idx="minor">
                          <a:schemeClr val="dk1"/>
                        </a:fontRef>
                      </wps:style>
                      <wps:txbx>
                        <w:txbxContent>
                          <w:p w14:paraId="611AAA08" w14:textId="77777777" w:rsidR="000550AA" w:rsidRPr="004F38C3" w:rsidRDefault="000550AA" w:rsidP="000550AA">
                            <w:pPr>
                              <w:jc w:val="center"/>
                              <w:rPr>
                                <w:rFonts w:ascii="Times New Roman" w:hAnsi="Times New Roman" w:cs="Times New Roman"/>
                              </w:rPr>
                            </w:pPr>
                            <w:r w:rsidRPr="004F38C3">
                              <w:rPr>
                                <w:rFonts w:ascii="Times New Roman" w:hAnsi="Times New Roman" w:cs="Times New Roman"/>
                              </w:rPr>
                              <w:t>Dewan Direksi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C9D30F" id="Rectangle 4" o:spid="_x0000_s1029" style="position:absolute;left:0;text-align:left;margin-left:28.35pt;margin-top:108.45pt;width:98.8pt;height:35.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" fillcolor="white [3201]" strokecolor="black [3200]" strokeweight="1pt">
                <v:textbox>
                  <w:txbxContent>
                    <w:p w14:paraId="611AAA08" w14:textId="77777777" w:rsidR="000550AA" w:rsidRPr="004F38C3" w:rsidRDefault="000550AA" w:rsidP="000550AA">
                      <w:pPr>
                        <w:jc w:val="center"/>
                        <w:rPr>
                          <w:rFonts w:ascii="Times New Roman" w:hAnsi="Times New Roman" w:cs="Times New Roman"/>
                        </w:rPr>
                      </w:pPr>
                      <w:r w:rsidRPr="004F38C3">
                        <w:rPr>
                          <w:rFonts w:ascii="Times New Roman" w:hAnsi="Times New Roman" w:cs="Times New Roman"/>
                        </w:rPr>
                        <w:t>Dewan Direksi</w:t>
                      </w:r>
                    </w:p>
                  </w:txbxContent>
                </v:textbox>
              </v:rect>
            </w:pict>
          </mc:Fallback>
        </mc:AlternateContent>
      </w:r>
      <w:r w:rsidRPr="005B5781">
        <w:rPr>
          <w:rFonts w:ascii="Times New Roman" w:hAnsi="Times New Roman" w:cs="Times New Roman"/>
          <w:iCs/>
          <w:noProof/>
          <w:sz w:val="24"/>
          <w:szCs w:val="24"/>
        </w:rPr>
        <mc:AlternateContent>
          <mc:Choice Requires="wps">
            <w:drawing>
              <wp:anchor distT="0" distB="0" distL="114300" distR="114300" simplePos="0" relativeHeight="251659264" behindDoc="0" locked="0" layoutInCell="1" allowOverlap="1" wp14:anchorId="1D9CA134" wp14:editId="1CE0FCDE">
                <wp:simplePos x="0" y="0"/>
                <wp:positionH relativeFrom="column">
                  <wp:posOffset>356722</wp:posOffset>
                </wp:positionH>
                <wp:positionV relativeFrom="paragraph">
                  <wp:posOffset>55393</wp:posOffset>
                </wp:positionV>
                <wp:extent cx="1254598" cy="446405"/>
                <wp:effectExtent l="0" t="0" r="22225" b="10795"/>
                <wp:wrapNone/>
                <wp:docPr id="1" name="Rectangle 1"/>
                <wp:cNvGraphicFramePr/>
                <a:graphic xmlns:a="http://schemas.openxmlformats.org/drawingml/2006/main">
                  <a:graphicData uri="http://schemas.microsoft.com/office/word/2010/wordprocessingShape">
                    <wps:wsp>
                      <wps:cNvSpPr/>
                      <wps:spPr>
                        <a:xfrm>
                          <a:off x="0" y="0"/>
                          <a:ext cx="1254598" cy="446405"/>
                        </a:xfrm>
                        <a:prstGeom prst="rect">
                          <a:avLst/>
                        </a:prstGeom>
                      </wps:spPr>
                      <wps:style>
                        <a:lnRef idx="2">
                          <a:schemeClr val="dk1"/>
                        </a:lnRef>
                        <a:fillRef idx="1">
                          <a:schemeClr val="lt1"/>
                        </a:fillRef>
                        <a:effectRef idx="0">
                          <a:schemeClr val="dk1"/>
                        </a:effectRef>
                        <a:fontRef idx="minor">
                          <a:schemeClr val="dk1"/>
                        </a:fontRef>
                      </wps:style>
                      <wps:txbx>
                        <w:txbxContent>
                          <w:p w14:paraId="4B15492F" w14:textId="77777777" w:rsidR="000550AA" w:rsidRPr="004F38C3" w:rsidRDefault="000550AA" w:rsidP="000550AA">
                            <w:pPr>
                              <w:jc w:val="center"/>
                              <w:rPr>
                                <w:rFonts w:ascii="Times New Roman" w:hAnsi="Times New Roman" w:cs="Times New Roman"/>
                              </w:rPr>
                            </w:pPr>
                            <w:r w:rsidRPr="004F38C3">
                              <w:rPr>
                                <w:rFonts w:ascii="Times New Roman" w:hAnsi="Times New Roman" w:cs="Times New Roman"/>
                              </w:rPr>
                              <w:t>Komite Audit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9CA134" id="Rectangle 1" o:spid="_x0000_s1030" style="position:absolute;left:0;text-align:left;margin-left:28.1pt;margin-top:4.35pt;width:98.8pt;height:35.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" fillcolor="white [3201]" strokecolor="black [3200]" strokeweight="1pt">
                <v:textbox>
                  <w:txbxContent>
                    <w:p w14:paraId="4B15492F" w14:textId="77777777" w:rsidR="000550AA" w:rsidRPr="004F38C3" w:rsidRDefault="000550AA" w:rsidP="000550AA">
                      <w:pPr>
                        <w:jc w:val="center"/>
                        <w:rPr>
                          <w:rFonts w:ascii="Times New Roman" w:hAnsi="Times New Roman" w:cs="Times New Roman"/>
                        </w:rPr>
                      </w:pPr>
                      <w:r w:rsidRPr="004F38C3">
                        <w:rPr>
                          <w:rFonts w:ascii="Times New Roman" w:hAnsi="Times New Roman" w:cs="Times New Roman"/>
                        </w:rPr>
                        <w:t>Komite Audit</w:t>
                      </w:r>
                    </w:p>
                  </w:txbxContent>
                </v:textbox>
              </v:rect>
            </w:pict>
          </mc:Fallback>
        </mc:AlternateContent>
      </w:r>
      <w:r w:rsidRPr="005B5781">
        <w:rPr>
          <w:rFonts w:ascii="Times New Roman" w:hAnsi="Times New Roman" w:cs="Times New Roman"/>
          <w:iCs/>
          <w:noProof/>
          <w:sz w:val="24"/>
          <w:szCs w:val="24"/>
        </w:rPr>
        <mc:AlternateContent>
          <mc:Choice Requires="wps">
            <w:drawing>
              <wp:anchor distT="0" distB="0" distL="114300" distR="114300" simplePos="0" relativeHeight="251660288" behindDoc="0" locked="0" layoutInCell="1" allowOverlap="1" wp14:anchorId="7E51943B" wp14:editId="1AB0957F">
                <wp:simplePos x="0" y="0"/>
                <wp:positionH relativeFrom="column">
                  <wp:posOffset>367355</wp:posOffset>
                </wp:positionH>
                <wp:positionV relativeFrom="paragraph">
                  <wp:posOffset>735876</wp:posOffset>
                </wp:positionV>
                <wp:extent cx="1244009" cy="446567"/>
                <wp:effectExtent l="0" t="0" r="13335" b="10795"/>
                <wp:wrapNone/>
                <wp:docPr id="3" name="Rectangle 3"/>
                <wp:cNvGraphicFramePr/>
                <a:graphic xmlns:a="http://schemas.openxmlformats.org/drawingml/2006/main">
                  <a:graphicData uri="http://schemas.microsoft.com/office/word/2010/wordprocessingShape">
                    <wps:wsp>
                      <wps:cNvSpPr/>
                      <wps:spPr>
                        <a:xfrm>
                          <a:off x="0" y="0"/>
                          <a:ext cx="1244009" cy="446567"/>
                        </a:xfrm>
                        <a:prstGeom prst="rect">
                          <a:avLst/>
                        </a:prstGeom>
                      </wps:spPr>
                      <wps:style>
                        <a:lnRef idx="2">
                          <a:schemeClr val="dk1"/>
                        </a:lnRef>
                        <a:fillRef idx="1">
                          <a:schemeClr val="lt1"/>
                        </a:fillRef>
                        <a:effectRef idx="0">
                          <a:schemeClr val="dk1"/>
                        </a:effectRef>
                        <a:fontRef idx="minor">
                          <a:schemeClr val="dk1"/>
                        </a:fontRef>
                      </wps:style>
                      <wps:txbx>
                        <w:txbxContent>
                          <w:p w14:paraId="07DCDC2C" w14:textId="77777777" w:rsidR="000550AA" w:rsidRPr="004F38C3" w:rsidRDefault="000550AA" w:rsidP="000550AA">
                            <w:pPr>
                              <w:jc w:val="center"/>
                              <w:rPr>
                                <w:rFonts w:ascii="Times New Roman" w:hAnsi="Times New Roman" w:cs="Times New Roman"/>
                              </w:rPr>
                            </w:pPr>
                            <w:r w:rsidRPr="004F38C3">
                              <w:rPr>
                                <w:rFonts w:ascii="Times New Roman" w:hAnsi="Times New Roman" w:cs="Times New Roman"/>
                              </w:rPr>
                              <w:t>Dewan Komisaris Independen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51943B" id="Rectangle 3" o:spid="_x0000_s1031" style="position:absolute;left:0;text-align:left;margin-left:28.95pt;margin-top:57.95pt;width:97.95pt;height:35.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" fillcolor="white [3201]" strokecolor="black [3200]" strokeweight="1pt">
                <v:textbox>
                  <w:txbxContent>
                    <w:p w14:paraId="07DCDC2C" w14:textId="77777777" w:rsidR="000550AA" w:rsidRPr="004F38C3" w:rsidRDefault="000550AA" w:rsidP="000550AA">
                      <w:pPr>
                        <w:jc w:val="center"/>
                        <w:rPr>
                          <w:rFonts w:ascii="Times New Roman" w:hAnsi="Times New Roman" w:cs="Times New Roman"/>
                        </w:rPr>
                      </w:pPr>
                      <w:r w:rsidRPr="004F38C3">
                        <w:rPr>
                          <w:rFonts w:ascii="Times New Roman" w:hAnsi="Times New Roman" w:cs="Times New Roman"/>
                        </w:rPr>
                        <w:t>Dewan Komisaris Independen</w:t>
                      </w:r>
                    </w:p>
                  </w:txbxContent>
                </v:textbox>
              </v:rect>
            </w:pict>
          </mc:Fallback>
        </mc:AlternateContent>
      </w:r>
    </w:p>
    <w:p w14:paraId="5215B498" w14:textId="77777777" w:rsidR="000550AA" w:rsidRPr="005B5781" w:rsidRDefault="000550AA" w:rsidP="005B5781">
      <w:pPr>
        <w:pStyle w:val="ListParagraph"/>
        <w:spacing w:before="240" w:line="240" w:lineRule="auto"/>
        <w:ind w:left="426"/>
        <w:rPr>
          <w:rFonts w:ascii="Times New Roman" w:hAnsi="Times New Roman" w:cs="Times New Roman"/>
          <w:iCs/>
          <w:sz w:val="24"/>
          <w:szCs w:val="24"/>
        </w:rPr>
      </w:pPr>
    </w:p>
    <w:p w14:paraId="25BE123F" w14:textId="77777777" w:rsidR="000550AA" w:rsidRPr="005B5781" w:rsidRDefault="000550AA" w:rsidP="005B5781">
      <w:pPr>
        <w:pStyle w:val="ListParagraph"/>
        <w:spacing w:before="240" w:line="240" w:lineRule="auto"/>
        <w:ind w:left="426"/>
        <w:rPr>
          <w:rFonts w:ascii="Times New Roman" w:hAnsi="Times New Roman" w:cs="Times New Roman"/>
          <w:iCs/>
          <w:sz w:val="24"/>
          <w:szCs w:val="24"/>
        </w:rPr>
      </w:pPr>
    </w:p>
    <w:p w14:paraId="07CECB5D" w14:textId="77777777" w:rsidR="000550AA" w:rsidRPr="005B5781" w:rsidRDefault="000550AA" w:rsidP="005B5781">
      <w:pPr>
        <w:pStyle w:val="ListParagraph"/>
        <w:spacing w:before="240" w:line="240" w:lineRule="auto"/>
        <w:ind w:left="426"/>
        <w:rPr>
          <w:rFonts w:ascii="Times New Roman" w:hAnsi="Times New Roman" w:cs="Times New Roman"/>
          <w:iCs/>
          <w:sz w:val="24"/>
          <w:szCs w:val="24"/>
        </w:rPr>
      </w:pPr>
    </w:p>
    <w:p w14:paraId="235C6569" w14:textId="77777777" w:rsidR="000550AA" w:rsidRPr="005B5781" w:rsidRDefault="000550AA" w:rsidP="005B5781">
      <w:pPr>
        <w:pStyle w:val="ListParagraph"/>
        <w:spacing w:before="240" w:line="240" w:lineRule="auto"/>
        <w:ind w:left="426"/>
        <w:rPr>
          <w:rFonts w:ascii="Times New Roman" w:hAnsi="Times New Roman" w:cs="Times New Roman"/>
          <w:iCs/>
          <w:sz w:val="24"/>
          <w:szCs w:val="24"/>
        </w:rPr>
      </w:pPr>
    </w:p>
    <w:p w14:paraId="2AAB3095" w14:textId="77777777" w:rsidR="000550AA" w:rsidRPr="005B5781" w:rsidRDefault="000550AA" w:rsidP="005B5781">
      <w:pPr>
        <w:pStyle w:val="ListParagraph"/>
        <w:spacing w:before="240" w:line="240" w:lineRule="auto"/>
        <w:ind w:left="426"/>
        <w:rPr>
          <w:rFonts w:ascii="Times New Roman" w:hAnsi="Times New Roman" w:cs="Times New Roman"/>
          <w:iCs/>
          <w:sz w:val="24"/>
          <w:szCs w:val="24"/>
        </w:rPr>
      </w:pPr>
    </w:p>
    <w:p w14:paraId="49839113" w14:textId="5C54EC18" w:rsidR="006150D5" w:rsidRPr="005B5781" w:rsidRDefault="006150D5" w:rsidP="005B5781">
      <w:pPr>
        <w:spacing w:before="240" w:line="240" w:lineRule="auto"/>
        <w:jc w:val="both"/>
        <w:rPr>
          <w:rFonts w:ascii="Times New Roman" w:hAnsi="Times New Roman" w:cs="Times New Roman"/>
          <w:iCs/>
          <w:sz w:val="24"/>
          <w:szCs w:val="24"/>
        </w:rPr>
      </w:pPr>
    </w:p>
    <w:p w14:paraId="5E38E549" w14:textId="57730955" w:rsidR="006150D5" w:rsidRDefault="006150D5" w:rsidP="005B5781">
      <w:pPr>
        <w:spacing w:line="240" w:lineRule="auto"/>
        <w:rPr>
          <w:rFonts w:ascii="Times New Roman" w:hAnsi="Times New Roman" w:cs="Times New Roman"/>
          <w:b/>
          <w:bCs/>
          <w:sz w:val="24"/>
          <w:szCs w:val="24"/>
        </w:rPr>
      </w:pPr>
    </w:p>
    <w:p w14:paraId="7339D618" w14:textId="0CD75D38" w:rsidR="00366FBC" w:rsidRDefault="00366FBC" w:rsidP="005B5781">
      <w:pPr>
        <w:spacing w:line="240" w:lineRule="auto"/>
        <w:rPr>
          <w:rFonts w:ascii="Times New Roman" w:hAnsi="Times New Roman" w:cs="Times New Roman"/>
          <w:b/>
          <w:bCs/>
          <w:sz w:val="24"/>
          <w:szCs w:val="24"/>
        </w:rPr>
      </w:pPr>
    </w:p>
    <w:p w14:paraId="3D1FE29E" w14:textId="0B45A6DC" w:rsidR="00366FBC" w:rsidRDefault="00366FBC" w:rsidP="005B5781">
      <w:pPr>
        <w:spacing w:line="240" w:lineRule="auto"/>
        <w:rPr>
          <w:rFonts w:ascii="Times New Roman" w:hAnsi="Times New Roman" w:cs="Times New Roman"/>
          <w:b/>
          <w:bCs/>
          <w:sz w:val="24"/>
          <w:szCs w:val="24"/>
        </w:rPr>
      </w:pPr>
    </w:p>
    <w:p w14:paraId="0A1F0923" w14:textId="63AE3491" w:rsidR="00366FBC" w:rsidRDefault="00366FBC" w:rsidP="005B5781">
      <w:pPr>
        <w:spacing w:line="240" w:lineRule="auto"/>
        <w:rPr>
          <w:rFonts w:ascii="Times New Roman" w:hAnsi="Times New Roman" w:cs="Times New Roman"/>
          <w:b/>
          <w:bCs/>
          <w:sz w:val="24"/>
          <w:szCs w:val="24"/>
        </w:rPr>
      </w:pPr>
    </w:p>
    <w:p w14:paraId="2D238900" w14:textId="77777777" w:rsidR="00366FBC" w:rsidRPr="005B5781" w:rsidRDefault="00366FBC" w:rsidP="005B5781">
      <w:pPr>
        <w:spacing w:line="240" w:lineRule="auto"/>
        <w:rPr>
          <w:rFonts w:ascii="Times New Roman" w:hAnsi="Times New Roman" w:cs="Times New Roman"/>
          <w:b/>
          <w:bCs/>
          <w:sz w:val="24"/>
          <w:szCs w:val="24"/>
        </w:rPr>
      </w:pPr>
    </w:p>
    <w:p w14:paraId="78169755" w14:textId="5126A26E" w:rsidR="000550AA" w:rsidRPr="005B5781" w:rsidRDefault="000550AA" w:rsidP="005B5781">
      <w:pPr>
        <w:spacing w:line="240" w:lineRule="auto"/>
        <w:rPr>
          <w:rFonts w:ascii="Times New Roman" w:hAnsi="Times New Roman" w:cs="Times New Roman"/>
          <w:b/>
          <w:bCs/>
          <w:sz w:val="24"/>
          <w:szCs w:val="24"/>
        </w:rPr>
      </w:pPr>
      <w:r w:rsidRPr="005B5781">
        <w:rPr>
          <w:rFonts w:ascii="Times New Roman" w:hAnsi="Times New Roman" w:cs="Times New Roman"/>
          <w:b/>
          <w:bCs/>
          <w:sz w:val="24"/>
          <w:szCs w:val="24"/>
        </w:rPr>
        <w:t>METODE PENELITIAN</w:t>
      </w:r>
    </w:p>
    <w:p w14:paraId="52322529" w14:textId="6002A2F0" w:rsidR="000550AA" w:rsidRPr="005B5781" w:rsidRDefault="000550AA" w:rsidP="00366FBC">
      <w:pPr>
        <w:spacing w:line="240" w:lineRule="auto"/>
        <w:ind w:left="284" w:firstLine="425"/>
        <w:jc w:val="both"/>
        <w:rPr>
          <w:rFonts w:ascii="Times New Roman" w:hAnsi="Times New Roman" w:cs="Times New Roman"/>
          <w:sz w:val="24"/>
          <w:szCs w:val="24"/>
        </w:rPr>
      </w:pPr>
      <w:r w:rsidRPr="005B5781">
        <w:rPr>
          <w:rFonts w:ascii="Times New Roman" w:hAnsi="Times New Roman" w:cs="Times New Roman"/>
          <w:sz w:val="24"/>
          <w:szCs w:val="24"/>
        </w:rPr>
        <w:t>Jenis penelitian ini menggunakan metode kuantitatif.</w:t>
      </w:r>
      <w:r w:rsidR="0091425A" w:rsidRPr="005B5781">
        <w:rPr>
          <w:rFonts w:ascii="Times New Roman" w:hAnsi="Times New Roman" w:cs="Times New Roman"/>
          <w:sz w:val="24"/>
          <w:szCs w:val="24"/>
        </w:rPr>
        <w:t xml:space="preserve"> Penelitian ini mengambil dat sekunder yang tersedia di website Bursa Efek Indonesia (BEI) yaitu www.idx.co.id dan website tersebut menyediakan informasi data-data perusahaa manufaktur yang dibutuhkan oleh penulis. Populasi dalam penelitian ini adalah perusahaan manufaktur yang terdaftar di Bursa Efek Indonesia (BEI). Sampel dalam penelitian ini diambil menggunakan </w:t>
      </w:r>
      <w:r w:rsidR="0091425A" w:rsidRPr="005B5781">
        <w:rPr>
          <w:rFonts w:ascii="Times New Roman" w:hAnsi="Times New Roman" w:cs="Times New Roman"/>
          <w:i/>
          <w:sz w:val="24"/>
          <w:szCs w:val="24"/>
        </w:rPr>
        <w:t>purposive sampling</w:t>
      </w:r>
      <w:r w:rsidR="0091425A" w:rsidRPr="005B5781">
        <w:rPr>
          <w:rFonts w:ascii="Times New Roman" w:hAnsi="Times New Roman" w:cs="Times New Roman"/>
          <w:sz w:val="24"/>
          <w:szCs w:val="24"/>
        </w:rPr>
        <w:t xml:space="preserve"> yaitu pengambilan sampel dengan kriteria tertentu yang dikehendaki oleh peneliti.</w:t>
      </w:r>
    </w:p>
    <w:p w14:paraId="6031BDFB" w14:textId="7B94FA7B" w:rsidR="0091425A" w:rsidRPr="005B5781" w:rsidRDefault="0091425A" w:rsidP="005B5781">
      <w:pPr>
        <w:spacing w:line="240" w:lineRule="auto"/>
        <w:rPr>
          <w:rFonts w:ascii="Times New Roman" w:hAnsi="Times New Roman" w:cs="Times New Roman"/>
          <w:sz w:val="24"/>
          <w:szCs w:val="24"/>
        </w:rPr>
      </w:pPr>
    </w:p>
    <w:p w14:paraId="1D5A4250" w14:textId="74846C2E" w:rsidR="0091425A" w:rsidRPr="005B5781" w:rsidRDefault="0091425A" w:rsidP="005B5781">
      <w:pPr>
        <w:spacing w:line="240" w:lineRule="auto"/>
        <w:rPr>
          <w:rFonts w:ascii="Times New Roman" w:hAnsi="Times New Roman" w:cs="Times New Roman"/>
          <w:b/>
          <w:bCs/>
          <w:sz w:val="24"/>
          <w:szCs w:val="24"/>
        </w:rPr>
      </w:pPr>
      <w:r w:rsidRPr="005B5781">
        <w:rPr>
          <w:rFonts w:ascii="Times New Roman" w:hAnsi="Times New Roman" w:cs="Times New Roman"/>
          <w:b/>
          <w:bCs/>
          <w:sz w:val="24"/>
          <w:szCs w:val="24"/>
        </w:rPr>
        <w:t>HASIL PENELITIAN DAN PEMBAHASAN</w:t>
      </w:r>
    </w:p>
    <w:p w14:paraId="30ED0596" w14:textId="2798FF65" w:rsidR="00366FBC" w:rsidRPr="00013851" w:rsidRDefault="0091425A" w:rsidP="00013851">
      <w:pPr>
        <w:pStyle w:val="ListParagraph"/>
        <w:spacing w:before="240" w:line="240" w:lineRule="auto"/>
        <w:ind w:left="284" w:firstLine="425"/>
        <w:jc w:val="both"/>
        <w:rPr>
          <w:rFonts w:ascii="Times New Roman" w:hAnsi="Times New Roman" w:cs="Times New Roman"/>
          <w:iCs/>
          <w:sz w:val="24"/>
          <w:szCs w:val="24"/>
        </w:rPr>
      </w:pPr>
      <w:proofErr w:type="spellStart"/>
      <w:r w:rsidRPr="005B5781">
        <w:rPr>
          <w:rFonts w:ascii="Times New Roman" w:hAnsi="Times New Roman" w:cs="Times New Roman"/>
          <w:iCs/>
          <w:sz w:val="24"/>
          <w:szCs w:val="24"/>
        </w:rPr>
        <w:t>Penelitian</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ini</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bertujuan</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untuk</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mengetahui</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pengaruh</w:t>
      </w:r>
      <w:proofErr w:type="spellEnd"/>
      <w:r w:rsidRPr="005B5781">
        <w:rPr>
          <w:rFonts w:ascii="Times New Roman" w:hAnsi="Times New Roman" w:cs="Times New Roman"/>
          <w:iCs/>
          <w:sz w:val="24"/>
          <w:szCs w:val="24"/>
        </w:rPr>
        <w:t xml:space="preserve"> </w:t>
      </w:r>
      <w:r w:rsidRPr="005B5781">
        <w:rPr>
          <w:rFonts w:ascii="Times New Roman" w:hAnsi="Times New Roman" w:cs="Times New Roman"/>
          <w:i/>
          <w:iCs/>
          <w:sz w:val="24"/>
          <w:szCs w:val="24"/>
        </w:rPr>
        <w:t>Good Corporate Governance</w:t>
      </w:r>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terhadap</w:t>
      </w:r>
      <w:proofErr w:type="spellEnd"/>
      <w:r w:rsidRPr="005B5781">
        <w:rPr>
          <w:rFonts w:ascii="Times New Roman" w:hAnsi="Times New Roman" w:cs="Times New Roman"/>
          <w:iCs/>
          <w:sz w:val="24"/>
          <w:szCs w:val="24"/>
        </w:rPr>
        <w:t xml:space="preserve"> Kinerja Perusahaan. </w:t>
      </w:r>
      <w:proofErr w:type="spellStart"/>
      <w:r w:rsidRPr="005B5781">
        <w:rPr>
          <w:rFonts w:ascii="Times New Roman" w:hAnsi="Times New Roman" w:cs="Times New Roman"/>
          <w:iCs/>
          <w:sz w:val="24"/>
          <w:szCs w:val="24"/>
        </w:rPr>
        <w:t>Penelitian</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ini</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dilakukan</w:t>
      </w:r>
      <w:proofErr w:type="spellEnd"/>
      <w:r w:rsidRPr="005B5781">
        <w:rPr>
          <w:rFonts w:ascii="Times New Roman" w:hAnsi="Times New Roman" w:cs="Times New Roman"/>
          <w:iCs/>
          <w:sz w:val="24"/>
          <w:szCs w:val="24"/>
        </w:rPr>
        <w:t xml:space="preserve"> pada </w:t>
      </w:r>
      <w:proofErr w:type="spellStart"/>
      <w:r w:rsidRPr="005B5781">
        <w:rPr>
          <w:rFonts w:ascii="Times New Roman" w:hAnsi="Times New Roman" w:cs="Times New Roman"/>
          <w:iCs/>
          <w:sz w:val="24"/>
          <w:szCs w:val="24"/>
        </w:rPr>
        <w:t>perusahaan</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manufaktur</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sektor</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barang</w:t>
      </w:r>
      <w:proofErr w:type="spellEnd"/>
      <w:r w:rsidRPr="005B5781">
        <w:rPr>
          <w:rFonts w:ascii="Times New Roman" w:hAnsi="Times New Roman" w:cs="Times New Roman"/>
          <w:iCs/>
          <w:sz w:val="24"/>
          <w:szCs w:val="24"/>
        </w:rPr>
        <w:t xml:space="preserve"> dan </w:t>
      </w:r>
      <w:proofErr w:type="spellStart"/>
      <w:r w:rsidRPr="005B5781">
        <w:rPr>
          <w:rFonts w:ascii="Times New Roman" w:hAnsi="Times New Roman" w:cs="Times New Roman"/>
          <w:iCs/>
          <w:sz w:val="24"/>
          <w:szCs w:val="24"/>
        </w:rPr>
        <w:t>konsumsi</w:t>
      </w:r>
      <w:proofErr w:type="spellEnd"/>
      <w:r w:rsidRPr="005B5781">
        <w:rPr>
          <w:rFonts w:ascii="Times New Roman" w:hAnsi="Times New Roman" w:cs="Times New Roman"/>
          <w:iCs/>
          <w:sz w:val="24"/>
          <w:szCs w:val="24"/>
        </w:rPr>
        <w:t xml:space="preserve"> yang </w:t>
      </w:r>
      <w:proofErr w:type="spellStart"/>
      <w:r w:rsidRPr="005B5781">
        <w:rPr>
          <w:rFonts w:ascii="Times New Roman" w:hAnsi="Times New Roman" w:cs="Times New Roman"/>
          <w:iCs/>
          <w:sz w:val="24"/>
          <w:szCs w:val="24"/>
        </w:rPr>
        <w:t>terdaftar</w:t>
      </w:r>
      <w:proofErr w:type="spellEnd"/>
      <w:r w:rsidRPr="005B5781">
        <w:rPr>
          <w:rFonts w:ascii="Times New Roman" w:hAnsi="Times New Roman" w:cs="Times New Roman"/>
          <w:iCs/>
          <w:sz w:val="24"/>
          <w:szCs w:val="24"/>
        </w:rPr>
        <w:t xml:space="preserve"> di Bursa </w:t>
      </w:r>
      <w:proofErr w:type="spellStart"/>
      <w:r w:rsidRPr="005B5781">
        <w:rPr>
          <w:rFonts w:ascii="Times New Roman" w:hAnsi="Times New Roman" w:cs="Times New Roman"/>
          <w:iCs/>
          <w:sz w:val="24"/>
          <w:szCs w:val="24"/>
        </w:rPr>
        <w:t>Efek</w:t>
      </w:r>
      <w:proofErr w:type="spellEnd"/>
      <w:r w:rsidRPr="005B5781">
        <w:rPr>
          <w:rFonts w:ascii="Times New Roman" w:hAnsi="Times New Roman" w:cs="Times New Roman"/>
          <w:iCs/>
          <w:sz w:val="24"/>
          <w:szCs w:val="24"/>
        </w:rPr>
        <w:t xml:space="preserve"> Indonesia pada </w:t>
      </w:r>
      <w:proofErr w:type="spellStart"/>
      <w:r w:rsidRPr="005B5781">
        <w:rPr>
          <w:rFonts w:ascii="Times New Roman" w:hAnsi="Times New Roman" w:cs="Times New Roman"/>
          <w:iCs/>
          <w:sz w:val="24"/>
          <w:szCs w:val="24"/>
        </w:rPr>
        <w:t>periode</w:t>
      </w:r>
      <w:proofErr w:type="spellEnd"/>
      <w:r w:rsidRPr="005B5781">
        <w:rPr>
          <w:rFonts w:ascii="Times New Roman" w:hAnsi="Times New Roman" w:cs="Times New Roman"/>
          <w:iCs/>
          <w:sz w:val="24"/>
          <w:szCs w:val="24"/>
        </w:rPr>
        <w:t xml:space="preserve"> 2018-2020. </w:t>
      </w:r>
      <w:proofErr w:type="spellStart"/>
      <w:r w:rsidRPr="005B5781">
        <w:rPr>
          <w:rFonts w:ascii="Times New Roman" w:hAnsi="Times New Roman" w:cs="Times New Roman"/>
          <w:iCs/>
          <w:sz w:val="24"/>
          <w:szCs w:val="24"/>
        </w:rPr>
        <w:t>Berdasarkan</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teknik</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penga</w:t>
      </w:r>
      <w:proofErr w:type="spellEnd"/>
      <w:r w:rsidRPr="005B5781">
        <w:rPr>
          <w:rFonts w:ascii="Times New Roman" w:hAnsi="Times New Roman" w:cs="Times New Roman"/>
          <w:iCs/>
          <w:sz w:val="24"/>
          <w:szCs w:val="24"/>
          <w:lang w:val="id-ID"/>
        </w:rPr>
        <w:t>m</w:t>
      </w:r>
      <w:proofErr w:type="spellStart"/>
      <w:r w:rsidRPr="005B5781">
        <w:rPr>
          <w:rFonts w:ascii="Times New Roman" w:hAnsi="Times New Roman" w:cs="Times New Roman"/>
          <w:iCs/>
          <w:sz w:val="24"/>
          <w:szCs w:val="24"/>
        </w:rPr>
        <w:t>bilan</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sampel</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yaitu</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dengan</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menggunakan</w:t>
      </w:r>
      <w:proofErr w:type="spellEnd"/>
      <w:r w:rsidRPr="005B5781">
        <w:rPr>
          <w:rFonts w:ascii="Times New Roman" w:hAnsi="Times New Roman" w:cs="Times New Roman"/>
          <w:iCs/>
          <w:sz w:val="24"/>
          <w:szCs w:val="24"/>
        </w:rPr>
        <w:t xml:space="preserve"> </w:t>
      </w:r>
      <w:r w:rsidRPr="005B5781">
        <w:rPr>
          <w:rFonts w:ascii="Times New Roman" w:hAnsi="Times New Roman" w:cs="Times New Roman"/>
          <w:i/>
          <w:iCs/>
          <w:sz w:val="24"/>
          <w:szCs w:val="24"/>
        </w:rPr>
        <w:t>purposive sampling</w:t>
      </w:r>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sampel</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penelitian</w:t>
      </w:r>
      <w:proofErr w:type="spellEnd"/>
      <w:r w:rsidRPr="005B5781">
        <w:rPr>
          <w:rFonts w:ascii="Times New Roman" w:hAnsi="Times New Roman" w:cs="Times New Roman"/>
          <w:iCs/>
          <w:sz w:val="24"/>
          <w:szCs w:val="24"/>
        </w:rPr>
        <w:t xml:space="preserve"> yang </w:t>
      </w:r>
      <w:proofErr w:type="spellStart"/>
      <w:r w:rsidRPr="005B5781">
        <w:rPr>
          <w:rFonts w:ascii="Times New Roman" w:hAnsi="Times New Roman" w:cs="Times New Roman"/>
          <w:iCs/>
          <w:sz w:val="24"/>
          <w:szCs w:val="24"/>
        </w:rPr>
        <w:t>terpilih</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yaitu</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sebanyak</w:t>
      </w:r>
      <w:proofErr w:type="spellEnd"/>
      <w:r w:rsidRPr="005B5781">
        <w:rPr>
          <w:rFonts w:ascii="Times New Roman" w:hAnsi="Times New Roman" w:cs="Times New Roman"/>
          <w:iCs/>
          <w:sz w:val="24"/>
          <w:szCs w:val="24"/>
        </w:rPr>
        <w:t xml:space="preserve"> 52 </w:t>
      </w:r>
      <w:proofErr w:type="spellStart"/>
      <w:r w:rsidRPr="005B5781">
        <w:rPr>
          <w:rFonts w:ascii="Times New Roman" w:hAnsi="Times New Roman" w:cs="Times New Roman"/>
          <w:iCs/>
          <w:sz w:val="24"/>
          <w:szCs w:val="24"/>
        </w:rPr>
        <w:t>perusahaan</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Samp</w:t>
      </w:r>
      <w:proofErr w:type="spellEnd"/>
      <w:r w:rsidRPr="005B5781">
        <w:rPr>
          <w:rFonts w:ascii="Times New Roman" w:hAnsi="Times New Roman" w:cs="Times New Roman"/>
          <w:iCs/>
          <w:sz w:val="24"/>
          <w:szCs w:val="24"/>
          <w:lang w:val="id-ID"/>
        </w:rPr>
        <w:t>e</w:t>
      </w:r>
      <w:r w:rsidRPr="005B5781">
        <w:rPr>
          <w:rFonts w:ascii="Times New Roman" w:hAnsi="Times New Roman" w:cs="Times New Roman"/>
          <w:iCs/>
          <w:sz w:val="24"/>
          <w:szCs w:val="24"/>
        </w:rPr>
        <w:t xml:space="preserve">l yang </w:t>
      </w:r>
      <w:proofErr w:type="spellStart"/>
      <w:r w:rsidRPr="005B5781">
        <w:rPr>
          <w:rFonts w:ascii="Times New Roman" w:hAnsi="Times New Roman" w:cs="Times New Roman"/>
          <w:iCs/>
          <w:sz w:val="24"/>
          <w:szCs w:val="24"/>
        </w:rPr>
        <w:t>dipilih</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selanjutnya</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digunakan</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untuk</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analisis</w:t>
      </w:r>
      <w:proofErr w:type="spellEnd"/>
      <w:r w:rsidRPr="005B5781">
        <w:rPr>
          <w:rFonts w:ascii="Times New Roman" w:hAnsi="Times New Roman" w:cs="Times New Roman"/>
          <w:iCs/>
          <w:sz w:val="24"/>
          <w:szCs w:val="24"/>
        </w:rPr>
        <w:t xml:space="preserve"> data dan </w:t>
      </w:r>
      <w:proofErr w:type="spellStart"/>
      <w:r w:rsidRPr="005B5781">
        <w:rPr>
          <w:rFonts w:ascii="Times New Roman" w:hAnsi="Times New Roman" w:cs="Times New Roman"/>
          <w:iCs/>
          <w:sz w:val="24"/>
          <w:szCs w:val="24"/>
        </w:rPr>
        <w:t>pengujian</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hipotesis</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Distribusi</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sampel</w:t>
      </w:r>
      <w:proofErr w:type="spellEnd"/>
      <w:r w:rsidRPr="005B5781">
        <w:rPr>
          <w:rFonts w:ascii="Times New Roman" w:hAnsi="Times New Roman" w:cs="Times New Roman"/>
          <w:iCs/>
          <w:sz w:val="24"/>
          <w:szCs w:val="24"/>
        </w:rPr>
        <w:t xml:space="preserve"> </w:t>
      </w:r>
      <w:proofErr w:type="spellStart"/>
      <w:r w:rsidRPr="005B5781">
        <w:rPr>
          <w:rFonts w:ascii="Times New Roman" w:hAnsi="Times New Roman" w:cs="Times New Roman"/>
          <w:iCs/>
          <w:sz w:val="24"/>
          <w:szCs w:val="24"/>
        </w:rPr>
        <w:t>sebagai</w:t>
      </w:r>
      <w:proofErr w:type="spellEnd"/>
      <w:r w:rsidRPr="005B5781">
        <w:rPr>
          <w:rFonts w:ascii="Times New Roman" w:hAnsi="Times New Roman" w:cs="Times New Roman"/>
          <w:iCs/>
          <w:sz w:val="24"/>
          <w:szCs w:val="24"/>
        </w:rPr>
        <w:t xml:space="preserve"> </w:t>
      </w:r>
      <w:proofErr w:type="gramStart"/>
      <w:r w:rsidRPr="005B5781">
        <w:rPr>
          <w:rFonts w:ascii="Times New Roman" w:hAnsi="Times New Roman" w:cs="Times New Roman"/>
          <w:iCs/>
          <w:sz w:val="24"/>
          <w:szCs w:val="24"/>
        </w:rPr>
        <w:t>be</w:t>
      </w:r>
      <w:r w:rsidRPr="005B5781">
        <w:rPr>
          <w:rFonts w:ascii="Times New Roman" w:hAnsi="Times New Roman" w:cs="Times New Roman"/>
          <w:iCs/>
          <w:sz w:val="24"/>
          <w:szCs w:val="24"/>
          <w:lang w:val="id-ID"/>
        </w:rPr>
        <w:t>r</w:t>
      </w:r>
      <w:proofErr w:type="spellStart"/>
      <w:r w:rsidRPr="005B5781">
        <w:rPr>
          <w:rFonts w:ascii="Times New Roman" w:hAnsi="Times New Roman" w:cs="Times New Roman"/>
          <w:iCs/>
          <w:sz w:val="24"/>
          <w:szCs w:val="24"/>
        </w:rPr>
        <w:t>ikut</w:t>
      </w:r>
      <w:proofErr w:type="spellEnd"/>
      <w:r w:rsidRPr="005B5781">
        <w:rPr>
          <w:rFonts w:ascii="Times New Roman" w:hAnsi="Times New Roman" w:cs="Times New Roman"/>
          <w:iCs/>
          <w:sz w:val="24"/>
          <w:szCs w:val="24"/>
        </w:rPr>
        <w:t xml:space="preserve"> :</w:t>
      </w:r>
      <w:bookmarkStart w:id="6" w:name="_Toc76686997"/>
      <w:bookmarkStart w:id="7" w:name="_Toc76687711"/>
      <w:proofErr w:type="gramEnd"/>
    </w:p>
    <w:p w14:paraId="64901062" w14:textId="394DFEA3" w:rsidR="0091425A" w:rsidRPr="005B5781" w:rsidRDefault="0091425A" w:rsidP="005B5781">
      <w:pPr>
        <w:pStyle w:val="Heading1"/>
        <w:spacing w:line="240" w:lineRule="auto"/>
        <w:rPr>
          <w:rFonts w:cs="Times New Roman"/>
          <w:szCs w:val="24"/>
        </w:rPr>
      </w:pPr>
      <w:proofErr w:type="spellStart"/>
      <w:r w:rsidRPr="005B5781">
        <w:rPr>
          <w:rFonts w:cs="Times New Roman"/>
          <w:szCs w:val="24"/>
        </w:rPr>
        <w:lastRenderedPageBreak/>
        <w:t>Tabel</w:t>
      </w:r>
      <w:proofErr w:type="spellEnd"/>
      <w:r w:rsidRPr="005B5781">
        <w:rPr>
          <w:rFonts w:cs="Times New Roman"/>
          <w:szCs w:val="24"/>
        </w:rPr>
        <w:t xml:space="preserve"> 4.1</w:t>
      </w:r>
      <w:bookmarkEnd w:id="6"/>
      <w:bookmarkEnd w:id="7"/>
    </w:p>
    <w:p w14:paraId="05D16F53" w14:textId="77777777" w:rsidR="0091425A" w:rsidRPr="005B5781" w:rsidRDefault="0091425A" w:rsidP="005B5781">
      <w:pPr>
        <w:pStyle w:val="Heading1"/>
        <w:spacing w:line="240" w:lineRule="auto"/>
        <w:rPr>
          <w:rFonts w:cs="Times New Roman"/>
          <w:szCs w:val="24"/>
        </w:rPr>
      </w:pPr>
      <w:bookmarkStart w:id="8" w:name="_Toc76686998"/>
      <w:bookmarkStart w:id="9" w:name="_Toc76687712"/>
      <w:r w:rsidRPr="005B5781">
        <w:rPr>
          <w:rFonts w:cs="Times New Roman"/>
          <w:szCs w:val="24"/>
        </w:rPr>
        <w:t xml:space="preserve">Proses </w:t>
      </w:r>
      <w:proofErr w:type="spellStart"/>
      <w:r w:rsidRPr="005B5781">
        <w:rPr>
          <w:rFonts w:cs="Times New Roman"/>
          <w:szCs w:val="24"/>
        </w:rPr>
        <w:t>Pemilihan</w:t>
      </w:r>
      <w:proofErr w:type="spellEnd"/>
      <w:r w:rsidRPr="005B5781">
        <w:rPr>
          <w:rFonts w:cs="Times New Roman"/>
          <w:szCs w:val="24"/>
        </w:rPr>
        <w:t xml:space="preserve"> </w:t>
      </w:r>
      <w:proofErr w:type="spellStart"/>
      <w:r w:rsidRPr="005B5781">
        <w:rPr>
          <w:rFonts w:cs="Times New Roman"/>
          <w:szCs w:val="24"/>
        </w:rPr>
        <w:t>Sampel</w:t>
      </w:r>
      <w:bookmarkEnd w:id="8"/>
      <w:bookmarkEnd w:id="9"/>
      <w:proofErr w:type="spellEnd"/>
    </w:p>
    <w:p w14:paraId="4EA86FF5" w14:textId="77777777" w:rsidR="0091425A" w:rsidRPr="005B5781" w:rsidRDefault="0091425A" w:rsidP="005B5781">
      <w:pPr>
        <w:pStyle w:val="BodyText"/>
        <w:spacing w:before="5"/>
        <w:rPr>
          <w:b/>
          <w:lang w:val="id-ID"/>
        </w:rPr>
      </w:pPr>
    </w:p>
    <w:tbl>
      <w:tblPr>
        <w:tblW w:w="793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5812"/>
        <w:gridCol w:w="1276"/>
      </w:tblGrid>
      <w:tr w:rsidR="005B5781" w:rsidRPr="005B5781" w14:paraId="0E4D0F4D" w14:textId="77777777" w:rsidTr="00880B26">
        <w:trPr>
          <w:trHeight w:val="552"/>
        </w:trPr>
        <w:tc>
          <w:tcPr>
            <w:tcW w:w="850" w:type="dxa"/>
            <w:tcBorders>
              <w:top w:val="single" w:sz="4" w:space="0" w:color="000000"/>
              <w:left w:val="single" w:sz="4" w:space="0" w:color="000000"/>
              <w:bottom w:val="single" w:sz="4" w:space="0" w:color="000000"/>
              <w:right w:val="single" w:sz="4" w:space="0" w:color="000000"/>
            </w:tcBorders>
            <w:hideMark/>
          </w:tcPr>
          <w:p w14:paraId="2EDBFBAC" w14:textId="77777777" w:rsidR="0091425A" w:rsidRPr="005B5781" w:rsidRDefault="0091425A" w:rsidP="00366FBC">
            <w:pPr>
              <w:pStyle w:val="TableParagraph"/>
              <w:ind w:right="254"/>
              <w:jc w:val="right"/>
              <w:rPr>
                <w:b/>
                <w:sz w:val="24"/>
                <w:szCs w:val="24"/>
                <w:lang w:val="id-ID"/>
              </w:rPr>
            </w:pPr>
            <w:bookmarkStart w:id="10" w:name="Sumber_:_www."/>
            <w:bookmarkEnd w:id="10"/>
            <w:r w:rsidRPr="005B5781">
              <w:rPr>
                <w:b/>
                <w:sz w:val="24"/>
                <w:szCs w:val="24"/>
                <w:lang w:val="id-ID"/>
              </w:rPr>
              <w:t>No</w:t>
            </w:r>
          </w:p>
        </w:tc>
        <w:tc>
          <w:tcPr>
            <w:tcW w:w="5812" w:type="dxa"/>
            <w:tcBorders>
              <w:top w:val="single" w:sz="4" w:space="0" w:color="000000"/>
              <w:left w:val="single" w:sz="4" w:space="0" w:color="000000"/>
              <w:bottom w:val="single" w:sz="4" w:space="0" w:color="000000"/>
              <w:right w:val="single" w:sz="4" w:space="0" w:color="000000"/>
            </w:tcBorders>
            <w:hideMark/>
          </w:tcPr>
          <w:p w14:paraId="4852BE04" w14:textId="77777777" w:rsidR="0091425A" w:rsidRPr="005B5781" w:rsidRDefault="0091425A" w:rsidP="00366FBC">
            <w:pPr>
              <w:pStyle w:val="TableParagraph"/>
              <w:ind w:left="2396" w:right="2385"/>
              <w:jc w:val="center"/>
              <w:rPr>
                <w:b/>
                <w:sz w:val="24"/>
                <w:szCs w:val="24"/>
                <w:lang w:val="id-ID"/>
              </w:rPr>
            </w:pPr>
            <w:r w:rsidRPr="005B5781">
              <w:rPr>
                <w:b/>
                <w:sz w:val="24"/>
                <w:szCs w:val="24"/>
                <w:lang w:val="id-ID"/>
              </w:rPr>
              <w:t>Kriteria</w:t>
            </w:r>
          </w:p>
        </w:tc>
        <w:tc>
          <w:tcPr>
            <w:tcW w:w="1276" w:type="dxa"/>
            <w:tcBorders>
              <w:top w:val="single" w:sz="4" w:space="0" w:color="000000"/>
              <w:left w:val="single" w:sz="4" w:space="0" w:color="000000"/>
              <w:bottom w:val="single" w:sz="4" w:space="0" w:color="000000"/>
              <w:right w:val="single" w:sz="4" w:space="0" w:color="000000"/>
            </w:tcBorders>
            <w:hideMark/>
          </w:tcPr>
          <w:p w14:paraId="295072B3" w14:textId="77777777" w:rsidR="0091425A" w:rsidRPr="005B5781" w:rsidRDefault="0091425A" w:rsidP="00366FBC">
            <w:pPr>
              <w:pStyle w:val="TableParagraph"/>
              <w:ind w:left="90" w:right="78"/>
              <w:jc w:val="center"/>
              <w:rPr>
                <w:b/>
                <w:sz w:val="24"/>
                <w:szCs w:val="24"/>
                <w:lang w:val="id-ID"/>
              </w:rPr>
            </w:pPr>
            <w:r w:rsidRPr="005B5781">
              <w:rPr>
                <w:b/>
                <w:sz w:val="24"/>
                <w:szCs w:val="24"/>
                <w:lang w:val="id-ID"/>
              </w:rPr>
              <w:t>Jumlah</w:t>
            </w:r>
          </w:p>
        </w:tc>
      </w:tr>
      <w:tr w:rsidR="005B5781" w:rsidRPr="005B5781" w14:paraId="6E14D453" w14:textId="77777777" w:rsidTr="00366FBC">
        <w:trPr>
          <w:trHeight w:val="732"/>
        </w:trPr>
        <w:tc>
          <w:tcPr>
            <w:tcW w:w="850" w:type="dxa"/>
            <w:tcBorders>
              <w:top w:val="single" w:sz="4" w:space="0" w:color="000000"/>
              <w:left w:val="single" w:sz="4" w:space="0" w:color="000000"/>
              <w:bottom w:val="single" w:sz="4" w:space="0" w:color="000000"/>
              <w:right w:val="single" w:sz="4" w:space="0" w:color="000000"/>
            </w:tcBorders>
          </w:tcPr>
          <w:p w14:paraId="3D50C162" w14:textId="77777777" w:rsidR="0091425A" w:rsidRPr="005B5781" w:rsidRDefault="0091425A" w:rsidP="00366FBC">
            <w:pPr>
              <w:pStyle w:val="TableParagraph"/>
              <w:spacing w:before="9"/>
              <w:rPr>
                <w:b/>
                <w:sz w:val="24"/>
                <w:szCs w:val="24"/>
                <w:lang w:val="id-ID"/>
              </w:rPr>
            </w:pPr>
          </w:p>
          <w:p w14:paraId="5E17A038" w14:textId="77777777" w:rsidR="0091425A" w:rsidRPr="005B5781" w:rsidRDefault="0091425A" w:rsidP="00366FBC">
            <w:pPr>
              <w:pStyle w:val="TableParagraph"/>
              <w:spacing w:before="1"/>
              <w:ind w:right="283"/>
              <w:jc w:val="right"/>
              <w:rPr>
                <w:sz w:val="24"/>
                <w:szCs w:val="24"/>
                <w:lang w:val="id-ID"/>
              </w:rPr>
            </w:pPr>
            <w:r w:rsidRPr="005B5781">
              <w:rPr>
                <w:sz w:val="24"/>
                <w:szCs w:val="24"/>
                <w:lang w:val="id-ID"/>
              </w:rPr>
              <w:t>1</w:t>
            </w:r>
          </w:p>
        </w:tc>
        <w:tc>
          <w:tcPr>
            <w:tcW w:w="5812" w:type="dxa"/>
            <w:tcBorders>
              <w:top w:val="single" w:sz="4" w:space="0" w:color="000000"/>
              <w:left w:val="single" w:sz="4" w:space="0" w:color="000000"/>
              <w:bottom w:val="single" w:sz="4" w:space="0" w:color="000000"/>
              <w:right w:val="single" w:sz="4" w:space="0" w:color="000000"/>
            </w:tcBorders>
            <w:hideMark/>
          </w:tcPr>
          <w:p w14:paraId="4B6A7975" w14:textId="77777777" w:rsidR="0091425A" w:rsidRPr="005B5781" w:rsidRDefault="0091425A" w:rsidP="00366FBC">
            <w:pPr>
              <w:pStyle w:val="TableParagraph"/>
              <w:ind w:left="107" w:right="223"/>
              <w:rPr>
                <w:sz w:val="24"/>
                <w:szCs w:val="24"/>
                <w:lang w:val="id-ID"/>
              </w:rPr>
            </w:pPr>
            <w:r w:rsidRPr="005B5781">
              <w:rPr>
                <w:sz w:val="24"/>
                <w:szCs w:val="24"/>
                <w:lang w:val="id-ID"/>
              </w:rPr>
              <w:t>Perusahaan manufaktur yang bergerak disektor industri barang konsumsi pada periode tahun 2018-2020</w:t>
            </w:r>
          </w:p>
        </w:tc>
        <w:tc>
          <w:tcPr>
            <w:tcW w:w="1276" w:type="dxa"/>
            <w:tcBorders>
              <w:top w:val="single" w:sz="4" w:space="0" w:color="000000"/>
              <w:left w:val="single" w:sz="4" w:space="0" w:color="000000"/>
              <w:bottom w:val="single" w:sz="4" w:space="0" w:color="000000"/>
              <w:right w:val="single" w:sz="4" w:space="0" w:color="000000"/>
            </w:tcBorders>
          </w:tcPr>
          <w:p w14:paraId="4EC253AC" w14:textId="77777777" w:rsidR="0091425A" w:rsidRPr="005B5781" w:rsidRDefault="0091425A" w:rsidP="00366FBC">
            <w:pPr>
              <w:pStyle w:val="TableParagraph"/>
              <w:spacing w:before="9"/>
              <w:rPr>
                <w:b/>
                <w:sz w:val="24"/>
                <w:szCs w:val="24"/>
                <w:lang w:val="id-ID"/>
              </w:rPr>
            </w:pPr>
          </w:p>
          <w:p w14:paraId="1010C2FB" w14:textId="77777777" w:rsidR="0091425A" w:rsidRPr="005B5781" w:rsidRDefault="0091425A" w:rsidP="00366FBC">
            <w:pPr>
              <w:pStyle w:val="TableParagraph"/>
              <w:spacing w:before="1"/>
              <w:ind w:left="86" w:right="78"/>
              <w:jc w:val="center"/>
              <w:rPr>
                <w:sz w:val="24"/>
                <w:szCs w:val="24"/>
                <w:lang w:val="id-ID"/>
              </w:rPr>
            </w:pPr>
            <w:r w:rsidRPr="005B5781">
              <w:rPr>
                <w:sz w:val="24"/>
                <w:szCs w:val="24"/>
                <w:lang w:val="id-ID"/>
              </w:rPr>
              <w:t>52</w:t>
            </w:r>
          </w:p>
        </w:tc>
      </w:tr>
      <w:tr w:rsidR="005B5781" w:rsidRPr="005B5781" w14:paraId="61C25CC8" w14:textId="77777777" w:rsidTr="00366FBC">
        <w:trPr>
          <w:trHeight w:val="971"/>
        </w:trPr>
        <w:tc>
          <w:tcPr>
            <w:tcW w:w="850" w:type="dxa"/>
            <w:tcBorders>
              <w:top w:val="single" w:sz="4" w:space="0" w:color="000000"/>
              <w:left w:val="single" w:sz="4" w:space="0" w:color="000000"/>
              <w:bottom w:val="single" w:sz="4" w:space="0" w:color="000000"/>
              <w:right w:val="single" w:sz="4" w:space="0" w:color="000000"/>
            </w:tcBorders>
          </w:tcPr>
          <w:p w14:paraId="30225662" w14:textId="77777777" w:rsidR="0091425A" w:rsidRPr="005B5781" w:rsidRDefault="0091425A" w:rsidP="00366FBC">
            <w:pPr>
              <w:pStyle w:val="TableParagraph"/>
              <w:spacing w:before="9"/>
              <w:rPr>
                <w:b/>
                <w:sz w:val="24"/>
                <w:szCs w:val="24"/>
                <w:lang w:val="id-ID"/>
              </w:rPr>
            </w:pPr>
          </w:p>
          <w:p w14:paraId="3058CC89" w14:textId="77777777" w:rsidR="0091425A" w:rsidRPr="005B5781" w:rsidRDefault="0091425A" w:rsidP="00366FBC">
            <w:pPr>
              <w:pStyle w:val="TableParagraph"/>
              <w:ind w:right="283"/>
              <w:jc w:val="right"/>
              <w:rPr>
                <w:sz w:val="24"/>
                <w:szCs w:val="24"/>
                <w:lang w:val="id-ID"/>
              </w:rPr>
            </w:pPr>
            <w:r w:rsidRPr="005B5781">
              <w:rPr>
                <w:sz w:val="24"/>
                <w:szCs w:val="24"/>
                <w:lang w:val="id-ID"/>
              </w:rPr>
              <w:t>2</w:t>
            </w:r>
          </w:p>
        </w:tc>
        <w:tc>
          <w:tcPr>
            <w:tcW w:w="5812" w:type="dxa"/>
            <w:tcBorders>
              <w:top w:val="single" w:sz="4" w:space="0" w:color="000000"/>
              <w:left w:val="single" w:sz="4" w:space="0" w:color="000000"/>
              <w:bottom w:val="single" w:sz="4" w:space="0" w:color="000000"/>
              <w:right w:val="single" w:sz="4" w:space="0" w:color="000000"/>
            </w:tcBorders>
          </w:tcPr>
          <w:p w14:paraId="59AB82ED" w14:textId="77777777" w:rsidR="0091425A" w:rsidRPr="005B5781" w:rsidRDefault="0091425A" w:rsidP="00366FBC">
            <w:pPr>
              <w:pStyle w:val="TableParagraph"/>
              <w:ind w:left="107"/>
              <w:rPr>
                <w:sz w:val="24"/>
                <w:szCs w:val="24"/>
                <w:lang w:val="id-ID"/>
              </w:rPr>
            </w:pPr>
            <w:r w:rsidRPr="005B5781">
              <w:rPr>
                <w:sz w:val="24"/>
                <w:szCs w:val="24"/>
                <w:lang w:val="id-ID"/>
              </w:rPr>
              <w:t>Perusahaan manufaktur sektor industri barang konsumsi</w:t>
            </w:r>
          </w:p>
          <w:p w14:paraId="23CAB22A" w14:textId="77777777" w:rsidR="0091425A" w:rsidRPr="005B5781" w:rsidRDefault="0091425A" w:rsidP="00366FBC">
            <w:pPr>
              <w:pStyle w:val="TableParagraph"/>
              <w:spacing w:before="9"/>
              <w:rPr>
                <w:b/>
                <w:sz w:val="24"/>
                <w:szCs w:val="24"/>
                <w:lang w:val="id-ID"/>
              </w:rPr>
            </w:pPr>
          </w:p>
          <w:p w14:paraId="3221B699" w14:textId="77777777" w:rsidR="0091425A" w:rsidRPr="005B5781" w:rsidRDefault="0091425A" w:rsidP="00366FBC">
            <w:pPr>
              <w:pStyle w:val="TableParagraph"/>
              <w:ind w:left="107"/>
              <w:rPr>
                <w:sz w:val="24"/>
                <w:szCs w:val="24"/>
                <w:lang w:val="id-ID"/>
              </w:rPr>
            </w:pPr>
            <w:r w:rsidRPr="005B5781">
              <w:rPr>
                <w:sz w:val="24"/>
                <w:szCs w:val="24"/>
                <w:lang w:val="id-ID"/>
              </w:rPr>
              <w:t>yang tidak terdaftar di Bursa Efek Indonesia</w:t>
            </w:r>
          </w:p>
        </w:tc>
        <w:tc>
          <w:tcPr>
            <w:tcW w:w="1276" w:type="dxa"/>
            <w:tcBorders>
              <w:top w:val="single" w:sz="4" w:space="0" w:color="000000"/>
              <w:left w:val="single" w:sz="4" w:space="0" w:color="000000"/>
              <w:bottom w:val="single" w:sz="4" w:space="0" w:color="000000"/>
              <w:right w:val="single" w:sz="4" w:space="0" w:color="000000"/>
            </w:tcBorders>
          </w:tcPr>
          <w:p w14:paraId="5266CE0B" w14:textId="77777777" w:rsidR="0091425A" w:rsidRPr="005B5781" w:rsidRDefault="0091425A" w:rsidP="00366FBC">
            <w:pPr>
              <w:pStyle w:val="TableParagraph"/>
              <w:spacing w:before="9"/>
              <w:rPr>
                <w:b/>
                <w:sz w:val="24"/>
                <w:szCs w:val="24"/>
                <w:lang w:val="id-ID"/>
              </w:rPr>
            </w:pPr>
          </w:p>
          <w:p w14:paraId="4CFB5A41" w14:textId="77777777" w:rsidR="0091425A" w:rsidRPr="005B5781" w:rsidRDefault="0091425A" w:rsidP="00366FBC">
            <w:pPr>
              <w:pStyle w:val="TableParagraph"/>
              <w:ind w:left="87" w:right="78"/>
              <w:jc w:val="center"/>
              <w:rPr>
                <w:sz w:val="24"/>
                <w:szCs w:val="24"/>
                <w:lang w:val="id-ID"/>
              </w:rPr>
            </w:pPr>
            <w:r w:rsidRPr="005B5781">
              <w:rPr>
                <w:sz w:val="24"/>
                <w:szCs w:val="24"/>
                <w:lang w:val="id-ID"/>
              </w:rPr>
              <w:t>(2)</w:t>
            </w:r>
          </w:p>
        </w:tc>
      </w:tr>
      <w:tr w:rsidR="005B5781" w:rsidRPr="005B5781" w14:paraId="772DE520" w14:textId="77777777" w:rsidTr="00366FBC">
        <w:trPr>
          <w:trHeight w:val="998"/>
        </w:trPr>
        <w:tc>
          <w:tcPr>
            <w:tcW w:w="850" w:type="dxa"/>
            <w:tcBorders>
              <w:top w:val="single" w:sz="4" w:space="0" w:color="000000"/>
              <w:left w:val="single" w:sz="4" w:space="0" w:color="000000"/>
              <w:bottom w:val="single" w:sz="4" w:space="0" w:color="000000"/>
              <w:right w:val="single" w:sz="4" w:space="0" w:color="000000"/>
            </w:tcBorders>
          </w:tcPr>
          <w:p w14:paraId="786E5771" w14:textId="77777777" w:rsidR="0091425A" w:rsidRPr="005B5781" w:rsidRDefault="0091425A" w:rsidP="00366FBC">
            <w:pPr>
              <w:pStyle w:val="TableParagraph"/>
              <w:rPr>
                <w:b/>
                <w:sz w:val="24"/>
                <w:szCs w:val="24"/>
                <w:lang w:val="id-ID"/>
              </w:rPr>
            </w:pPr>
          </w:p>
          <w:p w14:paraId="3C1D94BE" w14:textId="77777777" w:rsidR="0091425A" w:rsidRPr="005B5781" w:rsidRDefault="0091425A" w:rsidP="00366FBC">
            <w:pPr>
              <w:pStyle w:val="TableParagraph"/>
              <w:spacing w:before="8"/>
              <w:rPr>
                <w:b/>
                <w:sz w:val="24"/>
                <w:szCs w:val="24"/>
                <w:lang w:val="id-ID"/>
              </w:rPr>
            </w:pPr>
          </w:p>
          <w:p w14:paraId="55E01F41" w14:textId="77777777" w:rsidR="0091425A" w:rsidRPr="005B5781" w:rsidRDefault="0091425A" w:rsidP="00366FBC">
            <w:pPr>
              <w:pStyle w:val="TableParagraph"/>
              <w:spacing w:before="1"/>
              <w:ind w:right="283"/>
              <w:jc w:val="right"/>
              <w:rPr>
                <w:sz w:val="24"/>
                <w:szCs w:val="24"/>
                <w:lang w:val="id-ID"/>
              </w:rPr>
            </w:pPr>
            <w:r w:rsidRPr="005B5781">
              <w:rPr>
                <w:sz w:val="24"/>
                <w:szCs w:val="24"/>
                <w:lang w:val="id-ID"/>
              </w:rPr>
              <w:t>3</w:t>
            </w:r>
          </w:p>
        </w:tc>
        <w:tc>
          <w:tcPr>
            <w:tcW w:w="5812" w:type="dxa"/>
            <w:tcBorders>
              <w:top w:val="single" w:sz="4" w:space="0" w:color="000000"/>
              <w:left w:val="single" w:sz="4" w:space="0" w:color="000000"/>
              <w:bottom w:val="single" w:sz="4" w:space="0" w:color="000000"/>
              <w:right w:val="single" w:sz="4" w:space="0" w:color="000000"/>
            </w:tcBorders>
            <w:hideMark/>
          </w:tcPr>
          <w:p w14:paraId="121BDF7A" w14:textId="77777777" w:rsidR="0091425A" w:rsidRPr="005B5781" w:rsidRDefault="0091425A" w:rsidP="00366FBC">
            <w:pPr>
              <w:pStyle w:val="TableParagraph"/>
              <w:ind w:left="107" w:right="142"/>
              <w:rPr>
                <w:sz w:val="24"/>
                <w:szCs w:val="24"/>
                <w:lang w:val="id-ID"/>
              </w:rPr>
            </w:pPr>
            <w:r w:rsidRPr="005B5781">
              <w:rPr>
                <w:sz w:val="24"/>
                <w:szCs w:val="24"/>
                <w:lang w:val="id-ID"/>
              </w:rPr>
              <w:t xml:space="preserve">Perusahaan manufaktur sektor industri barang konsumsi yang tidak melaporkan </w:t>
            </w:r>
            <w:r w:rsidRPr="005B5781">
              <w:rPr>
                <w:i/>
                <w:sz w:val="24"/>
                <w:szCs w:val="24"/>
                <w:lang w:val="id-ID"/>
              </w:rPr>
              <w:t xml:space="preserve">annual report </w:t>
            </w:r>
            <w:r w:rsidRPr="005B5781">
              <w:rPr>
                <w:sz w:val="24"/>
                <w:szCs w:val="24"/>
                <w:lang w:val="id-ID"/>
              </w:rPr>
              <w:t>periode</w:t>
            </w:r>
          </w:p>
          <w:p w14:paraId="5258FD26" w14:textId="77777777" w:rsidR="0091425A" w:rsidRPr="005B5781" w:rsidRDefault="0091425A" w:rsidP="00366FBC">
            <w:pPr>
              <w:pStyle w:val="TableParagraph"/>
              <w:spacing w:before="3"/>
              <w:ind w:left="107"/>
              <w:rPr>
                <w:sz w:val="24"/>
                <w:szCs w:val="24"/>
                <w:lang w:val="id-ID"/>
              </w:rPr>
            </w:pPr>
            <w:r w:rsidRPr="005B5781">
              <w:rPr>
                <w:sz w:val="24"/>
                <w:szCs w:val="24"/>
                <w:lang w:val="id-ID"/>
              </w:rPr>
              <w:t>pengamatan 2018-2020</w:t>
            </w:r>
          </w:p>
        </w:tc>
        <w:tc>
          <w:tcPr>
            <w:tcW w:w="1276" w:type="dxa"/>
            <w:tcBorders>
              <w:top w:val="single" w:sz="4" w:space="0" w:color="000000"/>
              <w:left w:val="single" w:sz="4" w:space="0" w:color="000000"/>
              <w:bottom w:val="single" w:sz="4" w:space="0" w:color="000000"/>
              <w:right w:val="single" w:sz="4" w:space="0" w:color="000000"/>
            </w:tcBorders>
          </w:tcPr>
          <w:p w14:paraId="3AF46CA1" w14:textId="77777777" w:rsidR="0091425A" w:rsidRPr="005B5781" w:rsidRDefault="0091425A" w:rsidP="00366FBC">
            <w:pPr>
              <w:pStyle w:val="TableParagraph"/>
              <w:rPr>
                <w:b/>
                <w:sz w:val="24"/>
                <w:szCs w:val="24"/>
                <w:lang w:val="id-ID"/>
              </w:rPr>
            </w:pPr>
          </w:p>
          <w:p w14:paraId="4DF81D73" w14:textId="77777777" w:rsidR="0091425A" w:rsidRPr="005B5781" w:rsidRDefault="0091425A" w:rsidP="00366FBC">
            <w:pPr>
              <w:pStyle w:val="TableParagraph"/>
              <w:spacing w:before="8"/>
              <w:rPr>
                <w:b/>
                <w:sz w:val="24"/>
                <w:szCs w:val="24"/>
                <w:lang w:val="id-ID"/>
              </w:rPr>
            </w:pPr>
          </w:p>
          <w:p w14:paraId="428EB120" w14:textId="77777777" w:rsidR="0091425A" w:rsidRPr="005B5781" w:rsidRDefault="0091425A" w:rsidP="00366FBC">
            <w:pPr>
              <w:pStyle w:val="TableParagraph"/>
              <w:spacing w:before="1"/>
              <w:ind w:left="87" w:right="78"/>
              <w:jc w:val="center"/>
              <w:rPr>
                <w:sz w:val="24"/>
                <w:szCs w:val="24"/>
                <w:lang w:val="id-ID"/>
              </w:rPr>
            </w:pPr>
            <w:r w:rsidRPr="005B5781">
              <w:rPr>
                <w:sz w:val="24"/>
                <w:szCs w:val="24"/>
                <w:lang w:val="id-ID"/>
              </w:rPr>
              <w:t>(</w:t>
            </w:r>
            <w:r w:rsidRPr="005B5781">
              <w:rPr>
                <w:sz w:val="24"/>
                <w:szCs w:val="24"/>
              </w:rPr>
              <w:t>28</w:t>
            </w:r>
            <w:r w:rsidRPr="005B5781">
              <w:rPr>
                <w:sz w:val="24"/>
                <w:szCs w:val="24"/>
                <w:lang w:val="id-ID"/>
              </w:rPr>
              <w:t>)</w:t>
            </w:r>
          </w:p>
        </w:tc>
      </w:tr>
      <w:tr w:rsidR="005B5781" w:rsidRPr="005B5781" w14:paraId="7FEF632A" w14:textId="77777777" w:rsidTr="00880B26">
        <w:trPr>
          <w:trHeight w:val="552"/>
        </w:trPr>
        <w:tc>
          <w:tcPr>
            <w:tcW w:w="850" w:type="dxa"/>
            <w:tcBorders>
              <w:top w:val="single" w:sz="4" w:space="0" w:color="000000"/>
              <w:left w:val="single" w:sz="4" w:space="0" w:color="000000"/>
              <w:bottom w:val="single" w:sz="4" w:space="0" w:color="000000"/>
              <w:right w:val="single" w:sz="4" w:space="0" w:color="000000"/>
            </w:tcBorders>
            <w:hideMark/>
          </w:tcPr>
          <w:p w14:paraId="36BBE7EC" w14:textId="77777777" w:rsidR="0091425A" w:rsidRPr="005B5781" w:rsidRDefault="0091425A" w:rsidP="00366FBC">
            <w:pPr>
              <w:pStyle w:val="TableParagraph"/>
              <w:ind w:right="283"/>
              <w:jc w:val="right"/>
              <w:rPr>
                <w:sz w:val="24"/>
                <w:szCs w:val="24"/>
                <w:lang w:val="id-ID"/>
              </w:rPr>
            </w:pPr>
            <w:r w:rsidRPr="005B5781">
              <w:rPr>
                <w:sz w:val="24"/>
                <w:szCs w:val="24"/>
                <w:lang w:val="id-ID"/>
              </w:rPr>
              <w:t>4</w:t>
            </w:r>
          </w:p>
        </w:tc>
        <w:tc>
          <w:tcPr>
            <w:tcW w:w="5812" w:type="dxa"/>
            <w:tcBorders>
              <w:top w:val="single" w:sz="4" w:space="0" w:color="000000"/>
              <w:left w:val="single" w:sz="4" w:space="0" w:color="000000"/>
              <w:bottom w:val="single" w:sz="4" w:space="0" w:color="000000"/>
              <w:right w:val="single" w:sz="4" w:space="0" w:color="000000"/>
            </w:tcBorders>
            <w:hideMark/>
          </w:tcPr>
          <w:p w14:paraId="61BD26C5" w14:textId="77777777" w:rsidR="0091425A" w:rsidRPr="005B5781" w:rsidRDefault="0091425A" w:rsidP="00366FBC">
            <w:pPr>
              <w:pStyle w:val="TableParagraph"/>
              <w:ind w:left="107"/>
              <w:rPr>
                <w:sz w:val="24"/>
                <w:szCs w:val="24"/>
                <w:lang w:val="id-ID"/>
              </w:rPr>
            </w:pPr>
            <w:r w:rsidRPr="005B5781">
              <w:rPr>
                <w:sz w:val="24"/>
                <w:szCs w:val="24"/>
                <w:lang w:val="id-ID"/>
              </w:rPr>
              <w:t>Tidak memiliki data yang lengkap untuk dianalisis</w:t>
            </w:r>
          </w:p>
        </w:tc>
        <w:tc>
          <w:tcPr>
            <w:tcW w:w="1276" w:type="dxa"/>
            <w:tcBorders>
              <w:top w:val="single" w:sz="4" w:space="0" w:color="000000"/>
              <w:left w:val="single" w:sz="4" w:space="0" w:color="000000"/>
              <w:bottom w:val="single" w:sz="4" w:space="0" w:color="000000"/>
              <w:right w:val="single" w:sz="4" w:space="0" w:color="000000"/>
            </w:tcBorders>
            <w:hideMark/>
          </w:tcPr>
          <w:p w14:paraId="30852BD5" w14:textId="77777777" w:rsidR="0091425A" w:rsidRPr="005B5781" w:rsidRDefault="0091425A" w:rsidP="00366FBC">
            <w:pPr>
              <w:pStyle w:val="TableParagraph"/>
              <w:ind w:left="87" w:right="78"/>
              <w:jc w:val="center"/>
              <w:rPr>
                <w:sz w:val="24"/>
                <w:szCs w:val="24"/>
                <w:lang w:val="id-ID"/>
              </w:rPr>
            </w:pPr>
            <w:r w:rsidRPr="005B5781">
              <w:rPr>
                <w:sz w:val="24"/>
                <w:szCs w:val="24"/>
                <w:lang w:val="id-ID"/>
              </w:rPr>
              <w:t>(2)</w:t>
            </w:r>
          </w:p>
        </w:tc>
      </w:tr>
      <w:tr w:rsidR="005B5781" w:rsidRPr="005B5781" w14:paraId="68218DDA" w14:textId="77777777" w:rsidTr="00880B26">
        <w:trPr>
          <w:trHeight w:val="552"/>
        </w:trPr>
        <w:tc>
          <w:tcPr>
            <w:tcW w:w="6662" w:type="dxa"/>
            <w:gridSpan w:val="2"/>
            <w:tcBorders>
              <w:top w:val="single" w:sz="4" w:space="0" w:color="000000"/>
              <w:left w:val="single" w:sz="4" w:space="0" w:color="000000"/>
              <w:bottom w:val="single" w:sz="4" w:space="0" w:color="000000"/>
              <w:right w:val="single" w:sz="4" w:space="0" w:color="000000"/>
            </w:tcBorders>
            <w:hideMark/>
          </w:tcPr>
          <w:p w14:paraId="1DBC4BD4" w14:textId="77777777" w:rsidR="0091425A" w:rsidRPr="005B5781" w:rsidRDefault="0091425A" w:rsidP="00366FBC">
            <w:pPr>
              <w:pStyle w:val="TableParagraph"/>
              <w:ind w:left="106"/>
              <w:rPr>
                <w:b/>
                <w:sz w:val="24"/>
                <w:szCs w:val="24"/>
                <w:lang w:val="id-ID"/>
              </w:rPr>
            </w:pPr>
            <w:r w:rsidRPr="005B5781">
              <w:rPr>
                <w:b/>
                <w:sz w:val="24"/>
                <w:szCs w:val="24"/>
                <w:lang w:val="id-ID"/>
              </w:rPr>
              <w:t>Jumlah sampel yang memenuhi kriteria</w:t>
            </w:r>
          </w:p>
        </w:tc>
        <w:tc>
          <w:tcPr>
            <w:tcW w:w="1276" w:type="dxa"/>
            <w:tcBorders>
              <w:top w:val="single" w:sz="4" w:space="0" w:color="000000"/>
              <w:left w:val="single" w:sz="4" w:space="0" w:color="000000"/>
              <w:bottom w:val="single" w:sz="4" w:space="0" w:color="000000"/>
              <w:right w:val="single" w:sz="4" w:space="0" w:color="000000"/>
            </w:tcBorders>
            <w:hideMark/>
          </w:tcPr>
          <w:p w14:paraId="5BB5CA5F" w14:textId="77777777" w:rsidR="0091425A" w:rsidRPr="005B5781" w:rsidRDefault="0091425A" w:rsidP="00366FBC">
            <w:pPr>
              <w:pStyle w:val="TableParagraph"/>
              <w:ind w:left="86" w:right="78"/>
              <w:jc w:val="center"/>
              <w:rPr>
                <w:sz w:val="24"/>
                <w:szCs w:val="24"/>
                <w:lang w:val="id-ID"/>
              </w:rPr>
            </w:pPr>
            <w:r w:rsidRPr="005B5781">
              <w:rPr>
                <w:sz w:val="24"/>
                <w:szCs w:val="24"/>
                <w:lang w:val="id-ID"/>
              </w:rPr>
              <w:t>20</w:t>
            </w:r>
          </w:p>
        </w:tc>
      </w:tr>
      <w:tr w:rsidR="005B5781" w:rsidRPr="005B5781" w14:paraId="2196CF8E" w14:textId="77777777" w:rsidTr="00880B26">
        <w:trPr>
          <w:trHeight w:val="550"/>
        </w:trPr>
        <w:tc>
          <w:tcPr>
            <w:tcW w:w="6662" w:type="dxa"/>
            <w:gridSpan w:val="2"/>
            <w:tcBorders>
              <w:top w:val="single" w:sz="4" w:space="0" w:color="000000"/>
              <w:left w:val="single" w:sz="4" w:space="0" w:color="000000"/>
              <w:bottom w:val="single" w:sz="4" w:space="0" w:color="000000"/>
              <w:right w:val="single" w:sz="4" w:space="0" w:color="000000"/>
            </w:tcBorders>
            <w:hideMark/>
          </w:tcPr>
          <w:p w14:paraId="6A4BE140" w14:textId="77777777" w:rsidR="0091425A" w:rsidRPr="005B5781" w:rsidRDefault="0091425A" w:rsidP="00366FBC">
            <w:pPr>
              <w:pStyle w:val="TableParagraph"/>
              <w:ind w:left="106"/>
              <w:rPr>
                <w:b/>
                <w:sz w:val="24"/>
                <w:szCs w:val="24"/>
                <w:lang w:val="id-ID"/>
              </w:rPr>
            </w:pPr>
            <w:r w:rsidRPr="005B5781">
              <w:rPr>
                <w:b/>
                <w:sz w:val="24"/>
                <w:szCs w:val="24"/>
                <w:lang w:val="id-ID"/>
              </w:rPr>
              <w:t>Jumlah sampel penelitian (20 sampel, 3 tahun )</w:t>
            </w:r>
          </w:p>
        </w:tc>
        <w:tc>
          <w:tcPr>
            <w:tcW w:w="1276" w:type="dxa"/>
            <w:tcBorders>
              <w:top w:val="single" w:sz="4" w:space="0" w:color="000000"/>
              <w:left w:val="single" w:sz="4" w:space="0" w:color="000000"/>
              <w:bottom w:val="single" w:sz="4" w:space="0" w:color="000000"/>
              <w:right w:val="single" w:sz="4" w:space="0" w:color="000000"/>
            </w:tcBorders>
            <w:hideMark/>
          </w:tcPr>
          <w:p w14:paraId="7C0D3428" w14:textId="77777777" w:rsidR="0091425A" w:rsidRPr="005B5781" w:rsidRDefault="0091425A" w:rsidP="00366FBC">
            <w:pPr>
              <w:pStyle w:val="TableParagraph"/>
              <w:ind w:left="86" w:right="78"/>
              <w:jc w:val="center"/>
              <w:rPr>
                <w:sz w:val="24"/>
                <w:szCs w:val="24"/>
                <w:lang w:val="id-ID"/>
              </w:rPr>
            </w:pPr>
            <w:r w:rsidRPr="005B5781">
              <w:rPr>
                <w:sz w:val="24"/>
                <w:szCs w:val="24"/>
                <w:lang w:val="id-ID"/>
              </w:rPr>
              <w:t>60</w:t>
            </w:r>
          </w:p>
        </w:tc>
      </w:tr>
    </w:tbl>
    <w:p w14:paraId="31A53927" w14:textId="77777777" w:rsidR="0091425A" w:rsidRPr="005B5781" w:rsidRDefault="0091425A" w:rsidP="005B5781">
      <w:pPr>
        <w:spacing w:line="240" w:lineRule="auto"/>
        <w:rPr>
          <w:rFonts w:ascii="Times New Roman" w:eastAsia="Times New Roman" w:hAnsi="Times New Roman" w:cs="Times New Roman"/>
          <w:i/>
          <w:sz w:val="24"/>
          <w:szCs w:val="24"/>
        </w:rPr>
      </w:pPr>
      <w:r w:rsidRPr="005B5781">
        <w:rPr>
          <w:rFonts w:ascii="Times New Roman" w:hAnsi="Times New Roman" w:cs="Times New Roman"/>
          <w:i/>
          <w:noProof/>
          <w:sz w:val="24"/>
          <w:szCs w:val="24"/>
        </w:rPr>
        <mc:AlternateContent>
          <mc:Choice Requires="wps">
            <w:drawing>
              <wp:anchor distT="45720" distB="45720" distL="114300" distR="114300" simplePos="0" relativeHeight="251669504" behindDoc="0" locked="0" layoutInCell="1" allowOverlap="1" wp14:anchorId="2A8E5A59" wp14:editId="322CBF41">
                <wp:simplePos x="0" y="0"/>
                <wp:positionH relativeFrom="column">
                  <wp:posOffset>1073997</wp:posOffset>
                </wp:positionH>
                <wp:positionV relativeFrom="paragraph">
                  <wp:posOffset>59055</wp:posOffset>
                </wp:positionV>
                <wp:extent cx="3089910" cy="3505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910" cy="350520"/>
                        </a:xfrm>
                        <a:prstGeom prst="rect">
                          <a:avLst/>
                        </a:prstGeom>
                        <a:solidFill>
                          <a:srgbClr val="FFFFFF"/>
                        </a:solidFill>
                        <a:ln w="9525">
                          <a:noFill/>
                          <a:miter lim="800000"/>
                          <a:headEnd/>
                          <a:tailEnd/>
                        </a:ln>
                      </wps:spPr>
                      <wps:txbx>
                        <w:txbxContent>
                          <w:p w14:paraId="35532CA8" w14:textId="77777777" w:rsidR="0091425A" w:rsidRPr="00EF29F0" w:rsidRDefault="0091425A" w:rsidP="0091425A">
                            <w:r w:rsidRPr="00EF29F0">
                              <w:rPr>
                                <w:rFonts w:ascii="Times New Roman" w:hAnsi="Times New Roman" w:cs="Times New Roman"/>
                                <w:i/>
                              </w:rPr>
                              <w:t xml:space="preserve">Sumber : </w:t>
                            </w:r>
                            <w:hyperlink r:id="rId8" w:history="1">
                              <w:r w:rsidRPr="00EF29F0">
                                <w:rPr>
                                  <w:rStyle w:val="Hyperlink"/>
                                  <w:rFonts w:ascii="Times New Roman" w:hAnsi="Times New Roman" w:cs="Times New Roman"/>
                                  <w:i/>
                                  <w:color w:val="0562C1"/>
                                </w:rPr>
                                <w:t xml:space="preserve">www.idx.co.id </w:t>
                              </w:r>
                            </w:hyperlink>
                            <w:r w:rsidRPr="00EF29F0">
                              <w:rPr>
                                <w:rFonts w:ascii="Times New Roman" w:hAnsi="Times New Roman" w:cs="Times New Roman"/>
                                <w:i/>
                              </w:rPr>
                              <w:t>data diolah peneliti,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E5A59" id="Text Box 2" o:spid="_x0000_s1032" type="#_x0000_t202" style="position:absolute;margin-left:84.55pt;margin-top:4.65pt;width:243.3pt;height:27.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" stroked="f">
                <v:textbox>
                  <w:txbxContent>
                    <w:p w14:paraId="35532CA8" w14:textId="77777777" w:rsidR="0091425A" w:rsidRPr="00EF29F0" w:rsidRDefault="0091425A" w:rsidP="0091425A">
                      <w:r w:rsidRPr="00EF29F0">
                        <w:rPr>
                          <w:rFonts w:ascii="Times New Roman" w:hAnsi="Times New Roman" w:cs="Times New Roman"/>
                          <w:i/>
                        </w:rPr>
                        <w:t xml:space="preserve">Sumber : </w:t>
                      </w:r>
                      <w:hyperlink r:id="rId9" w:history="1">
                        <w:r w:rsidRPr="00EF29F0">
                          <w:rPr>
                            <w:rStyle w:val="Hyperlink"/>
                            <w:rFonts w:ascii="Times New Roman" w:hAnsi="Times New Roman" w:cs="Times New Roman"/>
                            <w:i/>
                            <w:color w:val="0562C1"/>
                          </w:rPr>
                          <w:t xml:space="preserve">www.idx.co.id </w:t>
                        </w:r>
                      </w:hyperlink>
                      <w:r w:rsidRPr="00EF29F0">
                        <w:rPr>
                          <w:rFonts w:ascii="Times New Roman" w:hAnsi="Times New Roman" w:cs="Times New Roman"/>
                          <w:i/>
                        </w:rPr>
                        <w:t>data diolah peneliti, 2021.</w:t>
                      </w:r>
                    </w:p>
                  </w:txbxContent>
                </v:textbox>
                <w10:wrap type="square"/>
              </v:shape>
            </w:pict>
          </mc:Fallback>
        </mc:AlternateContent>
      </w:r>
      <w:r w:rsidRPr="005B5781">
        <w:rPr>
          <w:rFonts w:ascii="Times New Roman" w:hAnsi="Times New Roman" w:cs="Times New Roman"/>
          <w:i/>
          <w:sz w:val="24"/>
          <w:szCs w:val="24"/>
        </w:rPr>
        <w:t xml:space="preserve">                   </w:t>
      </w:r>
    </w:p>
    <w:p w14:paraId="03F04970" w14:textId="77777777" w:rsidR="00366FBC" w:rsidRDefault="00366FBC" w:rsidP="005B5781">
      <w:pPr>
        <w:pStyle w:val="Heading1"/>
        <w:spacing w:line="240" w:lineRule="auto"/>
        <w:rPr>
          <w:rFonts w:cs="Times New Roman"/>
          <w:szCs w:val="24"/>
        </w:rPr>
      </w:pPr>
      <w:bookmarkStart w:id="11" w:name="_Toc76687001"/>
      <w:bookmarkStart w:id="12" w:name="_Toc76687717"/>
    </w:p>
    <w:p w14:paraId="6804EAA5" w14:textId="78377E2C" w:rsidR="005B5781" w:rsidRPr="005B5781" w:rsidRDefault="005B5781" w:rsidP="005B5781">
      <w:pPr>
        <w:pStyle w:val="Heading1"/>
        <w:spacing w:line="240" w:lineRule="auto"/>
        <w:rPr>
          <w:rFonts w:cs="Times New Roman"/>
          <w:szCs w:val="24"/>
        </w:rPr>
      </w:pPr>
      <w:proofErr w:type="spellStart"/>
      <w:r w:rsidRPr="005B5781">
        <w:rPr>
          <w:rFonts w:cs="Times New Roman"/>
          <w:szCs w:val="24"/>
        </w:rPr>
        <w:t>Tabel</w:t>
      </w:r>
      <w:proofErr w:type="spellEnd"/>
      <w:r w:rsidRPr="005B5781">
        <w:rPr>
          <w:rFonts w:cs="Times New Roman"/>
          <w:szCs w:val="24"/>
        </w:rPr>
        <w:t xml:space="preserve"> 4.3 </w:t>
      </w:r>
      <w:proofErr w:type="spellStart"/>
      <w:r w:rsidRPr="005B5781">
        <w:rPr>
          <w:rFonts w:cs="Times New Roman"/>
          <w:szCs w:val="24"/>
        </w:rPr>
        <w:t>Analisis</w:t>
      </w:r>
      <w:proofErr w:type="spellEnd"/>
      <w:r w:rsidRPr="005B5781">
        <w:rPr>
          <w:rFonts w:cs="Times New Roman"/>
          <w:szCs w:val="24"/>
        </w:rPr>
        <w:t xml:space="preserve"> </w:t>
      </w:r>
      <w:proofErr w:type="spellStart"/>
      <w:r w:rsidRPr="005B5781">
        <w:rPr>
          <w:rFonts w:cs="Times New Roman"/>
          <w:szCs w:val="24"/>
        </w:rPr>
        <w:t>Deskriptif</w:t>
      </w:r>
      <w:bookmarkEnd w:id="11"/>
      <w:bookmarkEnd w:id="12"/>
      <w:proofErr w:type="spellEnd"/>
    </w:p>
    <w:p w14:paraId="1FAAB52D" w14:textId="77777777" w:rsidR="005B5781" w:rsidRPr="005B5781" w:rsidRDefault="005B5781" w:rsidP="005B5781">
      <w:pPr>
        <w:spacing w:line="240" w:lineRule="auto"/>
        <w:ind w:left="720"/>
        <w:contextualSpacing/>
        <w:jc w:val="center"/>
        <w:rPr>
          <w:rFonts w:ascii="Times New Roman" w:eastAsia="Calibri" w:hAnsi="Times New Roman" w:cs="Times New Roman"/>
          <w:b/>
          <w:iCs/>
          <w:sz w:val="24"/>
          <w:szCs w:val="24"/>
        </w:rPr>
      </w:pPr>
    </w:p>
    <w:tbl>
      <w:tblPr>
        <w:tblStyle w:val="TableGrid"/>
        <w:tblW w:w="8222" w:type="dxa"/>
        <w:tblInd w:w="-5" w:type="dxa"/>
        <w:tblLook w:val="04A0" w:firstRow="1" w:lastRow="0" w:firstColumn="1" w:lastColumn="0" w:noHBand="0" w:noVBand="1"/>
      </w:tblPr>
      <w:tblGrid>
        <w:gridCol w:w="1781"/>
        <w:gridCol w:w="797"/>
        <w:gridCol w:w="1320"/>
        <w:gridCol w:w="1405"/>
        <w:gridCol w:w="1237"/>
        <w:gridCol w:w="1682"/>
      </w:tblGrid>
      <w:tr w:rsidR="005B5781" w:rsidRPr="005B5781" w14:paraId="3A5C0960" w14:textId="77777777" w:rsidTr="00366FBC">
        <w:tc>
          <w:tcPr>
            <w:tcW w:w="1781" w:type="dxa"/>
          </w:tcPr>
          <w:p w14:paraId="72F55523" w14:textId="77777777" w:rsidR="005B5781" w:rsidRPr="005B5781" w:rsidRDefault="005B5781" w:rsidP="005B5781">
            <w:pPr>
              <w:contextualSpacing/>
              <w:jc w:val="center"/>
              <w:rPr>
                <w:rFonts w:ascii="Times New Roman" w:eastAsia="Calibri" w:hAnsi="Times New Roman" w:cs="Times New Roman"/>
                <w:b/>
                <w:sz w:val="24"/>
                <w:szCs w:val="24"/>
              </w:rPr>
            </w:pPr>
            <w:proofErr w:type="spellStart"/>
            <w:r w:rsidRPr="005B5781">
              <w:rPr>
                <w:rFonts w:ascii="Times New Roman" w:eastAsia="Calibri" w:hAnsi="Times New Roman" w:cs="Times New Roman"/>
                <w:b/>
                <w:sz w:val="24"/>
                <w:szCs w:val="24"/>
              </w:rPr>
              <w:t>Variabel</w:t>
            </w:r>
            <w:proofErr w:type="spellEnd"/>
            <w:r w:rsidRPr="005B5781">
              <w:rPr>
                <w:rFonts w:ascii="Times New Roman" w:eastAsia="Calibri" w:hAnsi="Times New Roman" w:cs="Times New Roman"/>
                <w:b/>
                <w:sz w:val="24"/>
                <w:szCs w:val="24"/>
              </w:rPr>
              <w:t xml:space="preserve"> </w:t>
            </w:r>
          </w:p>
        </w:tc>
        <w:tc>
          <w:tcPr>
            <w:tcW w:w="797" w:type="dxa"/>
          </w:tcPr>
          <w:p w14:paraId="48D01F18" w14:textId="77777777" w:rsidR="005B5781" w:rsidRPr="005B5781" w:rsidRDefault="005B5781" w:rsidP="005B5781">
            <w:pPr>
              <w:contextualSpacing/>
              <w:jc w:val="center"/>
              <w:rPr>
                <w:rFonts w:ascii="Times New Roman" w:eastAsia="Calibri" w:hAnsi="Times New Roman" w:cs="Times New Roman"/>
                <w:b/>
                <w:sz w:val="24"/>
                <w:szCs w:val="24"/>
              </w:rPr>
            </w:pPr>
            <w:r w:rsidRPr="005B5781">
              <w:rPr>
                <w:rFonts w:ascii="Times New Roman" w:eastAsia="Calibri" w:hAnsi="Times New Roman" w:cs="Times New Roman"/>
                <w:b/>
                <w:sz w:val="24"/>
                <w:szCs w:val="24"/>
              </w:rPr>
              <w:t>N</w:t>
            </w:r>
          </w:p>
        </w:tc>
        <w:tc>
          <w:tcPr>
            <w:tcW w:w="1320" w:type="dxa"/>
          </w:tcPr>
          <w:p w14:paraId="7345AD76" w14:textId="77777777" w:rsidR="005B5781" w:rsidRPr="005B5781" w:rsidRDefault="005B5781" w:rsidP="005B5781">
            <w:pPr>
              <w:contextualSpacing/>
              <w:jc w:val="center"/>
              <w:rPr>
                <w:rFonts w:ascii="Times New Roman" w:eastAsia="Calibri" w:hAnsi="Times New Roman" w:cs="Times New Roman"/>
                <w:b/>
                <w:sz w:val="24"/>
                <w:szCs w:val="24"/>
              </w:rPr>
            </w:pPr>
            <w:r w:rsidRPr="005B5781">
              <w:rPr>
                <w:rFonts w:ascii="Times New Roman" w:eastAsia="Calibri" w:hAnsi="Times New Roman" w:cs="Times New Roman"/>
                <w:b/>
                <w:sz w:val="24"/>
                <w:szCs w:val="24"/>
              </w:rPr>
              <w:t>Minimum</w:t>
            </w:r>
          </w:p>
        </w:tc>
        <w:tc>
          <w:tcPr>
            <w:tcW w:w="1405" w:type="dxa"/>
          </w:tcPr>
          <w:p w14:paraId="531C8E96" w14:textId="77777777" w:rsidR="005B5781" w:rsidRPr="005B5781" w:rsidRDefault="005B5781" w:rsidP="005B5781">
            <w:pPr>
              <w:contextualSpacing/>
              <w:jc w:val="center"/>
              <w:rPr>
                <w:rFonts w:ascii="Times New Roman" w:eastAsia="Calibri" w:hAnsi="Times New Roman" w:cs="Times New Roman"/>
                <w:b/>
                <w:sz w:val="24"/>
                <w:szCs w:val="24"/>
              </w:rPr>
            </w:pPr>
            <w:r w:rsidRPr="005B5781">
              <w:rPr>
                <w:rFonts w:ascii="Times New Roman" w:eastAsia="Calibri" w:hAnsi="Times New Roman" w:cs="Times New Roman"/>
                <w:b/>
                <w:sz w:val="24"/>
                <w:szCs w:val="24"/>
              </w:rPr>
              <w:t>Maximum</w:t>
            </w:r>
          </w:p>
        </w:tc>
        <w:tc>
          <w:tcPr>
            <w:tcW w:w="1237" w:type="dxa"/>
          </w:tcPr>
          <w:p w14:paraId="0997011D" w14:textId="77777777" w:rsidR="005B5781" w:rsidRPr="005B5781" w:rsidRDefault="005B5781" w:rsidP="005B5781">
            <w:pPr>
              <w:contextualSpacing/>
              <w:jc w:val="center"/>
              <w:rPr>
                <w:rFonts w:ascii="Times New Roman" w:eastAsia="Calibri" w:hAnsi="Times New Roman" w:cs="Times New Roman"/>
                <w:b/>
                <w:sz w:val="24"/>
                <w:szCs w:val="24"/>
              </w:rPr>
            </w:pPr>
            <w:r w:rsidRPr="005B5781">
              <w:rPr>
                <w:rFonts w:ascii="Times New Roman" w:eastAsia="Calibri" w:hAnsi="Times New Roman" w:cs="Times New Roman"/>
                <w:b/>
                <w:sz w:val="24"/>
                <w:szCs w:val="24"/>
              </w:rPr>
              <w:t xml:space="preserve">Mean </w:t>
            </w:r>
          </w:p>
        </w:tc>
        <w:tc>
          <w:tcPr>
            <w:tcW w:w="1682" w:type="dxa"/>
          </w:tcPr>
          <w:p w14:paraId="0112693D" w14:textId="77777777" w:rsidR="005B5781" w:rsidRPr="005B5781" w:rsidRDefault="005B5781" w:rsidP="005B5781">
            <w:pPr>
              <w:contextualSpacing/>
              <w:jc w:val="center"/>
              <w:rPr>
                <w:rFonts w:ascii="Times New Roman" w:eastAsia="Calibri" w:hAnsi="Times New Roman" w:cs="Times New Roman"/>
                <w:b/>
                <w:sz w:val="24"/>
                <w:szCs w:val="24"/>
              </w:rPr>
            </w:pPr>
            <w:r w:rsidRPr="005B5781">
              <w:rPr>
                <w:rFonts w:ascii="Times New Roman" w:eastAsia="Calibri" w:hAnsi="Times New Roman" w:cs="Times New Roman"/>
                <w:b/>
                <w:sz w:val="24"/>
                <w:szCs w:val="24"/>
              </w:rPr>
              <w:t xml:space="preserve">Std. </w:t>
            </w:r>
            <w:proofErr w:type="spellStart"/>
            <w:r w:rsidRPr="005B5781">
              <w:rPr>
                <w:rFonts w:ascii="Times New Roman" w:eastAsia="Calibri" w:hAnsi="Times New Roman" w:cs="Times New Roman"/>
                <w:b/>
                <w:sz w:val="24"/>
                <w:szCs w:val="24"/>
              </w:rPr>
              <w:t>Deviasi</w:t>
            </w:r>
            <w:proofErr w:type="spellEnd"/>
          </w:p>
        </w:tc>
      </w:tr>
      <w:tr w:rsidR="005B5781" w:rsidRPr="005B5781" w14:paraId="13C55599" w14:textId="77777777" w:rsidTr="00366FBC">
        <w:tc>
          <w:tcPr>
            <w:tcW w:w="1781" w:type="dxa"/>
            <w:vAlign w:val="center"/>
          </w:tcPr>
          <w:p w14:paraId="77E074E6"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Kinerja Perusahaan</w:t>
            </w:r>
          </w:p>
        </w:tc>
        <w:tc>
          <w:tcPr>
            <w:tcW w:w="797" w:type="dxa"/>
          </w:tcPr>
          <w:p w14:paraId="78F19CBA"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60</w:t>
            </w:r>
          </w:p>
        </w:tc>
        <w:tc>
          <w:tcPr>
            <w:tcW w:w="1320" w:type="dxa"/>
            <w:vAlign w:val="center"/>
          </w:tcPr>
          <w:p w14:paraId="68169177"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0,002</w:t>
            </w:r>
          </w:p>
        </w:tc>
        <w:tc>
          <w:tcPr>
            <w:tcW w:w="1405" w:type="dxa"/>
            <w:vAlign w:val="center"/>
          </w:tcPr>
          <w:p w14:paraId="44D772D9"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92,10</w:t>
            </w:r>
          </w:p>
        </w:tc>
        <w:tc>
          <w:tcPr>
            <w:tcW w:w="1237" w:type="dxa"/>
          </w:tcPr>
          <w:p w14:paraId="185DC8E6"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12,7650</w:t>
            </w:r>
          </w:p>
        </w:tc>
        <w:tc>
          <w:tcPr>
            <w:tcW w:w="1682" w:type="dxa"/>
          </w:tcPr>
          <w:p w14:paraId="60F0DFC4"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15,11817</w:t>
            </w:r>
          </w:p>
        </w:tc>
      </w:tr>
      <w:tr w:rsidR="005B5781" w:rsidRPr="005B5781" w14:paraId="1B06ED18" w14:textId="77777777" w:rsidTr="00366FBC">
        <w:tc>
          <w:tcPr>
            <w:tcW w:w="1781" w:type="dxa"/>
            <w:vAlign w:val="center"/>
          </w:tcPr>
          <w:p w14:paraId="14717792" w14:textId="77777777" w:rsidR="005B5781" w:rsidRPr="005B5781" w:rsidRDefault="005B5781" w:rsidP="005B5781">
            <w:pPr>
              <w:contextualSpacing/>
              <w:jc w:val="center"/>
              <w:rPr>
                <w:rFonts w:ascii="Times New Roman" w:eastAsia="Calibri" w:hAnsi="Times New Roman" w:cs="Times New Roman"/>
                <w:sz w:val="24"/>
                <w:szCs w:val="24"/>
              </w:rPr>
            </w:pPr>
            <w:proofErr w:type="spellStart"/>
            <w:r w:rsidRPr="005B5781">
              <w:rPr>
                <w:rFonts w:ascii="Times New Roman" w:eastAsia="Calibri" w:hAnsi="Times New Roman" w:cs="Times New Roman"/>
                <w:sz w:val="24"/>
                <w:szCs w:val="24"/>
              </w:rPr>
              <w:t>Komite</w:t>
            </w:r>
            <w:proofErr w:type="spellEnd"/>
            <w:r w:rsidRPr="005B5781">
              <w:rPr>
                <w:rFonts w:ascii="Times New Roman" w:eastAsia="Calibri" w:hAnsi="Times New Roman" w:cs="Times New Roman"/>
                <w:sz w:val="24"/>
                <w:szCs w:val="24"/>
              </w:rPr>
              <w:t xml:space="preserve"> Audit</w:t>
            </w:r>
          </w:p>
        </w:tc>
        <w:tc>
          <w:tcPr>
            <w:tcW w:w="797" w:type="dxa"/>
          </w:tcPr>
          <w:p w14:paraId="6004DD3A"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60</w:t>
            </w:r>
          </w:p>
        </w:tc>
        <w:tc>
          <w:tcPr>
            <w:tcW w:w="1320" w:type="dxa"/>
            <w:vAlign w:val="center"/>
          </w:tcPr>
          <w:p w14:paraId="35A7D4F6"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2,00</w:t>
            </w:r>
          </w:p>
        </w:tc>
        <w:tc>
          <w:tcPr>
            <w:tcW w:w="1405" w:type="dxa"/>
            <w:vAlign w:val="center"/>
          </w:tcPr>
          <w:p w14:paraId="02A1A183"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3,00</w:t>
            </w:r>
          </w:p>
        </w:tc>
        <w:tc>
          <w:tcPr>
            <w:tcW w:w="1237" w:type="dxa"/>
          </w:tcPr>
          <w:p w14:paraId="0DBDBE4A"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2,9167</w:t>
            </w:r>
          </w:p>
        </w:tc>
        <w:tc>
          <w:tcPr>
            <w:tcW w:w="1682" w:type="dxa"/>
          </w:tcPr>
          <w:p w14:paraId="4339C9FE"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0,7872</w:t>
            </w:r>
          </w:p>
        </w:tc>
      </w:tr>
      <w:tr w:rsidR="005B5781" w:rsidRPr="005B5781" w14:paraId="49D72C08" w14:textId="77777777" w:rsidTr="00366FBC">
        <w:tc>
          <w:tcPr>
            <w:tcW w:w="1781" w:type="dxa"/>
            <w:vAlign w:val="center"/>
          </w:tcPr>
          <w:p w14:paraId="73C260B2"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 xml:space="preserve">Dewan </w:t>
            </w:r>
            <w:proofErr w:type="spellStart"/>
            <w:r w:rsidRPr="005B5781">
              <w:rPr>
                <w:rFonts w:ascii="Times New Roman" w:eastAsia="Calibri" w:hAnsi="Times New Roman" w:cs="Times New Roman"/>
                <w:sz w:val="24"/>
                <w:szCs w:val="24"/>
              </w:rPr>
              <w:t>Komisaris</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Independen</w:t>
            </w:r>
            <w:proofErr w:type="spellEnd"/>
          </w:p>
        </w:tc>
        <w:tc>
          <w:tcPr>
            <w:tcW w:w="797" w:type="dxa"/>
          </w:tcPr>
          <w:p w14:paraId="03048899"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60</w:t>
            </w:r>
          </w:p>
        </w:tc>
        <w:tc>
          <w:tcPr>
            <w:tcW w:w="1320" w:type="dxa"/>
            <w:vAlign w:val="center"/>
          </w:tcPr>
          <w:p w14:paraId="5FF919D7"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1,00</w:t>
            </w:r>
          </w:p>
        </w:tc>
        <w:tc>
          <w:tcPr>
            <w:tcW w:w="1405" w:type="dxa"/>
            <w:vAlign w:val="center"/>
          </w:tcPr>
          <w:p w14:paraId="72613927"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5,00</w:t>
            </w:r>
          </w:p>
        </w:tc>
        <w:tc>
          <w:tcPr>
            <w:tcW w:w="1237" w:type="dxa"/>
          </w:tcPr>
          <w:p w14:paraId="16DA7B2A"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1,9833</w:t>
            </w:r>
          </w:p>
        </w:tc>
        <w:tc>
          <w:tcPr>
            <w:tcW w:w="1682" w:type="dxa"/>
          </w:tcPr>
          <w:p w14:paraId="56B3C69C"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0,94764</w:t>
            </w:r>
          </w:p>
        </w:tc>
      </w:tr>
      <w:tr w:rsidR="005B5781" w:rsidRPr="005B5781" w14:paraId="55EA24D5" w14:textId="77777777" w:rsidTr="00366FBC">
        <w:trPr>
          <w:trHeight w:val="367"/>
        </w:trPr>
        <w:tc>
          <w:tcPr>
            <w:tcW w:w="1781" w:type="dxa"/>
            <w:vAlign w:val="center"/>
          </w:tcPr>
          <w:p w14:paraId="5EC1152F"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 xml:space="preserve">Dewan </w:t>
            </w:r>
            <w:proofErr w:type="spellStart"/>
            <w:r w:rsidRPr="005B5781">
              <w:rPr>
                <w:rFonts w:ascii="Times New Roman" w:eastAsia="Calibri" w:hAnsi="Times New Roman" w:cs="Times New Roman"/>
                <w:sz w:val="24"/>
                <w:szCs w:val="24"/>
              </w:rPr>
              <w:t>Direksi</w:t>
            </w:r>
            <w:proofErr w:type="spellEnd"/>
          </w:p>
        </w:tc>
        <w:tc>
          <w:tcPr>
            <w:tcW w:w="797" w:type="dxa"/>
          </w:tcPr>
          <w:p w14:paraId="30568397"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60</w:t>
            </w:r>
          </w:p>
        </w:tc>
        <w:tc>
          <w:tcPr>
            <w:tcW w:w="1320" w:type="dxa"/>
            <w:vAlign w:val="center"/>
          </w:tcPr>
          <w:p w14:paraId="020317B1"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2,00</w:t>
            </w:r>
          </w:p>
        </w:tc>
        <w:tc>
          <w:tcPr>
            <w:tcW w:w="1405" w:type="dxa"/>
            <w:vAlign w:val="center"/>
          </w:tcPr>
          <w:p w14:paraId="4BB0A0FD"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13,00</w:t>
            </w:r>
          </w:p>
        </w:tc>
        <w:tc>
          <w:tcPr>
            <w:tcW w:w="1237" w:type="dxa"/>
          </w:tcPr>
          <w:p w14:paraId="521CF2E3"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5,7500</w:t>
            </w:r>
          </w:p>
        </w:tc>
        <w:tc>
          <w:tcPr>
            <w:tcW w:w="1682" w:type="dxa"/>
          </w:tcPr>
          <w:p w14:paraId="3B9ECB4D"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2,36231</w:t>
            </w:r>
          </w:p>
        </w:tc>
      </w:tr>
    </w:tbl>
    <w:p w14:paraId="50FA9D3C" w14:textId="77777777" w:rsidR="005B5781" w:rsidRPr="00366FBC" w:rsidRDefault="005B5781" w:rsidP="005B5781">
      <w:pPr>
        <w:spacing w:line="240" w:lineRule="auto"/>
        <w:ind w:left="720"/>
        <w:contextualSpacing/>
        <w:jc w:val="center"/>
        <w:rPr>
          <w:rFonts w:ascii="Times New Roman" w:eastAsia="Calibri" w:hAnsi="Times New Roman" w:cs="Times New Roman"/>
          <w:i/>
          <w:iCs/>
        </w:rPr>
      </w:pPr>
      <w:r w:rsidRPr="00366FBC">
        <w:rPr>
          <w:rFonts w:ascii="Times New Roman" w:eastAsia="Calibri" w:hAnsi="Times New Roman" w:cs="Times New Roman"/>
          <w:i/>
          <w:iCs/>
        </w:rPr>
        <w:t>Sumber: Data Sekunder Diolah Lampiran 2, (2021)</w:t>
      </w:r>
    </w:p>
    <w:p w14:paraId="396EDF23" w14:textId="77777777" w:rsidR="005B5781" w:rsidRPr="00366FBC" w:rsidRDefault="005B5781" w:rsidP="005B5781">
      <w:pPr>
        <w:spacing w:line="240" w:lineRule="auto"/>
        <w:ind w:left="720"/>
        <w:contextualSpacing/>
        <w:jc w:val="both"/>
        <w:rPr>
          <w:rFonts w:ascii="Times New Roman" w:eastAsia="Calibri" w:hAnsi="Times New Roman" w:cs="Times New Roman"/>
          <w:iCs/>
        </w:rPr>
      </w:pPr>
      <w:r w:rsidRPr="00366FBC">
        <w:rPr>
          <w:rFonts w:ascii="Times New Roman" w:eastAsia="Calibri" w:hAnsi="Times New Roman" w:cs="Times New Roman"/>
          <w:iCs/>
        </w:rPr>
        <w:tab/>
      </w:r>
    </w:p>
    <w:p w14:paraId="6D732179" w14:textId="77777777" w:rsidR="005B5781" w:rsidRPr="005B5781" w:rsidRDefault="005B5781" w:rsidP="00366FBC">
      <w:pPr>
        <w:spacing w:line="240" w:lineRule="auto"/>
        <w:ind w:firstLine="720"/>
        <w:contextualSpacing/>
        <w:jc w:val="both"/>
        <w:rPr>
          <w:rFonts w:ascii="Times New Roman" w:eastAsia="Calibri" w:hAnsi="Times New Roman" w:cs="Times New Roman"/>
          <w:iCs/>
          <w:sz w:val="24"/>
          <w:szCs w:val="24"/>
        </w:rPr>
      </w:pPr>
      <w:r w:rsidRPr="005B5781">
        <w:rPr>
          <w:rFonts w:ascii="Times New Roman" w:eastAsia="Calibri" w:hAnsi="Times New Roman" w:cs="Times New Roman"/>
          <w:iCs/>
          <w:sz w:val="24"/>
          <w:szCs w:val="24"/>
        </w:rPr>
        <w:t>Berdasarkan Tabel 4.3 diatas menunjukkan bahwa jumlah sampel atau N setiap variabel yang valid adalah 60 dari 60 sampel penelitian. Berikut penjelasan dari hasil analisis deskriptif variabel:</w:t>
      </w:r>
    </w:p>
    <w:p w14:paraId="74D7FE0A" w14:textId="77777777" w:rsidR="005B5781" w:rsidRPr="005B5781" w:rsidRDefault="005B5781" w:rsidP="005B5781">
      <w:pPr>
        <w:numPr>
          <w:ilvl w:val="0"/>
          <w:numId w:val="3"/>
        </w:numPr>
        <w:spacing w:line="240" w:lineRule="auto"/>
        <w:contextualSpacing/>
        <w:jc w:val="both"/>
        <w:rPr>
          <w:rFonts w:ascii="Times New Roman" w:eastAsia="Calibri" w:hAnsi="Times New Roman" w:cs="Times New Roman"/>
          <w:iCs/>
          <w:sz w:val="24"/>
          <w:szCs w:val="24"/>
        </w:rPr>
      </w:pPr>
      <w:r w:rsidRPr="005B5781">
        <w:rPr>
          <w:rFonts w:ascii="Times New Roman" w:eastAsia="Calibri" w:hAnsi="Times New Roman" w:cs="Times New Roman"/>
          <w:iCs/>
          <w:sz w:val="24"/>
          <w:szCs w:val="24"/>
        </w:rPr>
        <w:t xml:space="preserve">Jumlah sampel kinerja perusahaan (Y) sebanyak 60 sampel yang valid, nilai minimum sebesar 0,002, nilai maksimum sebesar 92,10,  dari periode 2018-2020 diperoleh nilai rata-rata </w:t>
      </w:r>
      <w:r w:rsidRPr="005B5781">
        <w:rPr>
          <w:rFonts w:ascii="Times New Roman" w:eastAsia="Calibri" w:hAnsi="Times New Roman" w:cs="Times New Roman"/>
          <w:i/>
          <w:iCs/>
          <w:sz w:val="24"/>
          <w:szCs w:val="24"/>
        </w:rPr>
        <w:t xml:space="preserve">(mean) </w:t>
      </w:r>
      <w:r w:rsidRPr="005B5781">
        <w:rPr>
          <w:rFonts w:ascii="Times New Roman" w:eastAsia="Calibri" w:hAnsi="Times New Roman" w:cs="Times New Roman"/>
          <w:iCs/>
          <w:sz w:val="24"/>
          <w:szCs w:val="24"/>
        </w:rPr>
        <w:t xml:space="preserve"> sebesar 12,7650, dan nilai standar deviasi sebesar 15,11017 yang jika diartikan nilai rata-</w:t>
      </w:r>
      <w:r w:rsidRPr="005B5781">
        <w:rPr>
          <w:rFonts w:ascii="Times New Roman" w:eastAsia="Calibri" w:hAnsi="Times New Roman" w:cs="Times New Roman"/>
          <w:iCs/>
          <w:sz w:val="24"/>
          <w:szCs w:val="24"/>
        </w:rPr>
        <w:lastRenderedPageBreak/>
        <w:t xml:space="preserve">rata lebih kecil dari standar deviasi sehingga penyimpangan data yang terjadi cukup tinggi maka penyebaran nilai kurang merata. </w:t>
      </w:r>
    </w:p>
    <w:p w14:paraId="1D39B2CE" w14:textId="77777777" w:rsidR="005B5781" w:rsidRPr="005B5781" w:rsidRDefault="005B5781" w:rsidP="005B5781">
      <w:pPr>
        <w:numPr>
          <w:ilvl w:val="0"/>
          <w:numId w:val="3"/>
        </w:numPr>
        <w:spacing w:line="240" w:lineRule="auto"/>
        <w:contextualSpacing/>
        <w:jc w:val="both"/>
        <w:rPr>
          <w:rFonts w:ascii="Times New Roman" w:eastAsia="Calibri" w:hAnsi="Times New Roman" w:cs="Times New Roman"/>
          <w:iCs/>
          <w:sz w:val="24"/>
          <w:szCs w:val="24"/>
        </w:rPr>
      </w:pPr>
      <w:r w:rsidRPr="005B5781">
        <w:rPr>
          <w:rFonts w:ascii="Times New Roman" w:eastAsia="Calibri" w:hAnsi="Times New Roman" w:cs="Times New Roman"/>
          <w:iCs/>
          <w:sz w:val="24"/>
          <w:szCs w:val="24"/>
        </w:rPr>
        <w:t xml:space="preserve">Jumlah sampel komite audit (X1) sebanyak 60 sampel yang valid, nilai minimum sebesar 2,00  nilai maksimum sebesar 3,00,  dari periode 2018-2020 diperoleh nilai rata-rata </w:t>
      </w:r>
      <w:r w:rsidRPr="005B5781">
        <w:rPr>
          <w:rFonts w:ascii="Times New Roman" w:eastAsia="Calibri" w:hAnsi="Times New Roman" w:cs="Times New Roman"/>
          <w:i/>
          <w:iCs/>
          <w:sz w:val="24"/>
          <w:szCs w:val="24"/>
        </w:rPr>
        <w:t xml:space="preserve">(mean) </w:t>
      </w:r>
      <w:r w:rsidRPr="005B5781">
        <w:rPr>
          <w:rFonts w:ascii="Times New Roman" w:eastAsia="Calibri" w:hAnsi="Times New Roman" w:cs="Times New Roman"/>
          <w:iCs/>
          <w:sz w:val="24"/>
          <w:szCs w:val="24"/>
        </w:rPr>
        <w:t xml:space="preserve"> sebesar </w:t>
      </w:r>
      <w:r w:rsidRPr="005B5781">
        <w:rPr>
          <w:rFonts w:ascii="Times New Roman" w:eastAsia="Calibri" w:hAnsi="Times New Roman" w:cs="Times New Roman"/>
          <w:sz w:val="24"/>
          <w:szCs w:val="24"/>
        </w:rPr>
        <w:t>2,9167</w:t>
      </w:r>
      <w:r w:rsidRPr="005B5781">
        <w:rPr>
          <w:rFonts w:ascii="Times New Roman" w:eastAsia="Calibri" w:hAnsi="Times New Roman" w:cs="Times New Roman"/>
          <w:iCs/>
          <w:sz w:val="24"/>
          <w:szCs w:val="24"/>
        </w:rPr>
        <w:t xml:space="preserve"> dan nilai standar deviasi sebesar  </w:t>
      </w:r>
      <w:r w:rsidRPr="005B5781">
        <w:rPr>
          <w:rFonts w:ascii="Times New Roman" w:eastAsia="Calibri" w:hAnsi="Times New Roman" w:cs="Times New Roman"/>
          <w:sz w:val="24"/>
          <w:szCs w:val="24"/>
        </w:rPr>
        <w:t xml:space="preserve">0,27872 </w:t>
      </w:r>
      <w:r w:rsidRPr="005B5781">
        <w:rPr>
          <w:rFonts w:ascii="Times New Roman" w:eastAsia="Calibri" w:hAnsi="Times New Roman" w:cs="Times New Roman"/>
          <w:iCs/>
          <w:sz w:val="24"/>
          <w:szCs w:val="24"/>
        </w:rPr>
        <w:t xml:space="preserve">yang jika diartikan nilai rata-rata lebih besar dari standar deviasi sehingga penyimpangan data yang terjadi rendah maka penyebaran nilai  merata. </w:t>
      </w:r>
    </w:p>
    <w:p w14:paraId="498D5556" w14:textId="77777777" w:rsidR="005B5781" w:rsidRPr="005B5781" w:rsidRDefault="005B5781" w:rsidP="005B5781">
      <w:pPr>
        <w:numPr>
          <w:ilvl w:val="0"/>
          <w:numId w:val="3"/>
        </w:numPr>
        <w:spacing w:line="240" w:lineRule="auto"/>
        <w:contextualSpacing/>
        <w:jc w:val="both"/>
        <w:rPr>
          <w:rFonts w:ascii="Times New Roman" w:eastAsia="Calibri" w:hAnsi="Times New Roman" w:cs="Times New Roman"/>
          <w:iCs/>
          <w:sz w:val="24"/>
          <w:szCs w:val="24"/>
        </w:rPr>
      </w:pPr>
      <w:r w:rsidRPr="005B5781">
        <w:rPr>
          <w:rFonts w:ascii="Times New Roman" w:eastAsia="Calibri" w:hAnsi="Times New Roman" w:cs="Times New Roman"/>
          <w:iCs/>
          <w:sz w:val="24"/>
          <w:szCs w:val="24"/>
        </w:rPr>
        <w:t xml:space="preserve">Jumlah sampel dewan komisaris independen (X2) sebanyak 60 sampel yang valid, nilai minimum sebesar 1,00  nilai maksimum sebesar 5,00,  dari periode 2018-2020 diperoleh nilai rata-rata </w:t>
      </w:r>
      <w:r w:rsidRPr="005B5781">
        <w:rPr>
          <w:rFonts w:ascii="Times New Roman" w:eastAsia="Calibri" w:hAnsi="Times New Roman" w:cs="Times New Roman"/>
          <w:i/>
          <w:iCs/>
          <w:sz w:val="24"/>
          <w:szCs w:val="24"/>
        </w:rPr>
        <w:t xml:space="preserve">(mean) </w:t>
      </w:r>
      <w:r w:rsidRPr="005B5781">
        <w:rPr>
          <w:rFonts w:ascii="Times New Roman" w:eastAsia="Calibri" w:hAnsi="Times New Roman" w:cs="Times New Roman"/>
          <w:iCs/>
          <w:sz w:val="24"/>
          <w:szCs w:val="24"/>
        </w:rPr>
        <w:t xml:space="preserve"> sebesar 1,9833, dan nilai standar deviasi sebesar 0,94754  yang jika diartikan nilai rata-rata lebih besar dari standar deviasi sehingga penyimpangan data yang terjadi rendah maka penyebaran nilai  merata. </w:t>
      </w:r>
    </w:p>
    <w:p w14:paraId="4E0FAF8A" w14:textId="77777777" w:rsidR="005B5781" w:rsidRPr="005B5781" w:rsidRDefault="005B5781" w:rsidP="005B5781">
      <w:pPr>
        <w:numPr>
          <w:ilvl w:val="0"/>
          <w:numId w:val="3"/>
        </w:numPr>
        <w:spacing w:line="240" w:lineRule="auto"/>
        <w:contextualSpacing/>
        <w:jc w:val="both"/>
        <w:rPr>
          <w:rFonts w:ascii="Times New Roman" w:eastAsia="Calibri" w:hAnsi="Times New Roman" w:cs="Times New Roman"/>
          <w:iCs/>
          <w:sz w:val="24"/>
          <w:szCs w:val="24"/>
        </w:rPr>
      </w:pPr>
      <w:r w:rsidRPr="005B5781">
        <w:rPr>
          <w:rFonts w:ascii="Times New Roman" w:eastAsia="Calibri" w:hAnsi="Times New Roman" w:cs="Times New Roman"/>
          <w:iCs/>
          <w:sz w:val="24"/>
          <w:szCs w:val="24"/>
        </w:rPr>
        <w:t xml:space="preserve">Jumlah sampel dewan direksi (X3) sebanyak 60 sampel yang valid, nilai minimum sebesar 2,00  nilai maksimum sebesar 13,00,  dari periode 2018-2020 diperoleh nilai rata-rata </w:t>
      </w:r>
      <w:r w:rsidRPr="005B5781">
        <w:rPr>
          <w:rFonts w:ascii="Times New Roman" w:eastAsia="Calibri" w:hAnsi="Times New Roman" w:cs="Times New Roman"/>
          <w:i/>
          <w:iCs/>
          <w:sz w:val="24"/>
          <w:szCs w:val="24"/>
        </w:rPr>
        <w:t xml:space="preserve">(mean) </w:t>
      </w:r>
      <w:r w:rsidRPr="005B5781">
        <w:rPr>
          <w:rFonts w:ascii="Times New Roman" w:eastAsia="Calibri" w:hAnsi="Times New Roman" w:cs="Times New Roman"/>
          <w:iCs/>
          <w:sz w:val="24"/>
          <w:szCs w:val="24"/>
        </w:rPr>
        <w:t xml:space="preserve"> sebesar 5,7500, dan nilai standar deviasi sebesar 2,36231  yang jika diartikan nilai rata-rata lebih besar dari standar deviasi sehingga penyimpangan data yang terjadi rendah maka penyebaran nilai  merata. </w:t>
      </w:r>
    </w:p>
    <w:p w14:paraId="6590BA65" w14:textId="77777777" w:rsidR="005B5781" w:rsidRPr="005B5781" w:rsidRDefault="005B5781" w:rsidP="005B5781">
      <w:pPr>
        <w:pStyle w:val="Heading1"/>
        <w:spacing w:line="240" w:lineRule="auto"/>
        <w:rPr>
          <w:rFonts w:cs="Times New Roman"/>
          <w:szCs w:val="24"/>
        </w:rPr>
      </w:pPr>
      <w:bookmarkStart w:id="13" w:name="_Toc76687002"/>
      <w:bookmarkStart w:id="14" w:name="_Toc76687720"/>
      <w:proofErr w:type="spellStart"/>
      <w:r w:rsidRPr="005B5781">
        <w:rPr>
          <w:rFonts w:cs="Times New Roman"/>
          <w:szCs w:val="24"/>
        </w:rPr>
        <w:t>Tabel</w:t>
      </w:r>
      <w:proofErr w:type="spellEnd"/>
      <w:r w:rsidRPr="005B5781">
        <w:rPr>
          <w:rFonts w:cs="Times New Roman"/>
          <w:szCs w:val="24"/>
        </w:rPr>
        <w:t xml:space="preserve"> 4.4 Uji </w:t>
      </w:r>
      <w:proofErr w:type="spellStart"/>
      <w:r w:rsidRPr="005B5781">
        <w:rPr>
          <w:rFonts w:cs="Times New Roman"/>
          <w:szCs w:val="24"/>
        </w:rPr>
        <w:t>Normalitas</w:t>
      </w:r>
      <w:bookmarkEnd w:id="13"/>
      <w:bookmarkEnd w:id="14"/>
      <w:proofErr w:type="spellEnd"/>
    </w:p>
    <w:tbl>
      <w:tblPr>
        <w:tblW w:w="7371"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3481"/>
      </w:tblGrid>
      <w:tr w:rsidR="005B5781" w:rsidRPr="005B5781" w14:paraId="7C4B4AAF" w14:textId="77777777" w:rsidTr="00880B26">
        <w:trPr>
          <w:cantSplit/>
        </w:trPr>
        <w:tc>
          <w:tcPr>
            <w:tcW w:w="7371" w:type="dxa"/>
            <w:gridSpan w:val="3"/>
            <w:tcBorders>
              <w:top w:val="nil"/>
              <w:left w:val="nil"/>
              <w:bottom w:val="nil"/>
              <w:right w:val="nil"/>
            </w:tcBorders>
            <w:shd w:val="clear" w:color="auto" w:fill="FFFFFF"/>
            <w:vAlign w:val="center"/>
          </w:tcPr>
          <w:p w14:paraId="7C4BA023" w14:textId="77777777" w:rsidR="005B5781" w:rsidRPr="005B5781" w:rsidRDefault="005B5781" w:rsidP="005B5781">
            <w:pPr>
              <w:autoSpaceDE w:val="0"/>
              <w:autoSpaceDN w:val="0"/>
              <w:adjustRightInd w:val="0"/>
              <w:spacing w:after="0" w:line="240" w:lineRule="auto"/>
              <w:ind w:left="60" w:right="60"/>
              <w:jc w:val="center"/>
              <w:rPr>
                <w:rFonts w:ascii="Times New Roman" w:eastAsia="Calibri" w:hAnsi="Times New Roman" w:cs="Times New Roman"/>
                <w:sz w:val="24"/>
                <w:szCs w:val="24"/>
              </w:rPr>
            </w:pPr>
            <w:r w:rsidRPr="005B5781">
              <w:rPr>
                <w:rFonts w:ascii="Times New Roman" w:eastAsia="Calibri" w:hAnsi="Times New Roman" w:cs="Times New Roman"/>
                <w:bCs/>
                <w:sz w:val="24"/>
                <w:szCs w:val="24"/>
              </w:rPr>
              <w:t>One-Sample Kolmogorov-Smirnov Test</w:t>
            </w:r>
          </w:p>
        </w:tc>
      </w:tr>
      <w:tr w:rsidR="005B5781" w:rsidRPr="005B5781" w14:paraId="594B6147" w14:textId="77777777" w:rsidTr="00880B26">
        <w:trPr>
          <w:cantSplit/>
        </w:trPr>
        <w:tc>
          <w:tcPr>
            <w:tcW w:w="3890" w:type="dxa"/>
            <w:gridSpan w:val="2"/>
            <w:tcBorders>
              <w:top w:val="single" w:sz="16" w:space="0" w:color="000000"/>
              <w:left w:val="single" w:sz="16" w:space="0" w:color="000000"/>
              <w:bottom w:val="single" w:sz="16" w:space="0" w:color="000000"/>
              <w:right w:val="nil"/>
            </w:tcBorders>
            <w:shd w:val="clear" w:color="auto" w:fill="FFFFFF"/>
            <w:vAlign w:val="bottom"/>
          </w:tcPr>
          <w:p w14:paraId="6F7D1209" w14:textId="77777777" w:rsidR="005B5781" w:rsidRPr="005B5781" w:rsidRDefault="005B5781" w:rsidP="005B5781">
            <w:pPr>
              <w:autoSpaceDE w:val="0"/>
              <w:autoSpaceDN w:val="0"/>
              <w:adjustRightInd w:val="0"/>
              <w:spacing w:after="0" w:line="240" w:lineRule="auto"/>
              <w:rPr>
                <w:rFonts w:ascii="Times New Roman" w:eastAsia="Calibri" w:hAnsi="Times New Roman" w:cs="Times New Roman"/>
                <w:sz w:val="24"/>
                <w:szCs w:val="24"/>
              </w:rPr>
            </w:pPr>
          </w:p>
        </w:tc>
        <w:tc>
          <w:tcPr>
            <w:tcW w:w="3481"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C29C3DB" w14:textId="77777777" w:rsidR="005B5781" w:rsidRPr="005B5781" w:rsidRDefault="005B5781" w:rsidP="005B578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781">
              <w:rPr>
                <w:rFonts w:ascii="Times New Roman" w:eastAsia="Calibri" w:hAnsi="Times New Roman" w:cs="Times New Roman"/>
                <w:sz w:val="24"/>
                <w:szCs w:val="24"/>
              </w:rPr>
              <w:t>Unstandardized Residual</w:t>
            </w:r>
          </w:p>
        </w:tc>
      </w:tr>
      <w:tr w:rsidR="005B5781" w:rsidRPr="005B5781" w14:paraId="22D5FDF9" w14:textId="77777777" w:rsidTr="00880B26">
        <w:trPr>
          <w:cantSplit/>
        </w:trPr>
        <w:tc>
          <w:tcPr>
            <w:tcW w:w="3890" w:type="dxa"/>
            <w:gridSpan w:val="2"/>
            <w:tcBorders>
              <w:top w:val="single" w:sz="16" w:space="0" w:color="000000"/>
              <w:left w:val="single" w:sz="16" w:space="0" w:color="000000"/>
              <w:bottom w:val="nil"/>
              <w:right w:val="nil"/>
            </w:tcBorders>
            <w:shd w:val="clear" w:color="auto" w:fill="FFFFFF"/>
          </w:tcPr>
          <w:p w14:paraId="3BDFCDE4" w14:textId="77777777" w:rsidR="005B5781" w:rsidRPr="005B5781" w:rsidRDefault="005B5781" w:rsidP="005B5781">
            <w:pPr>
              <w:autoSpaceDE w:val="0"/>
              <w:autoSpaceDN w:val="0"/>
              <w:adjustRightInd w:val="0"/>
              <w:spacing w:after="0" w:line="240" w:lineRule="auto"/>
              <w:ind w:left="60" w:right="60"/>
              <w:rPr>
                <w:rFonts w:ascii="Times New Roman" w:eastAsia="Calibri" w:hAnsi="Times New Roman" w:cs="Times New Roman"/>
                <w:sz w:val="24"/>
                <w:szCs w:val="24"/>
              </w:rPr>
            </w:pPr>
            <w:r w:rsidRPr="005B5781">
              <w:rPr>
                <w:rFonts w:ascii="Times New Roman" w:eastAsia="Calibri" w:hAnsi="Times New Roman" w:cs="Times New Roman"/>
                <w:sz w:val="24"/>
                <w:szCs w:val="24"/>
              </w:rPr>
              <w:t>N</w:t>
            </w:r>
          </w:p>
        </w:tc>
        <w:tc>
          <w:tcPr>
            <w:tcW w:w="3481" w:type="dxa"/>
            <w:tcBorders>
              <w:top w:val="single" w:sz="16" w:space="0" w:color="000000"/>
              <w:left w:val="single" w:sz="16" w:space="0" w:color="000000"/>
              <w:bottom w:val="nil"/>
              <w:right w:val="single" w:sz="16" w:space="0" w:color="000000"/>
            </w:tcBorders>
            <w:shd w:val="clear" w:color="auto" w:fill="FFFFFF"/>
            <w:vAlign w:val="center"/>
          </w:tcPr>
          <w:p w14:paraId="13EA694A" w14:textId="77777777" w:rsidR="005B5781" w:rsidRPr="005B5781" w:rsidRDefault="005B5781" w:rsidP="005B5781">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B5781">
              <w:rPr>
                <w:rFonts w:ascii="Times New Roman" w:eastAsia="Calibri" w:hAnsi="Times New Roman" w:cs="Times New Roman"/>
                <w:sz w:val="24"/>
                <w:szCs w:val="24"/>
              </w:rPr>
              <w:t>60</w:t>
            </w:r>
          </w:p>
        </w:tc>
      </w:tr>
      <w:tr w:rsidR="005B5781" w:rsidRPr="005B5781" w14:paraId="6A4EC9C3" w14:textId="77777777" w:rsidTr="00880B26">
        <w:trPr>
          <w:cantSplit/>
        </w:trPr>
        <w:tc>
          <w:tcPr>
            <w:tcW w:w="2445" w:type="dxa"/>
            <w:vMerge w:val="restart"/>
            <w:tcBorders>
              <w:top w:val="nil"/>
              <w:left w:val="single" w:sz="16" w:space="0" w:color="000000"/>
              <w:bottom w:val="nil"/>
              <w:right w:val="nil"/>
            </w:tcBorders>
            <w:shd w:val="clear" w:color="auto" w:fill="FFFFFF"/>
          </w:tcPr>
          <w:p w14:paraId="067CF4E1" w14:textId="77777777" w:rsidR="005B5781" w:rsidRPr="005B5781" w:rsidRDefault="005B5781" w:rsidP="005B5781">
            <w:pPr>
              <w:autoSpaceDE w:val="0"/>
              <w:autoSpaceDN w:val="0"/>
              <w:adjustRightInd w:val="0"/>
              <w:spacing w:after="0" w:line="240" w:lineRule="auto"/>
              <w:ind w:left="60" w:right="60"/>
              <w:rPr>
                <w:rFonts w:ascii="Times New Roman" w:eastAsia="Calibri" w:hAnsi="Times New Roman" w:cs="Times New Roman"/>
                <w:sz w:val="24"/>
                <w:szCs w:val="24"/>
              </w:rPr>
            </w:pPr>
            <w:r w:rsidRPr="005B5781">
              <w:rPr>
                <w:rFonts w:ascii="Times New Roman" w:eastAsia="Calibri" w:hAnsi="Times New Roman" w:cs="Times New Roman"/>
                <w:sz w:val="24"/>
                <w:szCs w:val="24"/>
              </w:rPr>
              <w:t>Normal Parameters</w:t>
            </w:r>
            <w:r w:rsidRPr="005B5781">
              <w:rPr>
                <w:rFonts w:ascii="Times New Roman" w:eastAsia="Calibri" w:hAnsi="Times New Roman" w:cs="Times New Roman"/>
                <w:sz w:val="24"/>
                <w:szCs w:val="24"/>
                <w:vertAlign w:val="superscript"/>
              </w:rPr>
              <w:t>a,b</w:t>
            </w:r>
          </w:p>
        </w:tc>
        <w:tc>
          <w:tcPr>
            <w:tcW w:w="1445" w:type="dxa"/>
            <w:tcBorders>
              <w:top w:val="nil"/>
              <w:left w:val="nil"/>
              <w:bottom w:val="nil"/>
              <w:right w:val="single" w:sz="16" w:space="0" w:color="000000"/>
            </w:tcBorders>
            <w:shd w:val="clear" w:color="auto" w:fill="FFFFFF"/>
          </w:tcPr>
          <w:p w14:paraId="02CB10CB" w14:textId="77777777" w:rsidR="005B5781" w:rsidRPr="005B5781" w:rsidRDefault="005B5781" w:rsidP="005B5781">
            <w:pPr>
              <w:autoSpaceDE w:val="0"/>
              <w:autoSpaceDN w:val="0"/>
              <w:adjustRightInd w:val="0"/>
              <w:spacing w:after="0" w:line="240" w:lineRule="auto"/>
              <w:ind w:left="60" w:right="60"/>
              <w:rPr>
                <w:rFonts w:ascii="Times New Roman" w:eastAsia="Calibri" w:hAnsi="Times New Roman" w:cs="Times New Roman"/>
                <w:sz w:val="24"/>
                <w:szCs w:val="24"/>
              </w:rPr>
            </w:pPr>
            <w:r w:rsidRPr="005B5781">
              <w:rPr>
                <w:rFonts w:ascii="Times New Roman" w:eastAsia="Calibri" w:hAnsi="Times New Roman" w:cs="Times New Roman"/>
                <w:sz w:val="24"/>
                <w:szCs w:val="24"/>
              </w:rPr>
              <w:t>Mean</w:t>
            </w:r>
          </w:p>
        </w:tc>
        <w:tc>
          <w:tcPr>
            <w:tcW w:w="3481" w:type="dxa"/>
            <w:tcBorders>
              <w:top w:val="nil"/>
              <w:left w:val="single" w:sz="16" w:space="0" w:color="000000"/>
              <w:bottom w:val="nil"/>
              <w:right w:val="single" w:sz="16" w:space="0" w:color="000000"/>
            </w:tcBorders>
            <w:shd w:val="clear" w:color="auto" w:fill="FFFFFF"/>
            <w:vAlign w:val="center"/>
          </w:tcPr>
          <w:p w14:paraId="434FDFF0" w14:textId="77777777" w:rsidR="005B5781" w:rsidRPr="005B5781" w:rsidRDefault="005B5781" w:rsidP="005B5781">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B5781">
              <w:rPr>
                <w:rFonts w:ascii="Times New Roman" w:eastAsia="Calibri" w:hAnsi="Times New Roman" w:cs="Times New Roman"/>
                <w:sz w:val="24"/>
                <w:szCs w:val="24"/>
              </w:rPr>
              <w:t>,0000000</w:t>
            </w:r>
          </w:p>
        </w:tc>
      </w:tr>
      <w:tr w:rsidR="005B5781" w:rsidRPr="005B5781" w14:paraId="36D205FB" w14:textId="77777777" w:rsidTr="00880B26">
        <w:trPr>
          <w:cantSplit/>
        </w:trPr>
        <w:tc>
          <w:tcPr>
            <w:tcW w:w="2445" w:type="dxa"/>
            <w:vMerge/>
            <w:tcBorders>
              <w:top w:val="nil"/>
              <w:left w:val="single" w:sz="16" w:space="0" w:color="000000"/>
              <w:bottom w:val="nil"/>
              <w:right w:val="nil"/>
            </w:tcBorders>
            <w:shd w:val="clear" w:color="auto" w:fill="FFFFFF"/>
          </w:tcPr>
          <w:p w14:paraId="6B9F2AEF" w14:textId="77777777" w:rsidR="005B5781" w:rsidRPr="005B5781" w:rsidRDefault="005B5781" w:rsidP="005B5781">
            <w:pPr>
              <w:autoSpaceDE w:val="0"/>
              <w:autoSpaceDN w:val="0"/>
              <w:adjustRightInd w:val="0"/>
              <w:spacing w:after="0" w:line="240" w:lineRule="auto"/>
              <w:rPr>
                <w:rFonts w:ascii="Times New Roman" w:eastAsia="Calibri" w:hAnsi="Times New Roman" w:cs="Times New Roman"/>
                <w:sz w:val="24"/>
                <w:szCs w:val="24"/>
              </w:rPr>
            </w:pPr>
          </w:p>
        </w:tc>
        <w:tc>
          <w:tcPr>
            <w:tcW w:w="1445" w:type="dxa"/>
            <w:tcBorders>
              <w:top w:val="nil"/>
              <w:left w:val="nil"/>
              <w:bottom w:val="nil"/>
              <w:right w:val="single" w:sz="16" w:space="0" w:color="000000"/>
            </w:tcBorders>
            <w:shd w:val="clear" w:color="auto" w:fill="FFFFFF"/>
          </w:tcPr>
          <w:p w14:paraId="543EFEA5" w14:textId="77777777" w:rsidR="005B5781" w:rsidRPr="005B5781" w:rsidRDefault="005B5781" w:rsidP="005B5781">
            <w:pPr>
              <w:autoSpaceDE w:val="0"/>
              <w:autoSpaceDN w:val="0"/>
              <w:adjustRightInd w:val="0"/>
              <w:spacing w:after="0" w:line="240" w:lineRule="auto"/>
              <w:ind w:left="60" w:right="60"/>
              <w:rPr>
                <w:rFonts w:ascii="Times New Roman" w:eastAsia="Calibri" w:hAnsi="Times New Roman" w:cs="Times New Roman"/>
                <w:sz w:val="24"/>
                <w:szCs w:val="24"/>
              </w:rPr>
            </w:pPr>
            <w:r w:rsidRPr="005B5781">
              <w:rPr>
                <w:rFonts w:ascii="Times New Roman" w:eastAsia="Calibri" w:hAnsi="Times New Roman" w:cs="Times New Roman"/>
                <w:sz w:val="24"/>
                <w:szCs w:val="24"/>
              </w:rPr>
              <w:t>Std. Deviation</w:t>
            </w:r>
          </w:p>
        </w:tc>
        <w:tc>
          <w:tcPr>
            <w:tcW w:w="3481" w:type="dxa"/>
            <w:tcBorders>
              <w:top w:val="nil"/>
              <w:left w:val="single" w:sz="16" w:space="0" w:color="000000"/>
              <w:bottom w:val="nil"/>
              <w:right w:val="single" w:sz="16" w:space="0" w:color="000000"/>
            </w:tcBorders>
            <w:shd w:val="clear" w:color="auto" w:fill="FFFFFF"/>
            <w:vAlign w:val="center"/>
          </w:tcPr>
          <w:p w14:paraId="0FBBE878" w14:textId="77777777" w:rsidR="005B5781" w:rsidRPr="005B5781" w:rsidRDefault="005B5781" w:rsidP="005B5781">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B5781">
              <w:rPr>
                <w:rFonts w:ascii="Times New Roman" w:eastAsia="Calibri" w:hAnsi="Times New Roman" w:cs="Times New Roman"/>
                <w:sz w:val="24"/>
                <w:szCs w:val="24"/>
              </w:rPr>
              <w:t>9,24754448</w:t>
            </w:r>
          </w:p>
        </w:tc>
      </w:tr>
      <w:tr w:rsidR="005B5781" w:rsidRPr="005B5781" w14:paraId="1E6EACD3" w14:textId="77777777" w:rsidTr="00880B26">
        <w:trPr>
          <w:cantSplit/>
        </w:trPr>
        <w:tc>
          <w:tcPr>
            <w:tcW w:w="2445" w:type="dxa"/>
            <w:vMerge w:val="restart"/>
            <w:tcBorders>
              <w:top w:val="nil"/>
              <w:left w:val="single" w:sz="16" w:space="0" w:color="000000"/>
              <w:bottom w:val="nil"/>
              <w:right w:val="nil"/>
            </w:tcBorders>
            <w:shd w:val="clear" w:color="auto" w:fill="FFFFFF"/>
          </w:tcPr>
          <w:p w14:paraId="323C457A" w14:textId="77777777" w:rsidR="005B5781" w:rsidRPr="005B5781" w:rsidRDefault="005B5781" w:rsidP="005B5781">
            <w:pPr>
              <w:autoSpaceDE w:val="0"/>
              <w:autoSpaceDN w:val="0"/>
              <w:adjustRightInd w:val="0"/>
              <w:spacing w:after="0" w:line="240" w:lineRule="auto"/>
              <w:ind w:left="60" w:right="60"/>
              <w:rPr>
                <w:rFonts w:ascii="Times New Roman" w:eastAsia="Calibri" w:hAnsi="Times New Roman" w:cs="Times New Roman"/>
                <w:sz w:val="24"/>
                <w:szCs w:val="24"/>
              </w:rPr>
            </w:pPr>
            <w:r w:rsidRPr="005B5781">
              <w:rPr>
                <w:rFonts w:ascii="Times New Roman" w:eastAsia="Calibri" w:hAnsi="Times New Roman" w:cs="Times New Roman"/>
                <w:sz w:val="24"/>
                <w:szCs w:val="24"/>
              </w:rPr>
              <w:t>Most Extreme Differences</w:t>
            </w:r>
          </w:p>
        </w:tc>
        <w:tc>
          <w:tcPr>
            <w:tcW w:w="1445" w:type="dxa"/>
            <w:tcBorders>
              <w:top w:val="nil"/>
              <w:left w:val="nil"/>
              <w:bottom w:val="nil"/>
              <w:right w:val="single" w:sz="16" w:space="0" w:color="000000"/>
            </w:tcBorders>
            <w:shd w:val="clear" w:color="auto" w:fill="FFFFFF"/>
          </w:tcPr>
          <w:p w14:paraId="4D422440" w14:textId="77777777" w:rsidR="005B5781" w:rsidRPr="005B5781" w:rsidRDefault="005B5781" w:rsidP="005B5781">
            <w:pPr>
              <w:autoSpaceDE w:val="0"/>
              <w:autoSpaceDN w:val="0"/>
              <w:adjustRightInd w:val="0"/>
              <w:spacing w:after="0" w:line="240" w:lineRule="auto"/>
              <w:ind w:left="60" w:right="60"/>
              <w:rPr>
                <w:rFonts w:ascii="Times New Roman" w:eastAsia="Calibri" w:hAnsi="Times New Roman" w:cs="Times New Roman"/>
                <w:sz w:val="24"/>
                <w:szCs w:val="24"/>
              </w:rPr>
            </w:pPr>
            <w:r w:rsidRPr="005B5781">
              <w:rPr>
                <w:rFonts w:ascii="Times New Roman" w:eastAsia="Calibri" w:hAnsi="Times New Roman" w:cs="Times New Roman"/>
                <w:sz w:val="24"/>
                <w:szCs w:val="24"/>
              </w:rPr>
              <w:t>Absolute</w:t>
            </w:r>
          </w:p>
        </w:tc>
        <w:tc>
          <w:tcPr>
            <w:tcW w:w="3481" w:type="dxa"/>
            <w:tcBorders>
              <w:top w:val="nil"/>
              <w:left w:val="single" w:sz="16" w:space="0" w:color="000000"/>
              <w:bottom w:val="nil"/>
              <w:right w:val="single" w:sz="16" w:space="0" w:color="000000"/>
            </w:tcBorders>
            <w:shd w:val="clear" w:color="auto" w:fill="FFFFFF"/>
            <w:vAlign w:val="center"/>
          </w:tcPr>
          <w:p w14:paraId="7D75774C" w14:textId="77777777" w:rsidR="005B5781" w:rsidRPr="005B5781" w:rsidRDefault="005B5781" w:rsidP="005B5781">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B5781">
              <w:rPr>
                <w:rFonts w:ascii="Times New Roman" w:eastAsia="Calibri" w:hAnsi="Times New Roman" w:cs="Times New Roman"/>
                <w:sz w:val="24"/>
                <w:szCs w:val="24"/>
              </w:rPr>
              <w:t>,112</w:t>
            </w:r>
          </w:p>
        </w:tc>
      </w:tr>
      <w:tr w:rsidR="005B5781" w:rsidRPr="005B5781" w14:paraId="1A9F98EC" w14:textId="77777777" w:rsidTr="00880B26">
        <w:trPr>
          <w:cantSplit/>
        </w:trPr>
        <w:tc>
          <w:tcPr>
            <w:tcW w:w="2445" w:type="dxa"/>
            <w:vMerge/>
            <w:tcBorders>
              <w:top w:val="nil"/>
              <w:left w:val="single" w:sz="16" w:space="0" w:color="000000"/>
              <w:bottom w:val="nil"/>
              <w:right w:val="nil"/>
            </w:tcBorders>
            <w:shd w:val="clear" w:color="auto" w:fill="FFFFFF"/>
          </w:tcPr>
          <w:p w14:paraId="16E8EB34" w14:textId="77777777" w:rsidR="005B5781" w:rsidRPr="005B5781" w:rsidRDefault="005B5781" w:rsidP="005B5781">
            <w:pPr>
              <w:autoSpaceDE w:val="0"/>
              <w:autoSpaceDN w:val="0"/>
              <w:adjustRightInd w:val="0"/>
              <w:spacing w:after="0" w:line="240" w:lineRule="auto"/>
              <w:rPr>
                <w:rFonts w:ascii="Times New Roman" w:eastAsia="Calibri" w:hAnsi="Times New Roman" w:cs="Times New Roman"/>
                <w:sz w:val="24"/>
                <w:szCs w:val="24"/>
              </w:rPr>
            </w:pPr>
          </w:p>
        </w:tc>
        <w:tc>
          <w:tcPr>
            <w:tcW w:w="1445" w:type="dxa"/>
            <w:tcBorders>
              <w:top w:val="nil"/>
              <w:left w:val="nil"/>
              <w:bottom w:val="nil"/>
              <w:right w:val="single" w:sz="16" w:space="0" w:color="000000"/>
            </w:tcBorders>
            <w:shd w:val="clear" w:color="auto" w:fill="FFFFFF"/>
          </w:tcPr>
          <w:p w14:paraId="0093E77C" w14:textId="77777777" w:rsidR="005B5781" w:rsidRPr="005B5781" w:rsidRDefault="005B5781" w:rsidP="005B5781">
            <w:pPr>
              <w:autoSpaceDE w:val="0"/>
              <w:autoSpaceDN w:val="0"/>
              <w:adjustRightInd w:val="0"/>
              <w:spacing w:after="0" w:line="240" w:lineRule="auto"/>
              <w:ind w:left="60" w:right="60"/>
              <w:rPr>
                <w:rFonts w:ascii="Times New Roman" w:eastAsia="Calibri" w:hAnsi="Times New Roman" w:cs="Times New Roman"/>
                <w:sz w:val="24"/>
                <w:szCs w:val="24"/>
              </w:rPr>
            </w:pPr>
            <w:r w:rsidRPr="005B5781">
              <w:rPr>
                <w:rFonts w:ascii="Times New Roman" w:eastAsia="Calibri" w:hAnsi="Times New Roman" w:cs="Times New Roman"/>
                <w:sz w:val="24"/>
                <w:szCs w:val="24"/>
              </w:rPr>
              <w:t>Positive</w:t>
            </w:r>
          </w:p>
        </w:tc>
        <w:tc>
          <w:tcPr>
            <w:tcW w:w="3481" w:type="dxa"/>
            <w:tcBorders>
              <w:top w:val="nil"/>
              <w:left w:val="single" w:sz="16" w:space="0" w:color="000000"/>
              <w:bottom w:val="nil"/>
              <w:right w:val="single" w:sz="16" w:space="0" w:color="000000"/>
            </w:tcBorders>
            <w:shd w:val="clear" w:color="auto" w:fill="FFFFFF"/>
            <w:vAlign w:val="center"/>
          </w:tcPr>
          <w:p w14:paraId="45243F5C" w14:textId="77777777" w:rsidR="005B5781" w:rsidRPr="005B5781" w:rsidRDefault="005B5781" w:rsidP="005B5781">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B5781">
              <w:rPr>
                <w:rFonts w:ascii="Times New Roman" w:eastAsia="Calibri" w:hAnsi="Times New Roman" w:cs="Times New Roman"/>
                <w:sz w:val="24"/>
                <w:szCs w:val="24"/>
              </w:rPr>
              <w:t>,112</w:t>
            </w:r>
          </w:p>
        </w:tc>
      </w:tr>
      <w:tr w:rsidR="005B5781" w:rsidRPr="005B5781" w14:paraId="28862A2C" w14:textId="77777777" w:rsidTr="00880B26">
        <w:trPr>
          <w:cantSplit/>
        </w:trPr>
        <w:tc>
          <w:tcPr>
            <w:tcW w:w="2445" w:type="dxa"/>
            <w:vMerge/>
            <w:tcBorders>
              <w:top w:val="nil"/>
              <w:left w:val="single" w:sz="16" w:space="0" w:color="000000"/>
              <w:bottom w:val="nil"/>
              <w:right w:val="nil"/>
            </w:tcBorders>
            <w:shd w:val="clear" w:color="auto" w:fill="FFFFFF"/>
          </w:tcPr>
          <w:p w14:paraId="77BA5545" w14:textId="77777777" w:rsidR="005B5781" w:rsidRPr="005B5781" w:rsidRDefault="005B5781" w:rsidP="005B5781">
            <w:pPr>
              <w:autoSpaceDE w:val="0"/>
              <w:autoSpaceDN w:val="0"/>
              <w:adjustRightInd w:val="0"/>
              <w:spacing w:after="0" w:line="240" w:lineRule="auto"/>
              <w:rPr>
                <w:rFonts w:ascii="Times New Roman" w:eastAsia="Calibri" w:hAnsi="Times New Roman" w:cs="Times New Roman"/>
                <w:sz w:val="24"/>
                <w:szCs w:val="24"/>
              </w:rPr>
            </w:pPr>
          </w:p>
        </w:tc>
        <w:tc>
          <w:tcPr>
            <w:tcW w:w="1445" w:type="dxa"/>
            <w:tcBorders>
              <w:top w:val="nil"/>
              <w:left w:val="nil"/>
              <w:bottom w:val="nil"/>
              <w:right w:val="single" w:sz="16" w:space="0" w:color="000000"/>
            </w:tcBorders>
            <w:shd w:val="clear" w:color="auto" w:fill="FFFFFF"/>
          </w:tcPr>
          <w:p w14:paraId="42663978" w14:textId="77777777" w:rsidR="005B5781" w:rsidRPr="005B5781" w:rsidRDefault="005B5781" w:rsidP="005B5781">
            <w:pPr>
              <w:autoSpaceDE w:val="0"/>
              <w:autoSpaceDN w:val="0"/>
              <w:adjustRightInd w:val="0"/>
              <w:spacing w:after="0" w:line="240" w:lineRule="auto"/>
              <w:ind w:left="60" w:right="60"/>
              <w:rPr>
                <w:rFonts w:ascii="Times New Roman" w:eastAsia="Calibri" w:hAnsi="Times New Roman" w:cs="Times New Roman"/>
                <w:sz w:val="24"/>
                <w:szCs w:val="24"/>
              </w:rPr>
            </w:pPr>
            <w:r w:rsidRPr="005B5781">
              <w:rPr>
                <w:rFonts w:ascii="Times New Roman" w:eastAsia="Calibri" w:hAnsi="Times New Roman" w:cs="Times New Roman"/>
                <w:sz w:val="24"/>
                <w:szCs w:val="24"/>
              </w:rPr>
              <w:t>Negative</w:t>
            </w:r>
          </w:p>
        </w:tc>
        <w:tc>
          <w:tcPr>
            <w:tcW w:w="3481" w:type="dxa"/>
            <w:tcBorders>
              <w:top w:val="nil"/>
              <w:left w:val="single" w:sz="16" w:space="0" w:color="000000"/>
              <w:bottom w:val="nil"/>
              <w:right w:val="single" w:sz="16" w:space="0" w:color="000000"/>
            </w:tcBorders>
            <w:shd w:val="clear" w:color="auto" w:fill="FFFFFF"/>
            <w:vAlign w:val="center"/>
          </w:tcPr>
          <w:p w14:paraId="66B77EBE" w14:textId="77777777" w:rsidR="005B5781" w:rsidRPr="005B5781" w:rsidRDefault="005B5781" w:rsidP="005B5781">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B5781">
              <w:rPr>
                <w:rFonts w:ascii="Times New Roman" w:eastAsia="Calibri" w:hAnsi="Times New Roman" w:cs="Times New Roman"/>
                <w:sz w:val="24"/>
                <w:szCs w:val="24"/>
              </w:rPr>
              <w:t>-,067</w:t>
            </w:r>
          </w:p>
        </w:tc>
      </w:tr>
      <w:tr w:rsidR="005B5781" w:rsidRPr="005B5781" w14:paraId="383BBEC2" w14:textId="77777777" w:rsidTr="00880B26">
        <w:trPr>
          <w:cantSplit/>
        </w:trPr>
        <w:tc>
          <w:tcPr>
            <w:tcW w:w="3890" w:type="dxa"/>
            <w:gridSpan w:val="2"/>
            <w:tcBorders>
              <w:top w:val="nil"/>
              <w:left w:val="single" w:sz="16" w:space="0" w:color="000000"/>
              <w:bottom w:val="nil"/>
              <w:right w:val="nil"/>
            </w:tcBorders>
            <w:shd w:val="clear" w:color="auto" w:fill="FFFFFF"/>
          </w:tcPr>
          <w:p w14:paraId="3E0CAA15" w14:textId="77777777" w:rsidR="005B5781" w:rsidRPr="005B5781" w:rsidRDefault="005B5781" w:rsidP="005B5781">
            <w:pPr>
              <w:autoSpaceDE w:val="0"/>
              <w:autoSpaceDN w:val="0"/>
              <w:adjustRightInd w:val="0"/>
              <w:spacing w:after="0" w:line="240" w:lineRule="auto"/>
              <w:ind w:left="60" w:right="60"/>
              <w:rPr>
                <w:rFonts w:ascii="Times New Roman" w:eastAsia="Calibri" w:hAnsi="Times New Roman" w:cs="Times New Roman"/>
                <w:sz w:val="24"/>
                <w:szCs w:val="24"/>
              </w:rPr>
            </w:pPr>
            <w:r w:rsidRPr="005B5781">
              <w:rPr>
                <w:rFonts w:ascii="Times New Roman" w:eastAsia="Calibri" w:hAnsi="Times New Roman" w:cs="Times New Roman"/>
                <w:sz w:val="24"/>
                <w:szCs w:val="24"/>
              </w:rPr>
              <w:t>Test Statistic</w:t>
            </w:r>
          </w:p>
        </w:tc>
        <w:tc>
          <w:tcPr>
            <w:tcW w:w="3481" w:type="dxa"/>
            <w:tcBorders>
              <w:top w:val="nil"/>
              <w:left w:val="single" w:sz="16" w:space="0" w:color="000000"/>
              <w:bottom w:val="nil"/>
              <w:right w:val="single" w:sz="16" w:space="0" w:color="000000"/>
            </w:tcBorders>
            <w:shd w:val="clear" w:color="auto" w:fill="FFFFFF"/>
            <w:vAlign w:val="center"/>
          </w:tcPr>
          <w:p w14:paraId="06E5C824" w14:textId="77777777" w:rsidR="005B5781" w:rsidRPr="005B5781" w:rsidRDefault="005B5781" w:rsidP="005B5781">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B5781">
              <w:rPr>
                <w:rFonts w:ascii="Times New Roman" w:eastAsia="Calibri" w:hAnsi="Times New Roman" w:cs="Times New Roman"/>
                <w:sz w:val="24"/>
                <w:szCs w:val="24"/>
              </w:rPr>
              <w:t>,112</w:t>
            </w:r>
          </w:p>
        </w:tc>
      </w:tr>
      <w:tr w:rsidR="005B5781" w:rsidRPr="005B5781" w14:paraId="2BA96982" w14:textId="77777777" w:rsidTr="00880B26">
        <w:trPr>
          <w:cantSplit/>
        </w:trPr>
        <w:tc>
          <w:tcPr>
            <w:tcW w:w="3890" w:type="dxa"/>
            <w:gridSpan w:val="2"/>
            <w:tcBorders>
              <w:top w:val="nil"/>
              <w:left w:val="single" w:sz="16" w:space="0" w:color="000000"/>
              <w:bottom w:val="single" w:sz="16" w:space="0" w:color="000000"/>
              <w:right w:val="nil"/>
            </w:tcBorders>
            <w:shd w:val="clear" w:color="auto" w:fill="FFFFFF"/>
          </w:tcPr>
          <w:p w14:paraId="6711DC5C" w14:textId="77777777" w:rsidR="005B5781" w:rsidRPr="005B5781" w:rsidRDefault="005B5781" w:rsidP="005B5781">
            <w:pPr>
              <w:autoSpaceDE w:val="0"/>
              <w:autoSpaceDN w:val="0"/>
              <w:adjustRightInd w:val="0"/>
              <w:spacing w:after="0" w:line="240" w:lineRule="auto"/>
              <w:ind w:left="60" w:right="60"/>
              <w:rPr>
                <w:rFonts w:ascii="Times New Roman" w:eastAsia="Calibri" w:hAnsi="Times New Roman" w:cs="Times New Roman"/>
                <w:sz w:val="24"/>
                <w:szCs w:val="24"/>
              </w:rPr>
            </w:pPr>
            <w:r w:rsidRPr="005B5781">
              <w:rPr>
                <w:rFonts w:ascii="Times New Roman" w:eastAsia="Calibri" w:hAnsi="Times New Roman" w:cs="Times New Roman"/>
                <w:sz w:val="24"/>
                <w:szCs w:val="24"/>
              </w:rPr>
              <w:t>Asymp. Sig. (2-tailed)</w:t>
            </w:r>
          </w:p>
        </w:tc>
        <w:tc>
          <w:tcPr>
            <w:tcW w:w="3481" w:type="dxa"/>
            <w:tcBorders>
              <w:top w:val="nil"/>
              <w:left w:val="single" w:sz="16" w:space="0" w:color="000000"/>
              <w:bottom w:val="single" w:sz="16" w:space="0" w:color="000000"/>
              <w:right w:val="single" w:sz="16" w:space="0" w:color="000000"/>
            </w:tcBorders>
            <w:shd w:val="clear" w:color="auto" w:fill="FFFFFF"/>
            <w:vAlign w:val="center"/>
          </w:tcPr>
          <w:p w14:paraId="333FA4FE" w14:textId="77777777" w:rsidR="005B5781" w:rsidRPr="005B5781" w:rsidRDefault="005B5781" w:rsidP="005B5781">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B5781">
              <w:rPr>
                <w:rFonts w:ascii="Times New Roman" w:eastAsia="Calibri" w:hAnsi="Times New Roman" w:cs="Times New Roman"/>
                <w:sz w:val="24"/>
                <w:szCs w:val="24"/>
              </w:rPr>
              <w:t>,060</w:t>
            </w:r>
            <w:r w:rsidRPr="005B5781">
              <w:rPr>
                <w:rFonts w:ascii="Times New Roman" w:eastAsia="Calibri" w:hAnsi="Times New Roman" w:cs="Times New Roman"/>
                <w:sz w:val="24"/>
                <w:szCs w:val="24"/>
                <w:vertAlign w:val="superscript"/>
              </w:rPr>
              <w:t>c</w:t>
            </w:r>
          </w:p>
        </w:tc>
      </w:tr>
    </w:tbl>
    <w:p w14:paraId="1D4173C6" w14:textId="77777777" w:rsidR="005B5781" w:rsidRPr="005B5781" w:rsidRDefault="005B5781" w:rsidP="005B5781">
      <w:pPr>
        <w:pStyle w:val="ListParagraph"/>
        <w:autoSpaceDE w:val="0"/>
        <w:autoSpaceDN w:val="0"/>
        <w:adjustRightInd w:val="0"/>
        <w:spacing w:after="0" w:line="240" w:lineRule="auto"/>
        <w:ind w:left="1080"/>
        <w:jc w:val="center"/>
        <w:rPr>
          <w:rFonts w:ascii="Times New Roman" w:eastAsia="Calibri" w:hAnsi="Times New Roman" w:cs="Times New Roman"/>
          <w:i/>
          <w:sz w:val="24"/>
          <w:szCs w:val="24"/>
        </w:rPr>
      </w:pPr>
      <w:proofErr w:type="spellStart"/>
      <w:r w:rsidRPr="005B5781">
        <w:rPr>
          <w:rFonts w:ascii="Times New Roman" w:eastAsia="Calibri" w:hAnsi="Times New Roman" w:cs="Times New Roman"/>
          <w:i/>
          <w:sz w:val="24"/>
          <w:szCs w:val="24"/>
        </w:rPr>
        <w:t>Sumber</w:t>
      </w:r>
      <w:proofErr w:type="spellEnd"/>
      <w:r w:rsidRPr="005B5781">
        <w:rPr>
          <w:rFonts w:ascii="Times New Roman" w:eastAsia="Calibri" w:hAnsi="Times New Roman" w:cs="Times New Roman"/>
          <w:i/>
          <w:sz w:val="24"/>
          <w:szCs w:val="24"/>
        </w:rPr>
        <w:t xml:space="preserve">: Data </w:t>
      </w:r>
      <w:proofErr w:type="spellStart"/>
      <w:r w:rsidRPr="005B5781">
        <w:rPr>
          <w:rFonts w:ascii="Times New Roman" w:eastAsia="Calibri" w:hAnsi="Times New Roman" w:cs="Times New Roman"/>
          <w:i/>
          <w:sz w:val="24"/>
          <w:szCs w:val="24"/>
        </w:rPr>
        <w:t>Sekunder</w:t>
      </w:r>
      <w:proofErr w:type="spellEnd"/>
      <w:r w:rsidRPr="005B5781">
        <w:rPr>
          <w:rFonts w:ascii="Times New Roman" w:eastAsia="Calibri" w:hAnsi="Times New Roman" w:cs="Times New Roman"/>
          <w:i/>
          <w:sz w:val="24"/>
          <w:szCs w:val="24"/>
        </w:rPr>
        <w:t xml:space="preserve"> </w:t>
      </w:r>
      <w:proofErr w:type="spellStart"/>
      <w:r w:rsidRPr="005B5781">
        <w:rPr>
          <w:rFonts w:ascii="Times New Roman" w:eastAsia="Calibri" w:hAnsi="Times New Roman" w:cs="Times New Roman"/>
          <w:i/>
          <w:sz w:val="24"/>
          <w:szCs w:val="24"/>
        </w:rPr>
        <w:t>Diolah</w:t>
      </w:r>
      <w:proofErr w:type="spellEnd"/>
      <w:r w:rsidRPr="005B5781">
        <w:rPr>
          <w:rFonts w:ascii="Times New Roman" w:eastAsia="Calibri" w:hAnsi="Times New Roman" w:cs="Times New Roman"/>
          <w:i/>
          <w:sz w:val="24"/>
          <w:szCs w:val="24"/>
        </w:rPr>
        <w:t xml:space="preserve"> Lampiran 2 (2021)</w:t>
      </w:r>
    </w:p>
    <w:p w14:paraId="46BD1C97" w14:textId="1C77819D" w:rsidR="00366FBC" w:rsidRPr="00366FBC" w:rsidRDefault="005B5781" w:rsidP="00366FBC">
      <w:pPr>
        <w:tabs>
          <w:tab w:val="left" w:pos="1134"/>
        </w:tabs>
        <w:autoSpaceDE w:val="0"/>
        <w:autoSpaceDN w:val="0"/>
        <w:adjustRightInd w:val="0"/>
        <w:spacing w:after="0" w:line="240" w:lineRule="auto"/>
        <w:ind w:left="851" w:firstLine="425"/>
        <w:jc w:val="both"/>
        <w:rPr>
          <w:rFonts w:ascii="Times New Roman" w:eastAsia="Calibri" w:hAnsi="Times New Roman" w:cs="Times New Roman"/>
          <w:i/>
          <w:sz w:val="24"/>
          <w:szCs w:val="24"/>
        </w:rPr>
      </w:pPr>
      <w:r w:rsidRPr="005B5781">
        <w:rPr>
          <w:rFonts w:ascii="Times New Roman" w:eastAsia="Calibri" w:hAnsi="Times New Roman" w:cs="Times New Roman"/>
          <w:sz w:val="24"/>
          <w:szCs w:val="24"/>
        </w:rPr>
        <w:t xml:space="preserve">Pada Tabel 4.4 hasil uji normalitas dengan menggunakan metode </w:t>
      </w:r>
      <w:r w:rsidRPr="005B5781">
        <w:rPr>
          <w:rFonts w:ascii="Times New Roman" w:eastAsia="Calibri" w:hAnsi="Times New Roman" w:cs="Times New Roman"/>
          <w:i/>
          <w:sz w:val="24"/>
          <w:szCs w:val="24"/>
        </w:rPr>
        <w:t xml:space="preserve">kolmogorov-smirnov test </w:t>
      </w:r>
      <w:r w:rsidRPr="005B5781">
        <w:rPr>
          <w:rFonts w:ascii="Times New Roman" w:eastAsia="Calibri" w:hAnsi="Times New Roman" w:cs="Times New Roman"/>
          <w:sz w:val="24"/>
          <w:szCs w:val="24"/>
        </w:rPr>
        <w:t xml:space="preserve">nilai signifikansi  </w:t>
      </w:r>
      <w:r w:rsidRPr="005B5781">
        <w:rPr>
          <w:rFonts w:ascii="Times New Roman" w:eastAsia="Calibri" w:hAnsi="Times New Roman" w:cs="Times New Roman"/>
          <w:i/>
          <w:sz w:val="24"/>
          <w:szCs w:val="24"/>
        </w:rPr>
        <w:t>Asymp.</w:t>
      </w:r>
      <w:r w:rsidRPr="005B5781">
        <w:rPr>
          <w:rFonts w:ascii="Times New Roman" w:eastAsia="Calibri" w:hAnsi="Times New Roman" w:cs="Times New Roman"/>
          <w:sz w:val="24"/>
          <w:szCs w:val="24"/>
        </w:rPr>
        <w:t xml:space="preserve"> </w:t>
      </w:r>
      <w:r w:rsidRPr="005B5781">
        <w:rPr>
          <w:rFonts w:ascii="Times New Roman" w:eastAsia="Calibri" w:hAnsi="Times New Roman" w:cs="Times New Roman"/>
          <w:i/>
          <w:sz w:val="24"/>
          <w:szCs w:val="24"/>
        </w:rPr>
        <w:t>Sig. (2-tailed</w:t>
      </w:r>
      <w:r w:rsidRPr="005B5781">
        <w:rPr>
          <w:rFonts w:ascii="Times New Roman" w:eastAsia="Calibri" w:hAnsi="Times New Roman" w:cs="Times New Roman"/>
          <w:sz w:val="24"/>
          <w:szCs w:val="24"/>
        </w:rPr>
        <w:t xml:space="preserve">) 0,060 &gt; alpha (0,05),  maka data penelitian ini dapat disimpulkan terdistribusi normal. </w:t>
      </w:r>
      <w:bookmarkStart w:id="15" w:name="_Toc76687003"/>
      <w:bookmarkStart w:id="16" w:name="_Toc76687722"/>
    </w:p>
    <w:p w14:paraId="2EAEBCA0" w14:textId="2445F3F1" w:rsidR="00B94388" w:rsidRDefault="00B94388" w:rsidP="00366FBC">
      <w:pPr>
        <w:pStyle w:val="Heading1"/>
        <w:spacing w:line="240" w:lineRule="auto"/>
        <w:ind w:firstLine="720"/>
        <w:rPr>
          <w:rFonts w:eastAsia="Calibri" w:cs="Times New Roman"/>
          <w:szCs w:val="24"/>
        </w:rPr>
      </w:pPr>
    </w:p>
    <w:p w14:paraId="2AAC26B7" w14:textId="2955FCDE" w:rsidR="00B94388" w:rsidRDefault="00B94388" w:rsidP="00B94388">
      <w:pPr>
        <w:rPr>
          <w:lang w:val="en-US"/>
        </w:rPr>
      </w:pPr>
    </w:p>
    <w:p w14:paraId="62D2A7F0" w14:textId="4681937B" w:rsidR="00B94388" w:rsidRDefault="00B94388" w:rsidP="00B94388">
      <w:pPr>
        <w:rPr>
          <w:lang w:val="en-US"/>
        </w:rPr>
      </w:pPr>
    </w:p>
    <w:p w14:paraId="7403A1BC" w14:textId="77777777" w:rsidR="00B94388" w:rsidRPr="00B94388" w:rsidRDefault="00B94388" w:rsidP="00B94388">
      <w:pPr>
        <w:rPr>
          <w:lang w:val="en-US"/>
        </w:rPr>
      </w:pPr>
    </w:p>
    <w:p w14:paraId="24AE05D1" w14:textId="00871BEC" w:rsidR="005B5781" w:rsidRDefault="005B5781" w:rsidP="00B94388">
      <w:pPr>
        <w:pStyle w:val="Heading1"/>
        <w:spacing w:line="240" w:lineRule="auto"/>
        <w:ind w:firstLine="720"/>
        <w:rPr>
          <w:rFonts w:eastAsia="Calibri" w:cs="Times New Roman"/>
          <w:szCs w:val="24"/>
        </w:rPr>
      </w:pPr>
      <w:proofErr w:type="spellStart"/>
      <w:r w:rsidRPr="005B5781">
        <w:rPr>
          <w:rFonts w:eastAsia="Calibri" w:cs="Times New Roman"/>
          <w:szCs w:val="24"/>
        </w:rPr>
        <w:lastRenderedPageBreak/>
        <w:t>Tabel</w:t>
      </w:r>
      <w:proofErr w:type="spellEnd"/>
      <w:r w:rsidRPr="005B5781">
        <w:rPr>
          <w:rFonts w:eastAsia="Calibri" w:cs="Times New Roman"/>
          <w:szCs w:val="24"/>
        </w:rPr>
        <w:t xml:space="preserve"> 4.5 Hasil Uji </w:t>
      </w:r>
      <w:proofErr w:type="spellStart"/>
      <w:r w:rsidRPr="005B5781">
        <w:rPr>
          <w:rFonts w:eastAsia="Calibri" w:cs="Times New Roman"/>
          <w:szCs w:val="24"/>
        </w:rPr>
        <w:t>Heteroskedastisitas</w:t>
      </w:r>
      <w:bookmarkEnd w:id="15"/>
      <w:bookmarkEnd w:id="16"/>
      <w:proofErr w:type="spellEnd"/>
    </w:p>
    <w:p w14:paraId="46061B14" w14:textId="77777777" w:rsidR="00366FBC" w:rsidRPr="00366FBC" w:rsidRDefault="00366FBC" w:rsidP="00366FBC">
      <w:pPr>
        <w:rPr>
          <w:lang w:val="en-US"/>
        </w:rPr>
      </w:pPr>
    </w:p>
    <w:tbl>
      <w:tblPr>
        <w:tblStyle w:val="TableGrid"/>
        <w:tblW w:w="0" w:type="auto"/>
        <w:tblInd w:w="959" w:type="dxa"/>
        <w:tblLook w:val="04A0" w:firstRow="1" w:lastRow="0" w:firstColumn="1" w:lastColumn="0" w:noHBand="0" w:noVBand="1"/>
      </w:tblPr>
      <w:tblGrid>
        <w:gridCol w:w="2190"/>
        <w:gridCol w:w="1841"/>
        <w:gridCol w:w="2937"/>
      </w:tblGrid>
      <w:tr w:rsidR="005B5781" w:rsidRPr="005B5781" w14:paraId="4985151B" w14:textId="77777777" w:rsidTr="00880B26">
        <w:tc>
          <w:tcPr>
            <w:tcW w:w="2351" w:type="dxa"/>
          </w:tcPr>
          <w:p w14:paraId="4321EE9A" w14:textId="77777777" w:rsidR="005B5781" w:rsidRPr="005B5781" w:rsidRDefault="005B5781" w:rsidP="005B5781">
            <w:pPr>
              <w:contextualSpacing/>
              <w:jc w:val="center"/>
              <w:rPr>
                <w:rFonts w:ascii="Times New Roman" w:eastAsia="Calibri" w:hAnsi="Times New Roman" w:cs="Times New Roman"/>
                <w:b/>
                <w:sz w:val="24"/>
                <w:szCs w:val="24"/>
              </w:rPr>
            </w:pPr>
            <w:proofErr w:type="spellStart"/>
            <w:r w:rsidRPr="005B5781">
              <w:rPr>
                <w:rFonts w:ascii="Times New Roman" w:eastAsia="Calibri" w:hAnsi="Times New Roman" w:cs="Times New Roman"/>
                <w:b/>
                <w:sz w:val="24"/>
                <w:szCs w:val="24"/>
              </w:rPr>
              <w:t>Variabel</w:t>
            </w:r>
            <w:proofErr w:type="spellEnd"/>
            <w:r w:rsidRPr="005B5781">
              <w:rPr>
                <w:rFonts w:ascii="Times New Roman" w:eastAsia="Calibri" w:hAnsi="Times New Roman" w:cs="Times New Roman"/>
                <w:b/>
                <w:sz w:val="24"/>
                <w:szCs w:val="24"/>
              </w:rPr>
              <w:t xml:space="preserve"> </w:t>
            </w:r>
          </w:p>
        </w:tc>
        <w:tc>
          <w:tcPr>
            <w:tcW w:w="1919" w:type="dxa"/>
          </w:tcPr>
          <w:p w14:paraId="07CB7552" w14:textId="77777777" w:rsidR="005B5781" w:rsidRPr="005B5781" w:rsidRDefault="005B5781" w:rsidP="005B5781">
            <w:pPr>
              <w:contextualSpacing/>
              <w:jc w:val="center"/>
              <w:rPr>
                <w:rFonts w:ascii="Times New Roman" w:eastAsia="Calibri" w:hAnsi="Times New Roman" w:cs="Times New Roman"/>
                <w:b/>
                <w:sz w:val="24"/>
                <w:szCs w:val="24"/>
              </w:rPr>
            </w:pPr>
            <w:proofErr w:type="spellStart"/>
            <w:r w:rsidRPr="005B5781">
              <w:rPr>
                <w:rFonts w:ascii="Times New Roman" w:eastAsia="Calibri" w:hAnsi="Times New Roman" w:cs="Times New Roman"/>
                <w:b/>
                <w:sz w:val="24"/>
                <w:szCs w:val="24"/>
              </w:rPr>
              <w:t>Signifikansi</w:t>
            </w:r>
            <w:proofErr w:type="spellEnd"/>
            <w:r w:rsidRPr="005B5781">
              <w:rPr>
                <w:rFonts w:ascii="Times New Roman" w:eastAsia="Calibri" w:hAnsi="Times New Roman" w:cs="Times New Roman"/>
                <w:b/>
                <w:sz w:val="24"/>
                <w:szCs w:val="24"/>
              </w:rPr>
              <w:t xml:space="preserve"> (Sig.) </w:t>
            </w:r>
          </w:p>
        </w:tc>
        <w:tc>
          <w:tcPr>
            <w:tcW w:w="3101" w:type="dxa"/>
          </w:tcPr>
          <w:p w14:paraId="2360896E" w14:textId="77777777" w:rsidR="005B5781" w:rsidRPr="005B5781" w:rsidRDefault="005B5781" w:rsidP="005B5781">
            <w:pPr>
              <w:contextualSpacing/>
              <w:jc w:val="center"/>
              <w:rPr>
                <w:rFonts w:ascii="Times New Roman" w:eastAsia="Calibri" w:hAnsi="Times New Roman" w:cs="Times New Roman"/>
                <w:b/>
                <w:sz w:val="24"/>
                <w:szCs w:val="24"/>
              </w:rPr>
            </w:pPr>
            <w:r w:rsidRPr="005B5781">
              <w:rPr>
                <w:rFonts w:ascii="Times New Roman" w:eastAsia="Calibri" w:hAnsi="Times New Roman" w:cs="Times New Roman"/>
                <w:b/>
                <w:sz w:val="24"/>
                <w:szCs w:val="24"/>
              </w:rPr>
              <w:t xml:space="preserve">Keputusan </w:t>
            </w:r>
          </w:p>
        </w:tc>
      </w:tr>
      <w:tr w:rsidR="005B5781" w:rsidRPr="005B5781" w14:paraId="3427BB05" w14:textId="77777777" w:rsidTr="00880B26">
        <w:tc>
          <w:tcPr>
            <w:tcW w:w="2351" w:type="dxa"/>
            <w:vAlign w:val="center"/>
          </w:tcPr>
          <w:p w14:paraId="118785FA" w14:textId="77777777" w:rsidR="005B5781" w:rsidRPr="005B5781" w:rsidRDefault="005B5781" w:rsidP="005B5781">
            <w:pPr>
              <w:contextualSpacing/>
              <w:jc w:val="center"/>
              <w:rPr>
                <w:rFonts w:ascii="Times New Roman" w:eastAsia="Calibri" w:hAnsi="Times New Roman" w:cs="Times New Roman"/>
                <w:sz w:val="24"/>
                <w:szCs w:val="24"/>
              </w:rPr>
            </w:pPr>
            <w:proofErr w:type="spellStart"/>
            <w:r w:rsidRPr="005B5781">
              <w:rPr>
                <w:rFonts w:ascii="Times New Roman" w:eastAsia="Calibri" w:hAnsi="Times New Roman" w:cs="Times New Roman"/>
                <w:sz w:val="24"/>
                <w:szCs w:val="24"/>
              </w:rPr>
              <w:t>Komite</w:t>
            </w:r>
            <w:proofErr w:type="spellEnd"/>
            <w:r w:rsidRPr="005B5781">
              <w:rPr>
                <w:rFonts w:ascii="Times New Roman" w:eastAsia="Calibri" w:hAnsi="Times New Roman" w:cs="Times New Roman"/>
                <w:sz w:val="24"/>
                <w:szCs w:val="24"/>
              </w:rPr>
              <w:t xml:space="preserve"> Audit</w:t>
            </w:r>
          </w:p>
        </w:tc>
        <w:tc>
          <w:tcPr>
            <w:tcW w:w="1919" w:type="dxa"/>
            <w:vAlign w:val="center"/>
          </w:tcPr>
          <w:p w14:paraId="172B8125"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0,985</w:t>
            </w:r>
          </w:p>
        </w:tc>
        <w:tc>
          <w:tcPr>
            <w:tcW w:w="3101" w:type="dxa"/>
            <w:vAlign w:val="center"/>
          </w:tcPr>
          <w:p w14:paraId="7B061A31" w14:textId="77777777" w:rsidR="005B5781" w:rsidRPr="005B5781" w:rsidRDefault="005B5781" w:rsidP="005B5781">
            <w:pPr>
              <w:contextualSpacing/>
              <w:jc w:val="center"/>
              <w:rPr>
                <w:rFonts w:ascii="Times New Roman" w:eastAsia="Calibri" w:hAnsi="Times New Roman" w:cs="Times New Roman"/>
                <w:sz w:val="24"/>
                <w:szCs w:val="24"/>
              </w:rPr>
            </w:pPr>
            <w:proofErr w:type="spellStart"/>
            <w:r w:rsidRPr="005B5781">
              <w:rPr>
                <w:rFonts w:ascii="Times New Roman" w:eastAsia="Calibri" w:hAnsi="Times New Roman" w:cs="Times New Roman"/>
                <w:sz w:val="24"/>
                <w:szCs w:val="24"/>
              </w:rPr>
              <w:t>Bebas</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Heteroskedastisitas</w:t>
            </w:r>
            <w:proofErr w:type="spellEnd"/>
          </w:p>
        </w:tc>
      </w:tr>
      <w:tr w:rsidR="005B5781" w:rsidRPr="005B5781" w14:paraId="65606EA8" w14:textId="77777777" w:rsidTr="00880B26">
        <w:tc>
          <w:tcPr>
            <w:tcW w:w="2351" w:type="dxa"/>
            <w:vAlign w:val="center"/>
          </w:tcPr>
          <w:p w14:paraId="733E73F9"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 xml:space="preserve">Dewan </w:t>
            </w:r>
            <w:proofErr w:type="spellStart"/>
            <w:r w:rsidRPr="005B5781">
              <w:rPr>
                <w:rFonts w:ascii="Times New Roman" w:eastAsia="Calibri" w:hAnsi="Times New Roman" w:cs="Times New Roman"/>
                <w:sz w:val="24"/>
                <w:szCs w:val="24"/>
              </w:rPr>
              <w:t>Komisaris</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Independen</w:t>
            </w:r>
            <w:proofErr w:type="spellEnd"/>
          </w:p>
        </w:tc>
        <w:tc>
          <w:tcPr>
            <w:tcW w:w="1919" w:type="dxa"/>
            <w:vAlign w:val="center"/>
          </w:tcPr>
          <w:p w14:paraId="3DF40A66"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0,056</w:t>
            </w:r>
          </w:p>
        </w:tc>
        <w:tc>
          <w:tcPr>
            <w:tcW w:w="3101" w:type="dxa"/>
            <w:vAlign w:val="center"/>
          </w:tcPr>
          <w:p w14:paraId="563FB71B" w14:textId="77777777" w:rsidR="005B5781" w:rsidRPr="005B5781" w:rsidRDefault="005B5781" w:rsidP="005B5781">
            <w:pPr>
              <w:contextualSpacing/>
              <w:jc w:val="center"/>
              <w:rPr>
                <w:rFonts w:ascii="Times New Roman" w:eastAsia="Calibri" w:hAnsi="Times New Roman" w:cs="Times New Roman"/>
                <w:sz w:val="24"/>
                <w:szCs w:val="24"/>
              </w:rPr>
            </w:pPr>
            <w:proofErr w:type="spellStart"/>
            <w:r w:rsidRPr="005B5781">
              <w:rPr>
                <w:rFonts w:ascii="Times New Roman" w:eastAsia="Calibri" w:hAnsi="Times New Roman" w:cs="Times New Roman"/>
                <w:sz w:val="24"/>
                <w:szCs w:val="24"/>
              </w:rPr>
              <w:t>Bebas</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Heteroskedastisitas</w:t>
            </w:r>
            <w:proofErr w:type="spellEnd"/>
          </w:p>
        </w:tc>
      </w:tr>
      <w:tr w:rsidR="005B5781" w:rsidRPr="005B5781" w14:paraId="7A23524C" w14:textId="77777777" w:rsidTr="00880B26">
        <w:trPr>
          <w:trHeight w:val="439"/>
        </w:trPr>
        <w:tc>
          <w:tcPr>
            <w:tcW w:w="2351" w:type="dxa"/>
            <w:vAlign w:val="center"/>
          </w:tcPr>
          <w:p w14:paraId="3F8219CB"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 xml:space="preserve">Dewan </w:t>
            </w:r>
            <w:proofErr w:type="spellStart"/>
            <w:r w:rsidRPr="005B5781">
              <w:rPr>
                <w:rFonts w:ascii="Times New Roman" w:eastAsia="Calibri" w:hAnsi="Times New Roman" w:cs="Times New Roman"/>
                <w:sz w:val="24"/>
                <w:szCs w:val="24"/>
              </w:rPr>
              <w:t>Direksi</w:t>
            </w:r>
            <w:proofErr w:type="spellEnd"/>
          </w:p>
        </w:tc>
        <w:tc>
          <w:tcPr>
            <w:tcW w:w="1919" w:type="dxa"/>
            <w:vAlign w:val="center"/>
          </w:tcPr>
          <w:p w14:paraId="7D2456C3"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0,831</w:t>
            </w:r>
          </w:p>
        </w:tc>
        <w:tc>
          <w:tcPr>
            <w:tcW w:w="3101" w:type="dxa"/>
            <w:vAlign w:val="center"/>
          </w:tcPr>
          <w:p w14:paraId="762164C2" w14:textId="77777777" w:rsidR="005B5781" w:rsidRPr="005B5781" w:rsidRDefault="005B5781" w:rsidP="005B5781">
            <w:pPr>
              <w:contextualSpacing/>
              <w:jc w:val="center"/>
              <w:rPr>
                <w:rFonts w:ascii="Times New Roman" w:eastAsia="Calibri" w:hAnsi="Times New Roman" w:cs="Times New Roman"/>
                <w:sz w:val="24"/>
                <w:szCs w:val="24"/>
              </w:rPr>
            </w:pPr>
            <w:proofErr w:type="spellStart"/>
            <w:r w:rsidRPr="005B5781">
              <w:rPr>
                <w:rFonts w:ascii="Times New Roman" w:eastAsia="Calibri" w:hAnsi="Times New Roman" w:cs="Times New Roman"/>
                <w:sz w:val="24"/>
                <w:szCs w:val="24"/>
              </w:rPr>
              <w:t>Bebas</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Heteroskedastisitas</w:t>
            </w:r>
            <w:proofErr w:type="spellEnd"/>
          </w:p>
        </w:tc>
      </w:tr>
    </w:tbl>
    <w:p w14:paraId="38191623" w14:textId="7FFEF446" w:rsidR="005B5781" w:rsidRPr="00366FBC" w:rsidRDefault="005B5781" w:rsidP="005B5781">
      <w:pPr>
        <w:pStyle w:val="ListParagraph"/>
        <w:spacing w:line="240" w:lineRule="auto"/>
        <w:ind w:left="1080"/>
        <w:jc w:val="center"/>
        <w:rPr>
          <w:rFonts w:ascii="Times New Roman" w:eastAsia="Calibri" w:hAnsi="Times New Roman" w:cs="Times New Roman"/>
          <w:i/>
        </w:rPr>
      </w:pPr>
      <w:proofErr w:type="spellStart"/>
      <w:r w:rsidRPr="00366FBC">
        <w:rPr>
          <w:rFonts w:ascii="Times New Roman" w:eastAsia="Calibri" w:hAnsi="Times New Roman" w:cs="Times New Roman"/>
          <w:i/>
        </w:rPr>
        <w:t>Sumber</w:t>
      </w:r>
      <w:proofErr w:type="spellEnd"/>
      <w:r w:rsidRPr="00366FBC">
        <w:rPr>
          <w:rFonts w:ascii="Times New Roman" w:eastAsia="Calibri" w:hAnsi="Times New Roman" w:cs="Times New Roman"/>
          <w:i/>
        </w:rPr>
        <w:t xml:space="preserve">: Data </w:t>
      </w:r>
      <w:proofErr w:type="spellStart"/>
      <w:r w:rsidRPr="00366FBC">
        <w:rPr>
          <w:rFonts w:ascii="Times New Roman" w:eastAsia="Calibri" w:hAnsi="Times New Roman" w:cs="Times New Roman"/>
          <w:i/>
        </w:rPr>
        <w:t>Sekunder</w:t>
      </w:r>
      <w:proofErr w:type="spellEnd"/>
      <w:r w:rsidRPr="00366FBC">
        <w:rPr>
          <w:rFonts w:ascii="Times New Roman" w:eastAsia="Calibri" w:hAnsi="Times New Roman" w:cs="Times New Roman"/>
          <w:i/>
        </w:rPr>
        <w:t xml:space="preserve"> </w:t>
      </w:r>
      <w:proofErr w:type="spellStart"/>
      <w:r w:rsidRPr="00366FBC">
        <w:rPr>
          <w:rFonts w:ascii="Times New Roman" w:eastAsia="Calibri" w:hAnsi="Times New Roman" w:cs="Times New Roman"/>
          <w:i/>
        </w:rPr>
        <w:t>Diolah</w:t>
      </w:r>
      <w:proofErr w:type="spellEnd"/>
      <w:r w:rsidRPr="00366FBC">
        <w:rPr>
          <w:rFonts w:ascii="Times New Roman" w:eastAsia="Calibri" w:hAnsi="Times New Roman" w:cs="Times New Roman"/>
          <w:i/>
        </w:rPr>
        <w:t xml:space="preserve"> </w:t>
      </w:r>
      <w:proofErr w:type="gramStart"/>
      <w:r w:rsidRPr="00366FBC">
        <w:rPr>
          <w:rFonts w:ascii="Times New Roman" w:eastAsia="Calibri" w:hAnsi="Times New Roman" w:cs="Times New Roman"/>
          <w:i/>
        </w:rPr>
        <w:t>Lampiran,  (</w:t>
      </w:r>
      <w:proofErr w:type="gramEnd"/>
      <w:r w:rsidRPr="00366FBC">
        <w:rPr>
          <w:rFonts w:ascii="Times New Roman" w:eastAsia="Calibri" w:hAnsi="Times New Roman" w:cs="Times New Roman"/>
          <w:i/>
        </w:rPr>
        <w:t>2021)</w:t>
      </w:r>
    </w:p>
    <w:p w14:paraId="72EE11AB" w14:textId="77777777" w:rsidR="00366FBC" w:rsidRPr="005B5781" w:rsidRDefault="00366FBC" w:rsidP="005B5781">
      <w:pPr>
        <w:pStyle w:val="ListParagraph"/>
        <w:spacing w:line="240" w:lineRule="auto"/>
        <w:ind w:left="1080"/>
        <w:jc w:val="center"/>
        <w:rPr>
          <w:rFonts w:ascii="Times New Roman" w:eastAsia="Calibri" w:hAnsi="Times New Roman" w:cs="Times New Roman"/>
          <w:i/>
          <w:sz w:val="24"/>
          <w:szCs w:val="24"/>
        </w:rPr>
      </w:pPr>
    </w:p>
    <w:p w14:paraId="3572FF2D" w14:textId="77777777" w:rsidR="005B5781" w:rsidRPr="005B5781" w:rsidRDefault="005B5781" w:rsidP="005B5781">
      <w:pPr>
        <w:pStyle w:val="ListParagraph"/>
        <w:spacing w:line="240" w:lineRule="auto"/>
        <w:ind w:left="1080" w:firstLine="338"/>
        <w:jc w:val="both"/>
        <w:rPr>
          <w:rFonts w:ascii="Times New Roman" w:eastAsia="Calibri" w:hAnsi="Times New Roman" w:cs="Times New Roman"/>
          <w:sz w:val="24"/>
          <w:szCs w:val="24"/>
        </w:rPr>
      </w:pPr>
      <w:r w:rsidRPr="005B5781">
        <w:rPr>
          <w:rFonts w:ascii="Times New Roman" w:eastAsia="Calibri" w:hAnsi="Times New Roman" w:cs="Times New Roman"/>
          <w:sz w:val="24"/>
          <w:szCs w:val="24"/>
        </w:rPr>
        <w:t xml:space="preserve">Pada </w:t>
      </w:r>
      <w:proofErr w:type="spellStart"/>
      <w:r w:rsidRPr="005B5781">
        <w:rPr>
          <w:rFonts w:ascii="Times New Roman" w:eastAsia="Calibri" w:hAnsi="Times New Roman" w:cs="Times New Roman"/>
          <w:sz w:val="24"/>
          <w:szCs w:val="24"/>
        </w:rPr>
        <w:t>Tabel</w:t>
      </w:r>
      <w:proofErr w:type="spellEnd"/>
      <w:r w:rsidRPr="005B5781">
        <w:rPr>
          <w:rFonts w:ascii="Times New Roman" w:eastAsia="Calibri" w:hAnsi="Times New Roman" w:cs="Times New Roman"/>
          <w:sz w:val="24"/>
          <w:szCs w:val="24"/>
        </w:rPr>
        <w:t xml:space="preserve"> 4.5 </w:t>
      </w:r>
      <w:proofErr w:type="spellStart"/>
      <w:r w:rsidRPr="005B5781">
        <w:rPr>
          <w:rFonts w:ascii="Times New Roman" w:eastAsia="Calibri" w:hAnsi="Times New Roman" w:cs="Times New Roman"/>
          <w:sz w:val="24"/>
          <w:szCs w:val="24"/>
        </w:rPr>
        <w:t>menunjukkan</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nilai</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signifikansi</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variabel</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komite</w:t>
      </w:r>
      <w:proofErr w:type="spellEnd"/>
      <w:r w:rsidRPr="005B5781">
        <w:rPr>
          <w:rFonts w:ascii="Times New Roman" w:eastAsia="Calibri" w:hAnsi="Times New Roman" w:cs="Times New Roman"/>
          <w:sz w:val="24"/>
          <w:szCs w:val="24"/>
        </w:rPr>
        <w:t xml:space="preserve"> audit, dewan </w:t>
      </w:r>
      <w:proofErr w:type="spellStart"/>
      <w:r w:rsidRPr="005B5781">
        <w:rPr>
          <w:rFonts w:ascii="Times New Roman" w:eastAsia="Calibri" w:hAnsi="Times New Roman" w:cs="Times New Roman"/>
          <w:sz w:val="24"/>
          <w:szCs w:val="24"/>
        </w:rPr>
        <w:t>komisaris</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independen</w:t>
      </w:r>
      <w:proofErr w:type="spellEnd"/>
      <w:r w:rsidRPr="005B5781">
        <w:rPr>
          <w:rFonts w:ascii="Times New Roman" w:eastAsia="Calibri" w:hAnsi="Times New Roman" w:cs="Times New Roman"/>
          <w:sz w:val="24"/>
          <w:szCs w:val="24"/>
        </w:rPr>
        <w:t xml:space="preserve">, dan dewan </w:t>
      </w:r>
      <w:proofErr w:type="spellStart"/>
      <w:r w:rsidRPr="005B5781">
        <w:rPr>
          <w:rFonts w:ascii="Times New Roman" w:eastAsia="Calibri" w:hAnsi="Times New Roman" w:cs="Times New Roman"/>
          <w:sz w:val="24"/>
          <w:szCs w:val="24"/>
        </w:rPr>
        <w:t>direksi</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lebih</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besar</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dari</w:t>
      </w:r>
      <w:proofErr w:type="spellEnd"/>
      <w:r w:rsidRPr="005B5781">
        <w:rPr>
          <w:rFonts w:ascii="Times New Roman" w:eastAsia="Calibri" w:hAnsi="Times New Roman" w:cs="Times New Roman"/>
          <w:sz w:val="24"/>
          <w:szCs w:val="24"/>
        </w:rPr>
        <w:t xml:space="preserve"> alpha (0,05), </w:t>
      </w:r>
      <w:proofErr w:type="spellStart"/>
      <w:r w:rsidRPr="005B5781">
        <w:rPr>
          <w:rFonts w:ascii="Times New Roman" w:eastAsia="Calibri" w:hAnsi="Times New Roman" w:cs="Times New Roman"/>
          <w:sz w:val="24"/>
          <w:szCs w:val="24"/>
        </w:rPr>
        <w:t>sehingga</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keputusan</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bebas</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heteroskedastisitas</w:t>
      </w:r>
      <w:proofErr w:type="spellEnd"/>
      <w:r w:rsidRPr="005B5781">
        <w:rPr>
          <w:rFonts w:ascii="Times New Roman" w:eastAsia="Calibri" w:hAnsi="Times New Roman" w:cs="Times New Roman"/>
          <w:sz w:val="24"/>
          <w:szCs w:val="24"/>
        </w:rPr>
        <w:t xml:space="preserve">. </w:t>
      </w:r>
    </w:p>
    <w:p w14:paraId="7B205D02" w14:textId="77777777" w:rsidR="005B5781" w:rsidRPr="005B5781" w:rsidRDefault="005B5781" w:rsidP="00366FBC">
      <w:pPr>
        <w:pStyle w:val="Heading1"/>
        <w:spacing w:line="240" w:lineRule="auto"/>
        <w:ind w:firstLine="720"/>
        <w:rPr>
          <w:rFonts w:eastAsia="Calibri" w:cs="Times New Roman"/>
          <w:szCs w:val="24"/>
        </w:rPr>
      </w:pPr>
      <w:bookmarkStart w:id="17" w:name="_Toc76687004"/>
      <w:bookmarkStart w:id="18" w:name="_Toc76687724"/>
      <w:proofErr w:type="spellStart"/>
      <w:r w:rsidRPr="005B5781">
        <w:rPr>
          <w:rFonts w:eastAsia="Calibri" w:cs="Times New Roman"/>
          <w:szCs w:val="24"/>
        </w:rPr>
        <w:t>Tabel</w:t>
      </w:r>
      <w:proofErr w:type="spellEnd"/>
      <w:r w:rsidRPr="005B5781">
        <w:rPr>
          <w:rFonts w:eastAsia="Calibri" w:cs="Times New Roman"/>
          <w:szCs w:val="24"/>
        </w:rPr>
        <w:t xml:space="preserve"> 4.</w:t>
      </w:r>
      <w:r w:rsidRPr="005B5781">
        <w:rPr>
          <w:rFonts w:eastAsia="Calibri" w:cs="Times New Roman"/>
          <w:szCs w:val="24"/>
          <w:lang w:val="id-ID"/>
        </w:rPr>
        <w:t>6</w:t>
      </w:r>
      <w:r w:rsidRPr="005B5781">
        <w:rPr>
          <w:rFonts w:eastAsia="Calibri" w:cs="Times New Roman"/>
          <w:szCs w:val="24"/>
        </w:rPr>
        <w:t xml:space="preserve"> Hasil Uji </w:t>
      </w:r>
      <w:proofErr w:type="spellStart"/>
      <w:r w:rsidRPr="005B5781">
        <w:rPr>
          <w:rFonts w:eastAsia="Calibri" w:cs="Times New Roman"/>
          <w:szCs w:val="24"/>
        </w:rPr>
        <w:t>Multikolonieritas</w:t>
      </w:r>
      <w:bookmarkEnd w:id="17"/>
      <w:bookmarkEnd w:id="18"/>
      <w:proofErr w:type="spellEnd"/>
    </w:p>
    <w:p w14:paraId="239D09CB" w14:textId="77777777" w:rsidR="005B5781" w:rsidRPr="005B5781" w:rsidRDefault="005B5781" w:rsidP="005B5781">
      <w:pPr>
        <w:pStyle w:val="ListParagraph"/>
        <w:spacing w:after="0" w:line="240" w:lineRule="auto"/>
        <w:ind w:left="1080"/>
        <w:jc w:val="center"/>
        <w:rPr>
          <w:rFonts w:ascii="Times New Roman" w:eastAsia="Calibri" w:hAnsi="Times New Roman" w:cs="Times New Roman"/>
          <w:b/>
          <w:sz w:val="24"/>
          <w:szCs w:val="24"/>
        </w:rPr>
      </w:pPr>
    </w:p>
    <w:tbl>
      <w:tblPr>
        <w:tblStyle w:val="TableGrid"/>
        <w:tblW w:w="0" w:type="auto"/>
        <w:tblInd w:w="959" w:type="dxa"/>
        <w:tblLayout w:type="fixed"/>
        <w:tblLook w:val="04A0" w:firstRow="1" w:lastRow="0" w:firstColumn="1" w:lastColumn="0" w:noHBand="0" w:noVBand="1"/>
      </w:tblPr>
      <w:tblGrid>
        <w:gridCol w:w="2351"/>
        <w:gridCol w:w="1334"/>
        <w:gridCol w:w="1418"/>
        <w:gridCol w:w="2268"/>
      </w:tblGrid>
      <w:tr w:rsidR="005B5781" w:rsidRPr="005B5781" w14:paraId="3D956ABD" w14:textId="77777777" w:rsidTr="00880B26">
        <w:tc>
          <w:tcPr>
            <w:tcW w:w="2351" w:type="dxa"/>
          </w:tcPr>
          <w:p w14:paraId="5A8D7228" w14:textId="77777777" w:rsidR="005B5781" w:rsidRPr="005B5781" w:rsidRDefault="005B5781" w:rsidP="005B5781">
            <w:pPr>
              <w:contextualSpacing/>
              <w:jc w:val="center"/>
              <w:rPr>
                <w:rFonts w:ascii="Times New Roman" w:eastAsia="Calibri" w:hAnsi="Times New Roman" w:cs="Times New Roman"/>
                <w:b/>
                <w:sz w:val="24"/>
                <w:szCs w:val="24"/>
              </w:rPr>
            </w:pPr>
            <w:proofErr w:type="spellStart"/>
            <w:r w:rsidRPr="005B5781">
              <w:rPr>
                <w:rFonts w:ascii="Times New Roman" w:eastAsia="Calibri" w:hAnsi="Times New Roman" w:cs="Times New Roman"/>
                <w:b/>
                <w:sz w:val="24"/>
                <w:szCs w:val="24"/>
              </w:rPr>
              <w:t>Variabel</w:t>
            </w:r>
            <w:proofErr w:type="spellEnd"/>
            <w:r w:rsidRPr="005B5781">
              <w:rPr>
                <w:rFonts w:ascii="Times New Roman" w:eastAsia="Calibri" w:hAnsi="Times New Roman" w:cs="Times New Roman"/>
                <w:b/>
                <w:sz w:val="24"/>
                <w:szCs w:val="24"/>
              </w:rPr>
              <w:t xml:space="preserve"> </w:t>
            </w:r>
          </w:p>
        </w:tc>
        <w:tc>
          <w:tcPr>
            <w:tcW w:w="1334" w:type="dxa"/>
          </w:tcPr>
          <w:p w14:paraId="7F615852" w14:textId="77777777" w:rsidR="005B5781" w:rsidRPr="005B5781" w:rsidRDefault="005B5781" w:rsidP="005B5781">
            <w:pPr>
              <w:contextualSpacing/>
              <w:jc w:val="center"/>
              <w:rPr>
                <w:rFonts w:ascii="Times New Roman" w:eastAsia="Calibri" w:hAnsi="Times New Roman" w:cs="Times New Roman"/>
                <w:b/>
                <w:sz w:val="24"/>
                <w:szCs w:val="24"/>
              </w:rPr>
            </w:pPr>
            <w:r w:rsidRPr="005B5781">
              <w:rPr>
                <w:rFonts w:ascii="Times New Roman" w:eastAsia="Calibri" w:hAnsi="Times New Roman" w:cs="Times New Roman"/>
                <w:b/>
                <w:i/>
                <w:sz w:val="24"/>
                <w:szCs w:val="24"/>
              </w:rPr>
              <w:t>tolerance</w:t>
            </w:r>
            <w:r w:rsidRPr="005B5781">
              <w:rPr>
                <w:rFonts w:ascii="Times New Roman" w:eastAsia="Calibri" w:hAnsi="Times New Roman" w:cs="Times New Roman"/>
                <w:b/>
                <w:sz w:val="24"/>
                <w:szCs w:val="24"/>
              </w:rPr>
              <w:t xml:space="preserve"> </w:t>
            </w:r>
          </w:p>
        </w:tc>
        <w:tc>
          <w:tcPr>
            <w:tcW w:w="1418" w:type="dxa"/>
          </w:tcPr>
          <w:p w14:paraId="5486424A" w14:textId="77777777" w:rsidR="005B5781" w:rsidRPr="005B5781" w:rsidRDefault="005B5781" w:rsidP="005B5781">
            <w:pPr>
              <w:contextualSpacing/>
              <w:jc w:val="center"/>
              <w:rPr>
                <w:rFonts w:ascii="Times New Roman" w:eastAsia="Calibri" w:hAnsi="Times New Roman" w:cs="Times New Roman"/>
                <w:b/>
                <w:sz w:val="24"/>
                <w:szCs w:val="24"/>
              </w:rPr>
            </w:pPr>
            <w:r w:rsidRPr="005B5781">
              <w:rPr>
                <w:rFonts w:ascii="Times New Roman" w:eastAsia="Calibri" w:hAnsi="Times New Roman" w:cs="Times New Roman"/>
                <w:b/>
                <w:sz w:val="24"/>
                <w:szCs w:val="24"/>
              </w:rPr>
              <w:t>VIF</w:t>
            </w:r>
          </w:p>
        </w:tc>
        <w:tc>
          <w:tcPr>
            <w:tcW w:w="2268" w:type="dxa"/>
          </w:tcPr>
          <w:p w14:paraId="3DA9FE81" w14:textId="77777777" w:rsidR="005B5781" w:rsidRPr="005B5781" w:rsidRDefault="005B5781" w:rsidP="005B5781">
            <w:pPr>
              <w:contextualSpacing/>
              <w:jc w:val="center"/>
              <w:rPr>
                <w:rFonts w:ascii="Times New Roman" w:eastAsia="Calibri" w:hAnsi="Times New Roman" w:cs="Times New Roman"/>
                <w:b/>
                <w:sz w:val="24"/>
                <w:szCs w:val="24"/>
              </w:rPr>
            </w:pPr>
            <w:r w:rsidRPr="005B5781">
              <w:rPr>
                <w:rFonts w:ascii="Times New Roman" w:eastAsia="Calibri" w:hAnsi="Times New Roman" w:cs="Times New Roman"/>
                <w:b/>
                <w:sz w:val="24"/>
                <w:szCs w:val="24"/>
              </w:rPr>
              <w:t xml:space="preserve">Keputusan </w:t>
            </w:r>
          </w:p>
        </w:tc>
      </w:tr>
      <w:tr w:rsidR="005B5781" w:rsidRPr="005B5781" w14:paraId="0BA46D18" w14:textId="77777777" w:rsidTr="00880B26">
        <w:tc>
          <w:tcPr>
            <w:tcW w:w="2351" w:type="dxa"/>
            <w:vAlign w:val="center"/>
          </w:tcPr>
          <w:p w14:paraId="282CA044" w14:textId="77777777" w:rsidR="005B5781" w:rsidRPr="005B5781" w:rsidRDefault="005B5781" w:rsidP="005B5781">
            <w:pPr>
              <w:contextualSpacing/>
              <w:jc w:val="center"/>
              <w:rPr>
                <w:rFonts w:ascii="Times New Roman" w:eastAsia="Calibri" w:hAnsi="Times New Roman" w:cs="Times New Roman"/>
                <w:sz w:val="24"/>
                <w:szCs w:val="24"/>
              </w:rPr>
            </w:pPr>
            <w:proofErr w:type="spellStart"/>
            <w:r w:rsidRPr="005B5781">
              <w:rPr>
                <w:rFonts w:ascii="Times New Roman" w:eastAsia="Calibri" w:hAnsi="Times New Roman" w:cs="Times New Roman"/>
                <w:sz w:val="24"/>
                <w:szCs w:val="24"/>
              </w:rPr>
              <w:t>Komite</w:t>
            </w:r>
            <w:proofErr w:type="spellEnd"/>
            <w:r w:rsidRPr="005B5781">
              <w:rPr>
                <w:rFonts w:ascii="Times New Roman" w:eastAsia="Calibri" w:hAnsi="Times New Roman" w:cs="Times New Roman"/>
                <w:sz w:val="24"/>
                <w:szCs w:val="24"/>
              </w:rPr>
              <w:t xml:space="preserve"> Audit</w:t>
            </w:r>
          </w:p>
        </w:tc>
        <w:tc>
          <w:tcPr>
            <w:tcW w:w="1334" w:type="dxa"/>
            <w:vAlign w:val="center"/>
          </w:tcPr>
          <w:p w14:paraId="530D0EBE"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0,917</w:t>
            </w:r>
          </w:p>
        </w:tc>
        <w:tc>
          <w:tcPr>
            <w:tcW w:w="1418" w:type="dxa"/>
            <w:vAlign w:val="center"/>
          </w:tcPr>
          <w:p w14:paraId="36FB7826"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1,090</w:t>
            </w:r>
          </w:p>
        </w:tc>
        <w:tc>
          <w:tcPr>
            <w:tcW w:w="2268" w:type="dxa"/>
          </w:tcPr>
          <w:p w14:paraId="683D1D93" w14:textId="77777777" w:rsidR="005B5781" w:rsidRPr="005B5781" w:rsidRDefault="005B5781" w:rsidP="005B5781">
            <w:pPr>
              <w:contextualSpacing/>
              <w:jc w:val="center"/>
              <w:rPr>
                <w:rFonts w:ascii="Times New Roman" w:eastAsia="Calibri" w:hAnsi="Times New Roman" w:cs="Times New Roman"/>
                <w:sz w:val="24"/>
                <w:szCs w:val="24"/>
              </w:rPr>
            </w:pPr>
            <w:proofErr w:type="spellStart"/>
            <w:r w:rsidRPr="005B5781">
              <w:rPr>
                <w:rFonts w:ascii="Times New Roman" w:eastAsia="Calibri" w:hAnsi="Times New Roman" w:cs="Times New Roman"/>
                <w:sz w:val="24"/>
                <w:szCs w:val="24"/>
              </w:rPr>
              <w:t>Bebas</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Multikolonieritas</w:t>
            </w:r>
            <w:proofErr w:type="spellEnd"/>
          </w:p>
        </w:tc>
      </w:tr>
      <w:tr w:rsidR="005B5781" w:rsidRPr="005B5781" w14:paraId="15E9C6ED" w14:textId="77777777" w:rsidTr="00880B26">
        <w:tc>
          <w:tcPr>
            <w:tcW w:w="2351" w:type="dxa"/>
            <w:vAlign w:val="center"/>
          </w:tcPr>
          <w:p w14:paraId="3DF9D948"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 xml:space="preserve">Dewan </w:t>
            </w:r>
            <w:proofErr w:type="spellStart"/>
            <w:r w:rsidRPr="005B5781">
              <w:rPr>
                <w:rFonts w:ascii="Times New Roman" w:eastAsia="Calibri" w:hAnsi="Times New Roman" w:cs="Times New Roman"/>
                <w:sz w:val="24"/>
                <w:szCs w:val="24"/>
              </w:rPr>
              <w:t>Komisaris</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Independen</w:t>
            </w:r>
            <w:proofErr w:type="spellEnd"/>
          </w:p>
        </w:tc>
        <w:tc>
          <w:tcPr>
            <w:tcW w:w="1334" w:type="dxa"/>
            <w:vAlign w:val="center"/>
          </w:tcPr>
          <w:p w14:paraId="35117566"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0,616</w:t>
            </w:r>
          </w:p>
        </w:tc>
        <w:tc>
          <w:tcPr>
            <w:tcW w:w="1418" w:type="dxa"/>
            <w:vAlign w:val="center"/>
          </w:tcPr>
          <w:p w14:paraId="79D1A683"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1,623</w:t>
            </w:r>
          </w:p>
        </w:tc>
        <w:tc>
          <w:tcPr>
            <w:tcW w:w="2268" w:type="dxa"/>
          </w:tcPr>
          <w:p w14:paraId="7AEDF555" w14:textId="77777777" w:rsidR="005B5781" w:rsidRPr="005B5781" w:rsidRDefault="005B5781" w:rsidP="005B5781">
            <w:pPr>
              <w:contextualSpacing/>
              <w:jc w:val="center"/>
              <w:rPr>
                <w:rFonts w:ascii="Times New Roman" w:eastAsia="Calibri" w:hAnsi="Times New Roman" w:cs="Times New Roman"/>
                <w:sz w:val="24"/>
                <w:szCs w:val="24"/>
              </w:rPr>
            </w:pPr>
            <w:proofErr w:type="spellStart"/>
            <w:r w:rsidRPr="005B5781">
              <w:rPr>
                <w:rFonts w:ascii="Times New Roman" w:eastAsia="Calibri" w:hAnsi="Times New Roman" w:cs="Times New Roman"/>
                <w:sz w:val="24"/>
                <w:szCs w:val="24"/>
              </w:rPr>
              <w:t>Bebas</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Multikolonieritas</w:t>
            </w:r>
            <w:proofErr w:type="spellEnd"/>
          </w:p>
        </w:tc>
      </w:tr>
      <w:tr w:rsidR="005B5781" w:rsidRPr="005B5781" w14:paraId="3B6208ED" w14:textId="77777777" w:rsidTr="00880B26">
        <w:tc>
          <w:tcPr>
            <w:tcW w:w="2351" w:type="dxa"/>
            <w:vAlign w:val="center"/>
          </w:tcPr>
          <w:p w14:paraId="44812E1E"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 xml:space="preserve">Dewan </w:t>
            </w:r>
            <w:proofErr w:type="spellStart"/>
            <w:r w:rsidRPr="005B5781">
              <w:rPr>
                <w:rFonts w:ascii="Times New Roman" w:eastAsia="Calibri" w:hAnsi="Times New Roman" w:cs="Times New Roman"/>
                <w:sz w:val="24"/>
                <w:szCs w:val="24"/>
              </w:rPr>
              <w:t>Direksi</w:t>
            </w:r>
            <w:proofErr w:type="spellEnd"/>
          </w:p>
        </w:tc>
        <w:tc>
          <w:tcPr>
            <w:tcW w:w="1334" w:type="dxa"/>
            <w:vAlign w:val="center"/>
          </w:tcPr>
          <w:p w14:paraId="2AD2FB55"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0,624</w:t>
            </w:r>
          </w:p>
        </w:tc>
        <w:tc>
          <w:tcPr>
            <w:tcW w:w="1418" w:type="dxa"/>
            <w:vAlign w:val="center"/>
          </w:tcPr>
          <w:p w14:paraId="7B00BBD3"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1,602</w:t>
            </w:r>
          </w:p>
        </w:tc>
        <w:tc>
          <w:tcPr>
            <w:tcW w:w="2268" w:type="dxa"/>
          </w:tcPr>
          <w:p w14:paraId="66328696" w14:textId="77777777" w:rsidR="005B5781" w:rsidRPr="005B5781" w:rsidRDefault="005B5781" w:rsidP="005B5781">
            <w:pPr>
              <w:contextualSpacing/>
              <w:jc w:val="center"/>
              <w:rPr>
                <w:rFonts w:ascii="Times New Roman" w:eastAsia="Calibri" w:hAnsi="Times New Roman" w:cs="Times New Roman"/>
                <w:sz w:val="24"/>
                <w:szCs w:val="24"/>
              </w:rPr>
            </w:pPr>
            <w:proofErr w:type="spellStart"/>
            <w:r w:rsidRPr="005B5781">
              <w:rPr>
                <w:rFonts w:ascii="Times New Roman" w:eastAsia="Calibri" w:hAnsi="Times New Roman" w:cs="Times New Roman"/>
                <w:sz w:val="24"/>
                <w:szCs w:val="24"/>
              </w:rPr>
              <w:t>Bebas</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Multikolonieritas</w:t>
            </w:r>
            <w:proofErr w:type="spellEnd"/>
          </w:p>
        </w:tc>
      </w:tr>
    </w:tbl>
    <w:p w14:paraId="3AFD3D2C" w14:textId="77777777" w:rsidR="005B5781" w:rsidRPr="00366FBC" w:rsidRDefault="005B5781" w:rsidP="005B5781">
      <w:pPr>
        <w:pStyle w:val="ListParagraph"/>
        <w:spacing w:after="0" w:line="240" w:lineRule="auto"/>
        <w:ind w:left="1080"/>
        <w:jc w:val="center"/>
        <w:rPr>
          <w:rFonts w:ascii="Times New Roman" w:eastAsia="Calibri" w:hAnsi="Times New Roman" w:cs="Times New Roman"/>
          <w:i/>
        </w:rPr>
      </w:pPr>
      <w:proofErr w:type="spellStart"/>
      <w:r w:rsidRPr="00366FBC">
        <w:rPr>
          <w:rFonts w:ascii="Times New Roman" w:eastAsia="Calibri" w:hAnsi="Times New Roman" w:cs="Times New Roman"/>
          <w:i/>
        </w:rPr>
        <w:t>Sumber</w:t>
      </w:r>
      <w:proofErr w:type="spellEnd"/>
      <w:r w:rsidRPr="00366FBC">
        <w:rPr>
          <w:rFonts w:ascii="Times New Roman" w:eastAsia="Calibri" w:hAnsi="Times New Roman" w:cs="Times New Roman"/>
          <w:i/>
        </w:rPr>
        <w:t xml:space="preserve">: Data </w:t>
      </w:r>
      <w:proofErr w:type="spellStart"/>
      <w:r w:rsidRPr="00366FBC">
        <w:rPr>
          <w:rFonts w:ascii="Times New Roman" w:eastAsia="Calibri" w:hAnsi="Times New Roman" w:cs="Times New Roman"/>
          <w:i/>
        </w:rPr>
        <w:t>Sekunder</w:t>
      </w:r>
      <w:proofErr w:type="spellEnd"/>
      <w:r w:rsidRPr="00366FBC">
        <w:rPr>
          <w:rFonts w:ascii="Times New Roman" w:eastAsia="Calibri" w:hAnsi="Times New Roman" w:cs="Times New Roman"/>
          <w:i/>
        </w:rPr>
        <w:t xml:space="preserve"> </w:t>
      </w:r>
      <w:proofErr w:type="spellStart"/>
      <w:r w:rsidRPr="00366FBC">
        <w:rPr>
          <w:rFonts w:ascii="Times New Roman" w:eastAsia="Calibri" w:hAnsi="Times New Roman" w:cs="Times New Roman"/>
          <w:i/>
        </w:rPr>
        <w:t>Diolah</w:t>
      </w:r>
      <w:proofErr w:type="spellEnd"/>
      <w:r w:rsidRPr="00366FBC">
        <w:rPr>
          <w:rFonts w:ascii="Times New Roman" w:eastAsia="Calibri" w:hAnsi="Times New Roman" w:cs="Times New Roman"/>
          <w:i/>
        </w:rPr>
        <w:t xml:space="preserve"> Lampiran 2, (2021)</w:t>
      </w:r>
    </w:p>
    <w:p w14:paraId="202088FE" w14:textId="77777777" w:rsidR="005B5781" w:rsidRPr="005B5781" w:rsidRDefault="005B5781" w:rsidP="005B5781">
      <w:pPr>
        <w:pStyle w:val="ListParagraph"/>
        <w:spacing w:after="0" w:line="240" w:lineRule="auto"/>
        <w:ind w:left="1080"/>
        <w:rPr>
          <w:rFonts w:ascii="Times New Roman" w:eastAsia="Calibri" w:hAnsi="Times New Roman" w:cs="Times New Roman"/>
          <w:sz w:val="24"/>
          <w:szCs w:val="24"/>
        </w:rPr>
      </w:pPr>
    </w:p>
    <w:p w14:paraId="1B34411B" w14:textId="77777777" w:rsidR="005B5781" w:rsidRPr="005B5781" w:rsidRDefault="005B5781" w:rsidP="005B5781">
      <w:pPr>
        <w:pStyle w:val="ListParagraph"/>
        <w:spacing w:before="240" w:line="240" w:lineRule="auto"/>
        <w:ind w:left="1080" w:firstLine="338"/>
        <w:jc w:val="both"/>
        <w:rPr>
          <w:rFonts w:ascii="Times New Roman" w:eastAsia="Calibri" w:hAnsi="Times New Roman" w:cs="Times New Roman"/>
          <w:sz w:val="24"/>
          <w:szCs w:val="24"/>
        </w:rPr>
      </w:pPr>
      <w:proofErr w:type="spellStart"/>
      <w:r w:rsidRPr="005B5781">
        <w:rPr>
          <w:rFonts w:ascii="Times New Roman" w:eastAsia="Calibri" w:hAnsi="Times New Roman" w:cs="Times New Roman"/>
          <w:sz w:val="24"/>
          <w:szCs w:val="24"/>
        </w:rPr>
        <w:t>Berdasarkan</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Tabel</w:t>
      </w:r>
      <w:proofErr w:type="spellEnd"/>
      <w:r w:rsidRPr="005B5781">
        <w:rPr>
          <w:rFonts w:ascii="Times New Roman" w:eastAsia="Calibri" w:hAnsi="Times New Roman" w:cs="Times New Roman"/>
          <w:sz w:val="24"/>
          <w:szCs w:val="24"/>
        </w:rPr>
        <w:t xml:space="preserve"> 4.</w:t>
      </w:r>
      <w:r w:rsidRPr="005B5781">
        <w:rPr>
          <w:rFonts w:ascii="Times New Roman" w:eastAsia="Calibri" w:hAnsi="Times New Roman" w:cs="Times New Roman"/>
          <w:sz w:val="24"/>
          <w:szCs w:val="24"/>
          <w:lang w:val="id-ID"/>
        </w:rPr>
        <w:t xml:space="preserve">6 </w:t>
      </w:r>
      <w:proofErr w:type="spellStart"/>
      <w:r w:rsidRPr="005B5781">
        <w:rPr>
          <w:rFonts w:ascii="Times New Roman" w:eastAsia="Calibri" w:hAnsi="Times New Roman" w:cs="Times New Roman"/>
          <w:sz w:val="24"/>
          <w:szCs w:val="24"/>
        </w:rPr>
        <w:t>hasil</w:t>
      </w:r>
      <w:proofErr w:type="spellEnd"/>
      <w:r w:rsidRPr="005B5781">
        <w:rPr>
          <w:rFonts w:ascii="Times New Roman" w:eastAsia="Calibri" w:hAnsi="Times New Roman" w:cs="Times New Roman"/>
          <w:sz w:val="24"/>
          <w:szCs w:val="24"/>
        </w:rPr>
        <w:t xml:space="preserve"> uji </w:t>
      </w:r>
      <w:proofErr w:type="spellStart"/>
      <w:r w:rsidRPr="005B5781">
        <w:rPr>
          <w:rFonts w:ascii="Times New Roman" w:eastAsia="Calibri" w:hAnsi="Times New Roman" w:cs="Times New Roman"/>
          <w:sz w:val="24"/>
          <w:szCs w:val="24"/>
        </w:rPr>
        <w:t>multikolonieritas</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tersebut</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dapat</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dilihat</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variabel-variabel</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komite</w:t>
      </w:r>
      <w:proofErr w:type="spellEnd"/>
      <w:r w:rsidRPr="005B5781">
        <w:rPr>
          <w:rFonts w:ascii="Times New Roman" w:eastAsia="Calibri" w:hAnsi="Times New Roman" w:cs="Times New Roman"/>
          <w:sz w:val="24"/>
          <w:szCs w:val="24"/>
        </w:rPr>
        <w:t xml:space="preserve"> audit, dewan </w:t>
      </w:r>
      <w:proofErr w:type="spellStart"/>
      <w:r w:rsidRPr="005B5781">
        <w:rPr>
          <w:rFonts w:ascii="Times New Roman" w:eastAsia="Calibri" w:hAnsi="Times New Roman" w:cs="Times New Roman"/>
          <w:sz w:val="24"/>
          <w:szCs w:val="24"/>
        </w:rPr>
        <w:t>komisaris</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independen</w:t>
      </w:r>
      <w:proofErr w:type="spellEnd"/>
      <w:r w:rsidRPr="005B5781">
        <w:rPr>
          <w:rFonts w:ascii="Times New Roman" w:eastAsia="Calibri" w:hAnsi="Times New Roman" w:cs="Times New Roman"/>
          <w:sz w:val="24"/>
          <w:szCs w:val="24"/>
        </w:rPr>
        <w:t xml:space="preserve">, </w:t>
      </w:r>
      <w:proofErr w:type="gramStart"/>
      <w:r w:rsidRPr="005B5781">
        <w:rPr>
          <w:rFonts w:ascii="Times New Roman" w:eastAsia="Calibri" w:hAnsi="Times New Roman" w:cs="Times New Roman"/>
          <w:sz w:val="24"/>
          <w:szCs w:val="24"/>
        </w:rPr>
        <w:t>dan  dewan</w:t>
      </w:r>
      <w:proofErr w:type="gram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direksi</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memiliki</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nilai</w:t>
      </w:r>
      <w:proofErr w:type="spellEnd"/>
      <w:r w:rsidRPr="005B5781">
        <w:rPr>
          <w:rFonts w:ascii="Times New Roman" w:eastAsia="Calibri" w:hAnsi="Times New Roman" w:cs="Times New Roman"/>
          <w:sz w:val="24"/>
          <w:szCs w:val="24"/>
        </w:rPr>
        <w:t xml:space="preserve"> </w:t>
      </w:r>
      <w:r w:rsidRPr="005B5781">
        <w:rPr>
          <w:rFonts w:ascii="Times New Roman" w:eastAsia="Calibri" w:hAnsi="Times New Roman" w:cs="Times New Roman"/>
          <w:i/>
          <w:sz w:val="24"/>
          <w:szCs w:val="24"/>
        </w:rPr>
        <w:t xml:space="preserve">tolerance </w:t>
      </w:r>
      <w:r w:rsidRPr="005B5781">
        <w:rPr>
          <w:rFonts w:ascii="Times New Roman" w:eastAsia="Calibri" w:hAnsi="Times New Roman" w:cs="Times New Roman"/>
          <w:sz w:val="24"/>
          <w:szCs w:val="24"/>
        </w:rPr>
        <w:t xml:space="preserve">&gt; 0,10 dan  </w:t>
      </w:r>
      <w:proofErr w:type="spellStart"/>
      <w:r w:rsidRPr="005B5781">
        <w:rPr>
          <w:rFonts w:ascii="Times New Roman" w:eastAsia="Calibri" w:hAnsi="Times New Roman" w:cs="Times New Roman"/>
          <w:sz w:val="24"/>
          <w:szCs w:val="24"/>
        </w:rPr>
        <w:t>nilai</w:t>
      </w:r>
      <w:proofErr w:type="spellEnd"/>
      <w:r w:rsidRPr="005B5781">
        <w:rPr>
          <w:rFonts w:ascii="Times New Roman" w:eastAsia="Calibri" w:hAnsi="Times New Roman" w:cs="Times New Roman"/>
          <w:sz w:val="24"/>
          <w:szCs w:val="24"/>
        </w:rPr>
        <w:t xml:space="preserve"> VIF &lt; 10. </w:t>
      </w:r>
      <w:proofErr w:type="spellStart"/>
      <w:r w:rsidRPr="005B5781">
        <w:rPr>
          <w:rFonts w:ascii="Times New Roman" w:eastAsia="Calibri" w:hAnsi="Times New Roman" w:cs="Times New Roman"/>
          <w:sz w:val="24"/>
          <w:szCs w:val="24"/>
        </w:rPr>
        <w:t>Dengan</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demikian</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dapat</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disimpulkan</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bahwa</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tidak</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terdapat</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gejala</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multikolonieritas</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diantara</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variabel</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independen</w:t>
      </w:r>
      <w:proofErr w:type="spellEnd"/>
      <w:r w:rsidRPr="005B5781">
        <w:rPr>
          <w:rFonts w:ascii="Times New Roman" w:eastAsia="Calibri" w:hAnsi="Times New Roman" w:cs="Times New Roman"/>
          <w:sz w:val="24"/>
          <w:szCs w:val="24"/>
        </w:rPr>
        <w:t>.</w:t>
      </w:r>
    </w:p>
    <w:p w14:paraId="4F0276BE" w14:textId="77777777" w:rsidR="005B5781" w:rsidRPr="005B5781" w:rsidRDefault="005B5781" w:rsidP="005B5781">
      <w:pPr>
        <w:pStyle w:val="Heading1"/>
        <w:spacing w:line="240" w:lineRule="auto"/>
        <w:ind w:firstLine="720"/>
        <w:rPr>
          <w:rFonts w:eastAsia="Calibri" w:cs="Times New Roman"/>
          <w:szCs w:val="24"/>
        </w:rPr>
      </w:pPr>
      <w:bookmarkStart w:id="19" w:name="_Toc76687005"/>
      <w:bookmarkStart w:id="20" w:name="_Toc76687726"/>
      <w:proofErr w:type="spellStart"/>
      <w:proofErr w:type="gramStart"/>
      <w:r w:rsidRPr="005B5781">
        <w:rPr>
          <w:rFonts w:eastAsia="Calibri" w:cs="Times New Roman"/>
          <w:szCs w:val="24"/>
        </w:rPr>
        <w:t>Tabel</w:t>
      </w:r>
      <w:proofErr w:type="spellEnd"/>
      <w:r w:rsidRPr="005B5781">
        <w:rPr>
          <w:rFonts w:eastAsia="Calibri" w:cs="Times New Roman"/>
          <w:szCs w:val="24"/>
        </w:rPr>
        <w:t xml:space="preserve">  4.</w:t>
      </w:r>
      <w:r w:rsidRPr="005B5781">
        <w:rPr>
          <w:rFonts w:eastAsia="Calibri" w:cs="Times New Roman"/>
          <w:szCs w:val="24"/>
          <w:lang w:val="id-ID"/>
        </w:rPr>
        <w:t>7</w:t>
      </w:r>
      <w:proofErr w:type="gramEnd"/>
      <w:r w:rsidRPr="005B5781">
        <w:rPr>
          <w:rFonts w:eastAsia="Calibri" w:cs="Times New Roman"/>
          <w:szCs w:val="24"/>
        </w:rPr>
        <w:t xml:space="preserve"> Hasil Uji </w:t>
      </w:r>
      <w:proofErr w:type="spellStart"/>
      <w:r w:rsidRPr="005B5781">
        <w:rPr>
          <w:rFonts w:eastAsia="Calibri" w:cs="Times New Roman"/>
          <w:szCs w:val="24"/>
        </w:rPr>
        <w:t>Autokorelasi</w:t>
      </w:r>
      <w:bookmarkEnd w:id="19"/>
      <w:bookmarkEnd w:id="20"/>
      <w:proofErr w:type="spellEnd"/>
    </w:p>
    <w:tbl>
      <w:tblPr>
        <w:tblW w:w="4354" w:type="pct"/>
        <w:tblInd w:w="10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514"/>
        <w:gridCol w:w="1514"/>
        <w:gridCol w:w="890"/>
        <w:gridCol w:w="672"/>
        <w:gridCol w:w="996"/>
        <w:gridCol w:w="1299"/>
      </w:tblGrid>
      <w:tr w:rsidR="005B5781" w:rsidRPr="005B5781" w14:paraId="1C52AAAD" w14:textId="77777777" w:rsidTr="00880B26">
        <w:trPr>
          <w:cantSplit/>
        </w:trPr>
        <w:tc>
          <w:tcPr>
            <w:tcW w:w="4056" w:type="pct"/>
            <w:gridSpan w:val="5"/>
            <w:tcBorders>
              <w:top w:val="single" w:sz="16" w:space="0" w:color="000000"/>
            </w:tcBorders>
            <w:shd w:val="clear" w:color="auto" w:fill="FFFFFF"/>
            <w:vAlign w:val="bottom"/>
          </w:tcPr>
          <w:p w14:paraId="2C922E9E" w14:textId="77777777" w:rsidR="005B5781" w:rsidRPr="005B5781" w:rsidRDefault="005B5781" w:rsidP="005B5781">
            <w:pPr>
              <w:autoSpaceDE w:val="0"/>
              <w:autoSpaceDN w:val="0"/>
              <w:adjustRightInd w:val="0"/>
              <w:spacing w:after="0" w:line="240" w:lineRule="auto"/>
              <w:ind w:left="60" w:right="60"/>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Change Statistics</w:t>
            </w:r>
          </w:p>
        </w:tc>
        <w:tc>
          <w:tcPr>
            <w:tcW w:w="944" w:type="pct"/>
            <w:vMerge w:val="restart"/>
            <w:tcBorders>
              <w:top w:val="single" w:sz="16" w:space="0" w:color="000000"/>
              <w:right w:val="single" w:sz="16" w:space="0" w:color="000000"/>
            </w:tcBorders>
            <w:shd w:val="clear" w:color="auto" w:fill="FFFFFF"/>
            <w:vAlign w:val="bottom"/>
          </w:tcPr>
          <w:p w14:paraId="7F1323D5" w14:textId="77777777" w:rsidR="005B5781" w:rsidRPr="005B5781" w:rsidRDefault="005B5781" w:rsidP="005B5781">
            <w:pPr>
              <w:autoSpaceDE w:val="0"/>
              <w:autoSpaceDN w:val="0"/>
              <w:adjustRightInd w:val="0"/>
              <w:spacing w:after="0" w:line="240" w:lineRule="auto"/>
              <w:ind w:left="60" w:right="60"/>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Durbin-Watson</w:t>
            </w:r>
          </w:p>
        </w:tc>
      </w:tr>
      <w:tr w:rsidR="005B5781" w:rsidRPr="005B5781" w14:paraId="7A15327A" w14:textId="77777777" w:rsidTr="00880B26">
        <w:trPr>
          <w:cantSplit/>
        </w:trPr>
        <w:tc>
          <w:tcPr>
            <w:tcW w:w="1100" w:type="pct"/>
            <w:tcBorders>
              <w:bottom w:val="single" w:sz="16" w:space="0" w:color="000000"/>
            </w:tcBorders>
            <w:shd w:val="clear" w:color="auto" w:fill="FFFFFF"/>
            <w:vAlign w:val="bottom"/>
          </w:tcPr>
          <w:p w14:paraId="2A6A71E9" w14:textId="77777777" w:rsidR="005B5781" w:rsidRPr="005B5781" w:rsidRDefault="005B5781" w:rsidP="005B5781">
            <w:pPr>
              <w:autoSpaceDE w:val="0"/>
              <w:autoSpaceDN w:val="0"/>
              <w:adjustRightInd w:val="0"/>
              <w:spacing w:after="0" w:line="240" w:lineRule="auto"/>
              <w:ind w:left="60" w:right="60"/>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R Square Change</w:t>
            </w:r>
          </w:p>
        </w:tc>
        <w:tc>
          <w:tcPr>
            <w:tcW w:w="1100" w:type="pct"/>
            <w:tcBorders>
              <w:bottom w:val="single" w:sz="16" w:space="0" w:color="000000"/>
            </w:tcBorders>
            <w:shd w:val="clear" w:color="auto" w:fill="FFFFFF"/>
            <w:vAlign w:val="bottom"/>
          </w:tcPr>
          <w:p w14:paraId="50A0C0EC" w14:textId="77777777" w:rsidR="005B5781" w:rsidRPr="005B5781" w:rsidRDefault="005B5781" w:rsidP="005B5781">
            <w:pPr>
              <w:autoSpaceDE w:val="0"/>
              <w:autoSpaceDN w:val="0"/>
              <w:adjustRightInd w:val="0"/>
              <w:spacing w:after="0" w:line="240" w:lineRule="auto"/>
              <w:ind w:left="60" w:right="60"/>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F Change</w:t>
            </w:r>
          </w:p>
        </w:tc>
        <w:tc>
          <w:tcPr>
            <w:tcW w:w="646" w:type="pct"/>
            <w:tcBorders>
              <w:bottom w:val="single" w:sz="16" w:space="0" w:color="000000"/>
            </w:tcBorders>
            <w:shd w:val="clear" w:color="auto" w:fill="FFFFFF"/>
            <w:vAlign w:val="bottom"/>
          </w:tcPr>
          <w:p w14:paraId="4216104D" w14:textId="77777777" w:rsidR="005B5781" w:rsidRPr="005B5781" w:rsidRDefault="005B5781" w:rsidP="005B5781">
            <w:pPr>
              <w:autoSpaceDE w:val="0"/>
              <w:autoSpaceDN w:val="0"/>
              <w:adjustRightInd w:val="0"/>
              <w:spacing w:after="0" w:line="240" w:lineRule="auto"/>
              <w:ind w:left="60" w:right="60"/>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df1</w:t>
            </w:r>
          </w:p>
        </w:tc>
        <w:tc>
          <w:tcPr>
            <w:tcW w:w="488" w:type="pct"/>
            <w:tcBorders>
              <w:bottom w:val="single" w:sz="16" w:space="0" w:color="000000"/>
            </w:tcBorders>
            <w:shd w:val="clear" w:color="auto" w:fill="FFFFFF"/>
            <w:vAlign w:val="bottom"/>
          </w:tcPr>
          <w:p w14:paraId="637C2965" w14:textId="77777777" w:rsidR="005B5781" w:rsidRPr="005B5781" w:rsidRDefault="005B5781" w:rsidP="005B5781">
            <w:pPr>
              <w:autoSpaceDE w:val="0"/>
              <w:autoSpaceDN w:val="0"/>
              <w:adjustRightInd w:val="0"/>
              <w:spacing w:after="0" w:line="240" w:lineRule="auto"/>
              <w:ind w:left="60" w:right="60"/>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df2</w:t>
            </w:r>
          </w:p>
        </w:tc>
        <w:tc>
          <w:tcPr>
            <w:tcW w:w="723" w:type="pct"/>
            <w:tcBorders>
              <w:bottom w:val="single" w:sz="16" w:space="0" w:color="000000"/>
            </w:tcBorders>
            <w:shd w:val="clear" w:color="auto" w:fill="FFFFFF"/>
            <w:vAlign w:val="bottom"/>
          </w:tcPr>
          <w:p w14:paraId="2D4CF636" w14:textId="77777777" w:rsidR="005B5781" w:rsidRPr="005B5781" w:rsidRDefault="005B5781" w:rsidP="005B5781">
            <w:pPr>
              <w:autoSpaceDE w:val="0"/>
              <w:autoSpaceDN w:val="0"/>
              <w:adjustRightInd w:val="0"/>
              <w:spacing w:after="0" w:line="240" w:lineRule="auto"/>
              <w:ind w:left="60" w:right="60"/>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Sig. F Change</w:t>
            </w:r>
          </w:p>
        </w:tc>
        <w:tc>
          <w:tcPr>
            <w:tcW w:w="944" w:type="pct"/>
            <w:vMerge/>
            <w:tcBorders>
              <w:top w:val="single" w:sz="16" w:space="0" w:color="000000"/>
              <w:right w:val="single" w:sz="16" w:space="0" w:color="000000"/>
            </w:tcBorders>
            <w:shd w:val="clear" w:color="auto" w:fill="FFFFFF"/>
            <w:vAlign w:val="bottom"/>
          </w:tcPr>
          <w:p w14:paraId="7C8E4C61" w14:textId="77777777" w:rsidR="005B5781" w:rsidRPr="005B5781" w:rsidRDefault="005B5781" w:rsidP="005B5781">
            <w:pPr>
              <w:autoSpaceDE w:val="0"/>
              <w:autoSpaceDN w:val="0"/>
              <w:adjustRightInd w:val="0"/>
              <w:spacing w:after="0" w:line="240" w:lineRule="auto"/>
              <w:rPr>
                <w:rFonts w:ascii="Times New Roman" w:eastAsia="Calibri" w:hAnsi="Times New Roman" w:cs="Times New Roman"/>
                <w:sz w:val="24"/>
                <w:szCs w:val="24"/>
              </w:rPr>
            </w:pPr>
          </w:p>
        </w:tc>
      </w:tr>
      <w:tr w:rsidR="005B5781" w:rsidRPr="005B5781" w14:paraId="7DDCAA5A" w14:textId="77777777" w:rsidTr="00880B26">
        <w:trPr>
          <w:cantSplit/>
        </w:trPr>
        <w:tc>
          <w:tcPr>
            <w:tcW w:w="1100" w:type="pct"/>
            <w:tcBorders>
              <w:top w:val="single" w:sz="16" w:space="0" w:color="000000"/>
              <w:bottom w:val="single" w:sz="16" w:space="0" w:color="000000"/>
            </w:tcBorders>
            <w:shd w:val="clear" w:color="auto" w:fill="FFFFFF"/>
            <w:vAlign w:val="center"/>
          </w:tcPr>
          <w:p w14:paraId="1A3E5B4C" w14:textId="77777777" w:rsidR="005B5781" w:rsidRPr="005B5781" w:rsidRDefault="005B5781" w:rsidP="005B5781">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B5781">
              <w:rPr>
                <w:rFonts w:ascii="Times New Roman" w:eastAsia="Calibri" w:hAnsi="Times New Roman" w:cs="Times New Roman"/>
                <w:sz w:val="24"/>
                <w:szCs w:val="24"/>
              </w:rPr>
              <w:t>,454</w:t>
            </w:r>
          </w:p>
        </w:tc>
        <w:tc>
          <w:tcPr>
            <w:tcW w:w="1100" w:type="pct"/>
            <w:tcBorders>
              <w:top w:val="single" w:sz="16" w:space="0" w:color="000000"/>
              <w:bottom w:val="single" w:sz="16" w:space="0" w:color="000000"/>
            </w:tcBorders>
            <w:shd w:val="clear" w:color="auto" w:fill="FFFFFF"/>
            <w:vAlign w:val="center"/>
          </w:tcPr>
          <w:p w14:paraId="65413884" w14:textId="77777777" w:rsidR="005B5781" w:rsidRPr="005B5781" w:rsidRDefault="005B5781" w:rsidP="005B5781">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B5781">
              <w:rPr>
                <w:rFonts w:ascii="Times New Roman" w:eastAsia="Calibri" w:hAnsi="Times New Roman" w:cs="Times New Roman"/>
                <w:sz w:val="24"/>
                <w:szCs w:val="24"/>
              </w:rPr>
              <w:t>15,506</w:t>
            </w:r>
          </w:p>
        </w:tc>
        <w:tc>
          <w:tcPr>
            <w:tcW w:w="646" w:type="pct"/>
            <w:tcBorders>
              <w:top w:val="single" w:sz="16" w:space="0" w:color="000000"/>
              <w:bottom w:val="single" w:sz="16" w:space="0" w:color="000000"/>
            </w:tcBorders>
            <w:shd w:val="clear" w:color="auto" w:fill="FFFFFF"/>
            <w:vAlign w:val="center"/>
          </w:tcPr>
          <w:p w14:paraId="12220BDA" w14:textId="77777777" w:rsidR="005B5781" w:rsidRPr="005B5781" w:rsidRDefault="005B5781" w:rsidP="005B5781">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B5781">
              <w:rPr>
                <w:rFonts w:ascii="Times New Roman" w:eastAsia="Calibri" w:hAnsi="Times New Roman" w:cs="Times New Roman"/>
                <w:sz w:val="24"/>
                <w:szCs w:val="24"/>
              </w:rPr>
              <w:t>3</w:t>
            </w:r>
          </w:p>
        </w:tc>
        <w:tc>
          <w:tcPr>
            <w:tcW w:w="488" w:type="pct"/>
            <w:tcBorders>
              <w:top w:val="single" w:sz="16" w:space="0" w:color="000000"/>
              <w:bottom w:val="single" w:sz="16" w:space="0" w:color="000000"/>
            </w:tcBorders>
            <w:shd w:val="clear" w:color="auto" w:fill="FFFFFF"/>
            <w:vAlign w:val="center"/>
          </w:tcPr>
          <w:p w14:paraId="3F2D7340" w14:textId="77777777" w:rsidR="005B5781" w:rsidRPr="005B5781" w:rsidRDefault="005B5781" w:rsidP="005B5781">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B5781">
              <w:rPr>
                <w:rFonts w:ascii="Times New Roman" w:eastAsia="Calibri" w:hAnsi="Times New Roman" w:cs="Times New Roman"/>
                <w:sz w:val="24"/>
                <w:szCs w:val="24"/>
              </w:rPr>
              <w:t>56</w:t>
            </w:r>
          </w:p>
        </w:tc>
        <w:tc>
          <w:tcPr>
            <w:tcW w:w="723" w:type="pct"/>
            <w:tcBorders>
              <w:top w:val="single" w:sz="16" w:space="0" w:color="000000"/>
              <w:bottom w:val="single" w:sz="16" w:space="0" w:color="000000"/>
            </w:tcBorders>
            <w:shd w:val="clear" w:color="auto" w:fill="FFFFFF"/>
            <w:vAlign w:val="center"/>
          </w:tcPr>
          <w:p w14:paraId="4DAB3BE9" w14:textId="77777777" w:rsidR="005B5781" w:rsidRPr="005B5781" w:rsidRDefault="005B5781" w:rsidP="005B5781">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B5781">
              <w:rPr>
                <w:rFonts w:ascii="Times New Roman" w:eastAsia="Calibri" w:hAnsi="Times New Roman" w:cs="Times New Roman"/>
                <w:sz w:val="24"/>
                <w:szCs w:val="24"/>
              </w:rPr>
              <w:t>,000</w:t>
            </w:r>
          </w:p>
        </w:tc>
        <w:tc>
          <w:tcPr>
            <w:tcW w:w="944" w:type="pct"/>
            <w:tcBorders>
              <w:top w:val="single" w:sz="16" w:space="0" w:color="000000"/>
              <w:bottom w:val="single" w:sz="16" w:space="0" w:color="000000"/>
              <w:right w:val="single" w:sz="16" w:space="0" w:color="000000"/>
            </w:tcBorders>
            <w:shd w:val="clear" w:color="auto" w:fill="FFFFFF"/>
            <w:vAlign w:val="center"/>
          </w:tcPr>
          <w:p w14:paraId="3D26356F" w14:textId="77777777" w:rsidR="005B5781" w:rsidRPr="005B5781" w:rsidRDefault="005B5781" w:rsidP="005B5781">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B5781">
              <w:rPr>
                <w:rFonts w:ascii="Times New Roman" w:eastAsia="Calibri" w:hAnsi="Times New Roman" w:cs="Times New Roman"/>
                <w:sz w:val="24"/>
                <w:szCs w:val="24"/>
              </w:rPr>
              <w:t>1,728</w:t>
            </w:r>
          </w:p>
        </w:tc>
      </w:tr>
    </w:tbl>
    <w:p w14:paraId="15804665" w14:textId="3228D139" w:rsidR="005B5781" w:rsidRDefault="005B5781" w:rsidP="005B5781">
      <w:pPr>
        <w:pStyle w:val="ListParagraph"/>
        <w:autoSpaceDE w:val="0"/>
        <w:autoSpaceDN w:val="0"/>
        <w:adjustRightInd w:val="0"/>
        <w:spacing w:after="0" w:line="240" w:lineRule="auto"/>
        <w:ind w:left="1080"/>
        <w:jc w:val="center"/>
        <w:rPr>
          <w:rFonts w:ascii="Times New Roman" w:eastAsia="Calibri" w:hAnsi="Times New Roman" w:cs="Times New Roman"/>
          <w:i/>
        </w:rPr>
      </w:pPr>
      <w:proofErr w:type="spellStart"/>
      <w:r w:rsidRPr="00366FBC">
        <w:rPr>
          <w:rFonts w:ascii="Times New Roman" w:eastAsia="Calibri" w:hAnsi="Times New Roman" w:cs="Times New Roman"/>
          <w:i/>
        </w:rPr>
        <w:t>Sumber</w:t>
      </w:r>
      <w:proofErr w:type="spellEnd"/>
      <w:r w:rsidRPr="00366FBC">
        <w:rPr>
          <w:rFonts w:ascii="Times New Roman" w:eastAsia="Calibri" w:hAnsi="Times New Roman" w:cs="Times New Roman"/>
          <w:i/>
        </w:rPr>
        <w:t xml:space="preserve">: Data </w:t>
      </w:r>
      <w:proofErr w:type="spellStart"/>
      <w:r w:rsidRPr="00366FBC">
        <w:rPr>
          <w:rFonts w:ascii="Times New Roman" w:eastAsia="Calibri" w:hAnsi="Times New Roman" w:cs="Times New Roman"/>
          <w:i/>
        </w:rPr>
        <w:t>Sekunder</w:t>
      </w:r>
      <w:proofErr w:type="spellEnd"/>
      <w:r w:rsidRPr="00366FBC">
        <w:rPr>
          <w:rFonts w:ascii="Times New Roman" w:eastAsia="Calibri" w:hAnsi="Times New Roman" w:cs="Times New Roman"/>
          <w:i/>
        </w:rPr>
        <w:t xml:space="preserve"> </w:t>
      </w:r>
      <w:proofErr w:type="spellStart"/>
      <w:r w:rsidRPr="00366FBC">
        <w:rPr>
          <w:rFonts w:ascii="Times New Roman" w:eastAsia="Calibri" w:hAnsi="Times New Roman" w:cs="Times New Roman"/>
          <w:i/>
        </w:rPr>
        <w:t>Diolah</w:t>
      </w:r>
      <w:proofErr w:type="spellEnd"/>
      <w:r w:rsidRPr="00366FBC">
        <w:rPr>
          <w:rFonts w:ascii="Times New Roman" w:eastAsia="Calibri" w:hAnsi="Times New Roman" w:cs="Times New Roman"/>
          <w:i/>
        </w:rPr>
        <w:t xml:space="preserve"> Lampiran 2 (2021)</w:t>
      </w:r>
    </w:p>
    <w:p w14:paraId="62EF342C" w14:textId="77777777" w:rsidR="00366FBC" w:rsidRPr="00366FBC" w:rsidRDefault="00366FBC" w:rsidP="005B5781">
      <w:pPr>
        <w:pStyle w:val="ListParagraph"/>
        <w:autoSpaceDE w:val="0"/>
        <w:autoSpaceDN w:val="0"/>
        <w:adjustRightInd w:val="0"/>
        <w:spacing w:after="0" w:line="240" w:lineRule="auto"/>
        <w:ind w:left="1080"/>
        <w:jc w:val="center"/>
        <w:rPr>
          <w:rFonts w:ascii="Times New Roman" w:eastAsia="Calibri" w:hAnsi="Times New Roman" w:cs="Times New Roman"/>
          <w:i/>
        </w:rPr>
      </w:pPr>
    </w:p>
    <w:p w14:paraId="7519425E" w14:textId="4A609126" w:rsidR="005B5781" w:rsidRDefault="005B5781" w:rsidP="005B5781">
      <w:pPr>
        <w:pStyle w:val="ListParagraph"/>
        <w:autoSpaceDE w:val="0"/>
        <w:autoSpaceDN w:val="0"/>
        <w:adjustRightInd w:val="0"/>
        <w:spacing w:after="0" w:line="240" w:lineRule="auto"/>
        <w:ind w:left="1080" w:firstLine="360"/>
        <w:jc w:val="both"/>
        <w:rPr>
          <w:rFonts w:ascii="Times New Roman" w:eastAsia="Calibri" w:hAnsi="Times New Roman" w:cs="Times New Roman"/>
          <w:sz w:val="24"/>
          <w:szCs w:val="24"/>
        </w:rPr>
      </w:pPr>
      <w:r w:rsidRPr="005B5781">
        <w:rPr>
          <w:rFonts w:ascii="Times New Roman" w:eastAsia="Calibri" w:hAnsi="Times New Roman" w:cs="Times New Roman"/>
          <w:sz w:val="24"/>
          <w:szCs w:val="24"/>
        </w:rPr>
        <w:t xml:space="preserve">Hasil </w:t>
      </w:r>
      <w:proofErr w:type="spellStart"/>
      <w:r w:rsidRPr="005B5781">
        <w:rPr>
          <w:rFonts w:ascii="Times New Roman" w:eastAsia="Calibri" w:hAnsi="Times New Roman" w:cs="Times New Roman"/>
          <w:sz w:val="24"/>
          <w:szCs w:val="24"/>
        </w:rPr>
        <w:t>Tabel</w:t>
      </w:r>
      <w:proofErr w:type="spellEnd"/>
      <w:r w:rsidRPr="005B5781">
        <w:rPr>
          <w:rFonts w:ascii="Times New Roman" w:eastAsia="Calibri" w:hAnsi="Times New Roman" w:cs="Times New Roman"/>
          <w:sz w:val="24"/>
          <w:szCs w:val="24"/>
        </w:rPr>
        <w:t xml:space="preserve"> </w:t>
      </w:r>
      <w:proofErr w:type="gramStart"/>
      <w:r w:rsidRPr="005B5781">
        <w:rPr>
          <w:rFonts w:ascii="Times New Roman" w:eastAsia="Calibri" w:hAnsi="Times New Roman" w:cs="Times New Roman"/>
          <w:sz w:val="24"/>
          <w:szCs w:val="24"/>
        </w:rPr>
        <w:t xml:space="preserve">4.7  </w:t>
      </w:r>
      <w:proofErr w:type="spellStart"/>
      <w:r w:rsidRPr="005B5781">
        <w:rPr>
          <w:rFonts w:ascii="Times New Roman" w:eastAsia="Calibri" w:hAnsi="Times New Roman" w:cs="Times New Roman"/>
          <w:sz w:val="24"/>
          <w:szCs w:val="24"/>
        </w:rPr>
        <w:t>menunjukkan</w:t>
      </w:r>
      <w:proofErr w:type="spellEnd"/>
      <w:proofErr w:type="gram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bawah</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nilai</w:t>
      </w:r>
      <w:proofErr w:type="spellEnd"/>
      <w:r w:rsidRPr="005B5781">
        <w:rPr>
          <w:rFonts w:ascii="Times New Roman" w:eastAsia="Calibri" w:hAnsi="Times New Roman" w:cs="Times New Roman"/>
          <w:sz w:val="24"/>
          <w:szCs w:val="24"/>
        </w:rPr>
        <w:t xml:space="preserve"> DW (</w:t>
      </w:r>
      <w:proofErr w:type="spellStart"/>
      <w:r w:rsidRPr="005B5781">
        <w:rPr>
          <w:rFonts w:ascii="Times New Roman" w:eastAsia="Calibri" w:hAnsi="Times New Roman" w:cs="Times New Roman"/>
          <w:i/>
          <w:sz w:val="24"/>
          <w:szCs w:val="24"/>
        </w:rPr>
        <w:t>durbin-waston</w:t>
      </w:r>
      <w:proofErr w:type="spellEnd"/>
      <w:r w:rsidRPr="005B5781">
        <w:rPr>
          <w:rFonts w:ascii="Times New Roman" w:eastAsia="Calibri" w:hAnsi="Times New Roman" w:cs="Times New Roman"/>
          <w:i/>
          <w:sz w:val="24"/>
          <w:szCs w:val="24"/>
        </w:rPr>
        <w:t xml:space="preserve">) </w:t>
      </w:r>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sebesar</w:t>
      </w:r>
      <w:proofErr w:type="spellEnd"/>
      <w:r w:rsidRPr="005B5781">
        <w:rPr>
          <w:rFonts w:ascii="Times New Roman" w:eastAsia="Calibri" w:hAnsi="Times New Roman" w:cs="Times New Roman"/>
          <w:sz w:val="24"/>
          <w:szCs w:val="24"/>
        </w:rPr>
        <w:t xml:space="preserve"> 1,728 , </w:t>
      </w:r>
      <w:proofErr w:type="spellStart"/>
      <w:r w:rsidRPr="005B5781">
        <w:rPr>
          <w:rFonts w:ascii="Times New Roman" w:eastAsia="Calibri" w:hAnsi="Times New Roman" w:cs="Times New Roman"/>
          <w:sz w:val="24"/>
          <w:szCs w:val="24"/>
        </w:rPr>
        <w:t>sehingga</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nilai</w:t>
      </w:r>
      <w:proofErr w:type="spellEnd"/>
      <w:r w:rsidRPr="005B5781">
        <w:rPr>
          <w:rFonts w:ascii="Times New Roman" w:eastAsia="Calibri" w:hAnsi="Times New Roman" w:cs="Times New Roman"/>
          <w:sz w:val="24"/>
          <w:szCs w:val="24"/>
        </w:rPr>
        <w:t xml:space="preserve"> DW </w:t>
      </w:r>
      <w:proofErr w:type="spellStart"/>
      <w:r w:rsidRPr="005B5781">
        <w:rPr>
          <w:rFonts w:ascii="Times New Roman" w:eastAsia="Calibri" w:hAnsi="Times New Roman" w:cs="Times New Roman"/>
          <w:sz w:val="24"/>
          <w:szCs w:val="24"/>
        </w:rPr>
        <w:t>berada</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diantara</w:t>
      </w:r>
      <w:proofErr w:type="spellEnd"/>
      <w:r w:rsidRPr="005B5781">
        <w:rPr>
          <w:rFonts w:ascii="Times New Roman" w:eastAsia="Calibri" w:hAnsi="Times New Roman" w:cs="Times New Roman"/>
          <w:sz w:val="24"/>
          <w:szCs w:val="24"/>
        </w:rPr>
        <w:t xml:space="preserve"> -2 dan 2. </w:t>
      </w:r>
      <w:proofErr w:type="spellStart"/>
      <w:r w:rsidRPr="005B5781">
        <w:rPr>
          <w:rFonts w:ascii="Times New Roman" w:eastAsia="Calibri" w:hAnsi="Times New Roman" w:cs="Times New Roman"/>
          <w:sz w:val="24"/>
          <w:szCs w:val="24"/>
        </w:rPr>
        <w:t>Berdasarkan</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hasil</w:t>
      </w:r>
      <w:proofErr w:type="spellEnd"/>
      <w:r w:rsidRPr="005B5781">
        <w:rPr>
          <w:rFonts w:ascii="Times New Roman" w:eastAsia="Calibri" w:hAnsi="Times New Roman" w:cs="Times New Roman"/>
          <w:sz w:val="24"/>
          <w:szCs w:val="24"/>
        </w:rPr>
        <w:t xml:space="preserve"> uji DW </w:t>
      </w:r>
      <w:proofErr w:type="spellStart"/>
      <w:r w:rsidRPr="005B5781">
        <w:rPr>
          <w:rFonts w:ascii="Times New Roman" w:eastAsia="Calibri" w:hAnsi="Times New Roman" w:cs="Times New Roman"/>
          <w:sz w:val="24"/>
          <w:szCs w:val="24"/>
        </w:rPr>
        <w:t>dapat</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disimpulkan</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tidak</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terjadi</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autokorelasi</w:t>
      </w:r>
      <w:proofErr w:type="spellEnd"/>
      <w:r w:rsidRPr="005B5781">
        <w:rPr>
          <w:rFonts w:ascii="Times New Roman" w:eastAsia="Calibri" w:hAnsi="Times New Roman" w:cs="Times New Roman"/>
          <w:sz w:val="24"/>
          <w:szCs w:val="24"/>
        </w:rPr>
        <w:t xml:space="preserve"> pada model </w:t>
      </w:r>
      <w:proofErr w:type="spellStart"/>
      <w:r w:rsidRPr="005B5781">
        <w:rPr>
          <w:rFonts w:ascii="Times New Roman" w:eastAsia="Calibri" w:hAnsi="Times New Roman" w:cs="Times New Roman"/>
          <w:sz w:val="24"/>
          <w:szCs w:val="24"/>
        </w:rPr>
        <w:t>regresi</w:t>
      </w:r>
      <w:proofErr w:type="spellEnd"/>
      <w:r w:rsidRPr="005B5781">
        <w:rPr>
          <w:rFonts w:ascii="Times New Roman" w:eastAsia="Calibri" w:hAnsi="Times New Roman" w:cs="Times New Roman"/>
          <w:sz w:val="24"/>
          <w:szCs w:val="24"/>
        </w:rPr>
        <w:t xml:space="preserve"> linear pada </w:t>
      </w:r>
      <w:proofErr w:type="spellStart"/>
      <w:r w:rsidRPr="005B5781">
        <w:rPr>
          <w:rFonts w:ascii="Times New Roman" w:eastAsia="Calibri" w:hAnsi="Times New Roman" w:cs="Times New Roman"/>
          <w:sz w:val="24"/>
          <w:szCs w:val="24"/>
        </w:rPr>
        <w:t>penelitian</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ini</w:t>
      </w:r>
      <w:proofErr w:type="spellEnd"/>
      <w:r w:rsidRPr="005B5781">
        <w:rPr>
          <w:rFonts w:ascii="Times New Roman" w:eastAsia="Calibri" w:hAnsi="Times New Roman" w:cs="Times New Roman"/>
          <w:sz w:val="24"/>
          <w:szCs w:val="24"/>
        </w:rPr>
        <w:t>.</w:t>
      </w:r>
    </w:p>
    <w:p w14:paraId="75AD2F5A" w14:textId="77777777" w:rsidR="00B94388" w:rsidRPr="005B5781" w:rsidRDefault="00B94388" w:rsidP="005B5781">
      <w:pPr>
        <w:pStyle w:val="ListParagraph"/>
        <w:autoSpaceDE w:val="0"/>
        <w:autoSpaceDN w:val="0"/>
        <w:adjustRightInd w:val="0"/>
        <w:spacing w:after="0" w:line="240" w:lineRule="auto"/>
        <w:ind w:left="1080" w:firstLine="360"/>
        <w:jc w:val="both"/>
        <w:rPr>
          <w:rFonts w:ascii="Times New Roman" w:eastAsia="Calibri" w:hAnsi="Times New Roman" w:cs="Times New Roman"/>
          <w:sz w:val="24"/>
          <w:szCs w:val="24"/>
        </w:rPr>
      </w:pPr>
    </w:p>
    <w:p w14:paraId="5465BEB4" w14:textId="77777777" w:rsidR="005B5781" w:rsidRPr="005B5781" w:rsidRDefault="005B5781" w:rsidP="005B5781">
      <w:pPr>
        <w:pStyle w:val="Heading1"/>
        <w:spacing w:line="240" w:lineRule="auto"/>
        <w:rPr>
          <w:rFonts w:eastAsia="Calibri" w:cs="Times New Roman"/>
          <w:szCs w:val="24"/>
        </w:rPr>
      </w:pPr>
      <w:bookmarkStart w:id="21" w:name="_Toc76687006"/>
      <w:bookmarkStart w:id="22" w:name="_Toc76687728"/>
      <w:proofErr w:type="spellStart"/>
      <w:r w:rsidRPr="005B5781">
        <w:rPr>
          <w:rFonts w:eastAsia="Calibri" w:cs="Times New Roman"/>
          <w:szCs w:val="24"/>
        </w:rPr>
        <w:lastRenderedPageBreak/>
        <w:t>Tabel</w:t>
      </w:r>
      <w:proofErr w:type="spellEnd"/>
      <w:r w:rsidRPr="005B5781">
        <w:rPr>
          <w:rFonts w:eastAsia="Calibri" w:cs="Times New Roman"/>
          <w:szCs w:val="24"/>
        </w:rPr>
        <w:t xml:space="preserve"> 4.8 Output </w:t>
      </w:r>
      <w:proofErr w:type="spellStart"/>
      <w:r w:rsidRPr="005B5781">
        <w:rPr>
          <w:rFonts w:eastAsia="Calibri" w:cs="Times New Roman"/>
          <w:szCs w:val="24"/>
        </w:rPr>
        <w:t>Koefisien</w:t>
      </w:r>
      <w:proofErr w:type="spellEnd"/>
      <w:r w:rsidRPr="005B5781">
        <w:rPr>
          <w:rFonts w:eastAsia="Calibri" w:cs="Times New Roman"/>
          <w:szCs w:val="24"/>
        </w:rPr>
        <w:t xml:space="preserve"> </w:t>
      </w:r>
      <w:proofErr w:type="spellStart"/>
      <w:r w:rsidRPr="005B5781">
        <w:rPr>
          <w:rFonts w:eastAsia="Calibri" w:cs="Times New Roman"/>
          <w:szCs w:val="24"/>
        </w:rPr>
        <w:t>Regresi</w:t>
      </w:r>
      <w:bookmarkEnd w:id="21"/>
      <w:bookmarkEnd w:id="22"/>
      <w:proofErr w:type="spellEnd"/>
    </w:p>
    <w:p w14:paraId="5E51D64E" w14:textId="77777777" w:rsidR="005B5781" w:rsidRPr="005B5781" w:rsidRDefault="005B5781" w:rsidP="005B5781">
      <w:pPr>
        <w:spacing w:after="0" w:line="240" w:lineRule="auto"/>
        <w:ind w:left="720"/>
        <w:contextualSpacing/>
        <w:jc w:val="center"/>
        <w:rPr>
          <w:rFonts w:ascii="Times New Roman" w:eastAsia="Calibri" w:hAnsi="Times New Roman" w:cs="Times New Roman"/>
          <w:b/>
          <w:sz w:val="24"/>
          <w:szCs w:val="24"/>
        </w:rPr>
      </w:pPr>
    </w:p>
    <w:tbl>
      <w:tblPr>
        <w:tblStyle w:val="TableGrid"/>
        <w:tblW w:w="0" w:type="auto"/>
        <w:tblInd w:w="959" w:type="dxa"/>
        <w:tblLook w:val="04A0" w:firstRow="1" w:lastRow="0" w:firstColumn="1" w:lastColumn="0" w:noHBand="0" w:noVBand="1"/>
      </w:tblPr>
      <w:tblGrid>
        <w:gridCol w:w="2257"/>
        <w:gridCol w:w="1822"/>
        <w:gridCol w:w="2889"/>
      </w:tblGrid>
      <w:tr w:rsidR="005B5781" w:rsidRPr="005B5781" w14:paraId="6E7D59D8" w14:textId="77777777" w:rsidTr="00880B26">
        <w:tc>
          <w:tcPr>
            <w:tcW w:w="2351" w:type="dxa"/>
            <w:vMerge w:val="restart"/>
          </w:tcPr>
          <w:p w14:paraId="04976327" w14:textId="77777777" w:rsidR="005B5781" w:rsidRPr="005B5781" w:rsidRDefault="005B5781" w:rsidP="005B5781">
            <w:pPr>
              <w:contextualSpacing/>
              <w:jc w:val="center"/>
              <w:rPr>
                <w:rFonts w:ascii="Times New Roman" w:eastAsia="Calibri" w:hAnsi="Times New Roman" w:cs="Times New Roman"/>
                <w:b/>
                <w:sz w:val="24"/>
                <w:szCs w:val="24"/>
              </w:rPr>
            </w:pPr>
            <w:r w:rsidRPr="005B5781">
              <w:rPr>
                <w:rFonts w:ascii="Times New Roman" w:eastAsia="Calibri" w:hAnsi="Times New Roman" w:cs="Times New Roman"/>
                <w:b/>
                <w:sz w:val="24"/>
                <w:szCs w:val="24"/>
              </w:rPr>
              <w:t xml:space="preserve">Model  </w:t>
            </w:r>
          </w:p>
        </w:tc>
        <w:tc>
          <w:tcPr>
            <w:tcW w:w="5020" w:type="dxa"/>
            <w:gridSpan w:val="2"/>
          </w:tcPr>
          <w:p w14:paraId="3EC38976" w14:textId="77777777" w:rsidR="005B5781" w:rsidRPr="005B5781" w:rsidRDefault="005B5781" w:rsidP="005B5781">
            <w:pPr>
              <w:contextualSpacing/>
              <w:jc w:val="center"/>
              <w:rPr>
                <w:rFonts w:ascii="Times New Roman" w:eastAsia="Calibri" w:hAnsi="Times New Roman" w:cs="Times New Roman"/>
                <w:b/>
                <w:sz w:val="24"/>
                <w:szCs w:val="24"/>
              </w:rPr>
            </w:pPr>
            <w:r w:rsidRPr="005B5781">
              <w:rPr>
                <w:rFonts w:ascii="Times New Roman" w:eastAsia="Calibri" w:hAnsi="Times New Roman" w:cs="Times New Roman"/>
                <w:i/>
                <w:sz w:val="24"/>
                <w:szCs w:val="24"/>
              </w:rPr>
              <w:t>unstandardized coefficients</w:t>
            </w:r>
            <w:r w:rsidRPr="005B5781">
              <w:rPr>
                <w:rFonts w:ascii="Times New Roman" w:eastAsia="Calibri" w:hAnsi="Times New Roman" w:cs="Times New Roman"/>
                <w:b/>
                <w:sz w:val="24"/>
                <w:szCs w:val="24"/>
              </w:rPr>
              <w:t xml:space="preserve"> </w:t>
            </w:r>
          </w:p>
        </w:tc>
      </w:tr>
      <w:tr w:rsidR="005B5781" w:rsidRPr="005B5781" w14:paraId="79CCDC3E" w14:textId="77777777" w:rsidTr="00880B26">
        <w:tc>
          <w:tcPr>
            <w:tcW w:w="2351" w:type="dxa"/>
            <w:vMerge/>
          </w:tcPr>
          <w:p w14:paraId="59EC9579" w14:textId="77777777" w:rsidR="005B5781" w:rsidRPr="005B5781" w:rsidRDefault="005B5781" w:rsidP="005B5781">
            <w:pPr>
              <w:contextualSpacing/>
              <w:jc w:val="center"/>
              <w:rPr>
                <w:rFonts w:ascii="Times New Roman" w:eastAsia="Calibri" w:hAnsi="Times New Roman" w:cs="Times New Roman"/>
                <w:b/>
                <w:sz w:val="24"/>
                <w:szCs w:val="24"/>
              </w:rPr>
            </w:pPr>
          </w:p>
        </w:tc>
        <w:tc>
          <w:tcPr>
            <w:tcW w:w="1919" w:type="dxa"/>
          </w:tcPr>
          <w:p w14:paraId="642F3346" w14:textId="77777777" w:rsidR="005B5781" w:rsidRPr="005B5781" w:rsidRDefault="005B5781" w:rsidP="005B5781">
            <w:pPr>
              <w:contextualSpacing/>
              <w:jc w:val="center"/>
              <w:rPr>
                <w:rFonts w:ascii="Times New Roman" w:eastAsia="Calibri" w:hAnsi="Times New Roman" w:cs="Times New Roman"/>
                <w:b/>
                <w:sz w:val="24"/>
                <w:szCs w:val="24"/>
              </w:rPr>
            </w:pPr>
            <w:r w:rsidRPr="005B5781">
              <w:rPr>
                <w:rFonts w:ascii="Times New Roman" w:eastAsia="Calibri" w:hAnsi="Times New Roman" w:cs="Times New Roman"/>
                <w:b/>
                <w:sz w:val="24"/>
                <w:szCs w:val="24"/>
              </w:rPr>
              <w:t>B</w:t>
            </w:r>
          </w:p>
        </w:tc>
        <w:tc>
          <w:tcPr>
            <w:tcW w:w="3101" w:type="dxa"/>
          </w:tcPr>
          <w:p w14:paraId="01CEE8FD" w14:textId="77777777" w:rsidR="005B5781" w:rsidRPr="005B5781" w:rsidRDefault="005B5781" w:rsidP="005B5781">
            <w:pPr>
              <w:contextualSpacing/>
              <w:jc w:val="center"/>
              <w:rPr>
                <w:rFonts w:ascii="Times New Roman" w:eastAsia="Calibri" w:hAnsi="Times New Roman" w:cs="Times New Roman"/>
                <w:b/>
                <w:sz w:val="24"/>
                <w:szCs w:val="24"/>
              </w:rPr>
            </w:pPr>
            <w:r w:rsidRPr="005B5781">
              <w:rPr>
                <w:rFonts w:ascii="Times New Roman" w:eastAsia="Calibri" w:hAnsi="Times New Roman" w:cs="Times New Roman"/>
                <w:b/>
                <w:sz w:val="24"/>
                <w:szCs w:val="24"/>
              </w:rPr>
              <w:t>Std. Error</w:t>
            </w:r>
          </w:p>
        </w:tc>
      </w:tr>
      <w:tr w:rsidR="005B5781" w:rsidRPr="005B5781" w14:paraId="2AD72CD5" w14:textId="77777777" w:rsidTr="00880B26">
        <w:tc>
          <w:tcPr>
            <w:tcW w:w="2351" w:type="dxa"/>
            <w:vAlign w:val="center"/>
          </w:tcPr>
          <w:p w14:paraId="432A286B"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 xml:space="preserve">Constant </w:t>
            </w:r>
          </w:p>
        </w:tc>
        <w:tc>
          <w:tcPr>
            <w:tcW w:w="1919" w:type="dxa"/>
            <w:vAlign w:val="center"/>
          </w:tcPr>
          <w:p w14:paraId="435D5F05"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-16,728</w:t>
            </w:r>
          </w:p>
        </w:tc>
        <w:tc>
          <w:tcPr>
            <w:tcW w:w="3101" w:type="dxa"/>
            <w:vAlign w:val="center"/>
          </w:tcPr>
          <w:p w14:paraId="70132DF6"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7,448</w:t>
            </w:r>
          </w:p>
        </w:tc>
      </w:tr>
      <w:tr w:rsidR="005B5781" w:rsidRPr="005B5781" w14:paraId="21DB8C34" w14:textId="77777777" w:rsidTr="00880B26">
        <w:tc>
          <w:tcPr>
            <w:tcW w:w="2351" w:type="dxa"/>
            <w:vAlign w:val="center"/>
          </w:tcPr>
          <w:p w14:paraId="1BDFA19A" w14:textId="77777777" w:rsidR="005B5781" w:rsidRPr="005B5781" w:rsidRDefault="005B5781" w:rsidP="005B5781">
            <w:pPr>
              <w:contextualSpacing/>
              <w:jc w:val="center"/>
              <w:rPr>
                <w:rFonts w:ascii="Times New Roman" w:eastAsia="Calibri" w:hAnsi="Times New Roman" w:cs="Times New Roman"/>
                <w:sz w:val="24"/>
                <w:szCs w:val="24"/>
              </w:rPr>
            </w:pPr>
            <w:proofErr w:type="spellStart"/>
            <w:r w:rsidRPr="005B5781">
              <w:rPr>
                <w:rFonts w:ascii="Times New Roman" w:eastAsia="Calibri" w:hAnsi="Times New Roman" w:cs="Times New Roman"/>
                <w:sz w:val="24"/>
                <w:szCs w:val="24"/>
              </w:rPr>
              <w:t>Komite</w:t>
            </w:r>
            <w:proofErr w:type="spellEnd"/>
            <w:r w:rsidRPr="005B5781">
              <w:rPr>
                <w:rFonts w:ascii="Times New Roman" w:eastAsia="Calibri" w:hAnsi="Times New Roman" w:cs="Times New Roman"/>
                <w:sz w:val="24"/>
                <w:szCs w:val="24"/>
              </w:rPr>
              <w:t xml:space="preserve"> Audit</w:t>
            </w:r>
          </w:p>
        </w:tc>
        <w:tc>
          <w:tcPr>
            <w:tcW w:w="1919" w:type="dxa"/>
            <w:vAlign w:val="center"/>
          </w:tcPr>
          <w:p w14:paraId="6D474997"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5,476</w:t>
            </w:r>
          </w:p>
        </w:tc>
        <w:tc>
          <w:tcPr>
            <w:tcW w:w="3101" w:type="dxa"/>
            <w:vAlign w:val="center"/>
          </w:tcPr>
          <w:p w14:paraId="62DF0BFB"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2,572</w:t>
            </w:r>
          </w:p>
        </w:tc>
      </w:tr>
      <w:tr w:rsidR="005B5781" w:rsidRPr="005B5781" w14:paraId="0EB7F8B1" w14:textId="77777777" w:rsidTr="00880B26">
        <w:tc>
          <w:tcPr>
            <w:tcW w:w="2351" w:type="dxa"/>
            <w:vAlign w:val="center"/>
          </w:tcPr>
          <w:p w14:paraId="7E9E6F91"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 xml:space="preserve">Dewan </w:t>
            </w:r>
            <w:proofErr w:type="spellStart"/>
            <w:r w:rsidRPr="005B5781">
              <w:rPr>
                <w:rFonts w:ascii="Times New Roman" w:eastAsia="Calibri" w:hAnsi="Times New Roman" w:cs="Times New Roman"/>
                <w:sz w:val="24"/>
                <w:szCs w:val="24"/>
              </w:rPr>
              <w:t>Komisaris</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Independen</w:t>
            </w:r>
            <w:proofErr w:type="spellEnd"/>
          </w:p>
        </w:tc>
        <w:tc>
          <w:tcPr>
            <w:tcW w:w="1919" w:type="dxa"/>
            <w:vAlign w:val="center"/>
          </w:tcPr>
          <w:p w14:paraId="1F2B1539"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7,715</w:t>
            </w:r>
          </w:p>
        </w:tc>
        <w:tc>
          <w:tcPr>
            <w:tcW w:w="3101" w:type="dxa"/>
            <w:vAlign w:val="center"/>
          </w:tcPr>
          <w:p w14:paraId="52D9F5CF"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1,575</w:t>
            </w:r>
          </w:p>
        </w:tc>
      </w:tr>
      <w:tr w:rsidR="005B5781" w:rsidRPr="005B5781" w14:paraId="1A8B0544" w14:textId="77777777" w:rsidTr="00880B26">
        <w:tc>
          <w:tcPr>
            <w:tcW w:w="2351" w:type="dxa"/>
            <w:vAlign w:val="center"/>
          </w:tcPr>
          <w:p w14:paraId="42CC66C2"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 xml:space="preserve">Dewan </w:t>
            </w:r>
            <w:proofErr w:type="spellStart"/>
            <w:r w:rsidRPr="005B5781">
              <w:rPr>
                <w:rFonts w:ascii="Times New Roman" w:eastAsia="Calibri" w:hAnsi="Times New Roman" w:cs="Times New Roman"/>
                <w:sz w:val="24"/>
                <w:szCs w:val="24"/>
              </w:rPr>
              <w:t>Direksi</w:t>
            </w:r>
            <w:proofErr w:type="spellEnd"/>
          </w:p>
        </w:tc>
        <w:tc>
          <w:tcPr>
            <w:tcW w:w="1919" w:type="dxa"/>
            <w:vAlign w:val="center"/>
          </w:tcPr>
          <w:p w14:paraId="368EECC1"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-0,297</w:t>
            </w:r>
          </w:p>
        </w:tc>
        <w:tc>
          <w:tcPr>
            <w:tcW w:w="3101" w:type="dxa"/>
            <w:vAlign w:val="center"/>
          </w:tcPr>
          <w:p w14:paraId="241D7E82"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0,624</w:t>
            </w:r>
          </w:p>
        </w:tc>
      </w:tr>
    </w:tbl>
    <w:p w14:paraId="6255B27B" w14:textId="77777777" w:rsidR="005B5781" w:rsidRPr="00366FBC" w:rsidRDefault="005B5781" w:rsidP="005B5781">
      <w:pPr>
        <w:spacing w:after="0" w:line="240" w:lineRule="auto"/>
        <w:ind w:firstLine="720"/>
        <w:contextualSpacing/>
        <w:jc w:val="center"/>
        <w:rPr>
          <w:rFonts w:ascii="Times New Roman" w:eastAsia="Calibri" w:hAnsi="Times New Roman" w:cs="Times New Roman"/>
          <w:i/>
          <w:iCs/>
        </w:rPr>
      </w:pPr>
      <w:r w:rsidRPr="00366FBC">
        <w:rPr>
          <w:rFonts w:ascii="Times New Roman" w:eastAsia="Calibri" w:hAnsi="Times New Roman" w:cs="Times New Roman"/>
          <w:i/>
          <w:iCs/>
        </w:rPr>
        <w:t>Sumber: Data Sekunder Diolah Lampiran 2 (2021)</w:t>
      </w:r>
    </w:p>
    <w:p w14:paraId="0CACFC0B" w14:textId="77777777" w:rsidR="005B5781" w:rsidRPr="005B5781" w:rsidRDefault="005B5781" w:rsidP="005B5781">
      <w:pPr>
        <w:spacing w:before="240" w:after="0" w:line="240" w:lineRule="auto"/>
        <w:contextualSpacing/>
        <w:rPr>
          <w:rFonts w:ascii="Times New Roman" w:eastAsia="Calibri" w:hAnsi="Times New Roman" w:cs="Times New Roman"/>
          <w:b/>
          <w:sz w:val="24"/>
          <w:szCs w:val="24"/>
        </w:rPr>
      </w:pPr>
    </w:p>
    <w:p w14:paraId="634DDFED" w14:textId="77777777" w:rsidR="005B5781" w:rsidRPr="005B5781" w:rsidRDefault="005B5781" w:rsidP="005B5781">
      <w:pPr>
        <w:spacing w:before="240" w:line="240" w:lineRule="auto"/>
        <w:ind w:left="720" w:firstLine="720"/>
        <w:contextualSpacing/>
        <w:jc w:val="both"/>
        <w:rPr>
          <w:rFonts w:ascii="Times New Roman" w:eastAsia="Calibri" w:hAnsi="Times New Roman" w:cs="Times New Roman"/>
          <w:sz w:val="24"/>
          <w:szCs w:val="24"/>
        </w:rPr>
      </w:pPr>
      <w:r w:rsidRPr="005B5781">
        <w:rPr>
          <w:rFonts w:ascii="Times New Roman" w:eastAsia="Calibri" w:hAnsi="Times New Roman" w:cs="Times New Roman"/>
          <w:sz w:val="24"/>
          <w:szCs w:val="24"/>
        </w:rPr>
        <w:t xml:space="preserve"> Dari Tabel  4.8 persamaan  regresi linear berganda dalam  penelitian ini dapat dituliskan pada model matematis yaitu :</w:t>
      </w:r>
    </w:p>
    <w:p w14:paraId="3D946E33" w14:textId="77777777" w:rsidR="005B5781" w:rsidRPr="005B5781" w:rsidRDefault="005B5781" w:rsidP="005B5781">
      <w:pPr>
        <w:spacing w:before="240" w:line="240" w:lineRule="auto"/>
        <w:ind w:left="720" w:hanging="11"/>
        <w:contextualSpacing/>
        <w:jc w:val="both"/>
        <w:rPr>
          <w:rFonts w:ascii="Times New Roman" w:eastAsia="Times New Roman" w:hAnsi="Times New Roman" w:cs="Times New Roman"/>
          <w:i/>
          <w:sz w:val="24"/>
          <w:szCs w:val="24"/>
        </w:rPr>
      </w:pPr>
      <m:oMathPara>
        <m:oMath>
          <m:r>
            <w:rPr>
              <w:rFonts w:ascii="Cambria Math" w:eastAsia="Calibri" w:hAnsi="Cambria Math" w:cs="Times New Roman"/>
              <w:sz w:val="24"/>
              <w:szCs w:val="24"/>
            </w:rPr>
            <m:t>ROA=a+b1X1+b2X2+b3X3</m:t>
          </m:r>
        </m:oMath>
      </m:oMathPara>
    </w:p>
    <w:p w14:paraId="025471F9" w14:textId="77777777" w:rsidR="005B5781" w:rsidRPr="005B5781" w:rsidRDefault="005B5781" w:rsidP="005B5781">
      <w:pPr>
        <w:spacing w:before="240" w:line="240" w:lineRule="auto"/>
        <w:ind w:left="1440" w:firstLine="720"/>
        <w:contextualSpacing/>
        <w:jc w:val="both"/>
        <w:rPr>
          <w:rFonts w:ascii="Times New Roman" w:eastAsia="Calibri" w:hAnsi="Times New Roman" w:cs="Times New Roman"/>
          <w:sz w:val="24"/>
          <w:szCs w:val="24"/>
        </w:rPr>
      </w:pPr>
      <w:r w:rsidRPr="005B5781">
        <w:rPr>
          <w:rFonts w:ascii="Times New Roman" w:eastAsia="Calibri" w:hAnsi="Times New Roman" w:cs="Times New Roman"/>
          <w:i/>
          <w:sz w:val="24"/>
          <w:szCs w:val="24"/>
        </w:rPr>
        <w:t xml:space="preserve">ROA </w:t>
      </w:r>
      <w:r w:rsidRPr="005B5781">
        <w:rPr>
          <w:rFonts w:ascii="Times New Roman" w:eastAsia="Calibri" w:hAnsi="Times New Roman" w:cs="Times New Roman"/>
          <w:sz w:val="24"/>
          <w:szCs w:val="24"/>
        </w:rPr>
        <w:t>= -16,728 + 5,476 X1+ 7,715X2 - 0,297 X3</w:t>
      </w:r>
    </w:p>
    <w:p w14:paraId="7CA50FF5" w14:textId="77777777" w:rsidR="005B5781" w:rsidRPr="005B5781" w:rsidRDefault="005B5781" w:rsidP="005B5781">
      <w:pPr>
        <w:spacing w:line="240" w:lineRule="auto"/>
        <w:ind w:left="567"/>
        <w:contextualSpacing/>
        <w:jc w:val="both"/>
        <w:rPr>
          <w:rFonts w:ascii="Times New Roman" w:eastAsia="Calibri" w:hAnsi="Times New Roman" w:cs="Times New Roman"/>
          <w:sz w:val="24"/>
          <w:szCs w:val="24"/>
        </w:rPr>
      </w:pPr>
      <w:r w:rsidRPr="005B5781">
        <w:rPr>
          <w:rFonts w:ascii="Times New Roman" w:eastAsia="Calibri" w:hAnsi="Times New Roman" w:cs="Times New Roman"/>
          <w:sz w:val="24"/>
          <w:szCs w:val="24"/>
        </w:rPr>
        <w:t>Y= Kinerja Perusahaan</w:t>
      </w:r>
    </w:p>
    <w:p w14:paraId="6362142E" w14:textId="77777777" w:rsidR="005B5781" w:rsidRPr="005B5781" w:rsidRDefault="005B5781" w:rsidP="005B5781">
      <w:pPr>
        <w:spacing w:line="240" w:lineRule="auto"/>
        <w:ind w:left="567"/>
        <w:contextualSpacing/>
        <w:jc w:val="both"/>
        <w:rPr>
          <w:rFonts w:ascii="Times New Roman" w:eastAsia="Calibri" w:hAnsi="Times New Roman" w:cs="Times New Roman"/>
          <w:sz w:val="24"/>
          <w:szCs w:val="24"/>
        </w:rPr>
      </w:pPr>
      <w:r w:rsidRPr="005B5781">
        <w:rPr>
          <w:rFonts w:ascii="Times New Roman" w:eastAsia="Calibri" w:hAnsi="Times New Roman" w:cs="Times New Roman"/>
          <w:sz w:val="24"/>
          <w:szCs w:val="24"/>
        </w:rPr>
        <w:t xml:space="preserve">X1= Komite Audit </w:t>
      </w:r>
    </w:p>
    <w:p w14:paraId="44AD01F3" w14:textId="77777777" w:rsidR="005B5781" w:rsidRPr="005B5781" w:rsidRDefault="005B5781" w:rsidP="005B5781">
      <w:pPr>
        <w:spacing w:line="240" w:lineRule="auto"/>
        <w:ind w:left="567"/>
        <w:contextualSpacing/>
        <w:jc w:val="both"/>
        <w:rPr>
          <w:rFonts w:ascii="Times New Roman" w:eastAsia="Calibri" w:hAnsi="Times New Roman" w:cs="Times New Roman"/>
          <w:sz w:val="24"/>
          <w:szCs w:val="24"/>
        </w:rPr>
      </w:pPr>
      <w:r w:rsidRPr="005B5781">
        <w:rPr>
          <w:rFonts w:ascii="Times New Roman" w:eastAsia="Calibri" w:hAnsi="Times New Roman" w:cs="Times New Roman"/>
          <w:sz w:val="24"/>
          <w:szCs w:val="24"/>
        </w:rPr>
        <w:t>X2= Dewan Komisaris Independen</w:t>
      </w:r>
    </w:p>
    <w:p w14:paraId="3C30ADEE" w14:textId="77777777" w:rsidR="005B5781" w:rsidRPr="005B5781" w:rsidRDefault="005B5781" w:rsidP="005B5781">
      <w:pPr>
        <w:spacing w:line="240" w:lineRule="auto"/>
        <w:ind w:left="567"/>
        <w:contextualSpacing/>
        <w:jc w:val="both"/>
        <w:rPr>
          <w:rFonts w:ascii="Times New Roman" w:eastAsia="Calibri" w:hAnsi="Times New Roman" w:cs="Times New Roman"/>
          <w:sz w:val="24"/>
          <w:szCs w:val="24"/>
        </w:rPr>
      </w:pPr>
      <w:r w:rsidRPr="005B5781">
        <w:rPr>
          <w:rFonts w:ascii="Times New Roman" w:eastAsia="Calibri" w:hAnsi="Times New Roman" w:cs="Times New Roman"/>
          <w:sz w:val="24"/>
          <w:szCs w:val="24"/>
        </w:rPr>
        <w:t>X3= Dewan Direksi</w:t>
      </w:r>
    </w:p>
    <w:p w14:paraId="328D5775" w14:textId="77777777" w:rsidR="005B5781" w:rsidRPr="005B5781" w:rsidRDefault="005B5781" w:rsidP="005B5781">
      <w:pPr>
        <w:spacing w:before="240" w:line="240" w:lineRule="auto"/>
        <w:ind w:left="720"/>
        <w:contextualSpacing/>
        <w:jc w:val="both"/>
        <w:rPr>
          <w:rFonts w:ascii="Times New Roman" w:eastAsia="Calibri" w:hAnsi="Times New Roman" w:cs="Times New Roman"/>
          <w:sz w:val="24"/>
          <w:szCs w:val="24"/>
        </w:rPr>
      </w:pPr>
      <w:r w:rsidRPr="005B5781">
        <w:rPr>
          <w:rFonts w:ascii="Times New Roman" w:eastAsia="Calibri" w:hAnsi="Times New Roman" w:cs="Times New Roman"/>
          <w:sz w:val="24"/>
          <w:szCs w:val="24"/>
        </w:rPr>
        <w:tab/>
        <w:t>Dimana ROA merupakan variabel dependen yaitu kinerja perusahaan, a merupakan nilai dari konstanta, b1, b2,  dan b3 adalah koefisien regresi sedangkan X1, X2,  dan X3 adalah variabel independen. Dari persamaan regresi linear berganda tersebut maka dapat di interprestasikan sebagai berikut:</w:t>
      </w:r>
    </w:p>
    <w:p w14:paraId="7360EEBB" w14:textId="77777777" w:rsidR="005B5781" w:rsidRPr="005B5781" w:rsidRDefault="005B5781" w:rsidP="005B5781">
      <w:pPr>
        <w:numPr>
          <w:ilvl w:val="0"/>
          <w:numId w:val="4"/>
        </w:numPr>
        <w:spacing w:before="240" w:line="240" w:lineRule="auto"/>
        <w:contextualSpacing/>
        <w:jc w:val="both"/>
        <w:rPr>
          <w:rFonts w:ascii="Times New Roman" w:eastAsia="Calibri" w:hAnsi="Times New Roman" w:cs="Times New Roman"/>
          <w:sz w:val="24"/>
          <w:szCs w:val="24"/>
        </w:rPr>
      </w:pPr>
      <w:r w:rsidRPr="005B5781">
        <w:rPr>
          <w:rFonts w:ascii="Times New Roman" w:eastAsia="Calibri" w:hAnsi="Times New Roman" w:cs="Times New Roman"/>
          <w:sz w:val="24"/>
          <w:szCs w:val="24"/>
        </w:rPr>
        <w:t xml:space="preserve">Nilai konstanta sebesar -16,728  artinya jika semua variabel independen dalam penelitian  ini adalah  komite audit, dewan komisaris independen, dan dewan direksi  di asumsikan tetap atau bernilai nol maka nilai variabel kinerja perusahaan turun sebesar 16,728 %. </w:t>
      </w:r>
    </w:p>
    <w:p w14:paraId="68B363DB" w14:textId="77777777" w:rsidR="005B5781" w:rsidRPr="005B5781" w:rsidRDefault="005B5781" w:rsidP="005B5781">
      <w:pPr>
        <w:numPr>
          <w:ilvl w:val="0"/>
          <w:numId w:val="4"/>
        </w:numPr>
        <w:spacing w:before="240" w:line="240" w:lineRule="auto"/>
        <w:contextualSpacing/>
        <w:jc w:val="both"/>
        <w:rPr>
          <w:rFonts w:ascii="Times New Roman" w:eastAsia="Calibri" w:hAnsi="Times New Roman" w:cs="Times New Roman"/>
          <w:sz w:val="24"/>
          <w:szCs w:val="24"/>
        </w:rPr>
      </w:pPr>
      <w:r w:rsidRPr="005B5781">
        <w:rPr>
          <w:rFonts w:ascii="Times New Roman" w:eastAsia="Calibri" w:hAnsi="Times New Roman" w:cs="Times New Roman"/>
          <w:sz w:val="24"/>
          <w:szCs w:val="24"/>
        </w:rPr>
        <w:t xml:space="preserve">Nilai koefisien pada variabel komite audit adalah  5,476  dan berlambang positif sehingga dapat diartikan jika komite audit ditambah 1 orang maka kinerja perusahaan akan  naik sebesar 5,475%. Sebaliknya jika komite audit dikurangi 1 orang maka kinerja perusahaan turun sebesar  5,475%. </w:t>
      </w:r>
    </w:p>
    <w:p w14:paraId="450AC65D" w14:textId="77777777" w:rsidR="005B5781" w:rsidRPr="005B5781" w:rsidRDefault="005B5781" w:rsidP="005B5781">
      <w:pPr>
        <w:numPr>
          <w:ilvl w:val="0"/>
          <w:numId w:val="4"/>
        </w:numPr>
        <w:spacing w:before="240" w:line="240" w:lineRule="auto"/>
        <w:contextualSpacing/>
        <w:jc w:val="both"/>
        <w:rPr>
          <w:rFonts w:ascii="Times New Roman" w:eastAsia="Calibri" w:hAnsi="Times New Roman" w:cs="Times New Roman"/>
          <w:sz w:val="24"/>
          <w:szCs w:val="24"/>
        </w:rPr>
      </w:pPr>
      <w:r w:rsidRPr="005B5781">
        <w:rPr>
          <w:rFonts w:ascii="Times New Roman" w:eastAsia="Calibri" w:hAnsi="Times New Roman" w:cs="Times New Roman"/>
          <w:sz w:val="24"/>
          <w:szCs w:val="24"/>
        </w:rPr>
        <w:t>Nilai koefisien pada variabel dewan komisaris independen adalah  7,715% dan berlambang positif sehingga dapat diartikan  jika dewan komisaris independen ditambah 1 orang maka kinerja perusahaan  naik sebesar 7,715%. Sebaliknya,  jika dewan komisaris independen  dikurangi 1 orang maka kinerja perusahaan akan turun sebesar 7,715%.</w:t>
      </w:r>
    </w:p>
    <w:p w14:paraId="4968B6A6" w14:textId="0DB16C3B" w:rsidR="005B5781" w:rsidRDefault="005B5781" w:rsidP="005B5781">
      <w:pPr>
        <w:numPr>
          <w:ilvl w:val="0"/>
          <w:numId w:val="4"/>
        </w:numPr>
        <w:spacing w:before="240" w:line="240" w:lineRule="auto"/>
        <w:contextualSpacing/>
        <w:jc w:val="both"/>
        <w:rPr>
          <w:rFonts w:ascii="Times New Roman" w:eastAsia="Calibri" w:hAnsi="Times New Roman" w:cs="Times New Roman"/>
          <w:sz w:val="24"/>
          <w:szCs w:val="24"/>
        </w:rPr>
      </w:pPr>
      <w:r w:rsidRPr="005B5781">
        <w:rPr>
          <w:rFonts w:ascii="Times New Roman" w:eastAsia="Calibri" w:hAnsi="Times New Roman" w:cs="Times New Roman"/>
          <w:sz w:val="24"/>
          <w:szCs w:val="24"/>
        </w:rPr>
        <w:t>Nilai koefisien regresi pada variabel dewan direksi  adalah  0,297 dan berlambang negatif sehingga dapat diartikan apabila variabel dewan direksi ditambah 1 orang maka kinerja perusahaan akan turun sebesar 0,297%. Sebaliknya, jika dewan direksi dikurangi 1 orang maka kinerja perusahaan akan  naik sebesar 0,297%.</w:t>
      </w:r>
    </w:p>
    <w:p w14:paraId="6A91CAA7" w14:textId="77777777" w:rsidR="00366FBC" w:rsidRPr="005B5781" w:rsidRDefault="00366FBC" w:rsidP="00366FBC">
      <w:pPr>
        <w:spacing w:before="240" w:line="240" w:lineRule="auto"/>
        <w:ind w:left="1080"/>
        <w:contextualSpacing/>
        <w:jc w:val="both"/>
        <w:rPr>
          <w:rFonts w:ascii="Times New Roman" w:eastAsia="Calibri" w:hAnsi="Times New Roman" w:cs="Times New Roman"/>
          <w:sz w:val="24"/>
          <w:szCs w:val="24"/>
        </w:rPr>
      </w:pPr>
    </w:p>
    <w:p w14:paraId="7280C5B6" w14:textId="77777777" w:rsidR="005B5781" w:rsidRPr="005B5781" w:rsidRDefault="005B5781" w:rsidP="005B5781">
      <w:pPr>
        <w:pStyle w:val="Heading1"/>
        <w:spacing w:line="240" w:lineRule="auto"/>
        <w:rPr>
          <w:rFonts w:eastAsia="Calibri" w:cs="Times New Roman"/>
          <w:szCs w:val="24"/>
        </w:rPr>
      </w:pPr>
      <w:bookmarkStart w:id="23" w:name="_Toc76687007"/>
      <w:bookmarkStart w:id="24" w:name="_Toc76687730"/>
      <w:proofErr w:type="spellStart"/>
      <w:r w:rsidRPr="005B5781">
        <w:rPr>
          <w:rFonts w:eastAsia="Calibri" w:cs="Times New Roman"/>
          <w:szCs w:val="24"/>
        </w:rPr>
        <w:lastRenderedPageBreak/>
        <w:t>Tabel</w:t>
      </w:r>
      <w:proofErr w:type="spellEnd"/>
      <w:r w:rsidRPr="005B5781">
        <w:rPr>
          <w:rFonts w:eastAsia="Calibri" w:cs="Times New Roman"/>
          <w:szCs w:val="24"/>
        </w:rPr>
        <w:t xml:space="preserve"> 4.9 Hasil Uji t</w:t>
      </w:r>
      <w:bookmarkEnd w:id="23"/>
      <w:bookmarkEnd w:id="24"/>
    </w:p>
    <w:p w14:paraId="512DD260" w14:textId="77777777" w:rsidR="005B5781" w:rsidRPr="005B5781" w:rsidRDefault="005B5781" w:rsidP="005B5781">
      <w:pPr>
        <w:tabs>
          <w:tab w:val="center" w:pos="4495"/>
          <w:tab w:val="right" w:pos="8271"/>
        </w:tabs>
        <w:spacing w:line="240" w:lineRule="auto"/>
        <w:ind w:left="720"/>
        <w:contextualSpacing/>
        <w:rPr>
          <w:rFonts w:ascii="Times New Roman" w:eastAsia="Calibri" w:hAnsi="Times New Roman" w:cs="Times New Roman"/>
          <w:b/>
          <w:sz w:val="24"/>
          <w:szCs w:val="24"/>
        </w:rPr>
      </w:pPr>
      <w:r w:rsidRPr="005B5781">
        <w:rPr>
          <w:rFonts w:ascii="Times New Roman" w:eastAsia="Calibri" w:hAnsi="Times New Roman" w:cs="Times New Roman"/>
          <w:b/>
          <w:sz w:val="24"/>
          <w:szCs w:val="24"/>
        </w:rPr>
        <w:tab/>
      </w:r>
    </w:p>
    <w:tbl>
      <w:tblPr>
        <w:tblStyle w:val="TableGrid"/>
        <w:tblW w:w="7371" w:type="dxa"/>
        <w:tblInd w:w="959" w:type="dxa"/>
        <w:tblLayout w:type="fixed"/>
        <w:tblLook w:val="04A0" w:firstRow="1" w:lastRow="0" w:firstColumn="1" w:lastColumn="0" w:noHBand="0" w:noVBand="1"/>
      </w:tblPr>
      <w:tblGrid>
        <w:gridCol w:w="1984"/>
        <w:gridCol w:w="1134"/>
        <w:gridCol w:w="1134"/>
        <w:gridCol w:w="1418"/>
        <w:gridCol w:w="1701"/>
      </w:tblGrid>
      <w:tr w:rsidR="005B5781" w:rsidRPr="005B5781" w14:paraId="1AE667F8" w14:textId="77777777" w:rsidTr="00880B26">
        <w:tc>
          <w:tcPr>
            <w:tcW w:w="1984" w:type="dxa"/>
          </w:tcPr>
          <w:p w14:paraId="65EC7F12" w14:textId="77777777" w:rsidR="005B5781" w:rsidRPr="005B5781" w:rsidRDefault="005B5781" w:rsidP="005B5781">
            <w:pPr>
              <w:contextualSpacing/>
              <w:jc w:val="center"/>
              <w:rPr>
                <w:rFonts w:ascii="Times New Roman" w:eastAsia="Calibri" w:hAnsi="Times New Roman" w:cs="Times New Roman"/>
                <w:b/>
                <w:sz w:val="24"/>
                <w:szCs w:val="24"/>
              </w:rPr>
            </w:pPr>
            <w:proofErr w:type="spellStart"/>
            <w:r w:rsidRPr="005B5781">
              <w:rPr>
                <w:rFonts w:ascii="Times New Roman" w:eastAsia="Calibri" w:hAnsi="Times New Roman" w:cs="Times New Roman"/>
                <w:b/>
                <w:sz w:val="24"/>
                <w:szCs w:val="24"/>
              </w:rPr>
              <w:t>Variabel</w:t>
            </w:r>
            <w:proofErr w:type="spellEnd"/>
            <w:r w:rsidRPr="005B5781">
              <w:rPr>
                <w:rFonts w:ascii="Times New Roman" w:eastAsia="Calibri" w:hAnsi="Times New Roman" w:cs="Times New Roman"/>
                <w:b/>
                <w:sz w:val="24"/>
                <w:szCs w:val="24"/>
              </w:rPr>
              <w:t xml:space="preserve"> </w:t>
            </w:r>
          </w:p>
        </w:tc>
        <w:tc>
          <w:tcPr>
            <w:tcW w:w="1134" w:type="dxa"/>
          </w:tcPr>
          <w:p w14:paraId="3CD3B958" w14:textId="77777777" w:rsidR="005B5781" w:rsidRPr="005B5781" w:rsidRDefault="005B5781" w:rsidP="005B5781">
            <w:pPr>
              <w:contextualSpacing/>
              <w:rPr>
                <w:rFonts w:ascii="Times New Roman" w:eastAsia="Calibri" w:hAnsi="Times New Roman" w:cs="Times New Roman"/>
                <w:b/>
                <w:sz w:val="24"/>
                <w:szCs w:val="24"/>
              </w:rPr>
            </w:pPr>
            <w:r w:rsidRPr="005B5781">
              <w:rPr>
                <w:rFonts w:ascii="Times New Roman" w:eastAsia="Calibri" w:hAnsi="Times New Roman" w:cs="Times New Roman"/>
                <w:b/>
                <w:sz w:val="24"/>
                <w:szCs w:val="24"/>
              </w:rPr>
              <w:t xml:space="preserve">t </w:t>
            </w:r>
            <w:proofErr w:type="spellStart"/>
            <w:r w:rsidRPr="005B5781">
              <w:rPr>
                <w:rFonts w:ascii="Times New Roman" w:eastAsia="Calibri" w:hAnsi="Times New Roman" w:cs="Times New Roman"/>
                <w:b/>
                <w:sz w:val="24"/>
                <w:szCs w:val="24"/>
              </w:rPr>
              <w:t>Hitung</w:t>
            </w:r>
            <w:proofErr w:type="spellEnd"/>
            <w:r w:rsidRPr="005B5781">
              <w:rPr>
                <w:rFonts w:ascii="Times New Roman" w:eastAsia="Calibri" w:hAnsi="Times New Roman" w:cs="Times New Roman"/>
                <w:b/>
                <w:sz w:val="24"/>
                <w:szCs w:val="24"/>
              </w:rPr>
              <w:t xml:space="preserve"> </w:t>
            </w:r>
          </w:p>
        </w:tc>
        <w:tc>
          <w:tcPr>
            <w:tcW w:w="1134" w:type="dxa"/>
          </w:tcPr>
          <w:p w14:paraId="217A3CB6" w14:textId="77777777" w:rsidR="005B5781" w:rsidRPr="005B5781" w:rsidRDefault="005B5781" w:rsidP="005B5781">
            <w:pPr>
              <w:contextualSpacing/>
              <w:jc w:val="center"/>
              <w:rPr>
                <w:rFonts w:ascii="Times New Roman" w:eastAsia="Calibri" w:hAnsi="Times New Roman" w:cs="Times New Roman"/>
                <w:b/>
                <w:sz w:val="24"/>
                <w:szCs w:val="24"/>
              </w:rPr>
            </w:pPr>
            <w:r w:rsidRPr="005B5781">
              <w:rPr>
                <w:rFonts w:ascii="Times New Roman" w:eastAsia="Calibri" w:hAnsi="Times New Roman" w:cs="Times New Roman"/>
                <w:b/>
                <w:sz w:val="24"/>
                <w:szCs w:val="24"/>
              </w:rPr>
              <w:t xml:space="preserve">t </w:t>
            </w:r>
            <w:proofErr w:type="spellStart"/>
            <w:r w:rsidRPr="005B5781">
              <w:rPr>
                <w:rFonts w:ascii="Times New Roman" w:eastAsia="Calibri" w:hAnsi="Times New Roman" w:cs="Times New Roman"/>
                <w:b/>
                <w:sz w:val="24"/>
                <w:szCs w:val="24"/>
              </w:rPr>
              <w:t>Tabel</w:t>
            </w:r>
            <w:proofErr w:type="spellEnd"/>
          </w:p>
        </w:tc>
        <w:tc>
          <w:tcPr>
            <w:tcW w:w="1418" w:type="dxa"/>
          </w:tcPr>
          <w:p w14:paraId="6977E07D" w14:textId="77777777" w:rsidR="005B5781" w:rsidRPr="005B5781" w:rsidRDefault="005B5781" w:rsidP="005B5781">
            <w:pPr>
              <w:contextualSpacing/>
              <w:jc w:val="center"/>
              <w:rPr>
                <w:rFonts w:ascii="Times New Roman" w:eastAsia="Calibri" w:hAnsi="Times New Roman" w:cs="Times New Roman"/>
                <w:b/>
                <w:sz w:val="24"/>
                <w:szCs w:val="24"/>
              </w:rPr>
            </w:pPr>
            <w:r w:rsidRPr="005B5781">
              <w:rPr>
                <w:rFonts w:ascii="Times New Roman" w:eastAsia="Calibri" w:hAnsi="Times New Roman" w:cs="Times New Roman"/>
                <w:b/>
                <w:sz w:val="24"/>
                <w:szCs w:val="24"/>
              </w:rPr>
              <w:t>Sig.</w:t>
            </w:r>
          </w:p>
        </w:tc>
        <w:tc>
          <w:tcPr>
            <w:tcW w:w="1701" w:type="dxa"/>
          </w:tcPr>
          <w:p w14:paraId="36EC1B77" w14:textId="77777777" w:rsidR="005B5781" w:rsidRPr="005B5781" w:rsidRDefault="005B5781" w:rsidP="005B5781">
            <w:pPr>
              <w:contextualSpacing/>
              <w:jc w:val="center"/>
              <w:rPr>
                <w:rFonts w:ascii="Times New Roman" w:eastAsia="Calibri" w:hAnsi="Times New Roman" w:cs="Times New Roman"/>
                <w:b/>
                <w:sz w:val="24"/>
                <w:szCs w:val="24"/>
              </w:rPr>
            </w:pPr>
            <w:r w:rsidRPr="005B5781">
              <w:rPr>
                <w:rFonts w:ascii="Times New Roman" w:eastAsia="Calibri" w:hAnsi="Times New Roman" w:cs="Times New Roman"/>
                <w:b/>
                <w:sz w:val="24"/>
                <w:szCs w:val="24"/>
              </w:rPr>
              <w:t>Keputusan</w:t>
            </w:r>
          </w:p>
        </w:tc>
      </w:tr>
      <w:tr w:rsidR="005B5781" w:rsidRPr="005B5781" w14:paraId="037AF455" w14:textId="77777777" w:rsidTr="00880B26">
        <w:tc>
          <w:tcPr>
            <w:tcW w:w="1984" w:type="dxa"/>
            <w:vAlign w:val="center"/>
          </w:tcPr>
          <w:p w14:paraId="142F505D" w14:textId="77777777" w:rsidR="005B5781" w:rsidRPr="005B5781" w:rsidRDefault="005B5781" w:rsidP="005B5781">
            <w:pPr>
              <w:contextualSpacing/>
              <w:jc w:val="center"/>
              <w:rPr>
                <w:rFonts w:ascii="Times New Roman" w:eastAsia="Calibri" w:hAnsi="Times New Roman" w:cs="Times New Roman"/>
                <w:sz w:val="24"/>
                <w:szCs w:val="24"/>
              </w:rPr>
            </w:pPr>
            <w:proofErr w:type="spellStart"/>
            <w:r w:rsidRPr="005B5781">
              <w:rPr>
                <w:rFonts w:ascii="Times New Roman" w:eastAsia="Calibri" w:hAnsi="Times New Roman" w:cs="Times New Roman"/>
                <w:sz w:val="24"/>
                <w:szCs w:val="24"/>
              </w:rPr>
              <w:t>Komite</w:t>
            </w:r>
            <w:proofErr w:type="spellEnd"/>
            <w:r w:rsidRPr="005B5781">
              <w:rPr>
                <w:rFonts w:ascii="Times New Roman" w:eastAsia="Calibri" w:hAnsi="Times New Roman" w:cs="Times New Roman"/>
                <w:sz w:val="24"/>
                <w:szCs w:val="24"/>
              </w:rPr>
              <w:t xml:space="preserve"> Audit</w:t>
            </w:r>
          </w:p>
        </w:tc>
        <w:tc>
          <w:tcPr>
            <w:tcW w:w="1134" w:type="dxa"/>
            <w:vAlign w:val="center"/>
          </w:tcPr>
          <w:p w14:paraId="762ACD42"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2,129</w:t>
            </w:r>
          </w:p>
        </w:tc>
        <w:tc>
          <w:tcPr>
            <w:tcW w:w="1134" w:type="dxa"/>
            <w:vMerge w:val="restart"/>
            <w:vAlign w:val="center"/>
          </w:tcPr>
          <w:p w14:paraId="63115622"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2,003</w:t>
            </w:r>
          </w:p>
        </w:tc>
        <w:tc>
          <w:tcPr>
            <w:tcW w:w="1418" w:type="dxa"/>
          </w:tcPr>
          <w:p w14:paraId="2B224B9E"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0,038</w:t>
            </w:r>
          </w:p>
        </w:tc>
        <w:tc>
          <w:tcPr>
            <w:tcW w:w="1701" w:type="dxa"/>
          </w:tcPr>
          <w:p w14:paraId="5DBBAA23" w14:textId="77777777" w:rsidR="005B5781" w:rsidRPr="005B5781" w:rsidRDefault="005B5781" w:rsidP="005B5781">
            <w:pPr>
              <w:contextualSpacing/>
              <w:jc w:val="center"/>
              <w:rPr>
                <w:rFonts w:ascii="Times New Roman" w:eastAsia="Calibri" w:hAnsi="Times New Roman" w:cs="Times New Roman"/>
                <w:sz w:val="24"/>
                <w:szCs w:val="24"/>
              </w:rPr>
            </w:pPr>
            <w:proofErr w:type="spellStart"/>
            <w:r w:rsidRPr="005B5781">
              <w:rPr>
                <w:rFonts w:ascii="Times New Roman" w:eastAsia="Calibri" w:hAnsi="Times New Roman" w:cs="Times New Roman"/>
                <w:sz w:val="24"/>
                <w:szCs w:val="24"/>
              </w:rPr>
              <w:t>Signifikan</w:t>
            </w:r>
            <w:proofErr w:type="spellEnd"/>
            <w:r w:rsidRPr="005B5781">
              <w:rPr>
                <w:rFonts w:ascii="Times New Roman" w:eastAsia="Calibri" w:hAnsi="Times New Roman" w:cs="Times New Roman"/>
                <w:sz w:val="24"/>
                <w:szCs w:val="24"/>
              </w:rPr>
              <w:t xml:space="preserve"> </w:t>
            </w:r>
          </w:p>
        </w:tc>
      </w:tr>
      <w:tr w:rsidR="005B5781" w:rsidRPr="005B5781" w14:paraId="6C0DF53E" w14:textId="77777777" w:rsidTr="00880B26">
        <w:tc>
          <w:tcPr>
            <w:tcW w:w="1984" w:type="dxa"/>
            <w:vAlign w:val="center"/>
          </w:tcPr>
          <w:p w14:paraId="1EFC1EC6"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 xml:space="preserve">Dewan </w:t>
            </w:r>
            <w:proofErr w:type="spellStart"/>
            <w:r w:rsidRPr="005B5781">
              <w:rPr>
                <w:rFonts w:ascii="Times New Roman" w:eastAsia="Calibri" w:hAnsi="Times New Roman" w:cs="Times New Roman"/>
                <w:sz w:val="24"/>
                <w:szCs w:val="24"/>
              </w:rPr>
              <w:t>Komisaris</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Independen</w:t>
            </w:r>
            <w:proofErr w:type="spellEnd"/>
          </w:p>
        </w:tc>
        <w:tc>
          <w:tcPr>
            <w:tcW w:w="1134" w:type="dxa"/>
            <w:vAlign w:val="center"/>
          </w:tcPr>
          <w:p w14:paraId="493546C1"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4,900</w:t>
            </w:r>
          </w:p>
        </w:tc>
        <w:tc>
          <w:tcPr>
            <w:tcW w:w="1134" w:type="dxa"/>
            <w:vMerge/>
            <w:vAlign w:val="center"/>
          </w:tcPr>
          <w:p w14:paraId="1BE83621" w14:textId="77777777" w:rsidR="005B5781" w:rsidRPr="005B5781" w:rsidRDefault="005B5781" w:rsidP="005B5781">
            <w:pPr>
              <w:contextualSpacing/>
              <w:jc w:val="center"/>
              <w:rPr>
                <w:rFonts w:ascii="Times New Roman" w:eastAsia="Calibri" w:hAnsi="Times New Roman" w:cs="Times New Roman"/>
                <w:sz w:val="24"/>
                <w:szCs w:val="24"/>
              </w:rPr>
            </w:pPr>
          </w:p>
        </w:tc>
        <w:tc>
          <w:tcPr>
            <w:tcW w:w="1418" w:type="dxa"/>
          </w:tcPr>
          <w:p w14:paraId="36714590"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0,000</w:t>
            </w:r>
          </w:p>
        </w:tc>
        <w:tc>
          <w:tcPr>
            <w:tcW w:w="1701" w:type="dxa"/>
          </w:tcPr>
          <w:p w14:paraId="32867A48" w14:textId="77777777" w:rsidR="005B5781" w:rsidRPr="005B5781" w:rsidRDefault="005B5781" w:rsidP="005B5781">
            <w:pPr>
              <w:contextualSpacing/>
              <w:jc w:val="center"/>
              <w:rPr>
                <w:rFonts w:ascii="Times New Roman" w:eastAsia="Calibri" w:hAnsi="Times New Roman" w:cs="Times New Roman"/>
                <w:sz w:val="24"/>
                <w:szCs w:val="24"/>
              </w:rPr>
            </w:pPr>
            <w:proofErr w:type="spellStart"/>
            <w:r w:rsidRPr="005B5781">
              <w:rPr>
                <w:rFonts w:ascii="Times New Roman" w:eastAsia="Calibri" w:hAnsi="Times New Roman" w:cs="Times New Roman"/>
                <w:sz w:val="24"/>
                <w:szCs w:val="24"/>
              </w:rPr>
              <w:t>Signifikan</w:t>
            </w:r>
            <w:proofErr w:type="spellEnd"/>
          </w:p>
        </w:tc>
      </w:tr>
      <w:tr w:rsidR="005B5781" w:rsidRPr="005B5781" w14:paraId="470CCC8C" w14:textId="77777777" w:rsidTr="00880B26">
        <w:tc>
          <w:tcPr>
            <w:tcW w:w="1984" w:type="dxa"/>
            <w:vAlign w:val="center"/>
          </w:tcPr>
          <w:p w14:paraId="6E864A99"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 xml:space="preserve">Dewan </w:t>
            </w:r>
            <w:proofErr w:type="spellStart"/>
            <w:r w:rsidRPr="005B5781">
              <w:rPr>
                <w:rFonts w:ascii="Times New Roman" w:eastAsia="Calibri" w:hAnsi="Times New Roman" w:cs="Times New Roman"/>
                <w:sz w:val="24"/>
                <w:szCs w:val="24"/>
              </w:rPr>
              <w:t>Direksi</w:t>
            </w:r>
            <w:proofErr w:type="spellEnd"/>
          </w:p>
        </w:tc>
        <w:tc>
          <w:tcPr>
            <w:tcW w:w="1134" w:type="dxa"/>
            <w:vAlign w:val="center"/>
          </w:tcPr>
          <w:p w14:paraId="30E8D22F"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0,475</w:t>
            </w:r>
          </w:p>
        </w:tc>
        <w:tc>
          <w:tcPr>
            <w:tcW w:w="1134" w:type="dxa"/>
            <w:vMerge/>
            <w:vAlign w:val="center"/>
          </w:tcPr>
          <w:p w14:paraId="6ED41FA0" w14:textId="77777777" w:rsidR="005B5781" w:rsidRPr="005B5781" w:rsidRDefault="005B5781" w:rsidP="005B5781">
            <w:pPr>
              <w:contextualSpacing/>
              <w:jc w:val="center"/>
              <w:rPr>
                <w:rFonts w:ascii="Times New Roman" w:eastAsia="Calibri" w:hAnsi="Times New Roman" w:cs="Times New Roman"/>
                <w:sz w:val="24"/>
                <w:szCs w:val="24"/>
              </w:rPr>
            </w:pPr>
          </w:p>
        </w:tc>
        <w:tc>
          <w:tcPr>
            <w:tcW w:w="1418" w:type="dxa"/>
          </w:tcPr>
          <w:p w14:paraId="5ACE3310" w14:textId="77777777" w:rsidR="005B5781" w:rsidRPr="005B5781" w:rsidRDefault="005B5781" w:rsidP="005B5781">
            <w:pPr>
              <w:contextualSpacing/>
              <w:jc w:val="center"/>
              <w:rPr>
                <w:rFonts w:ascii="Times New Roman" w:eastAsia="Calibri" w:hAnsi="Times New Roman" w:cs="Times New Roman"/>
                <w:sz w:val="24"/>
                <w:szCs w:val="24"/>
              </w:rPr>
            </w:pPr>
            <w:r w:rsidRPr="005B5781">
              <w:rPr>
                <w:rFonts w:ascii="Times New Roman" w:eastAsia="Calibri" w:hAnsi="Times New Roman" w:cs="Times New Roman"/>
                <w:sz w:val="24"/>
                <w:szCs w:val="24"/>
              </w:rPr>
              <w:t>0,636</w:t>
            </w:r>
          </w:p>
        </w:tc>
        <w:tc>
          <w:tcPr>
            <w:tcW w:w="1701" w:type="dxa"/>
          </w:tcPr>
          <w:p w14:paraId="3389C30E" w14:textId="77777777" w:rsidR="005B5781" w:rsidRPr="005B5781" w:rsidRDefault="005B5781" w:rsidP="005B5781">
            <w:pPr>
              <w:contextualSpacing/>
              <w:jc w:val="center"/>
              <w:rPr>
                <w:rFonts w:ascii="Times New Roman" w:eastAsia="Calibri" w:hAnsi="Times New Roman" w:cs="Times New Roman"/>
                <w:sz w:val="24"/>
                <w:szCs w:val="24"/>
              </w:rPr>
            </w:pPr>
            <w:proofErr w:type="spellStart"/>
            <w:r w:rsidRPr="005B5781">
              <w:rPr>
                <w:rFonts w:ascii="Times New Roman" w:eastAsia="Calibri" w:hAnsi="Times New Roman" w:cs="Times New Roman"/>
                <w:sz w:val="24"/>
                <w:szCs w:val="24"/>
              </w:rPr>
              <w:t>Tidak</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Signifikan</w:t>
            </w:r>
            <w:proofErr w:type="spellEnd"/>
          </w:p>
        </w:tc>
      </w:tr>
    </w:tbl>
    <w:p w14:paraId="510FF63E" w14:textId="77777777" w:rsidR="005B5781" w:rsidRPr="00366FBC" w:rsidRDefault="005B5781" w:rsidP="005B5781">
      <w:pPr>
        <w:spacing w:line="240" w:lineRule="auto"/>
        <w:ind w:left="851"/>
        <w:contextualSpacing/>
        <w:jc w:val="center"/>
        <w:rPr>
          <w:rFonts w:ascii="Times New Roman" w:eastAsia="Calibri" w:hAnsi="Times New Roman" w:cs="Times New Roman"/>
          <w:i/>
        </w:rPr>
      </w:pPr>
      <w:r w:rsidRPr="00366FBC">
        <w:rPr>
          <w:rFonts w:ascii="Times New Roman" w:eastAsia="Calibri" w:hAnsi="Times New Roman" w:cs="Times New Roman"/>
          <w:i/>
        </w:rPr>
        <w:t>Sumber: Data Sekunder Diolah Lampiran 2 (2021)</w:t>
      </w:r>
    </w:p>
    <w:p w14:paraId="6C668B20" w14:textId="77777777" w:rsidR="005B5781" w:rsidRPr="005B5781" w:rsidRDefault="005B5781" w:rsidP="005B5781">
      <w:pPr>
        <w:spacing w:line="240" w:lineRule="auto"/>
        <w:ind w:left="851"/>
        <w:contextualSpacing/>
        <w:jc w:val="center"/>
        <w:rPr>
          <w:rFonts w:ascii="Times New Roman" w:eastAsia="Calibri" w:hAnsi="Times New Roman" w:cs="Times New Roman"/>
          <w:i/>
          <w:sz w:val="24"/>
          <w:szCs w:val="24"/>
        </w:rPr>
      </w:pPr>
    </w:p>
    <w:p w14:paraId="34F44C54" w14:textId="77777777" w:rsidR="005B5781" w:rsidRPr="005B5781" w:rsidRDefault="005B5781" w:rsidP="005B5781">
      <w:pPr>
        <w:numPr>
          <w:ilvl w:val="0"/>
          <w:numId w:val="5"/>
        </w:numPr>
        <w:spacing w:before="240" w:line="240" w:lineRule="auto"/>
        <w:contextualSpacing/>
        <w:jc w:val="both"/>
        <w:rPr>
          <w:rFonts w:ascii="Times New Roman" w:eastAsia="Calibri" w:hAnsi="Times New Roman" w:cs="Times New Roman"/>
          <w:sz w:val="24"/>
          <w:szCs w:val="24"/>
        </w:rPr>
      </w:pPr>
      <w:r w:rsidRPr="005B5781">
        <w:rPr>
          <w:rFonts w:ascii="Times New Roman" w:eastAsia="Calibri" w:hAnsi="Times New Roman" w:cs="Times New Roman"/>
          <w:b/>
          <w:sz w:val="24"/>
          <w:szCs w:val="24"/>
        </w:rPr>
        <w:t>Pengujian Hipotesis Variabel Komite Audit Terhadap Kinerja Perusahaan</w:t>
      </w:r>
    </w:p>
    <w:p w14:paraId="1B20F62E" w14:textId="77777777" w:rsidR="005B5781" w:rsidRPr="005B5781" w:rsidRDefault="005B5781" w:rsidP="005B5781">
      <w:pPr>
        <w:spacing w:before="240" w:line="240" w:lineRule="auto"/>
        <w:ind w:left="1080"/>
        <w:contextualSpacing/>
        <w:jc w:val="both"/>
        <w:rPr>
          <w:rFonts w:ascii="Times New Roman" w:eastAsia="Calibri" w:hAnsi="Times New Roman" w:cs="Times New Roman"/>
          <w:sz w:val="24"/>
          <w:szCs w:val="24"/>
        </w:rPr>
      </w:pPr>
      <w:r w:rsidRPr="005B5781">
        <w:rPr>
          <w:rFonts w:ascii="Times New Roman" w:eastAsia="Calibri" w:hAnsi="Times New Roman" w:cs="Times New Roman"/>
          <w:sz w:val="24"/>
          <w:szCs w:val="24"/>
        </w:rPr>
        <w:tab/>
        <w:t xml:space="preserve">Berdasarkan Tabel 4.9 diketahui bahwa nilai t hitung variabel komite audit sebesar 2,129 &gt; t tabel (2,003) dan nilai signifikansi sebesar 0,038 &lt; 0,05 dengan lambang koefisien berlambang positif. Sehingga keputusan menerima Ha dan menolak H0, maka variabel komite audit berpengaruh positif dan signifikan terhadap variabel kinerja perusahaan. Keputusan hipotesis komite audit berpengaruh positif terhadap kinerja perusahaan diterima atau terbukti. </w:t>
      </w:r>
    </w:p>
    <w:p w14:paraId="5A90F702" w14:textId="77777777" w:rsidR="005B5781" w:rsidRPr="005B5781" w:rsidRDefault="005B5781" w:rsidP="005B5781">
      <w:pPr>
        <w:numPr>
          <w:ilvl w:val="0"/>
          <w:numId w:val="5"/>
        </w:numPr>
        <w:spacing w:before="240" w:line="240" w:lineRule="auto"/>
        <w:contextualSpacing/>
        <w:rPr>
          <w:rFonts w:ascii="Times New Roman" w:eastAsia="Calibri" w:hAnsi="Times New Roman" w:cs="Times New Roman"/>
          <w:b/>
          <w:sz w:val="24"/>
          <w:szCs w:val="24"/>
        </w:rPr>
      </w:pPr>
      <w:r w:rsidRPr="005B5781">
        <w:rPr>
          <w:rFonts w:ascii="Times New Roman" w:eastAsia="Calibri" w:hAnsi="Times New Roman" w:cs="Times New Roman"/>
          <w:b/>
          <w:sz w:val="24"/>
          <w:szCs w:val="24"/>
        </w:rPr>
        <w:t>Pengujian Hipotesis Variabel Dewan Komisaris Independen Terhadap Kinerja Perusahaan</w:t>
      </w:r>
    </w:p>
    <w:p w14:paraId="292EFCC5" w14:textId="761863D9" w:rsidR="005B5781" w:rsidRPr="005B5781" w:rsidRDefault="005B5781" w:rsidP="00366FBC">
      <w:pPr>
        <w:tabs>
          <w:tab w:val="left" w:pos="709"/>
        </w:tabs>
        <w:spacing w:line="240" w:lineRule="auto"/>
        <w:ind w:left="1080"/>
        <w:jc w:val="both"/>
        <w:rPr>
          <w:rFonts w:ascii="Times New Roman" w:eastAsia="Calibri" w:hAnsi="Times New Roman" w:cs="Times New Roman"/>
          <w:sz w:val="24"/>
          <w:szCs w:val="24"/>
        </w:rPr>
      </w:pPr>
      <w:r w:rsidRPr="005B5781">
        <w:rPr>
          <w:rFonts w:ascii="Times New Roman" w:eastAsia="Calibri" w:hAnsi="Times New Roman" w:cs="Times New Roman"/>
          <w:sz w:val="24"/>
          <w:szCs w:val="24"/>
        </w:rPr>
        <w:tab/>
        <w:t xml:space="preserve">Berdasarkan Tabel 4.9 diketahui bahwa nilai t hitung variabel dewan komisaris independen sebesar 4,900 &gt; t tabel (2,003) dan nilai signifikansi sebesar 0,000 &lt; 0,05 dengan lambang koefisien berlambang positif. Sehingga keputusan menerima Ha dan menolak H0, maka variabel dewan komisaris independen berpengaruh positif dan signifikan terhadap variabel kinerja perusahaan. Keputusan hipotesis dewan komisaris independen berpengaruh positif terhadap kinerja perusahaan diterima atau terbukti. </w:t>
      </w:r>
    </w:p>
    <w:p w14:paraId="0AA3DCF3" w14:textId="77777777" w:rsidR="005B5781" w:rsidRPr="005B5781" w:rsidRDefault="005B5781" w:rsidP="005B5781">
      <w:pPr>
        <w:numPr>
          <w:ilvl w:val="0"/>
          <w:numId w:val="5"/>
        </w:numPr>
        <w:spacing w:before="240" w:line="240" w:lineRule="auto"/>
        <w:contextualSpacing/>
        <w:rPr>
          <w:rFonts w:ascii="Times New Roman" w:eastAsia="Calibri" w:hAnsi="Times New Roman" w:cs="Times New Roman"/>
          <w:b/>
          <w:sz w:val="24"/>
          <w:szCs w:val="24"/>
        </w:rPr>
      </w:pPr>
      <w:r w:rsidRPr="005B5781">
        <w:rPr>
          <w:rFonts w:ascii="Times New Roman" w:eastAsia="Calibri" w:hAnsi="Times New Roman" w:cs="Times New Roman"/>
          <w:b/>
          <w:sz w:val="24"/>
          <w:szCs w:val="24"/>
        </w:rPr>
        <w:t xml:space="preserve">Pengujian Hipotesis Variabel Dewan Direksi Terhadap Kinerja Perusahaan </w:t>
      </w:r>
    </w:p>
    <w:p w14:paraId="513BEB21" w14:textId="338AA081" w:rsidR="00013851" w:rsidRPr="005B5781" w:rsidRDefault="005B5781" w:rsidP="00013851">
      <w:pPr>
        <w:spacing w:before="240" w:line="240" w:lineRule="auto"/>
        <w:ind w:left="1080" w:firstLine="360"/>
        <w:contextualSpacing/>
        <w:jc w:val="both"/>
        <w:rPr>
          <w:rFonts w:ascii="Times New Roman" w:eastAsia="Calibri" w:hAnsi="Times New Roman" w:cs="Times New Roman"/>
          <w:sz w:val="24"/>
          <w:szCs w:val="24"/>
        </w:rPr>
      </w:pPr>
      <w:r w:rsidRPr="005B5781">
        <w:rPr>
          <w:rFonts w:ascii="Times New Roman" w:eastAsia="Calibri" w:hAnsi="Times New Roman" w:cs="Times New Roman"/>
          <w:sz w:val="24"/>
          <w:szCs w:val="24"/>
        </w:rPr>
        <w:t>Berdasarkan Tabel 4.9 diketahui bahwa nilai t hitung variabel dewan direksi sebesar 0,475 &lt; t tabel (2,003) dan nilai signifikan sebesar 0,636 &gt; 0,05 dengan lambang koefisien berlambang negatif.  Sehingga keputusan menerima H0 dan menolak Ha, maka variabel dewan direksi tidak berpengaruh positif dan signifikan terhadap variabel kinerja perusahaan. Keputusan hipotesis dewan direksi berpengaruh positif terhadap kinerja perusahaan tidak diterima atau tidak terbukti.</w:t>
      </w:r>
    </w:p>
    <w:p w14:paraId="515ED05D" w14:textId="77777777" w:rsidR="00366FBC" w:rsidRDefault="00366FBC" w:rsidP="00366FBC">
      <w:pPr>
        <w:spacing w:before="240" w:line="240" w:lineRule="auto"/>
        <w:contextualSpacing/>
        <w:jc w:val="both"/>
        <w:rPr>
          <w:rFonts w:ascii="Times New Roman" w:eastAsia="Calibri" w:hAnsi="Times New Roman" w:cs="Times New Roman"/>
          <w:b/>
          <w:bCs/>
          <w:sz w:val="24"/>
          <w:szCs w:val="24"/>
        </w:rPr>
      </w:pPr>
    </w:p>
    <w:p w14:paraId="7EE051D9" w14:textId="20BB6D5A" w:rsidR="005B5781" w:rsidRPr="005B5781" w:rsidRDefault="005B5781" w:rsidP="00366FBC">
      <w:pPr>
        <w:spacing w:before="240" w:line="240" w:lineRule="auto"/>
        <w:contextualSpacing/>
        <w:jc w:val="both"/>
        <w:rPr>
          <w:rFonts w:ascii="Times New Roman" w:eastAsia="Calibri" w:hAnsi="Times New Roman" w:cs="Times New Roman"/>
          <w:b/>
          <w:bCs/>
          <w:sz w:val="24"/>
          <w:szCs w:val="24"/>
        </w:rPr>
      </w:pPr>
      <w:r w:rsidRPr="005B5781">
        <w:rPr>
          <w:rFonts w:ascii="Times New Roman" w:eastAsia="Calibri" w:hAnsi="Times New Roman" w:cs="Times New Roman"/>
          <w:b/>
          <w:bCs/>
          <w:sz w:val="24"/>
          <w:szCs w:val="24"/>
        </w:rPr>
        <w:t>PEMBAHASAN</w:t>
      </w:r>
    </w:p>
    <w:p w14:paraId="17913F08" w14:textId="56EA3322" w:rsidR="00366FBC" w:rsidRDefault="005B5781" w:rsidP="00366FBC">
      <w:pPr>
        <w:tabs>
          <w:tab w:val="left" w:pos="851"/>
        </w:tabs>
        <w:spacing w:before="240" w:line="240" w:lineRule="auto"/>
        <w:ind w:left="426"/>
        <w:jc w:val="both"/>
        <w:rPr>
          <w:rFonts w:ascii="Times New Roman" w:hAnsi="Times New Roman" w:cs="Times New Roman"/>
          <w:b/>
          <w:iCs/>
          <w:sz w:val="24"/>
          <w:szCs w:val="24"/>
        </w:rPr>
      </w:pPr>
      <w:r w:rsidRPr="00366FBC">
        <w:rPr>
          <w:rFonts w:ascii="Times New Roman" w:eastAsia="Calibri" w:hAnsi="Times New Roman" w:cs="Times New Roman"/>
          <w:b/>
          <w:iCs/>
          <w:sz w:val="24"/>
          <w:szCs w:val="24"/>
        </w:rPr>
        <w:t xml:space="preserve">Pengaruh Komite Audit Terhadap Kinerja Perusahaan </w:t>
      </w:r>
    </w:p>
    <w:p w14:paraId="142DE690" w14:textId="59F56934" w:rsidR="005B5781" w:rsidRPr="00366FBC" w:rsidRDefault="005B5781" w:rsidP="00366FBC">
      <w:pPr>
        <w:tabs>
          <w:tab w:val="left" w:pos="851"/>
        </w:tabs>
        <w:spacing w:before="240" w:line="240" w:lineRule="auto"/>
        <w:ind w:left="851" w:firstLine="425"/>
        <w:jc w:val="both"/>
        <w:rPr>
          <w:rFonts w:ascii="Times New Roman" w:hAnsi="Times New Roman" w:cs="Times New Roman"/>
          <w:b/>
          <w:iCs/>
          <w:sz w:val="24"/>
          <w:szCs w:val="24"/>
        </w:rPr>
      </w:pPr>
      <w:r w:rsidRPr="00366FBC">
        <w:rPr>
          <w:rFonts w:ascii="Times New Roman" w:eastAsia="Calibri" w:hAnsi="Times New Roman" w:cs="Times New Roman"/>
          <w:iCs/>
          <w:sz w:val="24"/>
          <w:szCs w:val="24"/>
        </w:rPr>
        <w:t xml:space="preserve">Hasil penelitian untuk variabel komite audit, nilai koefisien komite audit sebesar </w:t>
      </w:r>
      <w:r w:rsidRPr="00366FBC">
        <w:rPr>
          <w:rFonts w:ascii="Times New Roman" w:eastAsia="Calibri" w:hAnsi="Times New Roman" w:cs="Times New Roman"/>
          <w:sz w:val="24"/>
          <w:szCs w:val="24"/>
        </w:rPr>
        <w:t xml:space="preserve">5,476 dan untuk nilai t hitung variabel komite audit sebesar 2,129 &gt; t tabel (2,003) dan nilai signifikansi sebesar 0,038 &lt; 0,05 dengan </w:t>
      </w:r>
      <w:r w:rsidRPr="00366FBC">
        <w:rPr>
          <w:rFonts w:ascii="Times New Roman" w:eastAsia="Calibri" w:hAnsi="Times New Roman" w:cs="Times New Roman"/>
          <w:sz w:val="24"/>
          <w:szCs w:val="24"/>
        </w:rPr>
        <w:lastRenderedPageBreak/>
        <w:t xml:space="preserve">lambang koefisien berlambang positif. Sehingga keputusan menerima Ha dan menolak H0, maka variabel komite audit berpengaruh positif dan signifikan terhadap variabel kinerja perusahaan.  Hasil penelitian ini sejalan dengan penelitian yang dilakukan oleh Shanti (2020). </w:t>
      </w:r>
      <w:r w:rsidR="00366FBC">
        <w:rPr>
          <w:rFonts w:ascii="Times New Roman" w:hAnsi="Times New Roman" w:cs="Times New Roman"/>
          <w:b/>
          <w:iCs/>
          <w:sz w:val="24"/>
          <w:szCs w:val="24"/>
        </w:rPr>
        <w:t xml:space="preserve"> </w:t>
      </w:r>
      <w:r w:rsidRPr="00366FBC">
        <w:rPr>
          <w:rFonts w:ascii="Times New Roman" w:eastAsia="Calibri" w:hAnsi="Times New Roman" w:cs="Times New Roman"/>
          <w:sz w:val="24"/>
          <w:szCs w:val="24"/>
        </w:rPr>
        <w:t>Berpengaruhnya komite audit mengambarkan bahwa jumlah anggota komite audit sudah dapat memaksimalkan pengawasan dalam penyajian laporan keuangan. Perusahaan yang telah terdaftar di BEI memiliki standar mengenai jumlah anggota komite audit telah sesuai dengan peraturan yang berlaku yaitu Surat Keputusan Dewan Komisaris No.83-7/SR/KF-LD/VI/2017 tentang pengangkatan komite audit. Komite audit diketuai oleh komisaris Independen dan dua orang anggota yang profesional yang seluruhnya berasal dari luar lingkungan perseroan (Independen). Hal tersebut telah memenuhi ketentuan dalam Peraturan Otoritas Jasa Keuangan No. 55/POJK.04/2015 tentang Pembentukan Dan Pedoman Pelaksanaan Kerja Komite Audit.</w:t>
      </w:r>
      <w:r w:rsidR="00366FBC">
        <w:rPr>
          <w:rFonts w:ascii="Times New Roman" w:eastAsia="Calibri" w:hAnsi="Times New Roman" w:cs="Times New Roman"/>
          <w:sz w:val="24"/>
          <w:szCs w:val="24"/>
        </w:rPr>
        <w:t xml:space="preserve"> </w:t>
      </w:r>
      <w:r w:rsidRPr="00366FBC">
        <w:rPr>
          <w:rFonts w:ascii="Times New Roman" w:eastAsia="Calibri" w:hAnsi="Times New Roman" w:cs="Times New Roman"/>
          <w:sz w:val="24"/>
          <w:szCs w:val="24"/>
        </w:rPr>
        <w:t xml:space="preserve">Komite audit merupakan satu komite yang bekerja secara profesional dan independen dalam menjalankan fungsi pengawasan atas prose pelaporan keuangan, manajemen risiko dan pelaksanaan audit Amelia (Wahyuliza dan Rohadhona, 2019).  Komite audit bertugas membantu dan memperkuat fungsi dewan komisaris dalam menjalankan fungsi pengawasan. Jumlah komite audit yang semakin banyak akan memberikan kontrol yang lebih baik terhadap proses keuangan yang pada akhirnya akan memberikan pengaruh terhadap kinerja perusahaan. Berjalannya fungsi audit secara efektif, maka kontrol terhadap perusahaan akan menjadi lebih baik, sehingga konflik keagenan yang terjadi akibat keinginan manajemen untuk meningkatkan kesejahteraannya dapat di minimalisasikan. Dengan jalanya fungsi komite yang baik mampu mempengaruhi kinerja perusahaan </w:t>
      </w:r>
      <w:r w:rsidRPr="00366FBC">
        <w:rPr>
          <w:rFonts w:ascii="Times New Roman" w:hAnsi="Times New Roman" w:cs="Times New Roman"/>
          <w:iCs/>
          <w:sz w:val="24"/>
          <w:szCs w:val="24"/>
        </w:rPr>
        <w:t>Sari dan Dewi (2019).</w:t>
      </w:r>
    </w:p>
    <w:p w14:paraId="3FF2E021" w14:textId="77777777" w:rsidR="005B5781" w:rsidRPr="00366FBC" w:rsidRDefault="005B5781" w:rsidP="00366FBC">
      <w:pPr>
        <w:tabs>
          <w:tab w:val="left" w:pos="851"/>
        </w:tabs>
        <w:spacing w:before="240" w:line="240" w:lineRule="auto"/>
        <w:ind w:left="426"/>
        <w:jc w:val="both"/>
        <w:rPr>
          <w:rFonts w:ascii="Times New Roman" w:hAnsi="Times New Roman" w:cs="Times New Roman"/>
          <w:b/>
          <w:iCs/>
          <w:sz w:val="24"/>
          <w:szCs w:val="24"/>
        </w:rPr>
      </w:pPr>
      <w:r w:rsidRPr="00366FBC">
        <w:rPr>
          <w:rFonts w:ascii="Times New Roman" w:eastAsia="Calibri" w:hAnsi="Times New Roman" w:cs="Times New Roman"/>
          <w:b/>
          <w:iCs/>
          <w:sz w:val="24"/>
          <w:szCs w:val="24"/>
        </w:rPr>
        <w:t xml:space="preserve">Pengaruh Dewan Komisaris Independen Terhadap Kinerja Perusahaan. </w:t>
      </w:r>
    </w:p>
    <w:p w14:paraId="41927487" w14:textId="743324AC" w:rsidR="005B5781" w:rsidRPr="00366FBC" w:rsidRDefault="005B5781" w:rsidP="00366FBC">
      <w:pPr>
        <w:pStyle w:val="ListParagraph"/>
        <w:tabs>
          <w:tab w:val="left" w:pos="851"/>
        </w:tabs>
        <w:spacing w:before="240" w:line="240" w:lineRule="auto"/>
        <w:ind w:left="851" w:firstLine="425"/>
        <w:jc w:val="both"/>
        <w:rPr>
          <w:rFonts w:ascii="Times New Roman" w:eastAsia="Calibri" w:hAnsi="Times New Roman" w:cs="Times New Roman"/>
          <w:sz w:val="24"/>
          <w:szCs w:val="24"/>
        </w:rPr>
      </w:pPr>
      <w:r w:rsidRPr="005B5781">
        <w:rPr>
          <w:rFonts w:ascii="Times New Roman" w:eastAsia="Calibri" w:hAnsi="Times New Roman" w:cs="Times New Roman"/>
          <w:iCs/>
          <w:sz w:val="24"/>
          <w:szCs w:val="24"/>
        </w:rPr>
        <w:t xml:space="preserve">Hasil </w:t>
      </w:r>
      <w:proofErr w:type="spellStart"/>
      <w:r w:rsidRPr="005B5781">
        <w:rPr>
          <w:rFonts w:ascii="Times New Roman" w:eastAsia="Calibri" w:hAnsi="Times New Roman" w:cs="Times New Roman"/>
          <w:iCs/>
          <w:sz w:val="24"/>
          <w:szCs w:val="24"/>
        </w:rPr>
        <w:t>penelitian</w:t>
      </w:r>
      <w:proofErr w:type="spellEnd"/>
      <w:r w:rsidRPr="005B5781">
        <w:rPr>
          <w:rFonts w:ascii="Times New Roman" w:eastAsia="Calibri" w:hAnsi="Times New Roman" w:cs="Times New Roman"/>
          <w:iCs/>
          <w:sz w:val="24"/>
          <w:szCs w:val="24"/>
        </w:rPr>
        <w:t xml:space="preserve"> </w:t>
      </w:r>
      <w:proofErr w:type="spellStart"/>
      <w:r w:rsidRPr="005B5781">
        <w:rPr>
          <w:rFonts w:ascii="Times New Roman" w:eastAsia="Calibri" w:hAnsi="Times New Roman" w:cs="Times New Roman"/>
          <w:iCs/>
          <w:sz w:val="24"/>
          <w:szCs w:val="24"/>
        </w:rPr>
        <w:t>untuk</w:t>
      </w:r>
      <w:proofErr w:type="spellEnd"/>
      <w:r w:rsidRPr="005B5781">
        <w:rPr>
          <w:rFonts w:ascii="Times New Roman" w:eastAsia="Calibri" w:hAnsi="Times New Roman" w:cs="Times New Roman"/>
          <w:iCs/>
          <w:sz w:val="24"/>
          <w:szCs w:val="24"/>
        </w:rPr>
        <w:t xml:space="preserve"> </w:t>
      </w:r>
      <w:proofErr w:type="spellStart"/>
      <w:r w:rsidRPr="005B5781">
        <w:rPr>
          <w:rFonts w:ascii="Times New Roman" w:eastAsia="Calibri" w:hAnsi="Times New Roman" w:cs="Times New Roman"/>
          <w:iCs/>
          <w:sz w:val="24"/>
          <w:szCs w:val="24"/>
        </w:rPr>
        <w:t>variabel</w:t>
      </w:r>
      <w:proofErr w:type="spellEnd"/>
      <w:r w:rsidRPr="005B5781">
        <w:rPr>
          <w:rFonts w:ascii="Times New Roman" w:eastAsia="Calibri" w:hAnsi="Times New Roman" w:cs="Times New Roman"/>
          <w:iCs/>
          <w:sz w:val="24"/>
          <w:szCs w:val="24"/>
        </w:rPr>
        <w:t xml:space="preserve"> </w:t>
      </w:r>
      <w:proofErr w:type="spellStart"/>
      <w:r w:rsidRPr="005B5781">
        <w:rPr>
          <w:rFonts w:ascii="Times New Roman" w:eastAsia="Calibri" w:hAnsi="Times New Roman" w:cs="Times New Roman"/>
          <w:iCs/>
          <w:sz w:val="24"/>
          <w:szCs w:val="24"/>
        </w:rPr>
        <w:t>komite</w:t>
      </w:r>
      <w:proofErr w:type="spellEnd"/>
      <w:r w:rsidRPr="005B5781">
        <w:rPr>
          <w:rFonts w:ascii="Times New Roman" w:eastAsia="Calibri" w:hAnsi="Times New Roman" w:cs="Times New Roman"/>
          <w:iCs/>
          <w:sz w:val="24"/>
          <w:szCs w:val="24"/>
        </w:rPr>
        <w:t xml:space="preserve"> audit, </w:t>
      </w:r>
      <w:proofErr w:type="spellStart"/>
      <w:r w:rsidRPr="005B5781">
        <w:rPr>
          <w:rFonts w:ascii="Times New Roman" w:eastAsia="Calibri" w:hAnsi="Times New Roman" w:cs="Times New Roman"/>
          <w:iCs/>
          <w:sz w:val="24"/>
          <w:szCs w:val="24"/>
        </w:rPr>
        <w:t>nilai</w:t>
      </w:r>
      <w:proofErr w:type="spellEnd"/>
      <w:r w:rsidRPr="005B5781">
        <w:rPr>
          <w:rFonts w:ascii="Times New Roman" w:eastAsia="Calibri" w:hAnsi="Times New Roman" w:cs="Times New Roman"/>
          <w:iCs/>
          <w:sz w:val="24"/>
          <w:szCs w:val="24"/>
        </w:rPr>
        <w:t xml:space="preserve"> </w:t>
      </w:r>
      <w:proofErr w:type="spellStart"/>
      <w:r w:rsidRPr="005B5781">
        <w:rPr>
          <w:rFonts w:ascii="Times New Roman" w:eastAsia="Calibri" w:hAnsi="Times New Roman" w:cs="Times New Roman"/>
          <w:iCs/>
          <w:sz w:val="24"/>
          <w:szCs w:val="24"/>
        </w:rPr>
        <w:t>koefisien</w:t>
      </w:r>
      <w:proofErr w:type="spellEnd"/>
      <w:r w:rsidRPr="005B5781">
        <w:rPr>
          <w:rFonts w:ascii="Times New Roman" w:eastAsia="Calibri" w:hAnsi="Times New Roman" w:cs="Times New Roman"/>
          <w:iCs/>
          <w:sz w:val="24"/>
          <w:szCs w:val="24"/>
        </w:rPr>
        <w:t xml:space="preserve"> dewan </w:t>
      </w:r>
      <w:proofErr w:type="spellStart"/>
      <w:r w:rsidRPr="005B5781">
        <w:rPr>
          <w:rFonts w:ascii="Times New Roman" w:eastAsia="Calibri" w:hAnsi="Times New Roman" w:cs="Times New Roman"/>
          <w:iCs/>
          <w:sz w:val="24"/>
          <w:szCs w:val="24"/>
        </w:rPr>
        <w:t>komisaris</w:t>
      </w:r>
      <w:proofErr w:type="spellEnd"/>
      <w:r w:rsidRPr="005B5781">
        <w:rPr>
          <w:rFonts w:ascii="Times New Roman" w:eastAsia="Calibri" w:hAnsi="Times New Roman" w:cs="Times New Roman"/>
          <w:iCs/>
          <w:sz w:val="24"/>
          <w:szCs w:val="24"/>
        </w:rPr>
        <w:t xml:space="preserve"> </w:t>
      </w:r>
      <w:proofErr w:type="spellStart"/>
      <w:r w:rsidRPr="005B5781">
        <w:rPr>
          <w:rFonts w:ascii="Times New Roman" w:eastAsia="Calibri" w:hAnsi="Times New Roman" w:cs="Times New Roman"/>
          <w:iCs/>
          <w:sz w:val="24"/>
          <w:szCs w:val="24"/>
        </w:rPr>
        <w:t>independen</w:t>
      </w:r>
      <w:proofErr w:type="spellEnd"/>
      <w:r w:rsidRPr="005B5781">
        <w:rPr>
          <w:rFonts w:ascii="Times New Roman" w:eastAsia="Calibri" w:hAnsi="Times New Roman" w:cs="Times New Roman"/>
          <w:iCs/>
          <w:sz w:val="24"/>
          <w:szCs w:val="24"/>
        </w:rPr>
        <w:t xml:space="preserve"> </w:t>
      </w:r>
      <w:proofErr w:type="spellStart"/>
      <w:r w:rsidRPr="005B5781">
        <w:rPr>
          <w:rFonts w:ascii="Times New Roman" w:eastAsia="Calibri" w:hAnsi="Times New Roman" w:cs="Times New Roman"/>
          <w:iCs/>
          <w:sz w:val="24"/>
          <w:szCs w:val="24"/>
        </w:rPr>
        <w:t>sebesar</w:t>
      </w:r>
      <w:proofErr w:type="spellEnd"/>
      <w:r w:rsidRPr="005B5781">
        <w:rPr>
          <w:rFonts w:ascii="Times New Roman" w:eastAsia="Calibri" w:hAnsi="Times New Roman" w:cs="Times New Roman"/>
          <w:iCs/>
          <w:sz w:val="24"/>
          <w:szCs w:val="24"/>
        </w:rPr>
        <w:t xml:space="preserve"> 7,715 </w:t>
      </w:r>
      <w:proofErr w:type="gramStart"/>
      <w:r w:rsidRPr="005B5781">
        <w:rPr>
          <w:rFonts w:ascii="Times New Roman" w:eastAsia="Calibri" w:hAnsi="Times New Roman" w:cs="Times New Roman"/>
          <w:sz w:val="24"/>
          <w:szCs w:val="24"/>
        </w:rPr>
        <w:t xml:space="preserve">dan  </w:t>
      </w:r>
      <w:proofErr w:type="spellStart"/>
      <w:r w:rsidRPr="005B5781">
        <w:rPr>
          <w:rFonts w:ascii="Times New Roman" w:eastAsia="Calibri" w:hAnsi="Times New Roman" w:cs="Times New Roman"/>
          <w:sz w:val="24"/>
          <w:szCs w:val="24"/>
        </w:rPr>
        <w:t>untuk</w:t>
      </w:r>
      <w:proofErr w:type="spellEnd"/>
      <w:proofErr w:type="gram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nilai</w:t>
      </w:r>
      <w:proofErr w:type="spellEnd"/>
      <w:r w:rsidRPr="005B5781">
        <w:rPr>
          <w:rFonts w:ascii="Times New Roman" w:eastAsia="Calibri" w:hAnsi="Times New Roman" w:cs="Times New Roman"/>
          <w:sz w:val="24"/>
          <w:szCs w:val="24"/>
        </w:rPr>
        <w:t xml:space="preserve"> t </w:t>
      </w:r>
      <w:proofErr w:type="spellStart"/>
      <w:r w:rsidRPr="005B5781">
        <w:rPr>
          <w:rFonts w:ascii="Times New Roman" w:eastAsia="Calibri" w:hAnsi="Times New Roman" w:cs="Times New Roman"/>
          <w:sz w:val="24"/>
          <w:szCs w:val="24"/>
        </w:rPr>
        <w:t>hitung</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variabel</w:t>
      </w:r>
      <w:proofErr w:type="spellEnd"/>
      <w:r w:rsidRPr="005B5781">
        <w:rPr>
          <w:rFonts w:ascii="Times New Roman" w:eastAsia="Calibri" w:hAnsi="Times New Roman" w:cs="Times New Roman"/>
          <w:sz w:val="24"/>
          <w:szCs w:val="24"/>
        </w:rPr>
        <w:t xml:space="preserve"> dewan </w:t>
      </w:r>
      <w:proofErr w:type="spellStart"/>
      <w:r w:rsidRPr="005B5781">
        <w:rPr>
          <w:rFonts w:ascii="Times New Roman" w:eastAsia="Calibri" w:hAnsi="Times New Roman" w:cs="Times New Roman"/>
          <w:sz w:val="24"/>
          <w:szCs w:val="24"/>
        </w:rPr>
        <w:t>komisaris</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independen</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sebesar</w:t>
      </w:r>
      <w:proofErr w:type="spellEnd"/>
      <w:r w:rsidRPr="005B5781">
        <w:rPr>
          <w:rFonts w:ascii="Times New Roman" w:eastAsia="Calibri" w:hAnsi="Times New Roman" w:cs="Times New Roman"/>
          <w:sz w:val="24"/>
          <w:szCs w:val="24"/>
        </w:rPr>
        <w:t xml:space="preserve"> </w:t>
      </w:r>
      <w:r w:rsidRPr="005B5781">
        <w:rPr>
          <w:rFonts w:ascii="Times New Roman" w:eastAsia="Calibri" w:hAnsi="Times New Roman" w:cs="Times New Roman"/>
          <w:sz w:val="24"/>
          <w:szCs w:val="24"/>
          <w:lang w:val="id-ID"/>
        </w:rPr>
        <w:t>4,900</w:t>
      </w:r>
      <w:r w:rsidRPr="005B5781">
        <w:rPr>
          <w:rFonts w:ascii="Times New Roman" w:eastAsia="Calibri" w:hAnsi="Times New Roman" w:cs="Times New Roman"/>
          <w:sz w:val="24"/>
          <w:szCs w:val="24"/>
        </w:rPr>
        <w:t xml:space="preserve">  &gt; t </w:t>
      </w:r>
      <w:proofErr w:type="spellStart"/>
      <w:r w:rsidRPr="005B5781">
        <w:rPr>
          <w:rFonts w:ascii="Times New Roman" w:eastAsia="Calibri" w:hAnsi="Times New Roman" w:cs="Times New Roman"/>
          <w:sz w:val="24"/>
          <w:szCs w:val="24"/>
        </w:rPr>
        <w:t>tabel</w:t>
      </w:r>
      <w:proofErr w:type="spellEnd"/>
      <w:r w:rsidRPr="005B5781">
        <w:rPr>
          <w:rFonts w:ascii="Times New Roman" w:eastAsia="Calibri" w:hAnsi="Times New Roman" w:cs="Times New Roman"/>
          <w:sz w:val="24"/>
          <w:szCs w:val="24"/>
        </w:rPr>
        <w:t xml:space="preserve"> (2,003) dan </w:t>
      </w:r>
      <w:proofErr w:type="spellStart"/>
      <w:r w:rsidRPr="005B5781">
        <w:rPr>
          <w:rFonts w:ascii="Times New Roman" w:eastAsia="Calibri" w:hAnsi="Times New Roman" w:cs="Times New Roman"/>
          <w:sz w:val="24"/>
          <w:szCs w:val="24"/>
        </w:rPr>
        <w:t>nilai</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signifikansi</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sebesar</w:t>
      </w:r>
      <w:proofErr w:type="spellEnd"/>
      <w:r w:rsidRPr="005B5781">
        <w:rPr>
          <w:rFonts w:ascii="Times New Roman" w:eastAsia="Calibri" w:hAnsi="Times New Roman" w:cs="Times New Roman"/>
          <w:sz w:val="24"/>
          <w:szCs w:val="24"/>
        </w:rPr>
        <w:t xml:space="preserve"> 0,000 &lt; 0,05 </w:t>
      </w:r>
      <w:proofErr w:type="spellStart"/>
      <w:r w:rsidRPr="005B5781">
        <w:rPr>
          <w:rFonts w:ascii="Times New Roman" w:eastAsia="Calibri" w:hAnsi="Times New Roman" w:cs="Times New Roman"/>
          <w:sz w:val="24"/>
          <w:szCs w:val="24"/>
        </w:rPr>
        <w:t>dengan</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lambang</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koefisien</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berlambang</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positif</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Sehingga</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keputusan</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menerima</w:t>
      </w:r>
      <w:proofErr w:type="spellEnd"/>
      <w:r w:rsidRPr="005B5781">
        <w:rPr>
          <w:rFonts w:ascii="Times New Roman" w:eastAsia="Calibri" w:hAnsi="Times New Roman" w:cs="Times New Roman"/>
          <w:sz w:val="24"/>
          <w:szCs w:val="24"/>
        </w:rPr>
        <w:t xml:space="preserve"> Ha dan </w:t>
      </w:r>
      <w:proofErr w:type="spellStart"/>
      <w:r w:rsidRPr="005B5781">
        <w:rPr>
          <w:rFonts w:ascii="Times New Roman" w:eastAsia="Calibri" w:hAnsi="Times New Roman" w:cs="Times New Roman"/>
          <w:sz w:val="24"/>
          <w:szCs w:val="24"/>
        </w:rPr>
        <w:t>menolak</w:t>
      </w:r>
      <w:proofErr w:type="spellEnd"/>
      <w:r w:rsidRPr="005B5781">
        <w:rPr>
          <w:rFonts w:ascii="Times New Roman" w:eastAsia="Calibri" w:hAnsi="Times New Roman" w:cs="Times New Roman"/>
          <w:sz w:val="24"/>
          <w:szCs w:val="24"/>
        </w:rPr>
        <w:t xml:space="preserve"> H0, </w:t>
      </w:r>
      <w:proofErr w:type="spellStart"/>
      <w:r w:rsidRPr="005B5781">
        <w:rPr>
          <w:rFonts w:ascii="Times New Roman" w:eastAsia="Calibri" w:hAnsi="Times New Roman" w:cs="Times New Roman"/>
          <w:sz w:val="24"/>
          <w:szCs w:val="24"/>
        </w:rPr>
        <w:t>maka</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variabel</w:t>
      </w:r>
      <w:proofErr w:type="spellEnd"/>
      <w:r w:rsidRPr="005B5781">
        <w:rPr>
          <w:rFonts w:ascii="Times New Roman" w:eastAsia="Calibri" w:hAnsi="Times New Roman" w:cs="Times New Roman"/>
          <w:sz w:val="24"/>
          <w:szCs w:val="24"/>
        </w:rPr>
        <w:t xml:space="preserve"> dewan </w:t>
      </w:r>
      <w:proofErr w:type="spellStart"/>
      <w:r w:rsidRPr="005B5781">
        <w:rPr>
          <w:rFonts w:ascii="Times New Roman" w:eastAsia="Calibri" w:hAnsi="Times New Roman" w:cs="Times New Roman"/>
          <w:sz w:val="24"/>
          <w:szCs w:val="24"/>
        </w:rPr>
        <w:t>komisaris</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independen</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berpengaruh</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positif</w:t>
      </w:r>
      <w:proofErr w:type="spellEnd"/>
      <w:r w:rsidRPr="005B5781">
        <w:rPr>
          <w:rFonts w:ascii="Times New Roman" w:eastAsia="Calibri" w:hAnsi="Times New Roman" w:cs="Times New Roman"/>
          <w:sz w:val="24"/>
          <w:szCs w:val="24"/>
        </w:rPr>
        <w:t xml:space="preserve"> dan </w:t>
      </w:r>
      <w:proofErr w:type="spellStart"/>
      <w:r w:rsidRPr="005B5781">
        <w:rPr>
          <w:rFonts w:ascii="Times New Roman" w:eastAsia="Calibri" w:hAnsi="Times New Roman" w:cs="Times New Roman"/>
          <w:sz w:val="24"/>
          <w:szCs w:val="24"/>
        </w:rPr>
        <w:t>signifikan</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terhadap</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variabel</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kinerja</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perusahaan</w:t>
      </w:r>
      <w:proofErr w:type="spellEnd"/>
      <w:r w:rsidRPr="005B5781">
        <w:rPr>
          <w:rFonts w:ascii="Times New Roman" w:eastAsia="Calibri" w:hAnsi="Times New Roman" w:cs="Times New Roman"/>
          <w:sz w:val="24"/>
          <w:szCs w:val="24"/>
        </w:rPr>
        <w:t xml:space="preserve">. Hasil </w:t>
      </w:r>
      <w:proofErr w:type="spellStart"/>
      <w:r w:rsidRPr="005B5781">
        <w:rPr>
          <w:rFonts w:ascii="Times New Roman" w:eastAsia="Calibri" w:hAnsi="Times New Roman" w:cs="Times New Roman"/>
          <w:sz w:val="24"/>
          <w:szCs w:val="24"/>
        </w:rPr>
        <w:t>ini</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sejalan</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dengan</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penelitian</w:t>
      </w:r>
      <w:proofErr w:type="spellEnd"/>
      <w:r w:rsidRPr="005B5781">
        <w:rPr>
          <w:rFonts w:ascii="Times New Roman" w:eastAsia="Calibri" w:hAnsi="Times New Roman" w:cs="Times New Roman"/>
          <w:sz w:val="24"/>
          <w:szCs w:val="24"/>
        </w:rPr>
        <w:t xml:space="preserve"> yang </w:t>
      </w:r>
      <w:proofErr w:type="spellStart"/>
      <w:r w:rsidRPr="005B5781">
        <w:rPr>
          <w:rFonts w:ascii="Times New Roman" w:eastAsia="Calibri" w:hAnsi="Times New Roman" w:cs="Times New Roman"/>
          <w:sz w:val="24"/>
          <w:szCs w:val="24"/>
        </w:rPr>
        <w:t>dilakukan</w:t>
      </w:r>
      <w:proofErr w:type="spellEnd"/>
      <w:r w:rsidRPr="005B5781">
        <w:rPr>
          <w:rFonts w:ascii="Times New Roman" w:eastAsia="Calibri" w:hAnsi="Times New Roman" w:cs="Times New Roman"/>
          <w:sz w:val="24"/>
          <w:szCs w:val="24"/>
        </w:rPr>
        <w:t xml:space="preserve"> oleh </w:t>
      </w:r>
      <w:proofErr w:type="spellStart"/>
      <w:r w:rsidRPr="005B5781">
        <w:rPr>
          <w:rFonts w:ascii="Times New Roman" w:eastAsia="Calibri" w:hAnsi="Times New Roman" w:cs="Times New Roman"/>
          <w:sz w:val="24"/>
          <w:szCs w:val="24"/>
        </w:rPr>
        <w:t>Letief</w:t>
      </w:r>
      <w:proofErr w:type="spellEnd"/>
      <w:r w:rsidRPr="005B5781">
        <w:rPr>
          <w:rFonts w:ascii="Times New Roman" w:eastAsia="Calibri" w:hAnsi="Times New Roman" w:cs="Times New Roman"/>
          <w:sz w:val="24"/>
          <w:szCs w:val="24"/>
        </w:rPr>
        <w:t xml:space="preserve"> et. </w:t>
      </w:r>
      <w:proofErr w:type="gramStart"/>
      <w:r w:rsidRPr="005B5781">
        <w:rPr>
          <w:rFonts w:ascii="Times New Roman" w:eastAsia="Calibri" w:hAnsi="Times New Roman" w:cs="Times New Roman"/>
          <w:sz w:val="24"/>
          <w:szCs w:val="24"/>
        </w:rPr>
        <w:t>Al</w:t>
      </w:r>
      <w:r w:rsidRPr="005B5781">
        <w:rPr>
          <w:rFonts w:ascii="Times New Roman" w:eastAsia="Calibri" w:hAnsi="Times New Roman" w:cs="Times New Roman"/>
          <w:sz w:val="24"/>
          <w:szCs w:val="24"/>
          <w:lang w:val="id-ID"/>
        </w:rPr>
        <w:t xml:space="preserve"> </w:t>
      </w:r>
      <w:r w:rsidRPr="005B5781">
        <w:rPr>
          <w:rFonts w:ascii="Times New Roman" w:eastAsia="Calibri" w:hAnsi="Times New Roman" w:cs="Times New Roman"/>
          <w:sz w:val="24"/>
          <w:szCs w:val="24"/>
        </w:rPr>
        <w:t xml:space="preserve"> (</w:t>
      </w:r>
      <w:proofErr w:type="gramEnd"/>
      <w:r w:rsidRPr="005B5781">
        <w:rPr>
          <w:rFonts w:ascii="Times New Roman" w:eastAsia="Calibri" w:hAnsi="Times New Roman" w:cs="Times New Roman"/>
          <w:sz w:val="24"/>
          <w:szCs w:val="24"/>
        </w:rPr>
        <w:t xml:space="preserve">2014) yang </w:t>
      </w:r>
      <w:proofErr w:type="spellStart"/>
      <w:r w:rsidRPr="005B5781">
        <w:rPr>
          <w:rFonts w:ascii="Times New Roman" w:eastAsia="Calibri" w:hAnsi="Times New Roman" w:cs="Times New Roman"/>
          <w:sz w:val="24"/>
          <w:szCs w:val="24"/>
        </w:rPr>
        <w:t>menujukan</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bahwa</w:t>
      </w:r>
      <w:proofErr w:type="spellEnd"/>
      <w:r w:rsidRPr="005B5781">
        <w:rPr>
          <w:rFonts w:ascii="Times New Roman" w:eastAsia="Calibri" w:hAnsi="Times New Roman" w:cs="Times New Roman"/>
          <w:sz w:val="24"/>
          <w:szCs w:val="24"/>
        </w:rPr>
        <w:t xml:space="preserve"> dewan </w:t>
      </w:r>
      <w:proofErr w:type="spellStart"/>
      <w:r w:rsidRPr="005B5781">
        <w:rPr>
          <w:rFonts w:ascii="Times New Roman" w:eastAsia="Calibri" w:hAnsi="Times New Roman" w:cs="Times New Roman"/>
          <w:sz w:val="24"/>
          <w:szCs w:val="24"/>
        </w:rPr>
        <w:t>komisaris</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independen</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berpengaruh</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positif</w:t>
      </w:r>
      <w:proofErr w:type="spellEnd"/>
      <w:r w:rsidRPr="005B5781">
        <w:rPr>
          <w:rFonts w:ascii="Times New Roman" w:eastAsia="Calibri" w:hAnsi="Times New Roman" w:cs="Times New Roman"/>
          <w:sz w:val="24"/>
          <w:szCs w:val="24"/>
        </w:rPr>
        <w:t xml:space="preserve"> dan </w:t>
      </w:r>
      <w:proofErr w:type="spellStart"/>
      <w:r w:rsidRPr="005B5781">
        <w:rPr>
          <w:rFonts w:ascii="Times New Roman" w:eastAsia="Calibri" w:hAnsi="Times New Roman" w:cs="Times New Roman"/>
          <w:sz w:val="24"/>
          <w:szCs w:val="24"/>
        </w:rPr>
        <w:t>signifikan</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terhadap</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kinerja</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keuangan</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perusahaan</w:t>
      </w:r>
      <w:proofErr w:type="spellEnd"/>
      <w:r w:rsidRPr="005B5781">
        <w:rPr>
          <w:rFonts w:ascii="Times New Roman" w:eastAsia="Calibri" w:hAnsi="Times New Roman" w:cs="Times New Roman"/>
          <w:sz w:val="24"/>
          <w:szCs w:val="24"/>
        </w:rPr>
        <w:t xml:space="preserve"> yang </w:t>
      </w:r>
      <w:proofErr w:type="spellStart"/>
      <w:r w:rsidRPr="005B5781">
        <w:rPr>
          <w:rFonts w:ascii="Times New Roman" w:eastAsia="Calibri" w:hAnsi="Times New Roman" w:cs="Times New Roman"/>
          <w:sz w:val="24"/>
          <w:szCs w:val="24"/>
        </w:rPr>
        <w:t>diukur</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dengan</w:t>
      </w:r>
      <w:proofErr w:type="spellEnd"/>
      <w:r w:rsidRPr="005B5781">
        <w:rPr>
          <w:rFonts w:ascii="Times New Roman" w:eastAsia="Calibri" w:hAnsi="Times New Roman" w:cs="Times New Roman"/>
          <w:sz w:val="24"/>
          <w:szCs w:val="24"/>
        </w:rPr>
        <w:t xml:space="preserve"> ROA. </w:t>
      </w:r>
      <w:r w:rsidRPr="00366FBC">
        <w:rPr>
          <w:rFonts w:ascii="Times New Roman" w:eastAsia="Calibri" w:hAnsi="Times New Roman" w:cs="Times New Roman"/>
          <w:sz w:val="24"/>
          <w:szCs w:val="24"/>
        </w:rPr>
        <w:t xml:space="preserve">Hasil </w:t>
      </w:r>
      <w:proofErr w:type="spellStart"/>
      <w:r w:rsidRPr="00366FBC">
        <w:rPr>
          <w:rFonts w:ascii="Times New Roman" w:eastAsia="Calibri" w:hAnsi="Times New Roman" w:cs="Times New Roman"/>
          <w:sz w:val="24"/>
          <w:szCs w:val="24"/>
        </w:rPr>
        <w:t>penelitian</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ini</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sesuai</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dengan</w:t>
      </w:r>
      <w:proofErr w:type="spellEnd"/>
      <w:r w:rsidRPr="00366FBC">
        <w:rPr>
          <w:rFonts w:ascii="Times New Roman" w:eastAsia="Calibri" w:hAnsi="Times New Roman" w:cs="Times New Roman"/>
          <w:sz w:val="24"/>
          <w:szCs w:val="24"/>
        </w:rPr>
        <w:t xml:space="preserve"> yang </w:t>
      </w:r>
      <w:proofErr w:type="spellStart"/>
      <w:r w:rsidRPr="00366FBC">
        <w:rPr>
          <w:rFonts w:ascii="Times New Roman" w:eastAsia="Calibri" w:hAnsi="Times New Roman" w:cs="Times New Roman"/>
          <w:sz w:val="24"/>
          <w:szCs w:val="24"/>
        </w:rPr>
        <w:t>dikemukakan</w:t>
      </w:r>
      <w:proofErr w:type="spellEnd"/>
      <w:r w:rsidRPr="00366FBC">
        <w:rPr>
          <w:rFonts w:ascii="Times New Roman" w:eastAsia="Calibri" w:hAnsi="Times New Roman" w:cs="Times New Roman"/>
          <w:sz w:val="24"/>
          <w:szCs w:val="24"/>
        </w:rPr>
        <w:t xml:space="preserve"> oleh </w:t>
      </w:r>
      <w:proofErr w:type="spellStart"/>
      <w:r w:rsidRPr="00366FBC">
        <w:rPr>
          <w:rFonts w:ascii="Times New Roman" w:eastAsia="Calibri" w:hAnsi="Times New Roman" w:cs="Times New Roman"/>
          <w:sz w:val="24"/>
          <w:szCs w:val="24"/>
        </w:rPr>
        <w:t>Coller</w:t>
      </w:r>
      <w:proofErr w:type="spellEnd"/>
      <w:r w:rsidRPr="00366FBC">
        <w:rPr>
          <w:rFonts w:ascii="Times New Roman" w:eastAsia="Calibri" w:hAnsi="Times New Roman" w:cs="Times New Roman"/>
          <w:sz w:val="24"/>
          <w:szCs w:val="24"/>
        </w:rPr>
        <w:t xml:space="preserve"> dan Gregory </w:t>
      </w:r>
      <w:r w:rsidRPr="00366FBC">
        <w:rPr>
          <w:rFonts w:ascii="Times New Roman" w:eastAsia="Calibri" w:hAnsi="Times New Roman" w:cs="Times New Roman"/>
          <w:sz w:val="24"/>
          <w:szCs w:val="24"/>
          <w:lang w:val="id-ID"/>
        </w:rPr>
        <w:t>(</w:t>
      </w:r>
      <w:proofErr w:type="spellStart"/>
      <w:r w:rsidRPr="00366FBC">
        <w:rPr>
          <w:rFonts w:ascii="Times New Roman" w:eastAsia="Calibri" w:hAnsi="Times New Roman" w:cs="Times New Roman"/>
          <w:sz w:val="24"/>
          <w:szCs w:val="24"/>
        </w:rPr>
        <w:t>Untoro</w:t>
      </w:r>
      <w:proofErr w:type="spellEnd"/>
      <w:r w:rsidRPr="00366FBC">
        <w:rPr>
          <w:rFonts w:ascii="Times New Roman" w:eastAsia="Calibri" w:hAnsi="Times New Roman" w:cs="Times New Roman"/>
          <w:sz w:val="24"/>
          <w:szCs w:val="24"/>
          <w:lang w:val="id-ID"/>
        </w:rPr>
        <w:t xml:space="preserve">, </w:t>
      </w:r>
      <w:r w:rsidRPr="00366FBC">
        <w:rPr>
          <w:rFonts w:ascii="Times New Roman" w:eastAsia="Calibri" w:hAnsi="Times New Roman" w:cs="Times New Roman"/>
          <w:sz w:val="24"/>
          <w:szCs w:val="24"/>
        </w:rPr>
        <w:t>2013</w:t>
      </w:r>
      <w:proofErr w:type="gramStart"/>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mengatakan</w:t>
      </w:r>
      <w:proofErr w:type="spellEnd"/>
      <w:proofErr w:type="gram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bahwa</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semakin</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besar</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jumlah</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anggota</w:t>
      </w:r>
      <w:proofErr w:type="spellEnd"/>
      <w:r w:rsidRPr="00366FBC">
        <w:rPr>
          <w:rFonts w:ascii="Times New Roman" w:eastAsia="Calibri" w:hAnsi="Times New Roman" w:cs="Times New Roman"/>
          <w:sz w:val="24"/>
          <w:szCs w:val="24"/>
        </w:rPr>
        <w:t xml:space="preserve"> dewan </w:t>
      </w:r>
      <w:proofErr w:type="spellStart"/>
      <w:r w:rsidRPr="00366FBC">
        <w:rPr>
          <w:rFonts w:ascii="Times New Roman" w:eastAsia="Calibri" w:hAnsi="Times New Roman" w:cs="Times New Roman"/>
          <w:sz w:val="24"/>
          <w:szCs w:val="24"/>
        </w:rPr>
        <w:t>komisaris</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independen</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maka</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akan</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semakin</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mudah</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untuk</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mengendalikan</w:t>
      </w:r>
      <w:proofErr w:type="spellEnd"/>
      <w:r w:rsidRPr="00366FBC">
        <w:rPr>
          <w:rFonts w:ascii="Times New Roman" w:eastAsia="Calibri" w:hAnsi="Times New Roman" w:cs="Times New Roman"/>
          <w:sz w:val="24"/>
          <w:szCs w:val="24"/>
        </w:rPr>
        <w:t xml:space="preserve"> CEO dan </w:t>
      </w:r>
      <w:proofErr w:type="spellStart"/>
      <w:r w:rsidRPr="00366FBC">
        <w:rPr>
          <w:rFonts w:ascii="Times New Roman" w:eastAsia="Calibri" w:hAnsi="Times New Roman" w:cs="Times New Roman"/>
          <w:sz w:val="24"/>
          <w:szCs w:val="24"/>
        </w:rPr>
        <w:t>memonitoring</w:t>
      </w:r>
      <w:proofErr w:type="spellEnd"/>
      <w:r w:rsidRPr="00366FBC">
        <w:rPr>
          <w:rFonts w:ascii="Times New Roman" w:eastAsia="Calibri" w:hAnsi="Times New Roman" w:cs="Times New Roman"/>
          <w:sz w:val="24"/>
          <w:szCs w:val="24"/>
        </w:rPr>
        <w:t xml:space="preserve"> yang </w:t>
      </w:r>
      <w:proofErr w:type="spellStart"/>
      <w:r w:rsidRPr="00366FBC">
        <w:rPr>
          <w:rFonts w:ascii="Times New Roman" w:eastAsia="Calibri" w:hAnsi="Times New Roman" w:cs="Times New Roman"/>
          <w:sz w:val="24"/>
          <w:szCs w:val="24"/>
        </w:rPr>
        <w:t>dilakukan</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akan</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semakin</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efektif</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Dengan</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banyaknya</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jumlah</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anggota</w:t>
      </w:r>
      <w:proofErr w:type="spellEnd"/>
      <w:r w:rsidRPr="00366FBC">
        <w:rPr>
          <w:rFonts w:ascii="Times New Roman" w:eastAsia="Calibri" w:hAnsi="Times New Roman" w:cs="Times New Roman"/>
          <w:sz w:val="24"/>
          <w:szCs w:val="24"/>
        </w:rPr>
        <w:t xml:space="preserve"> </w:t>
      </w:r>
      <w:proofErr w:type="spellStart"/>
      <w:proofErr w:type="gramStart"/>
      <w:r w:rsidRPr="00366FBC">
        <w:rPr>
          <w:rFonts w:ascii="Times New Roman" w:eastAsia="Calibri" w:hAnsi="Times New Roman" w:cs="Times New Roman"/>
          <w:sz w:val="24"/>
          <w:szCs w:val="24"/>
        </w:rPr>
        <w:t>komisaris</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maka</w:t>
      </w:r>
      <w:proofErr w:type="spellEnd"/>
      <w:proofErr w:type="gram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pengawasan</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terhadap</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manajemen</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menjadi</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lebih</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baik</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nasihat</w:t>
      </w:r>
      <w:proofErr w:type="spellEnd"/>
      <w:r w:rsidRPr="00366FBC">
        <w:rPr>
          <w:rFonts w:ascii="Times New Roman" w:eastAsia="Calibri" w:hAnsi="Times New Roman" w:cs="Times New Roman"/>
          <w:sz w:val="24"/>
          <w:szCs w:val="24"/>
        </w:rPr>
        <w:t xml:space="preserve"> dan </w:t>
      </w:r>
      <w:proofErr w:type="spellStart"/>
      <w:r w:rsidRPr="00366FBC">
        <w:rPr>
          <w:rFonts w:ascii="Times New Roman" w:eastAsia="Calibri" w:hAnsi="Times New Roman" w:cs="Times New Roman"/>
          <w:sz w:val="24"/>
          <w:szCs w:val="24"/>
        </w:rPr>
        <w:t>masukan</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untuk</w:t>
      </w:r>
      <w:proofErr w:type="spellEnd"/>
      <w:r w:rsidRPr="00366FBC">
        <w:rPr>
          <w:rFonts w:ascii="Times New Roman" w:eastAsia="Calibri" w:hAnsi="Times New Roman" w:cs="Times New Roman"/>
          <w:sz w:val="24"/>
          <w:szCs w:val="24"/>
        </w:rPr>
        <w:t xml:space="preserve"> dewan </w:t>
      </w:r>
      <w:proofErr w:type="spellStart"/>
      <w:r w:rsidRPr="00366FBC">
        <w:rPr>
          <w:rFonts w:ascii="Times New Roman" w:eastAsia="Calibri" w:hAnsi="Times New Roman" w:cs="Times New Roman"/>
          <w:sz w:val="24"/>
          <w:szCs w:val="24"/>
        </w:rPr>
        <w:t>direksi</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akan</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lastRenderedPageBreak/>
        <w:t>bertambah</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jika</w:t>
      </w:r>
      <w:proofErr w:type="spellEnd"/>
      <w:r w:rsidRPr="00366FBC">
        <w:rPr>
          <w:rFonts w:ascii="Times New Roman" w:eastAsia="Calibri" w:hAnsi="Times New Roman" w:cs="Times New Roman"/>
          <w:sz w:val="24"/>
          <w:szCs w:val="24"/>
        </w:rPr>
        <w:t xml:space="preserve"> dewan </w:t>
      </w:r>
      <w:proofErr w:type="spellStart"/>
      <w:r w:rsidRPr="00366FBC">
        <w:rPr>
          <w:rFonts w:ascii="Times New Roman" w:eastAsia="Calibri" w:hAnsi="Times New Roman" w:cs="Times New Roman"/>
          <w:sz w:val="24"/>
          <w:szCs w:val="24"/>
        </w:rPr>
        <w:t>komisaris</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independen</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bertambah</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Sehingga</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kinerja</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dari</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manajemen</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akan</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menjadi</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lebih</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baik</w:t>
      </w:r>
      <w:proofErr w:type="spellEnd"/>
      <w:r w:rsidRPr="00366FBC">
        <w:rPr>
          <w:rFonts w:ascii="Times New Roman" w:eastAsia="Calibri" w:hAnsi="Times New Roman" w:cs="Times New Roman"/>
          <w:sz w:val="24"/>
          <w:szCs w:val="24"/>
        </w:rPr>
        <w:t xml:space="preserve"> dan </w:t>
      </w:r>
      <w:proofErr w:type="spellStart"/>
      <w:r w:rsidRPr="00366FBC">
        <w:rPr>
          <w:rFonts w:ascii="Times New Roman" w:eastAsia="Calibri" w:hAnsi="Times New Roman" w:cs="Times New Roman"/>
          <w:sz w:val="24"/>
          <w:szCs w:val="24"/>
        </w:rPr>
        <w:t>dapat</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berimbas</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dapat</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meningkatkan</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kinerja</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perusahaan</w:t>
      </w:r>
      <w:proofErr w:type="spellEnd"/>
      <w:r w:rsidRPr="00366FBC">
        <w:rPr>
          <w:rFonts w:ascii="Times New Roman" w:eastAsia="Calibri" w:hAnsi="Times New Roman" w:cs="Times New Roman"/>
          <w:sz w:val="24"/>
          <w:szCs w:val="24"/>
        </w:rPr>
        <w:t xml:space="preserve"> (Sari dan </w:t>
      </w:r>
      <w:proofErr w:type="spellStart"/>
      <w:r w:rsidRPr="00366FBC">
        <w:rPr>
          <w:rFonts w:ascii="Times New Roman" w:eastAsia="Calibri" w:hAnsi="Times New Roman" w:cs="Times New Roman"/>
          <w:sz w:val="24"/>
          <w:szCs w:val="24"/>
        </w:rPr>
        <w:t>Dewu</w:t>
      </w:r>
      <w:proofErr w:type="spellEnd"/>
      <w:r w:rsidRPr="00366FBC">
        <w:rPr>
          <w:rFonts w:ascii="Times New Roman" w:eastAsia="Calibri" w:hAnsi="Times New Roman" w:cs="Times New Roman"/>
          <w:sz w:val="24"/>
          <w:szCs w:val="24"/>
        </w:rPr>
        <w:t>, 2019).</w:t>
      </w:r>
      <w:r w:rsidR="00366FBC">
        <w:rPr>
          <w:rFonts w:ascii="Times New Roman" w:eastAsia="Calibri" w:hAnsi="Times New Roman" w:cs="Times New Roman"/>
          <w:sz w:val="24"/>
          <w:szCs w:val="24"/>
          <w:lang w:val="id-ID"/>
        </w:rPr>
        <w:t xml:space="preserve"> </w:t>
      </w:r>
      <w:proofErr w:type="spellStart"/>
      <w:r w:rsidRPr="00366FBC">
        <w:rPr>
          <w:rFonts w:ascii="Times New Roman" w:eastAsia="Calibri" w:hAnsi="Times New Roman" w:cs="Times New Roman"/>
          <w:sz w:val="24"/>
          <w:szCs w:val="24"/>
        </w:rPr>
        <w:t>Secara</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teori</w:t>
      </w:r>
      <w:proofErr w:type="spellEnd"/>
      <w:r w:rsidRPr="00366FBC">
        <w:rPr>
          <w:rFonts w:ascii="Times New Roman" w:eastAsia="Calibri" w:hAnsi="Times New Roman" w:cs="Times New Roman"/>
          <w:sz w:val="24"/>
          <w:szCs w:val="24"/>
        </w:rPr>
        <w:t xml:space="preserve"> dewan </w:t>
      </w:r>
      <w:proofErr w:type="spellStart"/>
      <w:r w:rsidRPr="00366FBC">
        <w:rPr>
          <w:rFonts w:ascii="Times New Roman" w:eastAsia="Calibri" w:hAnsi="Times New Roman" w:cs="Times New Roman"/>
          <w:sz w:val="24"/>
          <w:szCs w:val="24"/>
        </w:rPr>
        <w:t>komisaris</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independen</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dapat</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bertindak</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sebagai</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penegah</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dalam</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suatu</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perselisihan</w:t>
      </w:r>
      <w:proofErr w:type="spellEnd"/>
      <w:r w:rsidRPr="00366FBC">
        <w:rPr>
          <w:rFonts w:ascii="Times New Roman" w:eastAsia="Calibri" w:hAnsi="Times New Roman" w:cs="Times New Roman"/>
          <w:sz w:val="24"/>
          <w:szCs w:val="24"/>
        </w:rPr>
        <w:t xml:space="preserve"> yang </w:t>
      </w:r>
      <w:proofErr w:type="spellStart"/>
      <w:r w:rsidRPr="00366FBC">
        <w:rPr>
          <w:rFonts w:ascii="Times New Roman" w:eastAsia="Calibri" w:hAnsi="Times New Roman" w:cs="Times New Roman"/>
          <w:sz w:val="24"/>
          <w:szCs w:val="24"/>
        </w:rPr>
        <w:t>terjadi</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diantara</w:t>
      </w:r>
      <w:proofErr w:type="spellEnd"/>
      <w:r w:rsidRPr="00366FBC">
        <w:rPr>
          <w:rFonts w:ascii="Times New Roman" w:eastAsia="Calibri" w:hAnsi="Times New Roman" w:cs="Times New Roman"/>
          <w:sz w:val="24"/>
          <w:szCs w:val="24"/>
        </w:rPr>
        <w:t xml:space="preserve"> para </w:t>
      </w:r>
      <w:proofErr w:type="spellStart"/>
      <w:r w:rsidRPr="00366FBC">
        <w:rPr>
          <w:rFonts w:ascii="Times New Roman" w:eastAsia="Calibri" w:hAnsi="Times New Roman" w:cs="Times New Roman"/>
          <w:sz w:val="24"/>
          <w:szCs w:val="24"/>
        </w:rPr>
        <w:t>manajer</w:t>
      </w:r>
      <w:proofErr w:type="spellEnd"/>
      <w:r w:rsidRPr="00366FBC">
        <w:rPr>
          <w:rFonts w:ascii="Times New Roman" w:eastAsia="Calibri" w:hAnsi="Times New Roman" w:cs="Times New Roman"/>
          <w:sz w:val="24"/>
          <w:szCs w:val="24"/>
        </w:rPr>
        <w:t xml:space="preserve"> internal </w:t>
      </w:r>
      <w:proofErr w:type="spellStart"/>
      <w:r w:rsidRPr="00366FBC">
        <w:rPr>
          <w:rFonts w:ascii="Times New Roman" w:eastAsia="Calibri" w:hAnsi="Times New Roman" w:cs="Times New Roman"/>
          <w:sz w:val="24"/>
          <w:szCs w:val="24"/>
        </w:rPr>
        <w:t>serta</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mengawasi</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kebijakan</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direksi</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serta</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bertugas</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sebagai</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pemberi</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nasihat</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kepada</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direksi</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Komisaris</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independen</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merupakan</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sebuah</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posisi</w:t>
      </w:r>
      <w:proofErr w:type="spellEnd"/>
      <w:r w:rsidRPr="00366FBC">
        <w:rPr>
          <w:rFonts w:ascii="Times New Roman" w:eastAsia="Calibri" w:hAnsi="Times New Roman" w:cs="Times New Roman"/>
          <w:sz w:val="24"/>
          <w:szCs w:val="24"/>
        </w:rPr>
        <w:t xml:space="preserve"> yang </w:t>
      </w:r>
      <w:proofErr w:type="spellStart"/>
      <w:r w:rsidRPr="00366FBC">
        <w:rPr>
          <w:rFonts w:ascii="Times New Roman" w:eastAsia="Calibri" w:hAnsi="Times New Roman" w:cs="Times New Roman"/>
          <w:sz w:val="24"/>
          <w:szCs w:val="24"/>
        </w:rPr>
        <w:t>baik</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dalam</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pelaksanaan</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fungsi</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pengawasan</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terhadap</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pengelolaan</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perusahaan</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sehingga</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tercipta</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suatu</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perusahaan</w:t>
      </w:r>
      <w:proofErr w:type="spellEnd"/>
      <w:r w:rsidRPr="00366FBC">
        <w:rPr>
          <w:rFonts w:ascii="Times New Roman" w:eastAsia="Calibri" w:hAnsi="Times New Roman" w:cs="Times New Roman"/>
          <w:sz w:val="24"/>
          <w:szCs w:val="24"/>
        </w:rPr>
        <w:t xml:space="preserve"> yang </w:t>
      </w:r>
      <w:r w:rsidRPr="00366FBC">
        <w:rPr>
          <w:rFonts w:ascii="Times New Roman" w:eastAsia="Calibri" w:hAnsi="Times New Roman" w:cs="Times New Roman"/>
          <w:i/>
          <w:sz w:val="24"/>
          <w:szCs w:val="24"/>
        </w:rPr>
        <w:t xml:space="preserve">good corporate governance, </w:t>
      </w:r>
      <w:proofErr w:type="spellStart"/>
      <w:r w:rsidRPr="00366FBC">
        <w:rPr>
          <w:rFonts w:ascii="Times New Roman" w:eastAsia="Calibri" w:hAnsi="Times New Roman" w:cs="Times New Roman"/>
          <w:sz w:val="24"/>
          <w:szCs w:val="24"/>
        </w:rPr>
        <w:t>sehingga</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mampu</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meningkatkan</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kinerja</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perusahaan</w:t>
      </w:r>
      <w:proofErr w:type="spellEnd"/>
      <w:r w:rsidRPr="00366FBC">
        <w:rPr>
          <w:rFonts w:ascii="Times New Roman" w:eastAsia="Calibri" w:hAnsi="Times New Roman" w:cs="Times New Roman"/>
          <w:sz w:val="24"/>
          <w:szCs w:val="24"/>
        </w:rPr>
        <w:t xml:space="preserve">. </w:t>
      </w:r>
    </w:p>
    <w:p w14:paraId="2A8D3789" w14:textId="77777777" w:rsidR="005B5781" w:rsidRPr="00366FBC" w:rsidRDefault="005B5781" w:rsidP="00366FBC">
      <w:pPr>
        <w:tabs>
          <w:tab w:val="left" w:pos="851"/>
        </w:tabs>
        <w:spacing w:before="240" w:line="240" w:lineRule="auto"/>
        <w:ind w:left="426"/>
        <w:jc w:val="both"/>
        <w:rPr>
          <w:rFonts w:ascii="Times New Roman" w:hAnsi="Times New Roman" w:cs="Times New Roman"/>
          <w:b/>
          <w:iCs/>
          <w:sz w:val="24"/>
          <w:szCs w:val="24"/>
        </w:rPr>
      </w:pPr>
      <w:r w:rsidRPr="00366FBC">
        <w:rPr>
          <w:rFonts w:ascii="Times New Roman" w:eastAsia="Calibri" w:hAnsi="Times New Roman" w:cs="Times New Roman"/>
          <w:b/>
          <w:iCs/>
          <w:sz w:val="24"/>
          <w:szCs w:val="24"/>
        </w:rPr>
        <w:t>Pengaruh Dewan Direksi Terhadap Kinerja Perusahaan</w:t>
      </w:r>
    </w:p>
    <w:p w14:paraId="1B5F9E4A" w14:textId="46810D2F" w:rsidR="005B5781" w:rsidRPr="00366FBC" w:rsidRDefault="005B5781" w:rsidP="00366FBC">
      <w:pPr>
        <w:pStyle w:val="ListParagraph"/>
        <w:tabs>
          <w:tab w:val="left" w:pos="851"/>
        </w:tabs>
        <w:spacing w:before="240" w:line="240" w:lineRule="auto"/>
        <w:ind w:left="851" w:firstLine="425"/>
        <w:jc w:val="both"/>
        <w:rPr>
          <w:rFonts w:ascii="Times New Roman" w:eastAsia="Calibri" w:hAnsi="Times New Roman" w:cs="Times New Roman"/>
          <w:sz w:val="24"/>
          <w:szCs w:val="24"/>
        </w:rPr>
      </w:pPr>
      <w:r w:rsidRPr="005B5781">
        <w:rPr>
          <w:rFonts w:ascii="Times New Roman" w:eastAsia="Calibri" w:hAnsi="Times New Roman" w:cs="Times New Roman"/>
          <w:iCs/>
          <w:sz w:val="24"/>
          <w:szCs w:val="24"/>
        </w:rPr>
        <w:t xml:space="preserve">Hasil </w:t>
      </w:r>
      <w:proofErr w:type="spellStart"/>
      <w:r w:rsidRPr="005B5781">
        <w:rPr>
          <w:rFonts w:ascii="Times New Roman" w:eastAsia="Calibri" w:hAnsi="Times New Roman" w:cs="Times New Roman"/>
          <w:iCs/>
          <w:sz w:val="24"/>
          <w:szCs w:val="24"/>
        </w:rPr>
        <w:t>penelitian</w:t>
      </w:r>
      <w:proofErr w:type="spellEnd"/>
      <w:r w:rsidRPr="005B5781">
        <w:rPr>
          <w:rFonts w:ascii="Times New Roman" w:eastAsia="Calibri" w:hAnsi="Times New Roman" w:cs="Times New Roman"/>
          <w:iCs/>
          <w:sz w:val="24"/>
          <w:szCs w:val="24"/>
        </w:rPr>
        <w:t xml:space="preserve"> </w:t>
      </w:r>
      <w:proofErr w:type="spellStart"/>
      <w:r w:rsidRPr="005B5781">
        <w:rPr>
          <w:rFonts w:ascii="Times New Roman" w:eastAsia="Calibri" w:hAnsi="Times New Roman" w:cs="Times New Roman"/>
          <w:iCs/>
          <w:sz w:val="24"/>
          <w:szCs w:val="24"/>
        </w:rPr>
        <w:t>untuk</w:t>
      </w:r>
      <w:proofErr w:type="spellEnd"/>
      <w:r w:rsidRPr="005B5781">
        <w:rPr>
          <w:rFonts w:ascii="Times New Roman" w:eastAsia="Calibri" w:hAnsi="Times New Roman" w:cs="Times New Roman"/>
          <w:iCs/>
          <w:sz w:val="24"/>
          <w:szCs w:val="24"/>
        </w:rPr>
        <w:t xml:space="preserve"> </w:t>
      </w:r>
      <w:proofErr w:type="spellStart"/>
      <w:r w:rsidRPr="005B5781">
        <w:rPr>
          <w:rFonts w:ascii="Times New Roman" w:eastAsia="Calibri" w:hAnsi="Times New Roman" w:cs="Times New Roman"/>
          <w:iCs/>
          <w:sz w:val="24"/>
          <w:szCs w:val="24"/>
        </w:rPr>
        <w:t>variabel</w:t>
      </w:r>
      <w:proofErr w:type="spellEnd"/>
      <w:r w:rsidRPr="005B5781">
        <w:rPr>
          <w:rFonts w:ascii="Times New Roman" w:eastAsia="Calibri" w:hAnsi="Times New Roman" w:cs="Times New Roman"/>
          <w:iCs/>
          <w:sz w:val="24"/>
          <w:szCs w:val="24"/>
        </w:rPr>
        <w:t xml:space="preserve"> </w:t>
      </w:r>
      <w:proofErr w:type="spellStart"/>
      <w:r w:rsidRPr="005B5781">
        <w:rPr>
          <w:rFonts w:ascii="Times New Roman" w:eastAsia="Calibri" w:hAnsi="Times New Roman" w:cs="Times New Roman"/>
          <w:iCs/>
          <w:sz w:val="24"/>
          <w:szCs w:val="24"/>
        </w:rPr>
        <w:t>komite</w:t>
      </w:r>
      <w:proofErr w:type="spellEnd"/>
      <w:r w:rsidRPr="005B5781">
        <w:rPr>
          <w:rFonts w:ascii="Times New Roman" w:eastAsia="Calibri" w:hAnsi="Times New Roman" w:cs="Times New Roman"/>
          <w:iCs/>
          <w:sz w:val="24"/>
          <w:szCs w:val="24"/>
        </w:rPr>
        <w:t xml:space="preserve"> audit, </w:t>
      </w:r>
      <w:proofErr w:type="spellStart"/>
      <w:r w:rsidRPr="005B5781">
        <w:rPr>
          <w:rFonts w:ascii="Times New Roman" w:eastAsia="Calibri" w:hAnsi="Times New Roman" w:cs="Times New Roman"/>
          <w:iCs/>
          <w:sz w:val="24"/>
          <w:szCs w:val="24"/>
        </w:rPr>
        <w:t>nilai</w:t>
      </w:r>
      <w:proofErr w:type="spellEnd"/>
      <w:r w:rsidRPr="005B5781">
        <w:rPr>
          <w:rFonts w:ascii="Times New Roman" w:eastAsia="Calibri" w:hAnsi="Times New Roman" w:cs="Times New Roman"/>
          <w:iCs/>
          <w:sz w:val="24"/>
          <w:szCs w:val="24"/>
        </w:rPr>
        <w:t xml:space="preserve"> </w:t>
      </w:r>
      <w:proofErr w:type="spellStart"/>
      <w:r w:rsidRPr="005B5781">
        <w:rPr>
          <w:rFonts w:ascii="Times New Roman" w:eastAsia="Calibri" w:hAnsi="Times New Roman" w:cs="Times New Roman"/>
          <w:iCs/>
          <w:sz w:val="24"/>
          <w:szCs w:val="24"/>
        </w:rPr>
        <w:t>koefisien</w:t>
      </w:r>
      <w:proofErr w:type="spellEnd"/>
      <w:r w:rsidRPr="005B5781">
        <w:rPr>
          <w:rFonts w:ascii="Times New Roman" w:eastAsia="Calibri" w:hAnsi="Times New Roman" w:cs="Times New Roman"/>
          <w:iCs/>
          <w:sz w:val="24"/>
          <w:szCs w:val="24"/>
        </w:rPr>
        <w:t xml:space="preserve"> dewan </w:t>
      </w:r>
      <w:proofErr w:type="spellStart"/>
      <w:r w:rsidRPr="005B5781">
        <w:rPr>
          <w:rFonts w:ascii="Times New Roman" w:eastAsia="Calibri" w:hAnsi="Times New Roman" w:cs="Times New Roman"/>
          <w:iCs/>
          <w:sz w:val="24"/>
          <w:szCs w:val="24"/>
        </w:rPr>
        <w:t>komisaris</w:t>
      </w:r>
      <w:proofErr w:type="spellEnd"/>
      <w:r w:rsidRPr="005B5781">
        <w:rPr>
          <w:rFonts w:ascii="Times New Roman" w:eastAsia="Calibri" w:hAnsi="Times New Roman" w:cs="Times New Roman"/>
          <w:iCs/>
          <w:sz w:val="24"/>
          <w:szCs w:val="24"/>
        </w:rPr>
        <w:t xml:space="preserve"> </w:t>
      </w:r>
      <w:proofErr w:type="spellStart"/>
      <w:r w:rsidRPr="005B5781">
        <w:rPr>
          <w:rFonts w:ascii="Times New Roman" w:eastAsia="Calibri" w:hAnsi="Times New Roman" w:cs="Times New Roman"/>
          <w:iCs/>
          <w:sz w:val="24"/>
          <w:szCs w:val="24"/>
        </w:rPr>
        <w:t>independen</w:t>
      </w:r>
      <w:proofErr w:type="spellEnd"/>
      <w:r w:rsidRPr="005B5781">
        <w:rPr>
          <w:rFonts w:ascii="Times New Roman" w:eastAsia="Calibri" w:hAnsi="Times New Roman" w:cs="Times New Roman"/>
          <w:iCs/>
          <w:sz w:val="24"/>
          <w:szCs w:val="24"/>
        </w:rPr>
        <w:t xml:space="preserve"> </w:t>
      </w:r>
      <w:proofErr w:type="spellStart"/>
      <w:r w:rsidRPr="005B5781">
        <w:rPr>
          <w:rFonts w:ascii="Times New Roman" w:eastAsia="Calibri" w:hAnsi="Times New Roman" w:cs="Times New Roman"/>
          <w:iCs/>
          <w:sz w:val="24"/>
          <w:szCs w:val="24"/>
        </w:rPr>
        <w:t>sebesar</w:t>
      </w:r>
      <w:proofErr w:type="spellEnd"/>
      <w:r w:rsidRPr="005B5781">
        <w:rPr>
          <w:rFonts w:ascii="Times New Roman" w:eastAsia="Calibri" w:hAnsi="Times New Roman" w:cs="Times New Roman"/>
          <w:iCs/>
          <w:sz w:val="24"/>
          <w:szCs w:val="24"/>
        </w:rPr>
        <w:t xml:space="preserve"> -0,297 </w:t>
      </w:r>
      <w:proofErr w:type="gramStart"/>
      <w:r w:rsidRPr="005B5781">
        <w:rPr>
          <w:rFonts w:ascii="Times New Roman" w:eastAsia="Calibri" w:hAnsi="Times New Roman" w:cs="Times New Roman"/>
          <w:sz w:val="24"/>
          <w:szCs w:val="24"/>
        </w:rPr>
        <w:t xml:space="preserve">dan  </w:t>
      </w:r>
      <w:proofErr w:type="spellStart"/>
      <w:r w:rsidRPr="005B5781">
        <w:rPr>
          <w:rFonts w:ascii="Times New Roman" w:eastAsia="Calibri" w:hAnsi="Times New Roman" w:cs="Times New Roman"/>
          <w:sz w:val="24"/>
          <w:szCs w:val="24"/>
        </w:rPr>
        <w:t>untuk</w:t>
      </w:r>
      <w:proofErr w:type="spellEnd"/>
      <w:proofErr w:type="gram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nilai</w:t>
      </w:r>
      <w:proofErr w:type="spellEnd"/>
      <w:r w:rsidRPr="005B5781">
        <w:rPr>
          <w:rFonts w:ascii="Times New Roman" w:eastAsia="Calibri" w:hAnsi="Times New Roman" w:cs="Times New Roman"/>
          <w:sz w:val="24"/>
          <w:szCs w:val="24"/>
        </w:rPr>
        <w:t xml:space="preserve"> t </w:t>
      </w:r>
      <w:proofErr w:type="spellStart"/>
      <w:r w:rsidRPr="005B5781">
        <w:rPr>
          <w:rFonts w:ascii="Times New Roman" w:eastAsia="Calibri" w:hAnsi="Times New Roman" w:cs="Times New Roman"/>
          <w:sz w:val="24"/>
          <w:szCs w:val="24"/>
        </w:rPr>
        <w:t>hitung</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variabel</w:t>
      </w:r>
      <w:proofErr w:type="spellEnd"/>
      <w:r w:rsidRPr="005B5781">
        <w:rPr>
          <w:rFonts w:ascii="Times New Roman" w:eastAsia="Calibri" w:hAnsi="Times New Roman" w:cs="Times New Roman"/>
          <w:sz w:val="24"/>
          <w:szCs w:val="24"/>
        </w:rPr>
        <w:t xml:space="preserve"> dewan </w:t>
      </w:r>
      <w:proofErr w:type="spellStart"/>
      <w:r w:rsidRPr="005B5781">
        <w:rPr>
          <w:rFonts w:ascii="Times New Roman" w:eastAsia="Calibri" w:hAnsi="Times New Roman" w:cs="Times New Roman"/>
          <w:sz w:val="24"/>
          <w:szCs w:val="24"/>
        </w:rPr>
        <w:t>direksi</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sebesar</w:t>
      </w:r>
      <w:proofErr w:type="spellEnd"/>
      <w:r w:rsidRPr="005B5781">
        <w:rPr>
          <w:rFonts w:ascii="Times New Roman" w:eastAsia="Calibri" w:hAnsi="Times New Roman" w:cs="Times New Roman"/>
          <w:sz w:val="24"/>
          <w:szCs w:val="24"/>
        </w:rPr>
        <w:t xml:space="preserve"> 0,475 &lt; t </w:t>
      </w:r>
      <w:proofErr w:type="spellStart"/>
      <w:r w:rsidRPr="005B5781">
        <w:rPr>
          <w:rFonts w:ascii="Times New Roman" w:eastAsia="Calibri" w:hAnsi="Times New Roman" w:cs="Times New Roman"/>
          <w:sz w:val="24"/>
          <w:szCs w:val="24"/>
        </w:rPr>
        <w:t>tabel</w:t>
      </w:r>
      <w:proofErr w:type="spellEnd"/>
      <w:r w:rsidRPr="005B5781">
        <w:rPr>
          <w:rFonts w:ascii="Times New Roman" w:eastAsia="Calibri" w:hAnsi="Times New Roman" w:cs="Times New Roman"/>
          <w:sz w:val="24"/>
          <w:szCs w:val="24"/>
        </w:rPr>
        <w:t xml:space="preserve"> (2,003) dan </w:t>
      </w:r>
      <w:proofErr w:type="spellStart"/>
      <w:r w:rsidRPr="005B5781">
        <w:rPr>
          <w:rFonts w:ascii="Times New Roman" w:eastAsia="Calibri" w:hAnsi="Times New Roman" w:cs="Times New Roman"/>
          <w:sz w:val="24"/>
          <w:szCs w:val="24"/>
        </w:rPr>
        <w:t>nilai</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signifikansi</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sebesar</w:t>
      </w:r>
      <w:proofErr w:type="spellEnd"/>
      <w:r w:rsidRPr="005B5781">
        <w:rPr>
          <w:rFonts w:ascii="Times New Roman" w:eastAsia="Calibri" w:hAnsi="Times New Roman" w:cs="Times New Roman"/>
          <w:sz w:val="24"/>
          <w:szCs w:val="24"/>
        </w:rPr>
        <w:t xml:space="preserve"> 0,636 &gt; 0,05 </w:t>
      </w:r>
      <w:proofErr w:type="spellStart"/>
      <w:r w:rsidRPr="005B5781">
        <w:rPr>
          <w:rFonts w:ascii="Times New Roman" w:eastAsia="Calibri" w:hAnsi="Times New Roman" w:cs="Times New Roman"/>
          <w:sz w:val="24"/>
          <w:szCs w:val="24"/>
        </w:rPr>
        <w:t>dengan</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lambang</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koefisien</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berlambang</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negatif</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Sehingga</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keputusan</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menerima</w:t>
      </w:r>
      <w:proofErr w:type="spellEnd"/>
      <w:r w:rsidRPr="005B5781">
        <w:rPr>
          <w:rFonts w:ascii="Times New Roman" w:eastAsia="Calibri" w:hAnsi="Times New Roman" w:cs="Times New Roman"/>
          <w:sz w:val="24"/>
          <w:szCs w:val="24"/>
        </w:rPr>
        <w:t xml:space="preserve"> H0 dan </w:t>
      </w:r>
      <w:proofErr w:type="spellStart"/>
      <w:r w:rsidRPr="005B5781">
        <w:rPr>
          <w:rFonts w:ascii="Times New Roman" w:eastAsia="Calibri" w:hAnsi="Times New Roman" w:cs="Times New Roman"/>
          <w:sz w:val="24"/>
          <w:szCs w:val="24"/>
        </w:rPr>
        <w:t>menolak</w:t>
      </w:r>
      <w:proofErr w:type="spellEnd"/>
      <w:r w:rsidRPr="005B5781">
        <w:rPr>
          <w:rFonts w:ascii="Times New Roman" w:eastAsia="Calibri" w:hAnsi="Times New Roman" w:cs="Times New Roman"/>
          <w:sz w:val="24"/>
          <w:szCs w:val="24"/>
        </w:rPr>
        <w:t xml:space="preserve"> Ha, </w:t>
      </w:r>
      <w:proofErr w:type="spellStart"/>
      <w:r w:rsidRPr="005B5781">
        <w:rPr>
          <w:rFonts w:ascii="Times New Roman" w:eastAsia="Calibri" w:hAnsi="Times New Roman" w:cs="Times New Roman"/>
          <w:sz w:val="24"/>
          <w:szCs w:val="24"/>
        </w:rPr>
        <w:t>maka</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variabel</w:t>
      </w:r>
      <w:proofErr w:type="spellEnd"/>
      <w:r w:rsidRPr="005B5781">
        <w:rPr>
          <w:rFonts w:ascii="Times New Roman" w:eastAsia="Calibri" w:hAnsi="Times New Roman" w:cs="Times New Roman"/>
          <w:sz w:val="24"/>
          <w:szCs w:val="24"/>
        </w:rPr>
        <w:t xml:space="preserve"> dewan </w:t>
      </w:r>
      <w:proofErr w:type="spellStart"/>
      <w:r w:rsidRPr="005B5781">
        <w:rPr>
          <w:rFonts w:ascii="Times New Roman" w:eastAsia="Calibri" w:hAnsi="Times New Roman" w:cs="Times New Roman"/>
          <w:sz w:val="24"/>
          <w:szCs w:val="24"/>
        </w:rPr>
        <w:t>direksi</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tidak</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berpengaruh</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positif</w:t>
      </w:r>
      <w:proofErr w:type="spellEnd"/>
      <w:r w:rsidRPr="005B5781">
        <w:rPr>
          <w:rFonts w:ascii="Times New Roman" w:eastAsia="Calibri" w:hAnsi="Times New Roman" w:cs="Times New Roman"/>
          <w:sz w:val="24"/>
          <w:szCs w:val="24"/>
        </w:rPr>
        <w:t xml:space="preserve"> dan </w:t>
      </w:r>
      <w:proofErr w:type="spellStart"/>
      <w:r w:rsidRPr="005B5781">
        <w:rPr>
          <w:rFonts w:ascii="Times New Roman" w:eastAsia="Calibri" w:hAnsi="Times New Roman" w:cs="Times New Roman"/>
          <w:sz w:val="24"/>
          <w:szCs w:val="24"/>
        </w:rPr>
        <w:t>signifikan</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terhadap</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variabel</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kinerja</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perusahaan</w:t>
      </w:r>
      <w:proofErr w:type="spellEnd"/>
      <w:r w:rsidRPr="005B5781">
        <w:rPr>
          <w:rFonts w:ascii="Times New Roman" w:eastAsia="Calibri" w:hAnsi="Times New Roman" w:cs="Times New Roman"/>
          <w:sz w:val="24"/>
          <w:szCs w:val="24"/>
        </w:rPr>
        <w:t xml:space="preserve">. </w:t>
      </w:r>
      <w:proofErr w:type="gramStart"/>
      <w:r w:rsidRPr="005B5781">
        <w:rPr>
          <w:rFonts w:ascii="Times New Roman" w:eastAsia="Calibri" w:hAnsi="Times New Roman" w:cs="Times New Roman"/>
          <w:sz w:val="24"/>
          <w:szCs w:val="24"/>
        </w:rPr>
        <w:t xml:space="preserve">Hasil  </w:t>
      </w:r>
      <w:proofErr w:type="spellStart"/>
      <w:r w:rsidRPr="005B5781">
        <w:rPr>
          <w:rFonts w:ascii="Times New Roman" w:eastAsia="Calibri" w:hAnsi="Times New Roman" w:cs="Times New Roman"/>
          <w:sz w:val="24"/>
          <w:szCs w:val="24"/>
        </w:rPr>
        <w:t>penelitian</w:t>
      </w:r>
      <w:proofErr w:type="spellEnd"/>
      <w:proofErr w:type="gram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ini</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sejalan</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dengan</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hasil</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penelitian</w:t>
      </w:r>
      <w:proofErr w:type="spellEnd"/>
      <w:r w:rsidRPr="005B5781">
        <w:rPr>
          <w:rFonts w:ascii="Times New Roman" w:eastAsia="Calibri" w:hAnsi="Times New Roman" w:cs="Times New Roman"/>
          <w:sz w:val="24"/>
          <w:szCs w:val="24"/>
        </w:rPr>
        <w:t xml:space="preserve"> yang </w:t>
      </w:r>
      <w:proofErr w:type="spellStart"/>
      <w:r w:rsidRPr="005B5781">
        <w:rPr>
          <w:rFonts w:ascii="Times New Roman" w:eastAsia="Calibri" w:hAnsi="Times New Roman" w:cs="Times New Roman"/>
          <w:sz w:val="24"/>
          <w:szCs w:val="24"/>
        </w:rPr>
        <w:t>dilakukan</w:t>
      </w:r>
      <w:proofErr w:type="spellEnd"/>
      <w:r w:rsidRPr="005B5781">
        <w:rPr>
          <w:rFonts w:ascii="Times New Roman" w:eastAsia="Calibri" w:hAnsi="Times New Roman" w:cs="Times New Roman"/>
          <w:sz w:val="24"/>
          <w:szCs w:val="24"/>
        </w:rPr>
        <w:t xml:space="preserve"> oleh </w:t>
      </w:r>
      <w:proofErr w:type="spellStart"/>
      <w:r w:rsidRPr="005B5781">
        <w:rPr>
          <w:rFonts w:ascii="Times New Roman" w:eastAsia="Calibri" w:hAnsi="Times New Roman" w:cs="Times New Roman"/>
          <w:sz w:val="24"/>
          <w:szCs w:val="24"/>
        </w:rPr>
        <w:t>Ngafwa</w:t>
      </w:r>
      <w:proofErr w:type="spellEnd"/>
      <w:r w:rsidRPr="005B5781">
        <w:rPr>
          <w:rFonts w:ascii="Times New Roman" w:eastAsia="Calibri" w:hAnsi="Times New Roman" w:cs="Times New Roman"/>
          <w:sz w:val="24"/>
          <w:szCs w:val="24"/>
        </w:rPr>
        <w:t xml:space="preserve"> (2018) dan  </w:t>
      </w:r>
      <w:proofErr w:type="spellStart"/>
      <w:r w:rsidRPr="005B5781">
        <w:rPr>
          <w:rFonts w:ascii="Times New Roman" w:eastAsia="Calibri" w:hAnsi="Times New Roman" w:cs="Times New Roman"/>
          <w:sz w:val="24"/>
          <w:szCs w:val="24"/>
        </w:rPr>
        <w:t>Adestian</w:t>
      </w:r>
      <w:proofErr w:type="spellEnd"/>
      <w:r w:rsidRPr="005B5781">
        <w:rPr>
          <w:rFonts w:ascii="Times New Roman" w:eastAsia="Calibri" w:hAnsi="Times New Roman" w:cs="Times New Roman"/>
          <w:sz w:val="24"/>
          <w:szCs w:val="24"/>
        </w:rPr>
        <w:t xml:space="preserve"> (2016) </w:t>
      </w:r>
      <w:proofErr w:type="spellStart"/>
      <w:r w:rsidRPr="005B5781">
        <w:rPr>
          <w:rFonts w:ascii="Times New Roman" w:eastAsia="Calibri" w:hAnsi="Times New Roman" w:cs="Times New Roman"/>
          <w:sz w:val="24"/>
          <w:szCs w:val="24"/>
        </w:rPr>
        <w:t>dengan</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hasil</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penelitian</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bahwa</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variabel</w:t>
      </w:r>
      <w:proofErr w:type="spellEnd"/>
      <w:r w:rsidRPr="005B5781">
        <w:rPr>
          <w:rFonts w:ascii="Times New Roman" w:eastAsia="Calibri" w:hAnsi="Times New Roman" w:cs="Times New Roman"/>
          <w:sz w:val="24"/>
          <w:szCs w:val="24"/>
        </w:rPr>
        <w:t xml:space="preserve"> dewan </w:t>
      </w:r>
      <w:proofErr w:type="spellStart"/>
      <w:r w:rsidRPr="005B5781">
        <w:rPr>
          <w:rFonts w:ascii="Times New Roman" w:eastAsia="Calibri" w:hAnsi="Times New Roman" w:cs="Times New Roman"/>
          <w:sz w:val="24"/>
          <w:szCs w:val="24"/>
        </w:rPr>
        <w:t>direksi</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tidak</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berpengaruh</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signifikan</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terhadap</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kinerja</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perusahaan</w:t>
      </w:r>
      <w:proofErr w:type="spellEnd"/>
      <w:r w:rsidRPr="005B5781">
        <w:rPr>
          <w:rFonts w:ascii="Times New Roman" w:eastAsia="Calibri" w:hAnsi="Times New Roman" w:cs="Times New Roman"/>
          <w:sz w:val="24"/>
          <w:szCs w:val="24"/>
          <w:lang w:val="id-ID"/>
        </w:rPr>
        <w:t xml:space="preserve">. </w:t>
      </w:r>
      <w:r w:rsidRPr="005B5781">
        <w:rPr>
          <w:rFonts w:ascii="Times New Roman" w:eastAsia="Calibri" w:hAnsi="Times New Roman" w:cs="Times New Roman"/>
          <w:sz w:val="24"/>
          <w:szCs w:val="24"/>
        </w:rPr>
        <w:t xml:space="preserve">Hasil </w:t>
      </w:r>
      <w:proofErr w:type="spellStart"/>
      <w:r w:rsidRPr="005B5781">
        <w:rPr>
          <w:rFonts w:ascii="Times New Roman" w:eastAsia="Calibri" w:hAnsi="Times New Roman" w:cs="Times New Roman"/>
          <w:sz w:val="24"/>
          <w:szCs w:val="24"/>
        </w:rPr>
        <w:t>penelitian</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ini</w:t>
      </w:r>
      <w:proofErr w:type="spellEnd"/>
      <w:r w:rsidRPr="005B5781">
        <w:rPr>
          <w:rFonts w:ascii="Times New Roman" w:eastAsia="Calibri" w:hAnsi="Times New Roman" w:cs="Times New Roman"/>
          <w:sz w:val="24"/>
          <w:szCs w:val="24"/>
        </w:rPr>
        <w:t xml:space="preserve"> </w:t>
      </w:r>
      <w:proofErr w:type="spellStart"/>
      <w:proofErr w:type="gramStart"/>
      <w:r w:rsidRPr="005B5781">
        <w:rPr>
          <w:rFonts w:ascii="Times New Roman" w:eastAsia="Calibri" w:hAnsi="Times New Roman" w:cs="Times New Roman"/>
          <w:sz w:val="24"/>
          <w:szCs w:val="24"/>
        </w:rPr>
        <w:t>sejalan</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dengan</w:t>
      </w:r>
      <w:proofErr w:type="spellEnd"/>
      <w:proofErr w:type="gram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penelitian</w:t>
      </w:r>
      <w:proofErr w:type="spellEnd"/>
      <w:r w:rsidRPr="005B5781">
        <w:rPr>
          <w:rFonts w:ascii="Times New Roman" w:eastAsia="Calibri" w:hAnsi="Times New Roman" w:cs="Times New Roman"/>
          <w:sz w:val="24"/>
          <w:szCs w:val="24"/>
        </w:rPr>
        <w:t xml:space="preserve"> yang </w:t>
      </w:r>
      <w:proofErr w:type="spellStart"/>
      <w:r w:rsidRPr="005B5781">
        <w:rPr>
          <w:rFonts w:ascii="Times New Roman" w:eastAsia="Calibri" w:hAnsi="Times New Roman" w:cs="Times New Roman"/>
          <w:sz w:val="24"/>
          <w:szCs w:val="24"/>
        </w:rPr>
        <w:t>dilakukan</w:t>
      </w:r>
      <w:proofErr w:type="spellEnd"/>
      <w:r w:rsidRPr="005B5781">
        <w:rPr>
          <w:rFonts w:ascii="Times New Roman" w:eastAsia="Calibri" w:hAnsi="Times New Roman" w:cs="Times New Roman"/>
          <w:sz w:val="24"/>
          <w:szCs w:val="24"/>
        </w:rPr>
        <w:t xml:space="preserve"> oleh </w:t>
      </w:r>
      <w:proofErr w:type="spellStart"/>
      <w:r w:rsidRPr="005B5781">
        <w:rPr>
          <w:rFonts w:ascii="Times New Roman" w:eastAsia="Calibri" w:hAnsi="Times New Roman" w:cs="Times New Roman"/>
          <w:sz w:val="24"/>
          <w:szCs w:val="24"/>
        </w:rPr>
        <w:t>Honi</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dkk</w:t>
      </w:r>
      <w:proofErr w:type="spellEnd"/>
      <w:r w:rsidRPr="005B5781">
        <w:rPr>
          <w:rFonts w:ascii="Times New Roman" w:eastAsia="Calibri" w:hAnsi="Times New Roman" w:cs="Times New Roman"/>
          <w:sz w:val="24"/>
          <w:szCs w:val="24"/>
        </w:rPr>
        <w:t xml:space="preserve"> (2020)  </w:t>
      </w:r>
      <w:proofErr w:type="spellStart"/>
      <w:r w:rsidRPr="005B5781">
        <w:rPr>
          <w:rFonts w:ascii="Times New Roman" w:eastAsia="Calibri" w:hAnsi="Times New Roman" w:cs="Times New Roman"/>
          <w:sz w:val="24"/>
          <w:szCs w:val="24"/>
        </w:rPr>
        <w:t>dengan</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hasil</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penelitian</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bahwa</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jumlah</w:t>
      </w:r>
      <w:proofErr w:type="spellEnd"/>
      <w:r w:rsidRPr="005B5781">
        <w:rPr>
          <w:rFonts w:ascii="Times New Roman" w:eastAsia="Calibri" w:hAnsi="Times New Roman" w:cs="Times New Roman"/>
          <w:sz w:val="24"/>
          <w:szCs w:val="24"/>
        </w:rPr>
        <w:t xml:space="preserve"> dewan </w:t>
      </w:r>
      <w:proofErr w:type="spellStart"/>
      <w:r w:rsidRPr="005B5781">
        <w:rPr>
          <w:rFonts w:ascii="Times New Roman" w:eastAsia="Calibri" w:hAnsi="Times New Roman" w:cs="Times New Roman"/>
          <w:sz w:val="24"/>
          <w:szCs w:val="24"/>
        </w:rPr>
        <w:t>direksi</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tidak</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berpengaruh</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secara</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signifikan</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terhadap</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kinerja</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keuangan</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perusahaan</w:t>
      </w:r>
      <w:proofErr w:type="spellEnd"/>
      <w:r w:rsidRPr="005B5781">
        <w:rPr>
          <w:rFonts w:ascii="Times New Roman" w:eastAsia="Calibri" w:hAnsi="Times New Roman" w:cs="Times New Roman"/>
          <w:sz w:val="24"/>
          <w:szCs w:val="24"/>
        </w:rPr>
        <w:t xml:space="preserve"> yang </w:t>
      </w:r>
      <w:proofErr w:type="spellStart"/>
      <w:r w:rsidRPr="005B5781">
        <w:rPr>
          <w:rFonts w:ascii="Times New Roman" w:eastAsia="Calibri" w:hAnsi="Times New Roman" w:cs="Times New Roman"/>
          <w:sz w:val="24"/>
          <w:szCs w:val="24"/>
        </w:rPr>
        <w:t>diukur</w:t>
      </w:r>
      <w:proofErr w:type="spellEnd"/>
      <w:r w:rsidRPr="005B5781">
        <w:rPr>
          <w:rFonts w:ascii="Times New Roman" w:eastAsia="Calibri" w:hAnsi="Times New Roman" w:cs="Times New Roman"/>
          <w:sz w:val="24"/>
          <w:szCs w:val="24"/>
        </w:rPr>
        <w:t xml:space="preserve"> </w:t>
      </w:r>
      <w:proofErr w:type="spellStart"/>
      <w:r w:rsidRPr="005B5781">
        <w:rPr>
          <w:rFonts w:ascii="Times New Roman" w:eastAsia="Calibri" w:hAnsi="Times New Roman" w:cs="Times New Roman"/>
          <w:sz w:val="24"/>
          <w:szCs w:val="24"/>
        </w:rPr>
        <w:t>menggunakan</w:t>
      </w:r>
      <w:proofErr w:type="spellEnd"/>
      <w:r w:rsidRPr="005B5781">
        <w:rPr>
          <w:rFonts w:ascii="Times New Roman" w:eastAsia="Calibri" w:hAnsi="Times New Roman" w:cs="Times New Roman"/>
          <w:sz w:val="24"/>
          <w:szCs w:val="24"/>
        </w:rPr>
        <w:t xml:space="preserve"> ROA. </w:t>
      </w:r>
      <w:proofErr w:type="spellStart"/>
      <w:r w:rsidRPr="00366FBC">
        <w:rPr>
          <w:rFonts w:ascii="Times New Roman" w:eastAsia="Calibri" w:hAnsi="Times New Roman" w:cs="Times New Roman"/>
          <w:sz w:val="24"/>
          <w:szCs w:val="24"/>
        </w:rPr>
        <w:t>Jumlah</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anggota</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direksi</w:t>
      </w:r>
      <w:proofErr w:type="spellEnd"/>
      <w:r w:rsidRPr="00366FBC">
        <w:rPr>
          <w:rFonts w:ascii="Times New Roman" w:eastAsia="Calibri" w:hAnsi="Times New Roman" w:cs="Times New Roman"/>
          <w:sz w:val="24"/>
          <w:szCs w:val="24"/>
        </w:rPr>
        <w:t xml:space="preserve"> yang </w:t>
      </w:r>
      <w:proofErr w:type="spellStart"/>
      <w:r w:rsidRPr="00366FBC">
        <w:rPr>
          <w:rFonts w:ascii="Times New Roman" w:eastAsia="Calibri" w:hAnsi="Times New Roman" w:cs="Times New Roman"/>
          <w:sz w:val="24"/>
          <w:szCs w:val="24"/>
        </w:rPr>
        <w:t>banyak</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akan</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memungkinkan</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terjadinya</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penurunan</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kinerja</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perusahaan</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Dengan</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jumlah</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direksi</w:t>
      </w:r>
      <w:proofErr w:type="spellEnd"/>
      <w:r w:rsidRPr="00366FBC">
        <w:rPr>
          <w:rFonts w:ascii="Times New Roman" w:eastAsia="Calibri" w:hAnsi="Times New Roman" w:cs="Times New Roman"/>
          <w:sz w:val="24"/>
          <w:szCs w:val="24"/>
        </w:rPr>
        <w:t xml:space="preserve"> yang </w:t>
      </w:r>
      <w:proofErr w:type="spellStart"/>
      <w:r w:rsidRPr="00366FBC">
        <w:rPr>
          <w:rFonts w:ascii="Times New Roman" w:eastAsia="Calibri" w:hAnsi="Times New Roman" w:cs="Times New Roman"/>
          <w:sz w:val="24"/>
          <w:szCs w:val="24"/>
        </w:rPr>
        <w:t>lebih</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banyak</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maka</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jumlah</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biaya</w:t>
      </w:r>
      <w:proofErr w:type="spellEnd"/>
      <w:r w:rsidRPr="00366FBC">
        <w:rPr>
          <w:rFonts w:ascii="Times New Roman" w:eastAsia="Calibri" w:hAnsi="Times New Roman" w:cs="Times New Roman"/>
          <w:sz w:val="24"/>
          <w:szCs w:val="24"/>
        </w:rPr>
        <w:t xml:space="preserve"> yang </w:t>
      </w:r>
      <w:proofErr w:type="spellStart"/>
      <w:r w:rsidRPr="00366FBC">
        <w:rPr>
          <w:rFonts w:ascii="Times New Roman" w:eastAsia="Calibri" w:hAnsi="Times New Roman" w:cs="Times New Roman"/>
          <w:sz w:val="24"/>
          <w:szCs w:val="24"/>
        </w:rPr>
        <w:t>dikeluarkan</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perusahaan</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untuk</w:t>
      </w:r>
      <w:proofErr w:type="spellEnd"/>
      <w:r w:rsidRPr="00366FBC">
        <w:rPr>
          <w:rFonts w:ascii="Times New Roman" w:eastAsia="Calibri" w:hAnsi="Times New Roman" w:cs="Times New Roman"/>
          <w:sz w:val="24"/>
          <w:szCs w:val="24"/>
        </w:rPr>
        <w:t xml:space="preserve"> dewan </w:t>
      </w:r>
      <w:proofErr w:type="spellStart"/>
      <w:r w:rsidRPr="00366FBC">
        <w:rPr>
          <w:rFonts w:ascii="Times New Roman" w:eastAsia="Calibri" w:hAnsi="Times New Roman" w:cs="Times New Roman"/>
          <w:sz w:val="24"/>
          <w:szCs w:val="24"/>
        </w:rPr>
        <w:t>direksi</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akan</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besar</w:t>
      </w:r>
      <w:proofErr w:type="spellEnd"/>
      <w:r w:rsidRPr="00366FBC">
        <w:rPr>
          <w:rFonts w:ascii="Times New Roman" w:eastAsia="Calibri" w:hAnsi="Times New Roman" w:cs="Times New Roman"/>
          <w:sz w:val="24"/>
          <w:szCs w:val="24"/>
        </w:rPr>
        <w:t xml:space="preserve"> dan </w:t>
      </w:r>
      <w:proofErr w:type="spellStart"/>
      <w:r w:rsidRPr="00366FBC">
        <w:rPr>
          <w:rFonts w:ascii="Times New Roman" w:eastAsia="Calibri" w:hAnsi="Times New Roman" w:cs="Times New Roman"/>
          <w:sz w:val="24"/>
          <w:szCs w:val="24"/>
        </w:rPr>
        <w:t>hal</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ini</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mempengaruhi</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penurunan</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keuangan</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perusahaan</w:t>
      </w:r>
      <w:proofErr w:type="spellEnd"/>
      <w:r w:rsidRPr="00366FBC">
        <w:rPr>
          <w:rFonts w:ascii="Times New Roman" w:eastAsia="Calibri" w:hAnsi="Times New Roman" w:cs="Times New Roman"/>
          <w:sz w:val="24"/>
          <w:szCs w:val="24"/>
        </w:rPr>
        <w:t xml:space="preserve"> yang </w:t>
      </w:r>
      <w:proofErr w:type="spellStart"/>
      <w:r w:rsidRPr="00366FBC">
        <w:rPr>
          <w:rFonts w:ascii="Times New Roman" w:eastAsia="Calibri" w:hAnsi="Times New Roman" w:cs="Times New Roman"/>
          <w:sz w:val="24"/>
          <w:szCs w:val="24"/>
        </w:rPr>
        <w:t>berimbas</w:t>
      </w:r>
      <w:proofErr w:type="spellEnd"/>
      <w:r w:rsidRPr="00366FBC">
        <w:rPr>
          <w:rFonts w:ascii="Times New Roman" w:eastAsia="Calibri" w:hAnsi="Times New Roman" w:cs="Times New Roman"/>
          <w:sz w:val="24"/>
          <w:szCs w:val="24"/>
        </w:rPr>
        <w:t xml:space="preserve"> pada </w:t>
      </w:r>
      <w:proofErr w:type="spellStart"/>
      <w:r w:rsidRPr="00366FBC">
        <w:rPr>
          <w:rFonts w:ascii="Times New Roman" w:eastAsia="Calibri" w:hAnsi="Times New Roman" w:cs="Times New Roman"/>
          <w:sz w:val="24"/>
          <w:szCs w:val="24"/>
        </w:rPr>
        <w:t>penurunan</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kinerja</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perusahaan</w:t>
      </w:r>
      <w:proofErr w:type="spellEnd"/>
      <w:r w:rsidRPr="00366FBC">
        <w:rPr>
          <w:rFonts w:ascii="Times New Roman" w:eastAsia="Calibri" w:hAnsi="Times New Roman" w:cs="Times New Roman"/>
          <w:sz w:val="24"/>
          <w:szCs w:val="24"/>
        </w:rPr>
        <w:t xml:space="preserve"> (Putri, 2018). </w:t>
      </w:r>
      <w:proofErr w:type="spellStart"/>
      <w:r w:rsidRPr="00366FBC">
        <w:rPr>
          <w:rFonts w:ascii="Times New Roman" w:eastAsia="Calibri" w:hAnsi="Times New Roman" w:cs="Times New Roman"/>
          <w:sz w:val="24"/>
          <w:szCs w:val="24"/>
        </w:rPr>
        <w:t>Semakin</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banyak</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jumlah</w:t>
      </w:r>
      <w:proofErr w:type="spellEnd"/>
      <w:r w:rsidRPr="00366FBC">
        <w:rPr>
          <w:rFonts w:ascii="Times New Roman" w:eastAsia="Calibri" w:hAnsi="Times New Roman" w:cs="Times New Roman"/>
          <w:sz w:val="24"/>
          <w:szCs w:val="24"/>
        </w:rPr>
        <w:t xml:space="preserve"> dewan </w:t>
      </w:r>
      <w:proofErr w:type="spellStart"/>
      <w:r w:rsidRPr="00366FBC">
        <w:rPr>
          <w:rFonts w:ascii="Times New Roman" w:eastAsia="Calibri" w:hAnsi="Times New Roman" w:cs="Times New Roman"/>
          <w:sz w:val="24"/>
          <w:szCs w:val="24"/>
        </w:rPr>
        <w:t>direksi</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dalam</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sebuah</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perusahaan</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maka</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akan</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semakin</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sulit</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keputuan</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akan</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diterima</w:t>
      </w:r>
      <w:proofErr w:type="spellEnd"/>
      <w:r w:rsidRPr="00366FBC">
        <w:rPr>
          <w:rFonts w:ascii="Times New Roman" w:eastAsia="Calibri" w:hAnsi="Times New Roman" w:cs="Times New Roman"/>
          <w:sz w:val="24"/>
          <w:szCs w:val="24"/>
        </w:rPr>
        <w:t xml:space="preserve">. Hal </w:t>
      </w:r>
      <w:proofErr w:type="spellStart"/>
      <w:r w:rsidRPr="00366FBC">
        <w:rPr>
          <w:rFonts w:ascii="Times New Roman" w:eastAsia="Calibri" w:hAnsi="Times New Roman" w:cs="Times New Roman"/>
          <w:sz w:val="24"/>
          <w:szCs w:val="24"/>
        </w:rPr>
        <w:t>ini</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dikarenakan</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wewenang</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setiap</w:t>
      </w:r>
      <w:proofErr w:type="spellEnd"/>
      <w:r w:rsidRPr="00366FBC">
        <w:rPr>
          <w:rFonts w:ascii="Times New Roman" w:eastAsia="Calibri" w:hAnsi="Times New Roman" w:cs="Times New Roman"/>
          <w:sz w:val="24"/>
          <w:szCs w:val="24"/>
        </w:rPr>
        <w:t xml:space="preserve"> dewan </w:t>
      </w:r>
      <w:proofErr w:type="spellStart"/>
      <w:r w:rsidRPr="00366FBC">
        <w:rPr>
          <w:rFonts w:ascii="Times New Roman" w:eastAsia="Calibri" w:hAnsi="Times New Roman" w:cs="Times New Roman"/>
          <w:sz w:val="24"/>
          <w:szCs w:val="24"/>
        </w:rPr>
        <w:t>direksi</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memiliki</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gagasan</w:t>
      </w:r>
      <w:proofErr w:type="spellEnd"/>
      <w:r w:rsidRPr="00366FBC">
        <w:rPr>
          <w:rFonts w:ascii="Times New Roman" w:eastAsia="Calibri" w:hAnsi="Times New Roman" w:cs="Times New Roman"/>
          <w:sz w:val="24"/>
          <w:szCs w:val="24"/>
        </w:rPr>
        <w:t xml:space="preserve"> yang </w:t>
      </w:r>
      <w:proofErr w:type="spellStart"/>
      <w:r w:rsidRPr="00366FBC">
        <w:rPr>
          <w:rFonts w:ascii="Times New Roman" w:eastAsia="Calibri" w:hAnsi="Times New Roman" w:cs="Times New Roman"/>
          <w:sz w:val="24"/>
          <w:szCs w:val="24"/>
        </w:rPr>
        <w:t>berbeda</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beda</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Mahardhika</w:t>
      </w:r>
      <w:proofErr w:type="spellEnd"/>
      <w:r w:rsidRPr="00366FBC">
        <w:rPr>
          <w:rFonts w:ascii="Times New Roman" w:eastAsia="Calibri" w:hAnsi="Times New Roman" w:cs="Times New Roman"/>
          <w:sz w:val="24"/>
          <w:szCs w:val="24"/>
        </w:rPr>
        <w:t xml:space="preserve">, 2016). </w:t>
      </w:r>
      <w:proofErr w:type="spellStart"/>
      <w:r w:rsidRPr="00366FBC">
        <w:rPr>
          <w:rFonts w:ascii="Times New Roman" w:eastAsia="Calibri" w:hAnsi="Times New Roman" w:cs="Times New Roman"/>
          <w:sz w:val="24"/>
          <w:szCs w:val="24"/>
        </w:rPr>
        <w:t>Tidak</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berpengaruhnya</w:t>
      </w:r>
      <w:proofErr w:type="spellEnd"/>
      <w:r w:rsidRPr="00366FBC">
        <w:rPr>
          <w:rFonts w:ascii="Times New Roman" w:eastAsia="Calibri" w:hAnsi="Times New Roman" w:cs="Times New Roman"/>
          <w:sz w:val="24"/>
          <w:szCs w:val="24"/>
        </w:rPr>
        <w:t xml:space="preserve"> dewan </w:t>
      </w:r>
      <w:proofErr w:type="spellStart"/>
      <w:r w:rsidRPr="00366FBC">
        <w:rPr>
          <w:rFonts w:ascii="Times New Roman" w:eastAsia="Calibri" w:hAnsi="Times New Roman" w:cs="Times New Roman"/>
          <w:sz w:val="24"/>
          <w:szCs w:val="24"/>
        </w:rPr>
        <w:t>direksi</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terhadap</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kinerja</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perusahaan</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dikarenakan</w:t>
      </w:r>
      <w:proofErr w:type="spellEnd"/>
      <w:r w:rsidRPr="00366FBC">
        <w:rPr>
          <w:rFonts w:ascii="Times New Roman" w:eastAsia="Calibri" w:hAnsi="Times New Roman" w:cs="Times New Roman"/>
          <w:sz w:val="24"/>
          <w:szCs w:val="24"/>
        </w:rPr>
        <w:t xml:space="preserve"> dewan </w:t>
      </w:r>
      <w:proofErr w:type="spellStart"/>
      <w:r w:rsidRPr="00366FBC">
        <w:rPr>
          <w:rFonts w:ascii="Times New Roman" w:eastAsia="Calibri" w:hAnsi="Times New Roman" w:cs="Times New Roman"/>
          <w:sz w:val="24"/>
          <w:szCs w:val="24"/>
        </w:rPr>
        <w:t>direksi</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sebagai</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manajemen</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senantiasa</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memiliki</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keinginan</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untuk</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meningkatkan</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kinerja</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perusahaan</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secara</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teori</w:t>
      </w:r>
      <w:proofErr w:type="spellEnd"/>
      <w:r w:rsidRPr="00366FBC">
        <w:rPr>
          <w:rFonts w:ascii="Times New Roman" w:eastAsia="Calibri" w:hAnsi="Times New Roman" w:cs="Times New Roman"/>
          <w:sz w:val="24"/>
          <w:szCs w:val="24"/>
        </w:rPr>
        <w:t xml:space="preserve"> dewan </w:t>
      </w:r>
      <w:proofErr w:type="spellStart"/>
      <w:r w:rsidRPr="00366FBC">
        <w:rPr>
          <w:rFonts w:ascii="Times New Roman" w:eastAsia="Calibri" w:hAnsi="Times New Roman" w:cs="Times New Roman"/>
          <w:sz w:val="24"/>
          <w:szCs w:val="24"/>
        </w:rPr>
        <w:t>direksi</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memiliki</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peranan</w:t>
      </w:r>
      <w:proofErr w:type="spellEnd"/>
      <w:r w:rsidRPr="00366FBC">
        <w:rPr>
          <w:rFonts w:ascii="Times New Roman" w:eastAsia="Calibri" w:hAnsi="Times New Roman" w:cs="Times New Roman"/>
          <w:sz w:val="24"/>
          <w:szCs w:val="24"/>
        </w:rPr>
        <w:t xml:space="preserve"> yang </w:t>
      </w:r>
      <w:proofErr w:type="spellStart"/>
      <w:r w:rsidRPr="00366FBC">
        <w:rPr>
          <w:rFonts w:ascii="Times New Roman" w:eastAsia="Calibri" w:hAnsi="Times New Roman" w:cs="Times New Roman"/>
          <w:sz w:val="24"/>
          <w:szCs w:val="24"/>
        </w:rPr>
        <w:t>sangat</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penting</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dalam</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sebuah</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perusahaan</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Adanya</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pemisahan</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peran</w:t>
      </w:r>
      <w:proofErr w:type="spellEnd"/>
      <w:r w:rsidRPr="00366FBC">
        <w:rPr>
          <w:rFonts w:ascii="Times New Roman" w:eastAsia="Calibri" w:hAnsi="Times New Roman" w:cs="Times New Roman"/>
          <w:sz w:val="24"/>
          <w:szCs w:val="24"/>
        </w:rPr>
        <w:t xml:space="preserve"> dewan </w:t>
      </w:r>
      <w:proofErr w:type="spellStart"/>
      <w:r w:rsidRPr="00366FBC">
        <w:rPr>
          <w:rFonts w:ascii="Times New Roman" w:eastAsia="Calibri" w:hAnsi="Times New Roman" w:cs="Times New Roman"/>
          <w:sz w:val="24"/>
          <w:szCs w:val="24"/>
        </w:rPr>
        <w:t>direksi</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dengan</w:t>
      </w:r>
      <w:proofErr w:type="spellEnd"/>
      <w:r w:rsidRPr="00366FBC">
        <w:rPr>
          <w:rFonts w:ascii="Times New Roman" w:eastAsia="Calibri" w:hAnsi="Times New Roman" w:cs="Times New Roman"/>
          <w:sz w:val="24"/>
          <w:szCs w:val="24"/>
        </w:rPr>
        <w:t xml:space="preserve"> dewan </w:t>
      </w:r>
      <w:proofErr w:type="spellStart"/>
      <w:r w:rsidRPr="00366FBC">
        <w:rPr>
          <w:rFonts w:ascii="Times New Roman" w:eastAsia="Calibri" w:hAnsi="Times New Roman" w:cs="Times New Roman"/>
          <w:sz w:val="24"/>
          <w:szCs w:val="24"/>
        </w:rPr>
        <w:t>komisaris</w:t>
      </w:r>
      <w:proofErr w:type="spellEnd"/>
      <w:r w:rsidRPr="00366FBC">
        <w:rPr>
          <w:rFonts w:ascii="Times New Roman" w:eastAsia="Calibri" w:hAnsi="Times New Roman" w:cs="Times New Roman"/>
          <w:sz w:val="24"/>
          <w:szCs w:val="24"/>
        </w:rPr>
        <w:t xml:space="preserve">, dewan </w:t>
      </w:r>
      <w:proofErr w:type="spellStart"/>
      <w:r w:rsidRPr="00366FBC">
        <w:rPr>
          <w:rFonts w:ascii="Times New Roman" w:eastAsia="Calibri" w:hAnsi="Times New Roman" w:cs="Times New Roman"/>
          <w:sz w:val="24"/>
          <w:szCs w:val="24"/>
        </w:rPr>
        <w:t>direksi</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memiliki</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pengaruh</w:t>
      </w:r>
      <w:proofErr w:type="spellEnd"/>
      <w:r w:rsidRPr="00366FBC">
        <w:rPr>
          <w:rFonts w:ascii="Times New Roman" w:eastAsia="Calibri" w:hAnsi="Times New Roman" w:cs="Times New Roman"/>
          <w:sz w:val="24"/>
          <w:szCs w:val="24"/>
        </w:rPr>
        <w:t xml:space="preserve"> dan </w:t>
      </w:r>
      <w:proofErr w:type="spellStart"/>
      <w:r w:rsidRPr="00366FBC">
        <w:rPr>
          <w:rFonts w:ascii="Times New Roman" w:eastAsia="Calibri" w:hAnsi="Times New Roman" w:cs="Times New Roman"/>
          <w:sz w:val="24"/>
          <w:szCs w:val="24"/>
        </w:rPr>
        <w:t>kuasa</w:t>
      </w:r>
      <w:proofErr w:type="spellEnd"/>
      <w:r w:rsidRPr="00366FBC">
        <w:rPr>
          <w:rFonts w:ascii="Times New Roman" w:eastAsia="Calibri" w:hAnsi="Times New Roman" w:cs="Times New Roman"/>
          <w:sz w:val="24"/>
          <w:szCs w:val="24"/>
        </w:rPr>
        <w:t xml:space="preserve"> yang </w:t>
      </w:r>
      <w:proofErr w:type="spellStart"/>
      <w:r w:rsidRPr="00366FBC">
        <w:rPr>
          <w:rFonts w:ascii="Times New Roman" w:eastAsia="Calibri" w:hAnsi="Times New Roman" w:cs="Times New Roman"/>
          <w:sz w:val="24"/>
          <w:szCs w:val="24"/>
        </w:rPr>
        <w:t>besar</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dalam</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mengelola</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segala</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sumber</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daya</w:t>
      </w:r>
      <w:proofErr w:type="spellEnd"/>
      <w:r w:rsidRPr="00366FBC">
        <w:rPr>
          <w:rFonts w:ascii="Times New Roman" w:eastAsia="Calibri" w:hAnsi="Times New Roman" w:cs="Times New Roman"/>
          <w:sz w:val="24"/>
          <w:szCs w:val="24"/>
        </w:rPr>
        <w:t xml:space="preserve"> yang </w:t>
      </w:r>
      <w:proofErr w:type="spellStart"/>
      <w:r w:rsidRPr="00366FBC">
        <w:rPr>
          <w:rFonts w:ascii="Times New Roman" w:eastAsia="Calibri" w:hAnsi="Times New Roman" w:cs="Times New Roman"/>
          <w:sz w:val="24"/>
          <w:szCs w:val="24"/>
        </w:rPr>
        <w:t>terdapat</w:t>
      </w:r>
      <w:proofErr w:type="spellEnd"/>
      <w:r w:rsidRPr="00366FBC">
        <w:rPr>
          <w:rFonts w:ascii="Times New Roman" w:eastAsia="Calibri" w:hAnsi="Times New Roman" w:cs="Times New Roman"/>
          <w:sz w:val="24"/>
          <w:szCs w:val="24"/>
        </w:rPr>
        <w:t xml:space="preserve"> di </w:t>
      </w:r>
      <w:proofErr w:type="spellStart"/>
      <w:r w:rsidRPr="00366FBC">
        <w:rPr>
          <w:rFonts w:ascii="Times New Roman" w:eastAsia="Calibri" w:hAnsi="Times New Roman" w:cs="Times New Roman"/>
          <w:sz w:val="24"/>
          <w:szCs w:val="24"/>
        </w:rPr>
        <w:t>dalam</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perusahaan</w:t>
      </w:r>
      <w:proofErr w:type="spellEnd"/>
      <w:r w:rsidRPr="00366FBC">
        <w:rPr>
          <w:rFonts w:ascii="Times New Roman" w:eastAsia="Calibri" w:hAnsi="Times New Roman" w:cs="Times New Roman"/>
          <w:sz w:val="24"/>
          <w:szCs w:val="24"/>
        </w:rPr>
        <w:t xml:space="preserve">. dewan </w:t>
      </w:r>
      <w:proofErr w:type="spellStart"/>
      <w:r w:rsidRPr="00366FBC">
        <w:rPr>
          <w:rFonts w:ascii="Times New Roman" w:eastAsia="Calibri" w:hAnsi="Times New Roman" w:cs="Times New Roman"/>
          <w:sz w:val="24"/>
          <w:szCs w:val="24"/>
        </w:rPr>
        <w:t>direksi</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memiliki</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tugas</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dalam</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penentuan</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arah</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kebijakan</w:t>
      </w:r>
      <w:proofErr w:type="spellEnd"/>
      <w:r w:rsidRPr="00366FBC">
        <w:rPr>
          <w:rFonts w:ascii="Times New Roman" w:eastAsia="Calibri" w:hAnsi="Times New Roman" w:cs="Times New Roman"/>
          <w:sz w:val="24"/>
          <w:szCs w:val="24"/>
        </w:rPr>
        <w:t xml:space="preserve"> dan </w:t>
      </w:r>
      <w:proofErr w:type="spellStart"/>
      <w:r w:rsidRPr="00366FBC">
        <w:rPr>
          <w:rFonts w:ascii="Times New Roman" w:eastAsia="Calibri" w:hAnsi="Times New Roman" w:cs="Times New Roman"/>
          <w:sz w:val="24"/>
          <w:szCs w:val="24"/>
        </w:rPr>
        <w:t>strategis</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sumber</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daya</w:t>
      </w:r>
      <w:proofErr w:type="spellEnd"/>
      <w:r w:rsidRPr="00366FBC">
        <w:rPr>
          <w:rFonts w:ascii="Times New Roman" w:eastAsia="Calibri" w:hAnsi="Times New Roman" w:cs="Times New Roman"/>
          <w:sz w:val="24"/>
          <w:szCs w:val="24"/>
        </w:rPr>
        <w:t xml:space="preserve"> yang </w:t>
      </w:r>
      <w:proofErr w:type="spellStart"/>
      <w:r w:rsidRPr="00366FBC">
        <w:rPr>
          <w:rFonts w:ascii="Times New Roman" w:eastAsia="Calibri" w:hAnsi="Times New Roman" w:cs="Times New Roman"/>
          <w:sz w:val="24"/>
          <w:szCs w:val="24"/>
        </w:rPr>
        <w:t>dimiliki</w:t>
      </w:r>
      <w:proofErr w:type="spellEnd"/>
      <w:r w:rsidRPr="00366FBC">
        <w:rPr>
          <w:rFonts w:ascii="Times New Roman" w:eastAsia="Calibri" w:hAnsi="Times New Roman" w:cs="Times New Roman"/>
          <w:sz w:val="24"/>
          <w:szCs w:val="24"/>
        </w:rPr>
        <w:t xml:space="preserve"> oleh </w:t>
      </w:r>
      <w:proofErr w:type="spellStart"/>
      <w:r w:rsidRPr="00366FBC">
        <w:rPr>
          <w:rFonts w:ascii="Times New Roman" w:eastAsia="Calibri" w:hAnsi="Times New Roman" w:cs="Times New Roman"/>
          <w:sz w:val="24"/>
          <w:szCs w:val="24"/>
        </w:rPr>
        <w:t>perusahaan</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baik</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kebijakan</w:t>
      </w:r>
      <w:proofErr w:type="spellEnd"/>
      <w:r w:rsidRPr="00366FBC">
        <w:rPr>
          <w:rFonts w:ascii="Times New Roman" w:eastAsia="Calibri" w:hAnsi="Times New Roman" w:cs="Times New Roman"/>
          <w:sz w:val="24"/>
          <w:szCs w:val="24"/>
        </w:rPr>
        <w:t xml:space="preserve"> dan </w:t>
      </w:r>
      <w:proofErr w:type="spellStart"/>
      <w:r w:rsidRPr="00366FBC">
        <w:rPr>
          <w:rFonts w:ascii="Times New Roman" w:eastAsia="Calibri" w:hAnsi="Times New Roman" w:cs="Times New Roman"/>
          <w:sz w:val="24"/>
          <w:szCs w:val="24"/>
        </w:rPr>
        <w:t>strategis</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dalam</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jangka</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pendek</w:t>
      </w:r>
      <w:proofErr w:type="spellEnd"/>
      <w:r w:rsidRPr="00366FBC">
        <w:rPr>
          <w:rFonts w:ascii="Times New Roman" w:eastAsia="Calibri" w:hAnsi="Times New Roman" w:cs="Times New Roman"/>
          <w:sz w:val="24"/>
          <w:szCs w:val="24"/>
        </w:rPr>
        <w:t xml:space="preserve"> dan </w:t>
      </w:r>
      <w:proofErr w:type="spellStart"/>
      <w:r w:rsidRPr="00366FBC">
        <w:rPr>
          <w:rFonts w:ascii="Times New Roman" w:eastAsia="Calibri" w:hAnsi="Times New Roman" w:cs="Times New Roman"/>
          <w:sz w:val="24"/>
          <w:szCs w:val="24"/>
        </w:rPr>
        <w:t>jangka</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panjang</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sehingga</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akan</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berusaha</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untuk</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meningkatkan</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kinerja</w:t>
      </w:r>
      <w:proofErr w:type="spellEnd"/>
      <w:r w:rsidRPr="00366FBC">
        <w:rPr>
          <w:rFonts w:ascii="Times New Roman" w:eastAsia="Calibri" w:hAnsi="Times New Roman" w:cs="Times New Roman"/>
          <w:sz w:val="24"/>
          <w:szCs w:val="24"/>
        </w:rPr>
        <w:t xml:space="preserve"> </w:t>
      </w:r>
      <w:proofErr w:type="spellStart"/>
      <w:r w:rsidRPr="00366FBC">
        <w:rPr>
          <w:rFonts w:ascii="Times New Roman" w:eastAsia="Calibri" w:hAnsi="Times New Roman" w:cs="Times New Roman"/>
          <w:sz w:val="24"/>
          <w:szCs w:val="24"/>
        </w:rPr>
        <w:t>perusahaan</w:t>
      </w:r>
      <w:proofErr w:type="spellEnd"/>
      <w:r w:rsidRPr="00366FBC">
        <w:rPr>
          <w:rFonts w:ascii="Times New Roman" w:eastAsia="Calibri" w:hAnsi="Times New Roman" w:cs="Times New Roman"/>
          <w:sz w:val="24"/>
          <w:szCs w:val="24"/>
        </w:rPr>
        <w:t>.</w:t>
      </w:r>
    </w:p>
    <w:p w14:paraId="4BBF80EB" w14:textId="77777777" w:rsidR="005B5781" w:rsidRPr="00366FBC" w:rsidRDefault="005B5781" w:rsidP="00366FBC">
      <w:pPr>
        <w:pStyle w:val="Heading2"/>
        <w:spacing w:line="240" w:lineRule="auto"/>
        <w:rPr>
          <w:rFonts w:ascii="Times New Roman" w:eastAsia="Calibri" w:hAnsi="Times New Roman" w:cs="Times New Roman"/>
          <w:b/>
          <w:bCs/>
          <w:color w:val="auto"/>
          <w:sz w:val="24"/>
          <w:szCs w:val="24"/>
        </w:rPr>
      </w:pPr>
      <w:bookmarkStart w:id="25" w:name="_Toc76687734"/>
      <w:r w:rsidRPr="00366FBC">
        <w:rPr>
          <w:rFonts w:ascii="Times New Roman" w:eastAsia="Calibri" w:hAnsi="Times New Roman" w:cs="Times New Roman"/>
          <w:b/>
          <w:bCs/>
          <w:color w:val="auto"/>
          <w:sz w:val="24"/>
          <w:szCs w:val="24"/>
        </w:rPr>
        <w:lastRenderedPageBreak/>
        <w:t>Kesimpulan</w:t>
      </w:r>
      <w:bookmarkEnd w:id="25"/>
    </w:p>
    <w:p w14:paraId="0CC19243" w14:textId="77777777" w:rsidR="005B5781" w:rsidRPr="005B5781" w:rsidRDefault="005B5781" w:rsidP="00366FBC">
      <w:pPr>
        <w:pStyle w:val="ListParagraph"/>
        <w:tabs>
          <w:tab w:val="left" w:pos="851"/>
        </w:tabs>
        <w:spacing w:before="240" w:line="240" w:lineRule="auto"/>
        <w:ind w:left="851"/>
        <w:jc w:val="both"/>
        <w:rPr>
          <w:rFonts w:ascii="Times New Roman" w:eastAsia="Calibri" w:hAnsi="Times New Roman" w:cs="Times New Roman"/>
          <w:sz w:val="24"/>
          <w:szCs w:val="24"/>
          <w:lang w:val="id-ID"/>
        </w:rPr>
      </w:pPr>
      <w:r w:rsidRPr="005B5781">
        <w:rPr>
          <w:rFonts w:ascii="Times New Roman" w:eastAsia="Calibri" w:hAnsi="Times New Roman" w:cs="Times New Roman"/>
          <w:sz w:val="24"/>
          <w:szCs w:val="24"/>
          <w:lang w:val="id-ID"/>
        </w:rPr>
        <w:tab/>
        <w:t>Berdasarkan hasil dalam penelitian ini, maka kesimpulan pada penelitian ini sebagai berikut :</w:t>
      </w:r>
    </w:p>
    <w:p w14:paraId="7914D47A" w14:textId="77777777" w:rsidR="005B5781" w:rsidRPr="005B5781" w:rsidRDefault="005B5781" w:rsidP="005B5781">
      <w:pPr>
        <w:pStyle w:val="ListParagraph"/>
        <w:numPr>
          <w:ilvl w:val="0"/>
          <w:numId w:val="8"/>
        </w:numPr>
        <w:tabs>
          <w:tab w:val="left" w:pos="851"/>
        </w:tabs>
        <w:spacing w:before="240" w:line="240" w:lineRule="auto"/>
        <w:jc w:val="both"/>
        <w:rPr>
          <w:rFonts w:ascii="Times New Roman" w:eastAsia="Calibri" w:hAnsi="Times New Roman" w:cs="Times New Roman"/>
          <w:sz w:val="24"/>
          <w:szCs w:val="24"/>
          <w:lang w:val="id-ID"/>
        </w:rPr>
      </w:pPr>
      <w:r w:rsidRPr="005B5781">
        <w:rPr>
          <w:rFonts w:ascii="Times New Roman" w:eastAsia="Calibri" w:hAnsi="Times New Roman" w:cs="Times New Roman"/>
          <w:sz w:val="24"/>
          <w:szCs w:val="24"/>
          <w:lang w:val="id-ID"/>
        </w:rPr>
        <w:t>Variabel komite audit berpengaruh terhadap kinerja perusahaan pada perusahaan manufaktur sektor barang dan konsumsi yang terdaftar di Bursa Efek Indonesia pada aperiode 2018-2020.</w:t>
      </w:r>
    </w:p>
    <w:p w14:paraId="2F2838BE" w14:textId="77777777" w:rsidR="005B5781" w:rsidRPr="005B5781" w:rsidRDefault="005B5781" w:rsidP="005B5781">
      <w:pPr>
        <w:pStyle w:val="ListParagraph"/>
        <w:numPr>
          <w:ilvl w:val="0"/>
          <w:numId w:val="8"/>
        </w:numPr>
        <w:tabs>
          <w:tab w:val="left" w:pos="851"/>
        </w:tabs>
        <w:spacing w:before="240" w:line="240" w:lineRule="auto"/>
        <w:jc w:val="both"/>
        <w:rPr>
          <w:rFonts w:ascii="Times New Roman" w:eastAsia="Calibri" w:hAnsi="Times New Roman" w:cs="Times New Roman"/>
          <w:sz w:val="24"/>
          <w:szCs w:val="24"/>
          <w:lang w:val="id-ID"/>
        </w:rPr>
      </w:pPr>
      <w:r w:rsidRPr="005B5781">
        <w:rPr>
          <w:rFonts w:ascii="Times New Roman" w:eastAsia="Calibri" w:hAnsi="Times New Roman" w:cs="Times New Roman"/>
          <w:sz w:val="24"/>
          <w:szCs w:val="24"/>
          <w:lang w:val="id-ID"/>
        </w:rPr>
        <w:t>Variabel dewan komisaris independen berpengaruh terhadap kinerja perusahaan pada perusahaan manufaktur sektor barang dan konsumsi yang terdaftar di Bursa Efek Indonesia pada periode 2018-2020.</w:t>
      </w:r>
    </w:p>
    <w:p w14:paraId="3515A492" w14:textId="77777777" w:rsidR="005B5781" w:rsidRPr="005B5781" w:rsidRDefault="005B5781" w:rsidP="005B5781">
      <w:pPr>
        <w:pStyle w:val="ListParagraph"/>
        <w:numPr>
          <w:ilvl w:val="0"/>
          <w:numId w:val="8"/>
        </w:numPr>
        <w:tabs>
          <w:tab w:val="left" w:pos="851"/>
        </w:tabs>
        <w:spacing w:before="240" w:line="240" w:lineRule="auto"/>
        <w:jc w:val="both"/>
        <w:rPr>
          <w:rFonts w:ascii="Times New Roman" w:eastAsia="Calibri" w:hAnsi="Times New Roman" w:cs="Times New Roman"/>
          <w:sz w:val="24"/>
          <w:szCs w:val="24"/>
          <w:lang w:val="id-ID"/>
        </w:rPr>
      </w:pPr>
      <w:r w:rsidRPr="005B5781">
        <w:rPr>
          <w:rFonts w:ascii="Times New Roman" w:eastAsia="Calibri" w:hAnsi="Times New Roman" w:cs="Times New Roman"/>
          <w:sz w:val="24"/>
          <w:szCs w:val="24"/>
          <w:lang w:val="id-ID"/>
        </w:rPr>
        <w:t>Variabel direksi tidak berpengaruh terhadap kinerja perusahaan pada perusahaan manufaktur sektor barang dan konsumsi yang terdaftar di Bursa Efek Indonesia pada periode 2018-2020.</w:t>
      </w:r>
    </w:p>
    <w:p w14:paraId="1A573CD3" w14:textId="77777777" w:rsidR="005B5781" w:rsidRPr="00366FBC" w:rsidRDefault="005B5781" w:rsidP="00366FBC">
      <w:pPr>
        <w:pStyle w:val="Heading2"/>
        <w:tabs>
          <w:tab w:val="left" w:pos="851"/>
        </w:tabs>
        <w:spacing w:line="240" w:lineRule="auto"/>
        <w:rPr>
          <w:rFonts w:ascii="Times New Roman" w:eastAsia="Calibri" w:hAnsi="Times New Roman" w:cs="Times New Roman"/>
          <w:b/>
          <w:bCs/>
          <w:color w:val="auto"/>
          <w:sz w:val="24"/>
          <w:szCs w:val="24"/>
        </w:rPr>
      </w:pPr>
      <w:bookmarkStart w:id="26" w:name="_Toc76687735"/>
      <w:r w:rsidRPr="00366FBC">
        <w:rPr>
          <w:rFonts w:ascii="Times New Roman" w:eastAsia="Calibri" w:hAnsi="Times New Roman" w:cs="Times New Roman"/>
          <w:b/>
          <w:bCs/>
          <w:color w:val="auto"/>
          <w:sz w:val="24"/>
          <w:szCs w:val="24"/>
        </w:rPr>
        <w:t>Saran</w:t>
      </w:r>
      <w:bookmarkEnd w:id="26"/>
      <w:r w:rsidRPr="00366FBC">
        <w:rPr>
          <w:rFonts w:ascii="Times New Roman" w:eastAsia="Calibri" w:hAnsi="Times New Roman" w:cs="Times New Roman"/>
          <w:b/>
          <w:bCs/>
          <w:color w:val="auto"/>
          <w:sz w:val="24"/>
          <w:szCs w:val="24"/>
        </w:rPr>
        <w:t xml:space="preserve"> </w:t>
      </w:r>
    </w:p>
    <w:p w14:paraId="1FC51E94" w14:textId="77777777" w:rsidR="005B5781" w:rsidRPr="005B5781" w:rsidRDefault="005B5781" w:rsidP="005B5781">
      <w:pPr>
        <w:pStyle w:val="ListParagraph"/>
        <w:tabs>
          <w:tab w:val="left" w:pos="851"/>
        </w:tabs>
        <w:spacing w:before="240" w:line="240" w:lineRule="auto"/>
        <w:ind w:left="851"/>
        <w:jc w:val="both"/>
        <w:rPr>
          <w:rFonts w:ascii="Times New Roman" w:eastAsia="Calibri" w:hAnsi="Times New Roman" w:cs="Times New Roman"/>
          <w:sz w:val="24"/>
          <w:szCs w:val="24"/>
          <w:lang w:val="id-ID"/>
        </w:rPr>
      </w:pPr>
      <w:r w:rsidRPr="005B5781">
        <w:rPr>
          <w:rFonts w:ascii="Times New Roman" w:eastAsia="Calibri" w:hAnsi="Times New Roman" w:cs="Times New Roman"/>
          <w:sz w:val="24"/>
          <w:szCs w:val="24"/>
          <w:lang w:val="id-ID"/>
        </w:rPr>
        <w:tab/>
        <w:t>Berdasarkan hasil dalam penelitian ini, terdapat beberapa saran yang diberikan kepada peneliti selanjutnya yang akan melakukan penelitian dibidang yang sama yaitu :</w:t>
      </w:r>
    </w:p>
    <w:p w14:paraId="6832E8E2" w14:textId="77777777" w:rsidR="005B5781" w:rsidRPr="005B5781" w:rsidRDefault="005B5781" w:rsidP="005B5781">
      <w:pPr>
        <w:pStyle w:val="ListParagraph"/>
        <w:numPr>
          <w:ilvl w:val="0"/>
          <w:numId w:val="9"/>
        </w:numPr>
        <w:tabs>
          <w:tab w:val="left" w:pos="851"/>
        </w:tabs>
        <w:spacing w:before="240" w:line="240" w:lineRule="auto"/>
        <w:jc w:val="both"/>
        <w:rPr>
          <w:rFonts w:ascii="Times New Roman" w:eastAsia="Calibri" w:hAnsi="Times New Roman" w:cs="Times New Roman"/>
          <w:sz w:val="24"/>
          <w:szCs w:val="24"/>
          <w:lang w:val="id-ID"/>
        </w:rPr>
      </w:pPr>
      <w:r w:rsidRPr="005B5781">
        <w:rPr>
          <w:rFonts w:ascii="Times New Roman" w:eastAsia="Calibri" w:hAnsi="Times New Roman" w:cs="Times New Roman"/>
          <w:sz w:val="24"/>
          <w:szCs w:val="24"/>
          <w:lang w:val="id-ID"/>
        </w:rPr>
        <w:t>Sebaiknya jumlah komite audit di dalam perusahaan ditambah. Penambahan jumlah anggota komite audit harus memiliki kemampuan dalam bidang akuntansi dan keuangan yang baik karena perusahaan yang besar akan membutuhkan pengawasan yang besar pula.</w:t>
      </w:r>
    </w:p>
    <w:p w14:paraId="041D0D22" w14:textId="77777777" w:rsidR="005B5781" w:rsidRPr="005B5781" w:rsidRDefault="005B5781" w:rsidP="005B5781">
      <w:pPr>
        <w:pStyle w:val="ListParagraph"/>
        <w:numPr>
          <w:ilvl w:val="0"/>
          <w:numId w:val="9"/>
        </w:numPr>
        <w:tabs>
          <w:tab w:val="left" w:pos="851"/>
        </w:tabs>
        <w:spacing w:before="240" w:line="240" w:lineRule="auto"/>
        <w:jc w:val="both"/>
        <w:rPr>
          <w:rFonts w:ascii="Times New Roman" w:eastAsia="Calibri" w:hAnsi="Times New Roman" w:cs="Times New Roman"/>
          <w:sz w:val="24"/>
          <w:szCs w:val="24"/>
          <w:lang w:val="id-ID"/>
        </w:rPr>
      </w:pPr>
      <w:r w:rsidRPr="005B5781">
        <w:rPr>
          <w:rFonts w:ascii="Times New Roman" w:eastAsia="Calibri" w:hAnsi="Times New Roman" w:cs="Times New Roman"/>
          <w:sz w:val="24"/>
          <w:szCs w:val="24"/>
          <w:lang w:val="id-ID"/>
        </w:rPr>
        <w:t>Sebaiknya jumlah dewan komisaris independen perusahaan sebaiknya ditambah paling sedikit setengah dari jumlah dewan komisaris.</w:t>
      </w:r>
    </w:p>
    <w:p w14:paraId="698D7B76" w14:textId="77777777" w:rsidR="005B5781" w:rsidRPr="005B5781" w:rsidRDefault="005B5781" w:rsidP="005B5781">
      <w:pPr>
        <w:pStyle w:val="ListParagraph"/>
        <w:numPr>
          <w:ilvl w:val="0"/>
          <w:numId w:val="9"/>
        </w:numPr>
        <w:tabs>
          <w:tab w:val="left" w:pos="851"/>
        </w:tabs>
        <w:spacing w:before="240" w:line="240" w:lineRule="auto"/>
        <w:jc w:val="both"/>
        <w:rPr>
          <w:rFonts w:ascii="Times New Roman" w:eastAsia="Calibri" w:hAnsi="Times New Roman" w:cs="Times New Roman"/>
          <w:sz w:val="24"/>
          <w:szCs w:val="24"/>
          <w:lang w:val="id-ID"/>
        </w:rPr>
      </w:pPr>
      <w:r w:rsidRPr="005B5781">
        <w:rPr>
          <w:rFonts w:ascii="Times New Roman" w:eastAsia="Calibri" w:hAnsi="Times New Roman" w:cs="Times New Roman"/>
          <w:sz w:val="24"/>
          <w:szCs w:val="24"/>
          <w:lang w:val="id-ID"/>
        </w:rPr>
        <w:t>Bagi calon investor penelitian ini dapat dijadikan bahan pertimbangan dalam pengambilan keputusan investasi. Investor dapat memperhatikan banyaknya komite audit dan dewan komisaris independen mampu mempengaruhi kinerja perusahaan.</w:t>
      </w:r>
    </w:p>
    <w:p w14:paraId="73C63ADA" w14:textId="77777777" w:rsidR="005B5781" w:rsidRPr="005B5781" w:rsidRDefault="005B5781" w:rsidP="005B5781">
      <w:pPr>
        <w:pStyle w:val="ListParagraph"/>
        <w:numPr>
          <w:ilvl w:val="0"/>
          <w:numId w:val="9"/>
        </w:numPr>
        <w:tabs>
          <w:tab w:val="left" w:pos="851"/>
        </w:tabs>
        <w:spacing w:before="240" w:line="240" w:lineRule="auto"/>
        <w:jc w:val="both"/>
        <w:rPr>
          <w:rFonts w:ascii="Times New Roman" w:eastAsia="Calibri" w:hAnsi="Times New Roman" w:cs="Times New Roman"/>
          <w:sz w:val="24"/>
          <w:szCs w:val="24"/>
          <w:lang w:val="id-ID"/>
        </w:rPr>
      </w:pPr>
      <w:r w:rsidRPr="005B5781">
        <w:rPr>
          <w:rFonts w:ascii="Times New Roman" w:eastAsia="Calibri" w:hAnsi="Times New Roman" w:cs="Times New Roman"/>
          <w:sz w:val="24"/>
          <w:szCs w:val="24"/>
          <w:lang w:val="id-ID"/>
        </w:rPr>
        <w:t>Bagi perusahaan, hasil penelitian ini dapat digunakan sebagai bahan pertimbangan bagi perusahaan yang ingin meningkatkan kinerja perusahaan dengan cara meningkatkan ukuran komite audit dan dewan komisaris independen.</w:t>
      </w:r>
    </w:p>
    <w:p w14:paraId="6E1C2CBD" w14:textId="0FFE73A7" w:rsidR="005B5781" w:rsidRDefault="005B5781" w:rsidP="005B5781">
      <w:pPr>
        <w:pStyle w:val="ListParagraph"/>
        <w:numPr>
          <w:ilvl w:val="0"/>
          <w:numId w:val="9"/>
        </w:numPr>
        <w:tabs>
          <w:tab w:val="left" w:pos="851"/>
        </w:tabs>
        <w:spacing w:before="240" w:line="240" w:lineRule="auto"/>
        <w:jc w:val="both"/>
        <w:rPr>
          <w:rFonts w:ascii="Times New Roman" w:eastAsia="Calibri" w:hAnsi="Times New Roman" w:cs="Times New Roman"/>
          <w:sz w:val="24"/>
          <w:szCs w:val="24"/>
          <w:lang w:val="id-ID"/>
        </w:rPr>
      </w:pPr>
      <w:r w:rsidRPr="005B5781">
        <w:rPr>
          <w:rFonts w:ascii="Times New Roman" w:eastAsia="Calibri" w:hAnsi="Times New Roman" w:cs="Times New Roman"/>
          <w:sz w:val="24"/>
          <w:szCs w:val="24"/>
          <w:lang w:val="id-ID"/>
        </w:rPr>
        <w:t xml:space="preserve">Bagi peneliti selanjutnya, peneliti menyarankan agar menambahkan variabel dependen </w:t>
      </w:r>
      <w:r w:rsidRPr="005B5781">
        <w:rPr>
          <w:rFonts w:ascii="Times New Roman" w:eastAsia="Calibri" w:hAnsi="Times New Roman" w:cs="Times New Roman"/>
          <w:i/>
          <w:iCs/>
          <w:sz w:val="24"/>
          <w:szCs w:val="24"/>
          <w:lang w:val="id-ID"/>
        </w:rPr>
        <w:t xml:space="preserve">current ratio </w:t>
      </w:r>
      <w:r w:rsidRPr="005B5781">
        <w:rPr>
          <w:rFonts w:ascii="Times New Roman" w:eastAsia="Calibri" w:hAnsi="Times New Roman" w:cs="Times New Roman"/>
          <w:sz w:val="24"/>
          <w:szCs w:val="24"/>
          <w:lang w:val="id-ID"/>
        </w:rPr>
        <w:t xml:space="preserve">(CR), </w:t>
      </w:r>
      <w:r w:rsidRPr="005B5781">
        <w:rPr>
          <w:rFonts w:ascii="Times New Roman" w:eastAsia="Calibri" w:hAnsi="Times New Roman" w:cs="Times New Roman"/>
          <w:i/>
          <w:iCs/>
          <w:sz w:val="24"/>
          <w:szCs w:val="24"/>
          <w:lang w:val="id-ID"/>
        </w:rPr>
        <w:t xml:space="preserve">Debt to Equity Rasio </w:t>
      </w:r>
      <w:r w:rsidRPr="005B5781">
        <w:rPr>
          <w:rFonts w:ascii="Times New Roman" w:eastAsia="Calibri" w:hAnsi="Times New Roman" w:cs="Times New Roman"/>
          <w:sz w:val="24"/>
          <w:szCs w:val="24"/>
          <w:lang w:val="id-ID"/>
        </w:rPr>
        <w:t xml:space="preserve">(DER), </w:t>
      </w:r>
      <w:r w:rsidRPr="005B5781">
        <w:rPr>
          <w:rFonts w:ascii="Times New Roman" w:eastAsia="Calibri" w:hAnsi="Times New Roman" w:cs="Times New Roman"/>
          <w:i/>
          <w:iCs/>
          <w:sz w:val="24"/>
          <w:szCs w:val="24"/>
          <w:lang w:val="id-ID"/>
        </w:rPr>
        <w:t xml:space="preserve">Total Aset Turnover </w:t>
      </w:r>
      <w:r w:rsidRPr="005B5781">
        <w:rPr>
          <w:rFonts w:ascii="Times New Roman" w:eastAsia="Calibri" w:hAnsi="Times New Roman" w:cs="Times New Roman"/>
          <w:sz w:val="24"/>
          <w:szCs w:val="24"/>
          <w:lang w:val="id-ID"/>
        </w:rPr>
        <w:t>(TATO) dan variabel yang masih berkaitan serta diduga memiliki oengaruh terhadap kinerja perusahaan. Peneli selanjutnya diharapkan melakukan penelitian disektor yang berbeda selain sektor barang dan konsumsi yang terdaftar di Bursa Efek Indonesia (BEI).</w:t>
      </w:r>
    </w:p>
    <w:p w14:paraId="2FA78D22" w14:textId="5646D458" w:rsidR="00B94388" w:rsidRDefault="00B94388" w:rsidP="00B94388">
      <w:pPr>
        <w:tabs>
          <w:tab w:val="left" w:pos="851"/>
        </w:tabs>
        <w:spacing w:before="240" w:line="240" w:lineRule="auto"/>
        <w:jc w:val="both"/>
        <w:rPr>
          <w:rFonts w:ascii="Times New Roman" w:eastAsia="Calibri" w:hAnsi="Times New Roman" w:cs="Times New Roman"/>
          <w:sz w:val="24"/>
          <w:szCs w:val="24"/>
        </w:rPr>
      </w:pPr>
    </w:p>
    <w:p w14:paraId="764D27CE" w14:textId="08FD0300" w:rsidR="00B94388" w:rsidRDefault="00B94388" w:rsidP="00B94388">
      <w:pPr>
        <w:tabs>
          <w:tab w:val="left" w:pos="851"/>
        </w:tabs>
        <w:spacing w:before="240" w:line="240" w:lineRule="auto"/>
        <w:jc w:val="both"/>
        <w:rPr>
          <w:rFonts w:ascii="Times New Roman" w:eastAsia="Calibri" w:hAnsi="Times New Roman" w:cs="Times New Roman"/>
          <w:sz w:val="24"/>
          <w:szCs w:val="24"/>
        </w:rPr>
      </w:pPr>
    </w:p>
    <w:p w14:paraId="50DDDE6D" w14:textId="6AAAD79B" w:rsidR="00B94388" w:rsidRDefault="00B94388" w:rsidP="00B94388">
      <w:pPr>
        <w:tabs>
          <w:tab w:val="left" w:pos="851"/>
        </w:tabs>
        <w:spacing w:before="240" w:line="240" w:lineRule="auto"/>
        <w:jc w:val="both"/>
        <w:rPr>
          <w:rFonts w:ascii="Times New Roman" w:eastAsia="Calibri" w:hAnsi="Times New Roman" w:cs="Times New Roman"/>
          <w:sz w:val="24"/>
          <w:szCs w:val="24"/>
        </w:rPr>
      </w:pPr>
    </w:p>
    <w:p w14:paraId="371E579C" w14:textId="549B6E21" w:rsidR="00B94388" w:rsidRDefault="00B94388" w:rsidP="00B94388">
      <w:pPr>
        <w:tabs>
          <w:tab w:val="left" w:pos="851"/>
        </w:tabs>
        <w:spacing w:before="24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DAFTAR PUSTAKA</w:t>
      </w:r>
    </w:p>
    <w:p w14:paraId="77A27B5B" w14:textId="77777777" w:rsidR="00B94388" w:rsidRDefault="00B94388" w:rsidP="00B94388">
      <w:pPr>
        <w:spacing w:line="240" w:lineRule="auto"/>
        <w:ind w:left="720" w:hanging="720"/>
        <w:jc w:val="both"/>
        <w:rPr>
          <w:rFonts w:ascii="Times New Roman" w:hAnsi="Times New Roman" w:cs="Times New Roman"/>
          <w:sz w:val="24"/>
          <w:szCs w:val="24"/>
        </w:rPr>
      </w:pPr>
      <w:r w:rsidRPr="00CC2BD4">
        <w:rPr>
          <w:rFonts w:ascii="Times New Roman" w:hAnsi="Times New Roman" w:cs="Times New Roman"/>
          <w:sz w:val="24"/>
          <w:szCs w:val="24"/>
        </w:rPr>
        <w:t xml:space="preserve">Adestian, Yuda. 2016. </w:t>
      </w:r>
      <w:r w:rsidRPr="00CC2BD4">
        <w:rPr>
          <w:rFonts w:ascii="Times New Roman" w:hAnsi="Times New Roman" w:cs="Times New Roman"/>
          <w:i/>
          <w:sz w:val="24"/>
          <w:szCs w:val="24"/>
        </w:rPr>
        <w:t>Pengaruh Dewan Komisaris, Dewan Direksi, Dewan Komisaris Independen, Dewan Komite Audit Dan Ukuran Perusahaan Pada Kinerja Perusahaan Perbankan Yang Listing Di Bei Pada Tahun 2012-2014</w:t>
      </w:r>
      <w:r w:rsidRPr="00CC2BD4">
        <w:rPr>
          <w:rFonts w:ascii="Times New Roman" w:hAnsi="Times New Roman" w:cs="Times New Roman"/>
          <w:sz w:val="24"/>
          <w:szCs w:val="24"/>
        </w:rPr>
        <w:t xml:space="preserve">. Jurnal Ekonomi Dan Bisnis. </w:t>
      </w:r>
    </w:p>
    <w:p w14:paraId="2F6357A8" w14:textId="77777777" w:rsidR="00B94388" w:rsidRPr="00987E72" w:rsidRDefault="00B94388" w:rsidP="00B94388">
      <w:pPr>
        <w:spacing w:line="240" w:lineRule="auto"/>
        <w:ind w:left="720" w:hanging="720"/>
        <w:jc w:val="both"/>
        <w:rPr>
          <w:rFonts w:ascii="Times New Roman" w:hAnsi="Times New Roman" w:cs="Times New Roman"/>
          <w:sz w:val="24"/>
          <w:szCs w:val="24"/>
        </w:rPr>
      </w:pPr>
      <w:r w:rsidRPr="00987E72">
        <w:rPr>
          <w:rFonts w:ascii="Times New Roman" w:hAnsi="Times New Roman" w:cs="Times New Roman"/>
          <w:color w:val="222222"/>
          <w:sz w:val="24"/>
          <w:szCs w:val="24"/>
          <w:shd w:val="clear" w:color="auto" w:fill="FFFFFF"/>
        </w:rPr>
        <w:t>Agatha, B. R., Nurlaela, S., &amp; Samrotun, Y. C. (2020</w:t>
      </w:r>
      <w:r w:rsidRPr="00987E72">
        <w:rPr>
          <w:rFonts w:ascii="Times New Roman" w:hAnsi="Times New Roman" w:cs="Times New Roman"/>
          <w:i/>
          <w:iCs/>
          <w:color w:val="222222"/>
          <w:sz w:val="24"/>
          <w:szCs w:val="24"/>
          <w:shd w:val="clear" w:color="auto" w:fill="FFFFFF"/>
        </w:rPr>
        <w:t>). Kepemilikan Mmanajerial, Institusional, Dewan Komisaris Independen, Komite Audit dan Kinerja Keuangan Perusahaan Food and Beverage.</w:t>
      </w:r>
      <w:r w:rsidRPr="00987E72">
        <w:rPr>
          <w:rFonts w:ascii="Times New Roman" w:hAnsi="Times New Roman" w:cs="Times New Roman"/>
          <w:color w:val="222222"/>
          <w:sz w:val="24"/>
          <w:szCs w:val="24"/>
          <w:shd w:val="clear" w:color="auto" w:fill="FFFFFF"/>
        </w:rPr>
        <w:t xml:space="preserve"> Jurnal Akuntansi, 30(7), 1811-1826.</w:t>
      </w:r>
    </w:p>
    <w:p w14:paraId="11269CC7" w14:textId="77777777" w:rsidR="00B94388" w:rsidRDefault="00B94388" w:rsidP="00B94388">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Ambarawati, I. G. A. D., &amp; Abundanti, N. 2018. Pengaruh Capital Adequacy Ratio, Non Performing Loan, Loan To Deposit Ratio Terhadap Return on Asset. </w:t>
      </w:r>
      <w:r>
        <w:rPr>
          <w:rFonts w:ascii="Times New Roman" w:hAnsi="Times New Roman" w:cs="Times New Roman"/>
          <w:i/>
          <w:iCs/>
          <w:sz w:val="24"/>
          <w:szCs w:val="24"/>
        </w:rPr>
        <w:t>Ejurnal Manajemen Universitas Udayana, 7</w:t>
      </w:r>
      <w:r>
        <w:rPr>
          <w:rFonts w:ascii="Times New Roman" w:hAnsi="Times New Roman" w:cs="Times New Roman"/>
          <w:sz w:val="24"/>
          <w:szCs w:val="24"/>
        </w:rPr>
        <w:t>(5),2410.</w:t>
      </w:r>
    </w:p>
    <w:p w14:paraId="1159427B" w14:textId="77777777" w:rsidR="00B94388" w:rsidRPr="00CF083D" w:rsidRDefault="00B94388" w:rsidP="00B94388">
      <w:pPr>
        <w:autoSpaceDE w:val="0"/>
        <w:autoSpaceDN w:val="0"/>
        <w:adjustRightInd w:val="0"/>
        <w:spacing w:after="0" w:line="240" w:lineRule="auto"/>
        <w:ind w:left="709" w:hanging="709"/>
        <w:jc w:val="both"/>
        <w:rPr>
          <w:rFonts w:ascii="Times New Roman" w:hAnsi="Times New Roman" w:cs="Times New Roman"/>
          <w:sz w:val="24"/>
          <w:szCs w:val="24"/>
        </w:rPr>
      </w:pPr>
      <w:r w:rsidRPr="00CF083D">
        <w:rPr>
          <w:rFonts w:ascii="Times New Roman" w:hAnsi="Times New Roman" w:cs="Times New Roman"/>
          <w:sz w:val="24"/>
          <w:szCs w:val="24"/>
        </w:rPr>
        <w:t xml:space="preserve">Cintia Yuniarti. 2014. </w:t>
      </w:r>
      <w:r w:rsidRPr="00CF083D">
        <w:rPr>
          <w:rFonts w:ascii="Times New Roman" w:hAnsi="Times New Roman" w:cs="Times New Roman"/>
          <w:i/>
          <w:iCs/>
          <w:sz w:val="24"/>
          <w:szCs w:val="24"/>
        </w:rPr>
        <w:t>“Pengaruh Good Corporate Governance Terhadap Kinerja dan Nilai Perusahaan High Profile yang Terdaftar Di Bursa Efek Indonesia Tahun 2010-2013”.</w:t>
      </w:r>
    </w:p>
    <w:p w14:paraId="28582766" w14:textId="77777777" w:rsidR="00B94388" w:rsidRDefault="00B94388" w:rsidP="00B94388">
      <w:pPr>
        <w:autoSpaceDE w:val="0"/>
        <w:autoSpaceDN w:val="0"/>
        <w:adjustRightInd w:val="0"/>
        <w:spacing w:after="0" w:line="240" w:lineRule="auto"/>
        <w:ind w:left="567" w:hanging="567"/>
        <w:jc w:val="both"/>
        <w:rPr>
          <w:rFonts w:ascii="Times New Roman" w:hAnsi="Times New Roman" w:cs="Times New Roman"/>
          <w:sz w:val="24"/>
          <w:szCs w:val="24"/>
        </w:rPr>
      </w:pPr>
      <w:r w:rsidRPr="00CC2BD4">
        <w:rPr>
          <w:rFonts w:ascii="Times New Roman" w:hAnsi="Times New Roman" w:cs="Times New Roman"/>
          <w:sz w:val="24"/>
          <w:szCs w:val="24"/>
        </w:rPr>
        <w:t xml:space="preserve">Eka Hardikasari. 2011. </w:t>
      </w:r>
      <w:r w:rsidRPr="00CC2BD4">
        <w:rPr>
          <w:rFonts w:ascii="Times New Roman" w:hAnsi="Times New Roman" w:cs="Times New Roman"/>
          <w:i/>
          <w:iCs/>
          <w:sz w:val="24"/>
          <w:szCs w:val="24"/>
        </w:rPr>
        <w:t>Pengaruh Penerapan Corporate Governanace Terhadap</w:t>
      </w:r>
      <w:r>
        <w:rPr>
          <w:rFonts w:ascii="Times New Roman" w:hAnsi="Times New Roman" w:cs="Times New Roman"/>
          <w:i/>
          <w:iCs/>
          <w:sz w:val="24"/>
          <w:szCs w:val="24"/>
        </w:rPr>
        <w:t xml:space="preserve"> </w:t>
      </w:r>
      <w:r w:rsidRPr="00CC2BD4">
        <w:rPr>
          <w:rFonts w:ascii="Times New Roman" w:hAnsi="Times New Roman" w:cs="Times New Roman"/>
          <w:i/>
          <w:iCs/>
          <w:sz w:val="24"/>
          <w:szCs w:val="24"/>
        </w:rPr>
        <w:t>Kinerja Keuangan Pada Industri Perbankan yang Terdaftar di BEI Tahun</w:t>
      </w:r>
      <w:r>
        <w:rPr>
          <w:rFonts w:ascii="Times New Roman" w:hAnsi="Times New Roman" w:cs="Times New Roman"/>
          <w:i/>
          <w:iCs/>
          <w:sz w:val="24"/>
          <w:szCs w:val="24"/>
        </w:rPr>
        <w:t xml:space="preserve"> </w:t>
      </w:r>
      <w:r w:rsidRPr="00CC2BD4">
        <w:rPr>
          <w:rFonts w:ascii="Times New Roman" w:hAnsi="Times New Roman" w:cs="Times New Roman"/>
          <w:i/>
          <w:iCs/>
          <w:sz w:val="24"/>
          <w:szCs w:val="24"/>
        </w:rPr>
        <w:t>2006-2008</w:t>
      </w:r>
      <w:r w:rsidRPr="00CC2BD4">
        <w:rPr>
          <w:rFonts w:ascii="Times New Roman" w:hAnsi="Times New Roman" w:cs="Times New Roman"/>
          <w:sz w:val="24"/>
          <w:szCs w:val="24"/>
        </w:rPr>
        <w:t>. Universitas Dipenogoro.</w:t>
      </w:r>
    </w:p>
    <w:p w14:paraId="58EC4F2B" w14:textId="77777777" w:rsidR="00B94388" w:rsidRPr="00F024D2" w:rsidRDefault="00B94388" w:rsidP="00B94388">
      <w:pPr>
        <w:autoSpaceDE w:val="0"/>
        <w:autoSpaceDN w:val="0"/>
        <w:adjustRightInd w:val="0"/>
        <w:spacing w:after="0" w:line="240" w:lineRule="auto"/>
        <w:ind w:left="567" w:hanging="567"/>
        <w:jc w:val="both"/>
        <w:rPr>
          <w:rFonts w:ascii="Times New Roman" w:hAnsi="Times New Roman" w:cs="Times New Roman"/>
          <w:sz w:val="24"/>
          <w:szCs w:val="24"/>
        </w:rPr>
      </w:pPr>
      <w:r w:rsidRPr="00CC2BD4">
        <w:rPr>
          <w:rStyle w:val="personname"/>
          <w:rFonts w:ascii="Times New Roman" w:hAnsi="Times New Roman" w:cs="Times New Roman"/>
          <w:color w:val="000000"/>
          <w:sz w:val="24"/>
          <w:szCs w:val="24"/>
          <w:shd w:val="clear" w:color="auto" w:fill="FFFFFF"/>
        </w:rPr>
        <w:t>Fitriya, Afni</w:t>
      </w:r>
      <w:r w:rsidRPr="00CC2BD4">
        <w:rPr>
          <w:rFonts w:ascii="Times New Roman" w:hAnsi="Times New Roman" w:cs="Times New Roman"/>
          <w:color w:val="000000"/>
          <w:sz w:val="24"/>
          <w:szCs w:val="24"/>
          <w:shd w:val="clear" w:color="auto" w:fill="FFFFFF"/>
        </w:rPr>
        <w:t> (2018) </w:t>
      </w:r>
      <w:r w:rsidRPr="00CC2BD4">
        <w:rPr>
          <w:rStyle w:val="Emphasis"/>
          <w:rFonts w:ascii="Times New Roman" w:hAnsi="Times New Roman" w:cs="Times New Roman"/>
          <w:color w:val="000000"/>
          <w:sz w:val="24"/>
          <w:szCs w:val="24"/>
          <w:shd w:val="clear" w:color="auto" w:fill="FFFFFF"/>
        </w:rPr>
        <w:t>A</w:t>
      </w:r>
      <w:r>
        <w:rPr>
          <w:rStyle w:val="Emphasis"/>
          <w:rFonts w:ascii="Times New Roman" w:hAnsi="Times New Roman" w:cs="Times New Roman"/>
          <w:color w:val="000000"/>
          <w:sz w:val="24"/>
          <w:szCs w:val="24"/>
          <w:shd w:val="clear" w:color="auto" w:fill="FFFFFF"/>
        </w:rPr>
        <w:t>nalisis</w:t>
      </w:r>
      <w:r w:rsidRPr="00CC2BD4">
        <w:rPr>
          <w:rStyle w:val="Emphasis"/>
          <w:rFonts w:ascii="Times New Roman" w:hAnsi="Times New Roman" w:cs="Times New Roman"/>
          <w:color w:val="000000"/>
          <w:sz w:val="24"/>
          <w:szCs w:val="24"/>
          <w:shd w:val="clear" w:color="auto" w:fill="FFFFFF"/>
        </w:rPr>
        <w:t xml:space="preserve"> P</w:t>
      </w:r>
      <w:r>
        <w:rPr>
          <w:rStyle w:val="Emphasis"/>
          <w:rFonts w:ascii="Times New Roman" w:hAnsi="Times New Roman" w:cs="Times New Roman"/>
          <w:color w:val="000000"/>
          <w:sz w:val="24"/>
          <w:szCs w:val="24"/>
          <w:shd w:val="clear" w:color="auto" w:fill="FFFFFF"/>
        </w:rPr>
        <w:t>engukuran</w:t>
      </w:r>
      <w:r w:rsidRPr="00CC2BD4">
        <w:rPr>
          <w:rStyle w:val="Emphasis"/>
          <w:rFonts w:ascii="Times New Roman" w:hAnsi="Times New Roman" w:cs="Times New Roman"/>
          <w:color w:val="000000"/>
          <w:sz w:val="24"/>
          <w:szCs w:val="24"/>
          <w:shd w:val="clear" w:color="auto" w:fill="FFFFFF"/>
        </w:rPr>
        <w:t xml:space="preserve"> K</w:t>
      </w:r>
      <w:r>
        <w:rPr>
          <w:rStyle w:val="Emphasis"/>
          <w:rFonts w:ascii="Times New Roman" w:hAnsi="Times New Roman" w:cs="Times New Roman"/>
          <w:color w:val="000000"/>
          <w:sz w:val="24"/>
          <w:szCs w:val="24"/>
          <w:shd w:val="clear" w:color="auto" w:fill="FFFFFF"/>
        </w:rPr>
        <w:t>inerja Perusahaan</w:t>
      </w:r>
      <w:r w:rsidRPr="00CC2BD4">
        <w:rPr>
          <w:rStyle w:val="Emphasis"/>
          <w:rFonts w:ascii="Times New Roman" w:hAnsi="Times New Roman" w:cs="Times New Roman"/>
          <w:color w:val="000000"/>
          <w:sz w:val="24"/>
          <w:szCs w:val="24"/>
          <w:shd w:val="clear" w:color="auto" w:fill="FFFFFF"/>
        </w:rPr>
        <w:t xml:space="preserve"> </w:t>
      </w:r>
      <w:r>
        <w:rPr>
          <w:rStyle w:val="Emphasis"/>
          <w:rFonts w:ascii="Times New Roman" w:hAnsi="Times New Roman" w:cs="Times New Roman"/>
          <w:color w:val="000000"/>
          <w:sz w:val="24"/>
          <w:szCs w:val="24"/>
          <w:shd w:val="clear" w:color="auto" w:fill="FFFFFF"/>
        </w:rPr>
        <w:t>dengan</w:t>
      </w:r>
      <w:r w:rsidRPr="00CC2BD4">
        <w:rPr>
          <w:rStyle w:val="Emphasis"/>
          <w:rFonts w:ascii="Times New Roman" w:hAnsi="Times New Roman" w:cs="Times New Roman"/>
          <w:color w:val="000000"/>
          <w:sz w:val="24"/>
          <w:szCs w:val="24"/>
          <w:shd w:val="clear" w:color="auto" w:fill="FFFFFF"/>
        </w:rPr>
        <w:t xml:space="preserve"> P</w:t>
      </w:r>
      <w:r>
        <w:rPr>
          <w:rStyle w:val="Emphasis"/>
          <w:rFonts w:ascii="Times New Roman" w:hAnsi="Times New Roman" w:cs="Times New Roman"/>
          <w:color w:val="000000"/>
          <w:sz w:val="24"/>
          <w:szCs w:val="24"/>
          <w:shd w:val="clear" w:color="auto" w:fill="FFFFFF"/>
        </w:rPr>
        <w:t>endekatan</w:t>
      </w:r>
      <w:r w:rsidRPr="00CC2BD4">
        <w:rPr>
          <w:rStyle w:val="Emphasis"/>
          <w:rFonts w:ascii="Times New Roman" w:hAnsi="Times New Roman" w:cs="Times New Roman"/>
          <w:color w:val="000000"/>
          <w:sz w:val="24"/>
          <w:szCs w:val="24"/>
          <w:shd w:val="clear" w:color="auto" w:fill="FFFFFF"/>
        </w:rPr>
        <w:t xml:space="preserve"> B</w:t>
      </w:r>
      <w:r>
        <w:rPr>
          <w:rStyle w:val="Emphasis"/>
          <w:rFonts w:ascii="Times New Roman" w:hAnsi="Times New Roman" w:cs="Times New Roman"/>
          <w:color w:val="000000"/>
          <w:sz w:val="24"/>
          <w:szCs w:val="24"/>
          <w:shd w:val="clear" w:color="auto" w:fill="FFFFFF"/>
        </w:rPr>
        <w:t>alanced</w:t>
      </w:r>
      <w:r w:rsidRPr="00CC2BD4">
        <w:rPr>
          <w:rStyle w:val="Emphasis"/>
          <w:rFonts w:ascii="Times New Roman" w:hAnsi="Times New Roman" w:cs="Times New Roman"/>
          <w:color w:val="000000"/>
          <w:sz w:val="24"/>
          <w:szCs w:val="24"/>
          <w:shd w:val="clear" w:color="auto" w:fill="FFFFFF"/>
        </w:rPr>
        <w:t xml:space="preserve"> S</w:t>
      </w:r>
      <w:r>
        <w:rPr>
          <w:rStyle w:val="Emphasis"/>
          <w:rFonts w:ascii="Times New Roman" w:hAnsi="Times New Roman" w:cs="Times New Roman"/>
          <w:color w:val="000000"/>
          <w:sz w:val="24"/>
          <w:szCs w:val="24"/>
          <w:shd w:val="clear" w:color="auto" w:fill="FFFFFF"/>
        </w:rPr>
        <w:t>corecard</w:t>
      </w:r>
      <w:r w:rsidRPr="00CC2BD4">
        <w:rPr>
          <w:rStyle w:val="Emphasis"/>
          <w:rFonts w:ascii="Times New Roman" w:hAnsi="Times New Roman" w:cs="Times New Roman"/>
          <w:color w:val="000000"/>
          <w:sz w:val="24"/>
          <w:szCs w:val="24"/>
          <w:shd w:val="clear" w:color="auto" w:fill="FFFFFF"/>
        </w:rPr>
        <w:t xml:space="preserve"> </w:t>
      </w:r>
      <w:r>
        <w:rPr>
          <w:rStyle w:val="Emphasis"/>
          <w:rFonts w:ascii="Times New Roman" w:hAnsi="Times New Roman" w:cs="Times New Roman"/>
          <w:color w:val="000000"/>
          <w:sz w:val="24"/>
          <w:szCs w:val="24"/>
          <w:shd w:val="clear" w:color="auto" w:fill="FFFFFF"/>
        </w:rPr>
        <w:t>pada</w:t>
      </w:r>
      <w:r w:rsidRPr="00CC2BD4">
        <w:rPr>
          <w:rStyle w:val="Emphasis"/>
          <w:rFonts w:ascii="Times New Roman" w:hAnsi="Times New Roman" w:cs="Times New Roman"/>
          <w:color w:val="000000"/>
          <w:sz w:val="24"/>
          <w:szCs w:val="24"/>
          <w:shd w:val="clear" w:color="auto" w:fill="FFFFFF"/>
        </w:rPr>
        <w:t xml:space="preserve"> CV XY.</w:t>
      </w:r>
      <w:r w:rsidRPr="00CC2BD4">
        <w:rPr>
          <w:rFonts w:ascii="Times New Roman" w:hAnsi="Times New Roman" w:cs="Times New Roman"/>
          <w:color w:val="000000"/>
          <w:sz w:val="24"/>
          <w:szCs w:val="24"/>
          <w:shd w:val="clear" w:color="auto" w:fill="FFFFFF"/>
        </w:rPr>
        <w:t> Skripsi thesis, Universitas Mercu Buana Yogyakarta.</w:t>
      </w:r>
    </w:p>
    <w:p w14:paraId="7CA5F9A9" w14:textId="77777777" w:rsidR="00B94388" w:rsidRDefault="00B94388" w:rsidP="00B94388">
      <w:pPr>
        <w:spacing w:line="240" w:lineRule="auto"/>
        <w:ind w:left="720" w:hanging="720"/>
        <w:jc w:val="both"/>
        <w:rPr>
          <w:rFonts w:ascii="Times New Roman" w:hAnsi="Times New Roman" w:cs="Times New Roman"/>
          <w:sz w:val="24"/>
          <w:szCs w:val="24"/>
        </w:rPr>
      </w:pPr>
      <w:r w:rsidRPr="00CC2BD4">
        <w:rPr>
          <w:rFonts w:ascii="Times New Roman" w:hAnsi="Times New Roman" w:cs="Times New Roman"/>
          <w:sz w:val="24"/>
          <w:szCs w:val="24"/>
        </w:rPr>
        <w:t xml:space="preserve">Ghozali, Imam. 2018. </w:t>
      </w:r>
      <w:r w:rsidRPr="00CC2BD4">
        <w:rPr>
          <w:rFonts w:ascii="Times New Roman" w:hAnsi="Times New Roman" w:cs="Times New Roman"/>
          <w:i/>
          <w:sz w:val="24"/>
          <w:szCs w:val="24"/>
        </w:rPr>
        <w:t>Aplikasi Analisis Multivariate Dengan Program Ibm Spss 25.</w:t>
      </w:r>
      <w:r w:rsidRPr="00CC2BD4">
        <w:rPr>
          <w:rFonts w:ascii="Times New Roman" w:hAnsi="Times New Roman" w:cs="Times New Roman"/>
          <w:sz w:val="24"/>
          <w:szCs w:val="24"/>
        </w:rPr>
        <w:t xml:space="preserve"> Semarang : Badan Penerbit Universitas Diponegoro.</w:t>
      </w:r>
    </w:p>
    <w:p w14:paraId="0667CED2" w14:textId="77777777" w:rsidR="00B94388" w:rsidRDefault="00B94388" w:rsidP="00B94388">
      <w:pPr>
        <w:spacing w:line="240" w:lineRule="auto"/>
        <w:ind w:left="567" w:hanging="567"/>
        <w:jc w:val="both"/>
        <w:rPr>
          <w:rFonts w:ascii="Times New Roman" w:hAnsi="Times New Roman" w:cs="Times New Roman"/>
          <w:sz w:val="24"/>
          <w:szCs w:val="24"/>
        </w:rPr>
      </w:pPr>
      <w:r w:rsidRPr="00CC2BD4">
        <w:rPr>
          <w:rFonts w:ascii="Times New Roman" w:hAnsi="Times New Roman" w:cs="Times New Roman"/>
          <w:sz w:val="24"/>
          <w:szCs w:val="24"/>
        </w:rPr>
        <w:t xml:space="preserve">Hastuti, Theresia Dwi. 2005. </w:t>
      </w:r>
      <w:r w:rsidRPr="00CC2BD4">
        <w:rPr>
          <w:rFonts w:ascii="Times New Roman" w:hAnsi="Times New Roman" w:cs="Times New Roman"/>
          <w:i/>
          <w:iCs/>
          <w:sz w:val="24"/>
          <w:szCs w:val="24"/>
        </w:rPr>
        <w:t>“Hubungan Corporate Governance dengan Kinerja Keuangan (Studi Kasus pada Perusahaan yagn listing di Bursa Efek Jakarta”. Jurnal Akuntansi dan Keuangan.</w:t>
      </w:r>
      <w:r w:rsidRPr="00CC2BD4">
        <w:rPr>
          <w:rFonts w:ascii="Times New Roman" w:hAnsi="Times New Roman" w:cs="Times New Roman"/>
          <w:sz w:val="24"/>
          <w:szCs w:val="24"/>
        </w:rPr>
        <w:t xml:space="preserve"> Dibahas pada Simposium Nasional Akuntansi ke VIII di Solo</w:t>
      </w:r>
    </w:p>
    <w:p w14:paraId="5775FCAB" w14:textId="77777777" w:rsidR="00B94388" w:rsidRPr="00822CEB" w:rsidRDefault="00B94388" w:rsidP="00B94388">
      <w:pPr>
        <w:autoSpaceDE w:val="0"/>
        <w:autoSpaceDN w:val="0"/>
        <w:adjustRightInd w:val="0"/>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Indrawinata. 2019. Pengaruh Good Corporate Governance Terhadap Kinerja Perusahaan. </w:t>
      </w:r>
      <w:r>
        <w:rPr>
          <w:rFonts w:ascii="Times New Roman" w:hAnsi="Times New Roman" w:cs="Times New Roman"/>
          <w:i/>
          <w:iCs/>
          <w:sz w:val="24"/>
          <w:szCs w:val="24"/>
        </w:rPr>
        <w:t>Skripsi Universitas Widyatama Bandung</w:t>
      </w:r>
      <w:r>
        <w:rPr>
          <w:rFonts w:ascii="Times New Roman" w:hAnsi="Times New Roman" w:cs="Times New Roman"/>
          <w:sz w:val="24"/>
          <w:szCs w:val="24"/>
        </w:rPr>
        <w:t>.</w:t>
      </w:r>
    </w:p>
    <w:p w14:paraId="646B16AB" w14:textId="77777777" w:rsidR="00B94388" w:rsidRPr="00381C2F" w:rsidRDefault="00B94388" w:rsidP="00B94388">
      <w:pPr>
        <w:spacing w:line="240" w:lineRule="auto"/>
        <w:ind w:left="567" w:hanging="567"/>
        <w:jc w:val="both"/>
        <w:rPr>
          <w:rFonts w:ascii="Times New Roman" w:hAnsi="Times New Roman" w:cs="Times New Roman"/>
          <w:i/>
          <w:iCs/>
          <w:sz w:val="24"/>
          <w:szCs w:val="24"/>
        </w:rPr>
      </w:pPr>
      <w:r w:rsidRPr="00CC2BD4">
        <w:rPr>
          <w:rFonts w:ascii="Times New Roman" w:hAnsi="Times New Roman" w:cs="Times New Roman"/>
          <w:sz w:val="24"/>
          <w:szCs w:val="24"/>
        </w:rPr>
        <w:t xml:space="preserve">Iqbal Bukhori. 2012. “ Pengaruh </w:t>
      </w:r>
      <w:r w:rsidRPr="00CC2BD4">
        <w:rPr>
          <w:rFonts w:ascii="Times New Roman" w:hAnsi="Times New Roman" w:cs="Times New Roman"/>
          <w:i/>
          <w:iCs/>
          <w:sz w:val="24"/>
          <w:szCs w:val="24"/>
        </w:rPr>
        <w:t xml:space="preserve">Good Corporate Governance </w:t>
      </w:r>
      <w:r w:rsidRPr="00CC2BD4">
        <w:rPr>
          <w:rFonts w:ascii="Times New Roman" w:hAnsi="Times New Roman" w:cs="Times New Roman"/>
          <w:sz w:val="24"/>
          <w:szCs w:val="24"/>
        </w:rPr>
        <w:t xml:space="preserve">dan Ukuran Perusahaan Terhadap Kinerja Perusahaan (Studi Empiris pada Perusahaan yang Terdaftar di BEI 2010)”. </w:t>
      </w:r>
      <w:r w:rsidRPr="00987E72">
        <w:rPr>
          <w:rFonts w:ascii="Times New Roman" w:hAnsi="Times New Roman" w:cs="Times New Roman"/>
          <w:i/>
          <w:iCs/>
          <w:sz w:val="24"/>
          <w:szCs w:val="24"/>
        </w:rPr>
        <w:t>Skripsi. Fakultas Ekonomi dan Bisnis. Universitas Diponegoro.</w:t>
      </w:r>
    </w:p>
    <w:p w14:paraId="7B518332" w14:textId="77777777" w:rsidR="00B94388" w:rsidRDefault="00B94388" w:rsidP="00B94388">
      <w:pPr>
        <w:spacing w:line="240" w:lineRule="auto"/>
        <w:ind w:left="567" w:hanging="567"/>
        <w:jc w:val="both"/>
        <w:rPr>
          <w:rFonts w:ascii="Times New Roman" w:hAnsi="Times New Roman" w:cs="Times New Roman"/>
          <w:sz w:val="24"/>
          <w:szCs w:val="24"/>
        </w:rPr>
      </w:pPr>
      <w:r w:rsidRPr="00CF083D">
        <w:rPr>
          <w:rFonts w:ascii="Times New Roman" w:hAnsi="Times New Roman" w:cs="Times New Roman"/>
          <w:sz w:val="24"/>
          <w:szCs w:val="24"/>
        </w:rPr>
        <w:t xml:space="preserve">Istiana, Tutut dkk. 2017. </w:t>
      </w:r>
      <w:r w:rsidRPr="00CF083D">
        <w:rPr>
          <w:rFonts w:ascii="Times New Roman" w:hAnsi="Times New Roman" w:cs="Times New Roman"/>
          <w:i/>
          <w:iCs/>
          <w:sz w:val="24"/>
          <w:szCs w:val="24"/>
        </w:rPr>
        <w:t>Analisis Pengaruh Penerapan Struktur Good Corporate Governance Terhadap Kinerja Perusahaan (Studi Kasus Di Perusahaan Rokok Yang Terdaftar Di Bursa Efek Indonesia</w:t>
      </w:r>
      <w:r w:rsidRPr="00CF083D">
        <w:rPr>
          <w:rFonts w:ascii="Times New Roman" w:hAnsi="Times New Roman" w:cs="Times New Roman"/>
          <w:sz w:val="24"/>
          <w:szCs w:val="24"/>
        </w:rPr>
        <w:t>. Jurnal.</w:t>
      </w:r>
    </w:p>
    <w:p w14:paraId="012316A5" w14:textId="77777777" w:rsidR="00B94388" w:rsidRDefault="00B94388" w:rsidP="00B94388">
      <w:pPr>
        <w:spacing w:line="240" w:lineRule="auto"/>
        <w:ind w:left="567" w:hanging="567"/>
        <w:jc w:val="both"/>
        <w:rPr>
          <w:rFonts w:ascii="Times New Roman" w:hAnsi="Times New Roman" w:cs="Times New Roman"/>
          <w:sz w:val="24"/>
          <w:szCs w:val="24"/>
        </w:rPr>
      </w:pPr>
      <w:r w:rsidRPr="00CF083D">
        <w:rPr>
          <w:rFonts w:ascii="Times New Roman" w:hAnsi="Times New Roman" w:cs="Times New Roman"/>
          <w:sz w:val="24"/>
          <w:szCs w:val="24"/>
        </w:rPr>
        <w:t xml:space="preserve">Kaihatu, T. S. 2006. </w:t>
      </w:r>
      <w:r w:rsidRPr="00CF083D">
        <w:rPr>
          <w:rFonts w:ascii="Times New Roman" w:hAnsi="Times New Roman" w:cs="Times New Roman"/>
          <w:i/>
          <w:iCs/>
          <w:sz w:val="24"/>
          <w:szCs w:val="24"/>
        </w:rPr>
        <w:t>Good Corporate Governance dan Penerapannya di Indonesia. Jurnal Manajemen dan Kewirausahaan, Vol. 8, No.1</w:t>
      </w:r>
      <w:r w:rsidRPr="00CF083D">
        <w:rPr>
          <w:rFonts w:ascii="Times New Roman" w:hAnsi="Times New Roman" w:cs="Times New Roman"/>
          <w:sz w:val="24"/>
          <w:szCs w:val="24"/>
        </w:rPr>
        <w:t xml:space="preserve"> : 1-9, Maret.</w:t>
      </w:r>
    </w:p>
    <w:p w14:paraId="3A28669F" w14:textId="77777777" w:rsidR="00B94388" w:rsidRPr="00671D56" w:rsidRDefault="00B94388" w:rsidP="00B94388">
      <w:pPr>
        <w:spacing w:line="240" w:lineRule="auto"/>
        <w:ind w:left="567" w:hanging="567"/>
        <w:jc w:val="both"/>
        <w:rPr>
          <w:rFonts w:ascii="Times New Roman" w:hAnsi="Times New Roman" w:cs="Times New Roman"/>
          <w:i/>
          <w:iCs/>
          <w:sz w:val="24"/>
          <w:szCs w:val="24"/>
        </w:rPr>
      </w:pPr>
      <w:r w:rsidRPr="00671D56">
        <w:rPr>
          <w:rFonts w:ascii="Times New Roman" w:hAnsi="Times New Roman" w:cs="Times New Roman"/>
          <w:sz w:val="24"/>
          <w:szCs w:val="24"/>
        </w:rPr>
        <w:t xml:space="preserve">Maretha dan Purwaningsih (2013)”Pengaruh Penerapan </w:t>
      </w:r>
      <w:r w:rsidRPr="00671D56">
        <w:rPr>
          <w:rFonts w:ascii="Times New Roman" w:hAnsi="Times New Roman" w:cs="Times New Roman"/>
          <w:i/>
          <w:iCs/>
          <w:sz w:val="24"/>
          <w:szCs w:val="24"/>
        </w:rPr>
        <w:t>Good Corporate Governance</w:t>
      </w:r>
      <w:r w:rsidRPr="00671D56">
        <w:rPr>
          <w:rFonts w:ascii="Times New Roman" w:hAnsi="Times New Roman" w:cs="Times New Roman"/>
          <w:sz w:val="24"/>
          <w:szCs w:val="24"/>
        </w:rPr>
        <w:t xml:space="preserve"> Terhadap Kinerja Perusahaan, dengan Komposisi Aset dan Ukuran Perusahaan sebagai Variabel Kontrol”, MODUS Vol. 25 (2), 2013</w:t>
      </w:r>
    </w:p>
    <w:p w14:paraId="3AF5C1D2" w14:textId="77777777" w:rsidR="00B94388" w:rsidRDefault="00B94388" w:rsidP="00B94388">
      <w:pPr>
        <w:autoSpaceDE w:val="0"/>
        <w:autoSpaceDN w:val="0"/>
        <w:adjustRightInd w:val="0"/>
        <w:spacing w:after="0" w:line="240" w:lineRule="auto"/>
        <w:ind w:left="567" w:hanging="567"/>
        <w:jc w:val="both"/>
        <w:rPr>
          <w:rFonts w:ascii="Times New Roman" w:hAnsi="Times New Roman" w:cs="Times New Roman"/>
          <w:i/>
          <w:iCs/>
          <w:sz w:val="24"/>
          <w:szCs w:val="24"/>
        </w:rPr>
      </w:pPr>
      <w:r w:rsidRPr="00CC2BD4">
        <w:rPr>
          <w:rFonts w:ascii="Times New Roman" w:hAnsi="Times New Roman" w:cs="Times New Roman"/>
          <w:sz w:val="24"/>
          <w:szCs w:val="24"/>
        </w:rPr>
        <w:lastRenderedPageBreak/>
        <w:t>Masitoh, N.S dan Hidayah, N. 2018. Pengaruh Penerapan Good Corporate Governance Terhadap Kinerja Perusahaan (studi empirik pada perusahaan perbankan di BEI tahun 2014 - 2016). Jurnal Tekun, Vol 1 nomor 1.</w:t>
      </w:r>
    </w:p>
    <w:p w14:paraId="0119755A" w14:textId="77777777" w:rsidR="00B94388" w:rsidRPr="00CC2BD4" w:rsidRDefault="00B94388" w:rsidP="00B94388">
      <w:pPr>
        <w:spacing w:line="240" w:lineRule="auto"/>
        <w:ind w:left="567" w:hanging="567"/>
        <w:jc w:val="both"/>
        <w:rPr>
          <w:rFonts w:ascii="Times New Roman" w:hAnsi="Times New Roman" w:cs="Times New Roman"/>
          <w:sz w:val="24"/>
          <w:szCs w:val="24"/>
        </w:rPr>
      </w:pPr>
      <w:r w:rsidRPr="00CC2BD4">
        <w:rPr>
          <w:rFonts w:ascii="Times New Roman" w:hAnsi="Times New Roman" w:cs="Times New Roman"/>
          <w:sz w:val="24"/>
          <w:szCs w:val="24"/>
        </w:rPr>
        <w:t>Nadya. 2006. Good Corporate Governance Dan Penerapannya Di Indonesia: Thomas S. Kaihatu</w:t>
      </w:r>
    </w:p>
    <w:p w14:paraId="48B7ABED" w14:textId="77777777" w:rsidR="00B94388" w:rsidRDefault="00B94388" w:rsidP="00B94388">
      <w:pPr>
        <w:spacing w:line="240" w:lineRule="auto"/>
        <w:ind w:left="720" w:hanging="720"/>
        <w:jc w:val="both"/>
        <w:rPr>
          <w:rFonts w:ascii="Times New Roman" w:hAnsi="Times New Roman" w:cs="Times New Roman"/>
          <w:sz w:val="24"/>
          <w:szCs w:val="24"/>
        </w:rPr>
      </w:pPr>
      <w:r w:rsidRPr="00CC2BD4">
        <w:rPr>
          <w:rFonts w:ascii="Times New Roman" w:hAnsi="Times New Roman" w:cs="Times New Roman"/>
          <w:sz w:val="24"/>
          <w:szCs w:val="24"/>
        </w:rPr>
        <w:t xml:space="preserve">Ngafwa, Lathigah Mufti. 2018. </w:t>
      </w:r>
      <w:r w:rsidRPr="00CC2BD4">
        <w:rPr>
          <w:rFonts w:ascii="Times New Roman" w:hAnsi="Times New Roman" w:cs="Times New Roman"/>
          <w:i/>
          <w:sz w:val="24"/>
          <w:szCs w:val="24"/>
        </w:rPr>
        <w:t>Mekanisme Corporate Governance Kinerja Keuangan Pada Perusahaan Manufaktur Sektor Industri Barang  Dan Konsumsi Yang Terdaftar Di Bursa Efek Indonesia Tahun 2014 s,d 2016</w:t>
      </w:r>
      <w:r w:rsidRPr="00CC2BD4">
        <w:rPr>
          <w:rFonts w:ascii="Times New Roman" w:hAnsi="Times New Roman" w:cs="Times New Roman"/>
          <w:sz w:val="24"/>
          <w:szCs w:val="24"/>
        </w:rPr>
        <w:t xml:space="preserve">. Jurnal Manajemen. </w:t>
      </w:r>
    </w:p>
    <w:p w14:paraId="494B7FB6" w14:textId="77777777" w:rsidR="00B94388" w:rsidRPr="00CC2BD4" w:rsidRDefault="00B94388" w:rsidP="00B94388">
      <w:pPr>
        <w:autoSpaceDE w:val="0"/>
        <w:autoSpaceDN w:val="0"/>
        <w:adjustRightInd w:val="0"/>
        <w:spacing w:after="0" w:line="240" w:lineRule="auto"/>
        <w:ind w:left="567" w:hanging="567"/>
        <w:jc w:val="both"/>
        <w:rPr>
          <w:rFonts w:ascii="Times New Roman" w:hAnsi="Times New Roman" w:cs="Times New Roman"/>
          <w:sz w:val="24"/>
          <w:szCs w:val="24"/>
        </w:rPr>
      </w:pPr>
      <w:r w:rsidRPr="00CC2BD4">
        <w:rPr>
          <w:rFonts w:ascii="Times New Roman" w:hAnsi="Times New Roman" w:cs="Times New Roman"/>
          <w:sz w:val="24"/>
          <w:szCs w:val="24"/>
        </w:rPr>
        <w:t>Peraturan Otoritas Jasa Keuangan Nomor 21/POJK.04/2015 tentang Penerapan Pedoman</w:t>
      </w:r>
      <w:r>
        <w:rPr>
          <w:rFonts w:ascii="Times New Roman" w:hAnsi="Times New Roman" w:cs="Times New Roman"/>
          <w:sz w:val="24"/>
          <w:szCs w:val="24"/>
        </w:rPr>
        <w:t xml:space="preserve"> </w:t>
      </w:r>
      <w:r w:rsidRPr="00CC2BD4">
        <w:rPr>
          <w:rFonts w:ascii="Times New Roman" w:hAnsi="Times New Roman" w:cs="Times New Roman"/>
          <w:sz w:val="24"/>
          <w:szCs w:val="24"/>
        </w:rPr>
        <w:t>Tata Kelola Perusahaan Terbuka. Jakarta.</w:t>
      </w:r>
    </w:p>
    <w:p w14:paraId="706F3B89" w14:textId="77777777" w:rsidR="00B94388" w:rsidRPr="00CC2BD4" w:rsidRDefault="00B94388" w:rsidP="00B94388">
      <w:pPr>
        <w:autoSpaceDE w:val="0"/>
        <w:autoSpaceDN w:val="0"/>
        <w:adjustRightInd w:val="0"/>
        <w:spacing w:after="0" w:line="240" w:lineRule="auto"/>
        <w:ind w:left="567" w:hanging="567"/>
        <w:jc w:val="both"/>
        <w:rPr>
          <w:rFonts w:ascii="Times New Roman" w:hAnsi="Times New Roman" w:cs="Times New Roman"/>
          <w:i/>
          <w:iCs/>
          <w:sz w:val="24"/>
          <w:szCs w:val="24"/>
        </w:rPr>
      </w:pPr>
      <w:r w:rsidRPr="00CC2BD4">
        <w:rPr>
          <w:rFonts w:ascii="Times New Roman" w:hAnsi="Times New Roman" w:cs="Times New Roman"/>
          <w:sz w:val="24"/>
          <w:szCs w:val="24"/>
        </w:rPr>
        <w:t xml:space="preserve">Primasari, Bardarita Pulung, 2011. </w:t>
      </w:r>
      <w:r w:rsidRPr="00CC2BD4">
        <w:rPr>
          <w:rFonts w:ascii="Times New Roman" w:hAnsi="Times New Roman" w:cs="Times New Roman"/>
          <w:i/>
          <w:iCs/>
          <w:sz w:val="24"/>
          <w:szCs w:val="24"/>
        </w:rPr>
        <w:t>Analisis Pengaruh Kepemilikan</w:t>
      </w:r>
      <w:r>
        <w:rPr>
          <w:rFonts w:ascii="Times New Roman" w:hAnsi="Times New Roman" w:cs="Times New Roman"/>
          <w:i/>
          <w:iCs/>
          <w:sz w:val="24"/>
          <w:szCs w:val="24"/>
        </w:rPr>
        <w:t xml:space="preserve"> </w:t>
      </w:r>
      <w:r w:rsidRPr="00CC2BD4">
        <w:rPr>
          <w:rFonts w:ascii="Times New Roman" w:hAnsi="Times New Roman" w:cs="Times New Roman"/>
          <w:i/>
          <w:iCs/>
          <w:sz w:val="24"/>
          <w:szCs w:val="24"/>
        </w:rPr>
        <w:t>Manajerial,</w:t>
      </w:r>
      <w:r>
        <w:rPr>
          <w:rFonts w:ascii="Times New Roman" w:hAnsi="Times New Roman" w:cs="Times New Roman"/>
          <w:i/>
          <w:iCs/>
          <w:sz w:val="24"/>
          <w:szCs w:val="24"/>
        </w:rPr>
        <w:t xml:space="preserve"> </w:t>
      </w:r>
      <w:r w:rsidRPr="00CC2BD4">
        <w:rPr>
          <w:rFonts w:ascii="Times New Roman" w:hAnsi="Times New Roman" w:cs="Times New Roman"/>
          <w:i/>
          <w:iCs/>
          <w:sz w:val="24"/>
          <w:szCs w:val="24"/>
        </w:rPr>
        <w:t>Kepemilikan Institusional, dan Keputusan Pendanaan</w:t>
      </w:r>
      <w:r>
        <w:rPr>
          <w:rFonts w:ascii="Times New Roman" w:hAnsi="Times New Roman" w:cs="Times New Roman"/>
          <w:i/>
          <w:iCs/>
          <w:sz w:val="24"/>
          <w:szCs w:val="24"/>
        </w:rPr>
        <w:t xml:space="preserve"> </w:t>
      </w:r>
      <w:r w:rsidRPr="00CC2BD4">
        <w:rPr>
          <w:rFonts w:ascii="Times New Roman" w:hAnsi="Times New Roman" w:cs="Times New Roman"/>
          <w:i/>
          <w:iCs/>
          <w:sz w:val="24"/>
          <w:szCs w:val="24"/>
        </w:rPr>
        <w:t>Terhadap Nilai Perusahaan</w:t>
      </w:r>
      <w:r>
        <w:rPr>
          <w:rFonts w:ascii="Times New Roman" w:hAnsi="Times New Roman" w:cs="Times New Roman"/>
          <w:i/>
          <w:iCs/>
          <w:sz w:val="24"/>
          <w:szCs w:val="24"/>
        </w:rPr>
        <w:t xml:space="preserve"> </w:t>
      </w:r>
      <w:r w:rsidRPr="00CC2BD4">
        <w:rPr>
          <w:rFonts w:ascii="Times New Roman" w:hAnsi="Times New Roman" w:cs="Times New Roman"/>
          <w:i/>
          <w:iCs/>
          <w:sz w:val="24"/>
          <w:szCs w:val="24"/>
        </w:rPr>
        <w:t>Perbankan yang Terdaftar di Bursa Efek</w:t>
      </w:r>
      <w:r>
        <w:rPr>
          <w:rFonts w:ascii="Times New Roman" w:hAnsi="Times New Roman" w:cs="Times New Roman"/>
          <w:i/>
          <w:iCs/>
          <w:sz w:val="24"/>
          <w:szCs w:val="24"/>
        </w:rPr>
        <w:t xml:space="preserve"> </w:t>
      </w:r>
      <w:r w:rsidRPr="00CC2BD4">
        <w:rPr>
          <w:rFonts w:ascii="Times New Roman" w:hAnsi="Times New Roman" w:cs="Times New Roman"/>
          <w:i/>
          <w:iCs/>
          <w:sz w:val="24"/>
          <w:szCs w:val="24"/>
        </w:rPr>
        <w:t xml:space="preserve">Indonesia periode 2007-2009). </w:t>
      </w:r>
      <w:r w:rsidRPr="00CC2BD4">
        <w:rPr>
          <w:rFonts w:ascii="Times New Roman" w:hAnsi="Times New Roman" w:cs="Times New Roman"/>
          <w:sz w:val="24"/>
          <w:szCs w:val="24"/>
        </w:rPr>
        <w:t>Skripsi.</w:t>
      </w:r>
      <w:r>
        <w:rPr>
          <w:rFonts w:ascii="Times New Roman" w:hAnsi="Times New Roman" w:cs="Times New Roman"/>
          <w:sz w:val="24"/>
          <w:szCs w:val="24"/>
        </w:rPr>
        <w:t xml:space="preserve"> </w:t>
      </w:r>
      <w:r w:rsidRPr="00CC2BD4">
        <w:rPr>
          <w:rFonts w:ascii="Times New Roman" w:hAnsi="Times New Roman" w:cs="Times New Roman"/>
          <w:sz w:val="24"/>
          <w:szCs w:val="24"/>
        </w:rPr>
        <w:t>Univesitas Sebelas Maret.</w:t>
      </w:r>
      <w:r>
        <w:rPr>
          <w:rFonts w:ascii="Times New Roman" w:hAnsi="Times New Roman" w:cs="Times New Roman"/>
          <w:i/>
          <w:iCs/>
          <w:sz w:val="24"/>
          <w:szCs w:val="24"/>
        </w:rPr>
        <w:t xml:space="preserve"> </w:t>
      </w:r>
      <w:r w:rsidRPr="00CC2BD4">
        <w:rPr>
          <w:rFonts w:ascii="Times New Roman" w:hAnsi="Times New Roman" w:cs="Times New Roman"/>
          <w:sz w:val="24"/>
          <w:szCs w:val="24"/>
        </w:rPr>
        <w:t>Surakarta</w:t>
      </w:r>
    </w:p>
    <w:p w14:paraId="764BEF7A" w14:textId="77777777" w:rsidR="00B94388" w:rsidRPr="00CC2BD4" w:rsidRDefault="00B94388" w:rsidP="00B94388">
      <w:pPr>
        <w:spacing w:line="240" w:lineRule="auto"/>
        <w:ind w:left="720" w:hanging="720"/>
        <w:jc w:val="both"/>
        <w:rPr>
          <w:rFonts w:ascii="Times New Roman" w:hAnsi="Times New Roman" w:cs="Times New Roman"/>
          <w:sz w:val="24"/>
          <w:szCs w:val="24"/>
        </w:rPr>
      </w:pPr>
      <w:r w:rsidRPr="00CC2BD4">
        <w:rPr>
          <w:rFonts w:ascii="Times New Roman" w:hAnsi="Times New Roman" w:cs="Times New Roman"/>
          <w:sz w:val="24"/>
          <w:szCs w:val="24"/>
        </w:rPr>
        <w:t xml:space="preserve">Shanta, Yunita Kurnia. 2020. </w:t>
      </w:r>
      <w:r w:rsidRPr="00CC2BD4">
        <w:rPr>
          <w:rFonts w:ascii="Times New Roman" w:hAnsi="Times New Roman" w:cs="Times New Roman"/>
          <w:i/>
          <w:sz w:val="24"/>
          <w:szCs w:val="24"/>
        </w:rPr>
        <w:t>Pengaruh Komite Audit Terhadap Kinerja Keuangan Perusahaan Dengan Dewan Komisaris Sebagai Variabel Intervening</w:t>
      </w:r>
      <w:r w:rsidRPr="00CC2BD4">
        <w:rPr>
          <w:rFonts w:ascii="Times New Roman" w:hAnsi="Times New Roman" w:cs="Times New Roman"/>
          <w:sz w:val="24"/>
          <w:szCs w:val="24"/>
        </w:rPr>
        <w:t>. Jurnal Ilmu Ekonimi Kita.</w:t>
      </w:r>
    </w:p>
    <w:p w14:paraId="5A2F0D23" w14:textId="77777777" w:rsidR="00B94388" w:rsidRDefault="00B94388" w:rsidP="00B94388">
      <w:pPr>
        <w:spacing w:line="240" w:lineRule="auto"/>
        <w:ind w:left="720" w:hanging="720"/>
        <w:jc w:val="both"/>
        <w:rPr>
          <w:rFonts w:ascii="Times New Roman" w:hAnsi="Times New Roman" w:cs="Times New Roman"/>
          <w:sz w:val="24"/>
          <w:szCs w:val="24"/>
        </w:rPr>
      </w:pPr>
      <w:r w:rsidRPr="00CC2BD4">
        <w:rPr>
          <w:rFonts w:ascii="Times New Roman" w:hAnsi="Times New Roman" w:cs="Times New Roman"/>
          <w:sz w:val="24"/>
          <w:szCs w:val="24"/>
        </w:rPr>
        <w:t>Untoro, Dwi Arini. 2013</w:t>
      </w:r>
      <w:r w:rsidRPr="00CC2BD4">
        <w:rPr>
          <w:rFonts w:ascii="Times New Roman" w:hAnsi="Times New Roman" w:cs="Times New Roman"/>
          <w:i/>
          <w:sz w:val="24"/>
          <w:szCs w:val="24"/>
        </w:rPr>
        <w:t>. Pengaruh Karakteristik Good Corporate Governance Terhadap Luas Pengungkapan Corporate Social Responsibility Di Indonesia (Studi Empiris Pada Perusahaan Perbankan Yang Terdaftar Bei Tahun 2008-2011).</w:t>
      </w:r>
      <w:r w:rsidRPr="00CC2BD4">
        <w:rPr>
          <w:rFonts w:ascii="Times New Roman" w:hAnsi="Times New Roman" w:cs="Times New Roman"/>
          <w:sz w:val="24"/>
          <w:szCs w:val="24"/>
        </w:rPr>
        <w:t xml:space="preserve"> Diponegoro Jurnal Of Accounting.</w:t>
      </w:r>
    </w:p>
    <w:p w14:paraId="5A17CE41" w14:textId="77777777" w:rsidR="00B94388" w:rsidRDefault="00B94388" w:rsidP="00B9438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B0676">
        <w:rPr>
          <w:rFonts w:ascii="Times New Roman" w:hAnsi="Times New Roman" w:cs="Times New Roman"/>
          <w:i/>
          <w:iCs/>
          <w:noProof/>
          <w:sz w:val="24"/>
          <w:szCs w:val="24"/>
        </w:rPr>
        <w:t>Website Bursa Efek Indonesia</w:t>
      </w:r>
      <w:r w:rsidRPr="00AB0676">
        <w:rPr>
          <w:rFonts w:ascii="Times New Roman" w:hAnsi="Times New Roman" w:cs="Times New Roman"/>
          <w:noProof/>
          <w:sz w:val="24"/>
          <w:szCs w:val="24"/>
        </w:rPr>
        <w:t xml:space="preserve">. (n.d.). </w:t>
      </w:r>
      <w:hyperlink r:id="rId10" w:history="1">
        <w:r w:rsidRPr="00B94388">
          <w:rPr>
            <w:rStyle w:val="Hyperlink"/>
            <w:rFonts w:ascii="Times New Roman" w:hAnsi="Times New Roman" w:cs="Times New Roman"/>
            <w:noProof/>
            <w:color w:val="auto"/>
            <w:sz w:val="24"/>
            <w:szCs w:val="24"/>
          </w:rPr>
          <w:t>https://www.idx.co.id/</w:t>
        </w:r>
      </w:hyperlink>
      <w:r w:rsidRPr="00B94388">
        <w:rPr>
          <w:rFonts w:ascii="Times New Roman" w:hAnsi="Times New Roman" w:cs="Times New Roman"/>
          <w:noProof/>
          <w:sz w:val="24"/>
          <w:szCs w:val="24"/>
        </w:rPr>
        <w:t xml:space="preserve"> </w:t>
      </w:r>
    </w:p>
    <w:p w14:paraId="5E508BF2" w14:textId="77777777" w:rsidR="00B94388" w:rsidRPr="004937B0" w:rsidRDefault="00B94388" w:rsidP="00B94388">
      <w:pPr>
        <w:tabs>
          <w:tab w:val="left" w:pos="851"/>
        </w:tabs>
        <w:spacing w:before="240" w:line="480" w:lineRule="auto"/>
        <w:jc w:val="both"/>
        <w:rPr>
          <w:rFonts w:ascii="Times New Roman" w:eastAsia="Calibri" w:hAnsi="Times New Roman" w:cs="Times New Roman"/>
          <w:sz w:val="24"/>
          <w:szCs w:val="24"/>
        </w:rPr>
      </w:pPr>
    </w:p>
    <w:p w14:paraId="69DCBB4E" w14:textId="77777777" w:rsidR="00B94388" w:rsidRPr="00B94388" w:rsidRDefault="00B94388" w:rsidP="00B94388">
      <w:pPr>
        <w:tabs>
          <w:tab w:val="left" w:pos="851"/>
        </w:tabs>
        <w:spacing w:before="240" w:line="240" w:lineRule="auto"/>
        <w:jc w:val="both"/>
        <w:rPr>
          <w:rFonts w:ascii="Times New Roman" w:eastAsia="Calibri" w:hAnsi="Times New Roman" w:cs="Times New Roman"/>
          <w:b/>
          <w:bCs/>
          <w:sz w:val="24"/>
          <w:szCs w:val="24"/>
        </w:rPr>
      </w:pPr>
    </w:p>
    <w:sectPr w:rsidR="00B94388" w:rsidRPr="00B94388" w:rsidSect="005B5781">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72AD3" w14:textId="77777777" w:rsidR="00F0333B" w:rsidRDefault="00F0333B" w:rsidP="0099709D">
      <w:pPr>
        <w:spacing w:after="0" w:line="240" w:lineRule="auto"/>
      </w:pPr>
      <w:r>
        <w:separator/>
      </w:r>
    </w:p>
  </w:endnote>
  <w:endnote w:type="continuationSeparator" w:id="0">
    <w:p w14:paraId="5B5588DF" w14:textId="77777777" w:rsidR="00F0333B" w:rsidRDefault="00F0333B" w:rsidP="00997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6005C" w14:textId="77777777" w:rsidR="00F0333B" w:rsidRDefault="00F0333B" w:rsidP="0099709D">
      <w:pPr>
        <w:spacing w:after="0" w:line="240" w:lineRule="auto"/>
      </w:pPr>
      <w:r>
        <w:separator/>
      </w:r>
    </w:p>
  </w:footnote>
  <w:footnote w:type="continuationSeparator" w:id="0">
    <w:p w14:paraId="6DE83621" w14:textId="77777777" w:rsidR="00F0333B" w:rsidRDefault="00F0333B" w:rsidP="00997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B4B9D"/>
    <w:multiLevelType w:val="multilevel"/>
    <w:tmpl w:val="77EE6488"/>
    <w:lvl w:ilvl="0">
      <w:start w:val="1"/>
      <w:numFmt w:val="decimal"/>
      <w:lvlText w:val="%1."/>
      <w:lvlJc w:val="left"/>
      <w:pPr>
        <w:ind w:left="1080" w:hanging="360"/>
      </w:pPr>
      <w:rPr>
        <w:rFonts w:hint="default"/>
      </w:rPr>
    </w:lvl>
    <w:lvl w:ilvl="1">
      <w:start w:val="3"/>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A59323C"/>
    <w:multiLevelType w:val="hybridMultilevel"/>
    <w:tmpl w:val="FF5C1C56"/>
    <w:lvl w:ilvl="0" w:tplc="F1E0CE3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15:restartNumberingAfterBreak="0">
    <w:nsid w:val="1A281BA5"/>
    <w:multiLevelType w:val="hybridMultilevel"/>
    <w:tmpl w:val="B6324FDE"/>
    <w:lvl w:ilvl="0" w:tplc="A2ECBA6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20121BE9"/>
    <w:multiLevelType w:val="multilevel"/>
    <w:tmpl w:val="69CE7A82"/>
    <w:lvl w:ilvl="0">
      <w:start w:val="1"/>
      <w:numFmt w:val="decimal"/>
      <w:lvlText w:val="%1."/>
      <w:lvlJc w:val="left"/>
      <w:pPr>
        <w:ind w:left="1080" w:hanging="360"/>
      </w:pPr>
      <w:rPr>
        <w:rFonts w:hint="default"/>
      </w:rPr>
    </w:lvl>
    <w:lvl w:ilvl="1">
      <w:start w:val="5"/>
      <w:numFmt w:val="decimal"/>
      <w:isLgl/>
      <w:lvlText w:val="%1.%2"/>
      <w:lvlJc w:val="left"/>
      <w:pPr>
        <w:ind w:left="1372" w:hanging="360"/>
      </w:pPr>
      <w:rPr>
        <w:rFonts w:hint="default"/>
      </w:rPr>
    </w:lvl>
    <w:lvl w:ilvl="2">
      <w:start w:val="1"/>
      <w:numFmt w:val="decimal"/>
      <w:isLgl/>
      <w:lvlText w:val="%1.%2.%3"/>
      <w:lvlJc w:val="left"/>
      <w:pPr>
        <w:ind w:left="2024" w:hanging="720"/>
      </w:pPr>
      <w:rPr>
        <w:rFonts w:hint="default"/>
      </w:rPr>
    </w:lvl>
    <w:lvl w:ilvl="3">
      <w:start w:val="1"/>
      <w:numFmt w:val="decimal"/>
      <w:isLgl/>
      <w:lvlText w:val="%1.%2.%3.%4"/>
      <w:lvlJc w:val="left"/>
      <w:pPr>
        <w:ind w:left="2316" w:hanging="720"/>
      </w:pPr>
      <w:rPr>
        <w:rFonts w:hint="default"/>
      </w:rPr>
    </w:lvl>
    <w:lvl w:ilvl="4">
      <w:start w:val="1"/>
      <w:numFmt w:val="decimal"/>
      <w:isLgl/>
      <w:lvlText w:val="%1.%2.%3.%4.%5"/>
      <w:lvlJc w:val="left"/>
      <w:pPr>
        <w:ind w:left="2968" w:hanging="1080"/>
      </w:pPr>
      <w:rPr>
        <w:rFonts w:hint="default"/>
      </w:rPr>
    </w:lvl>
    <w:lvl w:ilvl="5">
      <w:start w:val="1"/>
      <w:numFmt w:val="decimal"/>
      <w:isLgl/>
      <w:lvlText w:val="%1.%2.%3.%4.%5.%6"/>
      <w:lvlJc w:val="left"/>
      <w:pPr>
        <w:ind w:left="3260" w:hanging="1080"/>
      </w:pPr>
      <w:rPr>
        <w:rFonts w:hint="default"/>
      </w:rPr>
    </w:lvl>
    <w:lvl w:ilvl="6">
      <w:start w:val="1"/>
      <w:numFmt w:val="decimal"/>
      <w:isLgl/>
      <w:lvlText w:val="%1.%2.%3.%4.%5.%6.%7"/>
      <w:lvlJc w:val="left"/>
      <w:pPr>
        <w:ind w:left="3912" w:hanging="1440"/>
      </w:pPr>
      <w:rPr>
        <w:rFonts w:hint="default"/>
      </w:rPr>
    </w:lvl>
    <w:lvl w:ilvl="7">
      <w:start w:val="1"/>
      <w:numFmt w:val="decimal"/>
      <w:isLgl/>
      <w:lvlText w:val="%1.%2.%3.%4.%5.%6.%7.%8"/>
      <w:lvlJc w:val="left"/>
      <w:pPr>
        <w:ind w:left="4204" w:hanging="1440"/>
      </w:pPr>
      <w:rPr>
        <w:rFonts w:hint="default"/>
      </w:rPr>
    </w:lvl>
    <w:lvl w:ilvl="8">
      <w:start w:val="1"/>
      <w:numFmt w:val="decimal"/>
      <w:isLgl/>
      <w:lvlText w:val="%1.%2.%3.%4.%5.%6.%7.%8.%9"/>
      <w:lvlJc w:val="left"/>
      <w:pPr>
        <w:ind w:left="4856" w:hanging="1800"/>
      </w:pPr>
      <w:rPr>
        <w:rFonts w:hint="default"/>
      </w:rPr>
    </w:lvl>
  </w:abstractNum>
  <w:abstractNum w:abstractNumId="4" w15:restartNumberingAfterBreak="0">
    <w:nsid w:val="54947E33"/>
    <w:multiLevelType w:val="multilevel"/>
    <w:tmpl w:val="5338FCBA"/>
    <w:lvl w:ilvl="0">
      <w:start w:val="1"/>
      <w:numFmt w:val="decimal"/>
      <w:lvlText w:val="%1."/>
      <w:lvlJc w:val="left"/>
      <w:pPr>
        <w:ind w:left="1778" w:hanging="360"/>
      </w:pPr>
      <w:rPr>
        <w:rFonts w:hint="default"/>
      </w:rPr>
    </w:lvl>
    <w:lvl w:ilvl="1">
      <w:start w:val="2"/>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5" w15:restartNumberingAfterBreak="0">
    <w:nsid w:val="59D80714"/>
    <w:multiLevelType w:val="hybridMultilevel"/>
    <w:tmpl w:val="D3C6D12E"/>
    <w:lvl w:ilvl="0" w:tplc="FCB090D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 w15:restartNumberingAfterBreak="0">
    <w:nsid w:val="6D105ADF"/>
    <w:multiLevelType w:val="hybridMultilevel"/>
    <w:tmpl w:val="D6F87A80"/>
    <w:lvl w:ilvl="0" w:tplc="119252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3012DD5"/>
    <w:multiLevelType w:val="multilevel"/>
    <w:tmpl w:val="7E6A4A10"/>
    <w:lvl w:ilvl="0">
      <w:start w:val="1"/>
      <w:numFmt w:val="decimal"/>
      <w:lvlText w:val="%1."/>
      <w:lvlJc w:val="left"/>
      <w:pPr>
        <w:ind w:left="171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8" w15:restartNumberingAfterBreak="0">
    <w:nsid w:val="7C286BC9"/>
    <w:multiLevelType w:val="hybridMultilevel"/>
    <w:tmpl w:val="DA384532"/>
    <w:lvl w:ilvl="0" w:tplc="F4620BBA">
      <w:start w:val="1"/>
      <w:numFmt w:val="decimal"/>
      <w:lvlText w:val="%1."/>
      <w:lvlJc w:val="left"/>
      <w:pPr>
        <w:ind w:left="1211" w:hanging="360"/>
      </w:pPr>
      <w:rPr>
        <w:rFonts w:eastAsia="Calibri"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6"/>
  </w:num>
  <w:num w:numId="2">
    <w:abstractNumId w:val="4"/>
  </w:num>
  <w:num w:numId="3">
    <w:abstractNumId w:val="0"/>
  </w:num>
  <w:num w:numId="4">
    <w:abstractNumId w:val="3"/>
  </w:num>
  <w:num w:numId="5">
    <w:abstractNumId w:val="2"/>
  </w:num>
  <w:num w:numId="6">
    <w:abstractNumId w:val="8"/>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7DE"/>
    <w:rsid w:val="00013851"/>
    <w:rsid w:val="000550AA"/>
    <w:rsid w:val="000E2D2E"/>
    <w:rsid w:val="002B27DE"/>
    <w:rsid w:val="00366FBC"/>
    <w:rsid w:val="005B5781"/>
    <w:rsid w:val="006150D5"/>
    <w:rsid w:val="006F734C"/>
    <w:rsid w:val="0091425A"/>
    <w:rsid w:val="00923B47"/>
    <w:rsid w:val="0099709D"/>
    <w:rsid w:val="00B94388"/>
    <w:rsid w:val="00EE6980"/>
    <w:rsid w:val="00F0333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B1003"/>
  <w15:chartTrackingRefBased/>
  <w15:docId w15:val="{6611E453-7AF5-4D03-BB24-A47E4BC46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7DE"/>
    <w:pPr>
      <w:keepNext/>
      <w:keepLines/>
      <w:spacing w:before="240" w:after="0"/>
      <w:jc w:val="center"/>
      <w:outlineLvl w:val="0"/>
    </w:pPr>
    <w:rPr>
      <w:rFonts w:ascii="Times New Roman" w:eastAsiaTheme="majorEastAsia" w:hAnsi="Times New Roman" w:cstheme="majorBidi"/>
      <w:b/>
      <w:sz w:val="24"/>
      <w:szCs w:val="32"/>
      <w:lang w:val="en-US"/>
    </w:rPr>
  </w:style>
  <w:style w:type="paragraph" w:styleId="Heading2">
    <w:name w:val="heading 2"/>
    <w:basedOn w:val="Normal"/>
    <w:next w:val="Normal"/>
    <w:link w:val="Heading2Char"/>
    <w:uiPriority w:val="9"/>
    <w:semiHidden/>
    <w:unhideWhenUsed/>
    <w:qFormat/>
    <w:rsid w:val="000550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0550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27DE"/>
    <w:rPr>
      <w:color w:val="0563C1" w:themeColor="hyperlink"/>
      <w:u w:val="single"/>
    </w:rPr>
  </w:style>
  <w:style w:type="character" w:styleId="UnresolvedMention">
    <w:name w:val="Unresolved Mention"/>
    <w:basedOn w:val="DefaultParagraphFont"/>
    <w:uiPriority w:val="99"/>
    <w:semiHidden/>
    <w:unhideWhenUsed/>
    <w:rsid w:val="002B27DE"/>
    <w:rPr>
      <w:color w:val="605E5C"/>
      <w:shd w:val="clear" w:color="auto" w:fill="E1DFDD"/>
    </w:rPr>
  </w:style>
  <w:style w:type="character" w:customStyle="1" w:styleId="Heading1Char">
    <w:name w:val="Heading 1 Char"/>
    <w:basedOn w:val="DefaultParagraphFont"/>
    <w:link w:val="Heading1"/>
    <w:uiPriority w:val="9"/>
    <w:rsid w:val="002B27DE"/>
    <w:rPr>
      <w:rFonts w:ascii="Times New Roman" w:eastAsiaTheme="majorEastAsia" w:hAnsi="Times New Roman" w:cstheme="majorBidi"/>
      <w:b/>
      <w:sz w:val="24"/>
      <w:szCs w:val="32"/>
      <w:lang w:val="en-US"/>
    </w:rPr>
  </w:style>
  <w:style w:type="paragraph" w:styleId="ListParagraph">
    <w:name w:val="List Paragraph"/>
    <w:basedOn w:val="Normal"/>
    <w:link w:val="ListParagraphChar"/>
    <w:uiPriority w:val="34"/>
    <w:qFormat/>
    <w:rsid w:val="006150D5"/>
    <w:pPr>
      <w:ind w:left="720"/>
      <w:contextualSpacing/>
    </w:pPr>
    <w:rPr>
      <w:lang w:val="en-US"/>
    </w:rPr>
  </w:style>
  <w:style w:type="character" w:customStyle="1" w:styleId="ListParagraphChar">
    <w:name w:val="List Paragraph Char"/>
    <w:link w:val="ListParagraph"/>
    <w:uiPriority w:val="34"/>
    <w:locked/>
    <w:rsid w:val="006150D5"/>
    <w:rPr>
      <w:lang w:val="en-US"/>
    </w:rPr>
  </w:style>
  <w:style w:type="character" w:customStyle="1" w:styleId="Heading2Char">
    <w:name w:val="Heading 2 Char"/>
    <w:basedOn w:val="DefaultParagraphFont"/>
    <w:link w:val="Heading2"/>
    <w:uiPriority w:val="9"/>
    <w:semiHidden/>
    <w:rsid w:val="000550AA"/>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0550AA"/>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1"/>
    <w:qFormat/>
    <w:rsid w:val="0091425A"/>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91425A"/>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91425A"/>
    <w:pPr>
      <w:widowControl w:val="0"/>
      <w:autoSpaceDE w:val="0"/>
      <w:autoSpaceDN w:val="0"/>
      <w:spacing w:after="0" w:line="240" w:lineRule="auto"/>
    </w:pPr>
    <w:rPr>
      <w:rFonts w:ascii="Times New Roman" w:eastAsia="Times New Roman" w:hAnsi="Times New Roman" w:cs="Times New Roman"/>
      <w:lang w:val="en-US"/>
    </w:rPr>
  </w:style>
  <w:style w:type="table" w:styleId="TableGrid">
    <w:name w:val="Table Grid"/>
    <w:basedOn w:val="TableNormal"/>
    <w:uiPriority w:val="59"/>
    <w:rsid w:val="005B578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sonname">
    <w:name w:val="person_name"/>
    <w:basedOn w:val="DefaultParagraphFont"/>
    <w:rsid w:val="00B94388"/>
  </w:style>
  <w:style w:type="character" w:styleId="Emphasis">
    <w:name w:val="Emphasis"/>
    <w:basedOn w:val="DefaultParagraphFont"/>
    <w:uiPriority w:val="20"/>
    <w:qFormat/>
    <w:rsid w:val="00B94388"/>
    <w:rPr>
      <w:i/>
      <w:iCs/>
    </w:rPr>
  </w:style>
  <w:style w:type="paragraph" w:styleId="Header">
    <w:name w:val="header"/>
    <w:basedOn w:val="Normal"/>
    <w:link w:val="HeaderChar"/>
    <w:uiPriority w:val="99"/>
    <w:unhideWhenUsed/>
    <w:rsid w:val="009970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709D"/>
  </w:style>
  <w:style w:type="paragraph" w:styleId="Footer">
    <w:name w:val="footer"/>
    <w:basedOn w:val="Normal"/>
    <w:link w:val="FooterChar"/>
    <w:uiPriority w:val="99"/>
    <w:unhideWhenUsed/>
    <w:rsid w:val="009970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7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dx.co.id/" TargetMode="External"/><Relationship Id="rId4" Type="http://schemas.openxmlformats.org/officeDocument/2006/relationships/settings" Target="settings.xml"/><Relationship Id="rId9" Type="http://schemas.openxmlformats.org/officeDocument/2006/relationships/hyperlink" Target="http://www.idx.co.id/"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087F3-C0EB-4D8F-9CAE-C089C6B82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15</Pages>
  <Words>4699</Words>
  <Characters>26785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Yolla Agnesyana Djapar</dc:creator>
  <cp:keywords/>
  <dc:description/>
  <cp:lastModifiedBy>Yolla Agnesyana Djapar</cp:lastModifiedBy>
  <cp:revision>5</cp:revision>
  <dcterms:created xsi:type="dcterms:W3CDTF">2021-07-09T04:25:00Z</dcterms:created>
  <dcterms:modified xsi:type="dcterms:W3CDTF">2021-07-11T12:45:00Z</dcterms:modified>
</cp:coreProperties>
</file>