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EA90D" w14:textId="4F9F3889" w:rsidR="00D56AC0" w:rsidRDefault="00D56AC0" w:rsidP="00D56AC0">
      <w:pPr>
        <w:pBdr>
          <w:top w:val="nil"/>
          <w:left w:val="nil"/>
          <w:bottom w:val="nil"/>
          <w:right w:val="nil"/>
          <w:between w:val="nil"/>
        </w:pBdr>
        <w:spacing w:after="240"/>
        <w:jc w:val="center"/>
        <w:rPr>
          <w:b/>
          <w:color w:val="000000"/>
        </w:rPr>
      </w:pPr>
      <w:bookmarkStart w:id="0" w:name="_gjdgxs" w:colFirst="0" w:colLast="0"/>
      <w:bookmarkStart w:id="1" w:name="_GoBack"/>
      <w:bookmarkEnd w:id="0"/>
      <w:bookmarkEnd w:id="1"/>
      <w:r>
        <w:rPr>
          <w:b/>
          <w:color w:val="000000"/>
        </w:rPr>
        <w:t xml:space="preserve">PENGARUH KONSENTRASI DAN FREKUENSI </w:t>
      </w:r>
      <w:proofErr w:type="gramStart"/>
      <w:r>
        <w:rPr>
          <w:b/>
          <w:color w:val="000000"/>
          <w:lang w:val="id-ID"/>
        </w:rPr>
        <w:t>PENYEMPROTAN</w:t>
      </w:r>
      <w:r>
        <w:rPr>
          <w:b/>
          <w:color w:val="000000"/>
        </w:rPr>
        <w:t xml:space="preserve"> </w:t>
      </w:r>
      <w:r>
        <w:rPr>
          <w:b/>
          <w:color w:val="000000"/>
          <w:lang w:val="id-ID"/>
        </w:rPr>
        <w:t xml:space="preserve"> </w:t>
      </w:r>
      <w:r>
        <w:rPr>
          <w:b/>
          <w:color w:val="000000"/>
        </w:rPr>
        <w:t>PAC</w:t>
      </w:r>
      <w:proofErr w:type="gramEnd"/>
      <w:r>
        <w:rPr>
          <w:b/>
          <w:color w:val="000000"/>
          <w:lang w:val="id-ID"/>
        </w:rPr>
        <w:t xml:space="preserve"> </w:t>
      </w:r>
      <w:r>
        <w:rPr>
          <w:b/>
          <w:color w:val="000000"/>
        </w:rPr>
        <w:t>SEKAM PADI TERHAD</w:t>
      </w:r>
      <w:r w:rsidR="00FD4869">
        <w:rPr>
          <w:b/>
          <w:color w:val="000000"/>
        </w:rPr>
        <w:t xml:space="preserve">AP PENGENDALIAN ULAT GRAYAK </w:t>
      </w:r>
      <w:r>
        <w:rPr>
          <w:b/>
          <w:color w:val="000000"/>
        </w:rPr>
        <w:t xml:space="preserve"> KACANG HIJA</w:t>
      </w:r>
      <w:r w:rsidR="00FD4869">
        <w:rPr>
          <w:b/>
          <w:color w:val="000000"/>
        </w:rPr>
        <w:t>U</w:t>
      </w:r>
    </w:p>
    <w:p w14:paraId="26684233" w14:textId="4A3BFFB3" w:rsidR="00D56AC0" w:rsidRPr="00FD5173" w:rsidRDefault="00FD4869" w:rsidP="00D56AC0">
      <w:pPr>
        <w:pBdr>
          <w:top w:val="nil"/>
          <w:left w:val="nil"/>
          <w:bottom w:val="nil"/>
          <w:right w:val="nil"/>
          <w:between w:val="nil"/>
        </w:pBdr>
        <w:spacing w:after="240"/>
        <w:jc w:val="center"/>
        <w:rPr>
          <w:b/>
          <w:color w:val="000000"/>
          <w:sz w:val="20"/>
          <w:szCs w:val="20"/>
        </w:rPr>
      </w:pPr>
      <w:r>
        <w:rPr>
          <w:b/>
          <w:color w:val="000000"/>
          <w:vertAlign w:val="superscript"/>
        </w:rPr>
        <w:t>1</w:t>
      </w:r>
      <w:r w:rsidR="00D56AC0">
        <w:rPr>
          <w:b/>
          <w:color w:val="000000"/>
        </w:rPr>
        <w:t xml:space="preserve">Muhamad Sariffudin, </w:t>
      </w:r>
      <w:r>
        <w:rPr>
          <w:b/>
          <w:color w:val="000000"/>
          <w:vertAlign w:val="superscript"/>
        </w:rPr>
        <w:t>2</w:t>
      </w:r>
      <w:r w:rsidR="00D56AC0">
        <w:rPr>
          <w:b/>
          <w:color w:val="000000"/>
        </w:rPr>
        <w:t xml:space="preserve">Dian Astriani, </w:t>
      </w:r>
      <w:r>
        <w:rPr>
          <w:b/>
          <w:color w:val="000000"/>
          <w:vertAlign w:val="superscript"/>
        </w:rPr>
        <w:t>3</w:t>
      </w:r>
      <w:r w:rsidR="00D56AC0">
        <w:rPr>
          <w:b/>
          <w:color w:val="000000"/>
        </w:rPr>
        <w:t>Wafit Dinarto</w:t>
      </w:r>
    </w:p>
    <w:p w14:paraId="08C05647" w14:textId="3A4B8A6C" w:rsidR="00D56AC0" w:rsidRDefault="00FD4869" w:rsidP="00D56AC0">
      <w:pPr>
        <w:pStyle w:val="NoSpacing"/>
        <w:jc w:val="center"/>
      </w:pPr>
      <w:r>
        <w:rPr>
          <w:vertAlign w:val="superscript"/>
        </w:rPr>
        <w:t>1</w:t>
      </w:r>
      <w:r>
        <w:t>Mahasiswa P</w:t>
      </w:r>
      <w:r w:rsidR="00D56AC0">
        <w:t>rogram Studi Agrotekno</w:t>
      </w:r>
      <w:r w:rsidR="00631418">
        <w:t>logi</w:t>
      </w:r>
    </w:p>
    <w:p w14:paraId="55BA9AAA" w14:textId="5DA8099A" w:rsidR="00D56AC0" w:rsidRDefault="00D56AC0" w:rsidP="00D56AC0">
      <w:pPr>
        <w:pStyle w:val="NoSpacing"/>
        <w:jc w:val="center"/>
        <w:rPr>
          <w:color w:val="000000"/>
        </w:rPr>
      </w:pPr>
      <w:r>
        <w:rPr>
          <w:rFonts w:ascii="Calibri" w:eastAsia="Calibri" w:hAnsi="Calibri" w:cs="Calibri"/>
          <w:color w:val="000000"/>
          <w:sz w:val="22"/>
          <w:szCs w:val="22"/>
          <w:vertAlign w:val="superscript"/>
        </w:rPr>
        <w:t>2, 3</w:t>
      </w:r>
      <w:r>
        <w:rPr>
          <w:color w:val="000000"/>
        </w:rPr>
        <w:t>Dosen Program Studi Agroteknologi</w:t>
      </w:r>
    </w:p>
    <w:p w14:paraId="12855029" w14:textId="2E1EB4EF" w:rsidR="00FD4869" w:rsidRPr="002E2D79" w:rsidRDefault="00FD4869" w:rsidP="00D56AC0">
      <w:pPr>
        <w:pStyle w:val="NoSpacing"/>
        <w:jc w:val="center"/>
      </w:pPr>
      <w:r>
        <w:rPr>
          <w:color w:val="000000"/>
        </w:rPr>
        <w:t>Fakultas Agroindustri, Universitas Mercu Buana Yogyakarta</w:t>
      </w:r>
    </w:p>
    <w:p w14:paraId="72CC406D" w14:textId="5186CA0C" w:rsidR="00D56AC0" w:rsidRPr="002E2D79" w:rsidRDefault="00D56AC0" w:rsidP="00D56AC0">
      <w:pPr>
        <w:pStyle w:val="NoSpacing"/>
        <w:jc w:val="center"/>
      </w:pPr>
      <w:r>
        <w:t xml:space="preserve">Jl. Wates Km. 10 Yogyakarta 55753, Indonesia </w:t>
      </w:r>
    </w:p>
    <w:p w14:paraId="20D0792E" w14:textId="77777777" w:rsidR="00D56AC0" w:rsidRDefault="00D56AC0" w:rsidP="00D56AC0">
      <w:pPr>
        <w:pStyle w:val="NoSpacing"/>
        <w:jc w:val="center"/>
        <w:rPr>
          <w:i/>
          <w:color w:val="000000"/>
        </w:rPr>
      </w:pPr>
      <w:r>
        <w:t xml:space="preserve">Email: </w:t>
      </w:r>
      <w:hyperlink r:id="rId8" w:history="1">
        <w:r w:rsidRPr="00587F2C">
          <w:rPr>
            <w:rStyle w:val="Hyperlink"/>
          </w:rPr>
          <w:t>muhamadsariffudin63@gmail.com</w:t>
        </w:r>
      </w:hyperlink>
      <w:r>
        <w:rPr>
          <w:color w:val="000000"/>
        </w:rPr>
        <w:t xml:space="preserve"> </w:t>
      </w:r>
    </w:p>
    <w:p w14:paraId="78C59C9E" w14:textId="77777777" w:rsidR="00D56AC0" w:rsidRDefault="00D56AC0" w:rsidP="00D56AC0">
      <w:pPr>
        <w:pBdr>
          <w:top w:val="nil"/>
          <w:left w:val="nil"/>
          <w:bottom w:val="nil"/>
          <w:right w:val="nil"/>
          <w:between w:val="nil"/>
        </w:pBdr>
        <w:spacing w:before="240" w:after="240"/>
        <w:jc w:val="center"/>
        <w:rPr>
          <w:b/>
          <w:color w:val="FF0000"/>
        </w:rPr>
      </w:pPr>
      <w:r>
        <w:rPr>
          <w:b/>
          <w:color w:val="000000"/>
        </w:rPr>
        <w:t>ABSTRAK</w:t>
      </w:r>
    </w:p>
    <w:p w14:paraId="50166178" w14:textId="35FC6654" w:rsidR="00D56AC0" w:rsidRDefault="00D56AC0" w:rsidP="00D56AC0">
      <w:pPr>
        <w:jc w:val="both"/>
        <w:rPr>
          <w:color w:val="000000"/>
        </w:rPr>
      </w:pPr>
      <w:r>
        <w:rPr>
          <w:color w:val="000000"/>
          <w:lang w:val="id-ID"/>
        </w:rPr>
        <w:t xml:space="preserve">Produksi kacang hijau masih banyak terkendala oleh serangan hama penting, salah satunya ulat grayak. </w:t>
      </w:r>
      <w:r>
        <w:t xml:space="preserve">Pemanfaatan pestisida </w:t>
      </w:r>
      <w:proofErr w:type="gramStart"/>
      <w:r>
        <w:t>asap</w:t>
      </w:r>
      <w:proofErr w:type="gramEnd"/>
      <w:r>
        <w:t xml:space="preserve"> cair </w:t>
      </w:r>
      <w:r>
        <w:rPr>
          <w:lang w:val="id-ID"/>
        </w:rPr>
        <w:t xml:space="preserve">(PAC) </w:t>
      </w:r>
      <w:r>
        <w:t>dari sekam padi diharapkan dapat mengatasi serangan ulat grayak pada tanaman kacang hijau</w:t>
      </w:r>
      <w:r>
        <w:rPr>
          <w:lang w:val="id-ID"/>
        </w:rPr>
        <w:t>,</w:t>
      </w:r>
      <w:r>
        <w:t xml:space="preserve"> </w:t>
      </w:r>
      <w:r>
        <w:rPr>
          <w:lang w:val="id-ID"/>
        </w:rPr>
        <w:t>s</w:t>
      </w:r>
      <w:r>
        <w:t xml:space="preserve">ehingga pertumbuhan dan hasil budidaya kacang hijau menjadi </w:t>
      </w:r>
      <w:r>
        <w:rPr>
          <w:lang w:val="id-ID"/>
        </w:rPr>
        <w:t>lebih baik</w:t>
      </w:r>
      <w:r>
        <w:t xml:space="preserve">. </w:t>
      </w:r>
      <w:proofErr w:type="gramStart"/>
      <w:r>
        <w:rPr>
          <w:color w:val="000000"/>
        </w:rPr>
        <w:t xml:space="preserve">Penelitian ini bertujuan untuk mengetahui konsentrasi dan frekuensi </w:t>
      </w:r>
      <w:r>
        <w:rPr>
          <w:color w:val="000000"/>
          <w:lang w:val="id-ID"/>
        </w:rPr>
        <w:t xml:space="preserve">penyemprotan atau </w:t>
      </w:r>
      <w:r>
        <w:rPr>
          <w:color w:val="000000"/>
        </w:rPr>
        <w:t xml:space="preserve">waktu aplikasi PAC yang paling baik dalam mengendalikan ulat grayak serta </w:t>
      </w:r>
      <w:r>
        <w:rPr>
          <w:color w:val="000000"/>
          <w:lang w:val="id-ID"/>
        </w:rPr>
        <w:t xml:space="preserve">memberikan </w:t>
      </w:r>
      <w:r>
        <w:rPr>
          <w:color w:val="000000"/>
        </w:rPr>
        <w:t>pertumbuhan dan hasil kacang hijau</w:t>
      </w:r>
      <w:r>
        <w:rPr>
          <w:color w:val="000000"/>
          <w:lang w:val="id-ID"/>
        </w:rPr>
        <w:t xml:space="preserve"> ter</w:t>
      </w:r>
      <w:r>
        <w:rPr>
          <w:color w:val="000000"/>
        </w:rPr>
        <w:t>baik.</w:t>
      </w:r>
      <w:proofErr w:type="gramEnd"/>
      <w:r>
        <w:rPr>
          <w:color w:val="000000"/>
        </w:rPr>
        <w:t xml:space="preserve"> Penelitian ini dilaksanakan di Desa Sumber Rahayu, Kecamatan Moyudan, Kabupaten Sleman pada bulan Oktober </w:t>
      </w:r>
      <w:r>
        <w:rPr>
          <w:color w:val="000000"/>
          <w:lang w:val="id-ID"/>
        </w:rPr>
        <w:t>sampai</w:t>
      </w:r>
      <w:r>
        <w:rPr>
          <w:color w:val="000000"/>
        </w:rPr>
        <w:t xml:space="preserve"> November 2019 dengan ketinggian tempat 117</w:t>
      </w:r>
      <w:r>
        <w:rPr>
          <w:color w:val="000000"/>
          <w:lang w:val="id-ID"/>
        </w:rPr>
        <w:t xml:space="preserve"> </w:t>
      </w:r>
      <w:r w:rsidR="00DA1AEE">
        <w:rPr>
          <w:color w:val="000000"/>
        </w:rPr>
        <w:t>m diatas permukaan laut.</w:t>
      </w:r>
      <w:r>
        <w:rPr>
          <w:color w:val="000000"/>
        </w:rPr>
        <w:t xml:space="preserve"> </w:t>
      </w:r>
      <w:proofErr w:type="gramStart"/>
      <w:r>
        <w:rPr>
          <w:color w:val="000000"/>
        </w:rPr>
        <w:t xml:space="preserve">Penelitian ini </w:t>
      </w:r>
      <w:r>
        <w:rPr>
          <w:color w:val="000000"/>
          <w:lang w:val="id-ID"/>
        </w:rPr>
        <w:t xml:space="preserve">merupakan percobaan faktorial </w:t>
      </w:r>
      <w:r>
        <w:rPr>
          <w:color w:val="000000"/>
        </w:rPr>
        <w:t>3 x 2 + 1 kontrol yang disusun dalam Rancangan Acak Kelompok Lengkap (RAKL).</w:t>
      </w:r>
      <w:proofErr w:type="gramEnd"/>
      <w:r>
        <w:rPr>
          <w:color w:val="000000"/>
        </w:rPr>
        <w:t xml:space="preserve"> Faktor </w:t>
      </w:r>
      <w:r>
        <w:rPr>
          <w:color w:val="000000"/>
          <w:lang w:val="id-ID"/>
        </w:rPr>
        <w:t>pertama</w:t>
      </w:r>
      <w:r>
        <w:rPr>
          <w:color w:val="000000"/>
        </w:rPr>
        <w:t xml:space="preserve"> </w:t>
      </w:r>
      <w:r>
        <w:rPr>
          <w:color w:val="000000"/>
          <w:lang w:val="id-ID"/>
        </w:rPr>
        <w:t>adalah</w:t>
      </w:r>
      <w:r>
        <w:rPr>
          <w:color w:val="000000"/>
        </w:rPr>
        <w:t xml:space="preserve"> konsentrasi</w:t>
      </w:r>
      <w:r>
        <w:rPr>
          <w:color w:val="000000"/>
          <w:lang w:val="id-ID"/>
        </w:rPr>
        <w:t xml:space="preserve"> PAC yang </w:t>
      </w:r>
      <w:r>
        <w:rPr>
          <w:color w:val="000000"/>
        </w:rPr>
        <w:t xml:space="preserve">terdiri </w:t>
      </w:r>
      <w:r>
        <w:rPr>
          <w:color w:val="000000"/>
          <w:lang w:val="id-ID"/>
        </w:rPr>
        <w:t xml:space="preserve">dari tiga </w:t>
      </w:r>
      <w:proofErr w:type="gramStart"/>
      <w:r>
        <w:rPr>
          <w:color w:val="000000"/>
          <w:lang w:val="id-ID"/>
        </w:rPr>
        <w:t>aras</w:t>
      </w:r>
      <w:proofErr w:type="gramEnd"/>
      <w:r>
        <w:rPr>
          <w:color w:val="000000"/>
          <w:lang w:val="id-ID"/>
        </w:rPr>
        <w:t xml:space="preserve"> yaitu </w:t>
      </w:r>
      <w:r>
        <w:rPr>
          <w:color w:val="000000"/>
        </w:rPr>
        <w:t xml:space="preserve">10, 15, dan 20 ml/l dan </w:t>
      </w:r>
      <w:r>
        <w:rPr>
          <w:color w:val="000000"/>
          <w:lang w:val="id-ID"/>
        </w:rPr>
        <w:t>f</w:t>
      </w:r>
      <w:r>
        <w:rPr>
          <w:color w:val="000000"/>
        </w:rPr>
        <w:t xml:space="preserve">aktor </w:t>
      </w:r>
      <w:r>
        <w:rPr>
          <w:color w:val="000000"/>
          <w:lang w:val="id-ID"/>
        </w:rPr>
        <w:t>kedua adalah</w:t>
      </w:r>
      <w:r>
        <w:rPr>
          <w:color w:val="000000"/>
        </w:rPr>
        <w:t xml:space="preserve"> frekuensi penyemprotan terdiri</w:t>
      </w:r>
      <w:r>
        <w:rPr>
          <w:color w:val="000000"/>
          <w:lang w:val="id-ID"/>
        </w:rPr>
        <w:t xml:space="preserve"> dari dua aras yaitu tiga</w:t>
      </w:r>
      <w:r>
        <w:rPr>
          <w:color w:val="000000"/>
        </w:rPr>
        <w:t xml:space="preserve"> dan </w:t>
      </w:r>
      <w:r>
        <w:rPr>
          <w:color w:val="000000"/>
          <w:lang w:val="id-ID"/>
        </w:rPr>
        <w:t>tujuh</w:t>
      </w:r>
      <w:r>
        <w:rPr>
          <w:color w:val="000000"/>
        </w:rPr>
        <w:t xml:space="preserve"> hari sekali</w:t>
      </w:r>
      <w:r>
        <w:rPr>
          <w:color w:val="000000"/>
          <w:lang w:val="id-ID"/>
        </w:rPr>
        <w:t xml:space="preserve">. Sebagai pembanding diaplikasikan </w:t>
      </w:r>
      <w:r>
        <w:rPr>
          <w:color w:val="000000"/>
        </w:rPr>
        <w:t>pestisida kimia</w:t>
      </w:r>
      <w:r>
        <w:rPr>
          <w:color w:val="000000"/>
          <w:lang w:val="id-ID"/>
        </w:rPr>
        <w:t>wi sintetik</w:t>
      </w:r>
      <w:r>
        <w:rPr>
          <w:color w:val="000000"/>
        </w:rPr>
        <w:t xml:space="preserve">, </w:t>
      </w:r>
      <w:r>
        <w:rPr>
          <w:color w:val="000000"/>
          <w:lang w:val="id-ID"/>
        </w:rPr>
        <w:t>sehingga terdapat tujuh perlakuan</w:t>
      </w:r>
      <w:r>
        <w:rPr>
          <w:color w:val="000000"/>
        </w:rPr>
        <w:t xml:space="preserve"> </w:t>
      </w:r>
      <w:r>
        <w:rPr>
          <w:color w:val="000000"/>
          <w:lang w:val="id-ID"/>
        </w:rPr>
        <w:t>dengan</w:t>
      </w:r>
      <w:r>
        <w:rPr>
          <w:color w:val="000000"/>
        </w:rPr>
        <w:t xml:space="preserve"> </w:t>
      </w:r>
      <w:r>
        <w:rPr>
          <w:color w:val="000000"/>
          <w:lang w:val="id-ID"/>
        </w:rPr>
        <w:t>tiga</w:t>
      </w:r>
      <w:r>
        <w:rPr>
          <w:color w:val="000000"/>
        </w:rPr>
        <w:t xml:space="preserve"> </w:t>
      </w:r>
      <w:r>
        <w:rPr>
          <w:color w:val="000000"/>
          <w:lang w:val="id-ID"/>
        </w:rPr>
        <w:t>ulangan</w:t>
      </w:r>
      <w:r>
        <w:rPr>
          <w:color w:val="000000"/>
        </w:rPr>
        <w:t xml:space="preserve">. </w:t>
      </w:r>
      <w:r>
        <w:rPr>
          <w:color w:val="000000"/>
          <w:lang w:val="id-ID"/>
        </w:rPr>
        <w:t>Hasil penelitian menunjukkan bahwa tidak ada interaksi antara konsentrasi dan frekuensi penyenprotan PAC</w:t>
      </w:r>
      <w:r>
        <w:rPr>
          <w:color w:val="000000"/>
        </w:rPr>
        <w:t xml:space="preserve"> </w:t>
      </w:r>
      <w:r>
        <w:rPr>
          <w:color w:val="000000"/>
          <w:lang w:val="id-ID"/>
        </w:rPr>
        <w:t xml:space="preserve">terhadap hama ulat grayak, pertumbuhan </w:t>
      </w:r>
      <w:r>
        <w:rPr>
          <w:color w:val="000000"/>
        </w:rPr>
        <w:t xml:space="preserve">dan </w:t>
      </w:r>
      <w:r>
        <w:rPr>
          <w:color w:val="000000"/>
          <w:lang w:val="id-ID"/>
        </w:rPr>
        <w:t xml:space="preserve">hasil kacang hijau. Pengaruh aplikasi PAC terhadap hama ulat grayak pada berbagai </w:t>
      </w:r>
      <w:r w:rsidRPr="007B1878">
        <w:rPr>
          <w:color w:val="000000"/>
        </w:rPr>
        <w:t>konsentrasi</w:t>
      </w:r>
      <w:r>
        <w:rPr>
          <w:color w:val="000000"/>
        </w:rPr>
        <w:t xml:space="preserve"> </w:t>
      </w:r>
      <w:r>
        <w:rPr>
          <w:color w:val="000000"/>
          <w:lang w:val="id-ID"/>
        </w:rPr>
        <w:t>ataupun pada berbagai frekuensi penyemprotan</w:t>
      </w:r>
      <w:r>
        <w:rPr>
          <w:color w:val="000000"/>
        </w:rPr>
        <w:t xml:space="preserve"> tidak </w:t>
      </w:r>
      <w:r>
        <w:rPr>
          <w:color w:val="000000"/>
          <w:lang w:val="id-ID"/>
        </w:rPr>
        <w:t>menunjukkan</w:t>
      </w:r>
      <w:r>
        <w:rPr>
          <w:color w:val="000000"/>
        </w:rPr>
        <w:t xml:space="preserve"> perbedaan</w:t>
      </w:r>
      <w:r>
        <w:rPr>
          <w:color w:val="000000"/>
          <w:lang w:val="id-ID"/>
        </w:rPr>
        <w:t xml:space="preserve">, dan tidak </w:t>
      </w:r>
      <w:r>
        <w:rPr>
          <w:color w:val="000000"/>
        </w:rPr>
        <w:t xml:space="preserve">berbeda nyata </w:t>
      </w:r>
      <w:r>
        <w:rPr>
          <w:color w:val="000000"/>
          <w:lang w:val="id-ID"/>
        </w:rPr>
        <w:t>pula dengan</w:t>
      </w:r>
      <w:r>
        <w:rPr>
          <w:color w:val="000000"/>
        </w:rPr>
        <w:t xml:space="preserve"> penggunaan pestisida kimia</w:t>
      </w:r>
      <w:r>
        <w:rPr>
          <w:color w:val="000000"/>
          <w:lang w:val="id-ID"/>
        </w:rPr>
        <w:t>wi sintetik</w:t>
      </w:r>
      <w:r>
        <w:rPr>
          <w:color w:val="000000"/>
        </w:rPr>
        <w:t xml:space="preserve">. </w:t>
      </w:r>
      <w:proofErr w:type="gramStart"/>
      <w:r>
        <w:rPr>
          <w:color w:val="000000"/>
        </w:rPr>
        <w:t>Seluruh perlakuan konsentrasi</w:t>
      </w:r>
      <w:r>
        <w:rPr>
          <w:color w:val="000000"/>
          <w:lang w:val="id-ID"/>
        </w:rPr>
        <w:t xml:space="preserve"> maupun frekuensi penyemprotan</w:t>
      </w:r>
      <w:r>
        <w:rPr>
          <w:color w:val="000000"/>
        </w:rPr>
        <w:t xml:space="preserve"> </w:t>
      </w:r>
      <w:r>
        <w:rPr>
          <w:color w:val="000000"/>
          <w:lang w:val="id-ID"/>
        </w:rPr>
        <w:t>PAC juga</w:t>
      </w:r>
      <w:r>
        <w:rPr>
          <w:color w:val="000000"/>
        </w:rPr>
        <w:t xml:space="preserve"> tidak menyebabkan perbedaan </w:t>
      </w:r>
      <w:r>
        <w:rPr>
          <w:color w:val="000000"/>
          <w:lang w:val="id-ID"/>
        </w:rPr>
        <w:t xml:space="preserve">terhadap </w:t>
      </w:r>
      <w:r>
        <w:rPr>
          <w:color w:val="000000"/>
        </w:rPr>
        <w:t xml:space="preserve">pertumbuhan </w:t>
      </w:r>
      <w:r>
        <w:rPr>
          <w:color w:val="000000"/>
          <w:lang w:val="id-ID"/>
        </w:rPr>
        <w:t>dan</w:t>
      </w:r>
      <w:r>
        <w:rPr>
          <w:color w:val="000000"/>
        </w:rPr>
        <w:t xml:space="preserve"> hasil kacang hijau,</w:t>
      </w:r>
      <w:r>
        <w:rPr>
          <w:color w:val="000000"/>
          <w:lang w:val="id-ID"/>
        </w:rPr>
        <w:t xml:space="preserve"> namun memberikan hasil kacang hija</w:t>
      </w:r>
      <w:r>
        <w:rPr>
          <w:color w:val="000000"/>
        </w:rPr>
        <w:t xml:space="preserve">u </w:t>
      </w:r>
      <w:r>
        <w:rPr>
          <w:color w:val="000000"/>
          <w:lang w:val="id-ID"/>
        </w:rPr>
        <w:t>lebih tinggi daripada pestisida kimiawi sintetik.</w:t>
      </w:r>
      <w:proofErr w:type="gramEnd"/>
      <w:r>
        <w:rPr>
          <w:color w:val="000000"/>
          <w:lang w:val="id-ID"/>
        </w:rPr>
        <w:t xml:space="preserve"> </w:t>
      </w:r>
    </w:p>
    <w:p w14:paraId="05A60D0B" w14:textId="77777777" w:rsidR="00D56AC0" w:rsidRDefault="00D56AC0" w:rsidP="00D56AC0">
      <w:pPr>
        <w:ind w:firstLine="720"/>
        <w:jc w:val="both"/>
        <w:rPr>
          <w:color w:val="000000"/>
        </w:rPr>
      </w:pPr>
    </w:p>
    <w:p w14:paraId="4E4F074F" w14:textId="77777777" w:rsidR="00D56AC0" w:rsidRDefault="00D56AC0" w:rsidP="00D56AC0">
      <w:pPr>
        <w:jc w:val="both"/>
        <w:rPr>
          <w:color w:val="000000"/>
        </w:rPr>
      </w:pPr>
      <w:r w:rsidRPr="00A968A9">
        <w:rPr>
          <w:b/>
          <w:color w:val="000000"/>
        </w:rPr>
        <w:t>Kata kunci</w:t>
      </w:r>
      <w:r>
        <w:rPr>
          <w:color w:val="000000"/>
        </w:rPr>
        <w:t>:</w:t>
      </w:r>
      <w:r>
        <w:rPr>
          <w:color w:val="000000"/>
          <w:lang w:val="id-ID"/>
        </w:rPr>
        <w:t xml:space="preserve"> </w:t>
      </w:r>
      <w:r w:rsidR="0047507E">
        <w:rPr>
          <w:color w:val="000000"/>
        </w:rPr>
        <w:t xml:space="preserve">kacang hijau; </w:t>
      </w:r>
      <w:r>
        <w:rPr>
          <w:color w:val="000000"/>
        </w:rPr>
        <w:t xml:space="preserve">pestisida </w:t>
      </w:r>
      <w:proofErr w:type="gramStart"/>
      <w:r>
        <w:rPr>
          <w:color w:val="000000"/>
        </w:rPr>
        <w:t>asap</w:t>
      </w:r>
      <w:proofErr w:type="gramEnd"/>
      <w:r>
        <w:rPr>
          <w:color w:val="000000"/>
        </w:rPr>
        <w:t xml:space="preserve"> cair</w:t>
      </w:r>
      <w:r w:rsidR="0047507E">
        <w:rPr>
          <w:color w:val="000000"/>
        </w:rPr>
        <w:t>;</w:t>
      </w:r>
      <w:r w:rsidR="0047507E" w:rsidRPr="0047507E">
        <w:rPr>
          <w:color w:val="000000"/>
        </w:rPr>
        <w:t xml:space="preserve"> </w:t>
      </w:r>
      <w:r w:rsidR="0047507E">
        <w:rPr>
          <w:color w:val="000000"/>
        </w:rPr>
        <w:t>sekam padi; ulat grayak</w:t>
      </w:r>
    </w:p>
    <w:p w14:paraId="48D830E6" w14:textId="77777777" w:rsidR="007C7F9C" w:rsidRDefault="007C7F9C" w:rsidP="00D56AC0">
      <w:pPr>
        <w:jc w:val="both"/>
        <w:rPr>
          <w:color w:val="000000"/>
        </w:rPr>
      </w:pPr>
    </w:p>
    <w:p w14:paraId="28D8C12C" w14:textId="77777777" w:rsidR="00827EEB" w:rsidRPr="00C34148" w:rsidRDefault="00827EEB" w:rsidP="00827EEB">
      <w:pPr>
        <w:pBdr>
          <w:top w:val="nil"/>
          <w:left w:val="nil"/>
          <w:bottom w:val="nil"/>
          <w:right w:val="nil"/>
          <w:between w:val="nil"/>
        </w:pBdr>
        <w:spacing w:before="240" w:after="240"/>
        <w:jc w:val="center"/>
        <w:rPr>
          <w:b/>
          <w:i/>
          <w:color w:val="000000"/>
          <w:lang w:val="id-ID"/>
        </w:rPr>
      </w:pPr>
      <w:r>
        <w:rPr>
          <w:b/>
          <w:i/>
          <w:color w:val="000000"/>
        </w:rPr>
        <w:t xml:space="preserve">ABSTRACT </w:t>
      </w:r>
    </w:p>
    <w:p w14:paraId="1E7771C1" w14:textId="77777777" w:rsidR="0047507E" w:rsidRDefault="00AC530B" w:rsidP="00827EEB">
      <w:pPr>
        <w:jc w:val="both"/>
        <w:rPr>
          <w:i/>
        </w:rPr>
      </w:pPr>
      <w:r w:rsidRPr="00850A6B">
        <w:rPr>
          <w:i/>
        </w:rPr>
        <w:t xml:space="preserve">Mung bean production is still constrained by important pests, one of </w:t>
      </w:r>
      <w:r>
        <w:rPr>
          <w:i/>
        </w:rPr>
        <w:t>them</w:t>
      </w:r>
      <w:r w:rsidRPr="00850A6B">
        <w:rPr>
          <w:i/>
        </w:rPr>
        <w:t xml:space="preserve"> is armyworm. Utilization of liquid smoke pesticides (PAC) from rice husk is expected to overcome the attack of armyworm on green bean so that the growth and yield of mung bean cultivation will be </w:t>
      </w:r>
      <w:r>
        <w:rPr>
          <w:i/>
        </w:rPr>
        <w:t>higher.</w:t>
      </w:r>
      <w:r w:rsidRPr="00850A6B">
        <w:rPr>
          <w:i/>
        </w:rPr>
        <w:t xml:space="preserve"> This study </w:t>
      </w:r>
      <w:r>
        <w:rPr>
          <w:i/>
        </w:rPr>
        <w:t xml:space="preserve">was </w:t>
      </w:r>
      <w:r w:rsidRPr="00850A6B">
        <w:rPr>
          <w:i/>
        </w:rPr>
        <w:t xml:space="preserve">aims to determine the </w:t>
      </w:r>
      <w:r>
        <w:rPr>
          <w:i/>
        </w:rPr>
        <w:t xml:space="preserve">best </w:t>
      </w:r>
      <w:r w:rsidRPr="00850A6B">
        <w:rPr>
          <w:i/>
        </w:rPr>
        <w:t xml:space="preserve">concentration and frequency of spraying or PAC application time in controlling armyworms and provide the best growth and yield of mung beans. This research </w:t>
      </w:r>
      <w:r>
        <w:rPr>
          <w:i/>
        </w:rPr>
        <w:t>had been</w:t>
      </w:r>
      <w:r w:rsidRPr="00850A6B">
        <w:rPr>
          <w:i/>
        </w:rPr>
        <w:t xml:space="preserve"> conducted in Sumber Rahayu Vi</w:t>
      </w:r>
      <w:r>
        <w:rPr>
          <w:i/>
        </w:rPr>
        <w:t xml:space="preserve">llage, Moyudan District, </w:t>
      </w:r>
      <w:proofErr w:type="gramStart"/>
      <w:r>
        <w:rPr>
          <w:i/>
        </w:rPr>
        <w:t>Sleman</w:t>
      </w:r>
      <w:proofErr w:type="gramEnd"/>
      <w:r>
        <w:rPr>
          <w:i/>
        </w:rPr>
        <w:t xml:space="preserve"> </w:t>
      </w:r>
      <w:r w:rsidRPr="00850A6B">
        <w:rPr>
          <w:i/>
        </w:rPr>
        <w:t xml:space="preserve">Regency from October to November 2019 with </w:t>
      </w:r>
      <w:r>
        <w:rPr>
          <w:i/>
        </w:rPr>
        <w:t>the altitude</w:t>
      </w:r>
      <w:r w:rsidRPr="00850A6B">
        <w:rPr>
          <w:i/>
        </w:rPr>
        <w:t xml:space="preserve"> of 117 m above sea level. This research </w:t>
      </w:r>
      <w:r>
        <w:rPr>
          <w:i/>
        </w:rPr>
        <w:t>was</w:t>
      </w:r>
      <w:r w:rsidRPr="00850A6B">
        <w:rPr>
          <w:i/>
        </w:rPr>
        <w:t xml:space="preserve"> a factorial experiment </w:t>
      </w:r>
      <w:r>
        <w:rPr>
          <w:i/>
        </w:rPr>
        <w:t>consisted of</w:t>
      </w:r>
      <w:r w:rsidRPr="00850A6B">
        <w:rPr>
          <w:i/>
        </w:rPr>
        <w:t xml:space="preserve"> </w:t>
      </w:r>
      <w:r>
        <w:rPr>
          <w:i/>
        </w:rPr>
        <w:t>(</w:t>
      </w:r>
      <w:r w:rsidRPr="00850A6B">
        <w:rPr>
          <w:i/>
        </w:rPr>
        <w:t>3 x 2</w:t>
      </w:r>
      <w:r>
        <w:rPr>
          <w:i/>
        </w:rPr>
        <w:t>) treatments</w:t>
      </w:r>
      <w:r w:rsidRPr="00850A6B">
        <w:rPr>
          <w:i/>
        </w:rPr>
        <w:t xml:space="preserve"> + 1 control </w:t>
      </w:r>
      <w:r>
        <w:rPr>
          <w:i/>
        </w:rPr>
        <w:t xml:space="preserve">which were </w:t>
      </w:r>
      <w:r w:rsidRPr="00850A6B">
        <w:rPr>
          <w:i/>
        </w:rPr>
        <w:t xml:space="preserve">arranged in a Randomized </w:t>
      </w:r>
      <w:r w:rsidRPr="00111E3B">
        <w:rPr>
          <w:i/>
        </w:rPr>
        <w:t xml:space="preserve">Complete </w:t>
      </w:r>
      <w:r w:rsidRPr="00850A6B">
        <w:rPr>
          <w:i/>
        </w:rPr>
        <w:t xml:space="preserve">Block Design (RCBD). The first factor </w:t>
      </w:r>
      <w:r>
        <w:rPr>
          <w:i/>
        </w:rPr>
        <w:t>was</w:t>
      </w:r>
      <w:r w:rsidRPr="00850A6B">
        <w:rPr>
          <w:i/>
        </w:rPr>
        <w:t xml:space="preserve"> </w:t>
      </w:r>
      <w:r w:rsidRPr="00850A6B">
        <w:rPr>
          <w:i/>
        </w:rPr>
        <w:lastRenderedPageBreak/>
        <w:t xml:space="preserve">the concentration of PAC </w:t>
      </w:r>
      <w:r>
        <w:rPr>
          <w:i/>
        </w:rPr>
        <w:t>which consisted</w:t>
      </w:r>
      <w:r w:rsidRPr="00850A6B">
        <w:rPr>
          <w:i/>
        </w:rPr>
        <w:t xml:space="preserve"> of three levels, namely 10, 15, and 20 m</w:t>
      </w:r>
      <w:r>
        <w:rPr>
          <w:i/>
        </w:rPr>
        <w:t>L</w:t>
      </w:r>
      <w:r w:rsidRPr="00850A6B">
        <w:rPr>
          <w:i/>
        </w:rPr>
        <w:t xml:space="preserve"> / </w:t>
      </w:r>
      <w:r>
        <w:rPr>
          <w:i/>
        </w:rPr>
        <w:t>L</w:t>
      </w:r>
      <w:r w:rsidRPr="00850A6B">
        <w:rPr>
          <w:i/>
        </w:rPr>
        <w:t xml:space="preserve"> and the second factor </w:t>
      </w:r>
      <w:r>
        <w:rPr>
          <w:i/>
        </w:rPr>
        <w:t>was</w:t>
      </w:r>
      <w:r w:rsidRPr="00850A6B">
        <w:rPr>
          <w:i/>
        </w:rPr>
        <w:t xml:space="preserve"> the frequency of spraying </w:t>
      </w:r>
      <w:r w:rsidRPr="00450100">
        <w:rPr>
          <w:i/>
        </w:rPr>
        <w:t>which consisted of</w:t>
      </w:r>
      <w:r w:rsidRPr="00850A6B">
        <w:rPr>
          <w:i/>
        </w:rPr>
        <w:t xml:space="preserve"> two levels, namely </w:t>
      </w:r>
      <w:r>
        <w:rPr>
          <w:i/>
        </w:rPr>
        <w:t xml:space="preserve">each </w:t>
      </w:r>
      <w:r w:rsidRPr="00850A6B">
        <w:rPr>
          <w:i/>
        </w:rPr>
        <w:t>three</w:t>
      </w:r>
      <w:r>
        <w:rPr>
          <w:i/>
        </w:rPr>
        <w:t xml:space="preserve"> day</w:t>
      </w:r>
      <w:r w:rsidRPr="00850A6B">
        <w:rPr>
          <w:i/>
        </w:rPr>
        <w:t xml:space="preserve"> and</w:t>
      </w:r>
      <w:r>
        <w:rPr>
          <w:i/>
        </w:rPr>
        <w:t xml:space="preserve"> each</w:t>
      </w:r>
      <w:r w:rsidRPr="00850A6B">
        <w:rPr>
          <w:i/>
        </w:rPr>
        <w:t xml:space="preserve"> seven days. As a </w:t>
      </w:r>
      <w:r>
        <w:rPr>
          <w:i/>
        </w:rPr>
        <w:t>control</w:t>
      </w:r>
      <w:r w:rsidRPr="00850A6B">
        <w:rPr>
          <w:i/>
        </w:rPr>
        <w:t xml:space="preserve">, synthetic chemical pesticides were applied, so that there were seven treatments with three replications. The results </w:t>
      </w:r>
      <w:r>
        <w:rPr>
          <w:i/>
        </w:rPr>
        <w:t xml:space="preserve">of the research </w:t>
      </w:r>
      <w:r w:rsidRPr="00850A6B">
        <w:rPr>
          <w:i/>
        </w:rPr>
        <w:t>showed that there was no interaction between the concentration and frequency of PAC</w:t>
      </w:r>
      <w:r>
        <w:rPr>
          <w:i/>
        </w:rPr>
        <w:t xml:space="preserve"> application</w:t>
      </w:r>
      <w:r w:rsidRPr="00850A6B">
        <w:rPr>
          <w:i/>
        </w:rPr>
        <w:t xml:space="preserve"> </w:t>
      </w:r>
      <w:r>
        <w:rPr>
          <w:i/>
        </w:rPr>
        <w:t>to</w:t>
      </w:r>
      <w:r w:rsidRPr="00850A6B">
        <w:rPr>
          <w:i/>
        </w:rPr>
        <w:t xml:space="preserve"> armyworm </w:t>
      </w:r>
      <w:proofErr w:type="gramStart"/>
      <w:r w:rsidRPr="00850A6B">
        <w:rPr>
          <w:i/>
        </w:rPr>
        <w:t>pests</w:t>
      </w:r>
      <w:proofErr w:type="gramEnd"/>
      <w:r>
        <w:rPr>
          <w:i/>
        </w:rPr>
        <w:t xml:space="preserve"> population</w:t>
      </w:r>
      <w:r w:rsidRPr="00850A6B">
        <w:rPr>
          <w:i/>
        </w:rPr>
        <w:t>, growth and yield of mung beans. The effect of PAC application on armyworm pests at various concentrations or various spraying frequencies showed no difference</w:t>
      </w:r>
      <w:r>
        <w:rPr>
          <w:i/>
        </w:rPr>
        <w:t>s</w:t>
      </w:r>
      <w:r w:rsidRPr="00850A6B">
        <w:rPr>
          <w:i/>
        </w:rPr>
        <w:t xml:space="preserve"> and was not significantly different from the use of synthetic chemical pesticides. The </w:t>
      </w:r>
      <w:r>
        <w:rPr>
          <w:i/>
        </w:rPr>
        <w:t>all of</w:t>
      </w:r>
      <w:r w:rsidRPr="00850A6B">
        <w:rPr>
          <w:i/>
        </w:rPr>
        <w:t xml:space="preserve"> treatment</w:t>
      </w:r>
      <w:r>
        <w:rPr>
          <w:i/>
        </w:rPr>
        <w:t>s</w:t>
      </w:r>
      <w:r w:rsidRPr="00850A6B">
        <w:rPr>
          <w:i/>
        </w:rPr>
        <w:t xml:space="preserve"> of concentration and frequency of PAC spraying also did not cause differences </w:t>
      </w:r>
      <w:r>
        <w:rPr>
          <w:i/>
        </w:rPr>
        <w:t>on</w:t>
      </w:r>
      <w:r w:rsidRPr="00850A6B">
        <w:rPr>
          <w:i/>
        </w:rPr>
        <w:t xml:space="preserve"> the growth and yield of mung beans but gave a higher yield of mung beans than synthetic chemical pesticides.</w:t>
      </w:r>
    </w:p>
    <w:p w14:paraId="6753B880" w14:textId="77777777" w:rsidR="00AC530B" w:rsidRDefault="00AC530B" w:rsidP="00827EEB">
      <w:pPr>
        <w:jc w:val="both"/>
        <w:rPr>
          <w:i/>
        </w:rPr>
      </w:pPr>
    </w:p>
    <w:p w14:paraId="11D9F9F8" w14:textId="77777777" w:rsidR="0047507E" w:rsidRDefault="0047507E" w:rsidP="00827EEB">
      <w:pPr>
        <w:jc w:val="both"/>
        <w:rPr>
          <w:i/>
        </w:rPr>
      </w:pPr>
      <w:r w:rsidRPr="00AC530B">
        <w:rPr>
          <w:b/>
          <w:i/>
        </w:rPr>
        <w:t>Keywords</w:t>
      </w:r>
      <w:r w:rsidRPr="0047507E">
        <w:rPr>
          <w:i/>
        </w:rPr>
        <w:t>: green beans; liquid smoke pesticides; rice husk; armyworm</w:t>
      </w:r>
    </w:p>
    <w:p w14:paraId="72574F0C" w14:textId="77777777" w:rsidR="0047507E" w:rsidRDefault="0047507E" w:rsidP="00827EEB">
      <w:pPr>
        <w:jc w:val="both"/>
        <w:rPr>
          <w:i/>
        </w:rPr>
      </w:pPr>
    </w:p>
    <w:p w14:paraId="1A8062CB" w14:textId="77777777" w:rsidR="00827EEB" w:rsidRPr="00A83EA3" w:rsidRDefault="00A83EA3" w:rsidP="00DA1AEE">
      <w:pPr>
        <w:spacing w:line="480" w:lineRule="auto"/>
        <w:jc w:val="both"/>
        <w:rPr>
          <w:b/>
          <w:color w:val="000000"/>
        </w:rPr>
      </w:pPr>
      <w:r w:rsidRPr="00A83EA3">
        <w:rPr>
          <w:b/>
          <w:color w:val="000000"/>
        </w:rPr>
        <w:t>PENDAHULUAN</w:t>
      </w:r>
    </w:p>
    <w:p w14:paraId="4A5ABAB8" w14:textId="5DFD8255" w:rsidR="00A83EA3" w:rsidRDefault="00A83EA3" w:rsidP="00DA1AEE">
      <w:pPr>
        <w:shd w:val="clear" w:color="auto" w:fill="FFFFFF"/>
        <w:spacing w:line="480" w:lineRule="auto"/>
        <w:ind w:firstLine="720"/>
        <w:jc w:val="both"/>
        <w:rPr>
          <w:color w:val="000000"/>
        </w:rPr>
      </w:pPr>
      <w:proofErr w:type="gramStart"/>
      <w:r w:rsidRPr="00AA7BF5">
        <w:rPr>
          <w:color w:val="000000"/>
        </w:rPr>
        <w:t>Kacang hijau (</w:t>
      </w:r>
      <w:r w:rsidRPr="005C3358">
        <w:rPr>
          <w:i/>
          <w:color w:val="000000"/>
        </w:rPr>
        <w:t>Vigna radiata</w:t>
      </w:r>
      <w:r w:rsidRPr="00AA7BF5">
        <w:rPr>
          <w:color w:val="000000"/>
        </w:rPr>
        <w:t xml:space="preserve"> L.) merupakan salah satu tanaman</w:t>
      </w:r>
      <w:r>
        <w:rPr>
          <w:color w:val="000000"/>
        </w:rPr>
        <w:t xml:space="preserve"> </w:t>
      </w:r>
      <w:r w:rsidRPr="0056386F">
        <w:rPr>
          <w:i/>
          <w:color w:val="000000"/>
        </w:rPr>
        <w:t>leguminosae</w:t>
      </w:r>
      <w:r w:rsidRPr="00AA7BF5">
        <w:rPr>
          <w:color w:val="000000"/>
        </w:rPr>
        <w:t xml:space="preserve"> yang</w:t>
      </w:r>
      <w:r w:rsidR="00DA1AEE">
        <w:rPr>
          <w:rStyle w:val="CommentReference"/>
        </w:rPr>
        <w:t xml:space="preserve"> </w:t>
      </w:r>
      <w:r w:rsidR="00DA1AEE">
        <w:rPr>
          <w:rStyle w:val="CommentReference"/>
          <w:sz w:val="24"/>
          <w:szCs w:val="24"/>
        </w:rPr>
        <w:t>c</w:t>
      </w:r>
      <w:r w:rsidRPr="00AA7BF5">
        <w:rPr>
          <w:color w:val="000000"/>
        </w:rPr>
        <w:t>ukup penting di Indonesia, posisinya menduduki tempat ketiga setelah kedelai dan kacang tanah.</w:t>
      </w:r>
      <w:proofErr w:type="gramEnd"/>
      <w:r w:rsidRPr="00AA7BF5">
        <w:rPr>
          <w:color w:val="000000"/>
        </w:rPr>
        <w:t xml:space="preserve"> </w:t>
      </w:r>
      <w:proofErr w:type="gramStart"/>
      <w:r w:rsidRPr="00AA7BF5">
        <w:rPr>
          <w:color w:val="000000"/>
        </w:rPr>
        <w:t>Kacang hijau merupakan salah satu bahan makanan dengan kandungan gizi yang populer di Indonesia.</w:t>
      </w:r>
      <w:proofErr w:type="gramEnd"/>
      <w:r w:rsidRPr="00AA7BF5">
        <w:rPr>
          <w:color w:val="000000"/>
        </w:rPr>
        <w:t xml:space="preserve"> </w:t>
      </w:r>
      <w:proofErr w:type="gramStart"/>
      <w:r w:rsidRPr="00AA7BF5">
        <w:rPr>
          <w:color w:val="000000"/>
        </w:rPr>
        <w:t>Teknik budidaya dan penanaman kacang hijau sangat mudah sehingga budidaya tanaman kacang hijau memiliki prospek yang baik untuk peluang usaha bidang agrobisnis (Nasution, 2015).</w:t>
      </w:r>
      <w:proofErr w:type="gramEnd"/>
    </w:p>
    <w:p w14:paraId="15BA0ECC" w14:textId="77777777" w:rsidR="009C4710" w:rsidRDefault="00A83EA3" w:rsidP="00522292">
      <w:pPr>
        <w:pStyle w:val="NormalWeb"/>
        <w:spacing w:before="0" w:beforeAutospacing="0" w:after="0" w:line="480" w:lineRule="auto"/>
        <w:ind w:firstLine="720"/>
        <w:jc w:val="both"/>
      </w:pPr>
      <w:r>
        <w:t xml:space="preserve">Dalam budidaya tanaman kacang hijau, </w:t>
      </w:r>
      <w:proofErr w:type="gramStart"/>
      <w:r>
        <w:t>akan</w:t>
      </w:r>
      <w:proofErr w:type="gramEnd"/>
      <w:r>
        <w:t xml:space="preserve"> selalu ada hama yang mengancam dan membuat produksi hasil panen menurun. Tetapi tidak semua </w:t>
      </w:r>
      <w:proofErr w:type="gramStart"/>
      <w:r>
        <w:t>cara</w:t>
      </w:r>
      <w:proofErr w:type="gramEnd"/>
      <w:r>
        <w:t xml:space="preserve"> mengatasi hama kacang hijau dilakukan dengan serius. Ancaman gagal panen oleh serangan </w:t>
      </w:r>
      <w:proofErr w:type="gramStart"/>
      <w:r>
        <w:t>hama</w:t>
      </w:r>
      <w:proofErr w:type="gramEnd"/>
      <w:r>
        <w:t xml:space="preserve"> sering kali disepelekan, padahal hama tanaman kacang hijau dapat menyerang ketika tanaman ini masih berupa bibit hingga saat menjelang panen</w:t>
      </w:r>
      <w:r w:rsidR="009C4710">
        <w:t>.</w:t>
      </w:r>
    </w:p>
    <w:p w14:paraId="1DD65572" w14:textId="5633EB9E" w:rsidR="009C4710" w:rsidRDefault="009C4710" w:rsidP="009C4710">
      <w:pPr>
        <w:pStyle w:val="NormalWeb"/>
        <w:spacing w:before="0" w:beforeAutospacing="0" w:after="0" w:line="480" w:lineRule="auto"/>
        <w:ind w:firstLine="720"/>
        <w:jc w:val="both"/>
      </w:pPr>
      <w:proofErr w:type="gramStart"/>
      <w:r>
        <w:t>Hama yang sering menyerang</w:t>
      </w:r>
      <w:r w:rsidRPr="00FF0B2A">
        <w:t xml:space="preserve"> tanaman kacang hijau sejak tanaman tumbuh sampai panen</w:t>
      </w:r>
      <w:r>
        <w:t xml:space="preserve"> yaitu ulat grayak (</w:t>
      </w:r>
      <w:r w:rsidRPr="00FF0B2A">
        <w:rPr>
          <w:i/>
        </w:rPr>
        <w:t>Spodoptera litura</w:t>
      </w:r>
      <w:r>
        <w:t>),</w:t>
      </w:r>
      <w:r w:rsidRPr="00FF0B2A">
        <w:t xml:space="preserve"> lalat bibit (</w:t>
      </w:r>
      <w:r w:rsidRPr="00FF0B2A">
        <w:rPr>
          <w:i/>
        </w:rPr>
        <w:t>Ophyomia phaseoli</w:t>
      </w:r>
      <w:r w:rsidRPr="00FF0B2A">
        <w:t>), ulat jengkal (</w:t>
      </w:r>
      <w:r w:rsidRPr="00FF0B2A">
        <w:rPr>
          <w:i/>
        </w:rPr>
        <w:t>Plusia chalsites</w:t>
      </w:r>
      <w:r w:rsidRPr="00FF0B2A">
        <w:t>), kepik hijau (</w:t>
      </w:r>
      <w:r w:rsidRPr="00FF0B2A">
        <w:rPr>
          <w:i/>
        </w:rPr>
        <w:t>Nezara viridula</w:t>
      </w:r>
      <w:r w:rsidRPr="00FF0B2A">
        <w:t>), kepik coklat (</w:t>
      </w:r>
      <w:r w:rsidRPr="00FF0B2A">
        <w:rPr>
          <w:i/>
        </w:rPr>
        <w:t>Riptortus linearis</w:t>
      </w:r>
      <w:r w:rsidRPr="00FF0B2A">
        <w:t>), penggerek polong (</w:t>
      </w:r>
      <w:r w:rsidRPr="00FF0B2A">
        <w:rPr>
          <w:i/>
        </w:rPr>
        <w:t>Maruca</w:t>
      </w:r>
      <w:r w:rsidR="00DA1AEE">
        <w:t xml:space="preserve"> </w:t>
      </w:r>
      <w:r w:rsidR="00DA1AEE" w:rsidRPr="00DA1AEE">
        <w:rPr>
          <w:i/>
        </w:rPr>
        <w:t xml:space="preserve">vitrata </w:t>
      </w:r>
      <w:r w:rsidR="00DA1AEE">
        <w:t>d</w:t>
      </w:r>
      <w:r w:rsidRPr="00FF0B2A">
        <w:t xml:space="preserve">an </w:t>
      </w:r>
      <w:r w:rsidRPr="00FF0B2A">
        <w:rPr>
          <w:i/>
        </w:rPr>
        <w:t xml:space="preserve">Etiella </w:t>
      </w:r>
      <w:r w:rsidRPr="006D53A0">
        <w:t>spp.</w:t>
      </w:r>
      <w:r w:rsidRPr="00FF0B2A">
        <w:t>) dan kutu (</w:t>
      </w:r>
      <w:r w:rsidRPr="00FF0B2A">
        <w:rPr>
          <w:i/>
        </w:rPr>
        <w:t xml:space="preserve">Thrips </w:t>
      </w:r>
      <w:r w:rsidRPr="006D53A0">
        <w:t>sp.</w:t>
      </w:r>
      <w:r w:rsidRPr="00FF0B2A">
        <w:t>)</w:t>
      </w:r>
      <w:proofErr w:type="gramEnd"/>
      <w:r w:rsidRPr="00FF0B2A">
        <w:t xml:space="preserve"> (Hilman, </w:t>
      </w:r>
      <w:r w:rsidRPr="00DA1AEE">
        <w:rPr>
          <w:i/>
        </w:rPr>
        <w:t>e</w:t>
      </w:r>
      <w:r w:rsidR="00DA1AEE" w:rsidRPr="00DA1AEE">
        <w:rPr>
          <w:i/>
        </w:rPr>
        <w:t>t al</w:t>
      </w:r>
      <w:r w:rsidR="00DA1AEE">
        <w:rPr>
          <w:i/>
        </w:rPr>
        <w:t>.</w:t>
      </w:r>
      <w:proofErr w:type="gramStart"/>
      <w:r w:rsidR="00DA1AEE">
        <w:rPr>
          <w:i/>
        </w:rPr>
        <w:t>,2</w:t>
      </w:r>
      <w:r w:rsidRPr="0084604F">
        <w:t>004</w:t>
      </w:r>
      <w:proofErr w:type="gramEnd"/>
      <w:r w:rsidRPr="00FF0B2A">
        <w:t>).</w:t>
      </w:r>
    </w:p>
    <w:p w14:paraId="4298A5C5" w14:textId="77777777" w:rsidR="009C4710" w:rsidRDefault="009C4710" w:rsidP="009C4710">
      <w:pPr>
        <w:pStyle w:val="NormalWeb"/>
        <w:spacing w:before="0" w:beforeAutospacing="0" w:after="0" w:line="480" w:lineRule="auto"/>
        <w:ind w:firstLine="720"/>
        <w:jc w:val="both"/>
      </w:pPr>
      <w:r>
        <w:t>Ulat grayak (</w:t>
      </w:r>
      <w:r w:rsidRPr="009C4710">
        <w:rPr>
          <w:i/>
        </w:rPr>
        <w:t>Spodoptera litura</w:t>
      </w:r>
      <w:r>
        <w:t xml:space="preserve"> </w:t>
      </w:r>
      <w:proofErr w:type="gramStart"/>
      <w:r>
        <w:t>F )</w:t>
      </w:r>
      <w:proofErr w:type="gramEnd"/>
      <w:r>
        <w:t xml:space="preserve"> merupakan salah satu jenis hama terpenting yang menyerang tanaman palawija dan sayuran di Indonesia. </w:t>
      </w:r>
      <w:r w:rsidR="000D09AB">
        <w:t xml:space="preserve">Hama ini sering mengakibatkan </w:t>
      </w:r>
      <w:r w:rsidR="000D09AB">
        <w:lastRenderedPageBreak/>
        <w:t xml:space="preserve">penurunan produktivitas karena ulat grayak termasuk </w:t>
      </w:r>
      <w:proofErr w:type="gramStart"/>
      <w:r w:rsidR="000D09AB">
        <w:t>hama</w:t>
      </w:r>
      <w:proofErr w:type="gramEnd"/>
      <w:r w:rsidR="000D09AB">
        <w:t xml:space="preserve"> yang polifag. Adapun penurunan produktivitas akibat serangan </w:t>
      </w:r>
      <w:proofErr w:type="gramStart"/>
      <w:r w:rsidR="000D09AB">
        <w:t>hama</w:t>
      </w:r>
      <w:proofErr w:type="gramEnd"/>
      <w:r w:rsidR="000D09AB">
        <w:t xml:space="preserve"> tersebut dapat mencapai 80 % (Ningsih, 2012).</w:t>
      </w:r>
    </w:p>
    <w:p w14:paraId="751C489C" w14:textId="77777777" w:rsidR="00846D37" w:rsidRDefault="00846D37" w:rsidP="009C4710">
      <w:pPr>
        <w:pStyle w:val="NormalWeb"/>
        <w:spacing w:before="0" w:beforeAutospacing="0" w:after="0" w:line="480" w:lineRule="auto"/>
        <w:ind w:firstLine="720"/>
        <w:jc w:val="both"/>
      </w:pPr>
      <w:r>
        <w:t xml:space="preserve">Sehubungan dengan upaya meminimalkan penggunaan pestisida kimia sintetis, maka perlu dilakukan suatu usaha pemanfaatan berbagai senyawa alami yang berasal dari tumbuhan sebagai pestisida alternatif yang efektif untuk mengendalikan </w:t>
      </w:r>
      <w:proofErr w:type="gramStart"/>
      <w:r>
        <w:t>hama</w:t>
      </w:r>
      <w:proofErr w:type="gramEnd"/>
      <w:r>
        <w:t xml:space="preserve">. </w:t>
      </w:r>
      <w:proofErr w:type="gramStart"/>
      <w:r>
        <w:t>Residu dari pestisida nabati ini tidak menimbulkan efek samping terhadap lingkungan (Sukorini, 2003).</w:t>
      </w:r>
      <w:proofErr w:type="gramEnd"/>
    </w:p>
    <w:p w14:paraId="591A84E7" w14:textId="77777777" w:rsidR="007407BF" w:rsidRDefault="007407BF" w:rsidP="009C4710">
      <w:pPr>
        <w:pStyle w:val="NormalWeb"/>
        <w:spacing w:before="0" w:beforeAutospacing="0" w:after="0" w:line="480" w:lineRule="auto"/>
        <w:ind w:firstLine="720"/>
        <w:jc w:val="both"/>
      </w:pPr>
      <w:r>
        <w:t xml:space="preserve">Salah satu bahan alami yang dapat dimanfaatkan untuk mengendalikan </w:t>
      </w:r>
      <w:proofErr w:type="gramStart"/>
      <w:r>
        <w:t>hama</w:t>
      </w:r>
      <w:proofErr w:type="gramEnd"/>
      <w:r>
        <w:t xml:space="preserve"> ulat grayak yaitu asap cair dari sekam padi. P</w:t>
      </w:r>
      <w:r w:rsidRPr="00C275A0">
        <w:t xml:space="preserve">emilihan sekam padi sebagai bahan </w:t>
      </w:r>
      <w:proofErr w:type="gramStart"/>
      <w:r w:rsidRPr="00C275A0">
        <w:t>baku</w:t>
      </w:r>
      <w:proofErr w:type="gramEnd"/>
      <w:r w:rsidRPr="00C275A0">
        <w:t xml:space="preserve"> asap cair karena tidak mudah terbakar dan mempunyai ketahanan yang tinggi terhadap penetrasi cairan dan dekomposisi yang disebabkan oleh jamur (Wibowo </w:t>
      </w:r>
      <w:r w:rsidRPr="00C275A0">
        <w:rPr>
          <w:i/>
        </w:rPr>
        <w:t>et al</w:t>
      </w:r>
      <w:r>
        <w:rPr>
          <w:i/>
        </w:rPr>
        <w:t>.</w:t>
      </w:r>
      <w:r w:rsidRPr="00A04A4B">
        <w:t>,</w:t>
      </w:r>
      <w:r>
        <w:t xml:space="preserve"> 2016</w:t>
      </w:r>
      <w:r w:rsidRPr="00C275A0">
        <w:t>).</w:t>
      </w:r>
    </w:p>
    <w:p w14:paraId="6969720C" w14:textId="77777777" w:rsidR="007407BF" w:rsidRDefault="007407BF" w:rsidP="007407BF">
      <w:pPr>
        <w:spacing w:line="480" w:lineRule="auto"/>
        <w:ind w:firstLine="720"/>
        <w:jc w:val="both"/>
      </w:pPr>
      <w:r w:rsidRPr="00705B56">
        <w:t>Menurut FAO (2002)</w:t>
      </w:r>
      <w:r>
        <w:t>,</w:t>
      </w:r>
      <w:r w:rsidRPr="00705B56">
        <w:t xml:space="preserve"> </w:t>
      </w:r>
      <w:proofErr w:type="gramStart"/>
      <w:r>
        <w:t>asap</w:t>
      </w:r>
      <w:proofErr w:type="gramEnd"/>
      <w:r>
        <w:t xml:space="preserve"> cair banyak </w:t>
      </w:r>
      <w:r w:rsidRPr="00631418">
        <w:rPr>
          <w:color w:val="000000" w:themeColor="text1"/>
        </w:rPr>
        <w:t>manfaatanya</w:t>
      </w:r>
      <w:r w:rsidRPr="00D412C2">
        <w:rPr>
          <w:color w:val="FF0000"/>
        </w:rPr>
        <w:t xml:space="preserve"> </w:t>
      </w:r>
      <w:r w:rsidRPr="00705B56">
        <w:t xml:space="preserve">antara lain bila disemprotkan </w:t>
      </w:r>
      <w:r w:rsidRPr="00D93E17">
        <w:t>pada daun,</w:t>
      </w:r>
      <w:r>
        <w:t xml:space="preserve"> </w:t>
      </w:r>
      <w:r w:rsidRPr="00705B56">
        <w:t>p</w:t>
      </w:r>
      <w:r w:rsidRPr="00D93E17">
        <w:t>ertumbuhannya akan lebih sehat,</w:t>
      </w:r>
      <w:r>
        <w:t xml:space="preserve"> </w:t>
      </w:r>
      <w:r w:rsidRPr="00705B56">
        <w:t>dapat mer</w:t>
      </w:r>
      <w:r w:rsidRPr="00D93E17">
        <w:t xml:space="preserve">eduksi sejumlah insektisida dan </w:t>
      </w:r>
      <w:r w:rsidRPr="00705B56">
        <w:t xml:space="preserve">parasit, dicampurkan pada tanaman jenis buah/makanan </w:t>
      </w:r>
      <w:r w:rsidRPr="00D93E17">
        <w:t xml:space="preserve">pertumbuhannya akan </w:t>
      </w:r>
      <w:r w:rsidRPr="00705B56">
        <w:t xml:space="preserve">lebih baik. Hal ini menjadikan </w:t>
      </w:r>
      <w:proofErr w:type="gramStart"/>
      <w:r w:rsidRPr="00705B56">
        <w:t>asap</w:t>
      </w:r>
      <w:proofErr w:type="gramEnd"/>
      <w:r w:rsidRPr="00705B56">
        <w:t xml:space="preserve"> cair atau </w:t>
      </w:r>
      <w:r w:rsidRPr="00A97146">
        <w:rPr>
          <w:i/>
        </w:rPr>
        <w:t>liquid smoke</w:t>
      </w:r>
      <w:r w:rsidRPr="00705B56">
        <w:t xml:space="preserve"> merupakan produk yang memiliki masa </w:t>
      </w:r>
      <w:r w:rsidRPr="00D93E17">
        <w:t>depan cerah untuk dikembangkan.</w:t>
      </w:r>
    </w:p>
    <w:p w14:paraId="0D49384A" w14:textId="77777777" w:rsidR="007407BF" w:rsidRDefault="00357E6D" w:rsidP="009C4710">
      <w:pPr>
        <w:pStyle w:val="NormalWeb"/>
        <w:spacing w:before="0" w:beforeAutospacing="0" w:after="0" w:line="480" w:lineRule="auto"/>
        <w:ind w:firstLine="720"/>
        <w:jc w:val="both"/>
      </w:pPr>
      <w:r>
        <w:t xml:space="preserve">Pemanfaatan pestisida </w:t>
      </w:r>
      <w:proofErr w:type="gramStart"/>
      <w:r>
        <w:t>asap</w:t>
      </w:r>
      <w:proofErr w:type="gramEnd"/>
      <w:r>
        <w:t xml:space="preserve"> cair dari sekam padi diharapkan dapat mengatasi serangan ulat grayak pada tanaman kacang hijau. </w:t>
      </w:r>
      <w:proofErr w:type="gramStart"/>
      <w:r>
        <w:t>Sehingga pertumbuhan dan hasil budidaya tanaman kacang hijau menjadi bagus.</w:t>
      </w:r>
      <w:proofErr w:type="gramEnd"/>
    </w:p>
    <w:p w14:paraId="0C33DFCA" w14:textId="590B3E6F" w:rsidR="00F738FE" w:rsidRPr="00BF4471" w:rsidRDefault="00357E6D" w:rsidP="00F738FE">
      <w:pPr>
        <w:spacing w:line="480" w:lineRule="auto"/>
        <w:ind w:firstLine="720"/>
        <w:jc w:val="both"/>
      </w:pPr>
      <w:r>
        <w:t>Tujuan dari penelitian adalah mengetahui berapa konsentrasi dan frekuensi waktu aplikasi PAC yang paling baik dal</w:t>
      </w:r>
      <w:r w:rsidR="004A34FE">
        <w:t>am mengendalikan ulat grayak serta</w:t>
      </w:r>
      <w:r>
        <w:t xml:space="preserve"> </w:t>
      </w:r>
      <w:r w:rsidR="004A34FE">
        <w:t>mengetahui berapa konsentrasi dan frekuensi waktu aplikasi PAC yang paling baik terhadap pertumbuhan dan hasil kacang hijau.</w:t>
      </w:r>
      <w:r w:rsidR="00D412C2">
        <w:rPr>
          <w:rStyle w:val="CommentReference"/>
        </w:rPr>
        <w:commentReference w:id="2"/>
      </w:r>
      <w:r w:rsidR="00F738FE">
        <w:rPr>
          <w:rFonts w:eastAsia="Arial"/>
        </w:rPr>
        <w:t xml:space="preserve"> </w:t>
      </w:r>
      <w:r w:rsidR="00F738FE" w:rsidRPr="00BF4471">
        <w:rPr>
          <w:rFonts w:eastAsia="Arial"/>
        </w:rPr>
        <w:t xml:space="preserve">Diduga </w:t>
      </w:r>
      <w:r w:rsidR="00F738FE">
        <w:rPr>
          <w:rFonts w:eastAsia="Arial"/>
        </w:rPr>
        <w:t>pada konsentrasi</w:t>
      </w:r>
      <w:r w:rsidR="00F738FE" w:rsidRPr="00BF4471">
        <w:rPr>
          <w:rFonts w:eastAsia="Arial"/>
        </w:rPr>
        <w:t xml:space="preserve"> 15</w:t>
      </w:r>
      <w:r w:rsidR="00F738FE">
        <w:rPr>
          <w:rFonts w:eastAsia="Arial"/>
        </w:rPr>
        <w:t xml:space="preserve"> ml/L</w:t>
      </w:r>
      <w:r w:rsidR="00F738FE" w:rsidRPr="00BF4471">
        <w:rPr>
          <w:rFonts w:eastAsia="Arial"/>
        </w:rPr>
        <w:t xml:space="preserve"> dan frekuensi penyemprotan seminggu sekali membe</w:t>
      </w:r>
      <w:r w:rsidR="00F738FE">
        <w:rPr>
          <w:rFonts w:eastAsia="Arial"/>
        </w:rPr>
        <w:t>rikan hasil yang paling efektif</w:t>
      </w:r>
      <w:r w:rsidR="00F738FE" w:rsidRPr="00BF4471">
        <w:rPr>
          <w:rFonts w:eastAsia="Arial"/>
        </w:rPr>
        <w:t xml:space="preserve"> untuk mengatasi serangan ulat grayak</w:t>
      </w:r>
      <w:r w:rsidR="00F738FE">
        <w:rPr>
          <w:rFonts w:eastAsia="Arial"/>
        </w:rPr>
        <w:t xml:space="preserve"> dan paling baik terhadap pertumbuhan dan hasil</w:t>
      </w:r>
      <w:r w:rsidR="00F738FE" w:rsidRPr="00BF4471">
        <w:rPr>
          <w:rFonts w:eastAsia="Arial"/>
        </w:rPr>
        <w:t xml:space="preserve"> pada kacang hijau.</w:t>
      </w:r>
    </w:p>
    <w:p w14:paraId="4D012102" w14:textId="77777777" w:rsidR="00357E6D" w:rsidRDefault="00357E6D" w:rsidP="009C4710">
      <w:pPr>
        <w:pStyle w:val="NormalWeb"/>
        <w:spacing w:before="0" w:beforeAutospacing="0" w:after="0" w:line="480" w:lineRule="auto"/>
        <w:ind w:firstLine="720"/>
        <w:jc w:val="both"/>
      </w:pPr>
    </w:p>
    <w:p w14:paraId="3F5C376C" w14:textId="77777777" w:rsidR="00D412C2" w:rsidRDefault="00D412C2" w:rsidP="00522292">
      <w:pPr>
        <w:pStyle w:val="NormalWeb"/>
        <w:spacing w:before="0" w:beforeAutospacing="0" w:after="0" w:line="480" w:lineRule="auto"/>
        <w:jc w:val="both"/>
        <w:rPr>
          <w:b/>
        </w:rPr>
      </w:pPr>
    </w:p>
    <w:p w14:paraId="4FC70113" w14:textId="77777777" w:rsidR="00D412C2" w:rsidRDefault="00D412C2" w:rsidP="00522292">
      <w:pPr>
        <w:pStyle w:val="NormalWeb"/>
        <w:spacing w:before="0" w:beforeAutospacing="0" w:after="0" w:line="480" w:lineRule="auto"/>
        <w:jc w:val="both"/>
        <w:rPr>
          <w:b/>
        </w:rPr>
      </w:pPr>
    </w:p>
    <w:p w14:paraId="208123C0" w14:textId="77777777" w:rsidR="00D412C2" w:rsidRDefault="00D412C2" w:rsidP="00522292">
      <w:pPr>
        <w:pStyle w:val="NormalWeb"/>
        <w:spacing w:before="0" w:beforeAutospacing="0" w:after="0" w:line="480" w:lineRule="auto"/>
        <w:jc w:val="both"/>
        <w:rPr>
          <w:b/>
        </w:rPr>
      </w:pPr>
    </w:p>
    <w:p w14:paraId="15453B2B" w14:textId="77777777" w:rsidR="004A34FE" w:rsidRPr="00522292" w:rsidRDefault="004A34FE" w:rsidP="00522292">
      <w:pPr>
        <w:pStyle w:val="NormalWeb"/>
        <w:spacing w:before="0" w:beforeAutospacing="0" w:after="0" w:line="480" w:lineRule="auto"/>
        <w:jc w:val="both"/>
        <w:rPr>
          <w:b/>
        </w:rPr>
      </w:pPr>
      <w:r w:rsidRPr="00522292">
        <w:rPr>
          <w:b/>
        </w:rPr>
        <w:t>METODE PENELITIAN</w:t>
      </w:r>
    </w:p>
    <w:p w14:paraId="1BFB9FDD" w14:textId="77777777" w:rsidR="00444530" w:rsidRPr="00522292" w:rsidRDefault="00444530" w:rsidP="00522292">
      <w:pPr>
        <w:pStyle w:val="NormalWeb"/>
        <w:spacing w:before="0" w:beforeAutospacing="0" w:after="0" w:line="480" w:lineRule="auto"/>
        <w:jc w:val="both"/>
        <w:rPr>
          <w:b/>
        </w:rPr>
      </w:pPr>
      <w:r w:rsidRPr="00522292">
        <w:rPr>
          <w:b/>
        </w:rPr>
        <w:t>Waktu dan Tempat</w:t>
      </w:r>
    </w:p>
    <w:p w14:paraId="1F30A074" w14:textId="721DC57E" w:rsidR="00444530" w:rsidRDefault="00533324" w:rsidP="009C4710">
      <w:pPr>
        <w:pStyle w:val="NormalWeb"/>
        <w:spacing w:before="0" w:beforeAutospacing="0" w:after="0" w:line="480" w:lineRule="auto"/>
        <w:ind w:firstLine="720"/>
        <w:jc w:val="both"/>
      </w:pPr>
      <w:r>
        <w:t>Penelitian ini</w:t>
      </w:r>
      <w:r w:rsidR="00444530" w:rsidRPr="00312F55">
        <w:t xml:space="preserve"> dilaksanakan di </w:t>
      </w:r>
      <w:r w:rsidR="00444530">
        <w:t>Desa Sumber Rahayu, Kecamatan Moyudan, Kabupaten Sleman dengan  ketinggian ±117 m</w:t>
      </w:r>
      <w:r w:rsidR="00537286">
        <w:t xml:space="preserve"> </w:t>
      </w:r>
      <w:r w:rsidR="00D96111">
        <w:t xml:space="preserve">diatas permukaan laut </w:t>
      </w:r>
      <w:r w:rsidR="00D96111">
        <w:rPr>
          <w:rStyle w:val="CommentReference"/>
          <w:sz w:val="24"/>
          <w:szCs w:val="24"/>
        </w:rPr>
        <w:t>d</w:t>
      </w:r>
      <w:r w:rsidR="00444530" w:rsidRPr="00D96111">
        <w:t>engan</w:t>
      </w:r>
      <w:r w:rsidR="00444530">
        <w:t xml:space="preserve"> jenis tanah </w:t>
      </w:r>
      <w:r w:rsidR="00444530" w:rsidRPr="00D96111">
        <w:t>lempung</w:t>
      </w:r>
      <w:r w:rsidR="00D96111">
        <w:t xml:space="preserve"> sekunder </w:t>
      </w:r>
      <w:r w:rsidR="00D96111">
        <w:rPr>
          <w:rStyle w:val="CommentReference"/>
          <w:sz w:val="24"/>
          <w:szCs w:val="24"/>
        </w:rPr>
        <w:t>d</w:t>
      </w:r>
      <w:r w:rsidR="00444530" w:rsidRPr="00D96111">
        <w:t>an</w:t>
      </w:r>
      <w:r w:rsidR="00444530">
        <w:t xml:space="preserve"> </w:t>
      </w:r>
      <w:r w:rsidR="00F0297A" w:rsidRPr="00F0297A">
        <w:rPr>
          <w:color w:val="000000" w:themeColor="text1"/>
        </w:rPr>
        <w:t>d</w:t>
      </w:r>
      <w:r w:rsidR="00444530">
        <w:t xml:space="preserve">ilaksanakan mulai </w:t>
      </w:r>
      <w:r w:rsidR="00537286">
        <w:t>Oktober - Desember</w:t>
      </w:r>
      <w:r w:rsidR="00444530">
        <w:t xml:space="preserve"> </w:t>
      </w:r>
      <w:r w:rsidR="00444530" w:rsidRPr="00312F55">
        <w:t>2019.</w:t>
      </w:r>
    </w:p>
    <w:p w14:paraId="27883A57" w14:textId="53E74841" w:rsidR="00444530" w:rsidRPr="00522292" w:rsidRDefault="00F0297A" w:rsidP="00522292">
      <w:pPr>
        <w:pStyle w:val="NormalWeb"/>
        <w:spacing w:before="0" w:beforeAutospacing="0" w:after="0" w:line="480" w:lineRule="auto"/>
        <w:jc w:val="both"/>
        <w:rPr>
          <w:b/>
        </w:rPr>
      </w:pPr>
      <w:r>
        <w:rPr>
          <w:b/>
        </w:rPr>
        <w:t xml:space="preserve">Alat </w:t>
      </w:r>
    </w:p>
    <w:p w14:paraId="3032D7ED" w14:textId="77777777" w:rsidR="00444530" w:rsidRDefault="00444530" w:rsidP="00444530">
      <w:pPr>
        <w:autoSpaceDE w:val="0"/>
        <w:autoSpaceDN w:val="0"/>
        <w:adjustRightInd w:val="0"/>
        <w:spacing w:line="480" w:lineRule="auto"/>
        <w:ind w:firstLine="720"/>
        <w:jc w:val="both"/>
      </w:pPr>
      <w:proofErr w:type="gramStart"/>
      <w:r>
        <w:t>Alat yang digunakan pada penelitian ini adalah ember, sprayer, botol plastik, cangkul, gembor.</w:t>
      </w:r>
      <w:proofErr w:type="gramEnd"/>
      <w:r>
        <w:t xml:space="preserve"> </w:t>
      </w:r>
    </w:p>
    <w:p w14:paraId="6ACBD45B" w14:textId="289E92BB" w:rsidR="00F0297A" w:rsidRPr="00F0297A" w:rsidRDefault="00F0297A" w:rsidP="00F0297A">
      <w:pPr>
        <w:autoSpaceDE w:val="0"/>
        <w:autoSpaceDN w:val="0"/>
        <w:adjustRightInd w:val="0"/>
        <w:spacing w:line="480" w:lineRule="auto"/>
        <w:jc w:val="both"/>
        <w:rPr>
          <w:b/>
        </w:rPr>
      </w:pPr>
      <w:r w:rsidRPr="00F0297A">
        <w:rPr>
          <w:b/>
        </w:rPr>
        <w:t>Bahan</w:t>
      </w:r>
    </w:p>
    <w:p w14:paraId="29925B0B" w14:textId="77777777" w:rsidR="00444530" w:rsidRDefault="00444530" w:rsidP="00444530">
      <w:pPr>
        <w:pStyle w:val="NormalWeb"/>
        <w:spacing w:before="0" w:beforeAutospacing="0" w:after="0" w:line="480" w:lineRule="auto"/>
        <w:ind w:firstLine="720"/>
        <w:jc w:val="both"/>
      </w:pPr>
      <w:r>
        <w:t>Bahan yang digunakan adalah pupuk Urea + SP36 + KCl, pupuk kandang sapi, benih kacang hijau (Varietas Vima-1), air, pestisida kimia berbahan aktif fipronil 50%</w:t>
      </w:r>
      <w:proofErr w:type="gramStart"/>
      <w:r>
        <w:t>,  pestisida</w:t>
      </w:r>
      <w:proofErr w:type="gramEnd"/>
      <w:r>
        <w:t xml:space="preserve"> asap cair dari BPSDM TANBUN.</w:t>
      </w:r>
    </w:p>
    <w:p w14:paraId="6EBB7475" w14:textId="77777777" w:rsidR="00444530" w:rsidRPr="00522292" w:rsidRDefault="00444530" w:rsidP="00522292">
      <w:pPr>
        <w:pStyle w:val="NormalWeb"/>
        <w:spacing w:before="0" w:beforeAutospacing="0" w:after="0" w:line="480" w:lineRule="auto"/>
        <w:jc w:val="both"/>
        <w:rPr>
          <w:b/>
        </w:rPr>
      </w:pPr>
      <w:r w:rsidRPr="00522292">
        <w:rPr>
          <w:b/>
        </w:rPr>
        <w:t>Metode Penelitian</w:t>
      </w:r>
    </w:p>
    <w:p w14:paraId="286FA6F0" w14:textId="43CA0350" w:rsidR="00444530" w:rsidRDefault="00444530" w:rsidP="00444530">
      <w:pPr>
        <w:pStyle w:val="NormalWeb"/>
        <w:spacing w:before="0" w:beforeAutospacing="0" w:after="0" w:line="480" w:lineRule="auto"/>
        <w:ind w:firstLine="720"/>
        <w:jc w:val="both"/>
      </w:pPr>
      <w:proofErr w:type="gramStart"/>
      <w:r>
        <w:t>Penelitian ini merupakan percobaan faktorial yang disusun dalam Rancangan Acak Kelompok Lengkap (RAKL) yang terdiri dari 2 faktor.</w:t>
      </w:r>
      <w:proofErr w:type="gramEnd"/>
      <w:r>
        <w:t xml:space="preserve"> Faktor pertama adalah berbagai macam konsentrasi</w:t>
      </w:r>
      <w:r w:rsidR="00F0297A">
        <w:rPr>
          <w:rStyle w:val="CommentReference"/>
        </w:rPr>
        <w:t xml:space="preserve"> </w:t>
      </w:r>
      <w:r w:rsidR="00F0297A">
        <w:rPr>
          <w:rStyle w:val="CommentReference"/>
          <w:sz w:val="24"/>
          <w:szCs w:val="24"/>
        </w:rPr>
        <w:t>PAC (</w:t>
      </w:r>
      <w:r>
        <w:t>K) terdiri dari 3 perlakuan yaitu K1 = Konsentrasi 10 ml/</w:t>
      </w:r>
      <w:r w:rsidRPr="00F0297A">
        <w:rPr>
          <w:color w:val="000000" w:themeColor="text1"/>
        </w:rPr>
        <w:t>L</w:t>
      </w:r>
      <w:r>
        <w:t>, K2 = Konsentrasi 15 ml/L, dan K3 = Konsentrasi 20 ml/L.</w:t>
      </w:r>
      <w:r w:rsidR="00537286">
        <w:t xml:space="preserve"> Sedangkan faktor kedua adalah frekuensi penyemprotan</w:t>
      </w:r>
      <w:r w:rsidR="00F0297A">
        <w:rPr>
          <w:rStyle w:val="CommentReference"/>
        </w:rPr>
        <w:t xml:space="preserve"> </w:t>
      </w:r>
      <w:r w:rsidR="00F0297A">
        <w:rPr>
          <w:rStyle w:val="CommentReference"/>
          <w:sz w:val="24"/>
          <w:szCs w:val="24"/>
        </w:rPr>
        <w:t>PAC (</w:t>
      </w:r>
      <w:r w:rsidR="00537286">
        <w:t>F) terdiri dari 2 perlakuan yaitu F1 = 3 hari sekali, F2 = 7 hari sekali serta ditambah 1 kontrol menggunakan pestisida kimia.</w:t>
      </w:r>
    </w:p>
    <w:p w14:paraId="5E641788" w14:textId="77777777" w:rsidR="00537286" w:rsidRPr="00522292" w:rsidRDefault="00537286" w:rsidP="00522292">
      <w:pPr>
        <w:pStyle w:val="NormalWeb"/>
        <w:spacing w:before="0" w:beforeAutospacing="0" w:after="0" w:line="480" w:lineRule="auto"/>
        <w:jc w:val="both"/>
        <w:rPr>
          <w:b/>
        </w:rPr>
      </w:pPr>
      <w:r w:rsidRPr="00522292">
        <w:rPr>
          <w:b/>
        </w:rPr>
        <w:t xml:space="preserve">HASIL DAN PEMBAHASAN </w:t>
      </w:r>
    </w:p>
    <w:p w14:paraId="40E7AE26" w14:textId="77777777" w:rsidR="00537286" w:rsidRDefault="00537286" w:rsidP="00537286">
      <w:pPr>
        <w:spacing w:line="480" w:lineRule="auto"/>
        <w:ind w:firstLine="720"/>
        <w:jc w:val="both"/>
      </w:pPr>
      <w:r>
        <w:t>Dari hasil pengamatan jenis hama yang menyerang tanaman kacang hijau yaitu penghisap polong (</w:t>
      </w:r>
      <w:r w:rsidRPr="00E51D3C">
        <w:rPr>
          <w:i/>
        </w:rPr>
        <w:t>Riptortus linearis</w:t>
      </w:r>
      <w:r>
        <w:t>), belalang hijau (</w:t>
      </w:r>
      <w:r w:rsidRPr="00E51D3C">
        <w:rPr>
          <w:i/>
        </w:rPr>
        <w:t>Atractomorpha cremulata</w:t>
      </w:r>
      <w:r>
        <w:t>), kepik hijau (</w:t>
      </w:r>
      <w:r w:rsidRPr="00E51D3C">
        <w:rPr>
          <w:i/>
        </w:rPr>
        <w:t>Nezara viridula</w:t>
      </w:r>
      <w:r>
        <w:t>), ulat grayak (</w:t>
      </w:r>
      <w:r w:rsidRPr="00E51D3C">
        <w:rPr>
          <w:i/>
        </w:rPr>
        <w:t xml:space="preserve">Spodoptera litura </w:t>
      </w:r>
      <w:r w:rsidRPr="00F0297A">
        <w:rPr>
          <w:i/>
          <w:color w:val="000000" w:themeColor="text1"/>
        </w:rPr>
        <w:t>F</w:t>
      </w:r>
      <w:r w:rsidRPr="00E51D3C">
        <w:rPr>
          <w:i/>
        </w:rPr>
        <w:t>)</w:t>
      </w:r>
      <w:proofErr w:type="gramStart"/>
      <w:r w:rsidRPr="00E51D3C">
        <w:rPr>
          <w:i/>
        </w:rPr>
        <w:t>,</w:t>
      </w:r>
      <w:r>
        <w:t>dan</w:t>
      </w:r>
      <w:proofErr w:type="gramEnd"/>
      <w:r>
        <w:t xml:space="preserve">  oteng-teng (</w:t>
      </w:r>
      <w:r w:rsidRPr="00837EDE">
        <w:rPr>
          <w:i/>
          <w:iCs/>
        </w:rPr>
        <w:t xml:space="preserve">Aulocophora similis </w:t>
      </w:r>
      <w:r w:rsidRPr="00F0297A">
        <w:rPr>
          <w:i/>
          <w:iCs/>
          <w:color w:val="000000" w:themeColor="text1"/>
        </w:rPr>
        <w:t>Oliver</w:t>
      </w:r>
      <w:r>
        <w:rPr>
          <w:i/>
          <w:iCs/>
        </w:rPr>
        <w:t>).</w:t>
      </w:r>
      <w:r>
        <w:rPr>
          <w:iCs/>
        </w:rPr>
        <w:t xml:space="preserve"> Dari analisis populasi </w:t>
      </w:r>
      <w:proofErr w:type="gramStart"/>
      <w:r>
        <w:rPr>
          <w:iCs/>
        </w:rPr>
        <w:t>hama</w:t>
      </w:r>
      <w:proofErr w:type="gramEnd"/>
      <w:r>
        <w:rPr>
          <w:iCs/>
        </w:rPr>
        <w:t xml:space="preserve"> baik pada 24 jam sebelum aplikasi maupun 24 jam setelah aplikasi menunjukkan bahwa perlakuan konsentrasi dan frekuensi penyemprotan tidak berpengaruh nyata terhadap populasi hama belalang hijau, kepik hijau, penghisap polong dan ulat grayak. Namun perlakuan konsentrasi 15 ml/</w:t>
      </w:r>
      <w:r w:rsidRPr="00F0297A">
        <w:rPr>
          <w:iCs/>
          <w:color w:val="000000" w:themeColor="text1"/>
        </w:rPr>
        <w:t>L</w:t>
      </w:r>
      <w:r>
        <w:rPr>
          <w:iCs/>
        </w:rPr>
        <w:t xml:space="preserve"> dan frekuensi penyemprotan 7 hari sekali memberikan pengaruh terhadap populasi </w:t>
      </w:r>
      <w:proofErr w:type="gramStart"/>
      <w:r>
        <w:rPr>
          <w:iCs/>
        </w:rPr>
        <w:t>hama</w:t>
      </w:r>
      <w:proofErr w:type="gramEnd"/>
      <w:r>
        <w:rPr>
          <w:iCs/>
        </w:rPr>
        <w:t xml:space="preserve"> oteng-oteng. Berdasarkan pengamatan jenis dan populasi </w:t>
      </w:r>
      <w:proofErr w:type="gramStart"/>
      <w:r>
        <w:rPr>
          <w:iCs/>
        </w:rPr>
        <w:t>hama</w:t>
      </w:r>
      <w:proofErr w:type="gramEnd"/>
      <w:r>
        <w:rPr>
          <w:iCs/>
        </w:rPr>
        <w:t xml:space="preserve"> walaupun perlakuan tersebut tidak berpengaruh tetapi dapat dilihat bahwa antara pengamatan yang dilakukan sebelum dan sesudah aplikasi, populasi hama setelah aplikasi lebih rendah dibandingkan populasi hama sebelum dilakukan aplikasi PAC. </w:t>
      </w:r>
      <w:r w:rsidRPr="008838D1">
        <w:t xml:space="preserve">Hal ini disebabkan karena senyawa fenol yang terkandung dalam </w:t>
      </w:r>
      <w:proofErr w:type="gramStart"/>
      <w:r w:rsidRPr="008838D1">
        <w:t>asap</w:t>
      </w:r>
      <w:proofErr w:type="gramEnd"/>
      <w:r w:rsidRPr="008838D1">
        <w:t xml:space="preserve"> cair. </w:t>
      </w:r>
      <w:proofErr w:type="gramStart"/>
      <w:r w:rsidRPr="008838D1">
        <w:t>Senyawa ini berperan dalam pemberi aroma dan sebagai antioksidan.</w:t>
      </w:r>
      <w:proofErr w:type="gramEnd"/>
      <w:r w:rsidRPr="008838D1">
        <w:t xml:space="preserve"> Kandungan senyawa fenol dalam </w:t>
      </w:r>
      <w:proofErr w:type="gramStart"/>
      <w:r w:rsidRPr="008838D1">
        <w:t>asap</w:t>
      </w:r>
      <w:proofErr w:type="gramEnd"/>
      <w:r w:rsidRPr="008838D1">
        <w:t xml:space="preserve"> sangat tergantung pada temperatur pirolisa (Yefrrida </w:t>
      </w:r>
      <w:r w:rsidRPr="00787958">
        <w:rPr>
          <w:i/>
        </w:rPr>
        <w:t>et al</w:t>
      </w:r>
      <w:r>
        <w:t>.</w:t>
      </w:r>
      <w:r w:rsidRPr="008838D1">
        <w:t>, 2008).</w:t>
      </w:r>
    </w:p>
    <w:p w14:paraId="1310B74F" w14:textId="77777777" w:rsidR="00537286" w:rsidRDefault="00537286" w:rsidP="00537286">
      <w:pPr>
        <w:spacing w:line="480" w:lineRule="auto"/>
        <w:ind w:firstLine="720"/>
        <w:jc w:val="both"/>
      </w:pPr>
      <w:r w:rsidRPr="00F772B4">
        <w:t>Berdasarkan analisis terhadap komponen pertumbuhan tanaman yaitu tinggi tanaman, jumlah daun, saat berbunga dan bobot kering tanaman menunjukkan bahwa perlakuan konsentrasi (10 ml/</w:t>
      </w:r>
      <w:r w:rsidRPr="00631418">
        <w:rPr>
          <w:color w:val="000000" w:themeColor="text1"/>
        </w:rPr>
        <w:t>L</w:t>
      </w:r>
      <w:r w:rsidRPr="00F772B4">
        <w:t>, 15 ml/L, 20 ml/L) dan frekuensi penyemprotan (</w:t>
      </w:r>
      <w:r>
        <w:t>3 dan</w:t>
      </w:r>
      <w:r w:rsidRPr="00F772B4">
        <w:t xml:space="preserve"> 7 hari sekali ) yang disemprotkan ke seluruh bagian tanaman tidak memberikan pengaruh yang </w:t>
      </w:r>
      <w:r>
        <w:t xml:space="preserve">signifikan. Berdasarkan tabel tinggi tanaman kacang hijau pada perlakuan konsentrasi (15ml/L) dan frekuensi penyemprotan (7 hari sekali) adalah yang </w:t>
      </w:r>
      <w:commentRangeStart w:id="3"/>
      <w:r>
        <w:t>tertinggi (20</w:t>
      </w:r>
      <w:proofErr w:type="gramStart"/>
      <w:r>
        <w:t>,47</w:t>
      </w:r>
      <w:proofErr w:type="gramEnd"/>
      <w:r>
        <w:t xml:space="preserve"> cm), dan tidak berbeda </w:t>
      </w:r>
      <w:commentRangeEnd w:id="3"/>
      <w:r w:rsidR="0084604F">
        <w:rPr>
          <w:rStyle w:val="CommentReference"/>
        </w:rPr>
        <w:commentReference w:id="3"/>
      </w:r>
      <w:r>
        <w:t>nyata dibandingkan dengan perlakuan yang lainnya</w:t>
      </w:r>
      <w:r w:rsidR="00315518">
        <w:t xml:space="preserve"> (Tabel 1)</w:t>
      </w:r>
      <w:r>
        <w:t xml:space="preserve">. Menurut Kresnatita </w:t>
      </w:r>
      <w:r w:rsidRPr="005F7786">
        <w:rPr>
          <w:i/>
        </w:rPr>
        <w:t xml:space="preserve">et </w:t>
      </w:r>
      <w:r w:rsidRPr="00631418">
        <w:rPr>
          <w:i/>
          <w:color w:val="000000" w:themeColor="text1"/>
        </w:rPr>
        <w:t>al</w:t>
      </w:r>
      <w:r w:rsidRPr="00631418">
        <w:rPr>
          <w:color w:val="000000" w:themeColor="text1"/>
        </w:rPr>
        <w:t xml:space="preserve"> </w:t>
      </w:r>
      <w:r>
        <w:t xml:space="preserve">(2013), kondisi tanah yang baik </w:t>
      </w:r>
      <w:proofErr w:type="gramStart"/>
      <w:r>
        <w:t>akan</w:t>
      </w:r>
      <w:proofErr w:type="gramEnd"/>
      <w:r>
        <w:t xml:space="preserve"> menciptakan lingkungan tumbuh yang sesuai bagi pertumbuhan tanaman.</w:t>
      </w:r>
    </w:p>
    <w:p w14:paraId="0354FA77" w14:textId="77777777" w:rsidR="00AA2410" w:rsidRPr="00874F46" w:rsidRDefault="00AA2410" w:rsidP="00AA2410">
      <w:pPr>
        <w:ind w:left="1134" w:hanging="1134"/>
        <w:jc w:val="both"/>
        <w:rPr>
          <w:lang w:val="id-ID"/>
        </w:rPr>
      </w:pPr>
      <w:proofErr w:type="gramStart"/>
      <w:r w:rsidRPr="00365991">
        <w:t>T</w:t>
      </w:r>
      <w:r w:rsidR="00315518">
        <w:t>abel 1</w:t>
      </w:r>
      <w:r w:rsidRPr="00365991">
        <w:t>.</w:t>
      </w:r>
      <w:proofErr w:type="gramEnd"/>
      <w:r w:rsidR="00BE29FA">
        <w:rPr>
          <w:lang w:val="id-ID"/>
        </w:rPr>
        <w:t xml:space="preserve"> </w:t>
      </w:r>
      <w:r w:rsidR="00BE29FA">
        <w:t>P</w:t>
      </w:r>
      <w:r>
        <w:t xml:space="preserve">ertumbuhan kacang hijau </w:t>
      </w:r>
      <w:r>
        <w:rPr>
          <w:lang w:val="id-ID"/>
        </w:rPr>
        <w:t>dengan berbagai</w:t>
      </w:r>
      <w:r w:rsidRPr="00365991">
        <w:t xml:space="preserve"> perlakuan konsentrasi dan waktu penyemprotan</w:t>
      </w:r>
      <w:r>
        <w:rPr>
          <w:lang w:val="id-ID"/>
        </w:rPr>
        <w:t xml:space="preserve"> PAC</w:t>
      </w:r>
    </w:p>
    <w:tbl>
      <w:tblPr>
        <w:tblW w:w="7721" w:type="dxa"/>
        <w:tblInd w:w="825" w:type="dxa"/>
        <w:tblLook w:val="04A0" w:firstRow="1" w:lastRow="0" w:firstColumn="1" w:lastColumn="0" w:noHBand="0" w:noVBand="1"/>
      </w:tblPr>
      <w:tblGrid>
        <w:gridCol w:w="1377"/>
        <w:gridCol w:w="1809"/>
        <w:gridCol w:w="1437"/>
        <w:gridCol w:w="1636"/>
        <w:gridCol w:w="1462"/>
      </w:tblGrid>
      <w:tr w:rsidR="00AA2410" w:rsidRPr="0021075D" w14:paraId="155175BC" w14:textId="77777777" w:rsidTr="00292B75">
        <w:trPr>
          <w:trHeight w:val="304"/>
        </w:trPr>
        <w:tc>
          <w:tcPr>
            <w:tcW w:w="1377" w:type="dxa"/>
            <w:vMerge w:val="restart"/>
            <w:tcBorders>
              <w:top w:val="single" w:sz="4" w:space="0" w:color="auto"/>
              <w:left w:val="nil"/>
              <w:bottom w:val="single" w:sz="4" w:space="0" w:color="000000"/>
              <w:right w:val="nil"/>
            </w:tcBorders>
            <w:shd w:val="clear" w:color="auto" w:fill="auto"/>
            <w:noWrap/>
            <w:vAlign w:val="center"/>
            <w:hideMark/>
          </w:tcPr>
          <w:p w14:paraId="6E195383" w14:textId="77777777" w:rsidR="00AA2410" w:rsidRPr="00631418" w:rsidRDefault="00AA2410" w:rsidP="00292B75">
            <w:pPr>
              <w:jc w:val="center"/>
              <w:rPr>
                <w:color w:val="000000"/>
              </w:rPr>
            </w:pPr>
            <w:r w:rsidRPr="00631418">
              <w:rPr>
                <w:color w:val="000000"/>
                <w:lang w:val="id-ID"/>
              </w:rPr>
              <w:t>P</w:t>
            </w:r>
            <w:r w:rsidRPr="00631418">
              <w:rPr>
                <w:color w:val="000000"/>
              </w:rPr>
              <w:t>erlakuan</w:t>
            </w:r>
          </w:p>
        </w:tc>
        <w:tc>
          <w:tcPr>
            <w:tcW w:w="1809" w:type="dxa"/>
            <w:vMerge w:val="restart"/>
            <w:tcBorders>
              <w:top w:val="single" w:sz="4" w:space="0" w:color="auto"/>
              <w:left w:val="nil"/>
              <w:bottom w:val="single" w:sz="4" w:space="0" w:color="000000"/>
              <w:right w:val="nil"/>
            </w:tcBorders>
            <w:shd w:val="clear" w:color="auto" w:fill="auto"/>
            <w:noWrap/>
            <w:vAlign w:val="center"/>
            <w:hideMark/>
          </w:tcPr>
          <w:p w14:paraId="5CA5AFD8" w14:textId="77777777" w:rsidR="00AA2410" w:rsidRPr="00631418" w:rsidRDefault="00AA2410" w:rsidP="00292B75">
            <w:pPr>
              <w:jc w:val="center"/>
              <w:rPr>
                <w:color w:val="000000"/>
                <w:lang w:val="id-ID"/>
              </w:rPr>
            </w:pPr>
            <w:r w:rsidRPr="00631418">
              <w:rPr>
                <w:color w:val="000000"/>
                <w:lang w:val="id-ID"/>
              </w:rPr>
              <w:t>T</w:t>
            </w:r>
            <w:r w:rsidRPr="00631418">
              <w:rPr>
                <w:color w:val="000000"/>
              </w:rPr>
              <w:t>inggi tanaman</w:t>
            </w:r>
          </w:p>
          <w:p w14:paraId="5B57C78F" w14:textId="77777777" w:rsidR="00AA2410" w:rsidRPr="00631418" w:rsidRDefault="00AA2410" w:rsidP="00292B75">
            <w:pPr>
              <w:jc w:val="center"/>
              <w:rPr>
                <w:color w:val="000000"/>
                <w:lang w:val="id-ID"/>
              </w:rPr>
            </w:pPr>
            <w:r w:rsidRPr="00631418">
              <w:rPr>
                <w:color w:val="000000"/>
                <w:lang w:val="id-ID"/>
              </w:rPr>
              <w:t>(cm)</w:t>
            </w:r>
          </w:p>
        </w:tc>
        <w:tc>
          <w:tcPr>
            <w:tcW w:w="1437" w:type="dxa"/>
            <w:vMerge w:val="restart"/>
            <w:tcBorders>
              <w:top w:val="single" w:sz="4" w:space="0" w:color="auto"/>
              <w:left w:val="nil"/>
              <w:bottom w:val="single" w:sz="4" w:space="0" w:color="000000"/>
              <w:right w:val="nil"/>
            </w:tcBorders>
            <w:shd w:val="clear" w:color="auto" w:fill="auto"/>
            <w:noWrap/>
            <w:vAlign w:val="center"/>
            <w:hideMark/>
          </w:tcPr>
          <w:p w14:paraId="518FADD6" w14:textId="77777777" w:rsidR="00AA2410" w:rsidRPr="00631418" w:rsidRDefault="00AA2410" w:rsidP="00292B75">
            <w:pPr>
              <w:jc w:val="center"/>
              <w:rPr>
                <w:color w:val="000000"/>
                <w:lang w:val="id-ID"/>
              </w:rPr>
            </w:pPr>
            <w:r w:rsidRPr="00631418">
              <w:rPr>
                <w:color w:val="000000"/>
                <w:lang w:val="id-ID"/>
              </w:rPr>
              <w:t>J</w:t>
            </w:r>
            <w:r w:rsidRPr="00631418">
              <w:rPr>
                <w:color w:val="000000"/>
              </w:rPr>
              <w:t>umlah daun</w:t>
            </w:r>
          </w:p>
          <w:p w14:paraId="100CD25F" w14:textId="77777777" w:rsidR="00AA2410" w:rsidRPr="00631418" w:rsidRDefault="00AA2410" w:rsidP="00292B75">
            <w:pPr>
              <w:jc w:val="center"/>
              <w:rPr>
                <w:color w:val="000000"/>
                <w:lang w:val="id-ID"/>
              </w:rPr>
            </w:pPr>
            <w:r w:rsidRPr="00631418">
              <w:rPr>
                <w:color w:val="000000"/>
                <w:lang w:val="id-ID"/>
              </w:rPr>
              <w:t>(helai)</w:t>
            </w:r>
          </w:p>
        </w:tc>
        <w:tc>
          <w:tcPr>
            <w:tcW w:w="1636" w:type="dxa"/>
            <w:vMerge w:val="restart"/>
            <w:tcBorders>
              <w:top w:val="single" w:sz="4" w:space="0" w:color="auto"/>
              <w:left w:val="nil"/>
              <w:bottom w:val="single" w:sz="4" w:space="0" w:color="000000"/>
              <w:right w:val="nil"/>
            </w:tcBorders>
            <w:shd w:val="clear" w:color="auto" w:fill="auto"/>
            <w:noWrap/>
            <w:vAlign w:val="center"/>
            <w:hideMark/>
          </w:tcPr>
          <w:p w14:paraId="56EF4201" w14:textId="77777777" w:rsidR="00AA2410" w:rsidRPr="00631418" w:rsidRDefault="00AA2410" w:rsidP="00292B75">
            <w:pPr>
              <w:jc w:val="center"/>
              <w:rPr>
                <w:color w:val="000000"/>
                <w:lang w:val="id-ID"/>
              </w:rPr>
            </w:pPr>
            <w:r w:rsidRPr="00631418">
              <w:rPr>
                <w:color w:val="000000"/>
                <w:lang w:val="id-ID"/>
              </w:rPr>
              <w:t>S</w:t>
            </w:r>
            <w:r w:rsidRPr="00631418">
              <w:rPr>
                <w:color w:val="000000"/>
              </w:rPr>
              <w:t>aat berbunga</w:t>
            </w:r>
          </w:p>
          <w:p w14:paraId="33C402BF" w14:textId="77777777" w:rsidR="00AA2410" w:rsidRPr="00631418" w:rsidRDefault="00AA2410" w:rsidP="00292B75">
            <w:pPr>
              <w:jc w:val="center"/>
              <w:rPr>
                <w:color w:val="000000"/>
                <w:lang w:val="id-ID"/>
              </w:rPr>
            </w:pPr>
            <w:r w:rsidRPr="00631418">
              <w:rPr>
                <w:color w:val="000000"/>
                <w:lang w:val="id-ID"/>
              </w:rPr>
              <w:t>(hari)</w:t>
            </w:r>
          </w:p>
        </w:tc>
        <w:tc>
          <w:tcPr>
            <w:tcW w:w="1462" w:type="dxa"/>
            <w:vMerge w:val="restart"/>
            <w:tcBorders>
              <w:top w:val="single" w:sz="4" w:space="0" w:color="auto"/>
              <w:left w:val="nil"/>
              <w:bottom w:val="single" w:sz="4" w:space="0" w:color="000000"/>
              <w:right w:val="nil"/>
            </w:tcBorders>
            <w:shd w:val="clear" w:color="auto" w:fill="auto"/>
            <w:noWrap/>
            <w:vAlign w:val="center"/>
            <w:hideMark/>
          </w:tcPr>
          <w:p w14:paraId="01AA1FD3" w14:textId="77777777" w:rsidR="00AA2410" w:rsidRPr="00631418" w:rsidRDefault="00AA2410" w:rsidP="00292B75">
            <w:pPr>
              <w:jc w:val="center"/>
              <w:rPr>
                <w:color w:val="000000"/>
                <w:lang w:val="id-ID"/>
              </w:rPr>
            </w:pPr>
            <w:r w:rsidRPr="00631418">
              <w:rPr>
                <w:color w:val="000000"/>
                <w:lang w:val="id-ID"/>
              </w:rPr>
              <w:t>B</w:t>
            </w:r>
            <w:r w:rsidRPr="00631418">
              <w:rPr>
                <w:color w:val="000000"/>
              </w:rPr>
              <w:t>obot kering</w:t>
            </w:r>
          </w:p>
          <w:p w14:paraId="76938B3C" w14:textId="77777777" w:rsidR="00AA2410" w:rsidRPr="00631418" w:rsidRDefault="00AA2410" w:rsidP="00292B75">
            <w:pPr>
              <w:jc w:val="center"/>
              <w:rPr>
                <w:color w:val="000000"/>
                <w:lang w:val="id-ID"/>
              </w:rPr>
            </w:pPr>
            <w:r w:rsidRPr="00631418">
              <w:rPr>
                <w:color w:val="000000"/>
                <w:lang w:val="id-ID"/>
              </w:rPr>
              <w:t>(g)</w:t>
            </w:r>
          </w:p>
        </w:tc>
      </w:tr>
      <w:tr w:rsidR="00AA2410" w:rsidRPr="0021075D" w14:paraId="58984E42" w14:textId="77777777" w:rsidTr="00292B75">
        <w:trPr>
          <w:trHeight w:val="304"/>
        </w:trPr>
        <w:tc>
          <w:tcPr>
            <w:tcW w:w="1377" w:type="dxa"/>
            <w:vMerge/>
            <w:tcBorders>
              <w:top w:val="single" w:sz="4" w:space="0" w:color="auto"/>
              <w:left w:val="nil"/>
              <w:bottom w:val="single" w:sz="4" w:space="0" w:color="000000"/>
              <w:right w:val="nil"/>
            </w:tcBorders>
            <w:vAlign w:val="center"/>
            <w:hideMark/>
          </w:tcPr>
          <w:p w14:paraId="711E72C1" w14:textId="77777777" w:rsidR="00AA2410" w:rsidRPr="00631418" w:rsidRDefault="00AA2410" w:rsidP="00292B75">
            <w:pPr>
              <w:rPr>
                <w:color w:val="000000"/>
              </w:rPr>
            </w:pPr>
          </w:p>
        </w:tc>
        <w:tc>
          <w:tcPr>
            <w:tcW w:w="1809" w:type="dxa"/>
            <w:vMerge/>
            <w:tcBorders>
              <w:top w:val="single" w:sz="4" w:space="0" w:color="auto"/>
              <w:left w:val="nil"/>
              <w:bottom w:val="single" w:sz="4" w:space="0" w:color="000000"/>
              <w:right w:val="nil"/>
            </w:tcBorders>
            <w:vAlign w:val="center"/>
            <w:hideMark/>
          </w:tcPr>
          <w:p w14:paraId="38253E90" w14:textId="77777777" w:rsidR="00AA2410" w:rsidRPr="00631418" w:rsidRDefault="00AA2410" w:rsidP="00292B75">
            <w:pPr>
              <w:rPr>
                <w:color w:val="000000"/>
              </w:rPr>
            </w:pPr>
          </w:p>
        </w:tc>
        <w:tc>
          <w:tcPr>
            <w:tcW w:w="1437" w:type="dxa"/>
            <w:vMerge/>
            <w:tcBorders>
              <w:top w:val="single" w:sz="4" w:space="0" w:color="auto"/>
              <w:left w:val="nil"/>
              <w:bottom w:val="single" w:sz="4" w:space="0" w:color="000000"/>
              <w:right w:val="nil"/>
            </w:tcBorders>
            <w:vAlign w:val="center"/>
            <w:hideMark/>
          </w:tcPr>
          <w:p w14:paraId="07DDFC3F" w14:textId="77777777" w:rsidR="00AA2410" w:rsidRPr="00631418" w:rsidRDefault="00AA2410" w:rsidP="00292B75">
            <w:pPr>
              <w:rPr>
                <w:color w:val="000000"/>
              </w:rPr>
            </w:pPr>
          </w:p>
        </w:tc>
        <w:tc>
          <w:tcPr>
            <w:tcW w:w="1636" w:type="dxa"/>
            <w:vMerge/>
            <w:tcBorders>
              <w:top w:val="single" w:sz="4" w:space="0" w:color="auto"/>
              <w:left w:val="nil"/>
              <w:bottom w:val="single" w:sz="4" w:space="0" w:color="000000"/>
              <w:right w:val="nil"/>
            </w:tcBorders>
            <w:vAlign w:val="center"/>
            <w:hideMark/>
          </w:tcPr>
          <w:p w14:paraId="6A22BFDF" w14:textId="77777777" w:rsidR="00AA2410" w:rsidRPr="00631418" w:rsidRDefault="00AA2410" w:rsidP="00292B75">
            <w:pPr>
              <w:rPr>
                <w:color w:val="000000"/>
              </w:rPr>
            </w:pPr>
          </w:p>
        </w:tc>
        <w:tc>
          <w:tcPr>
            <w:tcW w:w="1462" w:type="dxa"/>
            <w:vMerge/>
            <w:tcBorders>
              <w:top w:val="single" w:sz="4" w:space="0" w:color="auto"/>
              <w:left w:val="nil"/>
              <w:bottom w:val="single" w:sz="4" w:space="0" w:color="000000"/>
              <w:right w:val="nil"/>
            </w:tcBorders>
            <w:vAlign w:val="center"/>
            <w:hideMark/>
          </w:tcPr>
          <w:p w14:paraId="5227B6B0" w14:textId="77777777" w:rsidR="00AA2410" w:rsidRPr="00631418" w:rsidRDefault="00AA2410" w:rsidP="00292B75">
            <w:pPr>
              <w:rPr>
                <w:color w:val="000000"/>
              </w:rPr>
            </w:pPr>
          </w:p>
        </w:tc>
      </w:tr>
      <w:tr w:rsidR="00AA2410" w:rsidRPr="0021075D" w14:paraId="391CF724" w14:textId="77777777" w:rsidTr="00292B75">
        <w:trPr>
          <w:trHeight w:val="304"/>
        </w:trPr>
        <w:tc>
          <w:tcPr>
            <w:tcW w:w="1377" w:type="dxa"/>
            <w:tcBorders>
              <w:top w:val="nil"/>
              <w:left w:val="nil"/>
              <w:bottom w:val="nil"/>
              <w:right w:val="nil"/>
            </w:tcBorders>
            <w:shd w:val="clear" w:color="auto" w:fill="auto"/>
            <w:noWrap/>
            <w:vAlign w:val="bottom"/>
            <w:hideMark/>
          </w:tcPr>
          <w:p w14:paraId="65FF2F63" w14:textId="77777777" w:rsidR="00AA2410" w:rsidRPr="00631418" w:rsidRDefault="00AA2410" w:rsidP="00292B75">
            <w:pPr>
              <w:jc w:val="center"/>
              <w:rPr>
                <w:color w:val="000000"/>
              </w:rPr>
            </w:pPr>
            <w:r w:rsidRPr="00631418">
              <w:rPr>
                <w:color w:val="000000"/>
              </w:rPr>
              <w:t>10ml/3 hari</w:t>
            </w:r>
          </w:p>
        </w:tc>
        <w:tc>
          <w:tcPr>
            <w:tcW w:w="1809" w:type="dxa"/>
            <w:tcBorders>
              <w:top w:val="nil"/>
              <w:left w:val="nil"/>
              <w:bottom w:val="nil"/>
              <w:right w:val="nil"/>
            </w:tcBorders>
            <w:shd w:val="clear" w:color="auto" w:fill="auto"/>
            <w:noWrap/>
            <w:vAlign w:val="bottom"/>
            <w:hideMark/>
          </w:tcPr>
          <w:p w14:paraId="09C9DB02" w14:textId="3BB2B5D8" w:rsidR="00AA2410" w:rsidRPr="00631418" w:rsidRDefault="00631418" w:rsidP="00292B75">
            <w:pPr>
              <w:jc w:val="center"/>
              <w:rPr>
                <w:color w:val="000000"/>
              </w:rPr>
            </w:pPr>
            <w:r>
              <w:rPr>
                <w:color w:val="000000"/>
              </w:rPr>
              <w:t>18,</w:t>
            </w:r>
            <w:r w:rsidR="00AA2410" w:rsidRPr="00631418">
              <w:rPr>
                <w:color w:val="000000"/>
              </w:rPr>
              <w:t>73a</w:t>
            </w:r>
          </w:p>
        </w:tc>
        <w:tc>
          <w:tcPr>
            <w:tcW w:w="1437" w:type="dxa"/>
            <w:tcBorders>
              <w:top w:val="nil"/>
              <w:left w:val="nil"/>
              <w:bottom w:val="nil"/>
              <w:right w:val="nil"/>
            </w:tcBorders>
            <w:shd w:val="clear" w:color="auto" w:fill="auto"/>
            <w:noWrap/>
            <w:vAlign w:val="bottom"/>
            <w:hideMark/>
          </w:tcPr>
          <w:p w14:paraId="1FE3A0BD" w14:textId="23CF8B2A" w:rsidR="00AA2410" w:rsidRPr="00631418" w:rsidRDefault="00631418" w:rsidP="00292B75">
            <w:pPr>
              <w:jc w:val="center"/>
              <w:rPr>
                <w:color w:val="000000"/>
              </w:rPr>
            </w:pPr>
            <w:r>
              <w:rPr>
                <w:color w:val="000000"/>
              </w:rPr>
              <w:t>34,</w:t>
            </w:r>
            <w:r w:rsidR="00AA2410" w:rsidRPr="00631418">
              <w:rPr>
                <w:color w:val="000000"/>
              </w:rPr>
              <w:t>33a</w:t>
            </w:r>
          </w:p>
        </w:tc>
        <w:tc>
          <w:tcPr>
            <w:tcW w:w="1636" w:type="dxa"/>
            <w:tcBorders>
              <w:top w:val="nil"/>
              <w:left w:val="nil"/>
              <w:bottom w:val="nil"/>
              <w:right w:val="nil"/>
            </w:tcBorders>
            <w:shd w:val="clear" w:color="auto" w:fill="auto"/>
            <w:noWrap/>
            <w:vAlign w:val="bottom"/>
            <w:hideMark/>
          </w:tcPr>
          <w:p w14:paraId="7A9A314C" w14:textId="1FDAEBC3" w:rsidR="00AA2410" w:rsidRPr="00631418" w:rsidRDefault="00631418" w:rsidP="00292B75">
            <w:pPr>
              <w:jc w:val="center"/>
              <w:rPr>
                <w:color w:val="000000"/>
              </w:rPr>
            </w:pPr>
            <w:r>
              <w:rPr>
                <w:color w:val="000000"/>
              </w:rPr>
              <w:t>33,</w:t>
            </w:r>
            <w:r w:rsidR="00AA2410" w:rsidRPr="00631418">
              <w:rPr>
                <w:color w:val="000000"/>
              </w:rPr>
              <w:t>47a</w:t>
            </w:r>
          </w:p>
        </w:tc>
        <w:tc>
          <w:tcPr>
            <w:tcW w:w="1462" w:type="dxa"/>
            <w:tcBorders>
              <w:top w:val="nil"/>
              <w:left w:val="nil"/>
              <w:bottom w:val="nil"/>
              <w:right w:val="nil"/>
            </w:tcBorders>
            <w:shd w:val="clear" w:color="auto" w:fill="auto"/>
            <w:noWrap/>
            <w:vAlign w:val="bottom"/>
            <w:hideMark/>
          </w:tcPr>
          <w:p w14:paraId="08622B1F" w14:textId="6837E095" w:rsidR="00AA2410" w:rsidRPr="00631418" w:rsidRDefault="00631418" w:rsidP="00292B75">
            <w:pPr>
              <w:jc w:val="center"/>
              <w:rPr>
                <w:color w:val="000000"/>
              </w:rPr>
            </w:pPr>
            <w:r>
              <w:rPr>
                <w:color w:val="000000"/>
              </w:rPr>
              <w:t>11,</w:t>
            </w:r>
            <w:r w:rsidR="00AA2410" w:rsidRPr="00631418">
              <w:rPr>
                <w:color w:val="000000"/>
              </w:rPr>
              <w:t>49a</w:t>
            </w:r>
          </w:p>
        </w:tc>
      </w:tr>
      <w:tr w:rsidR="00AA2410" w:rsidRPr="0021075D" w14:paraId="417BC878" w14:textId="77777777" w:rsidTr="00292B75">
        <w:trPr>
          <w:trHeight w:val="304"/>
        </w:trPr>
        <w:tc>
          <w:tcPr>
            <w:tcW w:w="1377" w:type="dxa"/>
            <w:tcBorders>
              <w:top w:val="nil"/>
              <w:left w:val="nil"/>
              <w:bottom w:val="nil"/>
              <w:right w:val="nil"/>
            </w:tcBorders>
            <w:shd w:val="clear" w:color="auto" w:fill="auto"/>
            <w:noWrap/>
            <w:vAlign w:val="bottom"/>
            <w:hideMark/>
          </w:tcPr>
          <w:p w14:paraId="2741E05E" w14:textId="77777777" w:rsidR="00AA2410" w:rsidRPr="00631418" w:rsidRDefault="00AA2410" w:rsidP="00292B75">
            <w:pPr>
              <w:jc w:val="center"/>
              <w:rPr>
                <w:color w:val="000000"/>
              </w:rPr>
            </w:pPr>
            <w:r w:rsidRPr="00631418">
              <w:rPr>
                <w:color w:val="000000"/>
              </w:rPr>
              <w:t>15ml/3 hari</w:t>
            </w:r>
          </w:p>
        </w:tc>
        <w:tc>
          <w:tcPr>
            <w:tcW w:w="1809" w:type="dxa"/>
            <w:tcBorders>
              <w:top w:val="nil"/>
              <w:left w:val="nil"/>
              <w:bottom w:val="nil"/>
              <w:right w:val="nil"/>
            </w:tcBorders>
            <w:shd w:val="clear" w:color="auto" w:fill="auto"/>
            <w:noWrap/>
            <w:vAlign w:val="bottom"/>
            <w:hideMark/>
          </w:tcPr>
          <w:p w14:paraId="25494A25" w14:textId="23C10E39" w:rsidR="00AA2410" w:rsidRPr="00631418" w:rsidRDefault="00631418" w:rsidP="00292B75">
            <w:pPr>
              <w:jc w:val="center"/>
              <w:rPr>
                <w:color w:val="000000"/>
              </w:rPr>
            </w:pPr>
            <w:r>
              <w:rPr>
                <w:color w:val="000000"/>
              </w:rPr>
              <w:t>19,</w:t>
            </w:r>
            <w:r w:rsidR="00AA2410" w:rsidRPr="00631418">
              <w:rPr>
                <w:color w:val="000000"/>
              </w:rPr>
              <w:t>73a</w:t>
            </w:r>
          </w:p>
        </w:tc>
        <w:tc>
          <w:tcPr>
            <w:tcW w:w="1437" w:type="dxa"/>
            <w:tcBorders>
              <w:top w:val="nil"/>
              <w:left w:val="nil"/>
              <w:bottom w:val="nil"/>
              <w:right w:val="nil"/>
            </w:tcBorders>
            <w:shd w:val="clear" w:color="auto" w:fill="auto"/>
            <w:noWrap/>
            <w:vAlign w:val="bottom"/>
            <w:hideMark/>
          </w:tcPr>
          <w:p w14:paraId="07AE38AC" w14:textId="4FB82292" w:rsidR="00AA2410" w:rsidRPr="00631418" w:rsidRDefault="00AA2410" w:rsidP="00292B75">
            <w:pPr>
              <w:jc w:val="center"/>
              <w:rPr>
                <w:color w:val="000000"/>
              </w:rPr>
            </w:pPr>
            <w:r w:rsidRPr="00631418">
              <w:rPr>
                <w:color w:val="000000"/>
              </w:rPr>
              <w:t>30</w:t>
            </w:r>
            <w:r w:rsidR="00631418">
              <w:rPr>
                <w:color w:val="000000"/>
              </w:rPr>
              <w:t>,</w:t>
            </w:r>
            <w:r w:rsidRPr="00631418">
              <w:rPr>
                <w:color w:val="000000"/>
              </w:rPr>
              <w:t>00a</w:t>
            </w:r>
          </w:p>
        </w:tc>
        <w:tc>
          <w:tcPr>
            <w:tcW w:w="1636" w:type="dxa"/>
            <w:tcBorders>
              <w:top w:val="nil"/>
              <w:left w:val="nil"/>
              <w:bottom w:val="nil"/>
              <w:right w:val="nil"/>
            </w:tcBorders>
            <w:shd w:val="clear" w:color="auto" w:fill="auto"/>
            <w:noWrap/>
            <w:vAlign w:val="bottom"/>
            <w:hideMark/>
          </w:tcPr>
          <w:p w14:paraId="41C0E00C" w14:textId="4480A9CF" w:rsidR="00AA2410" w:rsidRPr="00631418" w:rsidRDefault="00631418" w:rsidP="00292B75">
            <w:pPr>
              <w:jc w:val="center"/>
              <w:rPr>
                <w:color w:val="000000"/>
              </w:rPr>
            </w:pPr>
            <w:r>
              <w:rPr>
                <w:color w:val="000000"/>
              </w:rPr>
              <w:t>33,</w:t>
            </w:r>
            <w:r w:rsidR="00AA2410" w:rsidRPr="00631418">
              <w:rPr>
                <w:color w:val="000000"/>
              </w:rPr>
              <w:t>60a</w:t>
            </w:r>
          </w:p>
        </w:tc>
        <w:tc>
          <w:tcPr>
            <w:tcW w:w="1462" w:type="dxa"/>
            <w:tcBorders>
              <w:top w:val="nil"/>
              <w:left w:val="nil"/>
              <w:bottom w:val="nil"/>
              <w:right w:val="nil"/>
            </w:tcBorders>
            <w:shd w:val="clear" w:color="auto" w:fill="auto"/>
            <w:noWrap/>
            <w:vAlign w:val="bottom"/>
            <w:hideMark/>
          </w:tcPr>
          <w:p w14:paraId="1F6003BA" w14:textId="1718ABAE" w:rsidR="00AA2410" w:rsidRPr="00631418" w:rsidRDefault="00631418" w:rsidP="00292B75">
            <w:pPr>
              <w:jc w:val="center"/>
              <w:rPr>
                <w:color w:val="000000"/>
              </w:rPr>
            </w:pPr>
            <w:r>
              <w:rPr>
                <w:color w:val="000000"/>
              </w:rPr>
              <w:t>11,</w:t>
            </w:r>
            <w:r w:rsidR="00AA2410" w:rsidRPr="00631418">
              <w:rPr>
                <w:color w:val="000000"/>
              </w:rPr>
              <w:t>92a</w:t>
            </w:r>
          </w:p>
        </w:tc>
      </w:tr>
      <w:tr w:rsidR="00AA2410" w:rsidRPr="0021075D" w14:paraId="26352221" w14:textId="77777777" w:rsidTr="00292B75">
        <w:trPr>
          <w:trHeight w:val="304"/>
        </w:trPr>
        <w:tc>
          <w:tcPr>
            <w:tcW w:w="1377" w:type="dxa"/>
            <w:tcBorders>
              <w:top w:val="nil"/>
              <w:left w:val="nil"/>
              <w:bottom w:val="nil"/>
              <w:right w:val="nil"/>
            </w:tcBorders>
            <w:shd w:val="clear" w:color="auto" w:fill="auto"/>
            <w:noWrap/>
            <w:vAlign w:val="bottom"/>
            <w:hideMark/>
          </w:tcPr>
          <w:p w14:paraId="44C66B86" w14:textId="77777777" w:rsidR="00AA2410" w:rsidRPr="00631418" w:rsidRDefault="00AA2410" w:rsidP="00292B75">
            <w:pPr>
              <w:jc w:val="center"/>
              <w:rPr>
                <w:color w:val="000000"/>
              </w:rPr>
            </w:pPr>
            <w:r w:rsidRPr="00631418">
              <w:rPr>
                <w:color w:val="000000"/>
              </w:rPr>
              <w:t>20ml/3 hari</w:t>
            </w:r>
          </w:p>
        </w:tc>
        <w:tc>
          <w:tcPr>
            <w:tcW w:w="1809" w:type="dxa"/>
            <w:tcBorders>
              <w:top w:val="nil"/>
              <w:left w:val="nil"/>
              <w:bottom w:val="nil"/>
              <w:right w:val="nil"/>
            </w:tcBorders>
            <w:shd w:val="clear" w:color="auto" w:fill="auto"/>
            <w:noWrap/>
            <w:vAlign w:val="bottom"/>
            <w:hideMark/>
          </w:tcPr>
          <w:p w14:paraId="0B17DBE9" w14:textId="3AA39F39" w:rsidR="00AA2410" w:rsidRPr="00631418" w:rsidRDefault="00631418" w:rsidP="00292B75">
            <w:pPr>
              <w:jc w:val="center"/>
              <w:rPr>
                <w:color w:val="000000"/>
              </w:rPr>
            </w:pPr>
            <w:r>
              <w:rPr>
                <w:color w:val="000000"/>
              </w:rPr>
              <w:t>16,</w:t>
            </w:r>
            <w:r w:rsidR="00AA2410" w:rsidRPr="00631418">
              <w:rPr>
                <w:color w:val="000000"/>
              </w:rPr>
              <w:t>40a</w:t>
            </w:r>
          </w:p>
        </w:tc>
        <w:tc>
          <w:tcPr>
            <w:tcW w:w="1437" w:type="dxa"/>
            <w:tcBorders>
              <w:top w:val="nil"/>
              <w:left w:val="nil"/>
              <w:bottom w:val="nil"/>
              <w:right w:val="nil"/>
            </w:tcBorders>
            <w:shd w:val="clear" w:color="auto" w:fill="auto"/>
            <w:noWrap/>
            <w:vAlign w:val="bottom"/>
            <w:hideMark/>
          </w:tcPr>
          <w:p w14:paraId="2D5C2029" w14:textId="216833BB" w:rsidR="00AA2410" w:rsidRPr="00631418" w:rsidRDefault="00631418" w:rsidP="00292B75">
            <w:pPr>
              <w:jc w:val="center"/>
              <w:rPr>
                <w:color w:val="000000"/>
              </w:rPr>
            </w:pPr>
            <w:r>
              <w:rPr>
                <w:color w:val="000000"/>
              </w:rPr>
              <w:t>28,</w:t>
            </w:r>
            <w:r w:rsidR="00AA2410" w:rsidRPr="00631418">
              <w:rPr>
                <w:color w:val="000000"/>
              </w:rPr>
              <w:t>33a</w:t>
            </w:r>
          </w:p>
        </w:tc>
        <w:tc>
          <w:tcPr>
            <w:tcW w:w="1636" w:type="dxa"/>
            <w:tcBorders>
              <w:top w:val="nil"/>
              <w:left w:val="nil"/>
              <w:bottom w:val="nil"/>
              <w:right w:val="nil"/>
            </w:tcBorders>
            <w:shd w:val="clear" w:color="auto" w:fill="auto"/>
            <w:noWrap/>
            <w:vAlign w:val="bottom"/>
            <w:hideMark/>
          </w:tcPr>
          <w:p w14:paraId="424A864F" w14:textId="02959050" w:rsidR="00AA2410" w:rsidRPr="00631418" w:rsidRDefault="00631418" w:rsidP="00292B75">
            <w:pPr>
              <w:jc w:val="center"/>
              <w:rPr>
                <w:color w:val="000000"/>
              </w:rPr>
            </w:pPr>
            <w:r>
              <w:rPr>
                <w:color w:val="000000"/>
              </w:rPr>
              <w:t>34,</w:t>
            </w:r>
            <w:r w:rsidR="00AA2410" w:rsidRPr="00631418">
              <w:rPr>
                <w:color w:val="000000"/>
              </w:rPr>
              <w:t>53a</w:t>
            </w:r>
          </w:p>
        </w:tc>
        <w:tc>
          <w:tcPr>
            <w:tcW w:w="1462" w:type="dxa"/>
            <w:tcBorders>
              <w:top w:val="nil"/>
              <w:left w:val="nil"/>
              <w:bottom w:val="nil"/>
              <w:right w:val="nil"/>
            </w:tcBorders>
            <w:shd w:val="clear" w:color="auto" w:fill="auto"/>
            <w:noWrap/>
            <w:vAlign w:val="bottom"/>
            <w:hideMark/>
          </w:tcPr>
          <w:p w14:paraId="400F4E21" w14:textId="69CFBA69" w:rsidR="00AA2410" w:rsidRPr="00631418" w:rsidRDefault="00631418" w:rsidP="00292B75">
            <w:pPr>
              <w:jc w:val="center"/>
              <w:rPr>
                <w:color w:val="000000"/>
              </w:rPr>
            </w:pPr>
            <w:r>
              <w:rPr>
                <w:color w:val="000000"/>
              </w:rPr>
              <w:t>10,</w:t>
            </w:r>
            <w:r w:rsidR="00AA2410" w:rsidRPr="00631418">
              <w:rPr>
                <w:color w:val="000000"/>
              </w:rPr>
              <w:t>71a</w:t>
            </w:r>
          </w:p>
        </w:tc>
      </w:tr>
      <w:tr w:rsidR="00AA2410" w:rsidRPr="0021075D" w14:paraId="01F97671" w14:textId="77777777" w:rsidTr="00292B75">
        <w:trPr>
          <w:trHeight w:val="304"/>
        </w:trPr>
        <w:tc>
          <w:tcPr>
            <w:tcW w:w="1377" w:type="dxa"/>
            <w:tcBorders>
              <w:top w:val="nil"/>
              <w:left w:val="nil"/>
              <w:bottom w:val="nil"/>
              <w:right w:val="nil"/>
            </w:tcBorders>
            <w:shd w:val="clear" w:color="auto" w:fill="auto"/>
            <w:noWrap/>
            <w:vAlign w:val="bottom"/>
            <w:hideMark/>
          </w:tcPr>
          <w:p w14:paraId="5F6B132B" w14:textId="77777777" w:rsidR="00AA2410" w:rsidRPr="00631418" w:rsidRDefault="00AA2410" w:rsidP="00292B75">
            <w:pPr>
              <w:jc w:val="center"/>
              <w:rPr>
                <w:color w:val="000000"/>
              </w:rPr>
            </w:pPr>
            <w:r w:rsidRPr="00631418">
              <w:rPr>
                <w:color w:val="000000"/>
              </w:rPr>
              <w:t>10ml/7 hari</w:t>
            </w:r>
          </w:p>
        </w:tc>
        <w:tc>
          <w:tcPr>
            <w:tcW w:w="1809" w:type="dxa"/>
            <w:tcBorders>
              <w:top w:val="nil"/>
              <w:left w:val="nil"/>
              <w:bottom w:val="nil"/>
              <w:right w:val="nil"/>
            </w:tcBorders>
            <w:shd w:val="clear" w:color="auto" w:fill="auto"/>
            <w:noWrap/>
            <w:vAlign w:val="bottom"/>
            <w:hideMark/>
          </w:tcPr>
          <w:p w14:paraId="29CB47E4" w14:textId="17C335B1" w:rsidR="00AA2410" w:rsidRPr="00631418" w:rsidRDefault="00631418" w:rsidP="00292B75">
            <w:pPr>
              <w:jc w:val="center"/>
              <w:rPr>
                <w:color w:val="000000"/>
              </w:rPr>
            </w:pPr>
            <w:r>
              <w:rPr>
                <w:color w:val="000000"/>
              </w:rPr>
              <w:t>18,</w:t>
            </w:r>
            <w:r w:rsidR="00AA2410" w:rsidRPr="00631418">
              <w:rPr>
                <w:color w:val="000000"/>
              </w:rPr>
              <w:t>13a</w:t>
            </w:r>
          </w:p>
        </w:tc>
        <w:tc>
          <w:tcPr>
            <w:tcW w:w="1437" w:type="dxa"/>
            <w:tcBorders>
              <w:top w:val="nil"/>
              <w:left w:val="nil"/>
              <w:bottom w:val="nil"/>
              <w:right w:val="nil"/>
            </w:tcBorders>
            <w:shd w:val="clear" w:color="auto" w:fill="auto"/>
            <w:noWrap/>
            <w:vAlign w:val="bottom"/>
            <w:hideMark/>
          </w:tcPr>
          <w:p w14:paraId="7691C58C" w14:textId="56FE7936" w:rsidR="00AA2410" w:rsidRPr="00631418" w:rsidRDefault="00631418" w:rsidP="00292B75">
            <w:pPr>
              <w:jc w:val="center"/>
              <w:rPr>
                <w:color w:val="000000"/>
              </w:rPr>
            </w:pPr>
            <w:r>
              <w:rPr>
                <w:color w:val="000000"/>
              </w:rPr>
              <w:t>31,</w:t>
            </w:r>
            <w:r w:rsidR="00AA2410" w:rsidRPr="00631418">
              <w:rPr>
                <w:color w:val="000000"/>
              </w:rPr>
              <w:t>67a</w:t>
            </w:r>
          </w:p>
        </w:tc>
        <w:tc>
          <w:tcPr>
            <w:tcW w:w="1636" w:type="dxa"/>
            <w:tcBorders>
              <w:top w:val="nil"/>
              <w:left w:val="nil"/>
              <w:bottom w:val="nil"/>
              <w:right w:val="nil"/>
            </w:tcBorders>
            <w:shd w:val="clear" w:color="auto" w:fill="auto"/>
            <w:noWrap/>
            <w:vAlign w:val="bottom"/>
            <w:hideMark/>
          </w:tcPr>
          <w:p w14:paraId="51549640" w14:textId="38F83929" w:rsidR="00AA2410" w:rsidRPr="00631418" w:rsidRDefault="00631418" w:rsidP="00292B75">
            <w:pPr>
              <w:jc w:val="center"/>
              <w:rPr>
                <w:color w:val="000000"/>
              </w:rPr>
            </w:pPr>
            <w:r>
              <w:rPr>
                <w:color w:val="000000"/>
              </w:rPr>
              <w:t>35,</w:t>
            </w:r>
            <w:r w:rsidR="00AA2410" w:rsidRPr="00631418">
              <w:rPr>
                <w:color w:val="000000"/>
              </w:rPr>
              <w:t>47a</w:t>
            </w:r>
          </w:p>
        </w:tc>
        <w:tc>
          <w:tcPr>
            <w:tcW w:w="1462" w:type="dxa"/>
            <w:tcBorders>
              <w:top w:val="nil"/>
              <w:left w:val="nil"/>
              <w:bottom w:val="nil"/>
              <w:right w:val="nil"/>
            </w:tcBorders>
            <w:shd w:val="clear" w:color="auto" w:fill="auto"/>
            <w:noWrap/>
            <w:vAlign w:val="bottom"/>
            <w:hideMark/>
          </w:tcPr>
          <w:p w14:paraId="351501F9" w14:textId="583B986B" w:rsidR="00AA2410" w:rsidRPr="00631418" w:rsidRDefault="00631418" w:rsidP="00292B75">
            <w:pPr>
              <w:jc w:val="center"/>
              <w:rPr>
                <w:color w:val="000000"/>
              </w:rPr>
            </w:pPr>
            <w:r>
              <w:rPr>
                <w:color w:val="000000"/>
              </w:rPr>
              <w:t>11,</w:t>
            </w:r>
            <w:r w:rsidR="00AA2410" w:rsidRPr="00631418">
              <w:rPr>
                <w:color w:val="000000"/>
              </w:rPr>
              <w:t>68a</w:t>
            </w:r>
          </w:p>
        </w:tc>
      </w:tr>
      <w:tr w:rsidR="00AA2410" w:rsidRPr="0021075D" w14:paraId="3CE52A0A" w14:textId="77777777" w:rsidTr="00292B75">
        <w:trPr>
          <w:trHeight w:val="304"/>
        </w:trPr>
        <w:tc>
          <w:tcPr>
            <w:tcW w:w="1377" w:type="dxa"/>
            <w:tcBorders>
              <w:top w:val="nil"/>
              <w:left w:val="nil"/>
              <w:bottom w:val="nil"/>
              <w:right w:val="nil"/>
            </w:tcBorders>
            <w:shd w:val="clear" w:color="auto" w:fill="auto"/>
            <w:noWrap/>
            <w:vAlign w:val="bottom"/>
            <w:hideMark/>
          </w:tcPr>
          <w:p w14:paraId="5A417D61" w14:textId="77777777" w:rsidR="00AA2410" w:rsidRPr="00631418" w:rsidRDefault="00AA2410" w:rsidP="00292B75">
            <w:pPr>
              <w:jc w:val="center"/>
              <w:rPr>
                <w:color w:val="000000"/>
              </w:rPr>
            </w:pPr>
            <w:r w:rsidRPr="00631418">
              <w:rPr>
                <w:color w:val="000000"/>
              </w:rPr>
              <w:t>15ml/7 hari</w:t>
            </w:r>
          </w:p>
        </w:tc>
        <w:tc>
          <w:tcPr>
            <w:tcW w:w="1809" w:type="dxa"/>
            <w:tcBorders>
              <w:top w:val="nil"/>
              <w:left w:val="nil"/>
              <w:bottom w:val="nil"/>
              <w:right w:val="nil"/>
            </w:tcBorders>
            <w:shd w:val="clear" w:color="auto" w:fill="auto"/>
            <w:noWrap/>
            <w:vAlign w:val="bottom"/>
            <w:hideMark/>
          </w:tcPr>
          <w:p w14:paraId="1D73D227" w14:textId="278A2D17" w:rsidR="00AA2410" w:rsidRPr="00631418" w:rsidRDefault="00631418" w:rsidP="00292B75">
            <w:pPr>
              <w:jc w:val="center"/>
              <w:rPr>
                <w:color w:val="000000"/>
              </w:rPr>
            </w:pPr>
            <w:r>
              <w:rPr>
                <w:color w:val="000000"/>
              </w:rPr>
              <w:t>20,</w:t>
            </w:r>
            <w:r w:rsidR="00AA2410" w:rsidRPr="00631418">
              <w:rPr>
                <w:color w:val="000000"/>
              </w:rPr>
              <w:t>47a</w:t>
            </w:r>
          </w:p>
        </w:tc>
        <w:tc>
          <w:tcPr>
            <w:tcW w:w="1437" w:type="dxa"/>
            <w:tcBorders>
              <w:top w:val="nil"/>
              <w:left w:val="nil"/>
              <w:bottom w:val="nil"/>
              <w:right w:val="nil"/>
            </w:tcBorders>
            <w:shd w:val="clear" w:color="auto" w:fill="auto"/>
            <w:noWrap/>
            <w:vAlign w:val="bottom"/>
            <w:hideMark/>
          </w:tcPr>
          <w:p w14:paraId="7F51D976" w14:textId="194C2328" w:rsidR="00AA2410" w:rsidRPr="00631418" w:rsidRDefault="00631418" w:rsidP="00292B75">
            <w:pPr>
              <w:jc w:val="center"/>
              <w:rPr>
                <w:color w:val="000000"/>
              </w:rPr>
            </w:pPr>
            <w:r>
              <w:rPr>
                <w:color w:val="000000"/>
              </w:rPr>
              <w:t>29,</w:t>
            </w:r>
            <w:r w:rsidR="00AA2410" w:rsidRPr="00631418">
              <w:rPr>
                <w:color w:val="000000"/>
              </w:rPr>
              <w:t>33a</w:t>
            </w:r>
          </w:p>
        </w:tc>
        <w:tc>
          <w:tcPr>
            <w:tcW w:w="1636" w:type="dxa"/>
            <w:tcBorders>
              <w:top w:val="nil"/>
              <w:left w:val="nil"/>
              <w:bottom w:val="nil"/>
              <w:right w:val="nil"/>
            </w:tcBorders>
            <w:shd w:val="clear" w:color="auto" w:fill="auto"/>
            <w:noWrap/>
            <w:vAlign w:val="bottom"/>
            <w:hideMark/>
          </w:tcPr>
          <w:p w14:paraId="02108606" w14:textId="56839891" w:rsidR="00AA2410" w:rsidRPr="00631418" w:rsidRDefault="00631418" w:rsidP="00292B75">
            <w:pPr>
              <w:jc w:val="center"/>
              <w:rPr>
                <w:color w:val="000000"/>
              </w:rPr>
            </w:pPr>
            <w:r>
              <w:rPr>
                <w:color w:val="000000"/>
              </w:rPr>
              <w:t>34,</w:t>
            </w:r>
            <w:r w:rsidR="00AA2410" w:rsidRPr="00631418">
              <w:rPr>
                <w:color w:val="000000"/>
              </w:rPr>
              <w:t>87a</w:t>
            </w:r>
          </w:p>
        </w:tc>
        <w:tc>
          <w:tcPr>
            <w:tcW w:w="1462" w:type="dxa"/>
            <w:tcBorders>
              <w:top w:val="nil"/>
              <w:left w:val="nil"/>
              <w:bottom w:val="nil"/>
              <w:right w:val="nil"/>
            </w:tcBorders>
            <w:shd w:val="clear" w:color="auto" w:fill="auto"/>
            <w:noWrap/>
            <w:vAlign w:val="bottom"/>
            <w:hideMark/>
          </w:tcPr>
          <w:p w14:paraId="4EF234EC" w14:textId="79AF7414" w:rsidR="00AA2410" w:rsidRPr="00631418" w:rsidRDefault="00631418" w:rsidP="00292B75">
            <w:pPr>
              <w:jc w:val="center"/>
              <w:rPr>
                <w:color w:val="000000"/>
              </w:rPr>
            </w:pPr>
            <w:r>
              <w:rPr>
                <w:color w:val="000000"/>
              </w:rPr>
              <w:t>12,</w:t>
            </w:r>
            <w:r w:rsidR="00AA2410" w:rsidRPr="00631418">
              <w:rPr>
                <w:color w:val="000000"/>
              </w:rPr>
              <w:t>49a</w:t>
            </w:r>
          </w:p>
        </w:tc>
      </w:tr>
      <w:tr w:rsidR="00AA2410" w:rsidRPr="0021075D" w14:paraId="594043D6" w14:textId="77777777" w:rsidTr="00292B75">
        <w:trPr>
          <w:trHeight w:val="304"/>
        </w:trPr>
        <w:tc>
          <w:tcPr>
            <w:tcW w:w="1377" w:type="dxa"/>
            <w:tcBorders>
              <w:top w:val="nil"/>
              <w:left w:val="nil"/>
              <w:bottom w:val="nil"/>
              <w:right w:val="nil"/>
            </w:tcBorders>
            <w:shd w:val="clear" w:color="auto" w:fill="auto"/>
            <w:noWrap/>
            <w:vAlign w:val="bottom"/>
            <w:hideMark/>
          </w:tcPr>
          <w:p w14:paraId="3E8A861E" w14:textId="77777777" w:rsidR="00AA2410" w:rsidRPr="00631418" w:rsidRDefault="00AA2410" w:rsidP="00292B75">
            <w:pPr>
              <w:jc w:val="center"/>
              <w:rPr>
                <w:color w:val="000000"/>
              </w:rPr>
            </w:pPr>
            <w:r w:rsidRPr="00631418">
              <w:rPr>
                <w:color w:val="000000"/>
              </w:rPr>
              <w:t>20ml/7 hari</w:t>
            </w:r>
          </w:p>
        </w:tc>
        <w:tc>
          <w:tcPr>
            <w:tcW w:w="1809" w:type="dxa"/>
            <w:tcBorders>
              <w:top w:val="nil"/>
              <w:left w:val="nil"/>
              <w:bottom w:val="nil"/>
              <w:right w:val="nil"/>
            </w:tcBorders>
            <w:shd w:val="clear" w:color="auto" w:fill="auto"/>
            <w:noWrap/>
            <w:vAlign w:val="bottom"/>
            <w:hideMark/>
          </w:tcPr>
          <w:p w14:paraId="6348077C" w14:textId="5CCAF719" w:rsidR="00AA2410" w:rsidRPr="00631418" w:rsidRDefault="00AA2410" w:rsidP="00292B75">
            <w:pPr>
              <w:jc w:val="center"/>
              <w:rPr>
                <w:color w:val="000000"/>
              </w:rPr>
            </w:pPr>
            <w:r w:rsidRPr="00631418">
              <w:rPr>
                <w:color w:val="000000"/>
              </w:rPr>
              <w:t>20</w:t>
            </w:r>
            <w:r w:rsidR="00631418">
              <w:rPr>
                <w:color w:val="000000"/>
              </w:rPr>
              <w:t>,</w:t>
            </w:r>
            <w:r w:rsidRPr="00631418">
              <w:rPr>
                <w:color w:val="000000"/>
              </w:rPr>
              <w:t>00a</w:t>
            </w:r>
          </w:p>
        </w:tc>
        <w:tc>
          <w:tcPr>
            <w:tcW w:w="1437" w:type="dxa"/>
            <w:tcBorders>
              <w:top w:val="nil"/>
              <w:left w:val="nil"/>
              <w:bottom w:val="nil"/>
              <w:right w:val="nil"/>
            </w:tcBorders>
            <w:shd w:val="clear" w:color="auto" w:fill="auto"/>
            <w:noWrap/>
            <w:vAlign w:val="bottom"/>
            <w:hideMark/>
          </w:tcPr>
          <w:p w14:paraId="5D54110A" w14:textId="08CB1D72" w:rsidR="00AA2410" w:rsidRPr="00631418" w:rsidRDefault="00631418" w:rsidP="00292B75">
            <w:pPr>
              <w:jc w:val="center"/>
              <w:rPr>
                <w:color w:val="000000"/>
              </w:rPr>
            </w:pPr>
            <w:r>
              <w:rPr>
                <w:color w:val="000000"/>
              </w:rPr>
              <w:t>29,</w:t>
            </w:r>
            <w:r w:rsidR="00AA2410" w:rsidRPr="00631418">
              <w:rPr>
                <w:color w:val="000000"/>
              </w:rPr>
              <w:t>67a</w:t>
            </w:r>
          </w:p>
        </w:tc>
        <w:tc>
          <w:tcPr>
            <w:tcW w:w="1636" w:type="dxa"/>
            <w:tcBorders>
              <w:top w:val="nil"/>
              <w:left w:val="nil"/>
              <w:bottom w:val="nil"/>
              <w:right w:val="nil"/>
            </w:tcBorders>
            <w:shd w:val="clear" w:color="auto" w:fill="auto"/>
            <w:noWrap/>
            <w:vAlign w:val="bottom"/>
            <w:hideMark/>
          </w:tcPr>
          <w:p w14:paraId="7D1E832C" w14:textId="455DA841" w:rsidR="00AA2410" w:rsidRPr="00631418" w:rsidRDefault="00631418" w:rsidP="00292B75">
            <w:pPr>
              <w:jc w:val="center"/>
              <w:rPr>
                <w:color w:val="000000"/>
              </w:rPr>
            </w:pPr>
            <w:r>
              <w:rPr>
                <w:color w:val="000000"/>
              </w:rPr>
              <w:t>34,</w:t>
            </w:r>
            <w:r w:rsidR="00AA2410" w:rsidRPr="00631418">
              <w:rPr>
                <w:color w:val="000000"/>
              </w:rPr>
              <w:t>47a</w:t>
            </w:r>
          </w:p>
        </w:tc>
        <w:tc>
          <w:tcPr>
            <w:tcW w:w="1462" w:type="dxa"/>
            <w:tcBorders>
              <w:top w:val="nil"/>
              <w:left w:val="nil"/>
              <w:bottom w:val="nil"/>
              <w:right w:val="nil"/>
            </w:tcBorders>
            <w:shd w:val="clear" w:color="auto" w:fill="auto"/>
            <w:noWrap/>
            <w:vAlign w:val="bottom"/>
            <w:hideMark/>
          </w:tcPr>
          <w:p w14:paraId="169B2752" w14:textId="6659A3BF" w:rsidR="00AA2410" w:rsidRPr="00631418" w:rsidRDefault="00631418" w:rsidP="00292B75">
            <w:pPr>
              <w:jc w:val="center"/>
              <w:rPr>
                <w:color w:val="000000"/>
              </w:rPr>
            </w:pPr>
            <w:r>
              <w:rPr>
                <w:color w:val="000000"/>
              </w:rPr>
              <w:t>12,</w:t>
            </w:r>
            <w:r w:rsidR="00AA2410" w:rsidRPr="00631418">
              <w:rPr>
                <w:color w:val="000000"/>
              </w:rPr>
              <w:t>03a</w:t>
            </w:r>
          </w:p>
        </w:tc>
      </w:tr>
      <w:tr w:rsidR="00AA2410" w:rsidRPr="0021075D" w14:paraId="0CF66FBB" w14:textId="77777777" w:rsidTr="00292B75">
        <w:trPr>
          <w:trHeight w:val="304"/>
        </w:trPr>
        <w:tc>
          <w:tcPr>
            <w:tcW w:w="1377" w:type="dxa"/>
            <w:tcBorders>
              <w:top w:val="single" w:sz="4" w:space="0" w:color="auto"/>
              <w:left w:val="nil"/>
              <w:bottom w:val="single" w:sz="4" w:space="0" w:color="auto"/>
              <w:right w:val="nil"/>
            </w:tcBorders>
            <w:shd w:val="clear" w:color="auto" w:fill="auto"/>
            <w:noWrap/>
            <w:vAlign w:val="bottom"/>
          </w:tcPr>
          <w:p w14:paraId="11775AC9" w14:textId="77777777" w:rsidR="00AA2410" w:rsidRPr="00631418" w:rsidRDefault="00AA2410" w:rsidP="00292B75">
            <w:pPr>
              <w:jc w:val="center"/>
              <w:rPr>
                <w:color w:val="000000"/>
                <w:lang w:val="id-ID"/>
              </w:rPr>
            </w:pPr>
            <w:r w:rsidRPr="00631418">
              <w:rPr>
                <w:color w:val="000000"/>
                <w:lang w:val="id-ID"/>
              </w:rPr>
              <w:t>Purata</w:t>
            </w:r>
          </w:p>
        </w:tc>
        <w:tc>
          <w:tcPr>
            <w:tcW w:w="1809" w:type="dxa"/>
            <w:tcBorders>
              <w:top w:val="single" w:sz="4" w:space="0" w:color="auto"/>
              <w:left w:val="nil"/>
              <w:bottom w:val="single" w:sz="4" w:space="0" w:color="auto"/>
              <w:right w:val="nil"/>
            </w:tcBorders>
            <w:shd w:val="clear" w:color="auto" w:fill="auto"/>
            <w:noWrap/>
            <w:vAlign w:val="bottom"/>
          </w:tcPr>
          <w:p w14:paraId="2AE29608" w14:textId="41C9C1F1" w:rsidR="00AA2410" w:rsidRPr="00631418" w:rsidRDefault="00631418" w:rsidP="00292B75">
            <w:pPr>
              <w:jc w:val="center"/>
              <w:rPr>
                <w:color w:val="000000"/>
                <w:lang w:val="id-ID"/>
              </w:rPr>
            </w:pPr>
            <w:r>
              <w:rPr>
                <w:color w:val="000000"/>
              </w:rPr>
              <w:t>18,</w:t>
            </w:r>
            <w:r w:rsidR="00AA2410" w:rsidRPr="00631418">
              <w:rPr>
                <w:color w:val="000000"/>
              </w:rPr>
              <w:t>91</w:t>
            </w:r>
            <w:r w:rsidR="00AA2410" w:rsidRPr="00631418">
              <w:rPr>
                <w:color w:val="000000"/>
                <w:lang w:val="id-ID"/>
              </w:rPr>
              <w:t>A</w:t>
            </w:r>
          </w:p>
        </w:tc>
        <w:tc>
          <w:tcPr>
            <w:tcW w:w="1437" w:type="dxa"/>
            <w:tcBorders>
              <w:top w:val="single" w:sz="4" w:space="0" w:color="auto"/>
              <w:left w:val="nil"/>
              <w:bottom w:val="single" w:sz="4" w:space="0" w:color="auto"/>
              <w:right w:val="nil"/>
            </w:tcBorders>
            <w:shd w:val="clear" w:color="auto" w:fill="auto"/>
            <w:noWrap/>
            <w:vAlign w:val="bottom"/>
          </w:tcPr>
          <w:p w14:paraId="51A26F8C" w14:textId="2FA40DE2" w:rsidR="00AA2410" w:rsidRPr="00631418" w:rsidRDefault="00631418" w:rsidP="00292B75">
            <w:pPr>
              <w:jc w:val="center"/>
              <w:rPr>
                <w:color w:val="000000"/>
                <w:lang w:val="id-ID"/>
              </w:rPr>
            </w:pPr>
            <w:r>
              <w:rPr>
                <w:color w:val="000000"/>
              </w:rPr>
              <w:t>30,</w:t>
            </w:r>
            <w:r w:rsidR="00AA2410" w:rsidRPr="00631418">
              <w:rPr>
                <w:color w:val="000000"/>
              </w:rPr>
              <w:t>56</w:t>
            </w:r>
            <w:r w:rsidR="00AA2410" w:rsidRPr="00631418">
              <w:rPr>
                <w:color w:val="000000"/>
                <w:lang w:val="id-ID"/>
              </w:rPr>
              <w:t>A</w:t>
            </w:r>
          </w:p>
        </w:tc>
        <w:tc>
          <w:tcPr>
            <w:tcW w:w="1636" w:type="dxa"/>
            <w:tcBorders>
              <w:top w:val="single" w:sz="4" w:space="0" w:color="auto"/>
              <w:left w:val="nil"/>
              <w:bottom w:val="single" w:sz="4" w:space="0" w:color="auto"/>
              <w:right w:val="nil"/>
            </w:tcBorders>
            <w:shd w:val="clear" w:color="auto" w:fill="auto"/>
            <w:noWrap/>
            <w:vAlign w:val="bottom"/>
          </w:tcPr>
          <w:p w14:paraId="5F9E2201" w14:textId="7D70D26B" w:rsidR="00AA2410" w:rsidRPr="00631418" w:rsidRDefault="00631418" w:rsidP="00292B75">
            <w:pPr>
              <w:jc w:val="center"/>
              <w:rPr>
                <w:color w:val="000000"/>
                <w:lang w:val="id-ID"/>
              </w:rPr>
            </w:pPr>
            <w:r>
              <w:rPr>
                <w:color w:val="000000"/>
              </w:rPr>
              <w:t>34,</w:t>
            </w:r>
            <w:r w:rsidR="00AA2410" w:rsidRPr="00631418">
              <w:rPr>
                <w:color w:val="000000"/>
              </w:rPr>
              <w:t>40</w:t>
            </w:r>
            <w:r w:rsidR="00AA2410" w:rsidRPr="00631418">
              <w:rPr>
                <w:color w:val="000000"/>
                <w:lang w:val="id-ID"/>
              </w:rPr>
              <w:t>A</w:t>
            </w:r>
          </w:p>
        </w:tc>
        <w:tc>
          <w:tcPr>
            <w:tcW w:w="1462" w:type="dxa"/>
            <w:tcBorders>
              <w:top w:val="single" w:sz="4" w:space="0" w:color="auto"/>
              <w:left w:val="nil"/>
              <w:bottom w:val="single" w:sz="4" w:space="0" w:color="auto"/>
              <w:right w:val="nil"/>
            </w:tcBorders>
            <w:shd w:val="clear" w:color="auto" w:fill="auto"/>
            <w:noWrap/>
            <w:vAlign w:val="bottom"/>
          </w:tcPr>
          <w:p w14:paraId="508B5987" w14:textId="60A1A3C9" w:rsidR="00AA2410" w:rsidRPr="00631418" w:rsidRDefault="00631418" w:rsidP="00292B75">
            <w:pPr>
              <w:jc w:val="center"/>
              <w:rPr>
                <w:color w:val="000000"/>
                <w:lang w:val="id-ID"/>
              </w:rPr>
            </w:pPr>
            <w:r>
              <w:rPr>
                <w:color w:val="000000"/>
              </w:rPr>
              <w:t>11,</w:t>
            </w:r>
            <w:r w:rsidR="00AA2410" w:rsidRPr="00631418">
              <w:rPr>
                <w:color w:val="000000"/>
              </w:rPr>
              <w:t>72</w:t>
            </w:r>
            <w:r w:rsidR="00AA2410" w:rsidRPr="00631418">
              <w:rPr>
                <w:color w:val="000000"/>
                <w:lang w:val="id-ID"/>
              </w:rPr>
              <w:t>A</w:t>
            </w:r>
          </w:p>
        </w:tc>
      </w:tr>
      <w:tr w:rsidR="00AA2410" w:rsidRPr="0021075D" w14:paraId="1D373F05" w14:textId="77777777" w:rsidTr="00292B75">
        <w:trPr>
          <w:trHeight w:val="304"/>
        </w:trPr>
        <w:tc>
          <w:tcPr>
            <w:tcW w:w="1377" w:type="dxa"/>
            <w:tcBorders>
              <w:top w:val="single" w:sz="4" w:space="0" w:color="auto"/>
              <w:left w:val="nil"/>
              <w:bottom w:val="single" w:sz="4" w:space="0" w:color="auto"/>
              <w:right w:val="nil"/>
            </w:tcBorders>
            <w:shd w:val="clear" w:color="auto" w:fill="auto"/>
            <w:noWrap/>
            <w:vAlign w:val="bottom"/>
          </w:tcPr>
          <w:p w14:paraId="65290AAF" w14:textId="77777777" w:rsidR="00AA2410" w:rsidRPr="00631418" w:rsidRDefault="00AA2410" w:rsidP="00292B75">
            <w:pPr>
              <w:jc w:val="center"/>
              <w:rPr>
                <w:color w:val="000000"/>
                <w:lang w:val="id-ID"/>
              </w:rPr>
            </w:pPr>
            <w:r w:rsidRPr="00631418">
              <w:rPr>
                <w:color w:val="000000"/>
                <w:lang w:val="id-ID"/>
              </w:rPr>
              <w:t>Pestisida sintetik</w:t>
            </w:r>
          </w:p>
        </w:tc>
        <w:tc>
          <w:tcPr>
            <w:tcW w:w="1809" w:type="dxa"/>
            <w:tcBorders>
              <w:top w:val="single" w:sz="4" w:space="0" w:color="auto"/>
              <w:left w:val="nil"/>
              <w:bottom w:val="single" w:sz="4" w:space="0" w:color="auto"/>
              <w:right w:val="nil"/>
            </w:tcBorders>
            <w:shd w:val="clear" w:color="auto" w:fill="auto"/>
            <w:noWrap/>
            <w:vAlign w:val="center"/>
          </w:tcPr>
          <w:p w14:paraId="728BCCCA" w14:textId="5F3DCE9D" w:rsidR="00AA2410" w:rsidRPr="00631418" w:rsidRDefault="00AA2410" w:rsidP="00292B75">
            <w:pPr>
              <w:jc w:val="center"/>
              <w:rPr>
                <w:color w:val="000000"/>
              </w:rPr>
            </w:pPr>
            <w:r w:rsidRPr="00631418">
              <w:rPr>
                <w:color w:val="000000"/>
              </w:rPr>
              <w:t>1</w:t>
            </w:r>
            <w:r w:rsidR="00F0297A" w:rsidRPr="00631418">
              <w:rPr>
                <w:color w:val="000000"/>
              </w:rPr>
              <w:t>9,</w:t>
            </w:r>
            <w:r w:rsidRPr="00631418">
              <w:rPr>
                <w:color w:val="000000"/>
              </w:rPr>
              <w:t>4</w:t>
            </w:r>
            <w:r w:rsidR="00F0297A" w:rsidRPr="00631418">
              <w:rPr>
                <w:color w:val="000000"/>
              </w:rPr>
              <w:t>0A</w:t>
            </w:r>
          </w:p>
        </w:tc>
        <w:tc>
          <w:tcPr>
            <w:tcW w:w="1437" w:type="dxa"/>
            <w:tcBorders>
              <w:top w:val="single" w:sz="4" w:space="0" w:color="auto"/>
              <w:left w:val="nil"/>
              <w:bottom w:val="single" w:sz="4" w:space="0" w:color="auto"/>
              <w:right w:val="nil"/>
            </w:tcBorders>
            <w:shd w:val="clear" w:color="auto" w:fill="auto"/>
            <w:noWrap/>
            <w:vAlign w:val="center"/>
          </w:tcPr>
          <w:p w14:paraId="783C4CD4" w14:textId="567D0B73" w:rsidR="00AA2410" w:rsidRPr="00631418" w:rsidRDefault="00631418" w:rsidP="00292B75">
            <w:pPr>
              <w:jc w:val="center"/>
              <w:rPr>
                <w:color w:val="000000"/>
              </w:rPr>
            </w:pPr>
            <w:r>
              <w:rPr>
                <w:color w:val="000000"/>
              </w:rPr>
              <w:t>31,</w:t>
            </w:r>
            <w:r w:rsidR="00AA2410" w:rsidRPr="00631418">
              <w:rPr>
                <w:color w:val="000000"/>
              </w:rPr>
              <w:t>67A</w:t>
            </w:r>
          </w:p>
        </w:tc>
        <w:tc>
          <w:tcPr>
            <w:tcW w:w="1636" w:type="dxa"/>
            <w:tcBorders>
              <w:top w:val="single" w:sz="4" w:space="0" w:color="auto"/>
              <w:left w:val="nil"/>
              <w:bottom w:val="single" w:sz="4" w:space="0" w:color="auto"/>
              <w:right w:val="nil"/>
            </w:tcBorders>
            <w:shd w:val="clear" w:color="auto" w:fill="auto"/>
            <w:noWrap/>
            <w:vAlign w:val="center"/>
          </w:tcPr>
          <w:p w14:paraId="3C5C4D23" w14:textId="35CC77C9" w:rsidR="00AA2410" w:rsidRPr="00631418" w:rsidRDefault="00631418" w:rsidP="00292B75">
            <w:pPr>
              <w:jc w:val="center"/>
              <w:rPr>
                <w:color w:val="000000"/>
              </w:rPr>
            </w:pPr>
            <w:r>
              <w:rPr>
                <w:color w:val="000000"/>
              </w:rPr>
              <w:t>34,</w:t>
            </w:r>
            <w:r w:rsidR="00AA2410" w:rsidRPr="00631418">
              <w:rPr>
                <w:color w:val="000000"/>
              </w:rPr>
              <w:t>27A</w:t>
            </w:r>
          </w:p>
        </w:tc>
        <w:tc>
          <w:tcPr>
            <w:tcW w:w="1462" w:type="dxa"/>
            <w:tcBorders>
              <w:top w:val="single" w:sz="4" w:space="0" w:color="auto"/>
              <w:left w:val="nil"/>
              <w:bottom w:val="single" w:sz="4" w:space="0" w:color="auto"/>
              <w:right w:val="nil"/>
            </w:tcBorders>
            <w:shd w:val="clear" w:color="auto" w:fill="auto"/>
            <w:noWrap/>
            <w:vAlign w:val="center"/>
          </w:tcPr>
          <w:p w14:paraId="3C0815C0" w14:textId="6A151864" w:rsidR="00AA2410" w:rsidRPr="00631418" w:rsidRDefault="00631418" w:rsidP="00631418">
            <w:pPr>
              <w:jc w:val="center"/>
              <w:rPr>
                <w:color w:val="000000"/>
              </w:rPr>
            </w:pPr>
            <w:r w:rsidRPr="00631418">
              <w:rPr>
                <w:color w:val="000000"/>
              </w:rPr>
              <w:t>12,</w:t>
            </w:r>
            <w:r w:rsidR="00AA2410" w:rsidRPr="00631418">
              <w:rPr>
                <w:color w:val="000000"/>
              </w:rPr>
              <w:t>89</w:t>
            </w:r>
            <w:r w:rsidRPr="00631418">
              <w:rPr>
                <w:color w:val="000000"/>
              </w:rPr>
              <w:t>A</w:t>
            </w:r>
          </w:p>
        </w:tc>
      </w:tr>
    </w:tbl>
    <w:p w14:paraId="6B79553E" w14:textId="77777777" w:rsidR="00AA2410" w:rsidRDefault="00AA2410" w:rsidP="00AA2410">
      <w:pPr>
        <w:ind w:left="1985" w:hanging="1276"/>
      </w:pPr>
      <w:r>
        <w:t>Keterangan: nilai</w:t>
      </w:r>
      <w:r w:rsidRPr="00365991">
        <w:t xml:space="preserve"> purata yang diikuti huruf yang sama </w:t>
      </w:r>
      <w:r>
        <w:rPr>
          <w:lang w:val="id-ID"/>
        </w:rPr>
        <w:t>pada kolom yang sama (a</w:t>
      </w:r>
      <w:proofErr w:type="gramStart"/>
      <w:r>
        <w:rPr>
          <w:lang w:val="id-ID"/>
        </w:rPr>
        <w:t>,b,c</w:t>
      </w:r>
      <w:proofErr w:type="gramEnd"/>
      <w:r>
        <w:rPr>
          <w:lang w:val="id-ID"/>
        </w:rPr>
        <w:t xml:space="preserve">) atau (A,B,C) </w:t>
      </w:r>
      <w:r w:rsidRPr="00365991">
        <w:t>menunjukkan tidak beda nyata</w:t>
      </w:r>
      <w:r>
        <w:t xml:space="preserve"> menurut uji F pada</w:t>
      </w:r>
      <w:r w:rsidRPr="00365991">
        <w:t xml:space="preserve">  taraf nyata 5%</w:t>
      </w:r>
    </w:p>
    <w:p w14:paraId="28C80EBB" w14:textId="77777777" w:rsidR="00AA2410" w:rsidRDefault="00AA2410" w:rsidP="00537286">
      <w:pPr>
        <w:spacing w:line="480" w:lineRule="auto"/>
        <w:ind w:firstLine="720"/>
        <w:jc w:val="both"/>
      </w:pPr>
    </w:p>
    <w:p w14:paraId="1DE9E24B" w14:textId="77777777" w:rsidR="00AA2410" w:rsidRDefault="00537286" w:rsidP="00AA2410">
      <w:pPr>
        <w:spacing w:line="480" w:lineRule="auto"/>
        <w:ind w:firstLine="720"/>
        <w:jc w:val="both"/>
      </w:pPr>
      <w:proofErr w:type="gramStart"/>
      <w:r>
        <w:t>Dalam penelitian berdasarkan analisis dihasilkan bahwa bobot kering tidak berbeda nyata antar perlakuan.</w:t>
      </w:r>
      <w:proofErr w:type="gramEnd"/>
      <w:r>
        <w:t xml:space="preserve"> Bobot kering tertinggi tampak pada kontrol (12</w:t>
      </w:r>
      <w:proofErr w:type="gramStart"/>
      <w:r>
        <w:t>,89</w:t>
      </w:r>
      <w:proofErr w:type="gramEnd"/>
      <w:r>
        <w:t xml:space="preserve"> gram) yang tidak berbeda nyata dengan perlakuan konsentrasi dan frekuensi penyemprotan</w:t>
      </w:r>
      <w:r w:rsidR="00315518">
        <w:t xml:space="preserve"> (Tabel 1)</w:t>
      </w:r>
      <w:r>
        <w:t xml:space="preserve">. Menurut Hardjoloekito (2009), berat kering tanaman tergantung dari laju respirasi dan laju fotosintesis serta unsur hara yang diserap tanaman. Hasil penelitian menunjukkan bahwa jumlah daun yang dihasilkan tidak berbeda nyata sehingga diduga kemampuan tanaman dalam menghasilkan dan menyimpan hasil fotosintesis juga </w:t>
      </w:r>
      <w:proofErr w:type="gramStart"/>
      <w:r>
        <w:t>sama</w:t>
      </w:r>
      <w:proofErr w:type="gramEnd"/>
      <w:r>
        <w:t xml:space="preserve"> sehingga kemampuan tanaman untuk menghasilkan bobot kering tanaman tidak berbeda.</w:t>
      </w:r>
    </w:p>
    <w:p w14:paraId="309B203A" w14:textId="77777777" w:rsidR="00537286" w:rsidRDefault="00537286" w:rsidP="00537286">
      <w:pPr>
        <w:spacing w:line="480" w:lineRule="auto"/>
        <w:ind w:firstLine="720"/>
        <w:jc w:val="both"/>
      </w:pPr>
      <w:r>
        <w:t xml:space="preserve">Berdasarkan pengamatan pada perlakuan konsentrasi dan frekuensi penyemprotan pestisida </w:t>
      </w:r>
      <w:proofErr w:type="gramStart"/>
      <w:r>
        <w:t>asap</w:t>
      </w:r>
      <w:proofErr w:type="gramEnd"/>
      <w:r>
        <w:t xml:space="preserve"> cair (PAC) tidak mempengaruhi pembungaan pada tanaman kacang hijau karena hasil analisis saat berbunga tidak terdapat beda nyata. Tanaman kacang hijau rata-rata berbunga pada umur 33-35 </w:t>
      </w:r>
      <w:proofErr w:type="gramStart"/>
      <w:r>
        <w:t>hari  setelah</w:t>
      </w:r>
      <w:proofErr w:type="gramEnd"/>
      <w:r>
        <w:t xml:space="preserve"> tanam</w:t>
      </w:r>
      <w:r w:rsidR="00315518">
        <w:t xml:space="preserve"> (Tabel 1)</w:t>
      </w:r>
      <w:r>
        <w:t xml:space="preserve">. </w:t>
      </w:r>
      <w:proofErr w:type="gramStart"/>
      <w:r>
        <w:t>Pembungaan pada tanaman kacang hijau biasanya dipengaruhi oleh intensitas lama penyinaran matahari.</w:t>
      </w:r>
      <w:proofErr w:type="gramEnd"/>
    </w:p>
    <w:p w14:paraId="4A3027C3" w14:textId="31326BDA" w:rsidR="00537286" w:rsidRDefault="00537286" w:rsidP="00537286">
      <w:pPr>
        <w:spacing w:line="480" w:lineRule="auto"/>
        <w:ind w:firstLine="720"/>
        <w:jc w:val="both"/>
      </w:pPr>
      <w:r>
        <w:t xml:space="preserve">Pada hasil analisis perlakuan konsentrasi dan frekuensi penyemprotan pestisida </w:t>
      </w:r>
      <w:proofErr w:type="gramStart"/>
      <w:r>
        <w:t>asap</w:t>
      </w:r>
      <w:proofErr w:type="gramEnd"/>
      <w:r>
        <w:t xml:space="preserve"> cair tidak menyebabkan perbedaan terhadap jumlah polong, jumlah polong isi dan bobot polong kacang hijau, namun memberikan hasil kacang hijau lebih tinggi dibandingkan pestisida kimia sintetik. Jianming (2003) melaporkan perlakuan </w:t>
      </w:r>
      <w:proofErr w:type="gramStart"/>
      <w:r>
        <w:t>asap</w:t>
      </w:r>
      <w:proofErr w:type="gramEnd"/>
      <w:r>
        <w:t xml:space="preserve"> cair pada benih, pembibitan, maupun pertumbuhan lainnya tidak berpengaruh pada pertumbuhan tanaman, tetapi berpengaruh pada hasil panen dengan meningkatnya produksi padi. Hasil analisis yang menunjukkan hasil yang baik pada perlakuan konsentrasi (20 ml/</w:t>
      </w:r>
      <w:r w:rsidRPr="00F738FE">
        <w:rPr>
          <w:color w:val="000000" w:themeColor="text1"/>
        </w:rPr>
        <w:t>L</w:t>
      </w:r>
      <w:r>
        <w:t xml:space="preserve">) dan frekuensi penyemprotan (7 hari sekali) pestisida </w:t>
      </w:r>
      <w:proofErr w:type="gramStart"/>
      <w:r>
        <w:t>asap</w:t>
      </w:r>
      <w:proofErr w:type="gramEnd"/>
      <w:r>
        <w:t xml:space="preserve"> cair</w:t>
      </w:r>
      <w:r w:rsidR="00315518">
        <w:t xml:space="preserve"> (Tabel 2, 3, 4)</w:t>
      </w:r>
      <w:r>
        <w:t xml:space="preserve">. </w:t>
      </w:r>
      <w:proofErr w:type="gramStart"/>
      <w:r>
        <w:t xml:space="preserve">Menurut Handayani </w:t>
      </w:r>
      <w:r w:rsidR="00F738FE" w:rsidRPr="00F738FE">
        <w:rPr>
          <w:i/>
        </w:rPr>
        <w:t>et al</w:t>
      </w:r>
      <w:r w:rsidR="00F738FE">
        <w:t xml:space="preserve"> </w:t>
      </w:r>
      <w:r>
        <w:t>2012,</w:t>
      </w:r>
      <w:r w:rsidR="00F80A4F">
        <w:t xml:space="preserve"> </w:t>
      </w:r>
      <w:r w:rsidR="00F738FE">
        <w:rPr>
          <w:rStyle w:val="CommentReference"/>
          <w:sz w:val="24"/>
          <w:szCs w:val="24"/>
        </w:rPr>
        <w:t>m</w:t>
      </w:r>
      <w:r>
        <w:t>enyatakan bahwa memiliki tinggi tanaman dan jumlah cabang per tanaman yang tinggi, maka memiliki jumlah po</w:t>
      </w:r>
      <w:r w:rsidR="00F0297A">
        <w:t>long per tanaman tinggi pula.</w:t>
      </w:r>
      <w:proofErr w:type="gramEnd"/>
      <w:r w:rsidR="00F0297A">
        <w:t xml:space="preserve"> </w:t>
      </w:r>
      <w:proofErr w:type="gramStart"/>
      <w:r w:rsidR="00F0297A">
        <w:t>M</w:t>
      </w:r>
      <w:r>
        <w:t>enurut Handayani</w:t>
      </w:r>
      <w:r w:rsidR="00F80A4F">
        <w:t xml:space="preserve"> </w:t>
      </w:r>
      <w:r w:rsidR="00F80A4F" w:rsidRPr="00F80A4F">
        <w:rPr>
          <w:i/>
        </w:rPr>
        <w:t>et al</w:t>
      </w:r>
      <w:r>
        <w:t xml:space="preserve"> 2012, menyatakan bahwa tanaman yang tinggi memungkinkan banyak terbentuk cabang.</w:t>
      </w:r>
      <w:proofErr w:type="gramEnd"/>
      <w:r>
        <w:t xml:space="preserve"> </w:t>
      </w:r>
      <w:proofErr w:type="gramStart"/>
      <w:r>
        <w:t>Apabila cabang yang terbentuk tersebut produktif (menghasilkan polong) maka produksi polong tanaman tersebut lebih tinggi dari pada tanaman yang pendek atau memiliki cabang produksi yang sedikit.</w:t>
      </w:r>
      <w:proofErr w:type="gramEnd"/>
    </w:p>
    <w:p w14:paraId="347243C0" w14:textId="77777777" w:rsidR="00AA2410" w:rsidRPr="002635B8" w:rsidRDefault="00AA2410" w:rsidP="00AA2410">
      <w:pPr>
        <w:tabs>
          <w:tab w:val="left" w:pos="1134"/>
        </w:tabs>
        <w:ind w:left="1134" w:hanging="850"/>
        <w:rPr>
          <w:lang w:val="id-ID"/>
        </w:rPr>
      </w:pPr>
      <w:proofErr w:type="gramStart"/>
      <w:r w:rsidRPr="00365991">
        <w:t>T</w:t>
      </w:r>
      <w:r w:rsidR="00315518">
        <w:t>abel 2</w:t>
      </w:r>
      <w:r w:rsidRPr="00365991">
        <w:t>.</w:t>
      </w:r>
      <w:proofErr w:type="gramEnd"/>
      <w:r>
        <w:rPr>
          <w:lang w:val="id-ID"/>
        </w:rPr>
        <w:t xml:space="preserve"> J</w:t>
      </w:r>
      <w:r>
        <w:t xml:space="preserve">umlah polong </w:t>
      </w:r>
      <w:r w:rsidRPr="00365991">
        <w:t xml:space="preserve"> </w:t>
      </w:r>
      <w:r>
        <w:rPr>
          <w:lang w:val="id-ID"/>
        </w:rPr>
        <w:t>kacang hijau dengan</w:t>
      </w:r>
      <w:r w:rsidRPr="00365991">
        <w:t xml:space="preserve"> </w:t>
      </w:r>
      <w:r>
        <w:rPr>
          <w:lang w:val="id-ID"/>
        </w:rPr>
        <w:t xml:space="preserve">berbagai </w:t>
      </w:r>
      <w:r w:rsidRPr="00365991">
        <w:t>perlakuan konsentrasi dan waktu penyemprotan</w:t>
      </w:r>
      <w:r>
        <w:rPr>
          <w:lang w:val="id-ID"/>
        </w:rPr>
        <w:t xml:space="preserve"> PAC</w:t>
      </w:r>
    </w:p>
    <w:tbl>
      <w:tblPr>
        <w:tblW w:w="5383" w:type="dxa"/>
        <w:tblInd w:w="660" w:type="dxa"/>
        <w:tblLook w:val="04A0" w:firstRow="1" w:lastRow="0" w:firstColumn="1" w:lastColumn="0" w:noHBand="0" w:noVBand="1"/>
      </w:tblPr>
      <w:tblGrid>
        <w:gridCol w:w="1603"/>
        <w:gridCol w:w="960"/>
        <w:gridCol w:w="960"/>
        <w:gridCol w:w="960"/>
        <w:gridCol w:w="1177"/>
      </w:tblGrid>
      <w:tr w:rsidR="00AA2410" w:rsidRPr="00AF0BD7" w14:paraId="5E0DD0A4" w14:textId="77777777" w:rsidTr="00292B75">
        <w:trPr>
          <w:trHeight w:val="300"/>
        </w:trPr>
        <w:tc>
          <w:tcPr>
            <w:tcW w:w="1543" w:type="dxa"/>
            <w:vMerge w:val="restart"/>
            <w:tcBorders>
              <w:top w:val="single" w:sz="4" w:space="0" w:color="auto"/>
              <w:left w:val="nil"/>
              <w:bottom w:val="single" w:sz="4" w:space="0" w:color="000000"/>
              <w:right w:val="nil"/>
            </w:tcBorders>
            <w:shd w:val="clear" w:color="auto" w:fill="auto"/>
            <w:noWrap/>
            <w:vAlign w:val="center"/>
            <w:hideMark/>
          </w:tcPr>
          <w:p w14:paraId="1E9DE369" w14:textId="77777777" w:rsidR="00AA2410" w:rsidRPr="00F738FE" w:rsidRDefault="00AA2410" w:rsidP="00292B75">
            <w:pPr>
              <w:jc w:val="center"/>
              <w:rPr>
                <w:color w:val="000000"/>
              </w:rPr>
            </w:pPr>
            <w:r w:rsidRPr="00F738FE">
              <w:rPr>
                <w:color w:val="000000"/>
              </w:rPr>
              <w:t>Waktu Penyemprotan</w:t>
            </w:r>
          </w:p>
        </w:tc>
        <w:tc>
          <w:tcPr>
            <w:tcW w:w="2880" w:type="dxa"/>
            <w:gridSpan w:val="3"/>
            <w:tcBorders>
              <w:top w:val="single" w:sz="4" w:space="0" w:color="auto"/>
              <w:left w:val="nil"/>
              <w:bottom w:val="single" w:sz="4" w:space="0" w:color="auto"/>
              <w:right w:val="nil"/>
            </w:tcBorders>
            <w:shd w:val="clear" w:color="auto" w:fill="auto"/>
            <w:noWrap/>
            <w:vAlign w:val="bottom"/>
            <w:hideMark/>
          </w:tcPr>
          <w:p w14:paraId="2A29F1A3" w14:textId="77777777" w:rsidR="00AA2410" w:rsidRPr="00F738FE" w:rsidRDefault="00AA2410" w:rsidP="00292B75">
            <w:pPr>
              <w:jc w:val="center"/>
              <w:rPr>
                <w:color w:val="000000"/>
                <w:lang w:val="id-ID"/>
              </w:rPr>
            </w:pPr>
            <w:r w:rsidRPr="00F738FE">
              <w:rPr>
                <w:color w:val="000000"/>
              </w:rPr>
              <w:t>Konsentrasi</w:t>
            </w:r>
            <w:r w:rsidRPr="00F738FE">
              <w:rPr>
                <w:color w:val="000000"/>
                <w:lang w:val="id-ID"/>
              </w:rPr>
              <w:t xml:space="preserve"> PAC (ml/L)</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14:paraId="2627C06D" w14:textId="77777777" w:rsidR="00AA2410" w:rsidRPr="00F738FE" w:rsidRDefault="00AA2410" w:rsidP="00292B75">
            <w:pPr>
              <w:jc w:val="center"/>
              <w:rPr>
                <w:color w:val="000000"/>
              </w:rPr>
            </w:pPr>
            <w:r w:rsidRPr="00F738FE">
              <w:rPr>
                <w:color w:val="000000"/>
              </w:rPr>
              <w:t>PURATA</w:t>
            </w:r>
          </w:p>
        </w:tc>
      </w:tr>
      <w:tr w:rsidR="00AA2410" w:rsidRPr="00AF0BD7" w14:paraId="3899EAB4" w14:textId="77777777" w:rsidTr="00292B75">
        <w:trPr>
          <w:trHeight w:val="300"/>
        </w:trPr>
        <w:tc>
          <w:tcPr>
            <w:tcW w:w="1543" w:type="dxa"/>
            <w:vMerge/>
            <w:tcBorders>
              <w:top w:val="single" w:sz="4" w:space="0" w:color="auto"/>
              <w:left w:val="nil"/>
              <w:bottom w:val="single" w:sz="4" w:space="0" w:color="000000"/>
              <w:right w:val="nil"/>
            </w:tcBorders>
            <w:vAlign w:val="center"/>
            <w:hideMark/>
          </w:tcPr>
          <w:p w14:paraId="530A0283" w14:textId="77777777" w:rsidR="00AA2410" w:rsidRPr="00F738FE" w:rsidRDefault="00AA2410" w:rsidP="00292B75">
            <w:pPr>
              <w:jc w:val="center"/>
              <w:rPr>
                <w:color w:val="000000"/>
              </w:rPr>
            </w:pPr>
          </w:p>
        </w:tc>
        <w:tc>
          <w:tcPr>
            <w:tcW w:w="960" w:type="dxa"/>
            <w:tcBorders>
              <w:top w:val="nil"/>
              <w:left w:val="nil"/>
              <w:bottom w:val="single" w:sz="4" w:space="0" w:color="auto"/>
              <w:right w:val="nil"/>
            </w:tcBorders>
            <w:shd w:val="clear" w:color="auto" w:fill="auto"/>
            <w:noWrap/>
            <w:vAlign w:val="bottom"/>
            <w:hideMark/>
          </w:tcPr>
          <w:p w14:paraId="420F3AC0" w14:textId="77777777" w:rsidR="00AA2410" w:rsidRPr="00F738FE" w:rsidRDefault="00AA2410" w:rsidP="00292B75">
            <w:pPr>
              <w:jc w:val="center"/>
              <w:rPr>
                <w:color w:val="000000"/>
              </w:rPr>
            </w:pPr>
            <w:r w:rsidRPr="00F738FE">
              <w:rPr>
                <w:color w:val="000000"/>
              </w:rPr>
              <w:t xml:space="preserve">10 </w:t>
            </w:r>
          </w:p>
        </w:tc>
        <w:tc>
          <w:tcPr>
            <w:tcW w:w="960" w:type="dxa"/>
            <w:tcBorders>
              <w:top w:val="nil"/>
              <w:left w:val="nil"/>
              <w:bottom w:val="single" w:sz="4" w:space="0" w:color="auto"/>
              <w:right w:val="nil"/>
            </w:tcBorders>
            <w:shd w:val="clear" w:color="auto" w:fill="auto"/>
            <w:noWrap/>
            <w:vAlign w:val="bottom"/>
            <w:hideMark/>
          </w:tcPr>
          <w:p w14:paraId="5D4DA573" w14:textId="77777777" w:rsidR="00AA2410" w:rsidRPr="00F738FE" w:rsidRDefault="00AA2410" w:rsidP="00292B75">
            <w:pPr>
              <w:jc w:val="center"/>
              <w:rPr>
                <w:color w:val="000000"/>
              </w:rPr>
            </w:pPr>
            <w:r w:rsidRPr="00F738FE">
              <w:rPr>
                <w:color w:val="000000"/>
              </w:rPr>
              <w:t xml:space="preserve">15 </w:t>
            </w:r>
          </w:p>
        </w:tc>
        <w:tc>
          <w:tcPr>
            <w:tcW w:w="960" w:type="dxa"/>
            <w:tcBorders>
              <w:top w:val="nil"/>
              <w:left w:val="nil"/>
              <w:bottom w:val="single" w:sz="4" w:space="0" w:color="auto"/>
              <w:right w:val="nil"/>
            </w:tcBorders>
            <w:shd w:val="clear" w:color="auto" w:fill="auto"/>
            <w:noWrap/>
            <w:vAlign w:val="bottom"/>
            <w:hideMark/>
          </w:tcPr>
          <w:p w14:paraId="06D1147B" w14:textId="77777777" w:rsidR="00AA2410" w:rsidRPr="00F738FE" w:rsidRDefault="00AA2410" w:rsidP="00292B75">
            <w:pPr>
              <w:jc w:val="center"/>
              <w:rPr>
                <w:color w:val="000000"/>
              </w:rPr>
            </w:pPr>
            <w:r w:rsidRPr="00F738FE">
              <w:rPr>
                <w:color w:val="000000"/>
              </w:rPr>
              <w:t>20</w:t>
            </w:r>
          </w:p>
        </w:tc>
        <w:tc>
          <w:tcPr>
            <w:tcW w:w="960" w:type="dxa"/>
            <w:vMerge/>
            <w:tcBorders>
              <w:top w:val="single" w:sz="4" w:space="0" w:color="auto"/>
              <w:left w:val="nil"/>
              <w:bottom w:val="single" w:sz="4" w:space="0" w:color="000000"/>
              <w:right w:val="nil"/>
            </w:tcBorders>
            <w:vAlign w:val="center"/>
            <w:hideMark/>
          </w:tcPr>
          <w:p w14:paraId="1E0B7526" w14:textId="77777777" w:rsidR="00AA2410" w:rsidRPr="00F738FE" w:rsidRDefault="00AA2410" w:rsidP="00292B75">
            <w:pPr>
              <w:jc w:val="center"/>
              <w:rPr>
                <w:color w:val="000000"/>
              </w:rPr>
            </w:pPr>
          </w:p>
        </w:tc>
      </w:tr>
      <w:tr w:rsidR="00AA2410" w:rsidRPr="00AF0BD7" w14:paraId="1F254E78" w14:textId="77777777" w:rsidTr="00292B75">
        <w:trPr>
          <w:trHeight w:val="300"/>
        </w:trPr>
        <w:tc>
          <w:tcPr>
            <w:tcW w:w="1543" w:type="dxa"/>
            <w:tcBorders>
              <w:top w:val="nil"/>
              <w:left w:val="nil"/>
              <w:bottom w:val="nil"/>
              <w:right w:val="nil"/>
            </w:tcBorders>
            <w:shd w:val="clear" w:color="auto" w:fill="auto"/>
            <w:noWrap/>
            <w:vAlign w:val="bottom"/>
            <w:hideMark/>
          </w:tcPr>
          <w:p w14:paraId="03CDC234" w14:textId="77777777" w:rsidR="00AA2410" w:rsidRPr="00F738FE" w:rsidRDefault="00AA2410" w:rsidP="00292B75">
            <w:pPr>
              <w:jc w:val="center"/>
              <w:rPr>
                <w:color w:val="000000"/>
              </w:rPr>
            </w:pPr>
            <w:r w:rsidRPr="00F738FE">
              <w:rPr>
                <w:color w:val="000000"/>
              </w:rPr>
              <w:t>3 Hari</w:t>
            </w:r>
          </w:p>
        </w:tc>
        <w:tc>
          <w:tcPr>
            <w:tcW w:w="960" w:type="dxa"/>
            <w:tcBorders>
              <w:top w:val="nil"/>
              <w:left w:val="nil"/>
              <w:bottom w:val="nil"/>
              <w:right w:val="nil"/>
            </w:tcBorders>
            <w:shd w:val="clear" w:color="auto" w:fill="auto"/>
            <w:noWrap/>
            <w:vAlign w:val="bottom"/>
            <w:hideMark/>
          </w:tcPr>
          <w:p w14:paraId="079FEAF5" w14:textId="52ED640F" w:rsidR="00AA2410" w:rsidRPr="00F738FE" w:rsidRDefault="00631418" w:rsidP="00292B75">
            <w:pPr>
              <w:jc w:val="center"/>
              <w:rPr>
                <w:color w:val="000000"/>
              </w:rPr>
            </w:pPr>
            <w:r w:rsidRPr="00F738FE">
              <w:rPr>
                <w:color w:val="000000"/>
              </w:rPr>
              <w:t>59,</w:t>
            </w:r>
            <w:r w:rsidR="00AA2410" w:rsidRPr="00F738FE">
              <w:rPr>
                <w:color w:val="000000"/>
              </w:rPr>
              <w:t>00</w:t>
            </w:r>
          </w:p>
        </w:tc>
        <w:tc>
          <w:tcPr>
            <w:tcW w:w="960" w:type="dxa"/>
            <w:tcBorders>
              <w:top w:val="nil"/>
              <w:left w:val="nil"/>
              <w:bottom w:val="nil"/>
              <w:right w:val="nil"/>
            </w:tcBorders>
            <w:shd w:val="clear" w:color="auto" w:fill="auto"/>
            <w:noWrap/>
            <w:vAlign w:val="bottom"/>
            <w:hideMark/>
          </w:tcPr>
          <w:p w14:paraId="1D0576F9" w14:textId="05BF048F" w:rsidR="00AA2410" w:rsidRPr="00F738FE" w:rsidRDefault="00631418" w:rsidP="00292B75">
            <w:pPr>
              <w:jc w:val="center"/>
              <w:rPr>
                <w:color w:val="000000"/>
              </w:rPr>
            </w:pPr>
            <w:r w:rsidRPr="00F738FE">
              <w:rPr>
                <w:color w:val="000000"/>
              </w:rPr>
              <w:t>51,</w:t>
            </w:r>
            <w:r w:rsidR="00AA2410" w:rsidRPr="00F738FE">
              <w:rPr>
                <w:color w:val="000000"/>
              </w:rPr>
              <w:t>67</w:t>
            </w:r>
          </w:p>
        </w:tc>
        <w:tc>
          <w:tcPr>
            <w:tcW w:w="960" w:type="dxa"/>
            <w:tcBorders>
              <w:top w:val="nil"/>
              <w:left w:val="nil"/>
              <w:bottom w:val="nil"/>
              <w:right w:val="nil"/>
            </w:tcBorders>
            <w:shd w:val="clear" w:color="auto" w:fill="auto"/>
            <w:noWrap/>
            <w:vAlign w:val="bottom"/>
            <w:hideMark/>
          </w:tcPr>
          <w:p w14:paraId="75B1EA3F" w14:textId="01602C1C" w:rsidR="00AA2410" w:rsidRPr="00F738FE" w:rsidRDefault="00631418" w:rsidP="00292B75">
            <w:pPr>
              <w:jc w:val="center"/>
              <w:rPr>
                <w:color w:val="000000"/>
              </w:rPr>
            </w:pPr>
            <w:r w:rsidRPr="00F738FE">
              <w:rPr>
                <w:color w:val="000000"/>
              </w:rPr>
              <w:t>42,</w:t>
            </w:r>
            <w:r w:rsidR="00AA2410" w:rsidRPr="00F738FE">
              <w:rPr>
                <w:color w:val="000000"/>
              </w:rPr>
              <w:t>67</w:t>
            </w:r>
          </w:p>
        </w:tc>
        <w:tc>
          <w:tcPr>
            <w:tcW w:w="960" w:type="dxa"/>
            <w:tcBorders>
              <w:top w:val="nil"/>
              <w:left w:val="nil"/>
              <w:bottom w:val="nil"/>
              <w:right w:val="nil"/>
            </w:tcBorders>
            <w:shd w:val="clear" w:color="auto" w:fill="auto"/>
            <w:noWrap/>
            <w:vAlign w:val="bottom"/>
            <w:hideMark/>
          </w:tcPr>
          <w:p w14:paraId="45747124" w14:textId="0A8EF59F" w:rsidR="00AA2410" w:rsidRPr="00F738FE" w:rsidRDefault="00631418" w:rsidP="00292B75">
            <w:pPr>
              <w:jc w:val="center"/>
              <w:rPr>
                <w:color w:val="000000"/>
              </w:rPr>
            </w:pPr>
            <w:r w:rsidRPr="00F738FE">
              <w:rPr>
                <w:color w:val="000000"/>
              </w:rPr>
              <w:t>51,</w:t>
            </w:r>
            <w:r w:rsidR="00AA2410" w:rsidRPr="00F738FE">
              <w:rPr>
                <w:color w:val="000000"/>
              </w:rPr>
              <w:t>11a</w:t>
            </w:r>
          </w:p>
        </w:tc>
      </w:tr>
      <w:tr w:rsidR="00AA2410" w:rsidRPr="00AF0BD7" w14:paraId="154B37BA" w14:textId="77777777" w:rsidTr="00292B75">
        <w:trPr>
          <w:trHeight w:val="300"/>
        </w:trPr>
        <w:tc>
          <w:tcPr>
            <w:tcW w:w="1543" w:type="dxa"/>
            <w:tcBorders>
              <w:top w:val="nil"/>
              <w:left w:val="nil"/>
              <w:bottom w:val="nil"/>
              <w:right w:val="nil"/>
            </w:tcBorders>
            <w:shd w:val="clear" w:color="auto" w:fill="auto"/>
            <w:noWrap/>
            <w:vAlign w:val="bottom"/>
            <w:hideMark/>
          </w:tcPr>
          <w:p w14:paraId="754003A5" w14:textId="77777777" w:rsidR="00AA2410" w:rsidRPr="00F738FE" w:rsidRDefault="00AA2410" w:rsidP="00292B75">
            <w:pPr>
              <w:jc w:val="center"/>
              <w:rPr>
                <w:color w:val="000000"/>
              </w:rPr>
            </w:pPr>
            <w:r w:rsidRPr="00F738FE">
              <w:rPr>
                <w:color w:val="000000"/>
              </w:rPr>
              <w:t>7 Hari</w:t>
            </w:r>
          </w:p>
        </w:tc>
        <w:tc>
          <w:tcPr>
            <w:tcW w:w="960" w:type="dxa"/>
            <w:tcBorders>
              <w:top w:val="nil"/>
              <w:left w:val="nil"/>
              <w:bottom w:val="nil"/>
              <w:right w:val="nil"/>
            </w:tcBorders>
            <w:shd w:val="clear" w:color="auto" w:fill="auto"/>
            <w:noWrap/>
            <w:vAlign w:val="bottom"/>
            <w:hideMark/>
          </w:tcPr>
          <w:p w14:paraId="33D8B7AB" w14:textId="7F2FF6F2" w:rsidR="00AA2410" w:rsidRPr="00F738FE" w:rsidRDefault="00631418" w:rsidP="00292B75">
            <w:pPr>
              <w:jc w:val="center"/>
              <w:rPr>
                <w:color w:val="000000"/>
              </w:rPr>
            </w:pPr>
            <w:r w:rsidRPr="00F738FE">
              <w:rPr>
                <w:color w:val="000000"/>
              </w:rPr>
              <w:t>51,</w:t>
            </w:r>
            <w:r w:rsidR="00AA2410" w:rsidRPr="00F738FE">
              <w:rPr>
                <w:color w:val="000000"/>
              </w:rPr>
              <w:t>33</w:t>
            </w:r>
          </w:p>
        </w:tc>
        <w:tc>
          <w:tcPr>
            <w:tcW w:w="960" w:type="dxa"/>
            <w:tcBorders>
              <w:top w:val="nil"/>
              <w:left w:val="nil"/>
              <w:bottom w:val="nil"/>
              <w:right w:val="nil"/>
            </w:tcBorders>
            <w:shd w:val="clear" w:color="auto" w:fill="auto"/>
            <w:noWrap/>
            <w:vAlign w:val="bottom"/>
            <w:hideMark/>
          </w:tcPr>
          <w:p w14:paraId="1C0AF629" w14:textId="77777777" w:rsidR="00AA2410" w:rsidRPr="00F738FE" w:rsidRDefault="00AA2410" w:rsidP="00292B75">
            <w:pPr>
              <w:jc w:val="center"/>
              <w:rPr>
                <w:color w:val="000000"/>
              </w:rPr>
            </w:pPr>
            <w:r w:rsidRPr="00F738FE">
              <w:rPr>
                <w:color w:val="000000"/>
              </w:rPr>
              <w:t>50</w:t>
            </w:r>
          </w:p>
        </w:tc>
        <w:tc>
          <w:tcPr>
            <w:tcW w:w="960" w:type="dxa"/>
            <w:tcBorders>
              <w:top w:val="nil"/>
              <w:left w:val="nil"/>
              <w:bottom w:val="nil"/>
              <w:right w:val="nil"/>
            </w:tcBorders>
            <w:shd w:val="clear" w:color="auto" w:fill="auto"/>
            <w:noWrap/>
            <w:vAlign w:val="bottom"/>
            <w:hideMark/>
          </w:tcPr>
          <w:p w14:paraId="6B9250F8" w14:textId="726F7DAE" w:rsidR="00AA2410" w:rsidRPr="00F738FE" w:rsidRDefault="00631418" w:rsidP="00292B75">
            <w:pPr>
              <w:jc w:val="center"/>
              <w:rPr>
                <w:color w:val="000000"/>
              </w:rPr>
            </w:pPr>
            <w:r w:rsidRPr="00F738FE">
              <w:rPr>
                <w:color w:val="000000"/>
              </w:rPr>
              <w:t>76,</w:t>
            </w:r>
            <w:r w:rsidR="00AA2410" w:rsidRPr="00F738FE">
              <w:rPr>
                <w:color w:val="000000"/>
              </w:rPr>
              <w:t>00</w:t>
            </w:r>
          </w:p>
        </w:tc>
        <w:tc>
          <w:tcPr>
            <w:tcW w:w="960" w:type="dxa"/>
            <w:tcBorders>
              <w:top w:val="nil"/>
              <w:left w:val="nil"/>
              <w:bottom w:val="nil"/>
              <w:right w:val="nil"/>
            </w:tcBorders>
            <w:shd w:val="clear" w:color="auto" w:fill="auto"/>
            <w:noWrap/>
            <w:vAlign w:val="bottom"/>
            <w:hideMark/>
          </w:tcPr>
          <w:p w14:paraId="67391E45" w14:textId="50FCE760" w:rsidR="00AA2410" w:rsidRPr="00F738FE" w:rsidRDefault="00631418" w:rsidP="00292B75">
            <w:pPr>
              <w:jc w:val="center"/>
              <w:rPr>
                <w:color w:val="000000"/>
              </w:rPr>
            </w:pPr>
            <w:r w:rsidRPr="00F738FE">
              <w:rPr>
                <w:color w:val="000000"/>
              </w:rPr>
              <w:t>59,</w:t>
            </w:r>
            <w:r w:rsidR="00AA2410" w:rsidRPr="00F738FE">
              <w:rPr>
                <w:color w:val="000000"/>
              </w:rPr>
              <w:t>11a</w:t>
            </w:r>
          </w:p>
        </w:tc>
      </w:tr>
      <w:tr w:rsidR="00AA2410" w:rsidRPr="00AF0BD7" w14:paraId="06E2D1D4" w14:textId="77777777" w:rsidTr="00292B75">
        <w:trPr>
          <w:trHeight w:val="300"/>
        </w:trPr>
        <w:tc>
          <w:tcPr>
            <w:tcW w:w="1543" w:type="dxa"/>
            <w:tcBorders>
              <w:top w:val="nil"/>
              <w:left w:val="nil"/>
              <w:bottom w:val="single" w:sz="4" w:space="0" w:color="auto"/>
              <w:right w:val="nil"/>
            </w:tcBorders>
            <w:shd w:val="clear" w:color="auto" w:fill="auto"/>
            <w:noWrap/>
            <w:vAlign w:val="bottom"/>
            <w:hideMark/>
          </w:tcPr>
          <w:p w14:paraId="01A59B50" w14:textId="77777777" w:rsidR="00AA2410" w:rsidRPr="00F738FE" w:rsidRDefault="00AA2410" w:rsidP="00292B75">
            <w:pPr>
              <w:jc w:val="center"/>
              <w:rPr>
                <w:color w:val="000000"/>
              </w:rPr>
            </w:pPr>
            <w:r w:rsidRPr="00F738FE">
              <w:rPr>
                <w:color w:val="000000"/>
              </w:rPr>
              <w:t>PURATA</w:t>
            </w:r>
          </w:p>
        </w:tc>
        <w:tc>
          <w:tcPr>
            <w:tcW w:w="960" w:type="dxa"/>
            <w:tcBorders>
              <w:top w:val="nil"/>
              <w:left w:val="nil"/>
              <w:bottom w:val="single" w:sz="4" w:space="0" w:color="auto"/>
              <w:right w:val="nil"/>
            </w:tcBorders>
            <w:shd w:val="clear" w:color="auto" w:fill="auto"/>
            <w:noWrap/>
            <w:vAlign w:val="bottom"/>
            <w:hideMark/>
          </w:tcPr>
          <w:p w14:paraId="4943FD24" w14:textId="1F24F44F" w:rsidR="00AA2410" w:rsidRPr="00F738FE" w:rsidRDefault="00631418" w:rsidP="00292B75">
            <w:pPr>
              <w:jc w:val="center"/>
              <w:rPr>
                <w:color w:val="000000"/>
              </w:rPr>
            </w:pPr>
            <w:r w:rsidRPr="00F738FE">
              <w:rPr>
                <w:color w:val="000000"/>
              </w:rPr>
              <w:t>55,</w:t>
            </w:r>
            <w:r w:rsidR="00AA2410" w:rsidRPr="00F738FE">
              <w:rPr>
                <w:color w:val="000000"/>
              </w:rPr>
              <w:t>17p</w:t>
            </w:r>
          </w:p>
        </w:tc>
        <w:tc>
          <w:tcPr>
            <w:tcW w:w="960" w:type="dxa"/>
            <w:tcBorders>
              <w:top w:val="nil"/>
              <w:left w:val="nil"/>
              <w:bottom w:val="single" w:sz="4" w:space="0" w:color="auto"/>
              <w:right w:val="nil"/>
            </w:tcBorders>
            <w:shd w:val="clear" w:color="auto" w:fill="auto"/>
            <w:noWrap/>
            <w:vAlign w:val="bottom"/>
            <w:hideMark/>
          </w:tcPr>
          <w:p w14:paraId="505326F2" w14:textId="405470FD" w:rsidR="00AA2410" w:rsidRPr="00F738FE" w:rsidRDefault="00631418" w:rsidP="00292B75">
            <w:pPr>
              <w:jc w:val="center"/>
              <w:rPr>
                <w:color w:val="000000"/>
              </w:rPr>
            </w:pPr>
            <w:r w:rsidRPr="00F738FE">
              <w:rPr>
                <w:color w:val="000000"/>
              </w:rPr>
              <w:t>50,</w:t>
            </w:r>
            <w:r w:rsidR="00AA2410" w:rsidRPr="00F738FE">
              <w:rPr>
                <w:color w:val="000000"/>
              </w:rPr>
              <w:t>84p</w:t>
            </w:r>
          </w:p>
        </w:tc>
        <w:tc>
          <w:tcPr>
            <w:tcW w:w="960" w:type="dxa"/>
            <w:tcBorders>
              <w:top w:val="nil"/>
              <w:left w:val="nil"/>
              <w:bottom w:val="single" w:sz="4" w:space="0" w:color="auto"/>
              <w:right w:val="nil"/>
            </w:tcBorders>
            <w:shd w:val="clear" w:color="auto" w:fill="auto"/>
            <w:noWrap/>
            <w:vAlign w:val="bottom"/>
            <w:hideMark/>
          </w:tcPr>
          <w:p w14:paraId="2109E131" w14:textId="2EDEEE48" w:rsidR="00AA2410" w:rsidRPr="00F738FE" w:rsidRDefault="00631418" w:rsidP="00292B75">
            <w:pPr>
              <w:jc w:val="center"/>
              <w:rPr>
                <w:color w:val="000000"/>
              </w:rPr>
            </w:pPr>
            <w:r w:rsidRPr="00F738FE">
              <w:rPr>
                <w:color w:val="000000"/>
              </w:rPr>
              <w:t>59,</w:t>
            </w:r>
            <w:r w:rsidR="00AA2410" w:rsidRPr="00F738FE">
              <w:rPr>
                <w:color w:val="000000"/>
              </w:rPr>
              <w:t>34p</w:t>
            </w:r>
          </w:p>
        </w:tc>
        <w:tc>
          <w:tcPr>
            <w:tcW w:w="960" w:type="dxa"/>
            <w:tcBorders>
              <w:top w:val="nil"/>
              <w:left w:val="nil"/>
              <w:bottom w:val="single" w:sz="4" w:space="0" w:color="auto"/>
              <w:right w:val="nil"/>
            </w:tcBorders>
            <w:shd w:val="clear" w:color="auto" w:fill="auto"/>
            <w:noWrap/>
            <w:vAlign w:val="bottom"/>
            <w:hideMark/>
          </w:tcPr>
          <w:p w14:paraId="1310CF06" w14:textId="603DB9DC" w:rsidR="00AA2410" w:rsidRPr="00F738FE" w:rsidRDefault="00631418" w:rsidP="00292B75">
            <w:pPr>
              <w:jc w:val="center"/>
              <w:rPr>
                <w:color w:val="000000"/>
                <w:lang w:val="id-ID"/>
              </w:rPr>
            </w:pPr>
            <w:r w:rsidRPr="00F738FE">
              <w:rPr>
                <w:color w:val="000000"/>
              </w:rPr>
              <w:t>55,</w:t>
            </w:r>
            <w:r w:rsidR="00AA2410" w:rsidRPr="00F738FE">
              <w:rPr>
                <w:color w:val="000000"/>
              </w:rPr>
              <w:t>11</w:t>
            </w:r>
            <w:r w:rsidR="00AA2410" w:rsidRPr="00F738FE">
              <w:rPr>
                <w:color w:val="000000"/>
                <w:lang w:val="id-ID"/>
              </w:rPr>
              <w:t>A</w:t>
            </w:r>
          </w:p>
        </w:tc>
      </w:tr>
      <w:tr w:rsidR="00AA2410" w:rsidRPr="00AF0BD7" w14:paraId="7E214F61" w14:textId="77777777" w:rsidTr="00292B75">
        <w:trPr>
          <w:trHeight w:val="300"/>
        </w:trPr>
        <w:tc>
          <w:tcPr>
            <w:tcW w:w="1543" w:type="dxa"/>
            <w:tcBorders>
              <w:top w:val="nil"/>
              <w:left w:val="nil"/>
              <w:bottom w:val="single" w:sz="4" w:space="0" w:color="auto"/>
              <w:right w:val="nil"/>
            </w:tcBorders>
            <w:shd w:val="clear" w:color="auto" w:fill="auto"/>
            <w:noWrap/>
            <w:vAlign w:val="bottom"/>
            <w:hideMark/>
          </w:tcPr>
          <w:p w14:paraId="469871C8" w14:textId="77777777" w:rsidR="00AA2410" w:rsidRPr="00F738FE" w:rsidRDefault="00AA2410" w:rsidP="00292B75">
            <w:pPr>
              <w:jc w:val="center"/>
              <w:rPr>
                <w:color w:val="000000"/>
              </w:rPr>
            </w:pPr>
            <w:r w:rsidRPr="00F738FE">
              <w:rPr>
                <w:color w:val="000000"/>
              </w:rPr>
              <w:t>Kontrol</w:t>
            </w:r>
          </w:p>
        </w:tc>
        <w:tc>
          <w:tcPr>
            <w:tcW w:w="960" w:type="dxa"/>
            <w:tcBorders>
              <w:top w:val="nil"/>
              <w:left w:val="nil"/>
              <w:bottom w:val="single" w:sz="4" w:space="0" w:color="auto"/>
              <w:right w:val="nil"/>
            </w:tcBorders>
            <w:shd w:val="clear" w:color="auto" w:fill="auto"/>
            <w:noWrap/>
            <w:vAlign w:val="bottom"/>
            <w:hideMark/>
          </w:tcPr>
          <w:p w14:paraId="6151CF3C" w14:textId="77777777" w:rsidR="00AA2410" w:rsidRPr="00F738FE" w:rsidRDefault="00AA2410" w:rsidP="00292B75">
            <w:pPr>
              <w:jc w:val="center"/>
              <w:rPr>
                <w:color w:val="000000"/>
              </w:rPr>
            </w:pPr>
          </w:p>
        </w:tc>
        <w:tc>
          <w:tcPr>
            <w:tcW w:w="960" w:type="dxa"/>
            <w:tcBorders>
              <w:top w:val="nil"/>
              <w:left w:val="nil"/>
              <w:bottom w:val="single" w:sz="4" w:space="0" w:color="auto"/>
              <w:right w:val="nil"/>
            </w:tcBorders>
            <w:shd w:val="clear" w:color="auto" w:fill="auto"/>
            <w:noWrap/>
            <w:vAlign w:val="bottom"/>
            <w:hideMark/>
          </w:tcPr>
          <w:p w14:paraId="1A8818E0" w14:textId="77777777" w:rsidR="00AA2410" w:rsidRPr="00F738FE" w:rsidRDefault="00AA2410" w:rsidP="00292B75">
            <w:pPr>
              <w:jc w:val="center"/>
              <w:rPr>
                <w:color w:val="000000"/>
              </w:rPr>
            </w:pPr>
          </w:p>
        </w:tc>
        <w:tc>
          <w:tcPr>
            <w:tcW w:w="960" w:type="dxa"/>
            <w:tcBorders>
              <w:top w:val="nil"/>
              <w:left w:val="nil"/>
              <w:bottom w:val="single" w:sz="4" w:space="0" w:color="auto"/>
              <w:right w:val="nil"/>
            </w:tcBorders>
            <w:shd w:val="clear" w:color="auto" w:fill="auto"/>
            <w:noWrap/>
            <w:vAlign w:val="bottom"/>
            <w:hideMark/>
          </w:tcPr>
          <w:p w14:paraId="722F0850" w14:textId="77777777" w:rsidR="00AA2410" w:rsidRPr="00F738FE" w:rsidRDefault="00AA2410" w:rsidP="00292B75">
            <w:pPr>
              <w:jc w:val="center"/>
              <w:rPr>
                <w:color w:val="000000"/>
              </w:rPr>
            </w:pPr>
          </w:p>
        </w:tc>
        <w:tc>
          <w:tcPr>
            <w:tcW w:w="960" w:type="dxa"/>
            <w:tcBorders>
              <w:top w:val="nil"/>
              <w:left w:val="nil"/>
              <w:bottom w:val="single" w:sz="4" w:space="0" w:color="auto"/>
              <w:right w:val="nil"/>
            </w:tcBorders>
            <w:shd w:val="clear" w:color="auto" w:fill="auto"/>
            <w:noWrap/>
            <w:vAlign w:val="bottom"/>
            <w:hideMark/>
          </w:tcPr>
          <w:p w14:paraId="115ED515" w14:textId="588291BD" w:rsidR="00AA2410" w:rsidRPr="00F738FE" w:rsidRDefault="00631418" w:rsidP="00292B75">
            <w:pPr>
              <w:jc w:val="center"/>
              <w:rPr>
                <w:color w:val="000000"/>
              </w:rPr>
            </w:pPr>
            <w:r w:rsidRPr="00F738FE">
              <w:rPr>
                <w:color w:val="000000"/>
              </w:rPr>
              <w:t>47,</w:t>
            </w:r>
            <w:r w:rsidR="00AA2410" w:rsidRPr="00F738FE">
              <w:rPr>
                <w:color w:val="000000"/>
              </w:rPr>
              <w:t>67B</w:t>
            </w:r>
          </w:p>
        </w:tc>
      </w:tr>
    </w:tbl>
    <w:p w14:paraId="5EEF4AC0" w14:textId="77777777" w:rsidR="00AA2410" w:rsidRPr="00193B71" w:rsidRDefault="00AA2410" w:rsidP="00AA2410">
      <w:pPr>
        <w:ind w:left="1560" w:hanging="1276"/>
        <w:jc w:val="both"/>
        <w:rPr>
          <w:lang w:val="id-ID"/>
        </w:rPr>
      </w:pPr>
      <w:r w:rsidRPr="002635B8">
        <w:t xml:space="preserve">Keterangan: nilai purata yang diikuti huruf yang sama </w:t>
      </w:r>
      <w:r w:rsidRPr="002635B8">
        <w:rPr>
          <w:lang w:val="id-ID"/>
        </w:rPr>
        <w:t xml:space="preserve">pada kolom yang sama (a,b,c) atau </w:t>
      </w:r>
      <w:r>
        <w:rPr>
          <w:lang w:val="id-ID"/>
        </w:rPr>
        <w:t xml:space="preserve">(A,B,C) atau </w:t>
      </w:r>
      <w:r w:rsidRPr="002635B8">
        <w:rPr>
          <w:lang w:val="id-ID"/>
        </w:rPr>
        <w:t xml:space="preserve">pada baris yang sama (p,q,r) </w:t>
      </w:r>
      <w:r w:rsidRPr="002635B8">
        <w:t>menunjukkan tidak beda nyata menurut uji F pada  taraf nyata 5%</w:t>
      </w:r>
    </w:p>
    <w:p w14:paraId="1D13942C" w14:textId="77777777" w:rsidR="00AA2410" w:rsidRDefault="00AA2410" w:rsidP="00AA2410">
      <w:pPr>
        <w:ind w:left="851" w:hanging="567"/>
        <w:rPr>
          <w:lang w:val="id-ID"/>
        </w:rPr>
      </w:pPr>
    </w:p>
    <w:p w14:paraId="13282F75" w14:textId="77777777" w:rsidR="00AA2410" w:rsidRDefault="00AA2410" w:rsidP="00AA2410">
      <w:pPr>
        <w:ind w:left="851" w:hanging="567"/>
      </w:pPr>
      <w:proofErr w:type="gramStart"/>
      <w:r w:rsidRPr="00365991">
        <w:t>T</w:t>
      </w:r>
      <w:r w:rsidR="00315518">
        <w:t>abel 3</w:t>
      </w:r>
      <w:r w:rsidRPr="00365991">
        <w:t>.</w:t>
      </w:r>
      <w:proofErr w:type="gramEnd"/>
      <w:r>
        <w:rPr>
          <w:lang w:val="id-ID"/>
        </w:rPr>
        <w:t xml:space="preserve"> J</w:t>
      </w:r>
      <w:r>
        <w:t>umlah polong isi</w:t>
      </w:r>
      <w:r w:rsidRPr="00365991">
        <w:t xml:space="preserve"> </w:t>
      </w:r>
      <w:r>
        <w:rPr>
          <w:lang w:val="id-ID"/>
        </w:rPr>
        <w:t>kacang hijau dengan</w:t>
      </w:r>
      <w:r w:rsidRPr="00365991">
        <w:t xml:space="preserve"> </w:t>
      </w:r>
      <w:r>
        <w:rPr>
          <w:lang w:val="id-ID"/>
        </w:rPr>
        <w:t xml:space="preserve">berbagai </w:t>
      </w:r>
      <w:r w:rsidRPr="00365991">
        <w:t>perlakuan konsentrasi dan waktu penyemprotan</w:t>
      </w:r>
      <w:r>
        <w:rPr>
          <w:lang w:val="id-ID"/>
        </w:rPr>
        <w:t xml:space="preserve"> PAC</w:t>
      </w:r>
    </w:p>
    <w:tbl>
      <w:tblPr>
        <w:tblW w:w="5383" w:type="dxa"/>
        <w:tblInd w:w="600" w:type="dxa"/>
        <w:tblLook w:val="04A0" w:firstRow="1" w:lastRow="0" w:firstColumn="1" w:lastColumn="0" w:noHBand="0" w:noVBand="1"/>
      </w:tblPr>
      <w:tblGrid>
        <w:gridCol w:w="1603"/>
        <w:gridCol w:w="960"/>
        <w:gridCol w:w="960"/>
        <w:gridCol w:w="960"/>
        <w:gridCol w:w="1177"/>
      </w:tblGrid>
      <w:tr w:rsidR="00AA2410" w:rsidRPr="00963367" w14:paraId="2A48A299" w14:textId="77777777" w:rsidTr="00292B75">
        <w:trPr>
          <w:trHeight w:val="300"/>
        </w:trPr>
        <w:tc>
          <w:tcPr>
            <w:tcW w:w="1543" w:type="dxa"/>
            <w:vMerge w:val="restart"/>
            <w:tcBorders>
              <w:top w:val="single" w:sz="4" w:space="0" w:color="auto"/>
              <w:left w:val="nil"/>
              <w:bottom w:val="single" w:sz="4" w:space="0" w:color="000000"/>
              <w:right w:val="nil"/>
            </w:tcBorders>
            <w:shd w:val="clear" w:color="auto" w:fill="auto"/>
            <w:noWrap/>
            <w:vAlign w:val="center"/>
            <w:hideMark/>
          </w:tcPr>
          <w:p w14:paraId="07B15C52" w14:textId="77777777" w:rsidR="00AA2410" w:rsidRPr="00F738FE" w:rsidRDefault="00AA2410" w:rsidP="00292B75">
            <w:pPr>
              <w:jc w:val="center"/>
              <w:rPr>
                <w:color w:val="000000"/>
              </w:rPr>
            </w:pPr>
            <w:r w:rsidRPr="00F738FE">
              <w:rPr>
                <w:color w:val="000000"/>
              </w:rPr>
              <w:t>Waktu Penyemprotan</w:t>
            </w:r>
          </w:p>
        </w:tc>
        <w:tc>
          <w:tcPr>
            <w:tcW w:w="2880" w:type="dxa"/>
            <w:gridSpan w:val="3"/>
            <w:tcBorders>
              <w:top w:val="single" w:sz="4" w:space="0" w:color="auto"/>
              <w:left w:val="nil"/>
              <w:bottom w:val="single" w:sz="4" w:space="0" w:color="auto"/>
              <w:right w:val="nil"/>
            </w:tcBorders>
            <w:shd w:val="clear" w:color="auto" w:fill="auto"/>
            <w:noWrap/>
            <w:vAlign w:val="bottom"/>
            <w:hideMark/>
          </w:tcPr>
          <w:p w14:paraId="3A2F6DD6" w14:textId="77777777" w:rsidR="00AA2410" w:rsidRPr="00F738FE" w:rsidRDefault="00AA2410" w:rsidP="00292B75">
            <w:pPr>
              <w:jc w:val="center"/>
              <w:rPr>
                <w:color w:val="000000"/>
              </w:rPr>
            </w:pPr>
            <w:r w:rsidRPr="00F738FE">
              <w:rPr>
                <w:color w:val="000000"/>
              </w:rPr>
              <w:t>Konsentrasi</w:t>
            </w:r>
            <w:r w:rsidRPr="00F738FE">
              <w:rPr>
                <w:color w:val="000000"/>
                <w:lang w:val="id-ID"/>
              </w:rPr>
              <w:t xml:space="preserve"> PAC (ml/L)</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14:paraId="48957F7C" w14:textId="77777777" w:rsidR="00AA2410" w:rsidRPr="00F738FE" w:rsidRDefault="00AA2410" w:rsidP="00292B75">
            <w:pPr>
              <w:jc w:val="center"/>
              <w:rPr>
                <w:color w:val="000000"/>
              </w:rPr>
            </w:pPr>
            <w:r w:rsidRPr="00F738FE">
              <w:rPr>
                <w:color w:val="000000"/>
              </w:rPr>
              <w:t>PURATA</w:t>
            </w:r>
          </w:p>
        </w:tc>
      </w:tr>
      <w:tr w:rsidR="00AA2410" w:rsidRPr="00963367" w14:paraId="17BA83C0" w14:textId="77777777" w:rsidTr="00292B75">
        <w:trPr>
          <w:trHeight w:val="300"/>
        </w:trPr>
        <w:tc>
          <w:tcPr>
            <w:tcW w:w="1543" w:type="dxa"/>
            <w:vMerge/>
            <w:tcBorders>
              <w:top w:val="single" w:sz="4" w:space="0" w:color="auto"/>
              <w:left w:val="nil"/>
              <w:bottom w:val="single" w:sz="4" w:space="0" w:color="000000"/>
              <w:right w:val="nil"/>
            </w:tcBorders>
            <w:vAlign w:val="center"/>
            <w:hideMark/>
          </w:tcPr>
          <w:p w14:paraId="3F92864C" w14:textId="77777777" w:rsidR="00AA2410" w:rsidRPr="00F738FE" w:rsidRDefault="00AA2410" w:rsidP="00292B75">
            <w:pPr>
              <w:rPr>
                <w:color w:val="000000"/>
              </w:rPr>
            </w:pPr>
          </w:p>
        </w:tc>
        <w:tc>
          <w:tcPr>
            <w:tcW w:w="960" w:type="dxa"/>
            <w:tcBorders>
              <w:top w:val="nil"/>
              <w:left w:val="nil"/>
              <w:bottom w:val="single" w:sz="4" w:space="0" w:color="auto"/>
              <w:right w:val="nil"/>
            </w:tcBorders>
            <w:shd w:val="clear" w:color="auto" w:fill="auto"/>
            <w:noWrap/>
            <w:vAlign w:val="bottom"/>
            <w:hideMark/>
          </w:tcPr>
          <w:p w14:paraId="7336ECB8" w14:textId="77777777" w:rsidR="00AA2410" w:rsidRPr="00F738FE" w:rsidRDefault="00AA2410" w:rsidP="00292B75">
            <w:pPr>
              <w:jc w:val="center"/>
              <w:rPr>
                <w:color w:val="000000"/>
                <w:lang w:val="id-ID"/>
              </w:rPr>
            </w:pPr>
            <w:r w:rsidRPr="00F738FE">
              <w:rPr>
                <w:color w:val="000000"/>
              </w:rPr>
              <w:t>10</w:t>
            </w:r>
          </w:p>
        </w:tc>
        <w:tc>
          <w:tcPr>
            <w:tcW w:w="960" w:type="dxa"/>
            <w:tcBorders>
              <w:top w:val="nil"/>
              <w:left w:val="nil"/>
              <w:bottom w:val="single" w:sz="4" w:space="0" w:color="auto"/>
              <w:right w:val="nil"/>
            </w:tcBorders>
            <w:shd w:val="clear" w:color="auto" w:fill="auto"/>
            <w:noWrap/>
            <w:vAlign w:val="bottom"/>
            <w:hideMark/>
          </w:tcPr>
          <w:p w14:paraId="1D244A41" w14:textId="77777777" w:rsidR="00AA2410" w:rsidRPr="00F738FE" w:rsidRDefault="00AA2410" w:rsidP="00292B75">
            <w:pPr>
              <w:jc w:val="center"/>
              <w:rPr>
                <w:color w:val="000000"/>
                <w:lang w:val="id-ID"/>
              </w:rPr>
            </w:pPr>
            <w:r w:rsidRPr="00F738FE">
              <w:rPr>
                <w:color w:val="000000"/>
              </w:rPr>
              <w:t>15</w:t>
            </w:r>
          </w:p>
        </w:tc>
        <w:tc>
          <w:tcPr>
            <w:tcW w:w="960" w:type="dxa"/>
            <w:tcBorders>
              <w:top w:val="nil"/>
              <w:left w:val="nil"/>
              <w:bottom w:val="single" w:sz="4" w:space="0" w:color="auto"/>
              <w:right w:val="nil"/>
            </w:tcBorders>
            <w:shd w:val="clear" w:color="auto" w:fill="auto"/>
            <w:noWrap/>
            <w:vAlign w:val="bottom"/>
            <w:hideMark/>
          </w:tcPr>
          <w:p w14:paraId="14415963" w14:textId="77777777" w:rsidR="00AA2410" w:rsidRPr="00F738FE" w:rsidRDefault="00AA2410" w:rsidP="00292B75">
            <w:pPr>
              <w:jc w:val="center"/>
              <w:rPr>
                <w:color w:val="000000"/>
                <w:lang w:val="id-ID"/>
              </w:rPr>
            </w:pPr>
            <w:r w:rsidRPr="00F738FE">
              <w:rPr>
                <w:color w:val="000000"/>
              </w:rPr>
              <w:t>20</w:t>
            </w:r>
          </w:p>
        </w:tc>
        <w:tc>
          <w:tcPr>
            <w:tcW w:w="960" w:type="dxa"/>
            <w:vMerge/>
            <w:tcBorders>
              <w:top w:val="single" w:sz="4" w:space="0" w:color="auto"/>
              <w:left w:val="nil"/>
              <w:bottom w:val="single" w:sz="4" w:space="0" w:color="000000"/>
              <w:right w:val="nil"/>
            </w:tcBorders>
            <w:vAlign w:val="center"/>
            <w:hideMark/>
          </w:tcPr>
          <w:p w14:paraId="2A0EE02A" w14:textId="77777777" w:rsidR="00AA2410" w:rsidRPr="00F738FE" w:rsidRDefault="00AA2410" w:rsidP="00292B75">
            <w:pPr>
              <w:rPr>
                <w:color w:val="000000"/>
              </w:rPr>
            </w:pPr>
          </w:p>
        </w:tc>
      </w:tr>
      <w:tr w:rsidR="00AA2410" w:rsidRPr="00963367" w14:paraId="73B5D4E7" w14:textId="77777777" w:rsidTr="00292B75">
        <w:trPr>
          <w:trHeight w:val="300"/>
        </w:trPr>
        <w:tc>
          <w:tcPr>
            <w:tcW w:w="1543" w:type="dxa"/>
            <w:tcBorders>
              <w:top w:val="nil"/>
              <w:left w:val="nil"/>
              <w:bottom w:val="nil"/>
              <w:right w:val="nil"/>
            </w:tcBorders>
            <w:shd w:val="clear" w:color="auto" w:fill="auto"/>
            <w:noWrap/>
            <w:vAlign w:val="bottom"/>
            <w:hideMark/>
          </w:tcPr>
          <w:p w14:paraId="695D2414" w14:textId="77777777" w:rsidR="00AA2410" w:rsidRPr="00F738FE" w:rsidRDefault="00AA2410" w:rsidP="00292B75">
            <w:pPr>
              <w:jc w:val="center"/>
              <w:rPr>
                <w:color w:val="000000"/>
              </w:rPr>
            </w:pPr>
            <w:r w:rsidRPr="00F738FE">
              <w:rPr>
                <w:color w:val="000000"/>
              </w:rPr>
              <w:t>3 Hari</w:t>
            </w:r>
          </w:p>
        </w:tc>
        <w:tc>
          <w:tcPr>
            <w:tcW w:w="960" w:type="dxa"/>
            <w:tcBorders>
              <w:top w:val="nil"/>
              <w:left w:val="nil"/>
              <w:bottom w:val="nil"/>
              <w:right w:val="nil"/>
            </w:tcBorders>
            <w:shd w:val="clear" w:color="auto" w:fill="auto"/>
            <w:noWrap/>
            <w:vAlign w:val="bottom"/>
            <w:hideMark/>
          </w:tcPr>
          <w:p w14:paraId="353E1079" w14:textId="489CB345" w:rsidR="00AA2410" w:rsidRPr="00F738FE" w:rsidRDefault="00F0297A" w:rsidP="00292B75">
            <w:pPr>
              <w:jc w:val="right"/>
              <w:rPr>
                <w:color w:val="000000"/>
              </w:rPr>
            </w:pPr>
            <w:r w:rsidRPr="00F738FE">
              <w:rPr>
                <w:color w:val="000000"/>
              </w:rPr>
              <w:t>57,</w:t>
            </w:r>
            <w:r w:rsidR="00AA2410" w:rsidRPr="00F738FE">
              <w:rPr>
                <w:color w:val="000000"/>
              </w:rPr>
              <w:t>33</w:t>
            </w:r>
          </w:p>
        </w:tc>
        <w:tc>
          <w:tcPr>
            <w:tcW w:w="960" w:type="dxa"/>
            <w:tcBorders>
              <w:top w:val="nil"/>
              <w:left w:val="nil"/>
              <w:bottom w:val="nil"/>
              <w:right w:val="nil"/>
            </w:tcBorders>
            <w:shd w:val="clear" w:color="auto" w:fill="auto"/>
            <w:noWrap/>
            <w:vAlign w:val="bottom"/>
            <w:hideMark/>
          </w:tcPr>
          <w:p w14:paraId="290AB971" w14:textId="22B6810E" w:rsidR="00AA2410" w:rsidRPr="00F738FE" w:rsidRDefault="00F0297A" w:rsidP="00292B75">
            <w:pPr>
              <w:jc w:val="right"/>
              <w:rPr>
                <w:color w:val="000000"/>
              </w:rPr>
            </w:pPr>
            <w:r w:rsidRPr="00F738FE">
              <w:rPr>
                <w:color w:val="000000"/>
              </w:rPr>
              <w:t>50,</w:t>
            </w:r>
            <w:r w:rsidR="00AA2410" w:rsidRPr="00F738FE">
              <w:rPr>
                <w:color w:val="000000"/>
              </w:rPr>
              <w:t>33</w:t>
            </w:r>
          </w:p>
        </w:tc>
        <w:tc>
          <w:tcPr>
            <w:tcW w:w="960" w:type="dxa"/>
            <w:tcBorders>
              <w:top w:val="nil"/>
              <w:left w:val="nil"/>
              <w:bottom w:val="nil"/>
              <w:right w:val="nil"/>
            </w:tcBorders>
            <w:shd w:val="clear" w:color="auto" w:fill="auto"/>
            <w:noWrap/>
            <w:vAlign w:val="bottom"/>
            <w:hideMark/>
          </w:tcPr>
          <w:p w14:paraId="1B78E278" w14:textId="608A9755" w:rsidR="00AA2410" w:rsidRPr="00F738FE" w:rsidRDefault="00F0297A" w:rsidP="00292B75">
            <w:pPr>
              <w:jc w:val="right"/>
              <w:rPr>
                <w:color w:val="000000"/>
              </w:rPr>
            </w:pPr>
            <w:r w:rsidRPr="00F738FE">
              <w:rPr>
                <w:color w:val="000000"/>
              </w:rPr>
              <w:t>42,</w:t>
            </w:r>
            <w:r w:rsidR="00AA2410" w:rsidRPr="00F738FE">
              <w:rPr>
                <w:color w:val="000000"/>
              </w:rPr>
              <w:t>67</w:t>
            </w:r>
          </w:p>
        </w:tc>
        <w:tc>
          <w:tcPr>
            <w:tcW w:w="960" w:type="dxa"/>
            <w:tcBorders>
              <w:top w:val="nil"/>
              <w:left w:val="nil"/>
              <w:bottom w:val="nil"/>
              <w:right w:val="nil"/>
            </w:tcBorders>
            <w:shd w:val="clear" w:color="auto" w:fill="auto"/>
            <w:noWrap/>
            <w:vAlign w:val="bottom"/>
            <w:hideMark/>
          </w:tcPr>
          <w:p w14:paraId="0794D4D6" w14:textId="0A3B60CA" w:rsidR="00AA2410" w:rsidRPr="00F738FE" w:rsidRDefault="00631418" w:rsidP="00292B75">
            <w:pPr>
              <w:jc w:val="right"/>
              <w:rPr>
                <w:color w:val="000000"/>
              </w:rPr>
            </w:pPr>
            <w:r w:rsidRPr="00F738FE">
              <w:rPr>
                <w:color w:val="000000"/>
              </w:rPr>
              <w:t>50,</w:t>
            </w:r>
            <w:r w:rsidR="00AA2410" w:rsidRPr="00F738FE">
              <w:rPr>
                <w:color w:val="000000"/>
              </w:rPr>
              <w:t>11a</w:t>
            </w:r>
          </w:p>
        </w:tc>
      </w:tr>
      <w:tr w:rsidR="00AA2410" w:rsidRPr="00963367" w14:paraId="640FF58C" w14:textId="77777777" w:rsidTr="00292B75">
        <w:trPr>
          <w:trHeight w:val="300"/>
        </w:trPr>
        <w:tc>
          <w:tcPr>
            <w:tcW w:w="1543" w:type="dxa"/>
            <w:tcBorders>
              <w:top w:val="nil"/>
              <w:left w:val="nil"/>
              <w:bottom w:val="nil"/>
              <w:right w:val="nil"/>
            </w:tcBorders>
            <w:shd w:val="clear" w:color="auto" w:fill="auto"/>
            <w:noWrap/>
            <w:vAlign w:val="bottom"/>
            <w:hideMark/>
          </w:tcPr>
          <w:p w14:paraId="21B5A6D8" w14:textId="77777777" w:rsidR="00AA2410" w:rsidRPr="00F738FE" w:rsidRDefault="00AA2410" w:rsidP="00292B75">
            <w:pPr>
              <w:jc w:val="center"/>
              <w:rPr>
                <w:color w:val="000000"/>
              </w:rPr>
            </w:pPr>
            <w:r w:rsidRPr="00F738FE">
              <w:rPr>
                <w:color w:val="000000"/>
              </w:rPr>
              <w:t>7 Hari</w:t>
            </w:r>
          </w:p>
        </w:tc>
        <w:tc>
          <w:tcPr>
            <w:tcW w:w="960" w:type="dxa"/>
            <w:tcBorders>
              <w:top w:val="nil"/>
              <w:left w:val="nil"/>
              <w:bottom w:val="nil"/>
              <w:right w:val="nil"/>
            </w:tcBorders>
            <w:shd w:val="clear" w:color="auto" w:fill="auto"/>
            <w:noWrap/>
            <w:vAlign w:val="bottom"/>
            <w:hideMark/>
          </w:tcPr>
          <w:p w14:paraId="50CE68EF" w14:textId="65EBF55C" w:rsidR="00AA2410" w:rsidRPr="00F738FE" w:rsidRDefault="00F0297A" w:rsidP="00292B75">
            <w:pPr>
              <w:jc w:val="right"/>
              <w:rPr>
                <w:color w:val="000000"/>
              </w:rPr>
            </w:pPr>
            <w:r w:rsidRPr="00F738FE">
              <w:rPr>
                <w:color w:val="000000"/>
              </w:rPr>
              <w:t>51,</w:t>
            </w:r>
            <w:r w:rsidR="00AA2410" w:rsidRPr="00F738FE">
              <w:rPr>
                <w:color w:val="000000"/>
              </w:rPr>
              <w:t>67</w:t>
            </w:r>
          </w:p>
        </w:tc>
        <w:tc>
          <w:tcPr>
            <w:tcW w:w="960" w:type="dxa"/>
            <w:tcBorders>
              <w:top w:val="nil"/>
              <w:left w:val="nil"/>
              <w:bottom w:val="nil"/>
              <w:right w:val="nil"/>
            </w:tcBorders>
            <w:shd w:val="clear" w:color="auto" w:fill="auto"/>
            <w:noWrap/>
            <w:vAlign w:val="bottom"/>
            <w:hideMark/>
          </w:tcPr>
          <w:p w14:paraId="199C8912" w14:textId="06EE7DBE" w:rsidR="00AA2410" w:rsidRPr="00F738FE" w:rsidRDefault="00F0297A" w:rsidP="00292B75">
            <w:pPr>
              <w:jc w:val="right"/>
              <w:rPr>
                <w:color w:val="000000"/>
              </w:rPr>
            </w:pPr>
            <w:r w:rsidRPr="00F738FE">
              <w:rPr>
                <w:color w:val="000000"/>
              </w:rPr>
              <w:t>49,</w:t>
            </w:r>
            <w:r w:rsidR="00AA2410" w:rsidRPr="00F738FE">
              <w:rPr>
                <w:color w:val="000000"/>
              </w:rPr>
              <w:t>67</w:t>
            </w:r>
          </w:p>
        </w:tc>
        <w:tc>
          <w:tcPr>
            <w:tcW w:w="960" w:type="dxa"/>
            <w:tcBorders>
              <w:top w:val="nil"/>
              <w:left w:val="nil"/>
              <w:bottom w:val="nil"/>
              <w:right w:val="nil"/>
            </w:tcBorders>
            <w:shd w:val="clear" w:color="auto" w:fill="auto"/>
            <w:noWrap/>
            <w:vAlign w:val="bottom"/>
            <w:hideMark/>
          </w:tcPr>
          <w:p w14:paraId="25432EC3" w14:textId="1C1BC342" w:rsidR="00AA2410" w:rsidRPr="00F738FE" w:rsidRDefault="00F0297A" w:rsidP="00292B75">
            <w:pPr>
              <w:jc w:val="right"/>
              <w:rPr>
                <w:color w:val="000000"/>
              </w:rPr>
            </w:pPr>
            <w:r w:rsidRPr="00F738FE">
              <w:rPr>
                <w:color w:val="000000"/>
              </w:rPr>
              <w:t>67,</w:t>
            </w:r>
            <w:r w:rsidR="00AA2410" w:rsidRPr="00F738FE">
              <w:rPr>
                <w:color w:val="000000"/>
              </w:rPr>
              <w:t>33</w:t>
            </w:r>
          </w:p>
        </w:tc>
        <w:tc>
          <w:tcPr>
            <w:tcW w:w="960" w:type="dxa"/>
            <w:tcBorders>
              <w:top w:val="nil"/>
              <w:left w:val="nil"/>
              <w:bottom w:val="nil"/>
              <w:right w:val="nil"/>
            </w:tcBorders>
            <w:shd w:val="clear" w:color="auto" w:fill="auto"/>
            <w:noWrap/>
            <w:vAlign w:val="bottom"/>
            <w:hideMark/>
          </w:tcPr>
          <w:p w14:paraId="1D65C3A9" w14:textId="0304C5C8" w:rsidR="00AA2410" w:rsidRPr="00F738FE" w:rsidRDefault="00631418" w:rsidP="00292B75">
            <w:pPr>
              <w:jc w:val="right"/>
              <w:rPr>
                <w:color w:val="000000"/>
              </w:rPr>
            </w:pPr>
            <w:r w:rsidRPr="00F738FE">
              <w:rPr>
                <w:color w:val="000000"/>
              </w:rPr>
              <w:t>56,</w:t>
            </w:r>
            <w:r w:rsidR="00AA2410" w:rsidRPr="00F738FE">
              <w:rPr>
                <w:color w:val="000000"/>
              </w:rPr>
              <w:t>22a</w:t>
            </w:r>
          </w:p>
        </w:tc>
      </w:tr>
      <w:tr w:rsidR="00AA2410" w:rsidRPr="00963367" w14:paraId="3C1D13FB" w14:textId="77777777" w:rsidTr="00292B75">
        <w:trPr>
          <w:trHeight w:val="300"/>
        </w:trPr>
        <w:tc>
          <w:tcPr>
            <w:tcW w:w="1543" w:type="dxa"/>
            <w:tcBorders>
              <w:top w:val="nil"/>
              <w:left w:val="nil"/>
              <w:bottom w:val="single" w:sz="4" w:space="0" w:color="auto"/>
              <w:right w:val="nil"/>
            </w:tcBorders>
            <w:shd w:val="clear" w:color="auto" w:fill="auto"/>
            <w:noWrap/>
            <w:vAlign w:val="bottom"/>
            <w:hideMark/>
          </w:tcPr>
          <w:p w14:paraId="534BDCD1" w14:textId="77777777" w:rsidR="00AA2410" w:rsidRPr="00F738FE" w:rsidRDefault="00AA2410" w:rsidP="00292B75">
            <w:pPr>
              <w:jc w:val="center"/>
              <w:rPr>
                <w:color w:val="000000"/>
              </w:rPr>
            </w:pPr>
            <w:r w:rsidRPr="00F738FE">
              <w:rPr>
                <w:color w:val="000000"/>
              </w:rPr>
              <w:t>PURATA</w:t>
            </w:r>
          </w:p>
        </w:tc>
        <w:tc>
          <w:tcPr>
            <w:tcW w:w="960" w:type="dxa"/>
            <w:tcBorders>
              <w:top w:val="nil"/>
              <w:left w:val="nil"/>
              <w:bottom w:val="single" w:sz="4" w:space="0" w:color="auto"/>
              <w:right w:val="nil"/>
            </w:tcBorders>
            <w:shd w:val="clear" w:color="auto" w:fill="auto"/>
            <w:noWrap/>
            <w:vAlign w:val="bottom"/>
            <w:hideMark/>
          </w:tcPr>
          <w:p w14:paraId="2063196A" w14:textId="478A0814" w:rsidR="00AA2410" w:rsidRPr="00F738FE" w:rsidRDefault="00F0297A" w:rsidP="00292B75">
            <w:pPr>
              <w:jc w:val="right"/>
              <w:rPr>
                <w:color w:val="000000"/>
              </w:rPr>
            </w:pPr>
            <w:r w:rsidRPr="00F738FE">
              <w:rPr>
                <w:color w:val="000000"/>
              </w:rPr>
              <w:t>54,</w:t>
            </w:r>
            <w:r w:rsidR="00AA2410" w:rsidRPr="00F738FE">
              <w:rPr>
                <w:color w:val="000000"/>
              </w:rPr>
              <w:t>50p</w:t>
            </w:r>
          </w:p>
        </w:tc>
        <w:tc>
          <w:tcPr>
            <w:tcW w:w="960" w:type="dxa"/>
            <w:tcBorders>
              <w:top w:val="nil"/>
              <w:left w:val="nil"/>
              <w:bottom w:val="single" w:sz="4" w:space="0" w:color="auto"/>
              <w:right w:val="nil"/>
            </w:tcBorders>
            <w:shd w:val="clear" w:color="auto" w:fill="auto"/>
            <w:noWrap/>
            <w:vAlign w:val="bottom"/>
            <w:hideMark/>
          </w:tcPr>
          <w:p w14:paraId="14D2C908" w14:textId="4DC0D8E3" w:rsidR="00AA2410" w:rsidRPr="00F738FE" w:rsidRDefault="00F0297A" w:rsidP="00292B75">
            <w:pPr>
              <w:jc w:val="right"/>
              <w:rPr>
                <w:color w:val="000000"/>
              </w:rPr>
            </w:pPr>
            <w:r w:rsidRPr="00F738FE">
              <w:rPr>
                <w:color w:val="000000"/>
              </w:rPr>
              <w:t>50,</w:t>
            </w:r>
            <w:r w:rsidR="00AA2410" w:rsidRPr="00F738FE">
              <w:rPr>
                <w:color w:val="000000"/>
              </w:rPr>
              <w:t>00p</w:t>
            </w:r>
          </w:p>
        </w:tc>
        <w:tc>
          <w:tcPr>
            <w:tcW w:w="960" w:type="dxa"/>
            <w:tcBorders>
              <w:top w:val="nil"/>
              <w:left w:val="nil"/>
              <w:bottom w:val="single" w:sz="4" w:space="0" w:color="auto"/>
              <w:right w:val="nil"/>
            </w:tcBorders>
            <w:shd w:val="clear" w:color="auto" w:fill="auto"/>
            <w:noWrap/>
            <w:vAlign w:val="bottom"/>
            <w:hideMark/>
          </w:tcPr>
          <w:p w14:paraId="7577035B" w14:textId="6A246D83" w:rsidR="00AA2410" w:rsidRPr="00F738FE" w:rsidRDefault="00F0297A" w:rsidP="00292B75">
            <w:pPr>
              <w:jc w:val="right"/>
              <w:rPr>
                <w:color w:val="000000"/>
              </w:rPr>
            </w:pPr>
            <w:r w:rsidRPr="00F738FE">
              <w:rPr>
                <w:color w:val="000000"/>
              </w:rPr>
              <w:t>55,</w:t>
            </w:r>
            <w:r w:rsidR="00AA2410" w:rsidRPr="00F738FE">
              <w:rPr>
                <w:color w:val="000000"/>
              </w:rPr>
              <w:t>00p</w:t>
            </w:r>
          </w:p>
        </w:tc>
        <w:tc>
          <w:tcPr>
            <w:tcW w:w="960" w:type="dxa"/>
            <w:tcBorders>
              <w:top w:val="nil"/>
              <w:left w:val="nil"/>
              <w:bottom w:val="single" w:sz="4" w:space="0" w:color="auto"/>
              <w:right w:val="nil"/>
            </w:tcBorders>
            <w:shd w:val="clear" w:color="auto" w:fill="auto"/>
            <w:noWrap/>
            <w:vAlign w:val="bottom"/>
            <w:hideMark/>
          </w:tcPr>
          <w:p w14:paraId="71C8B6E3" w14:textId="65141161" w:rsidR="00AA2410" w:rsidRPr="00F738FE" w:rsidRDefault="00631418" w:rsidP="00292B75">
            <w:pPr>
              <w:jc w:val="right"/>
              <w:rPr>
                <w:color w:val="000000"/>
                <w:lang w:val="id-ID"/>
              </w:rPr>
            </w:pPr>
            <w:r w:rsidRPr="00F738FE">
              <w:rPr>
                <w:color w:val="000000"/>
              </w:rPr>
              <w:t>53,</w:t>
            </w:r>
            <w:r w:rsidR="00AA2410" w:rsidRPr="00F738FE">
              <w:rPr>
                <w:color w:val="000000"/>
              </w:rPr>
              <w:t>17</w:t>
            </w:r>
            <w:r w:rsidR="00AA2410" w:rsidRPr="00F738FE">
              <w:rPr>
                <w:color w:val="000000"/>
                <w:lang w:val="id-ID"/>
              </w:rPr>
              <w:t>A</w:t>
            </w:r>
          </w:p>
        </w:tc>
      </w:tr>
      <w:tr w:rsidR="00AA2410" w:rsidRPr="00963367" w14:paraId="0A307F95" w14:textId="77777777" w:rsidTr="00292B75">
        <w:trPr>
          <w:trHeight w:val="300"/>
        </w:trPr>
        <w:tc>
          <w:tcPr>
            <w:tcW w:w="1543" w:type="dxa"/>
            <w:tcBorders>
              <w:top w:val="nil"/>
              <w:left w:val="nil"/>
              <w:bottom w:val="single" w:sz="4" w:space="0" w:color="auto"/>
              <w:right w:val="nil"/>
            </w:tcBorders>
            <w:shd w:val="clear" w:color="auto" w:fill="auto"/>
            <w:noWrap/>
            <w:vAlign w:val="bottom"/>
            <w:hideMark/>
          </w:tcPr>
          <w:p w14:paraId="42946537" w14:textId="77777777" w:rsidR="00AA2410" w:rsidRPr="00F738FE" w:rsidRDefault="00AA2410" w:rsidP="00292B75">
            <w:pPr>
              <w:jc w:val="center"/>
              <w:rPr>
                <w:color w:val="000000"/>
              </w:rPr>
            </w:pPr>
            <w:r w:rsidRPr="00F738FE">
              <w:rPr>
                <w:color w:val="000000"/>
              </w:rPr>
              <w:t>Kontrol</w:t>
            </w:r>
          </w:p>
        </w:tc>
        <w:tc>
          <w:tcPr>
            <w:tcW w:w="960" w:type="dxa"/>
            <w:tcBorders>
              <w:top w:val="nil"/>
              <w:left w:val="nil"/>
              <w:bottom w:val="single" w:sz="4" w:space="0" w:color="auto"/>
              <w:right w:val="nil"/>
            </w:tcBorders>
            <w:shd w:val="clear" w:color="auto" w:fill="auto"/>
            <w:noWrap/>
            <w:vAlign w:val="bottom"/>
            <w:hideMark/>
          </w:tcPr>
          <w:p w14:paraId="51FBD16F" w14:textId="77777777" w:rsidR="00AA2410" w:rsidRPr="00F738FE" w:rsidRDefault="00AA2410" w:rsidP="00292B75">
            <w:pPr>
              <w:rPr>
                <w:color w:val="000000"/>
              </w:rPr>
            </w:pPr>
            <w:r w:rsidRPr="00F738FE">
              <w:rPr>
                <w:color w:val="000000"/>
              </w:rPr>
              <w:t> </w:t>
            </w:r>
          </w:p>
        </w:tc>
        <w:tc>
          <w:tcPr>
            <w:tcW w:w="960" w:type="dxa"/>
            <w:tcBorders>
              <w:top w:val="nil"/>
              <w:left w:val="nil"/>
              <w:bottom w:val="single" w:sz="4" w:space="0" w:color="auto"/>
              <w:right w:val="nil"/>
            </w:tcBorders>
            <w:shd w:val="clear" w:color="auto" w:fill="auto"/>
            <w:noWrap/>
            <w:vAlign w:val="bottom"/>
            <w:hideMark/>
          </w:tcPr>
          <w:p w14:paraId="449E8317" w14:textId="77777777" w:rsidR="00AA2410" w:rsidRPr="00F738FE" w:rsidRDefault="00AA2410" w:rsidP="00292B75">
            <w:pPr>
              <w:rPr>
                <w:color w:val="000000"/>
              </w:rPr>
            </w:pPr>
            <w:r w:rsidRPr="00F738FE">
              <w:rPr>
                <w:color w:val="000000"/>
              </w:rPr>
              <w:t> </w:t>
            </w:r>
          </w:p>
        </w:tc>
        <w:tc>
          <w:tcPr>
            <w:tcW w:w="960" w:type="dxa"/>
            <w:tcBorders>
              <w:top w:val="nil"/>
              <w:left w:val="nil"/>
              <w:bottom w:val="single" w:sz="4" w:space="0" w:color="auto"/>
              <w:right w:val="nil"/>
            </w:tcBorders>
            <w:shd w:val="clear" w:color="auto" w:fill="auto"/>
            <w:noWrap/>
            <w:vAlign w:val="bottom"/>
            <w:hideMark/>
          </w:tcPr>
          <w:p w14:paraId="1017D530" w14:textId="77777777" w:rsidR="00AA2410" w:rsidRPr="00F738FE" w:rsidRDefault="00AA2410" w:rsidP="00292B75">
            <w:pPr>
              <w:rPr>
                <w:color w:val="000000"/>
              </w:rPr>
            </w:pPr>
            <w:r w:rsidRPr="00F738FE">
              <w:rPr>
                <w:color w:val="000000"/>
              </w:rPr>
              <w:t> </w:t>
            </w:r>
          </w:p>
        </w:tc>
        <w:tc>
          <w:tcPr>
            <w:tcW w:w="960" w:type="dxa"/>
            <w:tcBorders>
              <w:top w:val="nil"/>
              <w:left w:val="nil"/>
              <w:bottom w:val="single" w:sz="4" w:space="0" w:color="auto"/>
              <w:right w:val="nil"/>
            </w:tcBorders>
            <w:shd w:val="clear" w:color="auto" w:fill="auto"/>
            <w:noWrap/>
            <w:vAlign w:val="bottom"/>
            <w:hideMark/>
          </w:tcPr>
          <w:p w14:paraId="7D5A3F04" w14:textId="694979D5" w:rsidR="00AA2410" w:rsidRPr="00F738FE" w:rsidRDefault="00631418" w:rsidP="00292B75">
            <w:pPr>
              <w:jc w:val="right"/>
              <w:rPr>
                <w:color w:val="000000"/>
              </w:rPr>
            </w:pPr>
            <w:r w:rsidRPr="00F738FE">
              <w:rPr>
                <w:color w:val="000000"/>
              </w:rPr>
              <w:t>47,</w:t>
            </w:r>
            <w:r w:rsidR="00AA2410" w:rsidRPr="00F738FE">
              <w:rPr>
                <w:color w:val="000000"/>
              </w:rPr>
              <w:t>33B</w:t>
            </w:r>
          </w:p>
        </w:tc>
      </w:tr>
    </w:tbl>
    <w:p w14:paraId="019B25D0" w14:textId="77777777" w:rsidR="00AA2410" w:rsidRDefault="00AA2410" w:rsidP="00AA2410">
      <w:pPr>
        <w:ind w:left="1560" w:hanging="1276"/>
      </w:pPr>
      <w:r w:rsidRPr="00F6067E">
        <w:t xml:space="preserve">Keterangan: </w:t>
      </w:r>
      <w:r>
        <w:rPr>
          <w:lang w:val="id-ID"/>
        </w:rPr>
        <w:t xml:space="preserve"> </w:t>
      </w:r>
      <w:r w:rsidRPr="00F6067E">
        <w:t xml:space="preserve">nilai purata yang diikuti huruf yang sama </w:t>
      </w:r>
      <w:r w:rsidRPr="00F6067E">
        <w:rPr>
          <w:lang w:val="id-ID"/>
        </w:rPr>
        <w:t xml:space="preserve">pada kolom yang sama (a,b,c) atau (A,B,C) atau pada baris yang sama (p,q,r) </w:t>
      </w:r>
      <w:r w:rsidRPr="00F6067E">
        <w:t>menunjukkan tidak beda nyata menurut uji F pada  taraf nyata 5%</w:t>
      </w:r>
    </w:p>
    <w:p w14:paraId="38065642" w14:textId="77777777" w:rsidR="00315518" w:rsidRDefault="00315518" w:rsidP="00AA2410">
      <w:pPr>
        <w:ind w:left="1560" w:hanging="1276"/>
      </w:pPr>
    </w:p>
    <w:p w14:paraId="6627F692" w14:textId="77777777" w:rsidR="00315518" w:rsidRDefault="00315518" w:rsidP="00315518">
      <w:pPr>
        <w:ind w:left="851" w:hanging="851"/>
      </w:pPr>
      <w:proofErr w:type="gramStart"/>
      <w:r w:rsidRPr="00365991">
        <w:t>T</w:t>
      </w:r>
      <w:r>
        <w:t>abel 4.</w:t>
      </w:r>
      <w:proofErr w:type="gramEnd"/>
      <w:r>
        <w:rPr>
          <w:lang w:val="id-ID"/>
        </w:rPr>
        <w:t xml:space="preserve"> B</w:t>
      </w:r>
      <w:r>
        <w:t xml:space="preserve">obot polong </w:t>
      </w:r>
      <w:r w:rsidRPr="00365991">
        <w:t xml:space="preserve"> </w:t>
      </w:r>
      <w:r w:rsidRPr="00193B71">
        <w:rPr>
          <w:lang w:val="id-ID"/>
        </w:rPr>
        <w:t>kacang hijau dengan</w:t>
      </w:r>
      <w:r w:rsidRPr="00193B71">
        <w:t xml:space="preserve"> </w:t>
      </w:r>
      <w:r w:rsidRPr="00193B71">
        <w:rPr>
          <w:lang w:val="id-ID"/>
        </w:rPr>
        <w:t xml:space="preserve">berbagai </w:t>
      </w:r>
      <w:r w:rsidRPr="00193B71">
        <w:t>perlakuan konsentrasi dan waktu penyemprotan</w:t>
      </w:r>
      <w:r w:rsidRPr="00193B71">
        <w:rPr>
          <w:lang w:val="id-ID"/>
        </w:rPr>
        <w:t xml:space="preserve"> PAC</w:t>
      </w:r>
    </w:p>
    <w:tbl>
      <w:tblPr>
        <w:tblW w:w="5383" w:type="dxa"/>
        <w:tblInd w:w="735" w:type="dxa"/>
        <w:tblLook w:val="04A0" w:firstRow="1" w:lastRow="0" w:firstColumn="1" w:lastColumn="0" w:noHBand="0" w:noVBand="1"/>
      </w:tblPr>
      <w:tblGrid>
        <w:gridCol w:w="1603"/>
        <w:gridCol w:w="960"/>
        <w:gridCol w:w="960"/>
        <w:gridCol w:w="960"/>
        <w:gridCol w:w="1177"/>
      </w:tblGrid>
      <w:tr w:rsidR="00315518" w:rsidRPr="00FF3614" w14:paraId="408B0685" w14:textId="77777777" w:rsidTr="00292B75">
        <w:trPr>
          <w:trHeight w:val="300"/>
        </w:trPr>
        <w:tc>
          <w:tcPr>
            <w:tcW w:w="1543" w:type="dxa"/>
            <w:vMerge w:val="restart"/>
            <w:tcBorders>
              <w:top w:val="single" w:sz="4" w:space="0" w:color="auto"/>
              <w:left w:val="nil"/>
              <w:bottom w:val="single" w:sz="4" w:space="0" w:color="000000"/>
              <w:right w:val="nil"/>
            </w:tcBorders>
            <w:shd w:val="clear" w:color="auto" w:fill="auto"/>
            <w:noWrap/>
            <w:vAlign w:val="center"/>
            <w:hideMark/>
          </w:tcPr>
          <w:p w14:paraId="262B271E" w14:textId="77777777" w:rsidR="00315518" w:rsidRPr="00F738FE" w:rsidRDefault="00315518" w:rsidP="00292B75">
            <w:pPr>
              <w:jc w:val="center"/>
              <w:rPr>
                <w:color w:val="000000"/>
              </w:rPr>
            </w:pPr>
            <w:r w:rsidRPr="00F738FE">
              <w:rPr>
                <w:color w:val="000000"/>
              </w:rPr>
              <w:t>Waktu Penyemprotan</w:t>
            </w:r>
          </w:p>
        </w:tc>
        <w:tc>
          <w:tcPr>
            <w:tcW w:w="2880" w:type="dxa"/>
            <w:gridSpan w:val="3"/>
            <w:tcBorders>
              <w:top w:val="single" w:sz="4" w:space="0" w:color="auto"/>
              <w:left w:val="nil"/>
              <w:bottom w:val="single" w:sz="4" w:space="0" w:color="auto"/>
              <w:right w:val="nil"/>
            </w:tcBorders>
            <w:shd w:val="clear" w:color="auto" w:fill="auto"/>
            <w:noWrap/>
            <w:vAlign w:val="bottom"/>
            <w:hideMark/>
          </w:tcPr>
          <w:p w14:paraId="608868D6" w14:textId="77777777" w:rsidR="00315518" w:rsidRPr="00F738FE" w:rsidRDefault="00315518" w:rsidP="00292B75">
            <w:pPr>
              <w:jc w:val="center"/>
              <w:rPr>
                <w:color w:val="000000"/>
              </w:rPr>
            </w:pPr>
            <w:r w:rsidRPr="00F738FE">
              <w:rPr>
                <w:color w:val="000000"/>
              </w:rPr>
              <w:t>Konsentrasi</w:t>
            </w:r>
            <w:r w:rsidRPr="00F738FE">
              <w:rPr>
                <w:color w:val="000000"/>
                <w:lang w:val="id-ID"/>
              </w:rPr>
              <w:t xml:space="preserve"> PAC (ml/L)</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14:paraId="6C2AC9C2" w14:textId="77777777" w:rsidR="00315518" w:rsidRPr="00F738FE" w:rsidRDefault="00315518" w:rsidP="00292B75">
            <w:pPr>
              <w:jc w:val="center"/>
              <w:rPr>
                <w:color w:val="000000"/>
              </w:rPr>
            </w:pPr>
            <w:r w:rsidRPr="00F738FE">
              <w:rPr>
                <w:color w:val="000000"/>
              </w:rPr>
              <w:t>PURATA</w:t>
            </w:r>
          </w:p>
        </w:tc>
      </w:tr>
      <w:tr w:rsidR="00315518" w:rsidRPr="00FF3614" w14:paraId="69485AC1" w14:textId="77777777" w:rsidTr="00292B75">
        <w:trPr>
          <w:trHeight w:val="300"/>
        </w:trPr>
        <w:tc>
          <w:tcPr>
            <w:tcW w:w="1543" w:type="dxa"/>
            <w:vMerge/>
            <w:tcBorders>
              <w:top w:val="single" w:sz="4" w:space="0" w:color="auto"/>
              <w:left w:val="nil"/>
              <w:bottom w:val="single" w:sz="4" w:space="0" w:color="000000"/>
              <w:right w:val="nil"/>
            </w:tcBorders>
            <w:vAlign w:val="center"/>
            <w:hideMark/>
          </w:tcPr>
          <w:p w14:paraId="3085FDA6" w14:textId="77777777" w:rsidR="00315518" w:rsidRPr="00F738FE" w:rsidRDefault="00315518" w:rsidP="00292B75">
            <w:pPr>
              <w:jc w:val="center"/>
              <w:rPr>
                <w:color w:val="000000"/>
              </w:rPr>
            </w:pPr>
          </w:p>
        </w:tc>
        <w:tc>
          <w:tcPr>
            <w:tcW w:w="960" w:type="dxa"/>
            <w:tcBorders>
              <w:top w:val="nil"/>
              <w:left w:val="nil"/>
              <w:bottom w:val="single" w:sz="4" w:space="0" w:color="auto"/>
              <w:right w:val="nil"/>
            </w:tcBorders>
            <w:shd w:val="clear" w:color="auto" w:fill="auto"/>
            <w:noWrap/>
            <w:vAlign w:val="bottom"/>
            <w:hideMark/>
          </w:tcPr>
          <w:p w14:paraId="1F60A146" w14:textId="77777777" w:rsidR="00315518" w:rsidRPr="00F738FE" w:rsidRDefault="00315518" w:rsidP="00292B75">
            <w:pPr>
              <w:jc w:val="center"/>
              <w:rPr>
                <w:color w:val="000000"/>
              </w:rPr>
            </w:pPr>
            <w:r w:rsidRPr="00F738FE">
              <w:rPr>
                <w:color w:val="000000"/>
              </w:rPr>
              <w:t xml:space="preserve">10 </w:t>
            </w:r>
          </w:p>
        </w:tc>
        <w:tc>
          <w:tcPr>
            <w:tcW w:w="960" w:type="dxa"/>
            <w:tcBorders>
              <w:top w:val="nil"/>
              <w:left w:val="nil"/>
              <w:bottom w:val="single" w:sz="4" w:space="0" w:color="auto"/>
              <w:right w:val="nil"/>
            </w:tcBorders>
            <w:shd w:val="clear" w:color="auto" w:fill="auto"/>
            <w:noWrap/>
            <w:vAlign w:val="bottom"/>
            <w:hideMark/>
          </w:tcPr>
          <w:p w14:paraId="5917B758" w14:textId="77777777" w:rsidR="00315518" w:rsidRPr="00F738FE" w:rsidRDefault="00315518" w:rsidP="00292B75">
            <w:pPr>
              <w:jc w:val="center"/>
              <w:rPr>
                <w:color w:val="000000"/>
              </w:rPr>
            </w:pPr>
            <w:r w:rsidRPr="00F738FE">
              <w:rPr>
                <w:color w:val="000000"/>
              </w:rPr>
              <w:t xml:space="preserve">15 </w:t>
            </w:r>
          </w:p>
        </w:tc>
        <w:tc>
          <w:tcPr>
            <w:tcW w:w="960" w:type="dxa"/>
            <w:tcBorders>
              <w:top w:val="nil"/>
              <w:left w:val="nil"/>
              <w:bottom w:val="single" w:sz="4" w:space="0" w:color="auto"/>
              <w:right w:val="nil"/>
            </w:tcBorders>
            <w:shd w:val="clear" w:color="auto" w:fill="auto"/>
            <w:noWrap/>
            <w:vAlign w:val="bottom"/>
            <w:hideMark/>
          </w:tcPr>
          <w:p w14:paraId="7DE19EA8" w14:textId="77777777" w:rsidR="00315518" w:rsidRPr="00F738FE" w:rsidRDefault="00315518" w:rsidP="00292B75">
            <w:pPr>
              <w:jc w:val="center"/>
              <w:rPr>
                <w:color w:val="000000"/>
                <w:lang w:val="id-ID"/>
              </w:rPr>
            </w:pPr>
            <w:r w:rsidRPr="00F738FE">
              <w:rPr>
                <w:color w:val="000000"/>
              </w:rPr>
              <w:t>2</w:t>
            </w:r>
            <w:r w:rsidRPr="00F738FE">
              <w:rPr>
                <w:color w:val="000000"/>
                <w:lang w:val="id-ID"/>
              </w:rPr>
              <w:t>0</w:t>
            </w:r>
          </w:p>
        </w:tc>
        <w:tc>
          <w:tcPr>
            <w:tcW w:w="960" w:type="dxa"/>
            <w:vMerge/>
            <w:tcBorders>
              <w:top w:val="single" w:sz="4" w:space="0" w:color="auto"/>
              <w:left w:val="nil"/>
              <w:bottom w:val="single" w:sz="4" w:space="0" w:color="000000"/>
              <w:right w:val="nil"/>
            </w:tcBorders>
            <w:vAlign w:val="center"/>
            <w:hideMark/>
          </w:tcPr>
          <w:p w14:paraId="53907E41" w14:textId="77777777" w:rsidR="00315518" w:rsidRPr="00F738FE" w:rsidRDefault="00315518" w:rsidP="00292B75">
            <w:pPr>
              <w:jc w:val="center"/>
              <w:rPr>
                <w:color w:val="000000"/>
              </w:rPr>
            </w:pPr>
          </w:p>
        </w:tc>
      </w:tr>
      <w:tr w:rsidR="00315518" w:rsidRPr="00FF3614" w14:paraId="6E2E42E2" w14:textId="77777777" w:rsidTr="00292B75">
        <w:trPr>
          <w:trHeight w:val="300"/>
        </w:trPr>
        <w:tc>
          <w:tcPr>
            <w:tcW w:w="1543" w:type="dxa"/>
            <w:tcBorders>
              <w:top w:val="nil"/>
              <w:left w:val="nil"/>
              <w:bottom w:val="nil"/>
              <w:right w:val="nil"/>
            </w:tcBorders>
            <w:shd w:val="clear" w:color="auto" w:fill="auto"/>
            <w:noWrap/>
            <w:vAlign w:val="bottom"/>
            <w:hideMark/>
          </w:tcPr>
          <w:p w14:paraId="17CE8179" w14:textId="77777777" w:rsidR="00315518" w:rsidRPr="00F738FE" w:rsidRDefault="00315518" w:rsidP="00292B75">
            <w:pPr>
              <w:jc w:val="center"/>
              <w:rPr>
                <w:color w:val="000000"/>
              </w:rPr>
            </w:pPr>
            <w:r w:rsidRPr="00F738FE">
              <w:rPr>
                <w:color w:val="000000"/>
              </w:rPr>
              <w:t>3 Hari</w:t>
            </w:r>
          </w:p>
        </w:tc>
        <w:tc>
          <w:tcPr>
            <w:tcW w:w="960" w:type="dxa"/>
            <w:tcBorders>
              <w:top w:val="nil"/>
              <w:left w:val="nil"/>
              <w:bottom w:val="nil"/>
              <w:right w:val="nil"/>
            </w:tcBorders>
            <w:shd w:val="clear" w:color="auto" w:fill="auto"/>
            <w:noWrap/>
            <w:vAlign w:val="bottom"/>
            <w:hideMark/>
          </w:tcPr>
          <w:p w14:paraId="6849ACE3" w14:textId="4BD04C63" w:rsidR="00315518" w:rsidRPr="00F738FE" w:rsidRDefault="00F0297A" w:rsidP="00292B75">
            <w:pPr>
              <w:jc w:val="center"/>
              <w:rPr>
                <w:color w:val="000000"/>
              </w:rPr>
            </w:pPr>
            <w:r w:rsidRPr="00F738FE">
              <w:rPr>
                <w:color w:val="000000"/>
              </w:rPr>
              <w:t>11,</w:t>
            </w:r>
            <w:r w:rsidR="00315518" w:rsidRPr="00F738FE">
              <w:rPr>
                <w:color w:val="000000"/>
              </w:rPr>
              <w:t>33</w:t>
            </w:r>
          </w:p>
        </w:tc>
        <w:tc>
          <w:tcPr>
            <w:tcW w:w="960" w:type="dxa"/>
            <w:tcBorders>
              <w:top w:val="nil"/>
              <w:left w:val="nil"/>
              <w:bottom w:val="nil"/>
              <w:right w:val="nil"/>
            </w:tcBorders>
            <w:shd w:val="clear" w:color="auto" w:fill="auto"/>
            <w:noWrap/>
            <w:vAlign w:val="bottom"/>
            <w:hideMark/>
          </w:tcPr>
          <w:p w14:paraId="6D7A6790" w14:textId="00B841BA" w:rsidR="00315518" w:rsidRPr="00F738FE" w:rsidRDefault="00F0297A" w:rsidP="00292B75">
            <w:pPr>
              <w:jc w:val="center"/>
              <w:rPr>
                <w:color w:val="000000"/>
              </w:rPr>
            </w:pPr>
            <w:r w:rsidRPr="00F738FE">
              <w:rPr>
                <w:color w:val="000000"/>
              </w:rPr>
              <w:t>12,</w:t>
            </w:r>
            <w:r w:rsidR="00315518" w:rsidRPr="00F738FE">
              <w:rPr>
                <w:color w:val="000000"/>
              </w:rPr>
              <w:t>07</w:t>
            </w:r>
          </w:p>
        </w:tc>
        <w:tc>
          <w:tcPr>
            <w:tcW w:w="960" w:type="dxa"/>
            <w:tcBorders>
              <w:top w:val="nil"/>
              <w:left w:val="nil"/>
              <w:bottom w:val="nil"/>
              <w:right w:val="nil"/>
            </w:tcBorders>
            <w:shd w:val="clear" w:color="auto" w:fill="auto"/>
            <w:noWrap/>
            <w:vAlign w:val="bottom"/>
            <w:hideMark/>
          </w:tcPr>
          <w:p w14:paraId="0BE3FD1F" w14:textId="6B80701D" w:rsidR="00315518" w:rsidRPr="00F738FE" w:rsidRDefault="00F0297A" w:rsidP="00292B75">
            <w:pPr>
              <w:jc w:val="center"/>
              <w:rPr>
                <w:color w:val="000000"/>
              </w:rPr>
            </w:pPr>
            <w:r w:rsidRPr="00F738FE">
              <w:rPr>
                <w:color w:val="000000"/>
              </w:rPr>
              <w:t>8,</w:t>
            </w:r>
            <w:r w:rsidR="00315518" w:rsidRPr="00F738FE">
              <w:rPr>
                <w:color w:val="000000"/>
              </w:rPr>
              <w:t>8</w:t>
            </w:r>
          </w:p>
        </w:tc>
        <w:tc>
          <w:tcPr>
            <w:tcW w:w="960" w:type="dxa"/>
            <w:tcBorders>
              <w:top w:val="nil"/>
              <w:left w:val="nil"/>
              <w:bottom w:val="nil"/>
              <w:right w:val="nil"/>
            </w:tcBorders>
            <w:shd w:val="clear" w:color="auto" w:fill="auto"/>
            <w:noWrap/>
            <w:vAlign w:val="bottom"/>
            <w:hideMark/>
          </w:tcPr>
          <w:p w14:paraId="447240D7" w14:textId="2FD57736" w:rsidR="00315518" w:rsidRPr="00F738FE" w:rsidRDefault="00F0297A" w:rsidP="00292B75">
            <w:pPr>
              <w:jc w:val="center"/>
              <w:rPr>
                <w:color w:val="000000"/>
              </w:rPr>
            </w:pPr>
            <w:r w:rsidRPr="00F738FE">
              <w:rPr>
                <w:color w:val="000000"/>
              </w:rPr>
              <w:t>10,</w:t>
            </w:r>
            <w:r w:rsidR="00315518" w:rsidRPr="00F738FE">
              <w:rPr>
                <w:color w:val="000000"/>
              </w:rPr>
              <w:t>73a</w:t>
            </w:r>
          </w:p>
        </w:tc>
      </w:tr>
      <w:tr w:rsidR="00315518" w:rsidRPr="00FF3614" w14:paraId="6249F167" w14:textId="77777777" w:rsidTr="00292B75">
        <w:trPr>
          <w:trHeight w:val="300"/>
        </w:trPr>
        <w:tc>
          <w:tcPr>
            <w:tcW w:w="1543" w:type="dxa"/>
            <w:tcBorders>
              <w:top w:val="nil"/>
              <w:left w:val="nil"/>
              <w:bottom w:val="nil"/>
              <w:right w:val="nil"/>
            </w:tcBorders>
            <w:shd w:val="clear" w:color="auto" w:fill="auto"/>
            <w:noWrap/>
            <w:vAlign w:val="bottom"/>
            <w:hideMark/>
          </w:tcPr>
          <w:p w14:paraId="7FC8BC94" w14:textId="77777777" w:rsidR="00315518" w:rsidRPr="00F738FE" w:rsidRDefault="00315518" w:rsidP="00292B75">
            <w:pPr>
              <w:jc w:val="center"/>
              <w:rPr>
                <w:color w:val="000000"/>
              </w:rPr>
            </w:pPr>
            <w:r w:rsidRPr="00F738FE">
              <w:rPr>
                <w:color w:val="000000"/>
              </w:rPr>
              <w:t>7 Hari</w:t>
            </w:r>
          </w:p>
        </w:tc>
        <w:tc>
          <w:tcPr>
            <w:tcW w:w="960" w:type="dxa"/>
            <w:tcBorders>
              <w:top w:val="nil"/>
              <w:left w:val="nil"/>
              <w:bottom w:val="nil"/>
              <w:right w:val="nil"/>
            </w:tcBorders>
            <w:shd w:val="clear" w:color="auto" w:fill="auto"/>
            <w:noWrap/>
            <w:vAlign w:val="bottom"/>
            <w:hideMark/>
          </w:tcPr>
          <w:p w14:paraId="52F769EF" w14:textId="11A85D59" w:rsidR="00315518" w:rsidRPr="00F738FE" w:rsidRDefault="00F0297A" w:rsidP="00292B75">
            <w:pPr>
              <w:jc w:val="center"/>
              <w:rPr>
                <w:color w:val="000000"/>
              </w:rPr>
            </w:pPr>
            <w:r w:rsidRPr="00F738FE">
              <w:rPr>
                <w:color w:val="000000"/>
              </w:rPr>
              <w:t>10,</w:t>
            </w:r>
            <w:r w:rsidR="00315518" w:rsidRPr="00F738FE">
              <w:rPr>
                <w:color w:val="000000"/>
              </w:rPr>
              <w:t>13</w:t>
            </w:r>
          </w:p>
        </w:tc>
        <w:tc>
          <w:tcPr>
            <w:tcW w:w="960" w:type="dxa"/>
            <w:tcBorders>
              <w:top w:val="nil"/>
              <w:left w:val="nil"/>
              <w:bottom w:val="nil"/>
              <w:right w:val="nil"/>
            </w:tcBorders>
            <w:shd w:val="clear" w:color="auto" w:fill="auto"/>
            <w:noWrap/>
            <w:vAlign w:val="bottom"/>
            <w:hideMark/>
          </w:tcPr>
          <w:p w14:paraId="78A7CC83" w14:textId="18A64528" w:rsidR="00315518" w:rsidRPr="00F738FE" w:rsidRDefault="00F0297A" w:rsidP="00292B75">
            <w:pPr>
              <w:jc w:val="center"/>
              <w:rPr>
                <w:color w:val="000000"/>
              </w:rPr>
            </w:pPr>
            <w:r w:rsidRPr="00F738FE">
              <w:rPr>
                <w:color w:val="000000"/>
              </w:rPr>
              <w:t>9,</w:t>
            </w:r>
            <w:r w:rsidR="00315518" w:rsidRPr="00F738FE">
              <w:rPr>
                <w:color w:val="000000"/>
              </w:rPr>
              <w:t>53</w:t>
            </w:r>
          </w:p>
        </w:tc>
        <w:tc>
          <w:tcPr>
            <w:tcW w:w="960" w:type="dxa"/>
            <w:tcBorders>
              <w:top w:val="nil"/>
              <w:left w:val="nil"/>
              <w:bottom w:val="nil"/>
              <w:right w:val="nil"/>
            </w:tcBorders>
            <w:shd w:val="clear" w:color="auto" w:fill="auto"/>
            <w:noWrap/>
            <w:vAlign w:val="bottom"/>
            <w:hideMark/>
          </w:tcPr>
          <w:p w14:paraId="585DC3DC" w14:textId="5B57A6B5" w:rsidR="00315518" w:rsidRPr="00F738FE" w:rsidRDefault="00F0297A" w:rsidP="00292B75">
            <w:pPr>
              <w:jc w:val="center"/>
              <w:rPr>
                <w:color w:val="000000"/>
              </w:rPr>
            </w:pPr>
            <w:r w:rsidRPr="00F738FE">
              <w:rPr>
                <w:color w:val="000000"/>
              </w:rPr>
              <w:t>13,</w:t>
            </w:r>
            <w:r w:rsidR="00315518" w:rsidRPr="00F738FE">
              <w:rPr>
                <w:color w:val="000000"/>
              </w:rPr>
              <w:t>87</w:t>
            </w:r>
          </w:p>
        </w:tc>
        <w:tc>
          <w:tcPr>
            <w:tcW w:w="960" w:type="dxa"/>
            <w:tcBorders>
              <w:top w:val="nil"/>
              <w:left w:val="nil"/>
              <w:bottom w:val="nil"/>
              <w:right w:val="nil"/>
            </w:tcBorders>
            <w:shd w:val="clear" w:color="auto" w:fill="auto"/>
            <w:noWrap/>
            <w:vAlign w:val="bottom"/>
            <w:hideMark/>
          </w:tcPr>
          <w:p w14:paraId="202FBBF2" w14:textId="74607EBA" w:rsidR="00315518" w:rsidRPr="00F738FE" w:rsidRDefault="00F0297A" w:rsidP="00292B75">
            <w:pPr>
              <w:jc w:val="center"/>
              <w:rPr>
                <w:color w:val="000000"/>
              </w:rPr>
            </w:pPr>
            <w:r w:rsidRPr="00F738FE">
              <w:rPr>
                <w:color w:val="000000"/>
              </w:rPr>
              <w:t>11,</w:t>
            </w:r>
            <w:r w:rsidR="00315518" w:rsidRPr="00F738FE">
              <w:rPr>
                <w:color w:val="000000"/>
              </w:rPr>
              <w:t>18a</w:t>
            </w:r>
          </w:p>
        </w:tc>
      </w:tr>
      <w:tr w:rsidR="00315518" w:rsidRPr="00FF3614" w14:paraId="5F1FDE75" w14:textId="77777777" w:rsidTr="00292B75">
        <w:trPr>
          <w:trHeight w:val="300"/>
        </w:trPr>
        <w:tc>
          <w:tcPr>
            <w:tcW w:w="1543" w:type="dxa"/>
            <w:tcBorders>
              <w:top w:val="nil"/>
              <w:left w:val="nil"/>
              <w:bottom w:val="single" w:sz="4" w:space="0" w:color="auto"/>
              <w:right w:val="nil"/>
            </w:tcBorders>
            <w:shd w:val="clear" w:color="auto" w:fill="auto"/>
            <w:noWrap/>
            <w:vAlign w:val="bottom"/>
            <w:hideMark/>
          </w:tcPr>
          <w:p w14:paraId="49BEE8FD" w14:textId="77777777" w:rsidR="00315518" w:rsidRPr="00F738FE" w:rsidRDefault="00315518" w:rsidP="00292B75">
            <w:pPr>
              <w:jc w:val="center"/>
              <w:rPr>
                <w:color w:val="000000"/>
              </w:rPr>
            </w:pPr>
            <w:r w:rsidRPr="00F738FE">
              <w:rPr>
                <w:color w:val="000000"/>
              </w:rPr>
              <w:t>PURATA</w:t>
            </w:r>
          </w:p>
        </w:tc>
        <w:tc>
          <w:tcPr>
            <w:tcW w:w="960" w:type="dxa"/>
            <w:tcBorders>
              <w:top w:val="nil"/>
              <w:left w:val="nil"/>
              <w:bottom w:val="single" w:sz="4" w:space="0" w:color="auto"/>
              <w:right w:val="nil"/>
            </w:tcBorders>
            <w:shd w:val="clear" w:color="auto" w:fill="auto"/>
            <w:noWrap/>
            <w:vAlign w:val="bottom"/>
            <w:hideMark/>
          </w:tcPr>
          <w:p w14:paraId="3BFD1351" w14:textId="20D70F66" w:rsidR="00315518" w:rsidRPr="00F738FE" w:rsidRDefault="00F0297A" w:rsidP="00292B75">
            <w:pPr>
              <w:jc w:val="center"/>
              <w:rPr>
                <w:color w:val="000000"/>
              </w:rPr>
            </w:pPr>
            <w:r w:rsidRPr="00F738FE">
              <w:rPr>
                <w:color w:val="000000"/>
              </w:rPr>
              <w:t>10,</w:t>
            </w:r>
            <w:r w:rsidR="00315518" w:rsidRPr="00F738FE">
              <w:rPr>
                <w:color w:val="000000"/>
              </w:rPr>
              <w:t>73p</w:t>
            </w:r>
          </w:p>
        </w:tc>
        <w:tc>
          <w:tcPr>
            <w:tcW w:w="960" w:type="dxa"/>
            <w:tcBorders>
              <w:top w:val="nil"/>
              <w:left w:val="nil"/>
              <w:bottom w:val="single" w:sz="4" w:space="0" w:color="auto"/>
              <w:right w:val="nil"/>
            </w:tcBorders>
            <w:shd w:val="clear" w:color="auto" w:fill="auto"/>
            <w:noWrap/>
            <w:vAlign w:val="bottom"/>
            <w:hideMark/>
          </w:tcPr>
          <w:p w14:paraId="76DAE95B" w14:textId="3C79AD0B" w:rsidR="00315518" w:rsidRPr="00F738FE" w:rsidRDefault="00F0297A" w:rsidP="00292B75">
            <w:pPr>
              <w:jc w:val="center"/>
              <w:rPr>
                <w:color w:val="000000"/>
              </w:rPr>
            </w:pPr>
            <w:r w:rsidRPr="00F738FE">
              <w:rPr>
                <w:color w:val="000000"/>
              </w:rPr>
              <w:t>10,</w:t>
            </w:r>
            <w:r w:rsidR="00315518" w:rsidRPr="00F738FE">
              <w:rPr>
                <w:color w:val="000000"/>
              </w:rPr>
              <w:t>80p</w:t>
            </w:r>
          </w:p>
        </w:tc>
        <w:tc>
          <w:tcPr>
            <w:tcW w:w="960" w:type="dxa"/>
            <w:tcBorders>
              <w:top w:val="nil"/>
              <w:left w:val="nil"/>
              <w:bottom w:val="single" w:sz="4" w:space="0" w:color="auto"/>
              <w:right w:val="nil"/>
            </w:tcBorders>
            <w:shd w:val="clear" w:color="auto" w:fill="auto"/>
            <w:noWrap/>
            <w:vAlign w:val="bottom"/>
            <w:hideMark/>
          </w:tcPr>
          <w:p w14:paraId="47374D95" w14:textId="6BC28472" w:rsidR="00315518" w:rsidRPr="00F738FE" w:rsidRDefault="00F0297A" w:rsidP="00292B75">
            <w:pPr>
              <w:jc w:val="center"/>
              <w:rPr>
                <w:color w:val="000000"/>
              </w:rPr>
            </w:pPr>
            <w:r w:rsidRPr="00F738FE">
              <w:rPr>
                <w:color w:val="000000"/>
              </w:rPr>
              <w:t>11,</w:t>
            </w:r>
            <w:r w:rsidR="00315518" w:rsidRPr="00F738FE">
              <w:rPr>
                <w:color w:val="000000"/>
              </w:rPr>
              <w:t>34p</w:t>
            </w:r>
          </w:p>
        </w:tc>
        <w:tc>
          <w:tcPr>
            <w:tcW w:w="960" w:type="dxa"/>
            <w:tcBorders>
              <w:top w:val="nil"/>
              <w:left w:val="nil"/>
              <w:bottom w:val="single" w:sz="4" w:space="0" w:color="auto"/>
              <w:right w:val="nil"/>
            </w:tcBorders>
            <w:shd w:val="clear" w:color="auto" w:fill="auto"/>
            <w:noWrap/>
            <w:vAlign w:val="bottom"/>
            <w:hideMark/>
          </w:tcPr>
          <w:p w14:paraId="2FA81AFB" w14:textId="696FF8F8" w:rsidR="00315518" w:rsidRPr="00F738FE" w:rsidRDefault="00F0297A" w:rsidP="00292B75">
            <w:pPr>
              <w:jc w:val="center"/>
              <w:rPr>
                <w:color w:val="000000"/>
                <w:lang w:val="id-ID"/>
              </w:rPr>
            </w:pPr>
            <w:r w:rsidRPr="00F738FE">
              <w:rPr>
                <w:color w:val="000000"/>
              </w:rPr>
              <w:t>10,</w:t>
            </w:r>
            <w:r w:rsidR="00315518" w:rsidRPr="00F738FE">
              <w:rPr>
                <w:color w:val="000000"/>
              </w:rPr>
              <w:t>96</w:t>
            </w:r>
            <w:r w:rsidR="00315518" w:rsidRPr="00F738FE">
              <w:rPr>
                <w:color w:val="000000"/>
                <w:lang w:val="id-ID"/>
              </w:rPr>
              <w:t>A</w:t>
            </w:r>
          </w:p>
        </w:tc>
      </w:tr>
      <w:tr w:rsidR="00315518" w:rsidRPr="00FF3614" w14:paraId="70F5D40D" w14:textId="77777777" w:rsidTr="00292B75">
        <w:trPr>
          <w:trHeight w:val="300"/>
        </w:trPr>
        <w:tc>
          <w:tcPr>
            <w:tcW w:w="1543" w:type="dxa"/>
            <w:tcBorders>
              <w:top w:val="nil"/>
              <w:left w:val="nil"/>
              <w:bottom w:val="single" w:sz="4" w:space="0" w:color="auto"/>
              <w:right w:val="nil"/>
            </w:tcBorders>
            <w:shd w:val="clear" w:color="auto" w:fill="auto"/>
            <w:noWrap/>
            <w:vAlign w:val="bottom"/>
            <w:hideMark/>
          </w:tcPr>
          <w:p w14:paraId="64A60F16" w14:textId="77777777" w:rsidR="00315518" w:rsidRPr="00F738FE" w:rsidRDefault="00315518" w:rsidP="00292B75">
            <w:pPr>
              <w:jc w:val="center"/>
              <w:rPr>
                <w:color w:val="000000"/>
              </w:rPr>
            </w:pPr>
            <w:r w:rsidRPr="00F738FE">
              <w:rPr>
                <w:color w:val="000000"/>
              </w:rPr>
              <w:t>Kontrol</w:t>
            </w:r>
          </w:p>
        </w:tc>
        <w:tc>
          <w:tcPr>
            <w:tcW w:w="960" w:type="dxa"/>
            <w:tcBorders>
              <w:top w:val="nil"/>
              <w:left w:val="nil"/>
              <w:bottom w:val="single" w:sz="4" w:space="0" w:color="auto"/>
              <w:right w:val="nil"/>
            </w:tcBorders>
            <w:shd w:val="clear" w:color="auto" w:fill="auto"/>
            <w:noWrap/>
            <w:vAlign w:val="bottom"/>
            <w:hideMark/>
          </w:tcPr>
          <w:p w14:paraId="519D9E00" w14:textId="77777777" w:rsidR="00315518" w:rsidRPr="00F738FE" w:rsidRDefault="00315518" w:rsidP="00292B75">
            <w:pPr>
              <w:jc w:val="center"/>
              <w:rPr>
                <w:color w:val="000000"/>
              </w:rPr>
            </w:pPr>
          </w:p>
        </w:tc>
        <w:tc>
          <w:tcPr>
            <w:tcW w:w="960" w:type="dxa"/>
            <w:tcBorders>
              <w:top w:val="nil"/>
              <w:left w:val="nil"/>
              <w:bottom w:val="single" w:sz="4" w:space="0" w:color="auto"/>
              <w:right w:val="nil"/>
            </w:tcBorders>
            <w:shd w:val="clear" w:color="auto" w:fill="auto"/>
            <w:noWrap/>
            <w:vAlign w:val="bottom"/>
            <w:hideMark/>
          </w:tcPr>
          <w:p w14:paraId="26C34C21" w14:textId="77777777" w:rsidR="00315518" w:rsidRPr="00F738FE" w:rsidRDefault="00315518" w:rsidP="00292B75">
            <w:pPr>
              <w:jc w:val="center"/>
              <w:rPr>
                <w:color w:val="000000"/>
              </w:rPr>
            </w:pPr>
          </w:p>
        </w:tc>
        <w:tc>
          <w:tcPr>
            <w:tcW w:w="960" w:type="dxa"/>
            <w:tcBorders>
              <w:top w:val="nil"/>
              <w:left w:val="nil"/>
              <w:bottom w:val="single" w:sz="4" w:space="0" w:color="auto"/>
              <w:right w:val="nil"/>
            </w:tcBorders>
            <w:shd w:val="clear" w:color="auto" w:fill="auto"/>
            <w:noWrap/>
            <w:vAlign w:val="bottom"/>
            <w:hideMark/>
          </w:tcPr>
          <w:p w14:paraId="2D4C5792" w14:textId="77777777" w:rsidR="00315518" w:rsidRPr="00F738FE" w:rsidRDefault="00315518" w:rsidP="00292B75">
            <w:pPr>
              <w:jc w:val="center"/>
              <w:rPr>
                <w:color w:val="000000"/>
              </w:rPr>
            </w:pPr>
          </w:p>
        </w:tc>
        <w:tc>
          <w:tcPr>
            <w:tcW w:w="960" w:type="dxa"/>
            <w:tcBorders>
              <w:top w:val="nil"/>
              <w:left w:val="nil"/>
              <w:bottom w:val="single" w:sz="4" w:space="0" w:color="auto"/>
              <w:right w:val="nil"/>
            </w:tcBorders>
            <w:shd w:val="clear" w:color="auto" w:fill="auto"/>
            <w:noWrap/>
            <w:vAlign w:val="bottom"/>
            <w:hideMark/>
          </w:tcPr>
          <w:p w14:paraId="64C83DC0" w14:textId="4DEABC24" w:rsidR="00315518" w:rsidRPr="00F738FE" w:rsidRDefault="00F0297A" w:rsidP="00292B75">
            <w:pPr>
              <w:jc w:val="center"/>
              <w:rPr>
                <w:color w:val="000000"/>
              </w:rPr>
            </w:pPr>
            <w:r w:rsidRPr="00F738FE">
              <w:rPr>
                <w:color w:val="000000"/>
              </w:rPr>
              <w:t>9,</w:t>
            </w:r>
            <w:r w:rsidR="00315518" w:rsidRPr="00F738FE">
              <w:rPr>
                <w:color w:val="000000"/>
              </w:rPr>
              <w:t>40B</w:t>
            </w:r>
          </w:p>
        </w:tc>
      </w:tr>
    </w:tbl>
    <w:p w14:paraId="21D4E6BE" w14:textId="77777777" w:rsidR="00315518" w:rsidRPr="00193B71" w:rsidRDefault="00315518" w:rsidP="00315518">
      <w:pPr>
        <w:ind w:left="1843" w:hanging="1276"/>
        <w:jc w:val="both"/>
      </w:pPr>
      <w:r w:rsidRPr="00193B71">
        <w:t xml:space="preserve">Keterangan: nilai purata yang diikuti huruf yang sama </w:t>
      </w:r>
      <w:r w:rsidRPr="00193B71">
        <w:rPr>
          <w:lang w:val="id-ID"/>
        </w:rPr>
        <w:t xml:space="preserve">pada kolom yang sama (a,b,c) atau </w:t>
      </w:r>
      <w:r>
        <w:rPr>
          <w:lang w:val="id-ID"/>
        </w:rPr>
        <w:t xml:space="preserve">(A,B,C) </w:t>
      </w:r>
      <w:r w:rsidRPr="00193B71">
        <w:rPr>
          <w:lang w:val="id-ID"/>
        </w:rPr>
        <w:t xml:space="preserve">pada baris yang sama (p,q,r) </w:t>
      </w:r>
      <w:r w:rsidRPr="00193B71">
        <w:t>menunjukkan tidak beda nyata menurut uji F pada  taraf nyata 5%</w:t>
      </w:r>
    </w:p>
    <w:p w14:paraId="7FA4CFC6" w14:textId="77777777" w:rsidR="00AA2410" w:rsidRPr="00F6067E" w:rsidRDefault="00AA2410" w:rsidP="00AA2410">
      <w:pPr>
        <w:ind w:left="1560" w:hanging="1276"/>
      </w:pPr>
    </w:p>
    <w:p w14:paraId="70C3ED71" w14:textId="77777777" w:rsidR="00AA2410" w:rsidRPr="00193B71" w:rsidRDefault="00AA2410" w:rsidP="00AA2410">
      <w:pPr>
        <w:ind w:left="851" w:hanging="851"/>
      </w:pPr>
      <w:proofErr w:type="gramStart"/>
      <w:r w:rsidRPr="00365991">
        <w:t>T</w:t>
      </w:r>
      <w:r w:rsidR="00315518">
        <w:t>abel 5</w:t>
      </w:r>
      <w:r w:rsidRPr="00365991">
        <w:t>.</w:t>
      </w:r>
      <w:proofErr w:type="gramEnd"/>
      <w:r>
        <w:rPr>
          <w:lang w:val="id-ID"/>
        </w:rPr>
        <w:t xml:space="preserve"> B</w:t>
      </w:r>
      <w:r>
        <w:t xml:space="preserve">obot 100 biji </w:t>
      </w:r>
      <w:r w:rsidRPr="00365991">
        <w:t xml:space="preserve"> </w:t>
      </w:r>
      <w:r w:rsidRPr="00193B71">
        <w:rPr>
          <w:lang w:val="id-ID"/>
        </w:rPr>
        <w:t>kacang hijau dengan</w:t>
      </w:r>
      <w:r w:rsidRPr="00193B71">
        <w:t xml:space="preserve"> </w:t>
      </w:r>
      <w:r w:rsidRPr="00193B71">
        <w:rPr>
          <w:lang w:val="id-ID"/>
        </w:rPr>
        <w:t xml:space="preserve">berbagai </w:t>
      </w:r>
      <w:r w:rsidRPr="00193B71">
        <w:t>perlakuan konsentrasi dan waktu penyemprotan</w:t>
      </w:r>
      <w:r w:rsidRPr="00193B71">
        <w:rPr>
          <w:lang w:val="id-ID"/>
        </w:rPr>
        <w:t xml:space="preserve"> PAC</w:t>
      </w:r>
    </w:p>
    <w:tbl>
      <w:tblPr>
        <w:tblW w:w="5383" w:type="dxa"/>
        <w:tblInd w:w="690" w:type="dxa"/>
        <w:tblLook w:val="04A0" w:firstRow="1" w:lastRow="0" w:firstColumn="1" w:lastColumn="0" w:noHBand="0" w:noVBand="1"/>
      </w:tblPr>
      <w:tblGrid>
        <w:gridCol w:w="1603"/>
        <w:gridCol w:w="960"/>
        <w:gridCol w:w="960"/>
        <w:gridCol w:w="960"/>
        <w:gridCol w:w="1177"/>
      </w:tblGrid>
      <w:tr w:rsidR="00AA2410" w:rsidRPr="00372CA1" w14:paraId="0B23E13C" w14:textId="77777777" w:rsidTr="00292B75">
        <w:trPr>
          <w:trHeight w:val="300"/>
        </w:trPr>
        <w:tc>
          <w:tcPr>
            <w:tcW w:w="1543" w:type="dxa"/>
            <w:vMerge w:val="restart"/>
            <w:tcBorders>
              <w:top w:val="single" w:sz="4" w:space="0" w:color="auto"/>
              <w:left w:val="nil"/>
              <w:bottom w:val="single" w:sz="4" w:space="0" w:color="000000"/>
              <w:right w:val="nil"/>
            </w:tcBorders>
            <w:shd w:val="clear" w:color="auto" w:fill="auto"/>
            <w:noWrap/>
            <w:vAlign w:val="center"/>
            <w:hideMark/>
          </w:tcPr>
          <w:p w14:paraId="2778F479" w14:textId="77777777" w:rsidR="00AA2410" w:rsidRPr="00F738FE" w:rsidRDefault="00AA2410" w:rsidP="00292B75">
            <w:pPr>
              <w:jc w:val="center"/>
              <w:rPr>
                <w:color w:val="000000"/>
              </w:rPr>
            </w:pPr>
            <w:r w:rsidRPr="00F738FE">
              <w:rPr>
                <w:color w:val="000000"/>
              </w:rPr>
              <w:t>Waktu Penyemprotan</w:t>
            </w:r>
          </w:p>
        </w:tc>
        <w:tc>
          <w:tcPr>
            <w:tcW w:w="2880" w:type="dxa"/>
            <w:gridSpan w:val="3"/>
            <w:tcBorders>
              <w:top w:val="single" w:sz="4" w:space="0" w:color="auto"/>
              <w:left w:val="nil"/>
              <w:bottom w:val="single" w:sz="4" w:space="0" w:color="auto"/>
              <w:right w:val="nil"/>
            </w:tcBorders>
            <w:shd w:val="clear" w:color="auto" w:fill="auto"/>
            <w:noWrap/>
            <w:vAlign w:val="bottom"/>
            <w:hideMark/>
          </w:tcPr>
          <w:p w14:paraId="66479980" w14:textId="77777777" w:rsidR="00AA2410" w:rsidRPr="00F738FE" w:rsidRDefault="00AA2410" w:rsidP="00292B75">
            <w:pPr>
              <w:jc w:val="center"/>
              <w:rPr>
                <w:color w:val="000000"/>
              </w:rPr>
            </w:pPr>
            <w:r w:rsidRPr="00F738FE">
              <w:rPr>
                <w:color w:val="000000"/>
              </w:rPr>
              <w:t>Konsentrasi</w:t>
            </w:r>
            <w:r w:rsidRPr="00F738FE">
              <w:rPr>
                <w:color w:val="000000"/>
                <w:lang w:val="id-ID"/>
              </w:rPr>
              <w:t xml:space="preserve"> PAC (ml/L)</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14:paraId="63D8B1A5" w14:textId="77777777" w:rsidR="00AA2410" w:rsidRPr="00F738FE" w:rsidRDefault="00AA2410" w:rsidP="00292B75">
            <w:pPr>
              <w:jc w:val="center"/>
              <w:rPr>
                <w:color w:val="000000"/>
              </w:rPr>
            </w:pPr>
            <w:r w:rsidRPr="00F738FE">
              <w:rPr>
                <w:color w:val="000000"/>
              </w:rPr>
              <w:t>PURATA</w:t>
            </w:r>
          </w:p>
        </w:tc>
      </w:tr>
      <w:tr w:rsidR="00AA2410" w:rsidRPr="00372CA1" w14:paraId="76A74CE7" w14:textId="77777777" w:rsidTr="00292B75">
        <w:trPr>
          <w:trHeight w:val="300"/>
        </w:trPr>
        <w:tc>
          <w:tcPr>
            <w:tcW w:w="1543" w:type="dxa"/>
            <w:vMerge/>
            <w:tcBorders>
              <w:top w:val="single" w:sz="4" w:space="0" w:color="auto"/>
              <w:left w:val="nil"/>
              <w:bottom w:val="single" w:sz="4" w:space="0" w:color="000000"/>
              <w:right w:val="nil"/>
            </w:tcBorders>
            <w:vAlign w:val="center"/>
            <w:hideMark/>
          </w:tcPr>
          <w:p w14:paraId="7A84698D" w14:textId="77777777" w:rsidR="00AA2410" w:rsidRPr="00F738FE" w:rsidRDefault="00AA2410" w:rsidP="00292B75">
            <w:pPr>
              <w:jc w:val="center"/>
              <w:rPr>
                <w:color w:val="000000"/>
              </w:rPr>
            </w:pPr>
          </w:p>
        </w:tc>
        <w:tc>
          <w:tcPr>
            <w:tcW w:w="960" w:type="dxa"/>
            <w:tcBorders>
              <w:top w:val="nil"/>
              <w:left w:val="nil"/>
              <w:bottom w:val="single" w:sz="4" w:space="0" w:color="auto"/>
              <w:right w:val="nil"/>
            </w:tcBorders>
            <w:shd w:val="clear" w:color="auto" w:fill="auto"/>
            <w:noWrap/>
            <w:vAlign w:val="bottom"/>
            <w:hideMark/>
          </w:tcPr>
          <w:p w14:paraId="44D22D40" w14:textId="77777777" w:rsidR="00AA2410" w:rsidRPr="00F738FE" w:rsidRDefault="00AA2410" w:rsidP="00292B75">
            <w:pPr>
              <w:jc w:val="center"/>
              <w:rPr>
                <w:color w:val="000000"/>
                <w:lang w:val="id-ID"/>
              </w:rPr>
            </w:pPr>
            <w:r w:rsidRPr="00F738FE">
              <w:rPr>
                <w:color w:val="000000"/>
              </w:rPr>
              <w:t>10</w:t>
            </w:r>
          </w:p>
        </w:tc>
        <w:tc>
          <w:tcPr>
            <w:tcW w:w="960" w:type="dxa"/>
            <w:tcBorders>
              <w:top w:val="nil"/>
              <w:left w:val="nil"/>
              <w:bottom w:val="single" w:sz="4" w:space="0" w:color="auto"/>
              <w:right w:val="nil"/>
            </w:tcBorders>
            <w:shd w:val="clear" w:color="auto" w:fill="auto"/>
            <w:noWrap/>
            <w:vAlign w:val="bottom"/>
            <w:hideMark/>
          </w:tcPr>
          <w:p w14:paraId="4E1EC0CC" w14:textId="77777777" w:rsidR="00AA2410" w:rsidRPr="00F738FE" w:rsidRDefault="00AA2410" w:rsidP="00292B75">
            <w:pPr>
              <w:jc w:val="center"/>
              <w:rPr>
                <w:color w:val="000000"/>
                <w:lang w:val="id-ID"/>
              </w:rPr>
            </w:pPr>
            <w:r w:rsidRPr="00F738FE">
              <w:rPr>
                <w:color w:val="000000"/>
              </w:rPr>
              <w:t>15</w:t>
            </w:r>
          </w:p>
        </w:tc>
        <w:tc>
          <w:tcPr>
            <w:tcW w:w="960" w:type="dxa"/>
            <w:tcBorders>
              <w:top w:val="nil"/>
              <w:left w:val="nil"/>
              <w:bottom w:val="single" w:sz="4" w:space="0" w:color="auto"/>
              <w:right w:val="nil"/>
            </w:tcBorders>
            <w:shd w:val="clear" w:color="auto" w:fill="auto"/>
            <w:noWrap/>
            <w:vAlign w:val="bottom"/>
            <w:hideMark/>
          </w:tcPr>
          <w:p w14:paraId="0CD73611" w14:textId="77777777" w:rsidR="00AA2410" w:rsidRPr="00F738FE" w:rsidRDefault="00AA2410" w:rsidP="00292B75">
            <w:pPr>
              <w:jc w:val="center"/>
              <w:rPr>
                <w:color w:val="000000"/>
                <w:lang w:val="id-ID"/>
              </w:rPr>
            </w:pPr>
            <w:r w:rsidRPr="00F738FE">
              <w:rPr>
                <w:color w:val="000000"/>
              </w:rPr>
              <w:t>20</w:t>
            </w:r>
          </w:p>
        </w:tc>
        <w:tc>
          <w:tcPr>
            <w:tcW w:w="960" w:type="dxa"/>
            <w:vMerge/>
            <w:tcBorders>
              <w:top w:val="single" w:sz="4" w:space="0" w:color="auto"/>
              <w:left w:val="nil"/>
              <w:bottom w:val="single" w:sz="4" w:space="0" w:color="000000"/>
              <w:right w:val="nil"/>
            </w:tcBorders>
            <w:vAlign w:val="center"/>
            <w:hideMark/>
          </w:tcPr>
          <w:p w14:paraId="3741E97E" w14:textId="77777777" w:rsidR="00AA2410" w:rsidRPr="00F738FE" w:rsidRDefault="00AA2410" w:rsidP="00292B75">
            <w:pPr>
              <w:jc w:val="center"/>
              <w:rPr>
                <w:color w:val="000000"/>
              </w:rPr>
            </w:pPr>
          </w:p>
        </w:tc>
      </w:tr>
      <w:tr w:rsidR="00AA2410" w:rsidRPr="00372CA1" w14:paraId="7F184A1A" w14:textId="77777777" w:rsidTr="00292B75">
        <w:trPr>
          <w:trHeight w:val="300"/>
        </w:trPr>
        <w:tc>
          <w:tcPr>
            <w:tcW w:w="1543" w:type="dxa"/>
            <w:tcBorders>
              <w:top w:val="nil"/>
              <w:left w:val="nil"/>
              <w:bottom w:val="nil"/>
              <w:right w:val="nil"/>
            </w:tcBorders>
            <w:shd w:val="clear" w:color="auto" w:fill="auto"/>
            <w:noWrap/>
            <w:vAlign w:val="bottom"/>
            <w:hideMark/>
          </w:tcPr>
          <w:p w14:paraId="0B3E3AB9" w14:textId="77777777" w:rsidR="00AA2410" w:rsidRPr="00F738FE" w:rsidRDefault="00AA2410" w:rsidP="00292B75">
            <w:pPr>
              <w:jc w:val="center"/>
              <w:rPr>
                <w:color w:val="000000"/>
              </w:rPr>
            </w:pPr>
            <w:r w:rsidRPr="00F738FE">
              <w:rPr>
                <w:color w:val="000000"/>
              </w:rPr>
              <w:t>3 Hari</w:t>
            </w:r>
          </w:p>
        </w:tc>
        <w:tc>
          <w:tcPr>
            <w:tcW w:w="960" w:type="dxa"/>
            <w:tcBorders>
              <w:top w:val="nil"/>
              <w:left w:val="nil"/>
              <w:bottom w:val="nil"/>
              <w:right w:val="nil"/>
            </w:tcBorders>
            <w:shd w:val="clear" w:color="auto" w:fill="auto"/>
            <w:noWrap/>
            <w:vAlign w:val="bottom"/>
            <w:hideMark/>
          </w:tcPr>
          <w:p w14:paraId="6D5F87F9" w14:textId="3528D352" w:rsidR="00AA2410" w:rsidRPr="00F738FE" w:rsidRDefault="00F0297A" w:rsidP="00292B75">
            <w:pPr>
              <w:jc w:val="center"/>
              <w:rPr>
                <w:color w:val="000000"/>
              </w:rPr>
            </w:pPr>
            <w:r w:rsidRPr="00F738FE">
              <w:rPr>
                <w:color w:val="000000"/>
              </w:rPr>
              <w:t>34,</w:t>
            </w:r>
            <w:r w:rsidR="00AA2410" w:rsidRPr="00F738FE">
              <w:rPr>
                <w:color w:val="000000"/>
              </w:rPr>
              <w:t>33</w:t>
            </w:r>
          </w:p>
        </w:tc>
        <w:tc>
          <w:tcPr>
            <w:tcW w:w="960" w:type="dxa"/>
            <w:tcBorders>
              <w:top w:val="nil"/>
              <w:left w:val="nil"/>
              <w:bottom w:val="nil"/>
              <w:right w:val="nil"/>
            </w:tcBorders>
            <w:shd w:val="clear" w:color="auto" w:fill="auto"/>
            <w:noWrap/>
            <w:vAlign w:val="bottom"/>
            <w:hideMark/>
          </w:tcPr>
          <w:p w14:paraId="04F04137" w14:textId="77777777" w:rsidR="00AA2410" w:rsidRPr="00F738FE" w:rsidRDefault="00AA2410" w:rsidP="00292B75">
            <w:pPr>
              <w:jc w:val="center"/>
              <w:rPr>
                <w:color w:val="000000"/>
              </w:rPr>
            </w:pPr>
            <w:r w:rsidRPr="00F738FE">
              <w:rPr>
                <w:color w:val="000000"/>
              </w:rPr>
              <w:t>30</w:t>
            </w:r>
          </w:p>
        </w:tc>
        <w:tc>
          <w:tcPr>
            <w:tcW w:w="960" w:type="dxa"/>
            <w:tcBorders>
              <w:top w:val="nil"/>
              <w:left w:val="nil"/>
              <w:bottom w:val="nil"/>
              <w:right w:val="nil"/>
            </w:tcBorders>
            <w:shd w:val="clear" w:color="auto" w:fill="auto"/>
            <w:noWrap/>
            <w:vAlign w:val="bottom"/>
            <w:hideMark/>
          </w:tcPr>
          <w:p w14:paraId="100281DF" w14:textId="64E896E6" w:rsidR="00AA2410" w:rsidRPr="00F738FE" w:rsidRDefault="00F0297A" w:rsidP="00292B75">
            <w:pPr>
              <w:jc w:val="center"/>
              <w:rPr>
                <w:color w:val="000000"/>
              </w:rPr>
            </w:pPr>
            <w:r w:rsidRPr="00F738FE">
              <w:rPr>
                <w:color w:val="000000"/>
              </w:rPr>
              <w:t>28,</w:t>
            </w:r>
            <w:r w:rsidR="00AA2410" w:rsidRPr="00F738FE">
              <w:rPr>
                <w:color w:val="000000"/>
              </w:rPr>
              <w:t>33</w:t>
            </w:r>
          </w:p>
        </w:tc>
        <w:tc>
          <w:tcPr>
            <w:tcW w:w="960" w:type="dxa"/>
            <w:tcBorders>
              <w:top w:val="nil"/>
              <w:left w:val="nil"/>
              <w:bottom w:val="nil"/>
              <w:right w:val="nil"/>
            </w:tcBorders>
            <w:shd w:val="clear" w:color="auto" w:fill="auto"/>
            <w:noWrap/>
            <w:vAlign w:val="bottom"/>
            <w:hideMark/>
          </w:tcPr>
          <w:p w14:paraId="4B3D05E7" w14:textId="6879BC3F" w:rsidR="00AA2410" w:rsidRPr="00F738FE" w:rsidRDefault="00F0297A" w:rsidP="00292B75">
            <w:pPr>
              <w:jc w:val="center"/>
              <w:rPr>
                <w:color w:val="000000"/>
              </w:rPr>
            </w:pPr>
            <w:r w:rsidRPr="00F738FE">
              <w:rPr>
                <w:color w:val="000000"/>
              </w:rPr>
              <w:t>30,</w:t>
            </w:r>
            <w:r w:rsidR="00AA2410" w:rsidRPr="00F738FE">
              <w:rPr>
                <w:color w:val="000000"/>
              </w:rPr>
              <w:t>89a</w:t>
            </w:r>
          </w:p>
        </w:tc>
      </w:tr>
      <w:tr w:rsidR="00AA2410" w:rsidRPr="00372CA1" w14:paraId="5C8F45F8" w14:textId="77777777" w:rsidTr="00292B75">
        <w:trPr>
          <w:trHeight w:val="300"/>
        </w:trPr>
        <w:tc>
          <w:tcPr>
            <w:tcW w:w="1543" w:type="dxa"/>
            <w:tcBorders>
              <w:top w:val="nil"/>
              <w:left w:val="nil"/>
              <w:bottom w:val="nil"/>
              <w:right w:val="nil"/>
            </w:tcBorders>
            <w:shd w:val="clear" w:color="auto" w:fill="auto"/>
            <w:noWrap/>
            <w:vAlign w:val="bottom"/>
            <w:hideMark/>
          </w:tcPr>
          <w:p w14:paraId="61DFC9D2" w14:textId="77777777" w:rsidR="00AA2410" w:rsidRPr="00F738FE" w:rsidRDefault="00AA2410" w:rsidP="00292B75">
            <w:pPr>
              <w:jc w:val="center"/>
              <w:rPr>
                <w:color w:val="000000"/>
              </w:rPr>
            </w:pPr>
            <w:r w:rsidRPr="00F738FE">
              <w:rPr>
                <w:color w:val="000000"/>
              </w:rPr>
              <w:t>7 Hari</w:t>
            </w:r>
          </w:p>
        </w:tc>
        <w:tc>
          <w:tcPr>
            <w:tcW w:w="960" w:type="dxa"/>
            <w:tcBorders>
              <w:top w:val="nil"/>
              <w:left w:val="nil"/>
              <w:bottom w:val="nil"/>
              <w:right w:val="nil"/>
            </w:tcBorders>
            <w:shd w:val="clear" w:color="auto" w:fill="auto"/>
            <w:noWrap/>
            <w:vAlign w:val="bottom"/>
            <w:hideMark/>
          </w:tcPr>
          <w:p w14:paraId="614E5939" w14:textId="6D970CEC" w:rsidR="00AA2410" w:rsidRPr="00F738FE" w:rsidRDefault="00F0297A" w:rsidP="00292B75">
            <w:pPr>
              <w:jc w:val="center"/>
              <w:rPr>
                <w:color w:val="000000"/>
              </w:rPr>
            </w:pPr>
            <w:r w:rsidRPr="00F738FE">
              <w:rPr>
                <w:color w:val="000000"/>
              </w:rPr>
              <w:t>31,</w:t>
            </w:r>
            <w:r w:rsidR="00AA2410" w:rsidRPr="00F738FE">
              <w:rPr>
                <w:color w:val="000000"/>
              </w:rPr>
              <w:t>67</w:t>
            </w:r>
          </w:p>
        </w:tc>
        <w:tc>
          <w:tcPr>
            <w:tcW w:w="960" w:type="dxa"/>
            <w:tcBorders>
              <w:top w:val="nil"/>
              <w:left w:val="nil"/>
              <w:bottom w:val="nil"/>
              <w:right w:val="nil"/>
            </w:tcBorders>
            <w:shd w:val="clear" w:color="auto" w:fill="auto"/>
            <w:noWrap/>
            <w:vAlign w:val="bottom"/>
            <w:hideMark/>
          </w:tcPr>
          <w:p w14:paraId="15C1DB0B" w14:textId="03096BBC" w:rsidR="00AA2410" w:rsidRPr="00F738FE" w:rsidRDefault="00F0297A" w:rsidP="00292B75">
            <w:pPr>
              <w:jc w:val="center"/>
              <w:rPr>
                <w:color w:val="000000"/>
              </w:rPr>
            </w:pPr>
            <w:r w:rsidRPr="00F738FE">
              <w:rPr>
                <w:color w:val="000000"/>
              </w:rPr>
              <w:t>29,</w:t>
            </w:r>
            <w:r w:rsidR="00AA2410" w:rsidRPr="00F738FE">
              <w:rPr>
                <w:color w:val="000000"/>
              </w:rPr>
              <w:t>33</w:t>
            </w:r>
          </w:p>
        </w:tc>
        <w:tc>
          <w:tcPr>
            <w:tcW w:w="960" w:type="dxa"/>
            <w:tcBorders>
              <w:top w:val="nil"/>
              <w:left w:val="nil"/>
              <w:bottom w:val="nil"/>
              <w:right w:val="nil"/>
            </w:tcBorders>
            <w:shd w:val="clear" w:color="auto" w:fill="auto"/>
            <w:noWrap/>
            <w:vAlign w:val="bottom"/>
            <w:hideMark/>
          </w:tcPr>
          <w:p w14:paraId="48FCE7B9" w14:textId="5AB7F45C" w:rsidR="00AA2410" w:rsidRPr="00F738FE" w:rsidRDefault="00F0297A" w:rsidP="00292B75">
            <w:pPr>
              <w:jc w:val="center"/>
              <w:rPr>
                <w:color w:val="000000"/>
              </w:rPr>
            </w:pPr>
            <w:r w:rsidRPr="00F738FE">
              <w:rPr>
                <w:color w:val="000000"/>
              </w:rPr>
              <w:t>29,</w:t>
            </w:r>
            <w:r w:rsidR="00AA2410" w:rsidRPr="00F738FE">
              <w:rPr>
                <w:color w:val="000000"/>
              </w:rPr>
              <w:t>67</w:t>
            </w:r>
          </w:p>
        </w:tc>
        <w:tc>
          <w:tcPr>
            <w:tcW w:w="960" w:type="dxa"/>
            <w:tcBorders>
              <w:top w:val="nil"/>
              <w:left w:val="nil"/>
              <w:bottom w:val="nil"/>
              <w:right w:val="nil"/>
            </w:tcBorders>
            <w:shd w:val="clear" w:color="auto" w:fill="auto"/>
            <w:noWrap/>
            <w:vAlign w:val="bottom"/>
            <w:hideMark/>
          </w:tcPr>
          <w:p w14:paraId="29527CED" w14:textId="16D17231" w:rsidR="00AA2410" w:rsidRPr="00F738FE" w:rsidRDefault="00F0297A" w:rsidP="00292B75">
            <w:pPr>
              <w:jc w:val="center"/>
              <w:rPr>
                <w:color w:val="000000"/>
              </w:rPr>
            </w:pPr>
            <w:r w:rsidRPr="00F738FE">
              <w:rPr>
                <w:color w:val="000000"/>
              </w:rPr>
              <w:t>30,</w:t>
            </w:r>
            <w:r w:rsidR="00AA2410" w:rsidRPr="00F738FE">
              <w:rPr>
                <w:color w:val="000000"/>
              </w:rPr>
              <w:t>22a</w:t>
            </w:r>
          </w:p>
        </w:tc>
      </w:tr>
      <w:tr w:rsidR="00AA2410" w:rsidRPr="00372CA1" w14:paraId="41FB66BF" w14:textId="77777777" w:rsidTr="00292B75">
        <w:trPr>
          <w:trHeight w:val="300"/>
        </w:trPr>
        <w:tc>
          <w:tcPr>
            <w:tcW w:w="1543" w:type="dxa"/>
            <w:tcBorders>
              <w:top w:val="nil"/>
              <w:left w:val="nil"/>
              <w:bottom w:val="single" w:sz="4" w:space="0" w:color="auto"/>
              <w:right w:val="nil"/>
            </w:tcBorders>
            <w:shd w:val="clear" w:color="auto" w:fill="auto"/>
            <w:noWrap/>
            <w:vAlign w:val="bottom"/>
            <w:hideMark/>
          </w:tcPr>
          <w:p w14:paraId="7F7C2BEF" w14:textId="77777777" w:rsidR="00AA2410" w:rsidRPr="00F738FE" w:rsidRDefault="00AA2410" w:rsidP="00292B75">
            <w:pPr>
              <w:jc w:val="center"/>
              <w:rPr>
                <w:color w:val="000000"/>
              </w:rPr>
            </w:pPr>
            <w:r w:rsidRPr="00F738FE">
              <w:rPr>
                <w:color w:val="000000"/>
              </w:rPr>
              <w:t>PURATA</w:t>
            </w:r>
          </w:p>
        </w:tc>
        <w:tc>
          <w:tcPr>
            <w:tcW w:w="960" w:type="dxa"/>
            <w:tcBorders>
              <w:top w:val="nil"/>
              <w:left w:val="nil"/>
              <w:bottom w:val="single" w:sz="4" w:space="0" w:color="auto"/>
              <w:right w:val="nil"/>
            </w:tcBorders>
            <w:shd w:val="clear" w:color="auto" w:fill="auto"/>
            <w:noWrap/>
            <w:vAlign w:val="bottom"/>
            <w:hideMark/>
          </w:tcPr>
          <w:p w14:paraId="59AE5ECB" w14:textId="77777777" w:rsidR="00AA2410" w:rsidRPr="00F738FE" w:rsidRDefault="00AA2410" w:rsidP="00292B75">
            <w:pPr>
              <w:jc w:val="center"/>
              <w:rPr>
                <w:color w:val="000000"/>
              </w:rPr>
            </w:pPr>
            <w:r w:rsidRPr="00F738FE">
              <w:rPr>
                <w:color w:val="000000"/>
              </w:rPr>
              <w:t>33p</w:t>
            </w:r>
          </w:p>
        </w:tc>
        <w:tc>
          <w:tcPr>
            <w:tcW w:w="960" w:type="dxa"/>
            <w:tcBorders>
              <w:top w:val="nil"/>
              <w:left w:val="nil"/>
              <w:bottom w:val="single" w:sz="4" w:space="0" w:color="auto"/>
              <w:right w:val="nil"/>
            </w:tcBorders>
            <w:shd w:val="clear" w:color="auto" w:fill="auto"/>
            <w:noWrap/>
            <w:vAlign w:val="bottom"/>
            <w:hideMark/>
          </w:tcPr>
          <w:p w14:paraId="11776C0A" w14:textId="0F94F61F" w:rsidR="00AA2410" w:rsidRPr="00F738FE" w:rsidRDefault="00F0297A" w:rsidP="00292B75">
            <w:pPr>
              <w:jc w:val="center"/>
              <w:rPr>
                <w:color w:val="000000"/>
              </w:rPr>
            </w:pPr>
            <w:r w:rsidRPr="00F738FE">
              <w:rPr>
                <w:color w:val="000000"/>
              </w:rPr>
              <w:t>29,</w:t>
            </w:r>
            <w:r w:rsidR="00AA2410" w:rsidRPr="00F738FE">
              <w:rPr>
                <w:color w:val="000000"/>
              </w:rPr>
              <w:t>67p</w:t>
            </w:r>
          </w:p>
        </w:tc>
        <w:tc>
          <w:tcPr>
            <w:tcW w:w="960" w:type="dxa"/>
            <w:tcBorders>
              <w:top w:val="nil"/>
              <w:left w:val="nil"/>
              <w:bottom w:val="single" w:sz="4" w:space="0" w:color="auto"/>
              <w:right w:val="nil"/>
            </w:tcBorders>
            <w:shd w:val="clear" w:color="auto" w:fill="auto"/>
            <w:noWrap/>
            <w:vAlign w:val="bottom"/>
            <w:hideMark/>
          </w:tcPr>
          <w:p w14:paraId="2D786A64" w14:textId="77777777" w:rsidR="00AA2410" w:rsidRPr="00F738FE" w:rsidRDefault="00AA2410" w:rsidP="00292B75">
            <w:pPr>
              <w:jc w:val="center"/>
              <w:rPr>
                <w:color w:val="000000"/>
              </w:rPr>
            </w:pPr>
            <w:r w:rsidRPr="00F738FE">
              <w:rPr>
                <w:color w:val="000000"/>
              </w:rPr>
              <w:t>29p</w:t>
            </w:r>
          </w:p>
        </w:tc>
        <w:tc>
          <w:tcPr>
            <w:tcW w:w="960" w:type="dxa"/>
            <w:tcBorders>
              <w:top w:val="nil"/>
              <w:left w:val="nil"/>
              <w:bottom w:val="single" w:sz="4" w:space="0" w:color="auto"/>
              <w:right w:val="nil"/>
            </w:tcBorders>
            <w:shd w:val="clear" w:color="auto" w:fill="auto"/>
            <w:noWrap/>
            <w:vAlign w:val="bottom"/>
            <w:hideMark/>
          </w:tcPr>
          <w:p w14:paraId="7F963EFD" w14:textId="152E87EA" w:rsidR="00AA2410" w:rsidRPr="00F738FE" w:rsidRDefault="00F0297A" w:rsidP="00292B75">
            <w:pPr>
              <w:jc w:val="center"/>
              <w:rPr>
                <w:color w:val="000000"/>
                <w:lang w:val="id-ID"/>
              </w:rPr>
            </w:pPr>
            <w:r w:rsidRPr="00F738FE">
              <w:rPr>
                <w:color w:val="000000"/>
              </w:rPr>
              <w:t>30,</w:t>
            </w:r>
            <w:r w:rsidR="00AA2410" w:rsidRPr="00F738FE">
              <w:rPr>
                <w:color w:val="000000"/>
              </w:rPr>
              <w:t>56</w:t>
            </w:r>
            <w:r w:rsidR="00AA2410" w:rsidRPr="00F738FE">
              <w:rPr>
                <w:color w:val="000000"/>
                <w:lang w:val="id-ID"/>
              </w:rPr>
              <w:t>A</w:t>
            </w:r>
          </w:p>
        </w:tc>
      </w:tr>
      <w:tr w:rsidR="00AA2410" w:rsidRPr="00372CA1" w14:paraId="3B343D95" w14:textId="77777777" w:rsidTr="00292B75">
        <w:trPr>
          <w:trHeight w:val="300"/>
        </w:trPr>
        <w:tc>
          <w:tcPr>
            <w:tcW w:w="1543" w:type="dxa"/>
            <w:tcBorders>
              <w:top w:val="nil"/>
              <w:left w:val="nil"/>
              <w:bottom w:val="single" w:sz="4" w:space="0" w:color="auto"/>
              <w:right w:val="nil"/>
            </w:tcBorders>
            <w:shd w:val="clear" w:color="auto" w:fill="auto"/>
            <w:noWrap/>
            <w:vAlign w:val="bottom"/>
            <w:hideMark/>
          </w:tcPr>
          <w:p w14:paraId="64A18A85" w14:textId="77777777" w:rsidR="00AA2410" w:rsidRPr="00F738FE" w:rsidRDefault="00AA2410" w:rsidP="00292B75">
            <w:pPr>
              <w:jc w:val="center"/>
              <w:rPr>
                <w:color w:val="000000"/>
              </w:rPr>
            </w:pPr>
            <w:r w:rsidRPr="00F738FE">
              <w:rPr>
                <w:color w:val="000000"/>
              </w:rPr>
              <w:t>Kontrol</w:t>
            </w:r>
          </w:p>
        </w:tc>
        <w:tc>
          <w:tcPr>
            <w:tcW w:w="960" w:type="dxa"/>
            <w:tcBorders>
              <w:top w:val="nil"/>
              <w:left w:val="nil"/>
              <w:bottom w:val="single" w:sz="4" w:space="0" w:color="auto"/>
              <w:right w:val="nil"/>
            </w:tcBorders>
            <w:shd w:val="clear" w:color="auto" w:fill="auto"/>
            <w:noWrap/>
            <w:vAlign w:val="bottom"/>
            <w:hideMark/>
          </w:tcPr>
          <w:p w14:paraId="244C080E" w14:textId="77777777" w:rsidR="00AA2410" w:rsidRPr="00F738FE" w:rsidRDefault="00AA2410" w:rsidP="00292B75">
            <w:pPr>
              <w:jc w:val="center"/>
              <w:rPr>
                <w:color w:val="000000"/>
              </w:rPr>
            </w:pPr>
          </w:p>
        </w:tc>
        <w:tc>
          <w:tcPr>
            <w:tcW w:w="960" w:type="dxa"/>
            <w:tcBorders>
              <w:top w:val="nil"/>
              <w:left w:val="nil"/>
              <w:bottom w:val="single" w:sz="4" w:space="0" w:color="auto"/>
              <w:right w:val="nil"/>
            </w:tcBorders>
            <w:shd w:val="clear" w:color="auto" w:fill="auto"/>
            <w:noWrap/>
            <w:vAlign w:val="bottom"/>
            <w:hideMark/>
          </w:tcPr>
          <w:p w14:paraId="13DDBE9B" w14:textId="77777777" w:rsidR="00AA2410" w:rsidRPr="00F738FE" w:rsidRDefault="00AA2410" w:rsidP="00292B75">
            <w:pPr>
              <w:jc w:val="center"/>
              <w:rPr>
                <w:color w:val="000000"/>
              </w:rPr>
            </w:pPr>
          </w:p>
        </w:tc>
        <w:tc>
          <w:tcPr>
            <w:tcW w:w="960" w:type="dxa"/>
            <w:tcBorders>
              <w:top w:val="nil"/>
              <w:left w:val="nil"/>
              <w:bottom w:val="single" w:sz="4" w:space="0" w:color="auto"/>
              <w:right w:val="nil"/>
            </w:tcBorders>
            <w:shd w:val="clear" w:color="auto" w:fill="auto"/>
            <w:noWrap/>
            <w:vAlign w:val="bottom"/>
            <w:hideMark/>
          </w:tcPr>
          <w:p w14:paraId="3CE5F8A8" w14:textId="77777777" w:rsidR="00AA2410" w:rsidRPr="00F738FE" w:rsidRDefault="00AA2410" w:rsidP="00292B75">
            <w:pPr>
              <w:jc w:val="center"/>
              <w:rPr>
                <w:color w:val="000000"/>
              </w:rPr>
            </w:pPr>
          </w:p>
        </w:tc>
        <w:tc>
          <w:tcPr>
            <w:tcW w:w="960" w:type="dxa"/>
            <w:tcBorders>
              <w:top w:val="nil"/>
              <w:left w:val="nil"/>
              <w:bottom w:val="single" w:sz="4" w:space="0" w:color="auto"/>
              <w:right w:val="nil"/>
            </w:tcBorders>
            <w:shd w:val="clear" w:color="auto" w:fill="auto"/>
            <w:noWrap/>
            <w:vAlign w:val="bottom"/>
            <w:hideMark/>
          </w:tcPr>
          <w:p w14:paraId="5D810F49" w14:textId="63CFBC97" w:rsidR="00AA2410" w:rsidRPr="00F738FE" w:rsidRDefault="00F0297A" w:rsidP="00292B75">
            <w:pPr>
              <w:jc w:val="center"/>
              <w:rPr>
                <w:color w:val="000000"/>
              </w:rPr>
            </w:pPr>
            <w:r w:rsidRPr="00F738FE">
              <w:rPr>
                <w:color w:val="000000"/>
              </w:rPr>
              <w:t>31,</w:t>
            </w:r>
            <w:r w:rsidR="00AA2410" w:rsidRPr="00F738FE">
              <w:rPr>
                <w:color w:val="000000"/>
              </w:rPr>
              <w:t>67A</w:t>
            </w:r>
          </w:p>
        </w:tc>
      </w:tr>
    </w:tbl>
    <w:p w14:paraId="5E2B63B4" w14:textId="77777777" w:rsidR="00AA2410" w:rsidRPr="00193B71" w:rsidRDefault="00AA2410" w:rsidP="00AA2410">
      <w:pPr>
        <w:ind w:left="1701" w:hanging="1134"/>
        <w:jc w:val="both"/>
      </w:pPr>
      <w:r w:rsidRPr="00193B71">
        <w:t xml:space="preserve">Keterangan: nilai purata yang diikuti huruf yang sama </w:t>
      </w:r>
      <w:r w:rsidRPr="00193B71">
        <w:rPr>
          <w:lang w:val="id-ID"/>
        </w:rPr>
        <w:t xml:space="preserve">pada kolom yang sama (a,b,c) atau </w:t>
      </w:r>
      <w:r>
        <w:rPr>
          <w:lang w:val="id-ID"/>
        </w:rPr>
        <w:t xml:space="preserve">(A,B,C) </w:t>
      </w:r>
      <w:r w:rsidRPr="00193B71">
        <w:rPr>
          <w:lang w:val="id-ID"/>
        </w:rPr>
        <w:t xml:space="preserve">pada baris yang sama (p,q,r) </w:t>
      </w:r>
      <w:r w:rsidRPr="00193B71">
        <w:t>menunjukkan tidak beda nyata menurut uji F pada  taraf nyata 5%</w:t>
      </w:r>
    </w:p>
    <w:p w14:paraId="419CE3C8" w14:textId="77777777" w:rsidR="00AA2410" w:rsidRDefault="00AA2410" w:rsidP="00537286">
      <w:pPr>
        <w:spacing w:line="480" w:lineRule="auto"/>
        <w:ind w:firstLine="720"/>
        <w:jc w:val="both"/>
      </w:pPr>
    </w:p>
    <w:p w14:paraId="3ADB3F02" w14:textId="501FDC80" w:rsidR="00537286" w:rsidRDefault="00537286" w:rsidP="00537286">
      <w:pPr>
        <w:spacing w:line="480" w:lineRule="auto"/>
        <w:ind w:firstLine="720"/>
        <w:jc w:val="both"/>
      </w:pPr>
      <w:proofErr w:type="gramStart"/>
      <w:r>
        <w:t>Berat 100 biji berhubungan dengan kualitas biji yang dihasilkan tanaman.</w:t>
      </w:r>
      <w:proofErr w:type="gramEnd"/>
      <w:r>
        <w:t xml:space="preserve"> Berat 100 biji pada perlakuan konsentrasi dan frekuensi penyemprotan pestisida </w:t>
      </w:r>
      <w:proofErr w:type="gramStart"/>
      <w:r>
        <w:t>asap</w:t>
      </w:r>
      <w:proofErr w:type="gramEnd"/>
      <w:r>
        <w:t xml:space="preserve"> cair tidak menunjukkan beda nyata. Hasil analisis menunjukkan perlakuan konsentrasi (10 ml/L) dan frekuensi penyemprotan (3 hari sekali) a</w:t>
      </w:r>
      <w:r w:rsidR="00F44725">
        <w:t>dalah yang teringgi 34</w:t>
      </w:r>
      <w:proofErr w:type="gramStart"/>
      <w:r w:rsidR="00F44725">
        <w:t>,33</w:t>
      </w:r>
      <w:proofErr w:type="gramEnd"/>
      <w:r w:rsidR="00F44725">
        <w:t xml:space="preserve"> gram (Tabel 5)</w:t>
      </w:r>
      <w:r>
        <w:t xml:space="preserve">. Berat 100 biji tanaman kacang hijau ditentukan oleh faktor genetik, praktek agronomi yang baik, dan kondisi lingkungan (Ali </w:t>
      </w:r>
      <w:r w:rsidRPr="00F0297A">
        <w:rPr>
          <w:i/>
        </w:rPr>
        <w:t>et al</w:t>
      </w:r>
      <w:r w:rsidRPr="00084E6A">
        <w:t>.</w:t>
      </w:r>
      <w:proofErr w:type="gramStart"/>
      <w:r w:rsidR="00F0297A">
        <w:t>,2</w:t>
      </w:r>
      <w:r>
        <w:t>010</w:t>
      </w:r>
      <w:proofErr w:type="gramEnd"/>
      <w:r>
        <w:t xml:space="preserve">). Menurut Hidayat (2008), suplai fosfor dalam organ tanaman meningkatkan metabolisme dalam tanaman, terutama pada fase pengisian biji dapat meningkatkan berat biji. </w:t>
      </w:r>
    </w:p>
    <w:p w14:paraId="080CF0EB" w14:textId="77777777" w:rsidR="00AA2410" w:rsidRPr="00F44725" w:rsidRDefault="00F44725" w:rsidP="00006E8C">
      <w:pPr>
        <w:spacing w:line="480" w:lineRule="auto"/>
        <w:jc w:val="both"/>
        <w:rPr>
          <w:b/>
        </w:rPr>
      </w:pPr>
      <w:r w:rsidRPr="00F44725">
        <w:rPr>
          <w:b/>
        </w:rPr>
        <w:t>KESIMPULAN</w:t>
      </w:r>
    </w:p>
    <w:p w14:paraId="73831BE5" w14:textId="77777777" w:rsidR="00F44725" w:rsidRDefault="00F44725" w:rsidP="00F44725">
      <w:pPr>
        <w:spacing w:line="480" w:lineRule="auto"/>
        <w:ind w:firstLine="720"/>
        <w:jc w:val="both"/>
        <w:rPr>
          <w:color w:val="000000"/>
        </w:rPr>
      </w:pPr>
      <w:r>
        <w:t xml:space="preserve">Dari hasil penelitian yang dilakukan menunjukkan bahwa </w:t>
      </w:r>
      <w:r>
        <w:rPr>
          <w:color w:val="000000"/>
        </w:rPr>
        <w:t>p</w:t>
      </w:r>
      <w:r>
        <w:rPr>
          <w:color w:val="000000"/>
          <w:lang w:val="id-ID"/>
        </w:rPr>
        <w:t xml:space="preserve">engaruh aplikasi PAC terhadap </w:t>
      </w:r>
      <w:proofErr w:type="gramStart"/>
      <w:r>
        <w:rPr>
          <w:color w:val="000000"/>
          <w:lang w:val="id-ID"/>
        </w:rPr>
        <w:t>hama</w:t>
      </w:r>
      <w:proofErr w:type="gramEnd"/>
      <w:r>
        <w:rPr>
          <w:color w:val="000000"/>
          <w:lang w:val="id-ID"/>
        </w:rPr>
        <w:t xml:space="preserve"> ulat grayak pada berbagai </w:t>
      </w:r>
      <w:r w:rsidRPr="007B1878">
        <w:rPr>
          <w:color w:val="000000"/>
        </w:rPr>
        <w:t>konsentrasi</w:t>
      </w:r>
      <w:r>
        <w:rPr>
          <w:color w:val="000000"/>
        </w:rPr>
        <w:t xml:space="preserve"> </w:t>
      </w:r>
      <w:r>
        <w:rPr>
          <w:color w:val="000000"/>
          <w:lang w:val="id-ID"/>
        </w:rPr>
        <w:t>ataupun pada berbagai frekuensi penyemprotan</w:t>
      </w:r>
      <w:r>
        <w:rPr>
          <w:color w:val="000000"/>
        </w:rPr>
        <w:t xml:space="preserve"> tidak </w:t>
      </w:r>
      <w:r>
        <w:rPr>
          <w:color w:val="000000"/>
          <w:lang w:val="id-ID"/>
        </w:rPr>
        <w:t>menunjukkan</w:t>
      </w:r>
      <w:r>
        <w:rPr>
          <w:color w:val="000000"/>
        </w:rPr>
        <w:t xml:space="preserve"> perbedaan</w:t>
      </w:r>
      <w:r>
        <w:rPr>
          <w:color w:val="000000"/>
          <w:lang w:val="id-ID"/>
        </w:rPr>
        <w:t xml:space="preserve">, dan tidak </w:t>
      </w:r>
      <w:r>
        <w:rPr>
          <w:color w:val="000000"/>
        </w:rPr>
        <w:t xml:space="preserve">berbeda nyata </w:t>
      </w:r>
      <w:r>
        <w:rPr>
          <w:color w:val="000000"/>
          <w:lang w:val="id-ID"/>
        </w:rPr>
        <w:t>pula dengan</w:t>
      </w:r>
      <w:r>
        <w:rPr>
          <w:color w:val="000000"/>
        </w:rPr>
        <w:t xml:space="preserve"> penggunaan pestisida kimia</w:t>
      </w:r>
      <w:r>
        <w:rPr>
          <w:color w:val="000000"/>
          <w:lang w:val="id-ID"/>
        </w:rPr>
        <w:t>wi sintetik</w:t>
      </w:r>
      <w:r>
        <w:rPr>
          <w:color w:val="000000"/>
        </w:rPr>
        <w:t xml:space="preserve">. </w:t>
      </w:r>
      <w:proofErr w:type="gramStart"/>
      <w:r>
        <w:rPr>
          <w:color w:val="000000"/>
        </w:rPr>
        <w:t>Seluruh perlakuan konsentrasi</w:t>
      </w:r>
      <w:r>
        <w:rPr>
          <w:color w:val="000000"/>
          <w:lang w:val="id-ID"/>
        </w:rPr>
        <w:t xml:space="preserve"> maupun frekuensi penyemprotan</w:t>
      </w:r>
      <w:r>
        <w:rPr>
          <w:color w:val="000000"/>
        </w:rPr>
        <w:t xml:space="preserve"> </w:t>
      </w:r>
      <w:r>
        <w:rPr>
          <w:color w:val="000000"/>
          <w:lang w:val="id-ID"/>
        </w:rPr>
        <w:t>PAC juga</w:t>
      </w:r>
      <w:r>
        <w:rPr>
          <w:color w:val="000000"/>
        </w:rPr>
        <w:t xml:space="preserve"> tidak menyebabkan perbedaan </w:t>
      </w:r>
      <w:r>
        <w:rPr>
          <w:color w:val="000000"/>
          <w:lang w:val="id-ID"/>
        </w:rPr>
        <w:t xml:space="preserve">terhadap </w:t>
      </w:r>
      <w:r>
        <w:rPr>
          <w:color w:val="000000"/>
        </w:rPr>
        <w:t xml:space="preserve">pertumbuhan </w:t>
      </w:r>
      <w:r>
        <w:rPr>
          <w:color w:val="000000"/>
          <w:lang w:val="id-ID"/>
        </w:rPr>
        <w:t>dan</w:t>
      </w:r>
      <w:r>
        <w:rPr>
          <w:color w:val="000000"/>
        </w:rPr>
        <w:t xml:space="preserve"> hasil kacang hijau,</w:t>
      </w:r>
      <w:r>
        <w:rPr>
          <w:color w:val="000000"/>
          <w:lang w:val="id-ID"/>
        </w:rPr>
        <w:t xml:space="preserve"> namun memberikan hasil kacang hija</w:t>
      </w:r>
      <w:r>
        <w:rPr>
          <w:color w:val="000000"/>
        </w:rPr>
        <w:t xml:space="preserve">u </w:t>
      </w:r>
      <w:r>
        <w:rPr>
          <w:color w:val="000000"/>
          <w:lang w:val="id-ID"/>
        </w:rPr>
        <w:t>lebih tinggi daripada pestisida kimiawi sintetik.</w:t>
      </w:r>
      <w:proofErr w:type="gramEnd"/>
      <w:r>
        <w:rPr>
          <w:color w:val="000000"/>
          <w:lang w:val="id-ID"/>
        </w:rPr>
        <w:t xml:space="preserve"> </w:t>
      </w:r>
    </w:p>
    <w:p w14:paraId="07D206B2" w14:textId="77777777" w:rsidR="00F44725" w:rsidRPr="00522292" w:rsidRDefault="00522292" w:rsidP="00522292">
      <w:pPr>
        <w:spacing w:line="480" w:lineRule="auto"/>
        <w:jc w:val="both"/>
        <w:rPr>
          <w:b/>
        </w:rPr>
      </w:pPr>
      <w:r w:rsidRPr="00522292">
        <w:rPr>
          <w:b/>
        </w:rPr>
        <w:t xml:space="preserve">UCAPAN TERIMA KASIH </w:t>
      </w:r>
    </w:p>
    <w:p w14:paraId="1F57A0B9" w14:textId="77777777" w:rsidR="00522292" w:rsidRDefault="00522292" w:rsidP="00537286">
      <w:pPr>
        <w:spacing w:line="480" w:lineRule="auto"/>
        <w:ind w:firstLine="720"/>
        <w:jc w:val="both"/>
        <w:rPr>
          <w:iCs/>
          <w:color w:val="000000"/>
        </w:rPr>
      </w:pPr>
      <w:r>
        <w:rPr>
          <w:iCs/>
          <w:color w:val="000000"/>
          <w:lang w:val="id-ID"/>
        </w:rPr>
        <w:t>Pada kesempatan ini penulis ingin mengucapkan terima kasih kepada semua pihak yang terlibat secara langsung maupun tidak langsung dalam kegiatan penelitian ini. Terima kasih kepada petani Pantai Bugel yang dapat bekerjasama dalam penelitian ini. Terima kasih kepada pengelola laboratorium UMBY yang mengijinkan dilakukannya beberapa analisis. Terima kasih kepada pembimbing dan penguji serta teman-teman yang ikut serta membantu memberi  masukan yang berarti dalam kegiatan penelitian ini.</w:t>
      </w:r>
    </w:p>
    <w:p w14:paraId="7FBDACAC" w14:textId="77777777" w:rsidR="00522292" w:rsidRDefault="00522292" w:rsidP="00522292">
      <w:pPr>
        <w:spacing w:line="480" w:lineRule="auto"/>
        <w:jc w:val="both"/>
        <w:rPr>
          <w:b/>
          <w:iCs/>
          <w:color w:val="000000"/>
        </w:rPr>
      </w:pPr>
      <w:r w:rsidRPr="00522292">
        <w:rPr>
          <w:b/>
          <w:iCs/>
          <w:color w:val="000000"/>
        </w:rPr>
        <w:t>DAFTAR PUSTAKA</w:t>
      </w:r>
    </w:p>
    <w:p w14:paraId="2A965007" w14:textId="0CDBF617" w:rsidR="00DF1FE3" w:rsidRDefault="00DF1FE3" w:rsidP="00F80A4F">
      <w:pPr>
        <w:jc w:val="both"/>
        <w:rPr>
          <w:iCs/>
        </w:rPr>
      </w:pPr>
      <w:commentRangeStart w:id="4"/>
      <w:commentRangeStart w:id="5"/>
      <w:proofErr w:type="gramStart"/>
      <w:r w:rsidRPr="00E5707C">
        <w:rPr>
          <w:iCs/>
        </w:rPr>
        <w:t>Ali, M. A., Abbas, G., Mohy-ud-Din, Q., Ullah, K., Abbas, G., &amp; Aslam, M. 2010.</w:t>
      </w:r>
      <w:proofErr w:type="gramEnd"/>
      <w:r w:rsidRPr="00E5707C">
        <w:rPr>
          <w:iCs/>
        </w:rPr>
        <w:t xml:space="preserve"> </w:t>
      </w:r>
      <w:proofErr w:type="gramStart"/>
      <w:r w:rsidRPr="00E5707C">
        <w:rPr>
          <w:i/>
          <w:iCs/>
        </w:rPr>
        <w:t xml:space="preserve">Response </w:t>
      </w:r>
      <w:r w:rsidR="00D32C8B" w:rsidRPr="00E5707C">
        <w:rPr>
          <w:i/>
          <w:iCs/>
        </w:rPr>
        <w:tab/>
      </w:r>
      <w:r w:rsidRPr="00E5707C">
        <w:rPr>
          <w:i/>
          <w:iCs/>
        </w:rPr>
        <w:t>of Mungbean (Vigna radiate) to phosphatic fertilizer under arid climate</w:t>
      </w:r>
      <w:r w:rsidRPr="00E5707C">
        <w:rPr>
          <w:iCs/>
        </w:rPr>
        <w:t>.</w:t>
      </w:r>
      <w:proofErr w:type="gramEnd"/>
      <w:r w:rsidR="00D32C8B" w:rsidRPr="00E5707C">
        <w:rPr>
          <w:iCs/>
        </w:rPr>
        <w:t xml:space="preserve"> Journal of </w:t>
      </w:r>
      <w:r w:rsidR="00D32C8B" w:rsidRPr="00E5707C">
        <w:rPr>
          <w:iCs/>
        </w:rPr>
        <w:tab/>
        <w:t xml:space="preserve">Animal and Plant Sciences, 20(2), 83-86. Retrieved from </w:t>
      </w:r>
      <w:r w:rsidR="00D32C8B" w:rsidRPr="00E5707C">
        <w:rPr>
          <w:iCs/>
        </w:rPr>
        <w:tab/>
      </w:r>
      <w:hyperlink r:id="rId10" w:history="1">
        <w:r w:rsidR="00F80A4F" w:rsidRPr="00CE7895">
          <w:rPr>
            <w:rStyle w:val="Hyperlink"/>
            <w:iCs/>
          </w:rPr>
          <w:t>http://thejaps.org.pk/docs/20-2-2010/Abbas-et-al.pdf</w:t>
        </w:r>
      </w:hyperlink>
      <w:commentRangeEnd w:id="4"/>
      <w:r w:rsidR="00006E8C" w:rsidRPr="00E5707C">
        <w:rPr>
          <w:rStyle w:val="CommentReference"/>
        </w:rPr>
        <w:commentReference w:id="4"/>
      </w:r>
    </w:p>
    <w:p w14:paraId="6C5DD3B9" w14:textId="77777777" w:rsidR="00F80A4F" w:rsidRPr="00E5707C" w:rsidRDefault="00F80A4F" w:rsidP="00F80A4F">
      <w:pPr>
        <w:jc w:val="both"/>
      </w:pPr>
    </w:p>
    <w:p w14:paraId="6388D4AA" w14:textId="77777777" w:rsidR="00C14D87" w:rsidRPr="00E5707C" w:rsidRDefault="00C14D87" w:rsidP="00E5707C">
      <w:pPr>
        <w:tabs>
          <w:tab w:val="left" w:pos="3261"/>
        </w:tabs>
        <w:spacing w:line="480" w:lineRule="auto"/>
        <w:jc w:val="both"/>
      </w:pPr>
      <w:proofErr w:type="gramStart"/>
      <w:r w:rsidRPr="00E5707C">
        <w:t>FAO, 2002.</w:t>
      </w:r>
      <w:proofErr w:type="gramEnd"/>
      <w:r w:rsidRPr="00E5707C">
        <w:t xml:space="preserve"> </w:t>
      </w:r>
      <w:r w:rsidRPr="00E5707C">
        <w:rPr>
          <w:i/>
        </w:rPr>
        <w:t>Wood Vinegar, Forest Energy Forum</w:t>
      </w:r>
      <w:r w:rsidRPr="00E5707C">
        <w:t>. No. 9 FAO of United Nations</w:t>
      </w:r>
    </w:p>
    <w:p w14:paraId="13535979" w14:textId="77777777" w:rsidR="00D32C8B" w:rsidRDefault="00D32C8B" w:rsidP="00F80A4F">
      <w:pPr>
        <w:jc w:val="both"/>
      </w:pPr>
      <w:r w:rsidRPr="00E5707C">
        <w:t>Handayani,</w:t>
      </w:r>
      <w:r>
        <w:t xml:space="preserve"> T Hiadayat, IM. 2012. </w:t>
      </w:r>
      <w:r w:rsidRPr="008108E0">
        <w:rPr>
          <w:i/>
        </w:rPr>
        <w:t xml:space="preserve">Genetik dan </w:t>
      </w:r>
      <w:r w:rsidR="008108E0" w:rsidRPr="008108E0">
        <w:rPr>
          <w:i/>
        </w:rPr>
        <w:t xml:space="preserve">heritabilitas beberapa karakter utama kedelai </w:t>
      </w:r>
      <w:r w:rsidR="008108E0">
        <w:rPr>
          <w:i/>
        </w:rPr>
        <w:tab/>
      </w:r>
      <w:r w:rsidR="008108E0" w:rsidRPr="008108E0">
        <w:rPr>
          <w:i/>
        </w:rPr>
        <w:t>sayur dan implikasinya untuk seleksi perbaikan produksi</w:t>
      </w:r>
      <w:r w:rsidR="008108E0">
        <w:t xml:space="preserve">. </w:t>
      </w:r>
      <w:commentRangeStart w:id="6"/>
      <w:r w:rsidR="008108E0">
        <w:t>J. Hort. 22</w:t>
      </w:r>
      <w:commentRangeEnd w:id="6"/>
      <w:r w:rsidR="00C0514F">
        <w:rPr>
          <w:rStyle w:val="CommentReference"/>
        </w:rPr>
        <w:commentReference w:id="6"/>
      </w:r>
      <w:r w:rsidR="008108E0">
        <w:t>(4):327-33</w:t>
      </w:r>
      <w:proofErr w:type="gramStart"/>
      <w:r w:rsidR="008108E0">
        <w:t>,2012</w:t>
      </w:r>
      <w:proofErr w:type="gramEnd"/>
      <w:r w:rsidR="008108E0">
        <w:t xml:space="preserve">. </w:t>
      </w:r>
      <w:r w:rsidR="008108E0">
        <w:tab/>
      </w:r>
      <w:r w:rsidR="008108E0" w:rsidRPr="008108E0">
        <w:t xml:space="preserve">http://hortikultura.litbang.deptan.go.id/jurnal_pdf/224/4-Handayani-genetika.pdf. </w:t>
      </w:r>
      <w:r w:rsidR="008108E0" w:rsidRPr="008108E0">
        <w:tab/>
      </w:r>
      <w:r w:rsidR="008108E0">
        <w:t xml:space="preserve">Diakses 15 Jauari 2020 </w:t>
      </w:r>
    </w:p>
    <w:p w14:paraId="6D7C7BBD" w14:textId="77777777" w:rsidR="00F80A4F" w:rsidRDefault="00F80A4F" w:rsidP="00F80A4F">
      <w:pPr>
        <w:jc w:val="both"/>
      </w:pPr>
    </w:p>
    <w:p w14:paraId="7F9C3704" w14:textId="7C64D08B" w:rsidR="00575E57" w:rsidRDefault="00575E57" w:rsidP="00F80A4F">
      <w:pPr>
        <w:jc w:val="both"/>
      </w:pPr>
      <w:r w:rsidRPr="00E5707C">
        <w:t>Hardjoloekito</w:t>
      </w:r>
      <w:r>
        <w:t xml:space="preserve">, A. J. H. S. 2009. </w:t>
      </w:r>
      <w:proofErr w:type="gramStart"/>
      <w:r w:rsidRPr="00DF1FE3">
        <w:rPr>
          <w:i/>
        </w:rPr>
        <w:t xml:space="preserve">Pengaruh Pengapuran dan Pemupukan P terhadap </w:t>
      </w:r>
      <w:r w:rsidR="00DF1FE3">
        <w:rPr>
          <w:i/>
        </w:rPr>
        <w:tab/>
      </w:r>
      <w:r w:rsidRPr="00DF1FE3">
        <w:rPr>
          <w:i/>
        </w:rPr>
        <w:t>Pertumbuhan dan Hasil Tanaman Kedelai (</w:t>
      </w:r>
      <w:commentRangeStart w:id="7"/>
      <w:r w:rsidRPr="00DF1FE3">
        <w:rPr>
          <w:i/>
        </w:rPr>
        <w:t>Glycine max</w:t>
      </w:r>
      <w:r w:rsidRPr="00F80A4F">
        <w:rPr>
          <w:i/>
          <w:color w:val="000000" w:themeColor="text1"/>
        </w:rPr>
        <w:t>, L</w:t>
      </w:r>
      <w:commentRangeEnd w:id="7"/>
      <w:r w:rsidR="00C0514F" w:rsidRPr="00F80A4F">
        <w:rPr>
          <w:rStyle w:val="CommentReference"/>
          <w:color w:val="000000" w:themeColor="text1"/>
        </w:rPr>
        <w:commentReference w:id="7"/>
      </w:r>
      <w:r w:rsidRPr="00F80A4F">
        <w:rPr>
          <w:i/>
          <w:color w:val="000000" w:themeColor="text1"/>
        </w:rPr>
        <w:t xml:space="preserve">.) </w:t>
      </w:r>
      <w:r w:rsidRPr="00DF1FE3">
        <w:rPr>
          <w:i/>
        </w:rPr>
        <w:t>pada Tanah Latosol</w:t>
      </w:r>
      <w:r>
        <w:t>.</w:t>
      </w:r>
      <w:proofErr w:type="gramEnd"/>
      <w:r>
        <w:t xml:space="preserve"> </w:t>
      </w:r>
      <w:r w:rsidR="00DF1FE3">
        <w:tab/>
      </w:r>
      <w:r>
        <w:t xml:space="preserve">MEDIA SOERJO, 5 (2), 31-49. Retrieved from </w:t>
      </w:r>
      <w:hyperlink r:id="rId11" w:history="1">
        <w:r w:rsidR="00F80A4F" w:rsidRPr="00CE7895">
          <w:rPr>
            <w:rStyle w:val="Hyperlink"/>
          </w:rPr>
          <w:t>https://unsoer.ac.id/wp</w:t>
        </w:r>
      </w:hyperlink>
      <w:r>
        <w:t xml:space="preserve"> </w:t>
      </w:r>
    </w:p>
    <w:p w14:paraId="2D4BC6BE" w14:textId="77777777" w:rsidR="00F80A4F" w:rsidRDefault="00F80A4F" w:rsidP="00F80A4F">
      <w:pPr>
        <w:jc w:val="both"/>
      </w:pPr>
    </w:p>
    <w:p w14:paraId="26F7A045" w14:textId="4EB18CBF" w:rsidR="00DF1FE3" w:rsidRDefault="00DF1FE3" w:rsidP="00F80A4F">
      <w:pPr>
        <w:jc w:val="both"/>
      </w:pPr>
      <w:proofErr w:type="gramStart"/>
      <w:r w:rsidRPr="00E5707C">
        <w:t>Hidayat</w:t>
      </w:r>
      <w:r>
        <w:t>, N. 2008.</w:t>
      </w:r>
      <w:proofErr w:type="gramEnd"/>
      <w:r>
        <w:t xml:space="preserve"> </w:t>
      </w:r>
      <w:proofErr w:type="gramStart"/>
      <w:r w:rsidRPr="00DF1FE3">
        <w:rPr>
          <w:i/>
        </w:rPr>
        <w:t xml:space="preserve">Pertumbuhan dan Produksi Kacang Tanah (Arachis </w:t>
      </w:r>
      <w:r w:rsidRPr="00F80A4F">
        <w:rPr>
          <w:i/>
          <w:color w:val="000000" w:themeColor="text1"/>
        </w:rPr>
        <w:t>hypogea L.)</w:t>
      </w:r>
      <w:proofErr w:type="gramEnd"/>
      <w:r w:rsidRPr="00F80A4F">
        <w:rPr>
          <w:i/>
          <w:color w:val="000000" w:themeColor="text1"/>
        </w:rPr>
        <w:t xml:space="preserve"> </w:t>
      </w:r>
      <w:proofErr w:type="gramStart"/>
      <w:r w:rsidRPr="00DF1FE3">
        <w:rPr>
          <w:i/>
        </w:rPr>
        <w:t xml:space="preserve">Varietas </w:t>
      </w:r>
      <w:r>
        <w:rPr>
          <w:i/>
        </w:rPr>
        <w:tab/>
      </w:r>
      <w:r w:rsidRPr="00DF1FE3">
        <w:rPr>
          <w:i/>
        </w:rPr>
        <w:t>Lokal Madura Pada Berbagai Jarak Tanam dan Pupuk Fosfor</w:t>
      </w:r>
      <w:r>
        <w:t>.</w:t>
      </w:r>
      <w:proofErr w:type="gramEnd"/>
      <w:r>
        <w:t xml:space="preserve"> Agrovivor, </w:t>
      </w:r>
      <w:proofErr w:type="gramStart"/>
      <w:r>
        <w:t>l(</w:t>
      </w:r>
      <w:proofErr w:type="gramEnd"/>
      <w:r>
        <w:t>1), 55-</w:t>
      </w:r>
      <w:r>
        <w:tab/>
        <w:t xml:space="preserve">64, Retrieved from </w:t>
      </w:r>
      <w:hyperlink r:id="rId12" w:history="1">
        <w:r w:rsidR="00F80A4F" w:rsidRPr="00CE7895">
          <w:rPr>
            <w:rStyle w:val="Hyperlink"/>
          </w:rPr>
          <w:t>http://kompetensi.trunojoyo.ac.id/agrovigor/ar</w:t>
        </w:r>
      </w:hyperlink>
    </w:p>
    <w:p w14:paraId="41D07D54" w14:textId="77777777" w:rsidR="00F80A4F" w:rsidRPr="00DB08E3" w:rsidRDefault="00F80A4F" w:rsidP="00F80A4F">
      <w:pPr>
        <w:jc w:val="both"/>
      </w:pPr>
    </w:p>
    <w:p w14:paraId="04CC4ED0" w14:textId="77777777" w:rsidR="00C14D87" w:rsidRDefault="00C14D87" w:rsidP="00F80A4F">
      <w:pPr>
        <w:ind w:left="709" w:hanging="709"/>
        <w:jc w:val="both"/>
        <w:rPr>
          <w:color w:val="000000"/>
          <w:spacing w:val="-15"/>
          <w:bdr w:val="none" w:sz="0" w:space="0" w:color="auto" w:frame="1"/>
          <w:lang w:val="en"/>
        </w:rPr>
      </w:pPr>
      <w:commentRangeStart w:id="8"/>
      <w:r w:rsidRPr="00DB08E3">
        <w:rPr>
          <w:bCs/>
          <w:color w:val="000000"/>
          <w:bdr w:val="none" w:sz="0" w:space="0" w:color="auto" w:frame="1"/>
          <w:lang w:val="en"/>
        </w:rPr>
        <w:t>Hilman, Y. A. Kasno, dan N. Saleh. 2004.</w:t>
      </w:r>
      <w:r>
        <w:rPr>
          <w:bCs/>
          <w:color w:val="000000"/>
          <w:bdr w:val="none" w:sz="0" w:space="0" w:color="auto" w:frame="1"/>
          <w:lang w:val="en"/>
        </w:rPr>
        <w:t xml:space="preserve"> </w:t>
      </w:r>
      <w:r w:rsidRPr="00104378">
        <w:rPr>
          <w:i/>
          <w:color w:val="000000"/>
          <w:spacing w:val="-15"/>
          <w:bdr w:val="none" w:sz="0" w:space="0" w:color="auto" w:frame="1"/>
          <w:lang w:val="en"/>
        </w:rPr>
        <w:t xml:space="preserve">Kacang-kacangan dan umbi-umbian: Kontribusi </w:t>
      </w:r>
      <w:r w:rsidRPr="00104378">
        <w:rPr>
          <w:i/>
          <w:color w:val="000000"/>
          <w:spacing w:val="-15"/>
          <w:bdr w:val="none" w:sz="0" w:space="0" w:color="auto" w:frame="1"/>
          <w:lang w:val="en"/>
        </w:rPr>
        <w:tab/>
        <w:t>terhadap ketahanan pangan dan perkembangan teknologinya.</w:t>
      </w:r>
      <w:r>
        <w:rPr>
          <w:color w:val="000000"/>
          <w:spacing w:val="-15"/>
          <w:bdr w:val="none" w:sz="0" w:space="0" w:color="auto" w:frame="1"/>
          <w:lang w:val="en"/>
        </w:rPr>
        <w:t xml:space="preserve"> Dalam Makarim </w:t>
      </w:r>
      <w:r w:rsidRPr="00F32FDB">
        <w:rPr>
          <w:i/>
          <w:color w:val="000000"/>
          <w:bdr w:val="none" w:sz="0" w:space="0" w:color="auto" w:frame="1"/>
          <w:lang w:val="en"/>
        </w:rPr>
        <w:t>et al.</w:t>
      </w:r>
      <w:r>
        <w:rPr>
          <w:i/>
          <w:color w:val="000000"/>
          <w:bdr w:val="none" w:sz="0" w:space="0" w:color="auto" w:frame="1"/>
          <w:lang w:val="en"/>
        </w:rPr>
        <w:t xml:space="preserve"> </w:t>
      </w:r>
      <w:r w:rsidRPr="00DB08E3">
        <w:rPr>
          <w:color w:val="000000"/>
          <w:spacing w:val="-15"/>
          <w:bdr w:val="none" w:sz="0" w:space="0" w:color="auto" w:frame="1"/>
          <w:lang w:val="en"/>
        </w:rPr>
        <w:t xml:space="preserve">(penyunting). </w:t>
      </w:r>
      <w:r w:rsidRPr="00104378">
        <w:rPr>
          <w:i/>
          <w:color w:val="000000"/>
          <w:spacing w:val="-15"/>
          <w:bdr w:val="none" w:sz="0" w:space="0" w:color="auto" w:frame="1"/>
          <w:lang w:val="en"/>
        </w:rPr>
        <w:t>Inovasi</w:t>
      </w:r>
      <w:r w:rsidRPr="00104378">
        <w:rPr>
          <w:i/>
          <w:color w:val="000000"/>
          <w:bdr w:val="none" w:sz="0" w:space="0" w:color="auto" w:frame="1"/>
          <w:lang w:val="en"/>
        </w:rPr>
        <w:t>Pertanian Tanaman Pangan</w:t>
      </w:r>
      <w:r w:rsidRPr="00DB08E3">
        <w:rPr>
          <w:color w:val="000000"/>
          <w:bdr w:val="none" w:sz="0" w:space="0" w:color="auto" w:frame="1"/>
          <w:lang w:val="en"/>
        </w:rPr>
        <w:t xml:space="preserve">. </w:t>
      </w:r>
      <w:proofErr w:type="gramStart"/>
      <w:r w:rsidRPr="00DB08E3">
        <w:rPr>
          <w:color w:val="000000"/>
          <w:bdr w:val="none" w:sz="0" w:space="0" w:color="auto" w:frame="1"/>
          <w:lang w:val="en"/>
        </w:rPr>
        <w:t>Puslitbangtan</w:t>
      </w:r>
      <w:r>
        <w:rPr>
          <w:color w:val="000000"/>
          <w:bdr w:val="none" w:sz="0" w:space="0" w:color="auto" w:frame="1"/>
          <w:lang w:val="en"/>
        </w:rPr>
        <w:t xml:space="preserve"> </w:t>
      </w:r>
      <w:r w:rsidRPr="00DB08E3">
        <w:rPr>
          <w:color w:val="000000"/>
          <w:spacing w:val="-15"/>
          <w:bdr w:val="none" w:sz="0" w:space="0" w:color="auto" w:frame="1"/>
          <w:lang w:val="en"/>
        </w:rPr>
        <w:t>Bogor; 95-132 hlm</w:t>
      </w:r>
      <w:commentRangeEnd w:id="8"/>
      <w:r w:rsidR="00006E8C">
        <w:rPr>
          <w:rStyle w:val="CommentReference"/>
        </w:rPr>
        <w:commentReference w:id="8"/>
      </w:r>
      <w:r w:rsidRPr="00DB08E3">
        <w:rPr>
          <w:color w:val="000000"/>
          <w:spacing w:val="-15"/>
          <w:bdr w:val="none" w:sz="0" w:space="0" w:color="auto" w:frame="1"/>
          <w:lang w:val="en"/>
        </w:rPr>
        <w:t>.</w:t>
      </w:r>
      <w:proofErr w:type="gramEnd"/>
    </w:p>
    <w:p w14:paraId="4FE469A4" w14:textId="77777777" w:rsidR="00F80A4F" w:rsidRDefault="00F80A4F" w:rsidP="00F80A4F">
      <w:pPr>
        <w:ind w:left="709" w:hanging="709"/>
        <w:jc w:val="both"/>
        <w:rPr>
          <w:color w:val="000000"/>
          <w:spacing w:val="-15"/>
          <w:bdr w:val="none" w:sz="0" w:space="0" w:color="auto" w:frame="1"/>
          <w:lang w:val="en"/>
        </w:rPr>
      </w:pPr>
    </w:p>
    <w:p w14:paraId="2CF82993" w14:textId="77777777" w:rsidR="00D32C8B" w:rsidRDefault="00D32C8B" w:rsidP="00F80A4F">
      <w:pPr>
        <w:ind w:left="709" w:hanging="709"/>
        <w:jc w:val="both"/>
        <w:rPr>
          <w:color w:val="000000"/>
          <w:spacing w:val="-15"/>
          <w:bdr w:val="none" w:sz="0" w:space="0" w:color="auto" w:frame="1"/>
          <w:lang w:val="en"/>
        </w:rPr>
      </w:pPr>
      <w:r w:rsidRPr="00E5707C">
        <w:rPr>
          <w:spacing w:val="-15"/>
          <w:bdr w:val="none" w:sz="0" w:space="0" w:color="auto" w:frame="1"/>
          <w:lang w:val="en"/>
        </w:rPr>
        <w:t xml:space="preserve">Jianming </w:t>
      </w:r>
      <w:r>
        <w:rPr>
          <w:color w:val="000000"/>
          <w:spacing w:val="-15"/>
          <w:bdr w:val="none" w:sz="0" w:space="0" w:color="auto" w:frame="1"/>
          <w:lang w:val="en"/>
        </w:rPr>
        <w:t xml:space="preserve">Z. 2013. </w:t>
      </w:r>
      <w:r w:rsidRPr="00D32C8B">
        <w:rPr>
          <w:i/>
          <w:color w:val="000000"/>
          <w:spacing w:val="-15"/>
          <w:bdr w:val="none" w:sz="0" w:space="0" w:color="auto" w:frame="1"/>
          <w:lang w:val="en"/>
        </w:rPr>
        <w:t xml:space="preserve">Effect </w:t>
      </w:r>
      <w:proofErr w:type="gramStart"/>
      <w:r w:rsidRPr="00D32C8B">
        <w:rPr>
          <w:i/>
          <w:color w:val="000000"/>
          <w:spacing w:val="-15"/>
          <w:bdr w:val="none" w:sz="0" w:space="0" w:color="auto" w:frame="1"/>
          <w:lang w:val="en"/>
        </w:rPr>
        <w:t>of  the</w:t>
      </w:r>
      <w:proofErr w:type="gramEnd"/>
      <w:r w:rsidRPr="00D32C8B">
        <w:rPr>
          <w:i/>
          <w:color w:val="000000"/>
          <w:spacing w:val="-15"/>
          <w:bdr w:val="none" w:sz="0" w:space="0" w:color="auto" w:frame="1"/>
          <w:lang w:val="en"/>
        </w:rPr>
        <w:t xml:space="preserve"> solution of  wood vinegar on yield and nitrogen-utilization of rice</w:t>
      </w:r>
      <w:r>
        <w:rPr>
          <w:color w:val="000000"/>
          <w:spacing w:val="-15"/>
          <w:bdr w:val="none" w:sz="0" w:space="0" w:color="auto" w:frame="1"/>
          <w:lang w:val="en"/>
        </w:rPr>
        <w:t>. J Anhui Agric Sci. 31(4): 542-543</w:t>
      </w:r>
    </w:p>
    <w:p w14:paraId="1B04B4F1" w14:textId="77777777" w:rsidR="00F80A4F" w:rsidRDefault="00F80A4F" w:rsidP="00F80A4F">
      <w:pPr>
        <w:ind w:left="709" w:hanging="709"/>
        <w:jc w:val="both"/>
        <w:rPr>
          <w:color w:val="000000"/>
          <w:spacing w:val="-15"/>
          <w:bdr w:val="none" w:sz="0" w:space="0" w:color="auto" w:frame="1"/>
          <w:lang w:val="en"/>
        </w:rPr>
      </w:pPr>
    </w:p>
    <w:p w14:paraId="475FC617" w14:textId="3841D4FB" w:rsidR="00575E57" w:rsidRDefault="00575E57" w:rsidP="00F80A4F">
      <w:pPr>
        <w:ind w:left="709" w:hanging="709"/>
        <w:jc w:val="both"/>
        <w:rPr>
          <w:color w:val="000000"/>
          <w:spacing w:val="-15"/>
          <w:bdr w:val="none" w:sz="0" w:space="0" w:color="auto" w:frame="1"/>
          <w:lang w:val="en"/>
        </w:rPr>
      </w:pPr>
      <w:r w:rsidRPr="00E5707C">
        <w:rPr>
          <w:spacing w:val="-15"/>
          <w:bdr w:val="none" w:sz="0" w:space="0" w:color="auto" w:frame="1"/>
          <w:lang w:val="en"/>
        </w:rPr>
        <w:t>Kresnatita</w:t>
      </w:r>
      <w:r>
        <w:rPr>
          <w:color w:val="000000"/>
          <w:spacing w:val="-15"/>
          <w:bdr w:val="none" w:sz="0" w:space="0" w:color="auto" w:frame="1"/>
          <w:lang w:val="en"/>
        </w:rPr>
        <w:t xml:space="preserve">, S., Koesriharti, &amp; Santoso, M. </w:t>
      </w:r>
      <w:proofErr w:type="gramStart"/>
      <w:r>
        <w:rPr>
          <w:color w:val="000000"/>
          <w:spacing w:val="-15"/>
          <w:bdr w:val="none" w:sz="0" w:space="0" w:color="auto" w:frame="1"/>
          <w:lang w:val="en"/>
        </w:rPr>
        <w:t>2013 .</w:t>
      </w:r>
      <w:proofErr w:type="gramEnd"/>
      <w:r>
        <w:rPr>
          <w:color w:val="000000"/>
          <w:spacing w:val="-15"/>
          <w:bdr w:val="none" w:sz="0" w:space="0" w:color="auto" w:frame="1"/>
          <w:lang w:val="en"/>
        </w:rPr>
        <w:t xml:space="preserve"> </w:t>
      </w:r>
      <w:proofErr w:type="gramStart"/>
      <w:r w:rsidRPr="00575E57">
        <w:rPr>
          <w:i/>
          <w:color w:val="000000"/>
          <w:spacing w:val="-15"/>
          <w:bdr w:val="none" w:sz="0" w:space="0" w:color="auto" w:frame="1"/>
          <w:lang w:val="en"/>
        </w:rPr>
        <w:t>Pengaruh Rabuk Organik terhadap Pertumbuhan dan Hasil Tanaman Jagung Manis.</w:t>
      </w:r>
      <w:proofErr w:type="gramEnd"/>
      <w:r w:rsidRPr="00575E57">
        <w:rPr>
          <w:i/>
          <w:color w:val="000000"/>
          <w:spacing w:val="-15"/>
          <w:bdr w:val="none" w:sz="0" w:space="0" w:color="auto" w:frame="1"/>
          <w:lang w:val="en"/>
        </w:rPr>
        <w:t xml:space="preserve"> </w:t>
      </w:r>
      <w:r>
        <w:rPr>
          <w:i/>
          <w:color w:val="000000"/>
          <w:spacing w:val="-15"/>
          <w:bdr w:val="none" w:sz="0" w:space="0" w:color="auto" w:frame="1"/>
          <w:lang w:val="en"/>
        </w:rPr>
        <w:t>I</w:t>
      </w:r>
      <w:r w:rsidRPr="00575E57">
        <w:rPr>
          <w:i/>
          <w:color w:val="000000"/>
          <w:spacing w:val="-15"/>
          <w:bdr w:val="none" w:sz="0" w:space="0" w:color="auto" w:frame="1"/>
          <w:lang w:val="en"/>
        </w:rPr>
        <w:t>gtj.Ub.Id</w:t>
      </w:r>
      <w:r>
        <w:rPr>
          <w:color w:val="000000"/>
          <w:spacing w:val="-15"/>
          <w:bdr w:val="none" w:sz="0" w:space="0" w:color="auto" w:frame="1"/>
          <w:lang w:val="en"/>
        </w:rPr>
        <w:t xml:space="preserve">, 2(1), 8-17. Retrieved from </w:t>
      </w:r>
      <w:hyperlink r:id="rId13" w:history="1">
        <w:r w:rsidR="00F80A4F" w:rsidRPr="00CE7895">
          <w:rPr>
            <w:rStyle w:val="Hyperlink"/>
            <w:spacing w:val="-15"/>
            <w:bdr w:val="none" w:sz="0" w:space="0" w:color="auto" w:frame="1"/>
            <w:lang w:val="en"/>
          </w:rPr>
          <w:t>http://igtj.ub.ac.id/index.php/igtj/article/view/108</w:t>
        </w:r>
      </w:hyperlink>
    </w:p>
    <w:p w14:paraId="1E9E35A1" w14:textId="77777777" w:rsidR="00F80A4F" w:rsidRPr="00DB08E3" w:rsidRDefault="00F80A4F" w:rsidP="00F80A4F">
      <w:pPr>
        <w:ind w:left="709" w:hanging="709"/>
        <w:jc w:val="both"/>
        <w:rPr>
          <w:color w:val="000000"/>
          <w:spacing w:val="-15"/>
          <w:bdr w:val="none" w:sz="0" w:space="0" w:color="auto" w:frame="1"/>
          <w:lang w:val="en"/>
        </w:rPr>
      </w:pPr>
    </w:p>
    <w:p w14:paraId="403F4A74" w14:textId="77777777" w:rsidR="00C14D87" w:rsidRDefault="00C14D87" w:rsidP="00F80A4F">
      <w:pPr>
        <w:shd w:val="clear" w:color="auto" w:fill="FFFFFF"/>
        <w:jc w:val="both"/>
        <w:rPr>
          <w:i/>
          <w:color w:val="000000"/>
        </w:rPr>
      </w:pPr>
      <w:r w:rsidRPr="00E5707C">
        <w:t>Nasution</w:t>
      </w:r>
      <w:r>
        <w:rPr>
          <w:color w:val="000000"/>
        </w:rPr>
        <w:t xml:space="preserve">, </w:t>
      </w:r>
      <w:proofErr w:type="gramStart"/>
      <w:r>
        <w:rPr>
          <w:color w:val="000000"/>
        </w:rPr>
        <w:t>A.S..</w:t>
      </w:r>
      <w:proofErr w:type="gramEnd"/>
      <w:r w:rsidRPr="00DD2FB4">
        <w:rPr>
          <w:color w:val="000000"/>
        </w:rPr>
        <w:t xml:space="preserve"> </w:t>
      </w:r>
      <w:proofErr w:type="gramStart"/>
      <w:r w:rsidRPr="00DD2FB4">
        <w:rPr>
          <w:color w:val="000000"/>
        </w:rPr>
        <w:t xml:space="preserve">2015. </w:t>
      </w:r>
      <w:r w:rsidRPr="00104378">
        <w:rPr>
          <w:i/>
          <w:color w:val="000000"/>
        </w:rPr>
        <w:t xml:space="preserve">Pengaruh Pemberian Berbagai Jenis Pupuk Organik Terhadap </w:t>
      </w:r>
      <w:r w:rsidRPr="00104378">
        <w:rPr>
          <w:i/>
          <w:color w:val="000000"/>
        </w:rPr>
        <w:tab/>
        <w:t xml:space="preserve">Pertumbuhan dan Produksi Tanaman Kacang Hijau (Vigna radiata </w:t>
      </w:r>
      <w:r w:rsidRPr="00C0514F">
        <w:rPr>
          <w:i/>
          <w:color w:val="FF0000"/>
        </w:rPr>
        <w:t>L</w:t>
      </w:r>
      <w:r w:rsidRPr="00104378">
        <w:rPr>
          <w:i/>
          <w:color w:val="000000"/>
        </w:rPr>
        <w:t>.).</w:t>
      </w:r>
      <w:proofErr w:type="gramEnd"/>
      <w:r w:rsidRPr="00DD2FB4">
        <w:rPr>
          <w:color w:val="000000"/>
        </w:rPr>
        <w:t xml:space="preserve"> </w:t>
      </w:r>
      <w:proofErr w:type="gramStart"/>
      <w:r w:rsidRPr="008E481D">
        <w:rPr>
          <w:i/>
          <w:color w:val="000000"/>
        </w:rPr>
        <w:t>Agrium.</w:t>
      </w:r>
      <w:proofErr w:type="gramEnd"/>
      <w:r w:rsidRPr="008E481D">
        <w:rPr>
          <w:i/>
          <w:color w:val="000000"/>
        </w:rPr>
        <w:t xml:space="preserve"> </w:t>
      </w:r>
      <w:proofErr w:type="gramStart"/>
      <w:r w:rsidRPr="008E481D">
        <w:rPr>
          <w:i/>
          <w:color w:val="000000"/>
        </w:rPr>
        <w:t>Vol.</w:t>
      </w:r>
      <w:proofErr w:type="gramEnd"/>
      <w:r w:rsidRPr="008E481D">
        <w:rPr>
          <w:i/>
          <w:color w:val="000000"/>
        </w:rPr>
        <w:t xml:space="preserve"> </w:t>
      </w:r>
      <w:r>
        <w:rPr>
          <w:i/>
          <w:color w:val="000000"/>
        </w:rPr>
        <w:tab/>
      </w:r>
      <w:r w:rsidRPr="008E481D">
        <w:rPr>
          <w:i/>
          <w:color w:val="000000"/>
        </w:rPr>
        <w:t>19 (2</w:t>
      </w:r>
      <w:proofErr w:type="gramStart"/>
      <w:r w:rsidRPr="008E481D">
        <w:rPr>
          <w:i/>
          <w:color w:val="000000"/>
        </w:rPr>
        <w:t>) :</w:t>
      </w:r>
      <w:proofErr w:type="gramEnd"/>
      <w:r w:rsidRPr="008E481D">
        <w:rPr>
          <w:i/>
          <w:color w:val="000000"/>
        </w:rPr>
        <w:t xml:space="preserve"> 89-95</w:t>
      </w:r>
      <w:r>
        <w:rPr>
          <w:i/>
          <w:color w:val="000000"/>
        </w:rPr>
        <w:t>.</w:t>
      </w:r>
    </w:p>
    <w:p w14:paraId="625D4F8C" w14:textId="77777777" w:rsidR="00F80A4F" w:rsidRPr="00AA7BF5" w:rsidRDefault="00F80A4F" w:rsidP="00F80A4F">
      <w:pPr>
        <w:shd w:val="clear" w:color="auto" w:fill="FFFFFF"/>
        <w:jc w:val="both"/>
        <w:rPr>
          <w:color w:val="000000"/>
        </w:rPr>
      </w:pPr>
    </w:p>
    <w:p w14:paraId="571825C5" w14:textId="77777777" w:rsidR="00C14D87" w:rsidRDefault="00C14D87" w:rsidP="00F80A4F">
      <w:pPr>
        <w:jc w:val="both"/>
        <w:rPr>
          <w:color w:val="000000"/>
          <w:lang w:val="en"/>
        </w:rPr>
      </w:pPr>
      <w:r w:rsidRPr="00E5707C">
        <w:rPr>
          <w:lang w:val="en"/>
        </w:rPr>
        <w:t>Ningsih</w:t>
      </w:r>
      <w:r w:rsidRPr="00DB08E3">
        <w:rPr>
          <w:color w:val="000000"/>
          <w:lang w:val="en"/>
        </w:rPr>
        <w:t>, D.</w:t>
      </w:r>
      <w:r>
        <w:rPr>
          <w:color w:val="000000"/>
          <w:lang w:val="en"/>
        </w:rPr>
        <w:t xml:space="preserve"> </w:t>
      </w:r>
      <w:r w:rsidRPr="00DB08E3">
        <w:rPr>
          <w:color w:val="000000"/>
          <w:lang w:val="en"/>
        </w:rPr>
        <w:t xml:space="preserve">H. 2012. </w:t>
      </w:r>
      <w:r w:rsidRPr="00104378">
        <w:rPr>
          <w:i/>
          <w:color w:val="000000"/>
          <w:lang w:val="en"/>
        </w:rPr>
        <w:t xml:space="preserve">Efektifitas Daun Sirsak (Annona muricata </w:t>
      </w:r>
      <w:r w:rsidRPr="00C0514F">
        <w:rPr>
          <w:i/>
          <w:color w:val="FF0000"/>
          <w:lang w:val="en"/>
        </w:rPr>
        <w:t>L</w:t>
      </w:r>
      <w:r w:rsidRPr="00104378">
        <w:rPr>
          <w:i/>
          <w:color w:val="000000"/>
          <w:lang w:val="en"/>
        </w:rPr>
        <w:t xml:space="preserve">.) </w:t>
      </w:r>
      <w:proofErr w:type="gramStart"/>
      <w:r w:rsidRPr="00104378">
        <w:rPr>
          <w:i/>
          <w:color w:val="000000"/>
          <w:lang w:val="en"/>
        </w:rPr>
        <w:t xml:space="preserve">Sebagai </w:t>
      </w:r>
      <w:r w:rsidRPr="00104378">
        <w:rPr>
          <w:i/>
          <w:color w:val="000000"/>
          <w:lang w:val="en"/>
        </w:rPr>
        <w:tab/>
        <w:t xml:space="preserve">Biopestisida </w:t>
      </w:r>
      <w:r w:rsidRPr="00104378">
        <w:rPr>
          <w:i/>
          <w:color w:val="000000"/>
          <w:lang w:val="en"/>
        </w:rPr>
        <w:tab/>
        <w:t xml:space="preserve">Terhadap Hama Thrips pada Tanaman Kacang Hijau (Vigna </w:t>
      </w:r>
      <w:r w:rsidRPr="00104378">
        <w:rPr>
          <w:i/>
          <w:color w:val="000000"/>
          <w:lang w:val="en"/>
        </w:rPr>
        <w:tab/>
        <w:t>radiata L.).</w:t>
      </w:r>
      <w:proofErr w:type="gramEnd"/>
      <w:r w:rsidRPr="00104378">
        <w:rPr>
          <w:i/>
          <w:color w:val="000000"/>
          <w:lang w:val="en"/>
        </w:rPr>
        <w:t xml:space="preserve"> </w:t>
      </w:r>
      <w:proofErr w:type="gramStart"/>
      <w:r w:rsidRPr="00104378">
        <w:rPr>
          <w:i/>
          <w:color w:val="000000"/>
          <w:lang w:val="en"/>
        </w:rPr>
        <w:t xml:space="preserve">(Laporan Hasil </w:t>
      </w:r>
      <w:r w:rsidRPr="00104378">
        <w:rPr>
          <w:i/>
          <w:color w:val="000000"/>
          <w:lang w:val="en"/>
        </w:rPr>
        <w:tab/>
        <w:t>Penelitian)</w:t>
      </w:r>
      <w:r w:rsidRPr="00DB08E3">
        <w:rPr>
          <w:color w:val="000000"/>
          <w:lang w:val="en"/>
        </w:rPr>
        <w:t>.</w:t>
      </w:r>
      <w:proofErr w:type="gramEnd"/>
      <w:r w:rsidRPr="00DB08E3">
        <w:rPr>
          <w:color w:val="000000"/>
          <w:lang w:val="en"/>
        </w:rPr>
        <w:t xml:space="preserve"> Prodi Agroekoteknologi </w:t>
      </w:r>
      <w:r>
        <w:rPr>
          <w:color w:val="000000"/>
          <w:lang w:val="en"/>
        </w:rPr>
        <w:tab/>
      </w:r>
      <w:r w:rsidRPr="00DB08E3">
        <w:rPr>
          <w:color w:val="000000"/>
          <w:lang w:val="en"/>
        </w:rPr>
        <w:t xml:space="preserve">Fakultas </w:t>
      </w:r>
      <w:r>
        <w:rPr>
          <w:color w:val="000000"/>
          <w:lang w:val="en"/>
        </w:rPr>
        <w:tab/>
      </w:r>
      <w:r w:rsidRPr="00DB08E3">
        <w:rPr>
          <w:color w:val="000000"/>
          <w:lang w:val="en"/>
        </w:rPr>
        <w:t>Pertanian Universitas Trunojoyo</w:t>
      </w:r>
      <w:r>
        <w:rPr>
          <w:color w:val="000000"/>
          <w:lang w:val="en"/>
        </w:rPr>
        <w:t>: Madura</w:t>
      </w:r>
    </w:p>
    <w:p w14:paraId="07BA8F20" w14:textId="77777777" w:rsidR="00F80A4F" w:rsidRPr="00DB08E3" w:rsidRDefault="00F80A4F" w:rsidP="00F80A4F">
      <w:pPr>
        <w:jc w:val="both"/>
      </w:pPr>
    </w:p>
    <w:p w14:paraId="546DEA68" w14:textId="77777777" w:rsidR="00C14D87" w:rsidRDefault="00C14D87" w:rsidP="00F80A4F">
      <w:pPr>
        <w:jc w:val="both"/>
      </w:pPr>
      <w:r w:rsidRPr="00CD1BBD">
        <w:t xml:space="preserve">Sukorini H. 2003. </w:t>
      </w:r>
      <w:proofErr w:type="gramStart"/>
      <w:r w:rsidRPr="00CD1BBD">
        <w:rPr>
          <w:i/>
        </w:rPr>
        <w:t xml:space="preserve">Pengaruh Pestisida Organik dan Interval Penyemprotan Terhadap </w:t>
      </w:r>
      <w:r w:rsidRPr="00CD1BBD">
        <w:rPr>
          <w:i/>
        </w:rPr>
        <w:tab/>
        <w:t xml:space="preserve">Hama </w:t>
      </w:r>
      <w:r w:rsidRPr="00CD1BBD">
        <w:rPr>
          <w:i/>
        </w:rPr>
        <w:tab/>
        <w:t>Plutella Xylostella</w:t>
      </w:r>
      <w:r w:rsidRPr="00CD1BBD">
        <w:t>.</w:t>
      </w:r>
      <w:proofErr w:type="gramEnd"/>
      <w:r w:rsidRPr="00CD1BBD">
        <w:t xml:space="preserve"> Malang. Universitas Muhammadiyah Malang</w:t>
      </w:r>
    </w:p>
    <w:p w14:paraId="738CE530" w14:textId="77777777" w:rsidR="00F80A4F" w:rsidRPr="00CD1BBD" w:rsidRDefault="00F80A4F" w:rsidP="00F80A4F">
      <w:pPr>
        <w:jc w:val="both"/>
      </w:pPr>
    </w:p>
    <w:p w14:paraId="17C66A94" w14:textId="77777777" w:rsidR="00537286" w:rsidRDefault="00C14D87" w:rsidP="00F80A4F">
      <w:pPr>
        <w:jc w:val="both"/>
        <w:rPr>
          <w:i/>
        </w:rPr>
      </w:pPr>
      <w:proofErr w:type="gramStart"/>
      <w:r w:rsidRPr="00CD1BBD">
        <w:t>Wibowo, S., Pari, G., dan Gusti, E. P. 2016.</w:t>
      </w:r>
      <w:proofErr w:type="gramEnd"/>
      <w:r w:rsidRPr="00CD1BBD">
        <w:t xml:space="preserve"> </w:t>
      </w:r>
      <w:proofErr w:type="gramStart"/>
      <w:r w:rsidRPr="00CD1BBD">
        <w:rPr>
          <w:i/>
        </w:rPr>
        <w:t xml:space="preserve">Pemanfaatan Asap Cair Kayu Pinus </w:t>
      </w:r>
      <w:r w:rsidRPr="00CD1BBD">
        <w:rPr>
          <w:i/>
        </w:rPr>
        <w:tab/>
        <w:t xml:space="preserve">sebagai </w:t>
      </w:r>
      <w:r w:rsidRPr="00CD1BBD">
        <w:rPr>
          <w:i/>
        </w:rPr>
        <w:tab/>
        <w:t>Koagulan Karet</w:t>
      </w:r>
      <w:r w:rsidRPr="00CD1BBD">
        <w:t>.</w:t>
      </w:r>
      <w:proofErr w:type="gramEnd"/>
      <w:r w:rsidRPr="00CD1BBD">
        <w:t xml:space="preserve"> Jurnal Penelitian Hasil Hutan. </w:t>
      </w:r>
      <w:r w:rsidRPr="00CD1BBD">
        <w:rPr>
          <w:i/>
        </w:rPr>
        <w:t xml:space="preserve">Vol. </w:t>
      </w:r>
      <w:proofErr w:type="gramStart"/>
      <w:r w:rsidRPr="00CD1BBD">
        <w:rPr>
          <w:i/>
        </w:rPr>
        <w:t>34 :</w:t>
      </w:r>
      <w:proofErr w:type="gramEnd"/>
      <w:r w:rsidRPr="00CD1BBD">
        <w:rPr>
          <w:i/>
        </w:rPr>
        <w:t xml:space="preserve"> 199-205.</w:t>
      </w:r>
    </w:p>
    <w:p w14:paraId="27A8AE90" w14:textId="77777777" w:rsidR="00F80A4F" w:rsidRPr="00CD1BBD" w:rsidRDefault="00F80A4F" w:rsidP="00F80A4F">
      <w:pPr>
        <w:jc w:val="both"/>
      </w:pPr>
    </w:p>
    <w:p w14:paraId="31F37E97" w14:textId="77777777" w:rsidR="00C14D87" w:rsidRPr="008E481D" w:rsidRDefault="00C14D87" w:rsidP="00F80A4F">
      <w:pPr>
        <w:jc w:val="both"/>
        <w:rPr>
          <w:i/>
        </w:rPr>
      </w:pPr>
      <w:r w:rsidRPr="00CD1BBD">
        <w:t>Yefrida</w:t>
      </w:r>
      <w:r>
        <w:t xml:space="preserve">, Yani Kusuma Putri, Richi Silvianti, Novita Lucia, Refilda, </w:t>
      </w:r>
      <w:proofErr w:type="gramStart"/>
      <w:r>
        <w:t>Ndrawati .</w:t>
      </w:r>
      <w:proofErr w:type="gramEnd"/>
      <w:r>
        <w:t xml:space="preserve"> 2008. </w:t>
      </w:r>
      <w:r>
        <w:tab/>
      </w:r>
      <w:r w:rsidRPr="00104378">
        <w:rPr>
          <w:i/>
        </w:rPr>
        <w:t xml:space="preserve">Pembuatan Asap Cair dari </w:t>
      </w:r>
      <w:r>
        <w:rPr>
          <w:i/>
        </w:rPr>
        <w:t xml:space="preserve">Sekam Limbah Kayu Suren (Toona </w:t>
      </w:r>
      <w:r w:rsidRPr="00104378">
        <w:rPr>
          <w:i/>
        </w:rPr>
        <w:t xml:space="preserve">sureni), Sabut Kelapa </w:t>
      </w:r>
      <w:r>
        <w:rPr>
          <w:i/>
        </w:rPr>
        <w:tab/>
      </w:r>
      <w:r w:rsidRPr="00104378">
        <w:rPr>
          <w:i/>
        </w:rPr>
        <w:t>dan Tempurung Kelapa</w:t>
      </w:r>
      <w:r w:rsidRPr="00C154A9">
        <w:t xml:space="preserve"> (</w:t>
      </w:r>
      <w:r w:rsidRPr="008E481D">
        <w:rPr>
          <w:i/>
        </w:rPr>
        <w:t>Cocos nucifera</w:t>
      </w:r>
      <w:r w:rsidRPr="00C154A9">
        <w:t xml:space="preserve"> Linn). </w:t>
      </w:r>
      <w:proofErr w:type="gramStart"/>
      <w:r>
        <w:rPr>
          <w:i/>
        </w:rPr>
        <w:t xml:space="preserve">Vol 1 </w:t>
      </w:r>
      <w:r w:rsidRPr="008E481D">
        <w:rPr>
          <w:i/>
        </w:rPr>
        <w:t>No. 2.</w:t>
      </w:r>
      <w:commentRangeEnd w:id="5"/>
      <w:proofErr w:type="gramEnd"/>
      <w:r w:rsidR="00084E6A">
        <w:rPr>
          <w:rStyle w:val="CommentReference"/>
        </w:rPr>
        <w:commentReference w:id="5"/>
      </w:r>
    </w:p>
    <w:p w14:paraId="654C43FD" w14:textId="77777777" w:rsidR="00537286" w:rsidRPr="00B22F7D" w:rsidRDefault="00537286" w:rsidP="00537286">
      <w:pPr>
        <w:spacing w:line="480" w:lineRule="auto"/>
        <w:jc w:val="both"/>
      </w:pPr>
    </w:p>
    <w:p w14:paraId="39D938A5" w14:textId="77777777" w:rsidR="00537286" w:rsidRPr="00F772B4" w:rsidRDefault="00537286" w:rsidP="00537286">
      <w:pPr>
        <w:spacing w:line="480" w:lineRule="auto"/>
        <w:jc w:val="both"/>
      </w:pPr>
      <w:r>
        <w:t xml:space="preserve">  </w:t>
      </w:r>
    </w:p>
    <w:p w14:paraId="5D5EF5D2" w14:textId="77777777" w:rsidR="00537286" w:rsidRDefault="00537286" w:rsidP="00444530">
      <w:pPr>
        <w:pStyle w:val="NormalWeb"/>
        <w:spacing w:before="0" w:beforeAutospacing="0" w:after="0" w:line="480" w:lineRule="auto"/>
        <w:ind w:firstLine="720"/>
        <w:jc w:val="both"/>
      </w:pPr>
    </w:p>
    <w:p w14:paraId="1F095800" w14:textId="77777777" w:rsidR="00A83EA3" w:rsidRPr="00AA7BF5" w:rsidRDefault="00A83EA3" w:rsidP="00A83EA3">
      <w:pPr>
        <w:shd w:val="clear" w:color="auto" w:fill="FFFFFF"/>
        <w:spacing w:line="480" w:lineRule="auto"/>
        <w:jc w:val="both"/>
        <w:rPr>
          <w:color w:val="000000"/>
        </w:rPr>
      </w:pPr>
    </w:p>
    <w:sectPr w:rsidR="00A83EA3" w:rsidRPr="00AA7BF5" w:rsidSect="00537286">
      <w:headerReference w:type="default" r:id="rId14"/>
      <w:footerReference w:type="default" r:id="rId15"/>
      <w:pgSz w:w="11907" w:h="16840" w:code="9"/>
      <w:pgMar w:top="1440" w:right="1440" w:bottom="1440" w:left="1440" w:header="720" w:footer="720" w:gutter="0"/>
      <w:cols w:space="567"/>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seven" w:date="2020-02-09T07:42:00Z" w:initials="s">
    <w:p w14:paraId="73358136" w14:textId="77777777" w:rsidR="00292B75" w:rsidRDefault="00292B75">
      <w:pPr>
        <w:pStyle w:val="CommentText"/>
      </w:pPr>
      <w:r>
        <w:rPr>
          <w:rStyle w:val="CommentReference"/>
        </w:rPr>
        <w:annotationRef/>
      </w:r>
      <w:r>
        <w:t>Hipotesis bisa dimasukkan di sini.</w:t>
      </w:r>
    </w:p>
  </w:comment>
  <w:comment w:id="3" w:author="seven" w:date="2020-02-10T06:20:00Z" w:initials="s">
    <w:p w14:paraId="3F638958" w14:textId="273E6EE0" w:rsidR="0084604F" w:rsidRPr="0084604F" w:rsidRDefault="0084604F">
      <w:pPr>
        <w:pStyle w:val="CommentText"/>
      </w:pPr>
      <w:r>
        <w:rPr>
          <w:rStyle w:val="CommentReference"/>
        </w:rPr>
        <w:annotationRef/>
      </w:r>
      <w:r>
        <w:t xml:space="preserve">Pernyataan ini kontradiksi, </w:t>
      </w:r>
      <w:r w:rsidRPr="0084604F">
        <w:rPr>
          <w:b/>
        </w:rPr>
        <w:t>tertinggi</w:t>
      </w:r>
      <w:r>
        <w:t xml:space="preserve"> dan </w:t>
      </w:r>
      <w:r w:rsidRPr="0084604F">
        <w:rPr>
          <w:b/>
        </w:rPr>
        <w:t>tidak beda nyata.</w:t>
      </w:r>
      <w:r>
        <w:rPr>
          <w:b/>
        </w:rPr>
        <w:t xml:space="preserve"> </w:t>
      </w:r>
      <w:r w:rsidRPr="0084604F">
        <w:t>Tidak beda nyata artinya sama, sehingga tidak ada yang tertinggi.</w:t>
      </w:r>
    </w:p>
  </w:comment>
  <w:comment w:id="4" w:author="seven" w:date="2020-02-09T08:07:00Z" w:initials="s">
    <w:p w14:paraId="0A89EEA8" w14:textId="77777777" w:rsidR="00006E8C" w:rsidRDefault="00006E8C">
      <w:pPr>
        <w:pStyle w:val="CommentText"/>
      </w:pPr>
      <w:r>
        <w:rPr>
          <w:rStyle w:val="CommentReference"/>
        </w:rPr>
        <w:annotationRef/>
      </w:r>
      <w:r>
        <w:t>Penulisan dalam satu pustaka menggunakan spasi tunggal (satu spasi).</w:t>
      </w:r>
    </w:p>
    <w:p w14:paraId="68956365" w14:textId="77777777" w:rsidR="00006E8C" w:rsidRDefault="00006E8C">
      <w:pPr>
        <w:pStyle w:val="CommentText"/>
      </w:pPr>
      <w:r>
        <w:t>Jarak antar pustaka menggunakan dua spasi</w:t>
      </w:r>
    </w:p>
  </w:comment>
  <w:comment w:id="6" w:author="seven" w:date="2020-02-09T08:16:00Z" w:initials="s">
    <w:p w14:paraId="46130028" w14:textId="77777777" w:rsidR="00C0514F" w:rsidRDefault="00C0514F" w:rsidP="00C0514F">
      <w:pPr>
        <w:pStyle w:val="CommentText"/>
      </w:pPr>
      <w:r>
        <w:rPr>
          <w:rStyle w:val="CommentReference"/>
        </w:rPr>
        <w:annotationRef/>
      </w:r>
      <w:r>
        <w:t xml:space="preserve">Penulisan jurnal masih belum benar. </w:t>
      </w:r>
    </w:p>
    <w:p w14:paraId="61F9D43F" w14:textId="77777777" w:rsidR="00C0514F" w:rsidRDefault="00C0514F">
      <w:pPr>
        <w:pStyle w:val="CommentText"/>
      </w:pPr>
      <w:r>
        <w:t xml:space="preserve">Penulisan pustaka lainnya disesuaikan </w:t>
      </w:r>
    </w:p>
  </w:comment>
  <w:comment w:id="7" w:author="seven" w:date="2020-02-09T08:21:00Z" w:initials="s">
    <w:p w14:paraId="48506D4C" w14:textId="77777777" w:rsidR="00C0514F" w:rsidRDefault="00C0514F">
      <w:pPr>
        <w:pStyle w:val="CommentText"/>
      </w:pPr>
      <w:r>
        <w:rPr>
          <w:rStyle w:val="CommentReference"/>
        </w:rPr>
        <w:annotationRef/>
      </w:r>
      <w:r>
        <w:t>Penulisan nama ilmiah masih salah.</w:t>
      </w:r>
    </w:p>
    <w:p w14:paraId="507DD27A" w14:textId="77777777" w:rsidR="00C0514F" w:rsidRDefault="00C0514F">
      <w:pPr>
        <w:pStyle w:val="CommentText"/>
      </w:pPr>
      <w:r>
        <w:t xml:space="preserve">Penulisan pada pustaka lainnya disesuaikan </w:t>
      </w:r>
    </w:p>
  </w:comment>
  <w:comment w:id="8" w:author="seven" w:date="2020-02-09T08:14:00Z" w:initials="s">
    <w:p w14:paraId="0600724F" w14:textId="77777777" w:rsidR="00006E8C" w:rsidRDefault="00006E8C">
      <w:pPr>
        <w:pStyle w:val="CommentText"/>
      </w:pPr>
      <w:r>
        <w:rPr>
          <w:rStyle w:val="CommentReference"/>
        </w:rPr>
        <w:annotationRef/>
      </w:r>
      <w:r>
        <w:t xml:space="preserve">Penulisan menggunakan </w:t>
      </w:r>
      <w:r w:rsidRPr="00006E8C">
        <w:rPr>
          <w:i/>
        </w:rPr>
        <w:t>character spacing</w:t>
      </w:r>
      <w:r>
        <w:t xml:space="preserve"> normal</w:t>
      </w:r>
      <w:r w:rsidR="00C0514F">
        <w:t xml:space="preserve">. Penulisan pustaka lainnya disesuaikan </w:t>
      </w:r>
    </w:p>
  </w:comment>
  <w:comment w:id="5" w:author="seven" w:date="2020-02-10T06:30:00Z" w:initials="s">
    <w:p w14:paraId="0BD1B618" w14:textId="61BAC589" w:rsidR="00084E6A" w:rsidRDefault="00084E6A">
      <w:pPr>
        <w:pStyle w:val="CommentText"/>
      </w:pPr>
      <w:r>
        <w:rPr>
          <w:rStyle w:val="CommentReference"/>
        </w:rPr>
        <w:annotationRef/>
      </w:r>
      <w:r>
        <w:t>Penulisan pustaka sesuaikan dengan template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8399A3" w15:done="0"/>
  <w15:commentEx w15:paraId="676762A6" w15:done="0"/>
  <w15:commentEx w15:paraId="04405A97" w15:done="0"/>
  <w15:commentEx w15:paraId="33E015FE" w15:done="0"/>
  <w15:commentEx w15:paraId="36B88186" w15:done="0"/>
  <w15:commentEx w15:paraId="5F4DB9C2" w15:done="0"/>
  <w15:commentEx w15:paraId="43DC3DA3" w15:done="0"/>
  <w15:commentEx w15:paraId="76A9AFEA" w15:done="0"/>
  <w15:commentEx w15:paraId="73358136" w15:done="0"/>
  <w15:commentEx w15:paraId="66AADD24" w15:done="0"/>
  <w15:commentEx w15:paraId="43F296E7" w15:done="0"/>
  <w15:commentEx w15:paraId="4C93FA2D" w15:done="0"/>
  <w15:commentEx w15:paraId="63F17D84" w15:done="0"/>
  <w15:commentEx w15:paraId="426923BE" w15:done="0"/>
  <w15:commentEx w15:paraId="568D145A" w15:done="0"/>
  <w15:commentEx w15:paraId="3F638958" w15:done="0"/>
  <w15:commentEx w15:paraId="61F59094" w15:done="0"/>
  <w15:commentEx w15:paraId="663E5D16" w15:done="0"/>
  <w15:commentEx w15:paraId="0185F162" w15:done="0"/>
  <w15:commentEx w15:paraId="385634C4" w15:done="0"/>
  <w15:commentEx w15:paraId="68956365" w15:done="0"/>
  <w15:commentEx w15:paraId="61F9D43F" w15:done="0"/>
  <w15:commentEx w15:paraId="507DD27A" w15:done="0"/>
  <w15:commentEx w15:paraId="0600724F" w15:done="0"/>
  <w15:commentEx w15:paraId="0BD1B6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4A8CB" w14:textId="77777777" w:rsidR="00CE4FE3" w:rsidRDefault="00CE4FE3">
      <w:r>
        <w:separator/>
      </w:r>
    </w:p>
  </w:endnote>
  <w:endnote w:type="continuationSeparator" w:id="0">
    <w:p w14:paraId="52E4D533" w14:textId="77777777" w:rsidR="00CE4FE3" w:rsidRDefault="00CE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B1D32" w14:textId="77777777" w:rsidR="00292B75" w:rsidRDefault="00292B75">
    <w:pPr>
      <w:pStyle w:val="Footer"/>
      <w:jc w:val="center"/>
    </w:pPr>
    <w:r>
      <w:fldChar w:fldCharType="begin"/>
    </w:r>
    <w:r>
      <w:instrText xml:space="preserve"> PAGE   \* MERGEFORMAT </w:instrText>
    </w:r>
    <w:r>
      <w:fldChar w:fldCharType="separate"/>
    </w:r>
    <w:r w:rsidR="003B5B3B">
      <w:rPr>
        <w:noProof/>
      </w:rPr>
      <w:t>10</w:t>
    </w:r>
    <w:r>
      <w:rPr>
        <w:noProof/>
      </w:rPr>
      <w:fldChar w:fldCharType="end"/>
    </w:r>
  </w:p>
  <w:p w14:paraId="045C0A5E" w14:textId="77777777" w:rsidR="00292B75" w:rsidRDefault="00292B75" w:rsidP="00827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62E4F" w14:textId="77777777" w:rsidR="00CE4FE3" w:rsidRDefault="00CE4FE3">
      <w:r>
        <w:separator/>
      </w:r>
    </w:p>
  </w:footnote>
  <w:footnote w:type="continuationSeparator" w:id="0">
    <w:p w14:paraId="5BE5F764" w14:textId="77777777" w:rsidR="00CE4FE3" w:rsidRDefault="00CE4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51528" w14:textId="77777777" w:rsidR="00292B75" w:rsidRPr="00A42449" w:rsidRDefault="00292B75" w:rsidP="00827EEB">
    <w:pPr>
      <w:pStyle w:val="Header"/>
      <w:jc w:val="both"/>
      <w:rPr>
        <w:lang w:val="id-ID"/>
      </w:rPr>
    </w:pPr>
    <w:r>
      <w:rPr>
        <w:lang w:val="id-ID"/>
      </w:rPr>
      <w:t xml:space="preserve">Prosiding Seminar Nasional Fakultas Agorindustri Tahun 2020 </w:t>
    </w:r>
    <w:r>
      <w:rPr>
        <w:b/>
        <w:lang w:val="id-ID"/>
      </w:rPr>
      <w:t>‘Penin</w:t>
    </w:r>
    <w:r w:rsidRPr="00526738">
      <w:rPr>
        <w:b/>
        <w:lang w:val="id-ID"/>
      </w:rPr>
      <w:t>gkatan Daya Saing Melalui Perbaikan Mutu Produk Dalam Ranng</w:t>
    </w:r>
    <w:r>
      <w:rPr>
        <w:b/>
        <w:lang w:val="id-ID"/>
      </w:rPr>
      <w:t xml:space="preserve">ka Pembangunan Pertanian Di Era </w:t>
    </w:r>
    <w:r w:rsidRPr="00526738">
      <w:rPr>
        <w:b/>
        <w:lang w:val="id-ID"/>
      </w:rPr>
      <w:t>Industri 4.0’</w:t>
    </w:r>
  </w:p>
  <w:p w14:paraId="28497C4B" w14:textId="77777777" w:rsidR="00292B75" w:rsidRDefault="00292B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4084AFA"/>
    <w:multiLevelType w:val="hybridMultilevel"/>
    <w:tmpl w:val="E15C1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66994407"/>
    <w:multiLevelType w:val="hybridMultilevel"/>
    <w:tmpl w:val="B5340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A47D37"/>
    <w:multiLevelType w:val="hybridMultilevel"/>
    <w:tmpl w:val="87042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7"/>
  </w:num>
  <w:num w:numId="5">
    <w:abstractNumId w:val="4"/>
  </w:num>
  <w:num w:numId="6">
    <w:abstractNumId w:val="8"/>
  </w:num>
  <w:num w:numId="7">
    <w:abstractNumId w:val="5"/>
  </w:num>
  <w:num w:numId="8">
    <w:abstractNumId w:val="6"/>
  </w:num>
  <w:num w:numId="9">
    <w:abstractNumId w:val="9"/>
  </w:num>
  <w:num w:numId="10">
    <w:abstractNumId w:val="10"/>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ven">
    <w15:presenceInfo w15:providerId="None" w15:userId="sev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AC0"/>
    <w:rsid w:val="00006E8C"/>
    <w:rsid w:val="00084E6A"/>
    <w:rsid w:val="000D09AB"/>
    <w:rsid w:val="001900EC"/>
    <w:rsid w:val="002028AB"/>
    <w:rsid w:val="00292B75"/>
    <w:rsid w:val="002C3415"/>
    <w:rsid w:val="00315518"/>
    <w:rsid w:val="00357E6D"/>
    <w:rsid w:val="003B5B3B"/>
    <w:rsid w:val="00444530"/>
    <w:rsid w:val="0047507E"/>
    <w:rsid w:val="004A34FE"/>
    <w:rsid w:val="00522292"/>
    <w:rsid w:val="00533324"/>
    <w:rsid w:val="00537286"/>
    <w:rsid w:val="00575E57"/>
    <w:rsid w:val="00621A53"/>
    <w:rsid w:val="00631418"/>
    <w:rsid w:val="0065129D"/>
    <w:rsid w:val="007407BF"/>
    <w:rsid w:val="007C7F9C"/>
    <w:rsid w:val="008108E0"/>
    <w:rsid w:val="00827EEB"/>
    <w:rsid w:val="00844654"/>
    <w:rsid w:val="0084604F"/>
    <w:rsid w:val="00846D37"/>
    <w:rsid w:val="00850E36"/>
    <w:rsid w:val="009C4710"/>
    <w:rsid w:val="00A83EA3"/>
    <w:rsid w:val="00AA2410"/>
    <w:rsid w:val="00AC530B"/>
    <w:rsid w:val="00BE29FA"/>
    <w:rsid w:val="00C0514F"/>
    <w:rsid w:val="00C14D87"/>
    <w:rsid w:val="00CD1BBD"/>
    <w:rsid w:val="00CE4FE3"/>
    <w:rsid w:val="00D32C8B"/>
    <w:rsid w:val="00D412C2"/>
    <w:rsid w:val="00D56AC0"/>
    <w:rsid w:val="00D8481A"/>
    <w:rsid w:val="00D96111"/>
    <w:rsid w:val="00DA1AEE"/>
    <w:rsid w:val="00DF1FE3"/>
    <w:rsid w:val="00E5707C"/>
    <w:rsid w:val="00E91930"/>
    <w:rsid w:val="00F0297A"/>
    <w:rsid w:val="00F44725"/>
    <w:rsid w:val="00F738FE"/>
    <w:rsid w:val="00F76748"/>
    <w:rsid w:val="00F80A4F"/>
    <w:rsid w:val="00FD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A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56AC0"/>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qFormat/>
    <w:rsid w:val="00D56AC0"/>
    <w:pPr>
      <w:keepNext/>
      <w:numPr>
        <w:ilvl w:val="1"/>
        <w:numId w:val="1"/>
      </w:numPr>
      <w:suppressAutoHyphens/>
      <w:jc w:val="both"/>
      <w:outlineLvl w:val="1"/>
    </w:pPr>
    <w:rPr>
      <w:szCs w:val="20"/>
      <w:lang w:eastAsia="ar-SA"/>
    </w:rPr>
  </w:style>
  <w:style w:type="paragraph" w:styleId="Heading3">
    <w:name w:val="heading 3"/>
    <w:basedOn w:val="Normal"/>
    <w:next w:val="Normal"/>
    <w:link w:val="Heading3Char"/>
    <w:qFormat/>
    <w:rsid w:val="00D56AC0"/>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6AC0"/>
    <w:rPr>
      <w:rFonts w:ascii="Times New Roman" w:eastAsia="Times New Roman" w:hAnsi="Times New Roman" w:cs="Times New Roman"/>
      <w:b/>
      <w:sz w:val="20"/>
      <w:szCs w:val="20"/>
      <w:lang w:eastAsia="ar-SA"/>
    </w:rPr>
  </w:style>
  <w:style w:type="character" w:customStyle="1" w:styleId="Heading2Char">
    <w:name w:val="Heading 2 Char"/>
    <w:basedOn w:val="DefaultParagraphFont"/>
    <w:link w:val="Heading2"/>
    <w:rsid w:val="00D56AC0"/>
    <w:rPr>
      <w:rFonts w:ascii="Times New Roman" w:eastAsia="Times New Roman" w:hAnsi="Times New Roman" w:cs="Times New Roman"/>
      <w:sz w:val="24"/>
      <w:szCs w:val="20"/>
      <w:lang w:eastAsia="ar-SA"/>
    </w:rPr>
  </w:style>
  <w:style w:type="character" w:customStyle="1" w:styleId="Heading3Char">
    <w:name w:val="Heading 3 Char"/>
    <w:basedOn w:val="DefaultParagraphFont"/>
    <w:link w:val="Heading3"/>
    <w:rsid w:val="00D56AC0"/>
    <w:rPr>
      <w:rFonts w:ascii="Times New Roman" w:eastAsia="Times New Roman" w:hAnsi="Times New Roman" w:cs="Times New Roman"/>
      <w:b/>
      <w:sz w:val="20"/>
      <w:szCs w:val="20"/>
      <w:lang w:eastAsia="ar-SA"/>
    </w:rPr>
  </w:style>
  <w:style w:type="paragraph" w:styleId="Title">
    <w:name w:val="Title"/>
    <w:basedOn w:val="Normal"/>
    <w:next w:val="Subtitle"/>
    <w:link w:val="TitleChar"/>
    <w:qFormat/>
    <w:rsid w:val="00D56AC0"/>
    <w:pPr>
      <w:suppressAutoHyphens/>
      <w:jc w:val="center"/>
    </w:pPr>
    <w:rPr>
      <w:rFonts w:cs="Arial"/>
      <w:b/>
      <w:bCs/>
      <w:kern w:val="1"/>
      <w:sz w:val="32"/>
      <w:szCs w:val="32"/>
      <w:lang w:eastAsia="ar-SA"/>
    </w:rPr>
  </w:style>
  <w:style w:type="paragraph" w:styleId="Subtitle">
    <w:name w:val="Subtitle"/>
    <w:basedOn w:val="Normal"/>
    <w:link w:val="SubtitleChar"/>
    <w:qFormat/>
    <w:rsid w:val="00D56AC0"/>
    <w:pPr>
      <w:spacing w:after="60"/>
      <w:jc w:val="center"/>
      <w:outlineLvl w:val="1"/>
    </w:pPr>
    <w:rPr>
      <w:rFonts w:ascii="Arial" w:hAnsi="Arial" w:cs="Arial"/>
    </w:rPr>
  </w:style>
  <w:style w:type="character" w:customStyle="1" w:styleId="SubtitleChar">
    <w:name w:val="Subtitle Char"/>
    <w:basedOn w:val="DefaultParagraphFont"/>
    <w:link w:val="Subtitle"/>
    <w:rsid w:val="00D56AC0"/>
    <w:rPr>
      <w:rFonts w:ascii="Arial" w:eastAsia="Times New Roman" w:hAnsi="Arial" w:cs="Arial"/>
      <w:sz w:val="24"/>
      <w:szCs w:val="24"/>
    </w:rPr>
  </w:style>
  <w:style w:type="character" w:customStyle="1" w:styleId="TitleChar">
    <w:name w:val="Title Char"/>
    <w:basedOn w:val="DefaultParagraphFont"/>
    <w:link w:val="Title"/>
    <w:rsid w:val="00D56AC0"/>
    <w:rPr>
      <w:rFonts w:ascii="Times New Roman" w:eastAsia="Times New Roman" w:hAnsi="Times New Roman" w:cs="Arial"/>
      <w:b/>
      <w:bCs/>
      <w:kern w:val="1"/>
      <w:sz w:val="32"/>
      <w:szCs w:val="32"/>
      <w:lang w:eastAsia="ar-SA"/>
    </w:rPr>
  </w:style>
  <w:style w:type="paragraph" w:styleId="BodyTextIndent">
    <w:name w:val="Body Text Indent"/>
    <w:basedOn w:val="Normal"/>
    <w:link w:val="BodyTextIndentChar"/>
    <w:rsid w:val="00D56AC0"/>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D56AC0"/>
    <w:rPr>
      <w:rFonts w:ascii="Times New Roman" w:eastAsia="Times New Roman" w:hAnsi="Times New Roman" w:cs="Times New Roman"/>
      <w:sz w:val="20"/>
      <w:szCs w:val="20"/>
      <w:lang w:eastAsia="ar-SA"/>
    </w:rPr>
  </w:style>
  <w:style w:type="paragraph" w:styleId="BodyTextIndent2">
    <w:name w:val="Body Text Indent 2"/>
    <w:basedOn w:val="Normal"/>
    <w:link w:val="BodyTextIndent2Char"/>
    <w:rsid w:val="00D56AC0"/>
    <w:pPr>
      <w:suppressAutoHyphens/>
      <w:ind w:left="567" w:hanging="567"/>
      <w:jc w:val="both"/>
    </w:pPr>
    <w:rPr>
      <w:sz w:val="20"/>
      <w:szCs w:val="20"/>
      <w:lang w:eastAsia="ar-SA"/>
    </w:rPr>
  </w:style>
  <w:style w:type="character" w:customStyle="1" w:styleId="BodyTextIndent2Char">
    <w:name w:val="Body Text Indent 2 Char"/>
    <w:basedOn w:val="DefaultParagraphFont"/>
    <w:link w:val="BodyTextIndent2"/>
    <w:rsid w:val="00D56AC0"/>
    <w:rPr>
      <w:rFonts w:ascii="Times New Roman" w:eastAsia="Times New Roman" w:hAnsi="Times New Roman" w:cs="Times New Roman"/>
      <w:sz w:val="20"/>
      <w:szCs w:val="20"/>
      <w:lang w:eastAsia="ar-SA"/>
    </w:rPr>
  </w:style>
  <w:style w:type="paragraph" w:customStyle="1" w:styleId="Equation">
    <w:name w:val="Equation"/>
    <w:basedOn w:val="BodyTextIndent"/>
    <w:rsid w:val="00D56AC0"/>
    <w:pPr>
      <w:tabs>
        <w:tab w:val="left" w:pos="57"/>
        <w:tab w:val="center" w:pos="1985"/>
        <w:tab w:val="right" w:pos="4026"/>
      </w:tabs>
      <w:ind w:firstLine="0"/>
      <w:jc w:val="left"/>
    </w:pPr>
  </w:style>
  <w:style w:type="paragraph" w:customStyle="1" w:styleId="Body">
    <w:name w:val="Body"/>
    <w:basedOn w:val="BodyTextIndent"/>
    <w:rsid w:val="00D56AC0"/>
  </w:style>
  <w:style w:type="paragraph" w:customStyle="1" w:styleId="BodyAbstract">
    <w:name w:val="Body Abstract"/>
    <w:basedOn w:val="Heading1"/>
    <w:rsid w:val="00D56AC0"/>
    <w:pPr>
      <w:numPr>
        <w:numId w:val="0"/>
      </w:numPr>
      <w:ind w:left="567" w:right="567"/>
      <w:outlineLvl w:val="9"/>
    </w:pPr>
    <w:rPr>
      <w:b w:val="0"/>
      <w:i/>
    </w:rPr>
  </w:style>
  <w:style w:type="paragraph" w:styleId="FootnoteText">
    <w:name w:val="footnote text"/>
    <w:basedOn w:val="Normal"/>
    <w:link w:val="FootnoteTextChar"/>
    <w:semiHidden/>
    <w:rsid w:val="00D56AC0"/>
    <w:rPr>
      <w:sz w:val="20"/>
      <w:szCs w:val="20"/>
    </w:rPr>
  </w:style>
  <w:style w:type="character" w:customStyle="1" w:styleId="FootnoteTextChar">
    <w:name w:val="Footnote Text Char"/>
    <w:basedOn w:val="DefaultParagraphFont"/>
    <w:link w:val="FootnoteText"/>
    <w:semiHidden/>
    <w:rsid w:val="00D56AC0"/>
    <w:rPr>
      <w:rFonts w:ascii="Times New Roman" w:eastAsia="Times New Roman" w:hAnsi="Times New Roman" w:cs="Times New Roman"/>
      <w:sz w:val="20"/>
      <w:szCs w:val="20"/>
    </w:rPr>
  </w:style>
  <w:style w:type="paragraph" w:customStyle="1" w:styleId="StyleTitle">
    <w:name w:val="Style Title"/>
    <w:basedOn w:val="Title"/>
    <w:rsid w:val="00D56AC0"/>
    <w:rPr>
      <w:sz w:val="24"/>
    </w:rPr>
  </w:style>
  <w:style w:type="character" w:styleId="Hyperlink">
    <w:name w:val="Hyperlink"/>
    <w:rsid w:val="00D56AC0"/>
    <w:rPr>
      <w:color w:val="0000FF"/>
      <w:u w:val="single"/>
    </w:rPr>
  </w:style>
  <w:style w:type="paragraph" w:styleId="NormalWeb">
    <w:name w:val="Normal (Web)"/>
    <w:basedOn w:val="Normal"/>
    <w:uiPriority w:val="99"/>
    <w:rsid w:val="00D56AC0"/>
    <w:pPr>
      <w:spacing w:before="100" w:beforeAutospacing="1" w:after="119"/>
    </w:pPr>
  </w:style>
  <w:style w:type="paragraph" w:customStyle="1" w:styleId="Author">
    <w:name w:val="Author"/>
    <w:basedOn w:val="Normal"/>
    <w:rsid w:val="00D56AC0"/>
    <w:pPr>
      <w:jc w:val="center"/>
    </w:pPr>
    <w:rPr>
      <w:b/>
    </w:rPr>
  </w:style>
  <w:style w:type="paragraph" w:customStyle="1" w:styleId="AbstractTitle">
    <w:name w:val="Abstract Title"/>
    <w:basedOn w:val="Normal"/>
    <w:rsid w:val="00D56AC0"/>
    <w:pPr>
      <w:jc w:val="center"/>
    </w:pPr>
    <w:rPr>
      <w:b/>
      <w:sz w:val="20"/>
      <w:szCs w:val="20"/>
    </w:rPr>
  </w:style>
  <w:style w:type="paragraph" w:styleId="ListParagraph">
    <w:name w:val="List Paragraph"/>
    <w:basedOn w:val="Normal"/>
    <w:uiPriority w:val="34"/>
    <w:qFormat/>
    <w:rsid w:val="00D56AC0"/>
    <w:pPr>
      <w:ind w:left="720"/>
      <w:contextualSpacing/>
    </w:pPr>
  </w:style>
  <w:style w:type="paragraph" w:styleId="Header">
    <w:name w:val="header"/>
    <w:basedOn w:val="Normal"/>
    <w:link w:val="HeaderChar"/>
    <w:uiPriority w:val="99"/>
    <w:rsid w:val="00D56AC0"/>
    <w:pPr>
      <w:tabs>
        <w:tab w:val="center" w:pos="4513"/>
        <w:tab w:val="right" w:pos="9026"/>
      </w:tabs>
    </w:pPr>
  </w:style>
  <w:style w:type="character" w:customStyle="1" w:styleId="HeaderChar">
    <w:name w:val="Header Char"/>
    <w:basedOn w:val="DefaultParagraphFont"/>
    <w:link w:val="Header"/>
    <w:uiPriority w:val="99"/>
    <w:rsid w:val="00D56AC0"/>
    <w:rPr>
      <w:rFonts w:ascii="Times New Roman" w:eastAsia="Times New Roman" w:hAnsi="Times New Roman" w:cs="Times New Roman"/>
      <w:sz w:val="24"/>
      <w:szCs w:val="24"/>
    </w:rPr>
  </w:style>
  <w:style w:type="paragraph" w:styleId="Footer">
    <w:name w:val="footer"/>
    <w:basedOn w:val="Normal"/>
    <w:link w:val="FooterChar"/>
    <w:uiPriority w:val="99"/>
    <w:rsid w:val="00D56AC0"/>
    <w:pPr>
      <w:tabs>
        <w:tab w:val="center" w:pos="4513"/>
        <w:tab w:val="right" w:pos="9026"/>
      </w:tabs>
    </w:pPr>
  </w:style>
  <w:style w:type="character" w:customStyle="1" w:styleId="FooterChar">
    <w:name w:val="Footer Char"/>
    <w:basedOn w:val="DefaultParagraphFont"/>
    <w:link w:val="Footer"/>
    <w:uiPriority w:val="99"/>
    <w:rsid w:val="00D56AC0"/>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D56AC0"/>
    <w:rPr>
      <w:rFonts w:ascii="Segoe UI" w:hAnsi="Segoe UI" w:cs="Segoe UI"/>
      <w:sz w:val="18"/>
      <w:szCs w:val="18"/>
    </w:rPr>
  </w:style>
  <w:style w:type="character" w:customStyle="1" w:styleId="BalloonTextChar">
    <w:name w:val="Balloon Text Char"/>
    <w:basedOn w:val="DefaultParagraphFont"/>
    <w:link w:val="BalloonText"/>
    <w:uiPriority w:val="99"/>
    <w:rsid w:val="00D56AC0"/>
    <w:rPr>
      <w:rFonts w:ascii="Segoe UI" w:eastAsia="Times New Roman" w:hAnsi="Segoe UI" w:cs="Segoe UI"/>
      <w:sz w:val="18"/>
      <w:szCs w:val="18"/>
    </w:rPr>
  </w:style>
  <w:style w:type="character" w:styleId="CommentReference">
    <w:name w:val="annotation reference"/>
    <w:rsid w:val="00D56AC0"/>
    <w:rPr>
      <w:sz w:val="16"/>
      <w:szCs w:val="16"/>
    </w:rPr>
  </w:style>
  <w:style w:type="paragraph" w:styleId="CommentText">
    <w:name w:val="annotation text"/>
    <w:basedOn w:val="Normal"/>
    <w:link w:val="CommentTextChar"/>
    <w:rsid w:val="00D56AC0"/>
    <w:rPr>
      <w:sz w:val="20"/>
      <w:szCs w:val="20"/>
    </w:rPr>
  </w:style>
  <w:style w:type="character" w:customStyle="1" w:styleId="CommentTextChar">
    <w:name w:val="Comment Text Char"/>
    <w:basedOn w:val="DefaultParagraphFont"/>
    <w:link w:val="CommentText"/>
    <w:rsid w:val="00D56A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56AC0"/>
    <w:rPr>
      <w:b/>
      <w:bCs/>
    </w:rPr>
  </w:style>
  <w:style w:type="character" w:customStyle="1" w:styleId="CommentSubjectChar">
    <w:name w:val="Comment Subject Char"/>
    <w:basedOn w:val="CommentTextChar"/>
    <w:link w:val="CommentSubject"/>
    <w:rsid w:val="00D56AC0"/>
    <w:rPr>
      <w:rFonts w:ascii="Times New Roman" w:eastAsia="Times New Roman" w:hAnsi="Times New Roman" w:cs="Times New Roman"/>
      <w:b/>
      <w:bCs/>
      <w:sz w:val="20"/>
      <w:szCs w:val="20"/>
    </w:rPr>
  </w:style>
  <w:style w:type="character" w:customStyle="1" w:styleId="tlid-translation">
    <w:name w:val="tlid-translation"/>
    <w:rsid w:val="00D56AC0"/>
  </w:style>
  <w:style w:type="paragraph" w:styleId="Caption">
    <w:name w:val="caption"/>
    <w:basedOn w:val="Normal"/>
    <w:next w:val="Normal"/>
    <w:uiPriority w:val="35"/>
    <w:unhideWhenUsed/>
    <w:qFormat/>
    <w:rsid w:val="00D56AC0"/>
    <w:pPr>
      <w:spacing w:after="200"/>
    </w:pPr>
    <w:rPr>
      <w:rFonts w:ascii="Calibri" w:eastAsia="Calibri" w:hAnsi="Calibri"/>
      <w:i/>
      <w:iCs/>
      <w:color w:val="44546A"/>
      <w:sz w:val="18"/>
      <w:szCs w:val="18"/>
    </w:rPr>
  </w:style>
  <w:style w:type="paragraph" w:styleId="NoSpacing">
    <w:name w:val="No Spacing"/>
    <w:uiPriority w:val="1"/>
    <w:qFormat/>
    <w:rsid w:val="00D56AC0"/>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A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56AC0"/>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qFormat/>
    <w:rsid w:val="00D56AC0"/>
    <w:pPr>
      <w:keepNext/>
      <w:numPr>
        <w:ilvl w:val="1"/>
        <w:numId w:val="1"/>
      </w:numPr>
      <w:suppressAutoHyphens/>
      <w:jc w:val="both"/>
      <w:outlineLvl w:val="1"/>
    </w:pPr>
    <w:rPr>
      <w:szCs w:val="20"/>
      <w:lang w:eastAsia="ar-SA"/>
    </w:rPr>
  </w:style>
  <w:style w:type="paragraph" w:styleId="Heading3">
    <w:name w:val="heading 3"/>
    <w:basedOn w:val="Normal"/>
    <w:next w:val="Normal"/>
    <w:link w:val="Heading3Char"/>
    <w:qFormat/>
    <w:rsid w:val="00D56AC0"/>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6AC0"/>
    <w:rPr>
      <w:rFonts w:ascii="Times New Roman" w:eastAsia="Times New Roman" w:hAnsi="Times New Roman" w:cs="Times New Roman"/>
      <w:b/>
      <w:sz w:val="20"/>
      <w:szCs w:val="20"/>
      <w:lang w:eastAsia="ar-SA"/>
    </w:rPr>
  </w:style>
  <w:style w:type="character" w:customStyle="1" w:styleId="Heading2Char">
    <w:name w:val="Heading 2 Char"/>
    <w:basedOn w:val="DefaultParagraphFont"/>
    <w:link w:val="Heading2"/>
    <w:rsid w:val="00D56AC0"/>
    <w:rPr>
      <w:rFonts w:ascii="Times New Roman" w:eastAsia="Times New Roman" w:hAnsi="Times New Roman" w:cs="Times New Roman"/>
      <w:sz w:val="24"/>
      <w:szCs w:val="20"/>
      <w:lang w:eastAsia="ar-SA"/>
    </w:rPr>
  </w:style>
  <w:style w:type="character" w:customStyle="1" w:styleId="Heading3Char">
    <w:name w:val="Heading 3 Char"/>
    <w:basedOn w:val="DefaultParagraphFont"/>
    <w:link w:val="Heading3"/>
    <w:rsid w:val="00D56AC0"/>
    <w:rPr>
      <w:rFonts w:ascii="Times New Roman" w:eastAsia="Times New Roman" w:hAnsi="Times New Roman" w:cs="Times New Roman"/>
      <w:b/>
      <w:sz w:val="20"/>
      <w:szCs w:val="20"/>
      <w:lang w:eastAsia="ar-SA"/>
    </w:rPr>
  </w:style>
  <w:style w:type="paragraph" w:styleId="Title">
    <w:name w:val="Title"/>
    <w:basedOn w:val="Normal"/>
    <w:next w:val="Subtitle"/>
    <w:link w:val="TitleChar"/>
    <w:qFormat/>
    <w:rsid w:val="00D56AC0"/>
    <w:pPr>
      <w:suppressAutoHyphens/>
      <w:jc w:val="center"/>
    </w:pPr>
    <w:rPr>
      <w:rFonts w:cs="Arial"/>
      <w:b/>
      <w:bCs/>
      <w:kern w:val="1"/>
      <w:sz w:val="32"/>
      <w:szCs w:val="32"/>
      <w:lang w:eastAsia="ar-SA"/>
    </w:rPr>
  </w:style>
  <w:style w:type="paragraph" w:styleId="Subtitle">
    <w:name w:val="Subtitle"/>
    <w:basedOn w:val="Normal"/>
    <w:link w:val="SubtitleChar"/>
    <w:qFormat/>
    <w:rsid w:val="00D56AC0"/>
    <w:pPr>
      <w:spacing w:after="60"/>
      <w:jc w:val="center"/>
      <w:outlineLvl w:val="1"/>
    </w:pPr>
    <w:rPr>
      <w:rFonts w:ascii="Arial" w:hAnsi="Arial" w:cs="Arial"/>
    </w:rPr>
  </w:style>
  <w:style w:type="character" w:customStyle="1" w:styleId="SubtitleChar">
    <w:name w:val="Subtitle Char"/>
    <w:basedOn w:val="DefaultParagraphFont"/>
    <w:link w:val="Subtitle"/>
    <w:rsid w:val="00D56AC0"/>
    <w:rPr>
      <w:rFonts w:ascii="Arial" w:eastAsia="Times New Roman" w:hAnsi="Arial" w:cs="Arial"/>
      <w:sz w:val="24"/>
      <w:szCs w:val="24"/>
    </w:rPr>
  </w:style>
  <w:style w:type="character" w:customStyle="1" w:styleId="TitleChar">
    <w:name w:val="Title Char"/>
    <w:basedOn w:val="DefaultParagraphFont"/>
    <w:link w:val="Title"/>
    <w:rsid w:val="00D56AC0"/>
    <w:rPr>
      <w:rFonts w:ascii="Times New Roman" w:eastAsia="Times New Roman" w:hAnsi="Times New Roman" w:cs="Arial"/>
      <w:b/>
      <w:bCs/>
      <w:kern w:val="1"/>
      <w:sz w:val="32"/>
      <w:szCs w:val="32"/>
      <w:lang w:eastAsia="ar-SA"/>
    </w:rPr>
  </w:style>
  <w:style w:type="paragraph" w:styleId="BodyTextIndent">
    <w:name w:val="Body Text Indent"/>
    <w:basedOn w:val="Normal"/>
    <w:link w:val="BodyTextIndentChar"/>
    <w:rsid w:val="00D56AC0"/>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D56AC0"/>
    <w:rPr>
      <w:rFonts w:ascii="Times New Roman" w:eastAsia="Times New Roman" w:hAnsi="Times New Roman" w:cs="Times New Roman"/>
      <w:sz w:val="20"/>
      <w:szCs w:val="20"/>
      <w:lang w:eastAsia="ar-SA"/>
    </w:rPr>
  </w:style>
  <w:style w:type="paragraph" w:styleId="BodyTextIndent2">
    <w:name w:val="Body Text Indent 2"/>
    <w:basedOn w:val="Normal"/>
    <w:link w:val="BodyTextIndent2Char"/>
    <w:rsid w:val="00D56AC0"/>
    <w:pPr>
      <w:suppressAutoHyphens/>
      <w:ind w:left="567" w:hanging="567"/>
      <w:jc w:val="both"/>
    </w:pPr>
    <w:rPr>
      <w:sz w:val="20"/>
      <w:szCs w:val="20"/>
      <w:lang w:eastAsia="ar-SA"/>
    </w:rPr>
  </w:style>
  <w:style w:type="character" w:customStyle="1" w:styleId="BodyTextIndent2Char">
    <w:name w:val="Body Text Indent 2 Char"/>
    <w:basedOn w:val="DefaultParagraphFont"/>
    <w:link w:val="BodyTextIndent2"/>
    <w:rsid w:val="00D56AC0"/>
    <w:rPr>
      <w:rFonts w:ascii="Times New Roman" w:eastAsia="Times New Roman" w:hAnsi="Times New Roman" w:cs="Times New Roman"/>
      <w:sz w:val="20"/>
      <w:szCs w:val="20"/>
      <w:lang w:eastAsia="ar-SA"/>
    </w:rPr>
  </w:style>
  <w:style w:type="paragraph" w:customStyle="1" w:styleId="Equation">
    <w:name w:val="Equation"/>
    <w:basedOn w:val="BodyTextIndent"/>
    <w:rsid w:val="00D56AC0"/>
    <w:pPr>
      <w:tabs>
        <w:tab w:val="left" w:pos="57"/>
        <w:tab w:val="center" w:pos="1985"/>
        <w:tab w:val="right" w:pos="4026"/>
      </w:tabs>
      <w:ind w:firstLine="0"/>
      <w:jc w:val="left"/>
    </w:pPr>
  </w:style>
  <w:style w:type="paragraph" w:customStyle="1" w:styleId="Body">
    <w:name w:val="Body"/>
    <w:basedOn w:val="BodyTextIndent"/>
    <w:rsid w:val="00D56AC0"/>
  </w:style>
  <w:style w:type="paragraph" w:customStyle="1" w:styleId="BodyAbstract">
    <w:name w:val="Body Abstract"/>
    <w:basedOn w:val="Heading1"/>
    <w:rsid w:val="00D56AC0"/>
    <w:pPr>
      <w:numPr>
        <w:numId w:val="0"/>
      </w:numPr>
      <w:ind w:left="567" w:right="567"/>
      <w:outlineLvl w:val="9"/>
    </w:pPr>
    <w:rPr>
      <w:b w:val="0"/>
      <w:i/>
    </w:rPr>
  </w:style>
  <w:style w:type="paragraph" w:styleId="FootnoteText">
    <w:name w:val="footnote text"/>
    <w:basedOn w:val="Normal"/>
    <w:link w:val="FootnoteTextChar"/>
    <w:semiHidden/>
    <w:rsid w:val="00D56AC0"/>
    <w:rPr>
      <w:sz w:val="20"/>
      <w:szCs w:val="20"/>
    </w:rPr>
  </w:style>
  <w:style w:type="character" w:customStyle="1" w:styleId="FootnoteTextChar">
    <w:name w:val="Footnote Text Char"/>
    <w:basedOn w:val="DefaultParagraphFont"/>
    <w:link w:val="FootnoteText"/>
    <w:semiHidden/>
    <w:rsid w:val="00D56AC0"/>
    <w:rPr>
      <w:rFonts w:ascii="Times New Roman" w:eastAsia="Times New Roman" w:hAnsi="Times New Roman" w:cs="Times New Roman"/>
      <w:sz w:val="20"/>
      <w:szCs w:val="20"/>
    </w:rPr>
  </w:style>
  <w:style w:type="paragraph" w:customStyle="1" w:styleId="StyleTitle">
    <w:name w:val="Style Title"/>
    <w:basedOn w:val="Title"/>
    <w:rsid w:val="00D56AC0"/>
    <w:rPr>
      <w:sz w:val="24"/>
    </w:rPr>
  </w:style>
  <w:style w:type="character" w:styleId="Hyperlink">
    <w:name w:val="Hyperlink"/>
    <w:rsid w:val="00D56AC0"/>
    <w:rPr>
      <w:color w:val="0000FF"/>
      <w:u w:val="single"/>
    </w:rPr>
  </w:style>
  <w:style w:type="paragraph" w:styleId="NormalWeb">
    <w:name w:val="Normal (Web)"/>
    <w:basedOn w:val="Normal"/>
    <w:uiPriority w:val="99"/>
    <w:rsid w:val="00D56AC0"/>
    <w:pPr>
      <w:spacing w:before="100" w:beforeAutospacing="1" w:after="119"/>
    </w:pPr>
  </w:style>
  <w:style w:type="paragraph" w:customStyle="1" w:styleId="Author">
    <w:name w:val="Author"/>
    <w:basedOn w:val="Normal"/>
    <w:rsid w:val="00D56AC0"/>
    <w:pPr>
      <w:jc w:val="center"/>
    </w:pPr>
    <w:rPr>
      <w:b/>
    </w:rPr>
  </w:style>
  <w:style w:type="paragraph" w:customStyle="1" w:styleId="AbstractTitle">
    <w:name w:val="Abstract Title"/>
    <w:basedOn w:val="Normal"/>
    <w:rsid w:val="00D56AC0"/>
    <w:pPr>
      <w:jc w:val="center"/>
    </w:pPr>
    <w:rPr>
      <w:b/>
      <w:sz w:val="20"/>
      <w:szCs w:val="20"/>
    </w:rPr>
  </w:style>
  <w:style w:type="paragraph" w:styleId="ListParagraph">
    <w:name w:val="List Paragraph"/>
    <w:basedOn w:val="Normal"/>
    <w:uiPriority w:val="34"/>
    <w:qFormat/>
    <w:rsid w:val="00D56AC0"/>
    <w:pPr>
      <w:ind w:left="720"/>
      <w:contextualSpacing/>
    </w:pPr>
  </w:style>
  <w:style w:type="paragraph" w:styleId="Header">
    <w:name w:val="header"/>
    <w:basedOn w:val="Normal"/>
    <w:link w:val="HeaderChar"/>
    <w:uiPriority w:val="99"/>
    <w:rsid w:val="00D56AC0"/>
    <w:pPr>
      <w:tabs>
        <w:tab w:val="center" w:pos="4513"/>
        <w:tab w:val="right" w:pos="9026"/>
      </w:tabs>
    </w:pPr>
  </w:style>
  <w:style w:type="character" w:customStyle="1" w:styleId="HeaderChar">
    <w:name w:val="Header Char"/>
    <w:basedOn w:val="DefaultParagraphFont"/>
    <w:link w:val="Header"/>
    <w:uiPriority w:val="99"/>
    <w:rsid w:val="00D56AC0"/>
    <w:rPr>
      <w:rFonts w:ascii="Times New Roman" w:eastAsia="Times New Roman" w:hAnsi="Times New Roman" w:cs="Times New Roman"/>
      <w:sz w:val="24"/>
      <w:szCs w:val="24"/>
    </w:rPr>
  </w:style>
  <w:style w:type="paragraph" w:styleId="Footer">
    <w:name w:val="footer"/>
    <w:basedOn w:val="Normal"/>
    <w:link w:val="FooterChar"/>
    <w:uiPriority w:val="99"/>
    <w:rsid w:val="00D56AC0"/>
    <w:pPr>
      <w:tabs>
        <w:tab w:val="center" w:pos="4513"/>
        <w:tab w:val="right" w:pos="9026"/>
      </w:tabs>
    </w:pPr>
  </w:style>
  <w:style w:type="character" w:customStyle="1" w:styleId="FooterChar">
    <w:name w:val="Footer Char"/>
    <w:basedOn w:val="DefaultParagraphFont"/>
    <w:link w:val="Footer"/>
    <w:uiPriority w:val="99"/>
    <w:rsid w:val="00D56AC0"/>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D56AC0"/>
    <w:rPr>
      <w:rFonts w:ascii="Segoe UI" w:hAnsi="Segoe UI" w:cs="Segoe UI"/>
      <w:sz w:val="18"/>
      <w:szCs w:val="18"/>
    </w:rPr>
  </w:style>
  <w:style w:type="character" w:customStyle="1" w:styleId="BalloonTextChar">
    <w:name w:val="Balloon Text Char"/>
    <w:basedOn w:val="DefaultParagraphFont"/>
    <w:link w:val="BalloonText"/>
    <w:uiPriority w:val="99"/>
    <w:rsid w:val="00D56AC0"/>
    <w:rPr>
      <w:rFonts w:ascii="Segoe UI" w:eastAsia="Times New Roman" w:hAnsi="Segoe UI" w:cs="Segoe UI"/>
      <w:sz w:val="18"/>
      <w:szCs w:val="18"/>
    </w:rPr>
  </w:style>
  <w:style w:type="character" w:styleId="CommentReference">
    <w:name w:val="annotation reference"/>
    <w:rsid w:val="00D56AC0"/>
    <w:rPr>
      <w:sz w:val="16"/>
      <w:szCs w:val="16"/>
    </w:rPr>
  </w:style>
  <w:style w:type="paragraph" w:styleId="CommentText">
    <w:name w:val="annotation text"/>
    <w:basedOn w:val="Normal"/>
    <w:link w:val="CommentTextChar"/>
    <w:rsid w:val="00D56AC0"/>
    <w:rPr>
      <w:sz w:val="20"/>
      <w:szCs w:val="20"/>
    </w:rPr>
  </w:style>
  <w:style w:type="character" w:customStyle="1" w:styleId="CommentTextChar">
    <w:name w:val="Comment Text Char"/>
    <w:basedOn w:val="DefaultParagraphFont"/>
    <w:link w:val="CommentText"/>
    <w:rsid w:val="00D56A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56AC0"/>
    <w:rPr>
      <w:b/>
      <w:bCs/>
    </w:rPr>
  </w:style>
  <w:style w:type="character" w:customStyle="1" w:styleId="CommentSubjectChar">
    <w:name w:val="Comment Subject Char"/>
    <w:basedOn w:val="CommentTextChar"/>
    <w:link w:val="CommentSubject"/>
    <w:rsid w:val="00D56AC0"/>
    <w:rPr>
      <w:rFonts w:ascii="Times New Roman" w:eastAsia="Times New Roman" w:hAnsi="Times New Roman" w:cs="Times New Roman"/>
      <w:b/>
      <w:bCs/>
      <w:sz w:val="20"/>
      <w:szCs w:val="20"/>
    </w:rPr>
  </w:style>
  <w:style w:type="character" w:customStyle="1" w:styleId="tlid-translation">
    <w:name w:val="tlid-translation"/>
    <w:rsid w:val="00D56AC0"/>
  </w:style>
  <w:style w:type="paragraph" w:styleId="Caption">
    <w:name w:val="caption"/>
    <w:basedOn w:val="Normal"/>
    <w:next w:val="Normal"/>
    <w:uiPriority w:val="35"/>
    <w:unhideWhenUsed/>
    <w:qFormat/>
    <w:rsid w:val="00D56AC0"/>
    <w:pPr>
      <w:spacing w:after="200"/>
    </w:pPr>
    <w:rPr>
      <w:rFonts w:ascii="Calibri" w:eastAsia="Calibri" w:hAnsi="Calibri"/>
      <w:i/>
      <w:iCs/>
      <w:color w:val="44546A"/>
      <w:sz w:val="18"/>
      <w:szCs w:val="18"/>
    </w:rPr>
  </w:style>
  <w:style w:type="paragraph" w:styleId="NoSpacing">
    <w:name w:val="No Spacing"/>
    <w:uiPriority w:val="1"/>
    <w:qFormat/>
    <w:rsid w:val="00D56AC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adsariffudin63@gmail.com" TargetMode="External"/><Relationship Id="rId13" Type="http://schemas.openxmlformats.org/officeDocument/2006/relationships/hyperlink" Target="http://igtj.ub.ac.id/index.php/igtj/article/view/108" TargetMode="Externa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kompetensi.trunojoyo.ac.id/agrovigor/a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nsoer.ac.id/w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hejaps.org.pk/docs/20-2-2010/Abbas-et-al.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2940</Words>
  <Characters>16762</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2020-03-11T05:08:00Z</dcterms:created>
  <dcterms:modified xsi:type="dcterms:W3CDTF">2020-03-11T05:08:00Z</dcterms:modified>
</cp:coreProperties>
</file>