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9C" w:rsidRPr="00E53F9C" w:rsidRDefault="00E53F9C" w:rsidP="00E53F9C">
      <w:pPr>
        <w:pStyle w:val="NoSpacing"/>
        <w:jc w:val="center"/>
        <w:rPr>
          <w:rFonts w:ascii="Times New Roman" w:hAnsi="Times New Roman" w:cs="Times New Roman"/>
          <w:b/>
          <w:noProof/>
          <w:sz w:val="24"/>
        </w:rPr>
      </w:pPr>
      <w:bookmarkStart w:id="0" w:name="_Hlk90957474"/>
      <w:r w:rsidRPr="00E53F9C">
        <w:rPr>
          <w:rFonts w:ascii="Times New Roman" w:hAnsi="Times New Roman" w:cs="Times New Roman"/>
          <w:b/>
          <w:noProof/>
          <w:sz w:val="24"/>
        </w:rPr>
        <w:t>PENGARUH MODAL KERJA DAN LIKUIDITAS TERHADAP PROFITABILITAS PADA PERUSAHAAN MANUFAKTUR YANG TERDAFTAR DI BURSA EFEK INDONESIA</w:t>
      </w:r>
    </w:p>
    <w:p w:rsidR="00E53F9C" w:rsidRPr="00E53F9C" w:rsidRDefault="00E53F9C" w:rsidP="00E53F9C">
      <w:pPr>
        <w:pStyle w:val="NoSpacing"/>
        <w:jc w:val="center"/>
        <w:rPr>
          <w:rFonts w:ascii="Times New Roman" w:hAnsi="Times New Roman" w:cs="Times New Roman"/>
          <w:b/>
          <w:noProof/>
          <w:sz w:val="24"/>
        </w:rPr>
      </w:pPr>
      <w:r w:rsidRPr="00E53F9C">
        <w:rPr>
          <w:rFonts w:ascii="Times New Roman" w:hAnsi="Times New Roman" w:cs="Times New Roman"/>
          <w:b/>
          <w:noProof/>
          <w:sz w:val="24"/>
        </w:rPr>
        <w:t>(Studi Kasus pada Perusahaan Manufaktur Sektor Transportasi yang Terdaftar Di Bursa Efek Indonesia Tahun 2018-2020)</w:t>
      </w:r>
      <w:bookmarkEnd w:id="0"/>
    </w:p>
    <w:p w:rsidR="00E53F9C" w:rsidRDefault="00E53F9C" w:rsidP="00E53F9C">
      <w:pPr>
        <w:spacing w:line="240" w:lineRule="auto"/>
      </w:pPr>
    </w:p>
    <w:p w:rsidR="00342D66" w:rsidRDefault="00342D66" w:rsidP="00E53F9C">
      <w:pPr>
        <w:spacing w:line="240" w:lineRule="auto"/>
        <w:jc w:val="center"/>
        <w:rPr>
          <w:rFonts w:ascii="Times New Roman" w:hAnsi="Times New Roman" w:cs="Times New Roman"/>
          <w:b/>
          <w:sz w:val="24"/>
        </w:rPr>
      </w:pPr>
    </w:p>
    <w:p w:rsidR="00626699" w:rsidRPr="00E53F9C" w:rsidRDefault="00E53F9C" w:rsidP="00E53F9C">
      <w:pPr>
        <w:spacing w:line="240" w:lineRule="auto"/>
        <w:jc w:val="center"/>
        <w:rPr>
          <w:rFonts w:ascii="Times New Roman" w:hAnsi="Times New Roman" w:cs="Times New Roman"/>
          <w:b/>
          <w:sz w:val="24"/>
        </w:rPr>
      </w:pPr>
      <w:r w:rsidRPr="00E53F9C">
        <w:rPr>
          <w:rFonts w:ascii="Times New Roman" w:hAnsi="Times New Roman" w:cs="Times New Roman"/>
          <w:b/>
          <w:sz w:val="24"/>
        </w:rPr>
        <w:t>Anggi Pitono</w:t>
      </w:r>
      <w:r w:rsidRPr="00E53F9C">
        <w:rPr>
          <w:rFonts w:ascii="Times New Roman" w:hAnsi="Times New Roman" w:cs="Times New Roman"/>
          <w:b/>
          <w:sz w:val="24"/>
          <w:vertAlign w:val="superscript"/>
        </w:rPr>
        <w:t>1</w:t>
      </w:r>
      <w:r w:rsidRPr="00E53F9C">
        <w:rPr>
          <w:rFonts w:ascii="Times New Roman" w:hAnsi="Times New Roman" w:cs="Times New Roman"/>
          <w:b/>
          <w:sz w:val="24"/>
        </w:rPr>
        <w:t>*</w:t>
      </w:r>
    </w:p>
    <w:p w:rsidR="00E53F9C" w:rsidRPr="00FF102A" w:rsidRDefault="00E53F9C" w:rsidP="00E53F9C">
      <w:pPr>
        <w:spacing w:line="240" w:lineRule="auto"/>
        <w:jc w:val="center"/>
        <w:rPr>
          <w:rFonts w:ascii="Times New Roman" w:hAnsi="Times New Roman"/>
          <w:sz w:val="24"/>
        </w:rPr>
      </w:pPr>
      <w:r w:rsidRPr="00FF102A">
        <w:rPr>
          <w:rFonts w:ascii="Times New Roman" w:hAnsi="Times New Roman"/>
          <w:sz w:val="24"/>
        </w:rPr>
        <w:t>Program Studi Akuntansi, Fakultas Ekonomi</w:t>
      </w:r>
    </w:p>
    <w:p w:rsidR="00E53F9C" w:rsidRPr="00FF102A" w:rsidRDefault="00E53F9C" w:rsidP="00E53F9C">
      <w:pPr>
        <w:spacing w:line="240" w:lineRule="auto"/>
        <w:jc w:val="center"/>
        <w:rPr>
          <w:rFonts w:ascii="Times New Roman" w:hAnsi="Times New Roman"/>
          <w:sz w:val="24"/>
        </w:rPr>
      </w:pPr>
      <w:r w:rsidRPr="00FF102A">
        <w:rPr>
          <w:rFonts w:ascii="Times New Roman" w:hAnsi="Times New Roman"/>
          <w:sz w:val="24"/>
        </w:rPr>
        <w:t>Universitas Mercu Buana Yogyakarta</w:t>
      </w:r>
    </w:p>
    <w:p w:rsidR="001B5C47" w:rsidRDefault="00B44745" w:rsidP="001B5C47">
      <w:pPr>
        <w:jc w:val="center"/>
        <w:rPr>
          <w:rFonts w:ascii="Times New Roman" w:hAnsi="Times New Roman" w:cs="Times New Roman"/>
          <w:sz w:val="24"/>
        </w:rPr>
      </w:pPr>
      <w:r>
        <w:rPr>
          <w:rFonts w:ascii="Times New Roman" w:hAnsi="Times New Roman" w:cs="Times New Roman"/>
          <w:sz w:val="24"/>
        </w:rPr>
        <w:t>*</w:t>
      </w:r>
      <w:bookmarkStart w:id="1" w:name="_GoBack"/>
      <w:bookmarkEnd w:id="1"/>
      <w:r>
        <w:rPr>
          <w:rFonts w:ascii="Times New Roman" w:hAnsi="Times New Roman" w:cs="Times New Roman"/>
          <w:sz w:val="24"/>
        </w:rPr>
        <w:t>email :</w:t>
      </w:r>
      <w:hyperlink r:id="rId9" w:history="1">
        <w:r w:rsidRPr="00C169E1">
          <w:rPr>
            <w:rStyle w:val="Hyperlink"/>
            <w:rFonts w:ascii="Times New Roman" w:hAnsi="Times New Roman" w:cs="Times New Roman"/>
            <w:sz w:val="24"/>
          </w:rPr>
          <w:t xml:space="preserve"> anggipitono321@gmail.com</w:t>
        </w:r>
      </w:hyperlink>
    </w:p>
    <w:p w:rsidR="001B5C47" w:rsidRDefault="001B5C47" w:rsidP="001B5C47">
      <w:pPr>
        <w:jc w:val="center"/>
        <w:rPr>
          <w:rFonts w:ascii="Times New Roman" w:hAnsi="Times New Roman" w:cs="Times New Roman"/>
          <w:sz w:val="24"/>
        </w:rPr>
      </w:pPr>
    </w:p>
    <w:p w:rsidR="00342D66" w:rsidRPr="00E36A2D" w:rsidRDefault="00342D66" w:rsidP="00342D66">
      <w:pPr>
        <w:pStyle w:val="NormalWeb"/>
        <w:tabs>
          <w:tab w:val="left" w:pos="3402"/>
          <w:tab w:val="left" w:pos="3828"/>
          <w:tab w:val="left" w:pos="5245"/>
          <w:tab w:val="left" w:pos="5387"/>
        </w:tabs>
        <w:spacing w:before="0" w:beforeAutospacing="0" w:after="0" w:afterAutospacing="0"/>
        <w:ind w:right="2835"/>
        <w:jc w:val="center"/>
        <w:rPr>
          <w:i/>
        </w:rPr>
      </w:pPr>
      <w:r>
        <w:rPr>
          <w:b/>
          <w:bCs/>
          <w:i/>
          <w:color w:val="000000"/>
        </w:rPr>
        <w:t xml:space="preserve">                                                   </w:t>
      </w:r>
      <w:r w:rsidRPr="00E36A2D">
        <w:rPr>
          <w:b/>
          <w:bCs/>
          <w:i/>
          <w:color w:val="000000"/>
        </w:rPr>
        <w:t>ABSTRACT</w:t>
      </w:r>
    </w:p>
    <w:p w:rsidR="00342D66" w:rsidRPr="00E36A2D" w:rsidRDefault="00342D66" w:rsidP="00342D66">
      <w:pPr>
        <w:pStyle w:val="NormalWeb"/>
        <w:spacing w:before="269" w:beforeAutospacing="0" w:after="0" w:afterAutospacing="0" w:line="276" w:lineRule="auto"/>
        <w:ind w:firstLine="720"/>
        <w:jc w:val="both"/>
        <w:rPr>
          <w:i/>
          <w:color w:val="000000"/>
        </w:rPr>
      </w:pPr>
      <w:r w:rsidRPr="00E36A2D">
        <w:rPr>
          <w:i/>
          <w:color w:val="000000"/>
        </w:rPr>
        <w:t xml:space="preserve">This study aims to determine the effect of working capital and liquidity on profitability. Working capital in this study is proxied by </w:t>
      </w:r>
      <w:r w:rsidRPr="00E36A2D">
        <w:rPr>
          <w:i/>
          <w:iCs/>
          <w:color w:val="000000"/>
        </w:rPr>
        <w:t xml:space="preserve">Working Capital Turnover </w:t>
      </w:r>
      <w:r w:rsidRPr="00E36A2D">
        <w:rPr>
          <w:i/>
          <w:color w:val="000000"/>
        </w:rPr>
        <w:t xml:space="preserve">(WTC), while the liquidity ratio is proxied by the current ratio, Profitability as the dependent variable is proxied by ROA. This research was conducted on transportation sector companies listed on the Indonesia Stock Exchange in the 2018-2020 </w:t>
      </w:r>
      <w:proofErr w:type="gramStart"/>
      <w:r w:rsidRPr="00E36A2D">
        <w:rPr>
          <w:i/>
          <w:color w:val="000000"/>
        </w:rPr>
        <w:t>period</w:t>
      </w:r>
      <w:proofErr w:type="gramEnd"/>
      <w:r w:rsidRPr="00E36A2D">
        <w:rPr>
          <w:i/>
          <w:color w:val="000000"/>
        </w:rPr>
        <w:t xml:space="preserve">. The </w:t>
      </w:r>
      <w:proofErr w:type="gramStart"/>
      <w:r w:rsidRPr="00E36A2D">
        <w:rPr>
          <w:i/>
          <w:color w:val="000000"/>
        </w:rPr>
        <w:t>population in this study are</w:t>
      </w:r>
      <w:proofErr w:type="gramEnd"/>
      <w:r w:rsidRPr="00E36A2D">
        <w:rPr>
          <w:i/>
          <w:color w:val="000000"/>
        </w:rPr>
        <w:t xml:space="preserve"> all transportation sector companies listed on the Indonesia Stock Exchange in 2018-2020, with a total of 42 companies. The selection of research samples using purposive sampling technique, in order to obtain a sample of 15 companies. This study uses secondary data in the form of company financial statements. Data collection was carried out based on the documentation method with multiple linear </w:t>
      </w:r>
      <w:proofErr w:type="gramStart"/>
      <w:r w:rsidRPr="00E36A2D">
        <w:rPr>
          <w:i/>
          <w:color w:val="000000"/>
        </w:rPr>
        <w:t>regression</w:t>
      </w:r>
      <w:proofErr w:type="gramEnd"/>
      <w:r w:rsidRPr="00E36A2D">
        <w:rPr>
          <w:i/>
          <w:color w:val="000000"/>
        </w:rPr>
        <w:t xml:space="preserve"> as an analytical tool. Based on the results of hypothesis testing with the test tool using the T test to measure the independent effect on the dependent variable, from the test results it was found that working capital and liquidity variables have an effect on profitability. </w:t>
      </w:r>
    </w:p>
    <w:p w:rsidR="00342D66" w:rsidRPr="00E36A2D" w:rsidRDefault="00342D66" w:rsidP="00342D66">
      <w:pPr>
        <w:pStyle w:val="NormalWeb"/>
        <w:spacing w:before="9" w:beforeAutospacing="0" w:after="0" w:afterAutospacing="0"/>
        <w:ind w:left="6"/>
        <w:rPr>
          <w:i/>
        </w:rPr>
      </w:pPr>
      <w:r w:rsidRPr="00E36A2D">
        <w:rPr>
          <w:b/>
          <w:bCs/>
          <w:i/>
          <w:color w:val="000000"/>
        </w:rPr>
        <w:t>Keywords: working capital, liquidity, profitability</w:t>
      </w:r>
    </w:p>
    <w:p w:rsidR="00342D66" w:rsidRDefault="00342D66" w:rsidP="00E53F9C">
      <w:pPr>
        <w:jc w:val="center"/>
        <w:rPr>
          <w:rFonts w:ascii="Times New Roman" w:hAnsi="Times New Roman" w:cs="Times New Roman"/>
          <w:sz w:val="24"/>
        </w:rPr>
      </w:pPr>
    </w:p>
    <w:p w:rsidR="00342D66" w:rsidRDefault="00342D66" w:rsidP="00E53F9C">
      <w:pPr>
        <w:jc w:val="center"/>
        <w:rPr>
          <w:rFonts w:ascii="Times New Roman" w:hAnsi="Times New Roman" w:cs="Times New Roman"/>
          <w:sz w:val="24"/>
        </w:rPr>
      </w:pPr>
    </w:p>
    <w:p w:rsidR="00342D66" w:rsidRDefault="00342D66" w:rsidP="00E53F9C">
      <w:pPr>
        <w:jc w:val="center"/>
        <w:rPr>
          <w:rFonts w:ascii="Times New Roman" w:hAnsi="Times New Roman" w:cs="Times New Roman"/>
          <w:sz w:val="24"/>
        </w:rPr>
      </w:pPr>
    </w:p>
    <w:p w:rsidR="00342D66" w:rsidRDefault="00342D66" w:rsidP="00E53F9C">
      <w:pPr>
        <w:jc w:val="center"/>
        <w:rPr>
          <w:rFonts w:ascii="Times New Roman" w:hAnsi="Times New Roman" w:cs="Times New Roman"/>
          <w:sz w:val="24"/>
        </w:rPr>
      </w:pPr>
    </w:p>
    <w:p w:rsidR="00342D66" w:rsidRDefault="00342D66" w:rsidP="00342D66">
      <w:pPr>
        <w:rPr>
          <w:rFonts w:ascii="Times New Roman" w:hAnsi="Times New Roman" w:cs="Times New Roman"/>
          <w:sz w:val="24"/>
        </w:rPr>
      </w:pPr>
    </w:p>
    <w:p w:rsidR="00342D66" w:rsidRPr="001B5C47" w:rsidRDefault="00342D66" w:rsidP="00342D66">
      <w:pPr>
        <w:jc w:val="both"/>
        <w:rPr>
          <w:rFonts w:ascii="Times New Roman" w:hAnsi="Times New Roman" w:cs="Times New Roman"/>
          <w:b/>
          <w:sz w:val="24"/>
          <w:szCs w:val="24"/>
        </w:rPr>
      </w:pPr>
      <w:r w:rsidRPr="001B5C47">
        <w:rPr>
          <w:rFonts w:ascii="Times New Roman" w:hAnsi="Times New Roman" w:cs="Times New Roman"/>
          <w:b/>
          <w:sz w:val="24"/>
          <w:szCs w:val="24"/>
        </w:rPr>
        <w:lastRenderedPageBreak/>
        <w:t>PENDAHULUAN</w:t>
      </w:r>
    </w:p>
    <w:p w:rsidR="00342D66" w:rsidRPr="001B5C47" w:rsidRDefault="00342D66" w:rsidP="00342D66">
      <w:pPr>
        <w:spacing w:line="240" w:lineRule="auto"/>
        <w:ind w:firstLine="426"/>
        <w:jc w:val="both"/>
        <w:rPr>
          <w:rFonts w:ascii="Times New Roman" w:hAnsi="Times New Roman" w:cs="Times New Roman"/>
          <w:sz w:val="24"/>
          <w:szCs w:val="24"/>
        </w:rPr>
      </w:pPr>
      <w:proofErr w:type="gramStart"/>
      <w:r w:rsidRPr="001B5C47">
        <w:rPr>
          <w:rFonts w:ascii="Times New Roman" w:hAnsi="Times New Roman" w:cs="Times New Roman"/>
          <w:sz w:val="24"/>
          <w:szCs w:val="24"/>
        </w:rPr>
        <w:t>Di era globalisasi saat ini perkembangan dunia industri manufaktur terus mengalami perkembangan setiap tahunnya, sehingga menyebabkan persaingan dunia usaha terutama disektor perekonomian semakin meningkat, maka dari itu setiap negara di tuntut untuk semakin maju dan berkembang supaya kesejahteraan penduduknya merata.</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Semakin berkembangnya dunia usaha, maka perusahaan didirikan dengan tujuan meningkatkan nilai perusahaan sehingga memberikan kemakmuran bagi pemilik atau pemegang saham (siallangan dan Machfoeds, 2006).</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Persaingan dalam dunia usaha membuat setiap perusahaan berusaha untuk dapat lebih kompetitif agar tidak kalah bersaing dengan perusahaan lainnya.</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Perusahaan harus mampu mengelola keuangannya dengan baik, artinya kebijakan pengelolaan keuangan harus dapat menjamin keberlangsungan usaha perusahaan.</w:t>
      </w:r>
      <w:proofErr w:type="gramEnd"/>
      <w:r w:rsidRPr="001B5C47">
        <w:rPr>
          <w:rFonts w:ascii="Times New Roman" w:hAnsi="Times New Roman" w:cs="Times New Roman"/>
          <w:sz w:val="24"/>
          <w:szCs w:val="24"/>
        </w:rPr>
        <w:t xml:space="preserve"> Tujuan dari didirikannya perusahaan adalah untuk memperoleh keuntungan dan mempertahankan eksistensi perusahaan, dengan </w:t>
      </w:r>
      <w:proofErr w:type="gramStart"/>
      <w:r w:rsidRPr="001B5C47">
        <w:rPr>
          <w:rFonts w:ascii="Times New Roman" w:hAnsi="Times New Roman" w:cs="Times New Roman"/>
          <w:sz w:val="24"/>
          <w:szCs w:val="24"/>
        </w:rPr>
        <w:t>cara</w:t>
      </w:r>
      <w:proofErr w:type="gramEnd"/>
      <w:r w:rsidRPr="001B5C47">
        <w:rPr>
          <w:rFonts w:ascii="Times New Roman" w:hAnsi="Times New Roman" w:cs="Times New Roman"/>
          <w:sz w:val="24"/>
          <w:szCs w:val="24"/>
        </w:rPr>
        <w:t xml:space="preserve"> meningkatkan seluruh aktivitas perusahaan dan mengoptimalkan sumber daya yang dimiliki agar perusahaan mencapai laba yang maksimal (Dwiyanthi dan Sudiartha, 2017).</w:t>
      </w:r>
    </w:p>
    <w:p w:rsidR="00342D66" w:rsidRPr="001B5C47" w:rsidRDefault="00342D66" w:rsidP="00342D66">
      <w:pPr>
        <w:spacing w:line="240" w:lineRule="auto"/>
        <w:ind w:firstLine="426"/>
        <w:jc w:val="both"/>
        <w:rPr>
          <w:rFonts w:ascii="Times New Roman" w:hAnsi="Times New Roman" w:cs="Times New Roman"/>
          <w:sz w:val="24"/>
          <w:szCs w:val="24"/>
        </w:rPr>
      </w:pPr>
      <w:proofErr w:type="gramStart"/>
      <w:r w:rsidRPr="001B5C47">
        <w:rPr>
          <w:rFonts w:ascii="Times New Roman" w:hAnsi="Times New Roman" w:cs="Times New Roman"/>
          <w:sz w:val="24"/>
          <w:szCs w:val="24"/>
        </w:rPr>
        <w:t>Perusahaan memiliki keberlangsungan hidup yang jangka panjang dan kesuksesan yang umumnya dianggap sebagai prasyarat penting untuk perusahaan yang disebut profitabilitas.</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Profitabilitas berpengaruh terhadap pertumbuhan ekonomi, lapangan kerja, inovasi, dan perubahan teknologi.</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Namun, karena persaingan yang semakin ketat, peningkatan efisiensi, dan tekanan harga</w:t>
      </w:r>
      <w:r w:rsidRPr="001B5C47">
        <w:rPr>
          <w:rFonts w:ascii="Times New Roman" w:hAnsi="Times New Roman" w:cs="Times New Roman"/>
          <w:sz w:val="24"/>
          <w:szCs w:val="24"/>
        </w:rPr>
        <w:t xml:space="preserve">, </w:t>
      </w:r>
      <w:r w:rsidRPr="001B5C47">
        <w:rPr>
          <w:rFonts w:ascii="Times New Roman" w:hAnsi="Times New Roman" w:cs="Times New Roman"/>
          <w:sz w:val="24"/>
          <w:szCs w:val="24"/>
        </w:rPr>
        <w:t>perusahaan mengalami kesulitan yang lebih besar untuk mencapai profitabilitas yang dibutuhkan (Yazdanfar, 2013).</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Profitabilitas suatu perusahaan menunjukkan perbandingan antara laba dengan aktiva atau modal yang menghasilkan laba tersebut (Riyanto, 2001).</w:t>
      </w:r>
      <w:proofErr w:type="gramEnd"/>
      <w:r w:rsidRPr="001B5C47">
        <w:rPr>
          <w:rFonts w:ascii="Times New Roman" w:hAnsi="Times New Roman" w:cs="Times New Roman"/>
          <w:sz w:val="24"/>
          <w:szCs w:val="24"/>
        </w:rPr>
        <w:t xml:space="preserve"> </w:t>
      </w:r>
    </w:p>
    <w:p w:rsidR="00342D66" w:rsidRPr="001B5C47" w:rsidRDefault="00342D66" w:rsidP="00342D66">
      <w:pPr>
        <w:spacing w:line="240" w:lineRule="auto"/>
        <w:ind w:firstLine="426"/>
        <w:jc w:val="both"/>
        <w:rPr>
          <w:rFonts w:ascii="Times New Roman" w:hAnsi="Times New Roman" w:cs="Times New Roman"/>
          <w:sz w:val="24"/>
          <w:szCs w:val="24"/>
        </w:rPr>
      </w:pPr>
      <w:r w:rsidRPr="001B5C47">
        <w:rPr>
          <w:rFonts w:ascii="Times New Roman" w:hAnsi="Times New Roman" w:cs="Times New Roman"/>
          <w:sz w:val="24"/>
          <w:szCs w:val="24"/>
        </w:rPr>
        <w:t xml:space="preserve">Profitabilitas ialah suatu kemampuan perusahaan untuk mewujudkan suatu keuntungan bagi perusahaan atau merupakan suatu pengukuran </w:t>
      </w:r>
      <w:proofErr w:type="gramStart"/>
      <w:r w:rsidRPr="001B5C47">
        <w:rPr>
          <w:rFonts w:ascii="Times New Roman" w:hAnsi="Times New Roman" w:cs="Times New Roman"/>
          <w:sz w:val="24"/>
          <w:szCs w:val="24"/>
        </w:rPr>
        <w:t>akan</w:t>
      </w:r>
      <w:proofErr w:type="gramEnd"/>
      <w:r w:rsidRPr="001B5C47">
        <w:rPr>
          <w:rFonts w:ascii="Times New Roman" w:hAnsi="Times New Roman" w:cs="Times New Roman"/>
          <w:sz w:val="24"/>
          <w:szCs w:val="24"/>
        </w:rPr>
        <w:t xml:space="preserve"> efektivitas pengelolaan perusahaan dalam mengelola manjemennya (Wiagustini, 2010). </w:t>
      </w:r>
      <w:proofErr w:type="gramStart"/>
      <w:r w:rsidRPr="001B5C47">
        <w:rPr>
          <w:rFonts w:ascii="Times New Roman" w:hAnsi="Times New Roman" w:cs="Times New Roman"/>
          <w:sz w:val="24"/>
          <w:szCs w:val="24"/>
        </w:rPr>
        <w:t>Pengukuran profitabilitas dilakukan dengan menggunakan berbagai alat ukur dengan kinerjanya yang berbeda-beda antara satu penelitian dengan penelitian lainnya (Hafsah dan Sari, 2015).</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Profitabilitas suatu perusahaan dapat diukur dengan menghubungkan antara keuntungan atau laba yang diperoleh dari kegiatan pokok perusahaan dengan kekayaan atau asset yang dimiliki untuk menghasilkan keuntungan perusahaan (operating asset).</w:t>
      </w:r>
      <w:proofErr w:type="gramEnd"/>
      <w:r w:rsidRPr="001B5C47">
        <w:rPr>
          <w:rFonts w:ascii="Times New Roman" w:hAnsi="Times New Roman" w:cs="Times New Roman"/>
          <w:sz w:val="24"/>
          <w:szCs w:val="24"/>
        </w:rPr>
        <w:t xml:space="preserve"> Pendekatan ini dapat mengukur proses pembagian keuntungan secara finansial (Fareed et al., 2016). Rasio profitabilitas yang tinggi menunjukkan bahwa perusahaan memiliki keuntungan yang baik (Safitri </w:t>
      </w:r>
      <w:proofErr w:type="gramStart"/>
      <w:r w:rsidRPr="001B5C47">
        <w:rPr>
          <w:rFonts w:ascii="Times New Roman" w:hAnsi="Times New Roman" w:cs="Times New Roman"/>
          <w:sz w:val="24"/>
          <w:szCs w:val="24"/>
        </w:rPr>
        <w:t>dkk.,</w:t>
      </w:r>
      <w:proofErr w:type="gramEnd"/>
      <w:r w:rsidRPr="001B5C47">
        <w:rPr>
          <w:rFonts w:ascii="Times New Roman" w:hAnsi="Times New Roman" w:cs="Times New Roman"/>
          <w:sz w:val="24"/>
          <w:szCs w:val="24"/>
        </w:rPr>
        <w:t xml:space="preserve"> 2014). </w:t>
      </w:r>
    </w:p>
    <w:p w:rsidR="00342D66" w:rsidRPr="001B5C47" w:rsidRDefault="00342D66" w:rsidP="00342D66">
      <w:pPr>
        <w:spacing w:line="240" w:lineRule="auto"/>
        <w:ind w:firstLine="426"/>
        <w:jc w:val="both"/>
        <w:rPr>
          <w:rFonts w:ascii="Times New Roman" w:hAnsi="Times New Roman" w:cs="Times New Roman"/>
          <w:sz w:val="24"/>
          <w:szCs w:val="24"/>
        </w:rPr>
      </w:pPr>
      <w:proofErr w:type="gramStart"/>
      <w:r w:rsidRPr="001B5C47">
        <w:rPr>
          <w:rFonts w:ascii="Times New Roman" w:hAnsi="Times New Roman" w:cs="Times New Roman"/>
          <w:sz w:val="24"/>
          <w:szCs w:val="24"/>
        </w:rPr>
        <w:t>Ada beberapa faktor yang dapat mempengaruhi profitabilitas.</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Faktor yang mempengaruhi profitabilitas yakni likuiditas, manajemen aset, dan utang pada hasil operasi (Brigham dan Huston, 2010).</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Menurut Harahap (2008), profitabilitas menggambarkan kemampuan perusahaan mendapatkan laba melalaui semua kemampuan dan sumber yang ada seperti kegiatan penjualan, kas, modal, jumlah karyawan, jumlah cabang dan sebagainya.</w:t>
      </w:r>
      <w:proofErr w:type="gramEnd"/>
      <w:r w:rsidRPr="001B5C47">
        <w:rPr>
          <w:rFonts w:ascii="Times New Roman" w:hAnsi="Times New Roman" w:cs="Times New Roman"/>
          <w:sz w:val="24"/>
          <w:szCs w:val="24"/>
        </w:rPr>
        <w:t xml:space="preserve"> </w:t>
      </w:r>
    </w:p>
    <w:p w:rsidR="008D3CBB" w:rsidRPr="001B5C47" w:rsidRDefault="00342D66" w:rsidP="008D3CBB">
      <w:pPr>
        <w:spacing w:line="240" w:lineRule="auto"/>
        <w:ind w:firstLine="426"/>
        <w:jc w:val="both"/>
        <w:rPr>
          <w:rFonts w:ascii="Times New Roman" w:hAnsi="Times New Roman" w:cs="Times New Roman"/>
          <w:sz w:val="24"/>
          <w:szCs w:val="24"/>
        </w:rPr>
      </w:pPr>
      <w:r w:rsidRPr="001B5C47">
        <w:rPr>
          <w:rFonts w:ascii="Times New Roman" w:hAnsi="Times New Roman" w:cs="Times New Roman"/>
          <w:sz w:val="24"/>
          <w:szCs w:val="24"/>
        </w:rPr>
        <w:lastRenderedPageBreak/>
        <w:t>Faktor lain yang dapat mempengaruhi profitabilitas, yaitu modal kerja</w:t>
      </w:r>
      <w:r w:rsidR="008D3CBB" w:rsidRPr="001B5C47">
        <w:rPr>
          <w:rFonts w:ascii="Times New Roman" w:hAnsi="Times New Roman" w:cs="Times New Roman"/>
          <w:sz w:val="24"/>
          <w:szCs w:val="24"/>
        </w:rPr>
        <w:t xml:space="preserve"> </w:t>
      </w:r>
      <w:r w:rsidR="008D3CBB" w:rsidRPr="001B5C47">
        <w:rPr>
          <w:rFonts w:ascii="Times New Roman" w:hAnsi="Times New Roman" w:cs="Times New Roman"/>
          <w:sz w:val="24"/>
          <w:szCs w:val="24"/>
        </w:rPr>
        <w:t xml:space="preserve">likuiditas, aktivitas, dan ukuran </w:t>
      </w:r>
      <w:proofErr w:type="gramStart"/>
      <w:r w:rsidR="008D3CBB" w:rsidRPr="001B5C47">
        <w:rPr>
          <w:rFonts w:ascii="Times New Roman" w:hAnsi="Times New Roman" w:cs="Times New Roman"/>
          <w:sz w:val="24"/>
          <w:szCs w:val="24"/>
        </w:rPr>
        <w:t>perusahaan .</w:t>
      </w:r>
      <w:proofErr w:type="gramEnd"/>
      <w:r w:rsidR="008D3CBB" w:rsidRPr="001B5C47">
        <w:rPr>
          <w:rFonts w:ascii="Times New Roman" w:hAnsi="Times New Roman" w:cs="Times New Roman"/>
          <w:sz w:val="24"/>
          <w:szCs w:val="24"/>
        </w:rPr>
        <w:t xml:space="preserve"> </w:t>
      </w:r>
      <w:proofErr w:type="gramStart"/>
      <w:r w:rsidR="008D3CBB" w:rsidRPr="001B5C47">
        <w:rPr>
          <w:rFonts w:ascii="Times New Roman" w:hAnsi="Times New Roman" w:cs="Times New Roman"/>
          <w:sz w:val="24"/>
          <w:szCs w:val="24"/>
        </w:rPr>
        <w:t>dari</w:t>
      </w:r>
      <w:proofErr w:type="gramEnd"/>
      <w:r w:rsidR="008D3CBB" w:rsidRPr="001B5C47">
        <w:rPr>
          <w:rFonts w:ascii="Times New Roman" w:hAnsi="Times New Roman" w:cs="Times New Roman"/>
          <w:sz w:val="24"/>
          <w:szCs w:val="24"/>
        </w:rPr>
        <w:t xml:space="preserve"> hasil penelitiannya modal kerja, ukuran perusahaan perpengaruh signifikan terhadap profitabilitas, sedangkan likuiditas berpengaruh tidak signifikan terhadap profitabilitas (Ambarwati et al.,2015). </w:t>
      </w:r>
      <w:proofErr w:type="gramStart"/>
      <w:r w:rsidR="008D3CBB" w:rsidRPr="001B5C47">
        <w:rPr>
          <w:rFonts w:ascii="Times New Roman" w:hAnsi="Times New Roman" w:cs="Times New Roman"/>
          <w:sz w:val="24"/>
          <w:szCs w:val="24"/>
        </w:rPr>
        <w:t>Menurut novita dan sofie (2015) ada dua variabel yang mempengaruhi profitabilitas yaitu struktur modal dan likuiditas.</w:t>
      </w:r>
      <w:proofErr w:type="gramEnd"/>
      <w:r w:rsidR="008D3CBB" w:rsidRPr="001B5C47">
        <w:rPr>
          <w:rFonts w:ascii="Times New Roman" w:hAnsi="Times New Roman" w:cs="Times New Roman"/>
          <w:sz w:val="24"/>
          <w:szCs w:val="24"/>
        </w:rPr>
        <w:t xml:space="preserve"> Penelitian ini </w:t>
      </w:r>
      <w:proofErr w:type="gramStart"/>
      <w:r w:rsidR="008D3CBB" w:rsidRPr="001B5C47">
        <w:rPr>
          <w:rFonts w:ascii="Times New Roman" w:hAnsi="Times New Roman" w:cs="Times New Roman"/>
          <w:sz w:val="24"/>
          <w:szCs w:val="24"/>
        </w:rPr>
        <w:t>struktur  modal</w:t>
      </w:r>
      <w:proofErr w:type="gramEnd"/>
      <w:r w:rsidR="008D3CBB" w:rsidRPr="001B5C47">
        <w:rPr>
          <w:rFonts w:ascii="Times New Roman" w:hAnsi="Times New Roman" w:cs="Times New Roman"/>
          <w:sz w:val="24"/>
          <w:szCs w:val="24"/>
        </w:rPr>
        <w:t xml:space="preserve"> dan likuiditas berpengaruh signifikan terhadap profitabilitas. </w:t>
      </w:r>
    </w:p>
    <w:p w:rsidR="008D3CBB" w:rsidRPr="001B5C47" w:rsidRDefault="008D3CBB" w:rsidP="008D3CBB">
      <w:pPr>
        <w:spacing w:line="240" w:lineRule="auto"/>
        <w:ind w:firstLine="426"/>
        <w:jc w:val="both"/>
        <w:rPr>
          <w:rFonts w:ascii="Times New Roman" w:hAnsi="Times New Roman" w:cs="Times New Roman"/>
          <w:sz w:val="24"/>
          <w:szCs w:val="24"/>
        </w:rPr>
      </w:pPr>
      <w:r w:rsidRPr="001B5C47">
        <w:rPr>
          <w:rFonts w:ascii="Times New Roman" w:hAnsi="Times New Roman" w:cs="Times New Roman"/>
          <w:sz w:val="24"/>
          <w:szCs w:val="24"/>
        </w:rPr>
        <w:t xml:space="preserve">Bersadarkan penelitian sebelumnya yang dilakukan oleh  Sukmayanti dan Triaryati (2019) yang berjudul pengaruh struktur modal,likuiditas dan ukuran perusahaan terhadap profitabilitas pada perusahaan property dan real estate. </w:t>
      </w:r>
      <w:proofErr w:type="gramStart"/>
      <w:r w:rsidRPr="001B5C47">
        <w:rPr>
          <w:rFonts w:ascii="Times New Roman" w:hAnsi="Times New Roman" w:cs="Times New Roman"/>
          <w:sz w:val="24"/>
          <w:szCs w:val="24"/>
        </w:rPr>
        <w:t>Hasil penelitian menunjukan bahwa variabel struktur modal berpengaruh positif dan tidak signifikan terhadap profitabilitas.likuiditas berpengaruh negative dan signifikan terhadap profitabilitas.</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Ukuran perusahaan berpengaruh negatif dan signifikan terhadap profitabilitas.</w:t>
      </w:r>
      <w:proofErr w:type="gramEnd"/>
      <w:r w:rsidRPr="001B5C47">
        <w:rPr>
          <w:rFonts w:ascii="Times New Roman" w:hAnsi="Times New Roman" w:cs="Times New Roman"/>
          <w:sz w:val="24"/>
          <w:szCs w:val="24"/>
        </w:rPr>
        <w:t xml:space="preserve"> Penelitian sejenis juga dilakukan oleh  Octavianty dan Syahputra (2015) dengan judul Pengaruh efisien modal kerja dan likuiditas terhadap profitabilitas pada perusahaan sub sektor farmasi yang terdaftar di bursa efek Indonesia (BEI) hasil penelitian mengungkapkan fakta bahwa 81,1% profitabilitas (retrun on asset) dipengaruhi oleh modal kerja  (working capital turnover, receivable turnover, inventory turnover) Dan likuiditas. Sedangkan sebesar 18</w:t>
      </w:r>
      <w:proofErr w:type="gramStart"/>
      <w:r w:rsidRPr="001B5C47">
        <w:rPr>
          <w:rFonts w:ascii="Times New Roman" w:hAnsi="Times New Roman" w:cs="Times New Roman"/>
          <w:sz w:val="24"/>
          <w:szCs w:val="24"/>
        </w:rPr>
        <w:t>,1</w:t>
      </w:r>
      <w:proofErr w:type="gramEnd"/>
      <w:r w:rsidRPr="001B5C47">
        <w:rPr>
          <w:rFonts w:ascii="Times New Roman" w:hAnsi="Times New Roman" w:cs="Times New Roman"/>
          <w:sz w:val="24"/>
          <w:szCs w:val="24"/>
        </w:rPr>
        <w:t xml:space="preserve">% dipengaruhi oleh variabel lain yang tidak termasuk dalam model regresi. </w:t>
      </w:r>
      <w:proofErr w:type="gramStart"/>
      <w:r w:rsidRPr="001B5C47">
        <w:rPr>
          <w:rFonts w:ascii="Times New Roman" w:hAnsi="Times New Roman" w:cs="Times New Roman"/>
          <w:sz w:val="24"/>
          <w:szCs w:val="24"/>
        </w:rPr>
        <w:t>Perusahaan ini memiliki perkembangan modal kerja yang berflutuasi dan jumlanya tidak banyak, sedangkan tingkat likuiditas cukup baik.</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Hal ini berdampak pada rendahnya tingkat profitabilitas yang dihasilkan.</w:t>
      </w:r>
      <w:proofErr w:type="gramEnd"/>
      <w:r w:rsidRPr="001B5C47">
        <w:rPr>
          <w:rFonts w:ascii="Times New Roman" w:hAnsi="Times New Roman" w:cs="Times New Roman"/>
          <w:sz w:val="24"/>
          <w:szCs w:val="24"/>
        </w:rPr>
        <w:t xml:space="preserve"> </w:t>
      </w:r>
    </w:p>
    <w:p w:rsidR="008D3CBB" w:rsidRPr="001B5C47" w:rsidRDefault="008D3CBB" w:rsidP="008D3CBB">
      <w:pPr>
        <w:spacing w:line="240" w:lineRule="auto"/>
        <w:ind w:firstLine="426"/>
        <w:jc w:val="both"/>
        <w:rPr>
          <w:rFonts w:ascii="Times New Roman" w:hAnsi="Times New Roman" w:cs="Times New Roman"/>
          <w:sz w:val="24"/>
          <w:szCs w:val="24"/>
        </w:rPr>
      </w:pPr>
      <w:proofErr w:type="gramStart"/>
      <w:r w:rsidRPr="001B5C47">
        <w:rPr>
          <w:rFonts w:ascii="Times New Roman" w:hAnsi="Times New Roman" w:cs="Times New Roman"/>
          <w:sz w:val="24"/>
          <w:szCs w:val="24"/>
        </w:rPr>
        <w:t>Setiap perusahaan selalu membutuhkan modal kerja untuk pengeluaran</w:t>
      </w:r>
      <w:r w:rsidRPr="001B5C47">
        <w:rPr>
          <w:rFonts w:ascii="Times New Roman" w:hAnsi="Times New Roman" w:cs="Times New Roman"/>
          <w:sz w:val="24"/>
          <w:szCs w:val="24"/>
        </w:rPr>
        <w:t xml:space="preserve"> </w:t>
      </w:r>
      <w:r w:rsidRPr="001B5C47">
        <w:rPr>
          <w:rFonts w:ascii="Times New Roman" w:hAnsi="Times New Roman" w:cs="Times New Roman"/>
          <w:sz w:val="24"/>
          <w:szCs w:val="24"/>
        </w:rPr>
        <w:t>sehari-hari, misalnya untuk pembelian bahan mentah, membayar upah buruh, gaji pegawai dan lain sebagainya.</w:t>
      </w:r>
      <w:proofErr w:type="gramEnd"/>
      <w:r w:rsidRPr="001B5C47">
        <w:rPr>
          <w:rFonts w:ascii="Times New Roman" w:hAnsi="Times New Roman" w:cs="Times New Roman"/>
          <w:sz w:val="24"/>
          <w:szCs w:val="24"/>
        </w:rPr>
        <w:t xml:space="preserve"> Penerimaan uang atau </w:t>
      </w:r>
      <w:proofErr w:type="gramStart"/>
      <w:r w:rsidRPr="001B5C47">
        <w:rPr>
          <w:rFonts w:ascii="Times New Roman" w:hAnsi="Times New Roman" w:cs="Times New Roman"/>
          <w:sz w:val="24"/>
          <w:szCs w:val="24"/>
        </w:rPr>
        <w:t>dana</w:t>
      </w:r>
      <w:proofErr w:type="gramEnd"/>
      <w:r w:rsidRPr="001B5C47">
        <w:rPr>
          <w:rFonts w:ascii="Times New Roman" w:hAnsi="Times New Roman" w:cs="Times New Roman"/>
          <w:sz w:val="24"/>
          <w:szCs w:val="24"/>
        </w:rPr>
        <w:t xml:space="preserve"> yang berasal dari penjualan produk tersebut akan digunakan sebagai pengeluaran untuk membiayai operasi selanjutnya. Dengan demikian, maka </w:t>
      </w:r>
      <w:proofErr w:type="gramStart"/>
      <w:r w:rsidRPr="001B5C47">
        <w:rPr>
          <w:rFonts w:ascii="Times New Roman" w:hAnsi="Times New Roman" w:cs="Times New Roman"/>
          <w:sz w:val="24"/>
          <w:szCs w:val="24"/>
        </w:rPr>
        <w:t>dana</w:t>
      </w:r>
      <w:proofErr w:type="gramEnd"/>
      <w:r w:rsidRPr="001B5C47">
        <w:rPr>
          <w:rFonts w:ascii="Times New Roman" w:hAnsi="Times New Roman" w:cs="Times New Roman"/>
          <w:sz w:val="24"/>
          <w:szCs w:val="24"/>
        </w:rPr>
        <w:t xml:space="preserve"> tersebut akan terus menerus berputar setiap periode selama hidup perusahaan. Adanya modal kerja yang cukup </w:t>
      </w:r>
      <w:proofErr w:type="gramStart"/>
      <w:r w:rsidRPr="001B5C47">
        <w:rPr>
          <w:rFonts w:ascii="Times New Roman" w:hAnsi="Times New Roman" w:cs="Times New Roman"/>
          <w:sz w:val="24"/>
          <w:szCs w:val="24"/>
        </w:rPr>
        <w:t>akan</w:t>
      </w:r>
      <w:proofErr w:type="gramEnd"/>
      <w:r w:rsidRPr="001B5C47">
        <w:rPr>
          <w:rFonts w:ascii="Times New Roman" w:hAnsi="Times New Roman" w:cs="Times New Roman"/>
          <w:sz w:val="24"/>
          <w:szCs w:val="24"/>
        </w:rPr>
        <w:t xml:space="preserve"> menguntungkan bagi perusahaan karena memungkinkan bagi perusahaan untuk beroperasi secara ekonomis dan perusahaan tidak mengalami kesulitan keuangan. Husnan (2007), menyatakan </w:t>
      </w:r>
      <w:proofErr w:type="gramStart"/>
      <w:r w:rsidRPr="001B5C47">
        <w:rPr>
          <w:rFonts w:ascii="Times New Roman" w:hAnsi="Times New Roman" w:cs="Times New Roman"/>
          <w:sz w:val="24"/>
          <w:szCs w:val="24"/>
        </w:rPr>
        <w:t>bahwa  adanya</w:t>
      </w:r>
      <w:proofErr w:type="gramEnd"/>
      <w:r w:rsidRPr="001B5C47">
        <w:rPr>
          <w:rFonts w:ascii="Times New Roman" w:hAnsi="Times New Roman" w:cs="Times New Roman"/>
          <w:sz w:val="24"/>
          <w:szCs w:val="24"/>
        </w:rPr>
        <w:t xml:space="preserve"> manajemen modal kerja yang baik adalah adanya efisiensi modal kerja. Jika perusahaan memutuskan menetapkan modal kerja dalam jumlah yang besar, kemungkinan tingkat likuiditas </w:t>
      </w:r>
      <w:proofErr w:type="gramStart"/>
      <w:r w:rsidRPr="001B5C47">
        <w:rPr>
          <w:rFonts w:ascii="Times New Roman" w:hAnsi="Times New Roman" w:cs="Times New Roman"/>
          <w:sz w:val="24"/>
          <w:szCs w:val="24"/>
        </w:rPr>
        <w:t>akan</w:t>
      </w:r>
      <w:proofErr w:type="gramEnd"/>
      <w:r w:rsidRPr="001B5C47">
        <w:rPr>
          <w:rFonts w:ascii="Times New Roman" w:hAnsi="Times New Roman" w:cs="Times New Roman"/>
          <w:sz w:val="24"/>
          <w:szCs w:val="24"/>
        </w:rPr>
        <w:t xml:space="preserve"> terjaga namun kesempatan untuk memperoleh laba yang besar akan menurun yang pada akhirnya berdampak pada menurunnya profitabilitas. </w:t>
      </w:r>
      <w:proofErr w:type="gramStart"/>
      <w:r w:rsidRPr="001B5C47">
        <w:rPr>
          <w:rFonts w:ascii="Times New Roman" w:hAnsi="Times New Roman" w:cs="Times New Roman"/>
          <w:sz w:val="24"/>
          <w:szCs w:val="24"/>
        </w:rPr>
        <w:t>Sebaliknya jika perusahaan ingin memaksimalkan profitabilitas, perusahaan harus bersedia menghadapi rendahnya likuiditas atau risiko yang kian meningkat atas kegagalan membayar kewajiban jangka pendek.</w:t>
      </w:r>
      <w:proofErr w:type="gramEnd"/>
      <w:r w:rsidRPr="001B5C47">
        <w:rPr>
          <w:rFonts w:ascii="Times New Roman" w:hAnsi="Times New Roman" w:cs="Times New Roman"/>
          <w:sz w:val="24"/>
          <w:szCs w:val="24"/>
        </w:rPr>
        <w:t xml:space="preserve"> </w:t>
      </w:r>
    </w:p>
    <w:p w:rsidR="008D3CBB" w:rsidRPr="001B5C47" w:rsidRDefault="008D3CBB" w:rsidP="008D3CBB">
      <w:pPr>
        <w:spacing w:line="240" w:lineRule="auto"/>
        <w:ind w:firstLine="426"/>
        <w:jc w:val="both"/>
        <w:rPr>
          <w:rFonts w:ascii="Times New Roman" w:hAnsi="Times New Roman" w:cs="Times New Roman"/>
          <w:sz w:val="24"/>
          <w:szCs w:val="24"/>
        </w:rPr>
      </w:pPr>
      <w:r w:rsidRPr="001B5C47">
        <w:rPr>
          <w:rFonts w:ascii="Times New Roman" w:hAnsi="Times New Roman" w:cs="Times New Roman"/>
          <w:sz w:val="24"/>
          <w:szCs w:val="24"/>
        </w:rPr>
        <w:t xml:space="preserve">Menurut Syamsudin (2001), likuiditas merupakan indikator mengenai kemampuan perusahaan untuk membayar semua kewajiban finansial jangka pendek pada saat jatuh tempo dengan menggunakan aktiva lancar yang tersedia. </w:t>
      </w:r>
      <w:proofErr w:type="gramStart"/>
      <w:r w:rsidRPr="001B5C47">
        <w:rPr>
          <w:rFonts w:ascii="Times New Roman" w:hAnsi="Times New Roman" w:cs="Times New Roman"/>
          <w:sz w:val="24"/>
          <w:szCs w:val="24"/>
        </w:rPr>
        <w:t xml:space="preserve">Likuiditas tidak hanya berkaitan dengan keadaan keseluruhan keuangan perusahaan, tetapi juga berkaitan dengan kemampuan untuk mengubah aktiva </w:t>
      </w:r>
      <w:r w:rsidRPr="001B5C47">
        <w:rPr>
          <w:rFonts w:ascii="Times New Roman" w:hAnsi="Times New Roman" w:cs="Times New Roman"/>
          <w:sz w:val="24"/>
          <w:szCs w:val="24"/>
        </w:rPr>
        <w:lastRenderedPageBreak/>
        <w:t>lancar tertentu menjadi uang kas.</w:t>
      </w:r>
      <w:proofErr w:type="gramEnd"/>
      <w:r w:rsidRPr="001B5C47">
        <w:rPr>
          <w:rFonts w:ascii="Times New Roman" w:hAnsi="Times New Roman" w:cs="Times New Roman"/>
          <w:sz w:val="24"/>
          <w:szCs w:val="24"/>
        </w:rPr>
        <w:t xml:space="preserve"> </w:t>
      </w:r>
      <w:proofErr w:type="gramStart"/>
      <w:r w:rsidRPr="001B5C47">
        <w:rPr>
          <w:rFonts w:ascii="Times New Roman" w:hAnsi="Times New Roman" w:cs="Times New Roman"/>
          <w:sz w:val="24"/>
          <w:szCs w:val="24"/>
        </w:rPr>
        <w:t>Makin tinggi likuiditas, maka makin baiklah posisi perusahaan dimata kreditur.</w:t>
      </w:r>
      <w:proofErr w:type="gramEnd"/>
      <w:r w:rsidRPr="001B5C47">
        <w:rPr>
          <w:rFonts w:ascii="Times New Roman" w:hAnsi="Times New Roman" w:cs="Times New Roman"/>
          <w:sz w:val="24"/>
          <w:szCs w:val="24"/>
        </w:rPr>
        <w:t xml:space="preserve"> Oleh karena itu, terdapat kemungkinan yang lebih besar bahwa perusahaan </w:t>
      </w:r>
      <w:proofErr w:type="gramStart"/>
      <w:r w:rsidRPr="001B5C47">
        <w:rPr>
          <w:rFonts w:ascii="Times New Roman" w:hAnsi="Times New Roman" w:cs="Times New Roman"/>
          <w:sz w:val="24"/>
          <w:szCs w:val="24"/>
        </w:rPr>
        <w:t>akan</w:t>
      </w:r>
      <w:proofErr w:type="gramEnd"/>
      <w:r w:rsidRPr="001B5C47">
        <w:rPr>
          <w:rFonts w:ascii="Times New Roman" w:hAnsi="Times New Roman" w:cs="Times New Roman"/>
          <w:sz w:val="24"/>
          <w:szCs w:val="24"/>
        </w:rPr>
        <w:t xml:space="preserve"> dapat membayar kewajibannya tepat pada</w:t>
      </w:r>
      <w:r w:rsidRPr="001B5C47">
        <w:rPr>
          <w:rFonts w:ascii="Times New Roman" w:hAnsi="Times New Roman" w:cs="Times New Roman"/>
          <w:sz w:val="24"/>
          <w:szCs w:val="24"/>
        </w:rPr>
        <w:t xml:space="preserve"> </w:t>
      </w:r>
      <w:r w:rsidRPr="001B5C47">
        <w:rPr>
          <w:rFonts w:ascii="Times New Roman" w:hAnsi="Times New Roman" w:cs="Times New Roman"/>
          <w:sz w:val="24"/>
          <w:szCs w:val="24"/>
        </w:rPr>
        <w:t xml:space="preserve">waktunya. Di </w:t>
      </w:r>
      <w:proofErr w:type="gramStart"/>
      <w:r w:rsidRPr="001B5C47">
        <w:rPr>
          <w:rFonts w:ascii="Times New Roman" w:hAnsi="Times New Roman" w:cs="Times New Roman"/>
          <w:sz w:val="24"/>
          <w:szCs w:val="24"/>
        </w:rPr>
        <w:t>lain</w:t>
      </w:r>
      <w:proofErr w:type="gramEnd"/>
      <w:r w:rsidRPr="001B5C47">
        <w:rPr>
          <w:rFonts w:ascii="Times New Roman" w:hAnsi="Times New Roman" w:cs="Times New Roman"/>
          <w:sz w:val="24"/>
          <w:szCs w:val="24"/>
        </w:rPr>
        <w:t xml:space="preserve"> pihak ditinjau dari segi pemegang saham, likuiditas yang tinggi tidak selalu menguntungkan karena berpeluang menimbulkan dana-dana yang menganggur yang sebenarnya dapat digunakan untuk berinvestasi yang menguntungkan perusahaan.</w:t>
      </w:r>
    </w:p>
    <w:p w:rsidR="008D3CBB" w:rsidRPr="001B5C47" w:rsidRDefault="008D3CBB" w:rsidP="008D3CBB">
      <w:pPr>
        <w:spacing w:line="240" w:lineRule="auto"/>
        <w:ind w:firstLine="360"/>
        <w:jc w:val="both"/>
        <w:rPr>
          <w:rFonts w:ascii="Times New Roman" w:hAnsi="Times New Roman" w:cs="Times New Roman"/>
          <w:b/>
          <w:sz w:val="24"/>
          <w:szCs w:val="24"/>
        </w:rPr>
      </w:pPr>
      <w:r w:rsidRPr="001B5C47">
        <w:rPr>
          <w:rFonts w:ascii="Times New Roman" w:hAnsi="Times New Roman" w:cs="Times New Roman"/>
          <w:sz w:val="24"/>
          <w:szCs w:val="24"/>
        </w:rPr>
        <w:t xml:space="preserve">Profitabilitas sangat berkaitan dengan pengelolaan aktiva yang dimiliki oleh perusahaan, sehingga hal ini akan berkaitan </w:t>
      </w:r>
      <w:proofErr w:type="gramStart"/>
      <w:r w:rsidRPr="001B5C47">
        <w:rPr>
          <w:rFonts w:ascii="Times New Roman" w:hAnsi="Times New Roman" w:cs="Times New Roman"/>
          <w:sz w:val="24"/>
          <w:szCs w:val="24"/>
        </w:rPr>
        <w:t>dengan  likuiditas</w:t>
      </w:r>
      <w:proofErr w:type="gramEnd"/>
      <w:r w:rsidRPr="001B5C47">
        <w:rPr>
          <w:rFonts w:ascii="Times New Roman" w:hAnsi="Times New Roman" w:cs="Times New Roman"/>
          <w:sz w:val="24"/>
          <w:szCs w:val="24"/>
        </w:rPr>
        <w:t xml:space="preserve"> perusahaan. </w:t>
      </w:r>
      <w:proofErr w:type="gramStart"/>
      <w:r w:rsidRPr="001B5C47">
        <w:rPr>
          <w:rFonts w:ascii="Times New Roman" w:hAnsi="Times New Roman" w:cs="Times New Roman"/>
          <w:sz w:val="24"/>
          <w:szCs w:val="24"/>
        </w:rPr>
        <w:t xml:space="preserve">Berdasarkan latar belakang tersebut maka penulis mengambil judul </w:t>
      </w:r>
      <w:r w:rsidRPr="001B5C47">
        <w:rPr>
          <w:rFonts w:ascii="Times New Roman" w:hAnsi="Times New Roman" w:cs="Times New Roman"/>
          <w:b/>
          <w:sz w:val="24"/>
          <w:szCs w:val="24"/>
        </w:rPr>
        <w:t>“Pengaruh Modal Kerja dan Likuiditas terhadap Profitabilitas pada Perusahaan Manufaktur yang terdaftar di Bursa Efek Indonesia Tahun 2020”.</w:t>
      </w:r>
      <w:proofErr w:type="gramEnd"/>
    </w:p>
    <w:p w:rsidR="008D3CBB" w:rsidRPr="001B5C47" w:rsidRDefault="008D3CBB" w:rsidP="008D3CBB">
      <w:pPr>
        <w:spacing w:line="240" w:lineRule="auto"/>
        <w:jc w:val="both"/>
        <w:rPr>
          <w:rFonts w:ascii="Times New Roman" w:hAnsi="Times New Roman" w:cs="Times New Roman"/>
          <w:sz w:val="24"/>
          <w:szCs w:val="24"/>
        </w:rPr>
      </w:pPr>
    </w:p>
    <w:p w:rsidR="008D3CBB" w:rsidRPr="001B5C47" w:rsidRDefault="008D3CBB" w:rsidP="008D3CBB">
      <w:pPr>
        <w:spacing w:line="240" w:lineRule="auto"/>
        <w:rPr>
          <w:rFonts w:ascii="Times New Roman" w:hAnsi="Times New Roman" w:cs="Times New Roman"/>
          <w:b/>
          <w:sz w:val="24"/>
          <w:szCs w:val="24"/>
        </w:rPr>
      </w:pPr>
      <w:r w:rsidRPr="001B5C47">
        <w:rPr>
          <w:rFonts w:ascii="Times New Roman" w:hAnsi="Times New Roman" w:cs="Times New Roman"/>
          <w:b/>
          <w:sz w:val="24"/>
          <w:szCs w:val="24"/>
        </w:rPr>
        <w:t>LANDASAN TEORI</w:t>
      </w:r>
    </w:p>
    <w:p w:rsidR="001B5C47" w:rsidRPr="001B5C47" w:rsidRDefault="008D3CBB" w:rsidP="008D3CBB">
      <w:pPr>
        <w:spacing w:line="240" w:lineRule="auto"/>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Menurut Jansen dan meckling (1976) teori agens</w:t>
      </w:r>
      <w:r w:rsidRPr="001B5C47">
        <w:rPr>
          <w:rFonts w:ascii="Times New Roman" w:hAnsi="Times New Roman" w:cs="Times New Roman"/>
          <w:sz w:val="24"/>
          <w:szCs w:val="24"/>
          <w:lang w:val="en-GB"/>
        </w:rPr>
        <w:t xml:space="preserve">i dapat dapat diartikan sebagai </w:t>
      </w:r>
      <w:r w:rsidRPr="001B5C47">
        <w:rPr>
          <w:rFonts w:ascii="Times New Roman" w:hAnsi="Times New Roman" w:cs="Times New Roman"/>
          <w:sz w:val="24"/>
          <w:szCs w:val="24"/>
          <w:lang w:val="en-GB"/>
        </w:rPr>
        <w:t>hubungan kontrak antara principal dengan agen, principal dalam teori ini merupakan pemegam saham, sedangkan agen merupakan manajemen.</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Supaya hubungan kontrak kerja keduanya dapat berjalan dengan lancar, maka pemegang saham memberikan kepercayaan pembuatan keputusan kepada manajemen yang terkait dengan strategi yang memaksimumkan kinerja perusahaan.</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Selain itu, dalam agensi teori salah satu manipulasi yang dapat dilakukan oleh pihak manajemen adalah laba.</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Asimetri informasi dapat dikurangi jika laporan keuangan yang disampaikan oleh manajemen tepat waktu (Jensen dan mecking, 1976).</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Berkaitan dengan penelitian ini yaitu bahwa manajemen memberikan informasi tentang perputaran modal kerja dan likuiditas kepada pemegang saham untuk menghindari asimetri informasi yang terjadi diantar keduanya, sehingga secara bersama-sama dapat meningkatkan kinerja perusahaan.</w:t>
      </w:r>
      <w:proofErr w:type="gramEnd"/>
    </w:p>
    <w:p w:rsidR="008D3CBB" w:rsidRPr="001B5C47" w:rsidRDefault="008D3CBB" w:rsidP="001B5C47">
      <w:pPr>
        <w:pStyle w:val="BAB2"/>
        <w:numPr>
          <w:ilvl w:val="0"/>
          <w:numId w:val="2"/>
        </w:numPr>
        <w:tabs>
          <w:tab w:val="clear" w:pos="360"/>
        </w:tabs>
        <w:spacing w:line="240" w:lineRule="auto"/>
        <w:rPr>
          <w:color w:val="auto"/>
        </w:rPr>
      </w:pPr>
      <w:bookmarkStart w:id="2" w:name="_Toc92503856"/>
      <w:r w:rsidRPr="001B5C47">
        <w:rPr>
          <w:color w:val="auto"/>
        </w:rPr>
        <w:t>Pengertian Modal Kerja</w:t>
      </w:r>
      <w:bookmarkEnd w:id="2"/>
    </w:p>
    <w:p w:rsidR="008D3CBB" w:rsidRPr="001B5C47" w:rsidRDefault="008D3CBB" w:rsidP="001B5C47">
      <w:pPr>
        <w:spacing w:line="240" w:lineRule="auto"/>
        <w:ind w:left="360" w:firstLine="360"/>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Setiap perusahaan selalu membutuhkan modal kerja untuk kegiatan operasional baik dalam perusahaan yang bergerak industry mauupun jasa.</w:t>
      </w:r>
      <w:proofErr w:type="gramEnd"/>
      <w:r w:rsidRPr="001B5C47">
        <w:rPr>
          <w:rFonts w:ascii="Times New Roman" w:hAnsi="Times New Roman" w:cs="Times New Roman"/>
          <w:b/>
          <w:sz w:val="24"/>
          <w:szCs w:val="24"/>
          <w:lang w:val="en-GB"/>
        </w:rPr>
        <w:t xml:space="preserve"> </w:t>
      </w:r>
      <w:proofErr w:type="gramStart"/>
      <w:r w:rsidRPr="001B5C47">
        <w:rPr>
          <w:rFonts w:ascii="Times New Roman" w:hAnsi="Times New Roman" w:cs="Times New Roman"/>
          <w:sz w:val="24"/>
          <w:szCs w:val="24"/>
          <w:lang w:val="en-GB"/>
        </w:rPr>
        <w:t>Modal kerja harus selalu dalam keadaan berputar selama perusahaan melakukan kegiatan usaha.</w:t>
      </w:r>
      <w:proofErr w:type="gramEnd"/>
      <w:r w:rsidRPr="001B5C47">
        <w:rPr>
          <w:rFonts w:ascii="Times New Roman" w:hAnsi="Times New Roman" w:cs="Times New Roman"/>
          <w:sz w:val="24"/>
          <w:szCs w:val="24"/>
          <w:lang w:val="en-GB"/>
        </w:rPr>
        <w:t xml:space="preserve"> Ada beberapa pengertian modal menurut beberapa </w:t>
      </w:r>
      <w:proofErr w:type="gramStart"/>
      <w:r w:rsidRPr="001B5C47">
        <w:rPr>
          <w:rFonts w:ascii="Times New Roman" w:hAnsi="Times New Roman" w:cs="Times New Roman"/>
          <w:sz w:val="24"/>
          <w:szCs w:val="24"/>
          <w:lang w:val="en-GB"/>
        </w:rPr>
        <w:t>ahli .</w:t>
      </w:r>
      <w:proofErr w:type="gramEnd"/>
    </w:p>
    <w:p w:rsidR="008D3CBB" w:rsidRPr="001B5C47" w:rsidRDefault="008D3CBB" w:rsidP="008D3CBB">
      <w:pPr>
        <w:spacing w:line="240" w:lineRule="auto"/>
        <w:ind w:left="36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Pengertian modal kerja </w:t>
      </w:r>
      <w:proofErr w:type="gramStart"/>
      <w:r w:rsidRPr="001B5C47">
        <w:rPr>
          <w:rFonts w:ascii="Times New Roman" w:hAnsi="Times New Roman" w:cs="Times New Roman"/>
          <w:sz w:val="24"/>
          <w:szCs w:val="24"/>
          <w:lang w:val="en-GB"/>
        </w:rPr>
        <w:t>menurut  Sawir</w:t>
      </w:r>
      <w:proofErr w:type="gramEnd"/>
      <w:r w:rsidRPr="001B5C47">
        <w:rPr>
          <w:rFonts w:ascii="Times New Roman" w:hAnsi="Times New Roman" w:cs="Times New Roman"/>
          <w:sz w:val="24"/>
          <w:szCs w:val="24"/>
          <w:lang w:val="en-GB"/>
        </w:rPr>
        <w:t xml:space="preserve"> ( 2003) adalah keseluruhan aktiva lancar yang dimiliki oleh perusahaan, dan dapat dimaksud sebagai dana yang harus tersedia untuk membiayai kegiatan operasi perusahaan sehari-hari.</w:t>
      </w:r>
    </w:p>
    <w:p w:rsidR="008D3CBB" w:rsidRPr="001B5C47" w:rsidRDefault="008D3CBB" w:rsidP="008D3CBB">
      <w:pPr>
        <w:spacing w:line="240" w:lineRule="auto"/>
        <w:ind w:left="36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Modal kerja yaitu </w:t>
      </w:r>
      <w:proofErr w:type="gramStart"/>
      <w:r w:rsidRPr="001B5C47">
        <w:rPr>
          <w:rFonts w:ascii="Times New Roman" w:hAnsi="Times New Roman" w:cs="Times New Roman"/>
          <w:sz w:val="24"/>
          <w:szCs w:val="24"/>
          <w:lang w:val="en-GB"/>
        </w:rPr>
        <w:t>dana</w:t>
      </w:r>
      <w:proofErr w:type="gramEnd"/>
      <w:r w:rsidRPr="001B5C47">
        <w:rPr>
          <w:rFonts w:ascii="Times New Roman" w:hAnsi="Times New Roman" w:cs="Times New Roman"/>
          <w:sz w:val="24"/>
          <w:szCs w:val="24"/>
          <w:lang w:val="en-GB"/>
        </w:rPr>
        <w:t xml:space="preserve"> yang ditanamkan dalam aktiva lancar, oleh karena itu dapat berupa kas, piutang, dan surat-surat berharga, persediaan dan lain-lain (wasis, 1991).</w:t>
      </w:r>
    </w:p>
    <w:p w:rsidR="008D3CBB" w:rsidRPr="001B5C47" w:rsidRDefault="008D3CBB" w:rsidP="008D3CBB">
      <w:pPr>
        <w:spacing w:line="240" w:lineRule="auto"/>
        <w:ind w:left="36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lastRenderedPageBreak/>
        <w:t xml:space="preserve">Menurut Sartono (2001), bahwa semakin lama periode antara saat pengeluaran kas sampai penerimaan kembali, maka kebutuhan modal </w:t>
      </w:r>
      <w:proofErr w:type="gramStart"/>
      <w:r w:rsidRPr="001B5C47">
        <w:rPr>
          <w:rFonts w:ascii="Times New Roman" w:hAnsi="Times New Roman" w:cs="Times New Roman"/>
          <w:sz w:val="24"/>
          <w:szCs w:val="24"/>
          <w:lang w:val="en-GB"/>
        </w:rPr>
        <w:t>akan</w:t>
      </w:r>
      <w:proofErr w:type="gramEnd"/>
      <w:r w:rsidRPr="001B5C47">
        <w:rPr>
          <w:rFonts w:ascii="Times New Roman" w:hAnsi="Times New Roman" w:cs="Times New Roman"/>
          <w:sz w:val="24"/>
          <w:szCs w:val="24"/>
          <w:lang w:val="en-GB"/>
        </w:rPr>
        <w:t xml:space="preserve"> semakin besar. </w:t>
      </w:r>
      <w:proofErr w:type="gramStart"/>
      <w:r w:rsidRPr="001B5C47">
        <w:rPr>
          <w:rFonts w:ascii="Times New Roman" w:hAnsi="Times New Roman" w:cs="Times New Roman"/>
          <w:sz w:val="24"/>
          <w:szCs w:val="24"/>
          <w:lang w:val="en-GB"/>
        </w:rPr>
        <w:t>Menurut Riyanto (1995) modal kerja meningkat karena disebabkan sumber-sumbernya lebih besar daripada penggunanya sehingga mempunyai efek neto yang positif terhadap modal kerja.</w:t>
      </w:r>
      <w:proofErr w:type="gramEnd"/>
      <w:r w:rsidRPr="001B5C47">
        <w:rPr>
          <w:rFonts w:ascii="Times New Roman" w:hAnsi="Times New Roman" w:cs="Times New Roman"/>
          <w:sz w:val="24"/>
          <w:szCs w:val="24"/>
          <w:lang w:val="en-GB"/>
        </w:rPr>
        <w:t xml:space="preserve"> Perubahan dari unsur-unsur no current account yang mempunyai efek membesarnya modal kerja disebut sebagai sumber-sumber dari modal kerja (sources of working capital). Sumber-sumber dari modal kerja atau unsur-unsur yang mempunyai pengaruh membesar modal kerja dapat disebutkan sebagai </w:t>
      </w:r>
      <w:proofErr w:type="gramStart"/>
      <w:r w:rsidRPr="001B5C47">
        <w:rPr>
          <w:rFonts w:ascii="Times New Roman" w:hAnsi="Times New Roman" w:cs="Times New Roman"/>
          <w:sz w:val="24"/>
          <w:szCs w:val="24"/>
          <w:lang w:val="en-GB"/>
        </w:rPr>
        <w:t>berikut :</w:t>
      </w:r>
      <w:proofErr w:type="gramEnd"/>
    </w:p>
    <w:p w:rsidR="008D3CBB" w:rsidRPr="001B5C47" w:rsidRDefault="008D3CBB" w:rsidP="008D3CBB">
      <w:pPr>
        <w:pStyle w:val="ListParagraph"/>
        <w:widowControl/>
        <w:numPr>
          <w:ilvl w:val="0"/>
          <w:numId w:val="3"/>
        </w:numPr>
        <w:autoSpaceDE/>
        <w:autoSpaceDN/>
        <w:spacing w:after="200"/>
        <w:ind w:left="1080"/>
        <w:contextualSpacing/>
        <w:jc w:val="both"/>
        <w:rPr>
          <w:sz w:val="24"/>
          <w:szCs w:val="24"/>
          <w:lang w:val="en-GB"/>
        </w:rPr>
      </w:pPr>
      <w:r w:rsidRPr="001B5C47">
        <w:rPr>
          <w:sz w:val="24"/>
          <w:szCs w:val="24"/>
          <w:lang w:val="en-GB"/>
        </w:rPr>
        <w:t>Berkurangnya aktiva tetap</w:t>
      </w:r>
    </w:p>
    <w:p w:rsidR="008D3CBB" w:rsidRPr="001B5C47" w:rsidRDefault="008D3CBB" w:rsidP="008D3CBB">
      <w:pPr>
        <w:pStyle w:val="ListParagraph"/>
        <w:widowControl/>
        <w:numPr>
          <w:ilvl w:val="0"/>
          <w:numId w:val="3"/>
        </w:numPr>
        <w:autoSpaceDE/>
        <w:autoSpaceDN/>
        <w:spacing w:after="200"/>
        <w:ind w:left="1080"/>
        <w:contextualSpacing/>
        <w:jc w:val="both"/>
        <w:rPr>
          <w:sz w:val="24"/>
          <w:szCs w:val="24"/>
          <w:lang w:val="en-GB"/>
        </w:rPr>
      </w:pPr>
      <w:r w:rsidRPr="001B5C47">
        <w:rPr>
          <w:sz w:val="24"/>
          <w:szCs w:val="24"/>
          <w:lang w:val="en-GB"/>
        </w:rPr>
        <w:t>Bertambahnya utang jangka panjang</w:t>
      </w:r>
    </w:p>
    <w:p w:rsidR="008D3CBB" w:rsidRPr="001B5C47" w:rsidRDefault="008D3CBB" w:rsidP="008D3CBB">
      <w:pPr>
        <w:pStyle w:val="ListParagraph"/>
        <w:widowControl/>
        <w:numPr>
          <w:ilvl w:val="0"/>
          <w:numId w:val="3"/>
        </w:numPr>
        <w:autoSpaceDE/>
        <w:autoSpaceDN/>
        <w:spacing w:after="200"/>
        <w:ind w:left="1080"/>
        <w:contextualSpacing/>
        <w:jc w:val="both"/>
        <w:rPr>
          <w:sz w:val="24"/>
          <w:szCs w:val="24"/>
          <w:lang w:val="en-GB"/>
        </w:rPr>
      </w:pPr>
      <w:r w:rsidRPr="001B5C47">
        <w:rPr>
          <w:sz w:val="24"/>
          <w:szCs w:val="24"/>
          <w:lang w:val="en-GB"/>
        </w:rPr>
        <w:t>Bertambahnya modal</w:t>
      </w:r>
    </w:p>
    <w:p w:rsidR="008D3CBB" w:rsidRPr="001B5C47" w:rsidRDefault="008D3CBB" w:rsidP="008D3CBB">
      <w:pPr>
        <w:pStyle w:val="ListParagraph"/>
        <w:widowControl/>
        <w:numPr>
          <w:ilvl w:val="0"/>
          <w:numId w:val="3"/>
        </w:numPr>
        <w:autoSpaceDE/>
        <w:autoSpaceDN/>
        <w:spacing w:after="200"/>
        <w:ind w:left="1080"/>
        <w:contextualSpacing/>
        <w:jc w:val="both"/>
        <w:rPr>
          <w:sz w:val="24"/>
          <w:szCs w:val="24"/>
          <w:lang w:val="en-GB"/>
        </w:rPr>
      </w:pPr>
      <w:r w:rsidRPr="001B5C47">
        <w:rPr>
          <w:sz w:val="24"/>
          <w:szCs w:val="24"/>
          <w:lang w:val="en-GB"/>
        </w:rPr>
        <w:t>Adanya keuntungan dari operasinya perusahaan</w:t>
      </w:r>
    </w:p>
    <w:p w:rsidR="008D3CBB" w:rsidRPr="001B5C47" w:rsidRDefault="008D3CBB" w:rsidP="008D3CBB">
      <w:pPr>
        <w:pStyle w:val="BAB2"/>
        <w:numPr>
          <w:ilvl w:val="0"/>
          <w:numId w:val="0"/>
        </w:numPr>
        <w:tabs>
          <w:tab w:val="clear" w:pos="360"/>
        </w:tabs>
        <w:ind w:left="540" w:hanging="540"/>
        <w:rPr>
          <w:color w:val="auto"/>
        </w:rPr>
      </w:pPr>
    </w:p>
    <w:p w:rsidR="008D3CBB" w:rsidRPr="001B5C47" w:rsidRDefault="00693852" w:rsidP="00693852">
      <w:pPr>
        <w:pStyle w:val="BAB2"/>
        <w:numPr>
          <w:ilvl w:val="0"/>
          <w:numId w:val="0"/>
        </w:numPr>
        <w:tabs>
          <w:tab w:val="clear" w:pos="360"/>
        </w:tabs>
        <w:ind w:left="540" w:hanging="540"/>
        <w:rPr>
          <w:color w:val="auto"/>
        </w:rPr>
      </w:pPr>
      <w:r w:rsidRPr="001B5C47">
        <w:rPr>
          <w:color w:val="auto"/>
        </w:rPr>
        <w:t>LIKUDITAS</w:t>
      </w:r>
    </w:p>
    <w:p w:rsidR="00693852" w:rsidRPr="001B5C47" w:rsidRDefault="00693852" w:rsidP="001B5C47">
      <w:pPr>
        <w:spacing w:line="240" w:lineRule="auto"/>
        <w:ind w:left="36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Menurut Riyanto (1995), Likuiditas berhubungan dengan masalah kemanpuan suatu perusahaan untuk memenuhi kewajiban finansialnya yang segera harus dipenuhi. Jumlah alat-alat yang dimiliki oleh perusahaan pada suatu saat merupakan kekuatan membayar dari perusahaan yang bersangkutan, suatu perusahaan yang mempunyai kekuatan membayar membayar belum tentu dapat memenuhi segala kewajiban finansialnya yang segara harus dipenuhi atau dengan kata lain perusahaan tersebut belum tentu memiliki kemampuan membayar, kemampuan membayar baru terdapat pada perusahaan apabila kekuatan membayarnya adalah demikian besarnya sehingga dapat memenuhi semua kewajiban finansialnya yang segera harus dipenuhi, suatu perusahaan yang mempunyai kekuatan membayar sedemikian besarnya sehingga mampu memenuhi segala kewajiban finansialnya yang segera harus dipenuhi</w:t>
      </w:r>
      <w:r w:rsidRPr="001B5C47">
        <w:rPr>
          <w:rFonts w:ascii="Times New Roman" w:hAnsi="Times New Roman" w:cs="Times New Roman"/>
          <w:sz w:val="24"/>
          <w:szCs w:val="24"/>
        </w:rPr>
        <w:t>.</w:t>
      </w:r>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Pada dasarnya likuiditas diukur dengan perbandingan antara aktiva lancar (</w:t>
      </w:r>
      <w:r w:rsidRPr="001B5C47">
        <w:rPr>
          <w:rFonts w:ascii="Times New Roman" w:hAnsi="Times New Roman" w:cs="Times New Roman"/>
          <w:i/>
          <w:sz w:val="24"/>
          <w:szCs w:val="24"/>
          <w:lang w:val="en-GB"/>
        </w:rPr>
        <w:t>current asset</w:t>
      </w:r>
      <w:r w:rsidRPr="001B5C47">
        <w:rPr>
          <w:rFonts w:ascii="Times New Roman" w:hAnsi="Times New Roman" w:cs="Times New Roman"/>
          <w:sz w:val="24"/>
          <w:szCs w:val="24"/>
          <w:lang w:val="en-GB"/>
        </w:rPr>
        <w:t>) dan utang lancar (</w:t>
      </w:r>
      <w:r w:rsidRPr="001B5C47">
        <w:rPr>
          <w:rFonts w:ascii="Times New Roman" w:hAnsi="Times New Roman" w:cs="Times New Roman"/>
          <w:i/>
          <w:sz w:val="24"/>
          <w:szCs w:val="24"/>
          <w:lang w:val="en-GB"/>
        </w:rPr>
        <w:t>current liabilities</w:t>
      </w:r>
      <w:r w:rsidRPr="001B5C47">
        <w:rPr>
          <w:rFonts w:ascii="Times New Roman" w:hAnsi="Times New Roman" w:cs="Times New Roman"/>
          <w:sz w:val="24"/>
          <w:szCs w:val="24"/>
          <w:lang w:val="en-GB"/>
        </w:rPr>
        <w:t>) yang disebut dengan rasio lancar (</w:t>
      </w:r>
      <w:r w:rsidRPr="001B5C47">
        <w:rPr>
          <w:rFonts w:ascii="Times New Roman" w:hAnsi="Times New Roman" w:cs="Times New Roman"/>
          <w:i/>
          <w:sz w:val="24"/>
          <w:szCs w:val="24"/>
          <w:lang w:val="en-GB"/>
        </w:rPr>
        <w:t>current ratio</w:t>
      </w:r>
      <w:r w:rsidRPr="001B5C47">
        <w:rPr>
          <w:rFonts w:ascii="Times New Roman" w:hAnsi="Times New Roman" w:cs="Times New Roman"/>
          <w:sz w:val="24"/>
          <w:szCs w:val="24"/>
          <w:lang w:val="en-GB"/>
        </w:rPr>
        <w:t>).</w:t>
      </w:r>
      <w:proofErr w:type="gramEnd"/>
      <w:r w:rsidRPr="001B5C47">
        <w:rPr>
          <w:rFonts w:ascii="Times New Roman" w:hAnsi="Times New Roman" w:cs="Times New Roman"/>
          <w:sz w:val="24"/>
          <w:szCs w:val="24"/>
          <w:lang w:val="en-GB"/>
        </w:rPr>
        <w:t xml:space="preserve"> Namun terdapat perusahaan yang menggunakan rasio </w:t>
      </w:r>
      <w:proofErr w:type="gramStart"/>
      <w:r w:rsidRPr="001B5C47">
        <w:rPr>
          <w:rFonts w:ascii="Times New Roman" w:hAnsi="Times New Roman" w:cs="Times New Roman"/>
          <w:sz w:val="24"/>
          <w:szCs w:val="24"/>
          <w:lang w:val="en-GB"/>
        </w:rPr>
        <w:t>lain</w:t>
      </w:r>
      <w:proofErr w:type="gramEnd"/>
      <w:r w:rsidRPr="001B5C47">
        <w:rPr>
          <w:rFonts w:ascii="Times New Roman" w:hAnsi="Times New Roman" w:cs="Times New Roman"/>
          <w:sz w:val="24"/>
          <w:szCs w:val="24"/>
          <w:lang w:val="en-GB"/>
        </w:rPr>
        <w:t xml:space="preserve"> sebagai alat ukur likuiditas.</w:t>
      </w:r>
    </w:p>
    <w:p w:rsidR="00693852" w:rsidRPr="001B5C47" w:rsidRDefault="00693852" w:rsidP="00693852">
      <w:pPr>
        <w:spacing w:line="240" w:lineRule="auto"/>
        <w:ind w:left="36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Menurut </w:t>
      </w:r>
      <w:proofErr w:type="gramStart"/>
      <w:r w:rsidRPr="001B5C47">
        <w:rPr>
          <w:rFonts w:ascii="Times New Roman" w:hAnsi="Times New Roman" w:cs="Times New Roman"/>
          <w:sz w:val="24"/>
          <w:szCs w:val="24"/>
          <w:lang w:val="en-GB"/>
        </w:rPr>
        <w:t>hani(</w:t>
      </w:r>
      <w:proofErr w:type="gramEnd"/>
      <w:r w:rsidRPr="001B5C47">
        <w:rPr>
          <w:rFonts w:ascii="Times New Roman" w:hAnsi="Times New Roman" w:cs="Times New Roman"/>
          <w:sz w:val="24"/>
          <w:szCs w:val="24"/>
          <w:lang w:val="en-GB"/>
        </w:rPr>
        <w:t>2015:122) dalam armina (2021) menyatakan bahwa likuiditas dapat diukur menggunakan rasio lancar (</w:t>
      </w:r>
      <w:r w:rsidRPr="001B5C47">
        <w:rPr>
          <w:rFonts w:ascii="Times New Roman" w:hAnsi="Times New Roman" w:cs="Times New Roman"/>
          <w:i/>
          <w:sz w:val="24"/>
          <w:szCs w:val="24"/>
          <w:lang w:val="en-GB"/>
        </w:rPr>
        <w:t>current ratio),</w:t>
      </w:r>
      <w:r w:rsidRPr="001B5C47">
        <w:rPr>
          <w:rFonts w:ascii="Times New Roman" w:hAnsi="Times New Roman" w:cs="Times New Roman"/>
          <w:sz w:val="24"/>
          <w:szCs w:val="24"/>
          <w:lang w:val="en-GB"/>
        </w:rPr>
        <w:t xml:space="preserve"> rasio cepat (</w:t>
      </w:r>
      <w:r w:rsidRPr="001B5C47">
        <w:rPr>
          <w:rFonts w:ascii="Times New Roman" w:hAnsi="Times New Roman" w:cs="Times New Roman"/>
          <w:i/>
          <w:sz w:val="24"/>
          <w:szCs w:val="24"/>
          <w:lang w:val="en-GB"/>
        </w:rPr>
        <w:t>quick ratio</w:t>
      </w:r>
      <w:r w:rsidRPr="001B5C47">
        <w:rPr>
          <w:rFonts w:ascii="Times New Roman" w:hAnsi="Times New Roman" w:cs="Times New Roman"/>
          <w:sz w:val="24"/>
          <w:szCs w:val="24"/>
          <w:lang w:val="en-GB"/>
        </w:rPr>
        <w:t>), dan rasio kas (</w:t>
      </w:r>
      <w:r w:rsidRPr="001B5C47">
        <w:rPr>
          <w:rFonts w:ascii="Times New Roman" w:hAnsi="Times New Roman" w:cs="Times New Roman"/>
          <w:i/>
          <w:sz w:val="24"/>
          <w:szCs w:val="24"/>
          <w:lang w:val="en-GB"/>
        </w:rPr>
        <w:t>cash ratio).</w:t>
      </w:r>
      <w:r w:rsidRPr="001B5C47">
        <w:rPr>
          <w:rFonts w:ascii="Times New Roman" w:hAnsi="Times New Roman" w:cs="Times New Roman"/>
          <w:sz w:val="24"/>
          <w:szCs w:val="24"/>
          <w:lang w:val="en-GB"/>
        </w:rPr>
        <w:t xml:space="preserve"> Berikut indikator-indikator untuk menghitung </w:t>
      </w:r>
      <w:proofErr w:type="gramStart"/>
      <w:r w:rsidRPr="001B5C47">
        <w:rPr>
          <w:rFonts w:ascii="Times New Roman" w:hAnsi="Times New Roman" w:cs="Times New Roman"/>
          <w:sz w:val="24"/>
          <w:szCs w:val="24"/>
          <w:lang w:val="en-GB"/>
        </w:rPr>
        <w:t>likuiditas :</w:t>
      </w:r>
      <w:proofErr w:type="gramEnd"/>
    </w:p>
    <w:p w:rsidR="00693852" w:rsidRPr="001B5C47" w:rsidRDefault="00693852" w:rsidP="00693852">
      <w:pPr>
        <w:pStyle w:val="ListParagraph"/>
        <w:widowControl/>
        <w:numPr>
          <w:ilvl w:val="0"/>
          <w:numId w:val="4"/>
        </w:numPr>
        <w:autoSpaceDE/>
        <w:autoSpaceDN/>
        <w:spacing w:after="200"/>
        <w:ind w:left="1080"/>
        <w:contextualSpacing/>
        <w:jc w:val="both"/>
        <w:rPr>
          <w:sz w:val="24"/>
          <w:szCs w:val="24"/>
          <w:lang w:val="en-GB"/>
        </w:rPr>
      </w:pPr>
      <w:r w:rsidRPr="001B5C47">
        <w:rPr>
          <w:sz w:val="24"/>
          <w:szCs w:val="24"/>
          <w:lang w:val="en-GB"/>
        </w:rPr>
        <w:t>Rasio lancar (current ratio)</w:t>
      </w:r>
    </w:p>
    <w:p w:rsidR="00693852" w:rsidRPr="001B5C47" w:rsidRDefault="00693852" w:rsidP="00693852">
      <w:pPr>
        <w:spacing w:line="240" w:lineRule="auto"/>
        <w:ind w:left="1080" w:firstLine="360"/>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Current ratio merupakan alat ukur bagi kemampuan likuiditas yaitu kemampuan untuk membayar hutang yang segera harus dipenuhi dengan aktiva lancar.</w:t>
      </w:r>
      <w:proofErr w:type="gramEnd"/>
      <w:r w:rsidRPr="001B5C47">
        <w:rPr>
          <w:rFonts w:ascii="Times New Roman" w:hAnsi="Times New Roman" w:cs="Times New Roman"/>
          <w:sz w:val="24"/>
          <w:szCs w:val="24"/>
          <w:lang w:val="en-GB"/>
        </w:rPr>
        <w:t xml:space="preserve"> Perhitungannya sebagai berikut:</w:t>
      </w:r>
    </w:p>
    <w:p w:rsidR="00693852" w:rsidRPr="001B5C47" w:rsidRDefault="00693852" w:rsidP="00693852">
      <w:pPr>
        <w:spacing w:line="240" w:lineRule="auto"/>
        <w:ind w:left="1080"/>
        <w:jc w:val="both"/>
        <w:rPr>
          <w:rFonts w:ascii="Times New Roman" w:eastAsiaTheme="minorEastAsia" w:hAnsi="Times New Roman" w:cs="Times New Roman"/>
          <w:b/>
          <w:sz w:val="24"/>
          <w:szCs w:val="24"/>
          <w:lang w:val="en-GB"/>
        </w:rPr>
      </w:pPr>
      <w:r w:rsidRPr="001B5C47">
        <w:rPr>
          <w:rFonts w:ascii="Times New Roman" w:hAnsi="Times New Roman" w:cs="Times New Roman"/>
          <w:b/>
          <w:sz w:val="24"/>
          <w:szCs w:val="24"/>
          <w:lang w:val="en-GB"/>
        </w:rPr>
        <w:lastRenderedPageBreak/>
        <w:t xml:space="preserve">Current ratio </w:t>
      </w:r>
      <m:oMath>
        <m:r>
          <m:rPr>
            <m:sty m:val="bi"/>
          </m:rPr>
          <w:rPr>
            <w:rFonts w:ascii="Cambria Math" w:hAnsi="Cambria Math" w:cs="Times New Roman"/>
            <w:sz w:val="24"/>
            <w:szCs w:val="24"/>
            <w:lang w:val="en-GB"/>
          </w:rPr>
          <m:t>=</m:t>
        </m:r>
        <m:f>
          <m:fPr>
            <m:ctrlPr>
              <w:rPr>
                <w:rFonts w:ascii="Cambria Math" w:hAnsi="Cambria Math" w:cs="Times New Roman"/>
                <w:b/>
                <w:i/>
                <w:sz w:val="24"/>
                <w:szCs w:val="24"/>
                <w:lang w:val="en-GB"/>
              </w:rPr>
            </m:ctrlPr>
          </m:fPr>
          <m:num>
            <m:r>
              <m:rPr>
                <m:sty m:val="bi"/>
              </m:rPr>
              <w:rPr>
                <w:rFonts w:ascii="Cambria Math" w:hAnsi="Cambria Math" w:cs="Times New Roman"/>
                <w:sz w:val="24"/>
                <w:szCs w:val="24"/>
                <w:lang w:val="en-GB"/>
              </w:rPr>
              <m:t>current assets</m:t>
            </m:r>
          </m:num>
          <m:den>
            <m:r>
              <m:rPr>
                <m:sty m:val="bi"/>
              </m:rPr>
              <w:rPr>
                <w:rFonts w:ascii="Cambria Math" w:hAnsi="Cambria Math" w:cs="Times New Roman"/>
                <w:sz w:val="24"/>
                <w:szCs w:val="24"/>
                <w:lang w:val="en-GB"/>
              </w:rPr>
              <m:t>current liabilities</m:t>
            </m:r>
          </m:den>
        </m:f>
        <m:r>
          <m:rPr>
            <m:sty m:val="bi"/>
          </m:rPr>
          <w:rPr>
            <w:rFonts w:ascii="Cambria Math" w:eastAsiaTheme="minorEastAsia" w:hAnsi="Cambria Math" w:cs="Times New Roman"/>
            <w:sz w:val="24"/>
            <w:szCs w:val="24"/>
            <w:lang w:val="en-GB"/>
          </w:rPr>
          <m:t>×100%</m:t>
        </m:r>
      </m:oMath>
    </w:p>
    <w:p w:rsidR="00693852" w:rsidRPr="001B5C47" w:rsidRDefault="00693852" w:rsidP="00693852">
      <w:pPr>
        <w:pStyle w:val="ListParagraph"/>
        <w:widowControl/>
        <w:numPr>
          <w:ilvl w:val="0"/>
          <w:numId w:val="4"/>
        </w:numPr>
        <w:autoSpaceDE/>
        <w:autoSpaceDN/>
        <w:spacing w:after="200"/>
        <w:ind w:left="1080"/>
        <w:contextualSpacing/>
        <w:jc w:val="both"/>
        <w:rPr>
          <w:rFonts w:eastAsiaTheme="minorEastAsia"/>
          <w:sz w:val="24"/>
          <w:szCs w:val="24"/>
          <w:lang w:val="en-GB"/>
        </w:rPr>
      </w:pPr>
      <w:r w:rsidRPr="001B5C47">
        <w:rPr>
          <w:rFonts w:eastAsiaTheme="minorEastAsia"/>
          <w:sz w:val="24"/>
          <w:szCs w:val="24"/>
          <w:lang w:val="en-GB"/>
        </w:rPr>
        <w:t>Rasio cepat (quick ratio)</w:t>
      </w:r>
    </w:p>
    <w:p w:rsidR="00693852" w:rsidRPr="001B5C47" w:rsidRDefault="00693852" w:rsidP="00693852">
      <w:pPr>
        <w:spacing w:line="240" w:lineRule="auto"/>
        <w:ind w:left="1080" w:firstLine="360"/>
        <w:jc w:val="both"/>
        <w:rPr>
          <w:rFonts w:ascii="Times New Roman" w:eastAsiaTheme="minorEastAsia" w:hAnsi="Times New Roman" w:cs="Times New Roman"/>
          <w:sz w:val="24"/>
          <w:szCs w:val="24"/>
          <w:lang w:val="en-GB"/>
        </w:rPr>
      </w:pPr>
      <w:proofErr w:type="gramStart"/>
      <w:r w:rsidRPr="001B5C47">
        <w:rPr>
          <w:rFonts w:ascii="Times New Roman" w:eastAsiaTheme="minorEastAsia" w:hAnsi="Times New Roman" w:cs="Times New Roman"/>
          <w:sz w:val="24"/>
          <w:szCs w:val="24"/>
          <w:lang w:val="en-GB"/>
        </w:rPr>
        <w:t>Quick ratio merupakan alat ukur untuk menilai kemampuan perusahaan dalam membayar hutang yang harus segera dipenuhi dengan aktiva lancar yang likuid.</w:t>
      </w:r>
      <w:proofErr w:type="gramEnd"/>
      <w:r w:rsidRPr="001B5C47">
        <w:rPr>
          <w:rFonts w:ascii="Times New Roman" w:eastAsiaTheme="minorEastAsia" w:hAnsi="Times New Roman" w:cs="Times New Roman"/>
          <w:sz w:val="24"/>
          <w:szCs w:val="24"/>
          <w:lang w:val="en-GB"/>
        </w:rPr>
        <w:t xml:space="preserve"> Perhitungannya sebagai </w:t>
      </w:r>
      <w:proofErr w:type="gramStart"/>
      <w:r w:rsidRPr="001B5C47">
        <w:rPr>
          <w:rFonts w:ascii="Times New Roman" w:eastAsiaTheme="minorEastAsia" w:hAnsi="Times New Roman" w:cs="Times New Roman"/>
          <w:sz w:val="24"/>
          <w:szCs w:val="24"/>
          <w:lang w:val="en-GB"/>
        </w:rPr>
        <w:t>berikut :</w:t>
      </w:r>
      <w:proofErr w:type="gramEnd"/>
    </w:p>
    <w:p w:rsidR="00693852" w:rsidRPr="001B5C47" w:rsidRDefault="00693852" w:rsidP="00693852">
      <w:pPr>
        <w:spacing w:line="240" w:lineRule="auto"/>
        <w:ind w:left="1080"/>
        <w:jc w:val="both"/>
        <w:rPr>
          <w:rFonts w:ascii="Times New Roman" w:eastAsiaTheme="minorEastAsia" w:hAnsi="Times New Roman" w:cs="Times New Roman"/>
          <w:b/>
          <w:sz w:val="24"/>
          <w:szCs w:val="24"/>
          <w:lang w:val="en-GB"/>
        </w:rPr>
      </w:pPr>
      <w:r w:rsidRPr="001B5C47">
        <w:rPr>
          <w:rFonts w:ascii="Times New Roman" w:eastAsiaTheme="minorEastAsia" w:hAnsi="Times New Roman" w:cs="Times New Roman"/>
          <w:b/>
          <w:sz w:val="24"/>
          <w:szCs w:val="24"/>
          <w:lang w:val="en-GB"/>
        </w:rPr>
        <w:t xml:space="preserve">Quick ratio </w:t>
      </w:r>
      <m:oMath>
        <m:r>
          <m:rPr>
            <m:sty m:val="bi"/>
          </m:rPr>
          <w:rPr>
            <w:rFonts w:ascii="Cambria Math" w:eastAsiaTheme="minorEastAsia" w:hAnsi="Cambria Math" w:cs="Times New Roman"/>
            <w:sz w:val="24"/>
            <w:szCs w:val="24"/>
            <w:lang w:val="en-GB"/>
          </w:rPr>
          <m:t>=</m:t>
        </m:r>
        <m:f>
          <m:fPr>
            <m:ctrlPr>
              <w:rPr>
                <w:rFonts w:ascii="Cambria Math" w:eastAsiaTheme="minorEastAsia" w:hAnsi="Cambria Math" w:cs="Times New Roman"/>
                <w:b/>
                <w:i/>
                <w:sz w:val="24"/>
                <w:szCs w:val="24"/>
                <w:lang w:val="en-GB"/>
              </w:rPr>
            </m:ctrlPr>
          </m:fPr>
          <m:num>
            <m:r>
              <m:rPr>
                <m:sty m:val="bi"/>
              </m:rPr>
              <w:rPr>
                <w:rFonts w:ascii="Cambria Math" w:eastAsiaTheme="minorEastAsia" w:hAnsi="Cambria Math" w:cs="Times New Roman"/>
                <w:sz w:val="24"/>
                <w:szCs w:val="24"/>
                <w:lang w:val="en-GB"/>
              </w:rPr>
              <m:t>current assets-inventory</m:t>
            </m:r>
          </m:num>
          <m:den>
            <m:r>
              <m:rPr>
                <m:sty m:val="bi"/>
              </m:rPr>
              <w:rPr>
                <w:rFonts w:ascii="Cambria Math" w:eastAsiaTheme="minorEastAsia" w:hAnsi="Cambria Math" w:cs="Times New Roman"/>
                <w:sz w:val="24"/>
                <w:szCs w:val="24"/>
                <w:lang w:val="en-GB"/>
              </w:rPr>
              <m:t>current liabilities</m:t>
            </m:r>
          </m:den>
        </m:f>
        <m:r>
          <m:rPr>
            <m:sty m:val="bi"/>
          </m:rPr>
          <w:rPr>
            <w:rFonts w:ascii="Cambria Math" w:eastAsiaTheme="minorEastAsia" w:hAnsi="Cambria Math" w:cs="Times New Roman"/>
            <w:sz w:val="24"/>
            <w:szCs w:val="24"/>
            <w:lang w:val="en-GB"/>
          </w:rPr>
          <m:t>×100%</m:t>
        </m:r>
      </m:oMath>
    </w:p>
    <w:p w:rsidR="00693852" w:rsidRPr="001B5C47" w:rsidRDefault="00693852" w:rsidP="00693852">
      <w:pPr>
        <w:pStyle w:val="ListParagraph"/>
        <w:widowControl/>
        <w:numPr>
          <w:ilvl w:val="0"/>
          <w:numId w:val="4"/>
        </w:numPr>
        <w:autoSpaceDE/>
        <w:autoSpaceDN/>
        <w:spacing w:after="200"/>
        <w:ind w:left="1080"/>
        <w:contextualSpacing/>
        <w:jc w:val="both"/>
        <w:rPr>
          <w:rFonts w:eastAsiaTheme="minorEastAsia"/>
          <w:sz w:val="24"/>
          <w:szCs w:val="24"/>
          <w:lang w:val="en-GB"/>
        </w:rPr>
      </w:pPr>
      <w:r w:rsidRPr="001B5C47">
        <w:rPr>
          <w:rFonts w:eastAsiaTheme="minorEastAsia"/>
          <w:sz w:val="24"/>
          <w:szCs w:val="24"/>
          <w:lang w:val="en-GB"/>
        </w:rPr>
        <w:t>Rasio kas (cash ratio)</w:t>
      </w:r>
    </w:p>
    <w:p w:rsidR="00693852" w:rsidRPr="001B5C47" w:rsidRDefault="00693852" w:rsidP="00693852">
      <w:pPr>
        <w:pStyle w:val="ListParagraph"/>
        <w:ind w:left="1080" w:firstLine="360"/>
        <w:jc w:val="both"/>
        <w:rPr>
          <w:rFonts w:eastAsiaTheme="minorEastAsia"/>
          <w:sz w:val="24"/>
          <w:szCs w:val="24"/>
          <w:lang w:val="en-GB"/>
        </w:rPr>
      </w:pPr>
      <w:proofErr w:type="gramStart"/>
      <w:r w:rsidRPr="001B5C47">
        <w:rPr>
          <w:rFonts w:eastAsiaTheme="minorEastAsia"/>
          <w:sz w:val="24"/>
          <w:szCs w:val="24"/>
          <w:lang w:val="en-GB"/>
        </w:rPr>
        <w:t>Cash ratio merupakan alat ukur menilai kemampuan perusahaan dalam membayar hutang dengan sejumlah kas yang dimiliki perusahaan.</w:t>
      </w:r>
      <w:proofErr w:type="gramEnd"/>
      <w:r w:rsidRPr="001B5C47">
        <w:rPr>
          <w:rFonts w:eastAsiaTheme="minorEastAsia"/>
          <w:sz w:val="24"/>
          <w:szCs w:val="24"/>
          <w:lang w:val="en-GB"/>
        </w:rPr>
        <w:t xml:space="preserve"> Berikut cara </w:t>
      </w:r>
      <w:proofErr w:type="gramStart"/>
      <w:r w:rsidRPr="001B5C47">
        <w:rPr>
          <w:rFonts w:eastAsiaTheme="minorEastAsia"/>
          <w:sz w:val="24"/>
          <w:szCs w:val="24"/>
          <w:lang w:val="en-GB"/>
        </w:rPr>
        <w:t>perhitungannya :</w:t>
      </w:r>
      <w:proofErr w:type="gramEnd"/>
    </w:p>
    <w:p w:rsidR="00693852" w:rsidRPr="001B5C47" w:rsidRDefault="00693852" w:rsidP="00693852">
      <w:pPr>
        <w:spacing w:line="240" w:lineRule="auto"/>
        <w:ind w:left="1080"/>
        <w:jc w:val="both"/>
        <w:rPr>
          <w:rFonts w:ascii="Times New Roman" w:eastAsiaTheme="minorEastAsia" w:hAnsi="Times New Roman" w:cs="Times New Roman"/>
          <w:b/>
          <w:sz w:val="24"/>
          <w:szCs w:val="24"/>
          <w:lang w:val="en-GB"/>
        </w:rPr>
      </w:pPr>
      <w:r w:rsidRPr="001B5C47">
        <w:rPr>
          <w:rFonts w:ascii="Times New Roman" w:eastAsiaTheme="minorEastAsia" w:hAnsi="Times New Roman" w:cs="Times New Roman"/>
          <w:b/>
          <w:sz w:val="24"/>
          <w:szCs w:val="24"/>
          <w:lang w:val="en-GB"/>
        </w:rPr>
        <w:t xml:space="preserve">Cash ratio </w:t>
      </w:r>
      <m:oMath>
        <m:r>
          <m:rPr>
            <m:sty m:val="bi"/>
          </m:rPr>
          <w:rPr>
            <w:rFonts w:ascii="Cambria Math" w:eastAsiaTheme="minorEastAsia" w:hAnsi="Cambria Math" w:cs="Times New Roman"/>
            <w:sz w:val="24"/>
            <w:szCs w:val="24"/>
            <w:lang w:val="en-GB"/>
          </w:rPr>
          <m:t>=</m:t>
        </m:r>
        <m:f>
          <m:fPr>
            <m:ctrlPr>
              <w:rPr>
                <w:rFonts w:ascii="Cambria Math" w:eastAsiaTheme="minorEastAsia" w:hAnsi="Cambria Math" w:cs="Times New Roman"/>
                <w:b/>
                <w:i/>
                <w:sz w:val="24"/>
                <w:szCs w:val="24"/>
                <w:lang w:val="en-GB"/>
              </w:rPr>
            </m:ctrlPr>
          </m:fPr>
          <m:num>
            <m:r>
              <m:rPr>
                <m:sty m:val="bi"/>
              </m:rPr>
              <w:rPr>
                <w:rFonts w:ascii="Cambria Math" w:eastAsiaTheme="minorEastAsia" w:hAnsi="Cambria Math" w:cs="Times New Roman"/>
                <w:sz w:val="24"/>
                <w:szCs w:val="24"/>
                <w:lang w:val="en-GB"/>
              </w:rPr>
              <m:t>current assets-inventory</m:t>
            </m:r>
          </m:num>
          <m:den>
            <m:r>
              <m:rPr>
                <m:sty m:val="bi"/>
              </m:rPr>
              <w:rPr>
                <w:rFonts w:ascii="Cambria Math" w:eastAsiaTheme="minorEastAsia" w:hAnsi="Cambria Math" w:cs="Times New Roman"/>
                <w:sz w:val="24"/>
                <w:szCs w:val="24"/>
                <w:lang w:val="en-GB"/>
              </w:rPr>
              <m:t>current lisbilities</m:t>
            </m:r>
          </m:den>
        </m:f>
        <m:r>
          <m:rPr>
            <m:sty m:val="bi"/>
          </m:rPr>
          <w:rPr>
            <w:rFonts w:ascii="Cambria Math" w:eastAsiaTheme="minorEastAsia" w:hAnsi="Cambria Math" w:cs="Times New Roman"/>
            <w:sz w:val="24"/>
            <w:szCs w:val="24"/>
            <w:lang w:val="en-GB"/>
          </w:rPr>
          <m:t>×100%</m:t>
        </m:r>
      </m:oMath>
    </w:p>
    <w:p w:rsidR="008D3CBB" w:rsidRPr="001B5C47" w:rsidRDefault="008D3CBB" w:rsidP="00693852">
      <w:pPr>
        <w:pStyle w:val="BAB2"/>
        <w:numPr>
          <w:ilvl w:val="0"/>
          <w:numId w:val="0"/>
        </w:numPr>
        <w:tabs>
          <w:tab w:val="clear" w:pos="360"/>
        </w:tabs>
        <w:spacing w:line="240" w:lineRule="auto"/>
        <w:rPr>
          <w:b w:val="0"/>
          <w:color w:val="auto"/>
        </w:rPr>
      </w:pPr>
    </w:p>
    <w:p w:rsidR="00693852" w:rsidRPr="001B5C47" w:rsidRDefault="00693852" w:rsidP="00693852">
      <w:pPr>
        <w:pStyle w:val="BAB2"/>
        <w:numPr>
          <w:ilvl w:val="0"/>
          <w:numId w:val="0"/>
        </w:numPr>
        <w:tabs>
          <w:tab w:val="clear" w:pos="360"/>
        </w:tabs>
        <w:spacing w:line="240" w:lineRule="auto"/>
        <w:rPr>
          <w:color w:val="auto"/>
        </w:rPr>
      </w:pPr>
      <w:r w:rsidRPr="001B5C47">
        <w:rPr>
          <w:color w:val="auto"/>
        </w:rPr>
        <w:t>PROFITABILITAS</w:t>
      </w:r>
    </w:p>
    <w:p w:rsidR="00693852" w:rsidRPr="001B5C47" w:rsidRDefault="00693852" w:rsidP="00693852">
      <w:pPr>
        <w:spacing w:line="240" w:lineRule="auto"/>
        <w:ind w:firstLine="360"/>
        <w:jc w:val="both"/>
        <w:rPr>
          <w:rFonts w:ascii="Times New Roman" w:eastAsiaTheme="minorEastAsia" w:hAnsi="Times New Roman" w:cs="Times New Roman"/>
          <w:sz w:val="24"/>
          <w:szCs w:val="24"/>
          <w:lang w:val="en-GB"/>
        </w:rPr>
      </w:pPr>
      <w:r w:rsidRPr="001B5C47">
        <w:rPr>
          <w:rFonts w:ascii="Times New Roman" w:eastAsiaTheme="minorEastAsia" w:hAnsi="Times New Roman" w:cs="Times New Roman"/>
          <w:sz w:val="24"/>
          <w:szCs w:val="24"/>
          <w:lang w:val="en-GB"/>
        </w:rPr>
        <w:t xml:space="preserve">Profitabilitas merupakan kemampuan perusahaan untuk menghasilkan laba pada periode tertentu, laba sering menjadi salah satu ukuran kinerja perusahaan, dimana ketika perusahaan memiliki laba yang tinggi berarti kinerjanya baik dan sebaliknya, laba perusahaan selain indikator kemampuan perusahaan memenuhi kewajiban bagi para penyandang dananya juga merupakan elemen dalam penciptaan nilai perusahaan yang menunjukan prospek perusahaan dimasa yang akan datang, laba juga sering dibandingkan dengan kondisi keuangan lainya seperti, penjualan, aktiva, dan ekuitas, perbandingan ini sering disebut rasio profitabilitas ( horned an wachowicz, 2009). </w:t>
      </w:r>
    </w:p>
    <w:p w:rsidR="00693852" w:rsidRPr="001B5C47" w:rsidRDefault="00693852" w:rsidP="00693852">
      <w:pPr>
        <w:spacing w:line="240" w:lineRule="auto"/>
        <w:ind w:firstLine="360"/>
        <w:jc w:val="both"/>
        <w:rPr>
          <w:rFonts w:ascii="Times New Roman" w:eastAsiaTheme="minorEastAsia" w:hAnsi="Times New Roman" w:cs="Times New Roman"/>
          <w:sz w:val="24"/>
          <w:szCs w:val="24"/>
          <w:lang w:val="en-GB"/>
        </w:rPr>
      </w:pPr>
      <w:r w:rsidRPr="001B5C47">
        <w:rPr>
          <w:rStyle w:val="fontstyle01"/>
          <w:color w:val="auto"/>
          <w:sz w:val="24"/>
          <w:szCs w:val="24"/>
        </w:rPr>
        <w:t>Beberapa faktor yang mempengaruhi Profitabilitas diantaranya Modal Kerja</w:t>
      </w:r>
      <w:proofErr w:type="gramStart"/>
      <w:r w:rsidRPr="001B5C47">
        <w:rPr>
          <w:rStyle w:val="fontstyle01"/>
          <w:color w:val="auto"/>
          <w:sz w:val="24"/>
          <w:szCs w:val="24"/>
        </w:rPr>
        <w:t>,</w:t>
      </w:r>
      <w:proofErr w:type="gramEnd"/>
      <w:r w:rsidRPr="001B5C47">
        <w:rPr>
          <w:rFonts w:ascii="Times New Roman" w:hAnsi="Times New Roman" w:cs="Times New Roman"/>
          <w:sz w:val="24"/>
          <w:szCs w:val="24"/>
        </w:rPr>
        <w:br/>
      </w:r>
      <w:r w:rsidRPr="001B5C47">
        <w:rPr>
          <w:rStyle w:val="fontstyle01"/>
          <w:color w:val="auto"/>
          <w:sz w:val="24"/>
          <w:szCs w:val="24"/>
        </w:rPr>
        <w:t xml:space="preserve">Likuiditas, Aktivitas, </w:t>
      </w:r>
      <w:r w:rsidRPr="001B5C47">
        <w:rPr>
          <w:rStyle w:val="fontstyle01"/>
          <w:i/>
          <w:color w:val="auto"/>
          <w:sz w:val="24"/>
          <w:szCs w:val="24"/>
        </w:rPr>
        <w:t>Leverage</w:t>
      </w:r>
      <w:r w:rsidRPr="001B5C47">
        <w:rPr>
          <w:rStyle w:val="fontstyle01"/>
          <w:color w:val="auto"/>
          <w:sz w:val="24"/>
          <w:szCs w:val="24"/>
        </w:rPr>
        <w:t xml:space="preserve"> Dan Ukuran kinerja Perusahaan (Ambarwati, 2015). </w:t>
      </w:r>
      <w:r w:rsidRPr="001B5C47">
        <w:rPr>
          <w:rFonts w:ascii="Times New Roman" w:hAnsi="Times New Roman" w:cs="Times New Roman"/>
          <w:sz w:val="24"/>
          <w:szCs w:val="24"/>
        </w:rPr>
        <w:t xml:space="preserve">Jika perusahaan meningkatkan jumlah utang sebagai sumber dananya hal tersebut dapat meningkat </w:t>
      </w:r>
      <w:proofErr w:type="gramStart"/>
      <w:r w:rsidRPr="001B5C47">
        <w:rPr>
          <w:rFonts w:ascii="Times New Roman" w:hAnsi="Times New Roman" w:cs="Times New Roman"/>
          <w:sz w:val="24"/>
          <w:szCs w:val="24"/>
        </w:rPr>
        <w:t>kan</w:t>
      </w:r>
      <w:proofErr w:type="gramEnd"/>
      <w:r w:rsidRPr="001B5C47">
        <w:rPr>
          <w:rFonts w:ascii="Times New Roman" w:hAnsi="Times New Roman" w:cs="Times New Roman"/>
          <w:sz w:val="24"/>
          <w:szCs w:val="24"/>
        </w:rPr>
        <w:t xml:space="preserve"> risiko keuangan. Jika perusahaan tidak dapat mengelola </w:t>
      </w:r>
      <w:proofErr w:type="gramStart"/>
      <w:r w:rsidRPr="001B5C47">
        <w:rPr>
          <w:rFonts w:ascii="Times New Roman" w:hAnsi="Times New Roman" w:cs="Times New Roman"/>
          <w:sz w:val="24"/>
          <w:szCs w:val="24"/>
        </w:rPr>
        <w:t>dana</w:t>
      </w:r>
      <w:proofErr w:type="gramEnd"/>
      <w:r w:rsidRPr="001B5C47">
        <w:rPr>
          <w:rFonts w:ascii="Times New Roman" w:hAnsi="Times New Roman" w:cs="Times New Roman"/>
          <w:sz w:val="24"/>
          <w:szCs w:val="24"/>
        </w:rPr>
        <w:t xml:space="preserve"> yang diperoleh dari utang secara produktif, hal tersebut dapat memberikan pengaruh negative dan berdampak terhadap menurunnya profitabilitas perusahaan.</w:t>
      </w:r>
    </w:p>
    <w:p w:rsidR="00693852" w:rsidRPr="001B5C47" w:rsidRDefault="00693852" w:rsidP="00693852">
      <w:pPr>
        <w:spacing w:line="240" w:lineRule="auto"/>
        <w:ind w:firstLine="284"/>
        <w:jc w:val="both"/>
        <w:rPr>
          <w:rFonts w:ascii="Times New Roman" w:eastAsiaTheme="minorEastAsia" w:hAnsi="Times New Roman" w:cs="Times New Roman"/>
          <w:sz w:val="24"/>
          <w:szCs w:val="24"/>
          <w:lang w:val="en-GB"/>
        </w:rPr>
      </w:pPr>
      <w:proofErr w:type="gramStart"/>
      <w:r w:rsidRPr="001B5C47">
        <w:rPr>
          <w:rFonts w:ascii="Times New Roman" w:eastAsiaTheme="minorEastAsia" w:hAnsi="Times New Roman" w:cs="Times New Roman"/>
          <w:sz w:val="24"/>
          <w:szCs w:val="24"/>
          <w:lang w:val="en-GB"/>
        </w:rPr>
        <w:t>Pirmatua sirait (2017) menyimpulkan bahwa profitabilitas atau kemampuan perushaan memperoleh laba secara konprensif, mengkonversi penjualan menjadi keuntungan dan arus kas.</w:t>
      </w:r>
      <w:proofErr w:type="gramEnd"/>
      <w:r w:rsidRPr="001B5C47">
        <w:rPr>
          <w:rFonts w:ascii="Times New Roman" w:eastAsiaTheme="minorEastAsia" w:hAnsi="Times New Roman" w:cs="Times New Roman"/>
          <w:sz w:val="24"/>
          <w:szCs w:val="24"/>
          <w:lang w:val="en-GB"/>
        </w:rPr>
        <w:t xml:space="preserve"> Adapaun indikator-indikator untuk mengukur profitabilitas adalah sebagai </w:t>
      </w:r>
      <w:proofErr w:type="gramStart"/>
      <w:r w:rsidRPr="001B5C47">
        <w:rPr>
          <w:rFonts w:ascii="Times New Roman" w:eastAsiaTheme="minorEastAsia" w:hAnsi="Times New Roman" w:cs="Times New Roman"/>
          <w:sz w:val="24"/>
          <w:szCs w:val="24"/>
          <w:lang w:val="en-GB"/>
        </w:rPr>
        <w:t>berikut :</w:t>
      </w:r>
      <w:proofErr w:type="gramEnd"/>
    </w:p>
    <w:p w:rsidR="00693852" w:rsidRPr="001B5C47" w:rsidRDefault="00693852" w:rsidP="00693852">
      <w:pPr>
        <w:pStyle w:val="ListParagraph"/>
        <w:widowControl/>
        <w:numPr>
          <w:ilvl w:val="0"/>
          <w:numId w:val="5"/>
        </w:numPr>
        <w:autoSpaceDE/>
        <w:autoSpaceDN/>
        <w:spacing w:after="200"/>
        <w:ind w:left="709" w:hanging="283"/>
        <w:contextualSpacing/>
        <w:jc w:val="both"/>
        <w:rPr>
          <w:rFonts w:eastAsiaTheme="minorEastAsia"/>
          <w:i/>
          <w:sz w:val="24"/>
          <w:szCs w:val="24"/>
          <w:lang w:val="en-GB"/>
        </w:rPr>
      </w:pPr>
      <w:r w:rsidRPr="001B5C47">
        <w:rPr>
          <w:rFonts w:eastAsiaTheme="minorEastAsia"/>
          <w:i/>
          <w:sz w:val="24"/>
          <w:szCs w:val="24"/>
          <w:lang w:val="en-GB"/>
        </w:rPr>
        <w:t>Return on asset</w:t>
      </w:r>
    </w:p>
    <w:p w:rsidR="00693852" w:rsidRPr="001B5C47" w:rsidRDefault="00693852" w:rsidP="00693852">
      <w:pPr>
        <w:spacing w:line="240" w:lineRule="auto"/>
        <w:ind w:left="720" w:firstLine="720"/>
        <w:jc w:val="both"/>
        <w:rPr>
          <w:rFonts w:ascii="Times New Roman" w:eastAsiaTheme="minorEastAsia" w:hAnsi="Times New Roman" w:cs="Times New Roman"/>
          <w:sz w:val="24"/>
          <w:szCs w:val="24"/>
          <w:lang w:val="en-GB"/>
        </w:rPr>
      </w:pPr>
      <w:r w:rsidRPr="001B5C47">
        <w:rPr>
          <w:rFonts w:ascii="Times New Roman" w:eastAsiaTheme="minorEastAsia" w:hAnsi="Times New Roman" w:cs="Times New Roman"/>
          <w:sz w:val="24"/>
          <w:szCs w:val="24"/>
          <w:lang w:val="en-GB"/>
        </w:rPr>
        <w:t xml:space="preserve">Return on asset (ROA) atau hasil pengembalian asset menurut Hery dalam Aladiansyah (2020) merupakan rasio yang menujukan seberapa besar kontribusi asset dalam menciptakan laba bersih. Dengan </w:t>
      </w:r>
      <w:r w:rsidRPr="001B5C47">
        <w:rPr>
          <w:rFonts w:ascii="Times New Roman" w:eastAsiaTheme="minorEastAsia" w:hAnsi="Times New Roman" w:cs="Times New Roman"/>
          <w:sz w:val="24"/>
          <w:szCs w:val="24"/>
          <w:lang w:val="en-GB"/>
        </w:rPr>
        <w:lastRenderedPageBreak/>
        <w:t xml:space="preserve">istilah lain rasio ini digunakan untuk mengukur seberapa besar jumlah laba bersih yang </w:t>
      </w:r>
      <w:proofErr w:type="gramStart"/>
      <w:r w:rsidRPr="001B5C47">
        <w:rPr>
          <w:rFonts w:ascii="Times New Roman" w:eastAsiaTheme="minorEastAsia" w:hAnsi="Times New Roman" w:cs="Times New Roman"/>
          <w:sz w:val="24"/>
          <w:szCs w:val="24"/>
          <w:lang w:val="en-GB"/>
        </w:rPr>
        <w:t>akan</w:t>
      </w:r>
      <w:proofErr w:type="gramEnd"/>
      <w:r w:rsidRPr="001B5C47">
        <w:rPr>
          <w:rFonts w:ascii="Times New Roman" w:eastAsiaTheme="minorEastAsia" w:hAnsi="Times New Roman" w:cs="Times New Roman"/>
          <w:sz w:val="24"/>
          <w:szCs w:val="24"/>
          <w:lang w:val="en-GB"/>
        </w:rPr>
        <w:t xml:space="preserve"> dihasilkan dari setiap rupiah dana yang tertanam dalam total asset.</w:t>
      </w:r>
    </w:p>
    <w:p w:rsidR="00693852" w:rsidRPr="001B5C47" w:rsidRDefault="00693852" w:rsidP="00693852">
      <w:pPr>
        <w:pStyle w:val="ListParagraph"/>
        <w:ind w:left="1800"/>
        <w:jc w:val="both"/>
        <w:rPr>
          <w:rFonts w:eastAsiaTheme="minorEastAsia"/>
          <w:sz w:val="24"/>
          <w:szCs w:val="24"/>
          <w:lang w:val="en-GB"/>
        </w:rPr>
      </w:pPr>
      <w:r w:rsidRPr="001B5C47">
        <w:rPr>
          <w:rFonts w:eastAsiaTheme="minorEastAsia"/>
          <w:sz w:val="24"/>
          <w:szCs w:val="24"/>
          <w:lang w:val="en-GB"/>
        </w:rPr>
        <w:t xml:space="preserve">Kamsir dalam aldiansyah (2020) menyatakan bahwa ROA dapat dihitung dengan indikator sebagai </w:t>
      </w:r>
      <w:proofErr w:type="gramStart"/>
      <w:r w:rsidRPr="001B5C47">
        <w:rPr>
          <w:rFonts w:eastAsiaTheme="minorEastAsia"/>
          <w:sz w:val="24"/>
          <w:szCs w:val="24"/>
          <w:lang w:val="en-GB"/>
        </w:rPr>
        <w:t>berikut :</w:t>
      </w:r>
      <w:proofErr w:type="gramEnd"/>
    </w:p>
    <w:p w:rsidR="00693852" w:rsidRPr="001B5C47" w:rsidRDefault="00693852" w:rsidP="00693852">
      <w:pPr>
        <w:pStyle w:val="ListParagraph"/>
        <w:ind w:left="1800"/>
        <w:jc w:val="both"/>
        <w:rPr>
          <w:rFonts w:eastAsiaTheme="minorEastAsia"/>
          <w:b/>
          <w:sz w:val="24"/>
          <w:szCs w:val="24"/>
          <w:lang w:val="en-GB"/>
        </w:rPr>
      </w:pPr>
      <w:r w:rsidRPr="001B5C47">
        <w:rPr>
          <w:rFonts w:eastAsiaTheme="minorEastAsia"/>
          <w:b/>
          <w:sz w:val="24"/>
          <w:szCs w:val="24"/>
          <w:lang w:val="en-GB"/>
        </w:rPr>
        <w:t>ROA</w:t>
      </w:r>
      <m:oMath>
        <m:r>
          <m:rPr>
            <m:sty m:val="bi"/>
          </m:rPr>
          <w:rPr>
            <w:rFonts w:ascii="Cambria Math" w:eastAsiaTheme="minorEastAsia" w:hAnsi="Cambria Math"/>
            <w:sz w:val="24"/>
            <w:szCs w:val="24"/>
            <w:lang w:val="en-GB"/>
          </w:rPr>
          <m:t>=</m:t>
        </m:r>
        <m:f>
          <m:fPr>
            <m:ctrlPr>
              <w:rPr>
                <w:rFonts w:ascii="Cambria Math" w:eastAsiaTheme="minorEastAsia" w:hAnsi="Cambria Math"/>
                <w:b/>
                <w:i/>
                <w:sz w:val="24"/>
                <w:szCs w:val="24"/>
                <w:lang w:val="en-GB"/>
              </w:rPr>
            </m:ctrlPr>
          </m:fPr>
          <m:num>
            <m:r>
              <m:rPr>
                <m:sty m:val="bi"/>
              </m:rPr>
              <w:rPr>
                <w:rFonts w:ascii="Cambria Math" w:eastAsiaTheme="minorEastAsia" w:hAnsi="Cambria Math"/>
                <w:sz w:val="24"/>
                <w:szCs w:val="24"/>
                <w:lang w:val="en-GB"/>
              </w:rPr>
              <m:t>laba bersih</m:t>
            </m:r>
          </m:num>
          <m:den>
            <m:r>
              <m:rPr>
                <m:sty m:val="bi"/>
              </m:rPr>
              <w:rPr>
                <w:rFonts w:ascii="Cambria Math" w:eastAsiaTheme="minorEastAsia" w:hAnsi="Cambria Math"/>
                <w:sz w:val="24"/>
                <w:szCs w:val="24"/>
                <w:lang w:val="en-GB"/>
              </w:rPr>
              <m:t>total aset</m:t>
            </m:r>
          </m:den>
        </m:f>
      </m:oMath>
    </w:p>
    <w:p w:rsidR="00693852" w:rsidRPr="001B5C47" w:rsidRDefault="00693852" w:rsidP="00693852">
      <w:pPr>
        <w:pStyle w:val="ListParagraph"/>
        <w:widowControl/>
        <w:numPr>
          <w:ilvl w:val="0"/>
          <w:numId w:val="5"/>
        </w:numPr>
        <w:autoSpaceDE/>
        <w:autoSpaceDN/>
        <w:spacing w:after="200"/>
        <w:ind w:left="993" w:hanging="426"/>
        <w:contextualSpacing/>
        <w:jc w:val="both"/>
        <w:rPr>
          <w:rFonts w:eastAsiaTheme="minorEastAsia"/>
          <w:i/>
          <w:sz w:val="24"/>
          <w:szCs w:val="24"/>
          <w:lang w:val="en-GB"/>
        </w:rPr>
      </w:pPr>
      <w:r w:rsidRPr="001B5C47">
        <w:rPr>
          <w:rFonts w:eastAsiaTheme="minorEastAsia"/>
          <w:i/>
          <w:sz w:val="24"/>
          <w:szCs w:val="24"/>
          <w:lang w:val="en-GB"/>
        </w:rPr>
        <w:t>Return on equity (ROE)</w:t>
      </w:r>
    </w:p>
    <w:p w:rsidR="00693852" w:rsidRPr="001B5C47" w:rsidRDefault="00693852" w:rsidP="00693852">
      <w:pPr>
        <w:pStyle w:val="ListParagraph"/>
        <w:ind w:left="1276" w:firstLine="0"/>
        <w:jc w:val="both"/>
        <w:rPr>
          <w:rFonts w:eastAsiaTheme="minorEastAsia"/>
          <w:sz w:val="24"/>
          <w:szCs w:val="24"/>
          <w:lang w:val="en-GB"/>
        </w:rPr>
      </w:pPr>
      <w:r w:rsidRPr="001B5C47">
        <w:rPr>
          <w:rFonts w:eastAsiaTheme="minorEastAsia"/>
          <w:sz w:val="24"/>
          <w:szCs w:val="24"/>
          <w:lang w:val="en-GB"/>
        </w:rPr>
        <w:t xml:space="preserve">ROE di kenal dengan sebutan rasio pengambilan ekuitas yaitu rasio profitabilitas yang mengukur suatu kemampuan pada sebuah perushaan, untuk menghasilkan laba dari investasi pemegang saham dari perusahaan tersebut, ROE juga sering disebut return on common equity yang dapat diartikan sebagai rentabilitas modal sendiri (hanafi dan halim, 2000). Berikut cara perhitungan </w:t>
      </w:r>
      <w:proofErr w:type="gramStart"/>
      <w:r w:rsidRPr="001B5C47">
        <w:rPr>
          <w:rFonts w:eastAsiaTheme="minorEastAsia"/>
          <w:sz w:val="24"/>
          <w:szCs w:val="24"/>
          <w:lang w:val="en-GB"/>
        </w:rPr>
        <w:t>ROE :</w:t>
      </w:r>
      <w:proofErr w:type="gramEnd"/>
    </w:p>
    <w:p w:rsidR="00693852" w:rsidRPr="001B5C47" w:rsidRDefault="00693852" w:rsidP="00693852">
      <w:pPr>
        <w:pStyle w:val="ListParagraph"/>
        <w:ind w:left="1800"/>
        <w:jc w:val="both"/>
        <w:rPr>
          <w:rFonts w:eastAsiaTheme="minorEastAsia"/>
          <w:sz w:val="24"/>
          <w:szCs w:val="24"/>
          <w:lang w:val="en-GB"/>
        </w:rPr>
      </w:pPr>
    </w:p>
    <w:p w:rsidR="00693852" w:rsidRPr="001B5C47" w:rsidRDefault="00693852" w:rsidP="00693852">
      <w:pPr>
        <w:pStyle w:val="ListParagraph"/>
        <w:ind w:left="1800" w:firstLine="0"/>
        <w:jc w:val="both"/>
        <w:rPr>
          <w:rFonts w:eastAsiaTheme="minorEastAsia"/>
          <w:b/>
          <w:sz w:val="24"/>
          <w:szCs w:val="24"/>
          <w:lang w:val="en-GB"/>
        </w:rPr>
      </w:pPr>
      <w:r w:rsidRPr="001B5C47">
        <w:rPr>
          <w:rFonts w:eastAsiaTheme="minorEastAsia"/>
          <w:b/>
          <w:sz w:val="24"/>
          <w:szCs w:val="24"/>
          <w:lang w:val="en-GB"/>
        </w:rPr>
        <w:t>ROE</w:t>
      </w:r>
      <m:oMath>
        <m:r>
          <m:rPr>
            <m:sty m:val="bi"/>
          </m:rPr>
          <w:rPr>
            <w:rFonts w:ascii="Cambria Math" w:eastAsiaTheme="minorEastAsia" w:hAnsi="Cambria Math"/>
            <w:sz w:val="24"/>
            <w:szCs w:val="24"/>
            <w:lang w:val="en-GB"/>
          </w:rPr>
          <m:t>=</m:t>
        </m:r>
        <m:f>
          <m:fPr>
            <m:ctrlPr>
              <w:rPr>
                <w:rFonts w:ascii="Cambria Math" w:eastAsiaTheme="minorEastAsia" w:hAnsi="Cambria Math"/>
                <w:b/>
                <w:i/>
                <w:sz w:val="24"/>
                <w:szCs w:val="24"/>
                <w:lang w:val="en-GB"/>
              </w:rPr>
            </m:ctrlPr>
          </m:fPr>
          <m:num>
            <m:r>
              <m:rPr>
                <m:sty m:val="bi"/>
              </m:rPr>
              <w:rPr>
                <w:rFonts w:ascii="Cambria Math" w:eastAsiaTheme="minorEastAsia" w:hAnsi="Cambria Math"/>
                <w:sz w:val="24"/>
                <w:szCs w:val="24"/>
                <w:lang w:val="en-GB"/>
              </w:rPr>
              <m:t>laba bersih</m:t>
            </m:r>
          </m:num>
          <m:den>
            <m:r>
              <m:rPr>
                <m:sty m:val="bi"/>
              </m:rPr>
              <w:rPr>
                <w:rFonts w:ascii="Cambria Math" w:eastAsiaTheme="minorEastAsia" w:hAnsi="Cambria Math"/>
                <w:sz w:val="24"/>
                <w:szCs w:val="24"/>
                <w:lang w:val="en-GB"/>
              </w:rPr>
              <m:t>modal saham</m:t>
            </m:r>
          </m:den>
        </m:f>
      </m:oMath>
    </w:p>
    <w:p w:rsidR="00693852" w:rsidRPr="001B5C47" w:rsidRDefault="00693852" w:rsidP="00693852">
      <w:pPr>
        <w:pStyle w:val="ListParagraph"/>
        <w:ind w:left="1800"/>
        <w:jc w:val="both"/>
        <w:rPr>
          <w:rFonts w:eastAsiaTheme="minorEastAsia"/>
          <w:b/>
          <w:sz w:val="24"/>
          <w:szCs w:val="24"/>
          <w:lang w:val="en-GB"/>
        </w:rPr>
      </w:pPr>
    </w:p>
    <w:p w:rsidR="00693852" w:rsidRPr="001B5C47" w:rsidRDefault="00693852" w:rsidP="00693852">
      <w:pPr>
        <w:pStyle w:val="ListParagraph"/>
        <w:widowControl/>
        <w:numPr>
          <w:ilvl w:val="0"/>
          <w:numId w:val="5"/>
        </w:numPr>
        <w:autoSpaceDE/>
        <w:autoSpaceDN/>
        <w:spacing w:after="200"/>
        <w:ind w:left="993" w:hanging="567"/>
        <w:contextualSpacing/>
        <w:jc w:val="both"/>
        <w:rPr>
          <w:rFonts w:eastAsiaTheme="minorEastAsia"/>
          <w:sz w:val="24"/>
          <w:szCs w:val="24"/>
          <w:lang w:val="en-GB"/>
        </w:rPr>
      </w:pPr>
      <w:r w:rsidRPr="001B5C47">
        <w:rPr>
          <w:rFonts w:eastAsiaTheme="minorEastAsia"/>
          <w:sz w:val="24"/>
          <w:szCs w:val="24"/>
          <w:lang w:val="en-GB"/>
        </w:rPr>
        <w:t xml:space="preserve">Gross profit margin </w:t>
      </w:r>
    </w:p>
    <w:p w:rsidR="00693852" w:rsidRPr="001B5C47" w:rsidRDefault="00693852" w:rsidP="00693852">
      <w:pPr>
        <w:pStyle w:val="ListParagraph"/>
        <w:ind w:left="1134" w:firstLine="360"/>
        <w:jc w:val="both"/>
        <w:rPr>
          <w:rFonts w:eastAsiaTheme="minorEastAsia"/>
          <w:sz w:val="24"/>
          <w:szCs w:val="24"/>
          <w:lang w:val="en-GB"/>
        </w:rPr>
      </w:pPr>
      <w:r w:rsidRPr="001B5C47">
        <w:rPr>
          <w:rFonts w:eastAsiaTheme="minorEastAsia"/>
          <w:sz w:val="24"/>
          <w:szCs w:val="24"/>
          <w:lang w:val="en-GB"/>
        </w:rPr>
        <w:t xml:space="preserve">Menurut hery dalam aldiansyah (2020), gross profit margin merupakan rasio yang digunakan untuk mengukur besarnya presentase laba kotor atau penjualan bersih, rasio ini dihitung dengan membagi laba kotor terhadap penjualan bersih, laba kotor sendiri dihitung sebagai hasil pengurangan antara penjualan bersih dengan harga pokok penjualan. Indikator yang digunakan untuk menghitung margin laba </w:t>
      </w:r>
      <w:proofErr w:type="gramStart"/>
      <w:r w:rsidRPr="001B5C47">
        <w:rPr>
          <w:rFonts w:eastAsiaTheme="minorEastAsia"/>
          <w:sz w:val="24"/>
          <w:szCs w:val="24"/>
          <w:lang w:val="en-GB"/>
        </w:rPr>
        <w:t>kotor :</w:t>
      </w:r>
      <w:proofErr w:type="gramEnd"/>
    </w:p>
    <w:p w:rsidR="00693852" w:rsidRPr="001B5C47" w:rsidRDefault="00693852" w:rsidP="00693852">
      <w:pPr>
        <w:pStyle w:val="ListParagraph"/>
        <w:ind w:left="1800" w:firstLine="360"/>
        <w:jc w:val="both"/>
        <w:rPr>
          <w:rFonts w:eastAsiaTheme="minorEastAsia"/>
          <w:sz w:val="24"/>
          <w:szCs w:val="24"/>
          <w:lang w:val="en-GB"/>
        </w:rPr>
      </w:pPr>
    </w:p>
    <w:p w:rsidR="00693852" w:rsidRPr="001B5C47" w:rsidRDefault="00693852" w:rsidP="00693852">
      <w:pPr>
        <w:pStyle w:val="ListParagraph"/>
        <w:ind w:left="1800" w:firstLine="0"/>
        <w:jc w:val="both"/>
        <w:rPr>
          <w:rFonts w:eastAsiaTheme="minorEastAsia"/>
          <w:b/>
          <w:sz w:val="24"/>
          <w:szCs w:val="24"/>
          <w:lang w:val="en-GB"/>
        </w:rPr>
      </w:pPr>
      <w:r w:rsidRPr="001B5C47">
        <w:rPr>
          <w:rFonts w:eastAsiaTheme="minorEastAsia"/>
          <w:b/>
          <w:sz w:val="24"/>
          <w:szCs w:val="24"/>
          <w:lang w:val="en-GB"/>
        </w:rPr>
        <w:t>Gross profit margin</w:t>
      </w:r>
      <m:oMath>
        <m:r>
          <m:rPr>
            <m:sty m:val="bi"/>
          </m:rPr>
          <w:rPr>
            <w:rFonts w:ascii="Cambria Math" w:eastAsiaTheme="minorEastAsia" w:hAnsi="Cambria Math"/>
            <w:sz w:val="24"/>
            <w:szCs w:val="24"/>
            <w:lang w:val="en-GB"/>
          </w:rPr>
          <m:t>=</m:t>
        </m:r>
        <m:f>
          <m:fPr>
            <m:ctrlPr>
              <w:rPr>
                <w:rFonts w:ascii="Cambria Math" w:eastAsiaTheme="minorEastAsia" w:hAnsi="Cambria Math"/>
                <w:b/>
                <w:i/>
                <w:sz w:val="24"/>
                <w:szCs w:val="24"/>
                <w:lang w:val="en-GB"/>
              </w:rPr>
            </m:ctrlPr>
          </m:fPr>
          <m:num>
            <m:r>
              <m:rPr>
                <m:sty m:val="bi"/>
              </m:rPr>
              <w:rPr>
                <w:rFonts w:ascii="Cambria Math" w:eastAsiaTheme="minorEastAsia" w:hAnsi="Cambria Math"/>
                <w:sz w:val="24"/>
                <w:szCs w:val="24"/>
                <w:lang w:val="en-GB"/>
              </w:rPr>
              <m:t>laba kotor</m:t>
            </m:r>
          </m:num>
          <m:den>
            <m:r>
              <m:rPr>
                <m:sty m:val="bi"/>
              </m:rPr>
              <w:rPr>
                <w:rFonts w:ascii="Cambria Math" w:eastAsiaTheme="minorEastAsia" w:hAnsi="Cambria Math"/>
                <w:sz w:val="24"/>
                <w:szCs w:val="24"/>
                <w:lang w:val="en-GB"/>
              </w:rPr>
              <m:t>penjualan beraih</m:t>
            </m:r>
          </m:den>
        </m:f>
      </m:oMath>
    </w:p>
    <w:p w:rsidR="00693852" w:rsidRPr="001B5C47" w:rsidRDefault="00693852" w:rsidP="00693852">
      <w:pPr>
        <w:pStyle w:val="ListParagraph"/>
        <w:ind w:left="1800"/>
        <w:jc w:val="both"/>
        <w:rPr>
          <w:rFonts w:eastAsiaTheme="minorEastAsia"/>
          <w:b/>
          <w:sz w:val="24"/>
          <w:szCs w:val="24"/>
          <w:lang w:val="en-GB"/>
        </w:rPr>
      </w:pPr>
    </w:p>
    <w:p w:rsidR="00693852" w:rsidRPr="001B5C47" w:rsidRDefault="00693852" w:rsidP="00693852">
      <w:pPr>
        <w:pStyle w:val="ListParagraph"/>
        <w:widowControl/>
        <w:numPr>
          <w:ilvl w:val="0"/>
          <w:numId w:val="5"/>
        </w:numPr>
        <w:autoSpaceDE/>
        <w:autoSpaceDN/>
        <w:spacing w:after="200"/>
        <w:ind w:left="993" w:hanging="567"/>
        <w:contextualSpacing/>
        <w:jc w:val="both"/>
        <w:rPr>
          <w:rFonts w:eastAsiaTheme="minorEastAsia"/>
          <w:i/>
          <w:sz w:val="24"/>
          <w:szCs w:val="24"/>
          <w:lang w:val="en-GB"/>
        </w:rPr>
      </w:pPr>
      <w:r w:rsidRPr="001B5C47">
        <w:rPr>
          <w:rFonts w:eastAsiaTheme="minorEastAsia"/>
          <w:i/>
          <w:sz w:val="24"/>
          <w:szCs w:val="24"/>
          <w:lang w:val="en-GB"/>
        </w:rPr>
        <w:t>Net profit margin</w:t>
      </w:r>
    </w:p>
    <w:p w:rsidR="00693852" w:rsidRPr="001B5C47" w:rsidRDefault="00693852" w:rsidP="00693852">
      <w:pPr>
        <w:pStyle w:val="ListParagraph"/>
        <w:ind w:left="1134" w:firstLine="305"/>
        <w:jc w:val="both"/>
        <w:rPr>
          <w:rFonts w:eastAsiaTheme="minorEastAsia"/>
          <w:sz w:val="24"/>
          <w:szCs w:val="24"/>
          <w:lang w:val="en-GB"/>
        </w:rPr>
      </w:pPr>
      <w:proofErr w:type="gramStart"/>
      <w:r w:rsidRPr="001B5C47">
        <w:rPr>
          <w:rFonts w:eastAsiaTheme="minorEastAsia"/>
          <w:sz w:val="24"/>
          <w:szCs w:val="24"/>
          <w:lang w:val="en-GB"/>
        </w:rPr>
        <w:t>Menurut hanafi dan halin (2016) rasio ini dapat dilihat secara langsung pada analisis common size untuk laporan laba rugi.</w:t>
      </w:r>
      <w:proofErr w:type="gramEnd"/>
      <w:r w:rsidRPr="001B5C47">
        <w:rPr>
          <w:rFonts w:eastAsiaTheme="minorEastAsia"/>
          <w:sz w:val="24"/>
          <w:szCs w:val="24"/>
          <w:lang w:val="en-GB"/>
        </w:rPr>
        <w:t xml:space="preserve"> </w:t>
      </w:r>
      <w:proofErr w:type="gramStart"/>
      <w:r w:rsidRPr="001B5C47">
        <w:rPr>
          <w:rFonts w:eastAsiaTheme="minorEastAsia"/>
          <w:sz w:val="24"/>
          <w:szCs w:val="24"/>
          <w:lang w:val="en-GB"/>
        </w:rPr>
        <w:t>Rasio ini bisa diinterpretasikan juga sebagai kemampuan perusahaan menekan biaya-biaya di perusahaan pada periode tertentu.</w:t>
      </w:r>
      <w:proofErr w:type="gramEnd"/>
      <w:r w:rsidRPr="001B5C47">
        <w:rPr>
          <w:rFonts w:eastAsiaTheme="minorEastAsia"/>
          <w:sz w:val="24"/>
          <w:szCs w:val="24"/>
          <w:lang w:val="en-GB"/>
        </w:rPr>
        <w:t xml:space="preserve"> Berikut </w:t>
      </w:r>
      <w:proofErr w:type="gramStart"/>
      <w:r w:rsidRPr="001B5C47">
        <w:rPr>
          <w:rFonts w:eastAsiaTheme="minorEastAsia"/>
          <w:sz w:val="24"/>
          <w:szCs w:val="24"/>
          <w:lang w:val="en-GB"/>
        </w:rPr>
        <w:t>peritungannya :</w:t>
      </w:r>
      <w:proofErr w:type="gramEnd"/>
    </w:p>
    <w:p w:rsidR="00693852" w:rsidRPr="001B5C47" w:rsidRDefault="00693852" w:rsidP="00693852">
      <w:pPr>
        <w:pStyle w:val="ListParagraph"/>
        <w:ind w:left="1800"/>
        <w:jc w:val="both"/>
        <w:rPr>
          <w:rFonts w:eastAsiaTheme="minorEastAsia"/>
          <w:sz w:val="24"/>
          <w:szCs w:val="24"/>
          <w:lang w:val="en-GB"/>
        </w:rPr>
      </w:pPr>
    </w:p>
    <w:p w:rsidR="00693852" w:rsidRPr="001B5C47" w:rsidRDefault="00693852" w:rsidP="00693852">
      <w:pPr>
        <w:pStyle w:val="ListParagraph"/>
        <w:ind w:left="1800" w:firstLine="0"/>
        <w:jc w:val="both"/>
        <w:rPr>
          <w:rFonts w:eastAsiaTheme="minorEastAsia"/>
          <w:b/>
          <w:sz w:val="24"/>
          <w:szCs w:val="24"/>
          <w:lang w:val="en-GB"/>
        </w:rPr>
      </w:pPr>
      <w:r w:rsidRPr="001B5C47">
        <w:rPr>
          <w:rFonts w:eastAsiaTheme="minorEastAsia"/>
          <w:b/>
          <w:sz w:val="24"/>
          <w:szCs w:val="24"/>
          <w:lang w:val="en-GB"/>
        </w:rPr>
        <w:t>Net profit margin</w:t>
      </w:r>
      <m:oMath>
        <m:r>
          <m:rPr>
            <m:sty m:val="bi"/>
          </m:rPr>
          <w:rPr>
            <w:rFonts w:ascii="Cambria Math" w:eastAsiaTheme="minorEastAsia" w:hAnsi="Cambria Math"/>
            <w:sz w:val="24"/>
            <w:szCs w:val="24"/>
            <w:lang w:val="en-GB"/>
          </w:rPr>
          <m:t>=</m:t>
        </m:r>
        <m:f>
          <m:fPr>
            <m:ctrlPr>
              <w:rPr>
                <w:rFonts w:ascii="Cambria Math" w:eastAsiaTheme="minorEastAsia" w:hAnsi="Cambria Math"/>
                <w:b/>
                <w:i/>
                <w:sz w:val="24"/>
                <w:szCs w:val="24"/>
                <w:lang w:val="en-GB"/>
              </w:rPr>
            </m:ctrlPr>
          </m:fPr>
          <m:num>
            <m:r>
              <m:rPr>
                <m:sty m:val="bi"/>
              </m:rPr>
              <w:rPr>
                <w:rFonts w:ascii="Cambria Math" w:eastAsiaTheme="minorEastAsia" w:hAnsi="Cambria Math"/>
                <w:sz w:val="24"/>
                <w:szCs w:val="24"/>
                <w:lang w:val="en-GB"/>
              </w:rPr>
              <m:t>laba bersih</m:t>
            </m:r>
          </m:num>
          <m:den>
            <m:r>
              <m:rPr>
                <m:sty m:val="bi"/>
              </m:rPr>
              <w:rPr>
                <w:rFonts w:ascii="Cambria Math" w:eastAsiaTheme="minorEastAsia" w:hAnsi="Cambria Math"/>
                <w:sz w:val="24"/>
                <w:szCs w:val="24"/>
                <w:lang w:val="en-GB"/>
              </w:rPr>
              <m:t>penjualan</m:t>
            </m:r>
          </m:den>
        </m:f>
      </m:oMath>
    </w:p>
    <w:p w:rsidR="00693852" w:rsidRPr="001B5C47" w:rsidRDefault="00693852" w:rsidP="00693852">
      <w:pPr>
        <w:pStyle w:val="ListParagraph"/>
        <w:ind w:left="1800" w:firstLine="0"/>
        <w:jc w:val="both"/>
        <w:rPr>
          <w:rFonts w:eastAsiaTheme="minorEastAsia"/>
          <w:b/>
          <w:sz w:val="24"/>
          <w:szCs w:val="24"/>
          <w:lang w:val="en-GB"/>
        </w:rPr>
      </w:pPr>
    </w:p>
    <w:p w:rsidR="00693852" w:rsidRPr="001B5C47" w:rsidRDefault="00693852" w:rsidP="00693852">
      <w:pPr>
        <w:pStyle w:val="ListParagraph"/>
        <w:widowControl/>
        <w:numPr>
          <w:ilvl w:val="0"/>
          <w:numId w:val="5"/>
        </w:numPr>
        <w:autoSpaceDE/>
        <w:autoSpaceDN/>
        <w:spacing w:after="200"/>
        <w:ind w:left="993" w:hanging="567"/>
        <w:contextualSpacing/>
        <w:jc w:val="both"/>
        <w:rPr>
          <w:rFonts w:eastAsiaTheme="minorEastAsia"/>
          <w:i/>
          <w:sz w:val="24"/>
          <w:szCs w:val="24"/>
          <w:lang w:val="en-GB"/>
        </w:rPr>
      </w:pPr>
      <w:r w:rsidRPr="001B5C47">
        <w:rPr>
          <w:rFonts w:eastAsiaTheme="minorEastAsia"/>
          <w:i/>
          <w:sz w:val="24"/>
          <w:szCs w:val="24"/>
          <w:lang w:val="en-GB"/>
        </w:rPr>
        <w:t xml:space="preserve">Profit margin </w:t>
      </w:r>
    </w:p>
    <w:p w:rsidR="00693852" w:rsidRPr="001B5C47" w:rsidRDefault="00693852" w:rsidP="00693852">
      <w:pPr>
        <w:pStyle w:val="ListParagraph"/>
        <w:ind w:left="1134" w:firstLine="305"/>
        <w:jc w:val="both"/>
        <w:rPr>
          <w:rFonts w:eastAsiaTheme="minorEastAsia"/>
          <w:sz w:val="24"/>
          <w:szCs w:val="24"/>
          <w:lang w:val="en-GB"/>
        </w:rPr>
      </w:pPr>
      <w:r w:rsidRPr="001B5C47">
        <w:rPr>
          <w:rFonts w:eastAsiaTheme="minorEastAsia"/>
          <w:sz w:val="24"/>
          <w:szCs w:val="24"/>
          <w:lang w:val="en-GB"/>
        </w:rPr>
        <w:t xml:space="preserve">Menurut kamsir dalam aldiansyah (2021), rasio ini dapat dihitung dengan menggunakan sebagai </w:t>
      </w:r>
      <w:proofErr w:type="gramStart"/>
      <w:r w:rsidRPr="001B5C47">
        <w:rPr>
          <w:rFonts w:eastAsiaTheme="minorEastAsia"/>
          <w:sz w:val="24"/>
          <w:szCs w:val="24"/>
          <w:lang w:val="en-GB"/>
        </w:rPr>
        <w:t>berikut :</w:t>
      </w:r>
      <w:proofErr w:type="gramEnd"/>
    </w:p>
    <w:p w:rsidR="00693852" w:rsidRPr="001B5C47" w:rsidRDefault="00693852" w:rsidP="00693852">
      <w:pPr>
        <w:pStyle w:val="ListParagraph"/>
        <w:ind w:left="1800" w:hanging="1233"/>
        <w:jc w:val="both"/>
        <w:rPr>
          <w:rFonts w:eastAsiaTheme="minorEastAsia"/>
          <w:sz w:val="24"/>
          <w:szCs w:val="24"/>
          <w:lang w:val="en-GB"/>
        </w:rPr>
      </w:pPr>
    </w:p>
    <w:p w:rsidR="00693852" w:rsidRPr="001B5C47" w:rsidRDefault="00693852" w:rsidP="00693852">
      <w:pPr>
        <w:pStyle w:val="BAB2"/>
        <w:numPr>
          <w:ilvl w:val="0"/>
          <w:numId w:val="0"/>
        </w:numPr>
        <w:tabs>
          <w:tab w:val="clear" w:pos="360"/>
        </w:tabs>
        <w:spacing w:line="240" w:lineRule="auto"/>
        <w:ind w:left="2160"/>
        <w:jc w:val="left"/>
        <w:rPr>
          <w:rFonts w:eastAsiaTheme="minorEastAsia"/>
          <w:b w:val="0"/>
          <w:color w:val="auto"/>
        </w:rPr>
      </w:pPr>
      <w:r w:rsidRPr="001B5C47">
        <w:rPr>
          <w:rFonts w:eastAsiaTheme="minorEastAsia"/>
          <w:b w:val="0"/>
          <w:color w:val="auto"/>
        </w:rPr>
        <w:t xml:space="preserve">Profit </w:t>
      </w:r>
      <w:r w:rsidRPr="001B5C47">
        <w:rPr>
          <w:rFonts w:eastAsiaTheme="minorEastAsia"/>
          <w:b w:val="0"/>
          <w:color w:val="auto"/>
        </w:rPr>
        <w:t>margin</w:t>
      </w:r>
      <m:oMath>
        <m:r>
          <w:rPr>
            <w:rFonts w:ascii="Cambria Math" w:eastAsiaTheme="minorEastAsia" w:hAnsi="Cambria Math"/>
            <w:color w:val="auto"/>
          </w:rPr>
          <m:t>=</m:t>
        </m:r>
        <m:f>
          <m:fPr>
            <m:ctrlPr>
              <w:rPr>
                <w:rFonts w:ascii="Cambria Math" w:eastAsiaTheme="minorEastAsia" w:hAnsi="Cambria Math"/>
                <w:b w:val="0"/>
                <w:i/>
                <w:color w:val="auto"/>
              </w:rPr>
            </m:ctrlPr>
          </m:fPr>
          <m:num>
            <m:r>
              <m:rPr>
                <m:sty m:val="bi"/>
              </m:rPr>
              <w:rPr>
                <w:rFonts w:ascii="Cambria Math" w:eastAsiaTheme="minorEastAsia" w:hAnsi="Cambria Math"/>
                <w:color w:val="auto"/>
              </w:rPr>
              <m:t>penjualan</m:t>
            </m:r>
            <m:r>
              <w:rPr>
                <w:rFonts w:ascii="Cambria Math" w:eastAsiaTheme="minorEastAsia" w:hAnsi="Cambria Math"/>
                <w:color w:val="auto"/>
              </w:rPr>
              <m:t xml:space="preserve"> </m:t>
            </m:r>
            <m:r>
              <m:rPr>
                <m:sty m:val="bi"/>
              </m:rPr>
              <w:rPr>
                <w:rFonts w:ascii="Cambria Math" w:eastAsiaTheme="minorEastAsia" w:hAnsi="Cambria Math"/>
                <w:color w:val="auto"/>
              </w:rPr>
              <m:t>bersih</m:t>
            </m:r>
            <m:r>
              <w:rPr>
                <w:rFonts w:ascii="Cambria Math" w:eastAsiaTheme="minorEastAsia" w:hAnsi="Cambria Math"/>
                <w:color w:val="auto"/>
              </w:rPr>
              <m:t>-</m:t>
            </m:r>
            <m:r>
              <m:rPr>
                <m:sty m:val="bi"/>
              </m:rPr>
              <w:rPr>
                <w:rFonts w:ascii="Cambria Math" w:eastAsiaTheme="minorEastAsia" w:hAnsi="Cambria Math"/>
                <w:color w:val="auto"/>
              </w:rPr>
              <m:t>biaya</m:t>
            </m:r>
          </m:num>
          <m:den>
            <m:r>
              <m:rPr>
                <m:sty m:val="bi"/>
              </m:rPr>
              <w:rPr>
                <w:rFonts w:ascii="Cambria Math" w:eastAsiaTheme="minorEastAsia" w:hAnsi="Cambria Math"/>
                <w:color w:val="auto"/>
              </w:rPr>
              <m:t>penjualan</m:t>
            </m:r>
            <m:r>
              <w:rPr>
                <w:rFonts w:ascii="Cambria Math" w:eastAsiaTheme="minorEastAsia" w:hAnsi="Cambria Math"/>
                <w:color w:val="auto"/>
              </w:rPr>
              <m:t xml:space="preserve"> </m:t>
            </m:r>
            <m:r>
              <m:rPr>
                <m:sty m:val="bi"/>
              </m:rPr>
              <w:rPr>
                <w:rFonts w:ascii="Cambria Math" w:eastAsiaTheme="minorEastAsia" w:hAnsi="Cambria Math"/>
                <w:color w:val="auto"/>
              </w:rPr>
              <m:t>bersih</m:t>
            </m:r>
          </m:den>
        </m:f>
      </m:oMath>
    </w:p>
    <w:p w:rsidR="00693852" w:rsidRPr="001B5C47" w:rsidRDefault="00693852" w:rsidP="00693852">
      <w:pPr>
        <w:pStyle w:val="BAB2"/>
        <w:numPr>
          <w:ilvl w:val="0"/>
          <w:numId w:val="0"/>
        </w:numPr>
        <w:tabs>
          <w:tab w:val="clear" w:pos="360"/>
        </w:tabs>
        <w:spacing w:line="240" w:lineRule="auto"/>
        <w:ind w:left="2160"/>
        <w:jc w:val="left"/>
        <w:rPr>
          <w:rFonts w:eastAsiaTheme="minorEastAsia"/>
          <w:b w:val="0"/>
          <w:color w:val="auto"/>
        </w:rPr>
      </w:pPr>
    </w:p>
    <w:p w:rsidR="00693852" w:rsidRPr="001B5C47" w:rsidRDefault="00693852" w:rsidP="00693852">
      <w:pPr>
        <w:pStyle w:val="BAB2"/>
        <w:numPr>
          <w:ilvl w:val="0"/>
          <w:numId w:val="0"/>
        </w:numPr>
        <w:tabs>
          <w:tab w:val="clear" w:pos="360"/>
        </w:tabs>
        <w:spacing w:line="240" w:lineRule="auto"/>
        <w:rPr>
          <w:rFonts w:eastAsiaTheme="minorEastAsia"/>
          <w:color w:val="auto"/>
        </w:rPr>
      </w:pPr>
      <w:r w:rsidRPr="001B5C47">
        <w:rPr>
          <w:rFonts w:eastAsiaTheme="minorEastAsia"/>
          <w:color w:val="auto"/>
        </w:rPr>
        <w:lastRenderedPageBreak/>
        <w:t>HIPOTESIS</w:t>
      </w:r>
    </w:p>
    <w:p w:rsidR="00693852" w:rsidRPr="001B5C47" w:rsidRDefault="00693852" w:rsidP="00693852">
      <w:pPr>
        <w:pStyle w:val="ListParagraph"/>
        <w:widowControl/>
        <w:numPr>
          <w:ilvl w:val="0"/>
          <w:numId w:val="6"/>
        </w:numPr>
        <w:autoSpaceDE/>
        <w:autoSpaceDN/>
        <w:spacing w:after="200"/>
        <w:ind w:left="709" w:hanging="425"/>
        <w:contextualSpacing/>
        <w:jc w:val="both"/>
        <w:rPr>
          <w:b/>
          <w:sz w:val="24"/>
          <w:szCs w:val="24"/>
          <w:lang w:val="en-GB"/>
        </w:rPr>
      </w:pPr>
      <w:r w:rsidRPr="001B5C47">
        <w:rPr>
          <w:b/>
          <w:sz w:val="24"/>
          <w:szCs w:val="24"/>
          <w:lang w:val="en-GB"/>
        </w:rPr>
        <w:t>Pengaruh modal kerja terhadap profitabilitas</w:t>
      </w:r>
    </w:p>
    <w:p w:rsidR="00693852" w:rsidRPr="001B5C47" w:rsidRDefault="00693852" w:rsidP="00693852">
      <w:pPr>
        <w:spacing w:line="240" w:lineRule="auto"/>
        <w:ind w:left="72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Agensi teori mengungkapkan pemegang saham memberikan kepercayaan pembuatan keputasan kepada manajemen yang terkait dengan strategi yang </w:t>
      </w:r>
      <w:proofErr w:type="gramStart"/>
      <w:r w:rsidRPr="001B5C47">
        <w:rPr>
          <w:rFonts w:ascii="Times New Roman" w:hAnsi="Times New Roman" w:cs="Times New Roman"/>
          <w:sz w:val="24"/>
          <w:szCs w:val="24"/>
          <w:lang w:val="en-GB"/>
        </w:rPr>
        <w:t>akan</w:t>
      </w:r>
      <w:proofErr w:type="gramEnd"/>
      <w:r w:rsidRPr="001B5C47">
        <w:rPr>
          <w:rFonts w:ascii="Times New Roman" w:hAnsi="Times New Roman" w:cs="Times New Roman"/>
          <w:sz w:val="24"/>
          <w:szCs w:val="24"/>
          <w:lang w:val="en-GB"/>
        </w:rPr>
        <w:t xml:space="preserve"> memaksimalkan kinerja perusahaan, oleh karena itu manajemen harus dapat mempertanggung jawabkan semua pekerjaannya kepada pemegang saham, peningkatan efisien modal kerja tergantung pada manajemen dalam mengelolah modal kerja. Pengukuran efisien modal kerja diukur dengan melihat perputaran modal kerja, jika perputaran modal kerja semakin rendah maka kas yang diinvestasikan akan semakin lama </w:t>
      </w:r>
      <w:proofErr w:type="gramStart"/>
      <w:r w:rsidRPr="001B5C47">
        <w:rPr>
          <w:rFonts w:ascii="Times New Roman" w:hAnsi="Times New Roman" w:cs="Times New Roman"/>
          <w:sz w:val="24"/>
          <w:szCs w:val="24"/>
          <w:lang w:val="en-GB"/>
        </w:rPr>
        <w:t>kembali  sehingga</w:t>
      </w:r>
      <w:proofErr w:type="gramEnd"/>
      <w:r w:rsidRPr="001B5C47">
        <w:rPr>
          <w:rFonts w:ascii="Times New Roman" w:hAnsi="Times New Roman" w:cs="Times New Roman"/>
          <w:sz w:val="24"/>
          <w:szCs w:val="24"/>
          <w:lang w:val="en-GB"/>
        </w:rPr>
        <w:t xml:space="preserve"> memperlambat memperoleh laba. Jika perputaran modal kerja semakin tinggi semakin cepat kas yang diinvertasikan dalam modal kerja kembali menjadi kas, sehingga laba dari aliran dana atau kas yang diterima perusahaan dapat lebih cepat diterima </w:t>
      </w:r>
      <w:proofErr w:type="gramStart"/>
      <w:r w:rsidRPr="001B5C47">
        <w:rPr>
          <w:rFonts w:ascii="Times New Roman" w:hAnsi="Times New Roman" w:cs="Times New Roman"/>
          <w:sz w:val="24"/>
          <w:szCs w:val="24"/>
          <w:lang w:val="en-GB"/>
        </w:rPr>
        <w:t>dan  profitabilitas</w:t>
      </w:r>
      <w:proofErr w:type="gramEnd"/>
      <w:r w:rsidRPr="001B5C47">
        <w:rPr>
          <w:rFonts w:ascii="Times New Roman" w:hAnsi="Times New Roman" w:cs="Times New Roman"/>
          <w:sz w:val="24"/>
          <w:szCs w:val="24"/>
          <w:lang w:val="en-GB"/>
        </w:rPr>
        <w:t xml:space="preserve"> akan meningkat. </w:t>
      </w:r>
    </w:p>
    <w:p w:rsidR="00693852" w:rsidRPr="001B5C47" w:rsidRDefault="00693852" w:rsidP="00693852">
      <w:pPr>
        <w:spacing w:line="240" w:lineRule="auto"/>
        <w:ind w:left="72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Tunggal (1995), menyampaikan kembali tentang indikasi pengelolahan modal kerja yang baik adalah adanya efesiensi modal kerja yang dapat diliat dari perputaran modal kerja yang dimiliki dari asset kas diinvestasikan dalam komponen modal kerja sampai saat kembali menjadi kas, efesiensi modal kerja dapat dilihat dari perputaran modal kerja </w:t>
      </w:r>
      <w:r w:rsidRPr="001B5C47">
        <w:rPr>
          <w:rFonts w:ascii="Times New Roman" w:hAnsi="Times New Roman" w:cs="Times New Roman"/>
          <w:i/>
          <w:sz w:val="24"/>
          <w:szCs w:val="24"/>
          <w:lang w:val="en-GB"/>
        </w:rPr>
        <w:t>(working capital turnover</w:t>
      </w:r>
      <w:r w:rsidRPr="001B5C47">
        <w:rPr>
          <w:rFonts w:ascii="Times New Roman" w:hAnsi="Times New Roman" w:cs="Times New Roman"/>
          <w:sz w:val="24"/>
          <w:szCs w:val="24"/>
          <w:lang w:val="en-GB"/>
        </w:rPr>
        <w:t>), perputaran persediaan (</w:t>
      </w:r>
      <w:r w:rsidRPr="001B5C47">
        <w:rPr>
          <w:rFonts w:ascii="Times New Roman" w:hAnsi="Times New Roman" w:cs="Times New Roman"/>
          <w:i/>
          <w:sz w:val="24"/>
          <w:szCs w:val="24"/>
          <w:lang w:val="en-GB"/>
        </w:rPr>
        <w:t>inventory turnover</w:t>
      </w:r>
      <w:r w:rsidRPr="001B5C47">
        <w:rPr>
          <w:rFonts w:ascii="Times New Roman" w:hAnsi="Times New Roman" w:cs="Times New Roman"/>
          <w:sz w:val="24"/>
          <w:szCs w:val="24"/>
          <w:lang w:val="en-GB"/>
        </w:rPr>
        <w:t>), dan perputaran piutang (</w:t>
      </w:r>
      <w:r w:rsidRPr="001B5C47">
        <w:rPr>
          <w:rFonts w:ascii="Times New Roman" w:hAnsi="Times New Roman" w:cs="Times New Roman"/>
          <w:i/>
          <w:sz w:val="24"/>
          <w:szCs w:val="24"/>
          <w:lang w:val="en-GB"/>
        </w:rPr>
        <w:t>receivable turnover</w:t>
      </w:r>
      <w:r w:rsidRPr="001B5C47">
        <w:rPr>
          <w:rFonts w:ascii="Times New Roman" w:hAnsi="Times New Roman" w:cs="Times New Roman"/>
          <w:sz w:val="24"/>
          <w:szCs w:val="24"/>
          <w:lang w:val="en-GB"/>
        </w:rPr>
        <w:t xml:space="preserve">), perputaran modal kerja dimulai saat kas diinvestasikan dala, komponen modal kerja sampai saat kembali kas, makin pendek periode perputaran modal kerja makin cepat perputarannya, sehingga modal kerja semakin tinggi dan perusahaan semakin efisien yang pada akhirnya rentabilitas meningkat. </w:t>
      </w:r>
      <w:proofErr w:type="gramStart"/>
      <w:r w:rsidRPr="001B5C47">
        <w:rPr>
          <w:rFonts w:ascii="Times New Roman" w:hAnsi="Times New Roman" w:cs="Times New Roman"/>
          <w:sz w:val="24"/>
          <w:szCs w:val="24"/>
          <w:lang w:val="en-GB"/>
        </w:rPr>
        <w:t>Dari pemaparan diatas modal kerja berpengaruh p</w:t>
      </w:r>
      <w:r w:rsidRPr="001B5C47">
        <w:rPr>
          <w:rFonts w:ascii="Times New Roman" w:hAnsi="Times New Roman" w:cs="Times New Roman"/>
          <w:sz w:val="24"/>
          <w:szCs w:val="24"/>
          <w:lang w:val="en-GB"/>
        </w:rPr>
        <w:t>ositif terhadap profitabilitas.</w:t>
      </w:r>
      <w:proofErr w:type="gramEnd"/>
    </w:p>
    <w:p w:rsidR="00693852" w:rsidRPr="001B5C47" w:rsidRDefault="00693852" w:rsidP="00693852">
      <w:pPr>
        <w:spacing w:line="240" w:lineRule="auto"/>
        <w:ind w:left="720" w:firstLine="360"/>
        <w:jc w:val="both"/>
        <w:rPr>
          <w:rFonts w:ascii="Times New Roman" w:hAnsi="Times New Roman" w:cs="Times New Roman"/>
          <w:sz w:val="24"/>
          <w:szCs w:val="24"/>
          <w:lang w:val="en-GB"/>
        </w:rPr>
      </w:pPr>
      <w:r w:rsidRPr="001B5C47">
        <w:rPr>
          <w:rFonts w:ascii="Times New Roman" w:hAnsi="Times New Roman" w:cs="Times New Roman"/>
          <w:sz w:val="24"/>
          <w:szCs w:val="24"/>
          <w:lang w:val="en-GB"/>
        </w:rPr>
        <w:t xml:space="preserve">Teori diatas </w:t>
      </w:r>
      <w:proofErr w:type="gramStart"/>
      <w:r w:rsidRPr="001B5C47">
        <w:rPr>
          <w:rFonts w:ascii="Times New Roman" w:hAnsi="Times New Roman" w:cs="Times New Roman"/>
          <w:sz w:val="24"/>
          <w:szCs w:val="24"/>
          <w:lang w:val="en-GB"/>
        </w:rPr>
        <w:t>sesuai  dengan</w:t>
      </w:r>
      <w:proofErr w:type="gramEnd"/>
      <w:r w:rsidRPr="001B5C47">
        <w:rPr>
          <w:rFonts w:ascii="Times New Roman" w:hAnsi="Times New Roman" w:cs="Times New Roman"/>
          <w:sz w:val="24"/>
          <w:szCs w:val="24"/>
          <w:lang w:val="en-GB"/>
        </w:rPr>
        <w:t xml:space="preserve"> hasil peneliatan yang dilakukan oleh </w:t>
      </w:r>
      <w:r w:rsidRPr="001B5C47">
        <w:rPr>
          <w:rFonts w:ascii="Times New Roman" w:eastAsiaTheme="minorEastAsia" w:hAnsi="Times New Roman" w:cs="Times New Roman"/>
          <w:sz w:val="24"/>
          <w:szCs w:val="24"/>
          <w:lang w:val="en-GB"/>
        </w:rPr>
        <w:t xml:space="preserve">Ambarwati, Yuniarta, dan Sinarwati (2015) hasil penelitian tersebut menyatakan bahwa modal kerja berpengaruh positif signifikan terhadap profitabilitas. </w:t>
      </w:r>
      <w:proofErr w:type="gramStart"/>
      <w:r w:rsidRPr="001B5C47">
        <w:rPr>
          <w:rFonts w:ascii="Times New Roman" w:eastAsiaTheme="minorEastAsia" w:hAnsi="Times New Roman" w:cs="Times New Roman"/>
          <w:sz w:val="24"/>
          <w:szCs w:val="24"/>
          <w:lang w:val="en-GB"/>
        </w:rPr>
        <w:t>Penelitian serupa juga yang dilakukan Miswanto dkk (2017) menghasilkan perputaran modal kerja berpengaruh positif signifikan terhadap profitabilitas.</w:t>
      </w:r>
      <w:proofErr w:type="gramEnd"/>
    </w:p>
    <w:p w:rsidR="00693852" w:rsidRPr="001B5C47" w:rsidRDefault="00693852" w:rsidP="00693852">
      <w:pPr>
        <w:spacing w:line="240" w:lineRule="auto"/>
        <w:ind w:left="1276" w:hanging="567"/>
        <w:jc w:val="both"/>
        <w:rPr>
          <w:rFonts w:ascii="Times New Roman" w:hAnsi="Times New Roman" w:cs="Times New Roman"/>
          <w:sz w:val="24"/>
          <w:szCs w:val="24"/>
          <w:lang w:val="en-GB"/>
        </w:rPr>
      </w:pPr>
      <w:r w:rsidRPr="001B5C47">
        <w:rPr>
          <w:rFonts w:ascii="Times New Roman" w:hAnsi="Times New Roman" w:cs="Times New Roman"/>
          <w:b/>
          <w:sz w:val="24"/>
          <w:szCs w:val="24"/>
          <w:lang w:val="en-GB"/>
        </w:rPr>
        <w:t>H1: modal kerja berpengaruh positif dan signifikan terhadap profitabilitas</w:t>
      </w:r>
    </w:p>
    <w:p w:rsidR="00693852" w:rsidRPr="001B5C47" w:rsidRDefault="00693852" w:rsidP="00693852">
      <w:pPr>
        <w:pStyle w:val="BAB2"/>
        <w:numPr>
          <w:ilvl w:val="0"/>
          <w:numId w:val="0"/>
        </w:numPr>
        <w:tabs>
          <w:tab w:val="clear" w:pos="360"/>
        </w:tabs>
        <w:spacing w:line="240" w:lineRule="auto"/>
        <w:ind w:left="540" w:hanging="540"/>
        <w:rPr>
          <w:color w:val="auto"/>
        </w:rPr>
      </w:pPr>
    </w:p>
    <w:p w:rsidR="00693852" w:rsidRPr="001B5C47" w:rsidRDefault="00693852" w:rsidP="00693852">
      <w:pPr>
        <w:pStyle w:val="ListParagraph"/>
        <w:numPr>
          <w:ilvl w:val="0"/>
          <w:numId w:val="6"/>
        </w:numPr>
        <w:ind w:left="709" w:hanging="425"/>
        <w:contextualSpacing/>
        <w:jc w:val="both"/>
        <w:rPr>
          <w:b/>
          <w:sz w:val="24"/>
          <w:szCs w:val="24"/>
          <w:lang w:val="en-GB"/>
        </w:rPr>
      </w:pPr>
      <w:r w:rsidRPr="001B5C47">
        <w:rPr>
          <w:b/>
          <w:sz w:val="24"/>
          <w:szCs w:val="24"/>
          <w:lang w:val="en-GB"/>
        </w:rPr>
        <w:t xml:space="preserve">Pengaruh likuiditas terhadap profitabilitas </w:t>
      </w:r>
    </w:p>
    <w:p w:rsidR="00693852" w:rsidRPr="001B5C47" w:rsidRDefault="00693852" w:rsidP="00693852">
      <w:pPr>
        <w:spacing w:line="240" w:lineRule="auto"/>
        <w:ind w:left="709" w:firstLine="425"/>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Menurut agensi teori hubungan antara pemegang saham dan manajemen tergantung pada penilaian pemegang saham atas kinerja manajemen.</w:t>
      </w:r>
      <w:proofErr w:type="gramEnd"/>
      <w:r w:rsidRPr="001B5C47">
        <w:rPr>
          <w:rFonts w:ascii="Times New Roman" w:hAnsi="Times New Roman" w:cs="Times New Roman"/>
          <w:sz w:val="24"/>
          <w:szCs w:val="24"/>
          <w:lang w:val="en-GB"/>
        </w:rPr>
        <w:t xml:space="preserve"> Manajemen harus memberikan pengembalian yang maksimal kepada pemegang saham, karena kinerja yang baik </w:t>
      </w:r>
      <w:proofErr w:type="gramStart"/>
      <w:r w:rsidRPr="001B5C47">
        <w:rPr>
          <w:rFonts w:ascii="Times New Roman" w:hAnsi="Times New Roman" w:cs="Times New Roman"/>
          <w:sz w:val="24"/>
          <w:szCs w:val="24"/>
          <w:lang w:val="en-GB"/>
        </w:rPr>
        <w:t>akan</w:t>
      </w:r>
      <w:proofErr w:type="gramEnd"/>
      <w:r w:rsidRPr="001B5C47">
        <w:rPr>
          <w:rFonts w:ascii="Times New Roman" w:hAnsi="Times New Roman" w:cs="Times New Roman"/>
          <w:sz w:val="24"/>
          <w:szCs w:val="24"/>
          <w:lang w:val="en-GB"/>
        </w:rPr>
        <w:t xml:space="preserve"> berpengaruh baik </w:t>
      </w:r>
      <w:r w:rsidRPr="001B5C47">
        <w:rPr>
          <w:rFonts w:ascii="Times New Roman" w:hAnsi="Times New Roman" w:cs="Times New Roman"/>
          <w:sz w:val="24"/>
          <w:szCs w:val="24"/>
          <w:lang w:val="en-GB"/>
        </w:rPr>
        <w:lastRenderedPageBreak/>
        <w:t xml:space="preserve">terhadap kopensansi yang terima oleh manajeman, apabila manajemen tidak mampu mengelolah likuiditas akan mengurangi kepercayaan kreditur terhadap perusahaan, kepercayaan dari kreditur akan mempermudah perusahaan untuk memperoleh dana sebagai tambahan modal. Semakin baik likuiditas maka perusahaan </w:t>
      </w:r>
      <w:proofErr w:type="gramStart"/>
      <w:r w:rsidRPr="001B5C47">
        <w:rPr>
          <w:rFonts w:ascii="Times New Roman" w:hAnsi="Times New Roman" w:cs="Times New Roman"/>
          <w:sz w:val="24"/>
          <w:szCs w:val="24"/>
          <w:lang w:val="en-GB"/>
        </w:rPr>
        <w:t>akan</w:t>
      </w:r>
      <w:proofErr w:type="gramEnd"/>
      <w:r w:rsidRPr="001B5C47">
        <w:rPr>
          <w:rFonts w:ascii="Times New Roman" w:hAnsi="Times New Roman" w:cs="Times New Roman"/>
          <w:sz w:val="24"/>
          <w:szCs w:val="24"/>
          <w:lang w:val="en-GB"/>
        </w:rPr>
        <w:t xml:space="preserve"> mendapatkan kepercayaan dari kreditur sehingga akan memberikan laba untuk manajemen perusahaan.</w:t>
      </w:r>
    </w:p>
    <w:p w:rsidR="00693852" w:rsidRPr="001B5C47" w:rsidRDefault="00693852" w:rsidP="00693852">
      <w:pPr>
        <w:spacing w:line="240" w:lineRule="auto"/>
        <w:ind w:left="709" w:firstLine="425"/>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Perusahaan yang memiliki rasio lancar yang semakin besar, maka menunjukan semakin besar kemampuan perusahaan untuk memenuhi kewajiban jangka pendeknya.</w:t>
      </w:r>
      <w:proofErr w:type="gramEnd"/>
      <w:r w:rsidRPr="001B5C47">
        <w:rPr>
          <w:rFonts w:ascii="Times New Roman" w:hAnsi="Times New Roman" w:cs="Times New Roman"/>
          <w:sz w:val="24"/>
          <w:szCs w:val="24"/>
          <w:lang w:val="en-GB"/>
        </w:rPr>
        <w:t xml:space="preserve"> Hal yang menunjukan perusahaan melakukan penepatan dana yang besar dari pada sisi aktiva lancar, penempatan dana yang terlalu besar pada sisi aktiva memiliki dua efek yang sangan berlainan, disatu sisi likuiditas perusahaan semakin baik namun disisi lain perusahaan kehilangan kesempatan mendapatkan tambahan laba karena dana seharusnya digunakan untuk investasi yang menguntungkan perusahaan dicadangkan untuk memenuhi likuiditas, semakin besar rasio ini semakin besar likuiditas perusahaan (Horne dan Wachowicz, 2009). </w:t>
      </w:r>
      <w:proofErr w:type="gramStart"/>
      <w:r w:rsidRPr="001B5C47">
        <w:rPr>
          <w:rFonts w:ascii="Times New Roman" w:hAnsi="Times New Roman" w:cs="Times New Roman"/>
          <w:sz w:val="24"/>
          <w:szCs w:val="24"/>
          <w:lang w:val="en-GB"/>
        </w:rPr>
        <w:t>Dari penjelasan diatas dapat dijelaskan bahwa current ratio berpengaruh ne</w:t>
      </w:r>
      <w:r w:rsidRPr="001B5C47">
        <w:rPr>
          <w:rFonts w:ascii="Times New Roman" w:hAnsi="Times New Roman" w:cs="Times New Roman"/>
          <w:sz w:val="24"/>
          <w:szCs w:val="24"/>
          <w:lang w:val="en-GB"/>
        </w:rPr>
        <w:t>gatif terhadap profitabilitas.</w:t>
      </w:r>
      <w:proofErr w:type="gramEnd"/>
      <w:r w:rsidRPr="001B5C47">
        <w:rPr>
          <w:rFonts w:ascii="Times New Roman" w:hAnsi="Times New Roman" w:cs="Times New Roman"/>
          <w:sz w:val="24"/>
          <w:szCs w:val="24"/>
          <w:lang w:val="en-GB"/>
        </w:rPr>
        <w:t xml:space="preserve"> </w:t>
      </w:r>
    </w:p>
    <w:p w:rsidR="00693852" w:rsidRPr="001B5C47" w:rsidRDefault="00693852" w:rsidP="00693852">
      <w:pPr>
        <w:spacing w:line="240" w:lineRule="auto"/>
        <w:ind w:left="709" w:firstLine="425"/>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Sedangkan menurut hasil penelitian yang dilakukan oleh nugroho, (2011) hasil penelitian likuiditas berpengaruh positif terhadap profitabilitas.</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Penelitian sejenis dilakukan oleh Novita dan Sofie (2015) hasil penelitian menyatakan likuiditas berpagaruh posisif signifikan terhadap profitabilitas.</w:t>
      </w:r>
      <w:proofErr w:type="gramEnd"/>
    </w:p>
    <w:p w:rsidR="00693852" w:rsidRPr="001B5C47" w:rsidRDefault="00693852" w:rsidP="00693852">
      <w:pPr>
        <w:spacing w:line="240" w:lineRule="auto"/>
        <w:ind w:left="1418" w:hanging="709"/>
        <w:jc w:val="both"/>
        <w:rPr>
          <w:rFonts w:ascii="Times New Roman" w:hAnsi="Times New Roman" w:cs="Times New Roman"/>
          <w:b/>
          <w:sz w:val="24"/>
          <w:szCs w:val="24"/>
          <w:lang w:val="en-GB"/>
        </w:rPr>
      </w:pPr>
      <w:proofErr w:type="gramStart"/>
      <w:r w:rsidRPr="001B5C47">
        <w:rPr>
          <w:rFonts w:ascii="Times New Roman" w:hAnsi="Times New Roman" w:cs="Times New Roman"/>
          <w:b/>
          <w:sz w:val="24"/>
          <w:szCs w:val="24"/>
          <w:lang w:val="en-GB"/>
        </w:rPr>
        <w:t>H2 :</w:t>
      </w:r>
      <w:proofErr w:type="gramEnd"/>
      <w:r w:rsidRPr="001B5C47">
        <w:rPr>
          <w:rFonts w:ascii="Times New Roman" w:hAnsi="Times New Roman" w:cs="Times New Roman"/>
          <w:b/>
          <w:sz w:val="24"/>
          <w:szCs w:val="24"/>
          <w:lang w:val="en-GB"/>
        </w:rPr>
        <w:t xml:space="preserve"> likuiditas mempengaruhi positif dan signifikan terhadap profitabilitas</w:t>
      </w:r>
    </w:p>
    <w:p w:rsidR="00693852" w:rsidRPr="001B5C47" w:rsidRDefault="00693852" w:rsidP="00693852">
      <w:pPr>
        <w:pStyle w:val="BAB2"/>
        <w:numPr>
          <w:ilvl w:val="0"/>
          <w:numId w:val="0"/>
        </w:numPr>
        <w:tabs>
          <w:tab w:val="clear" w:pos="360"/>
        </w:tabs>
        <w:spacing w:line="240" w:lineRule="auto"/>
        <w:ind w:left="540" w:hanging="540"/>
        <w:rPr>
          <w:color w:val="auto"/>
        </w:rPr>
      </w:pPr>
    </w:p>
    <w:p w:rsidR="00693852" w:rsidRPr="001B5C47" w:rsidRDefault="00D401D0" w:rsidP="00D401D0">
      <w:pPr>
        <w:pStyle w:val="BAB2"/>
        <w:numPr>
          <w:ilvl w:val="0"/>
          <w:numId w:val="0"/>
        </w:numPr>
        <w:tabs>
          <w:tab w:val="clear" w:pos="360"/>
        </w:tabs>
        <w:spacing w:line="240" w:lineRule="auto"/>
        <w:ind w:left="540" w:hanging="540"/>
        <w:jc w:val="left"/>
        <w:rPr>
          <w:color w:val="auto"/>
        </w:rPr>
      </w:pPr>
      <w:r w:rsidRPr="001B5C47">
        <w:rPr>
          <w:color w:val="auto"/>
        </w:rPr>
        <w:t>KERANGKA BERPIKIR</w:t>
      </w:r>
    </w:p>
    <w:p w:rsidR="00D401D0" w:rsidRPr="001B5C47" w:rsidRDefault="00D401D0" w:rsidP="00D401D0">
      <w:pPr>
        <w:spacing w:line="240" w:lineRule="auto"/>
        <w:ind w:firstLine="540"/>
        <w:jc w:val="both"/>
        <w:rPr>
          <w:rFonts w:ascii="Times New Roman" w:eastAsiaTheme="minorEastAsia" w:hAnsi="Times New Roman" w:cs="Times New Roman"/>
          <w:sz w:val="24"/>
          <w:szCs w:val="24"/>
          <w:lang w:val="en-GB"/>
        </w:rPr>
      </w:pPr>
      <w:r w:rsidRPr="001B5C47">
        <w:rPr>
          <w:rFonts w:ascii="Times New Roman" w:eastAsiaTheme="minorEastAsia" w:hAnsi="Times New Roman" w:cs="Times New Roman"/>
          <w:sz w:val="24"/>
          <w:szCs w:val="24"/>
          <w:lang w:val="en-GB"/>
        </w:rPr>
        <w:t xml:space="preserve">Berdasarkan landasan teori dari penelitian terdahalu dan hipotesis yang telah dipaparkan, maka kerangka pemikiran penelitian yang dihasilkan adalah sebagai </w:t>
      </w:r>
      <w:proofErr w:type="gramStart"/>
      <w:r w:rsidRPr="001B5C47">
        <w:rPr>
          <w:rFonts w:ascii="Times New Roman" w:eastAsiaTheme="minorEastAsia" w:hAnsi="Times New Roman" w:cs="Times New Roman"/>
          <w:sz w:val="24"/>
          <w:szCs w:val="24"/>
          <w:lang w:val="en-GB"/>
        </w:rPr>
        <w:t>berikut :</w:t>
      </w:r>
      <w:proofErr w:type="gramEnd"/>
    </w:p>
    <w:p w:rsidR="00D401D0" w:rsidRPr="001B5C47" w:rsidRDefault="00D401D0" w:rsidP="00693852">
      <w:pPr>
        <w:pStyle w:val="BAB2"/>
        <w:numPr>
          <w:ilvl w:val="0"/>
          <w:numId w:val="0"/>
        </w:numPr>
        <w:tabs>
          <w:tab w:val="clear" w:pos="360"/>
        </w:tabs>
        <w:spacing w:line="240" w:lineRule="auto"/>
        <w:ind w:left="540" w:hanging="540"/>
        <w:rPr>
          <w:color w:val="auto"/>
        </w:rPr>
      </w:pPr>
    </w:p>
    <w:p w:rsidR="00D401D0" w:rsidRPr="001B5C47" w:rsidRDefault="00D401D0" w:rsidP="00D401D0">
      <w:pPr>
        <w:spacing w:line="480" w:lineRule="auto"/>
        <w:ind w:left="720" w:firstLine="720"/>
        <w:jc w:val="both"/>
        <w:rPr>
          <w:rFonts w:ascii="Times New Roman" w:eastAsiaTheme="minorEastAsia" w:hAnsi="Times New Roman" w:cs="Times New Roman"/>
          <w:sz w:val="24"/>
          <w:szCs w:val="24"/>
          <w:lang w:val="en-GB"/>
        </w:rPr>
      </w:pPr>
      <w:r w:rsidRPr="001B5C47">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2F74CC07" wp14:editId="2EC3F918">
                <wp:simplePos x="0" y="0"/>
                <wp:positionH relativeFrom="column">
                  <wp:posOffset>2255520</wp:posOffset>
                </wp:positionH>
                <wp:positionV relativeFrom="paragraph">
                  <wp:posOffset>181610</wp:posOffset>
                </wp:positionV>
                <wp:extent cx="714375" cy="27876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714375"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1D0" w:rsidRPr="00747B1A" w:rsidRDefault="00D401D0" w:rsidP="00D401D0">
                            <w:r>
                              <w:t>H</w:t>
                            </w:r>
                            <w:r>
                              <w:rPr>
                                <w:vertAlign w:val="subscript"/>
                              </w:rPr>
                              <w:t xml:space="preserve">1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7.6pt;margin-top:14.3pt;width:56.2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" filled="f" stroked="f" strokeweight=".5pt">
                <v:textbox>
                  <w:txbxContent>
                    <w:p w:rsidR="00D401D0" w:rsidRPr="00747B1A" w:rsidRDefault="00D401D0" w:rsidP="00D401D0">
                      <w:r>
                        <w:t>H</w:t>
                      </w:r>
                      <w:r>
                        <w:rPr>
                          <w:vertAlign w:val="subscript"/>
                        </w:rPr>
                        <w:t xml:space="preserve">1 </w:t>
                      </w:r>
                      <w:r>
                        <w:t>(+)</w:t>
                      </w:r>
                    </w:p>
                  </w:txbxContent>
                </v:textbox>
              </v:shape>
            </w:pict>
          </mc:Fallback>
        </mc:AlternateContent>
      </w:r>
      <w:r w:rsidRPr="001B5C47">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2F37CB50" wp14:editId="0A7F7B61">
                <wp:simplePos x="0" y="0"/>
                <wp:positionH relativeFrom="column">
                  <wp:posOffset>1930784</wp:posOffset>
                </wp:positionH>
                <wp:positionV relativeFrom="paragraph">
                  <wp:posOffset>376511</wp:posOffset>
                </wp:positionV>
                <wp:extent cx="1381125" cy="523875"/>
                <wp:effectExtent l="0" t="0" r="85725" b="66675"/>
                <wp:wrapNone/>
                <wp:docPr id="4" name="Straight Arrow Connector 4"/>
                <wp:cNvGraphicFramePr/>
                <a:graphic xmlns:a="http://schemas.openxmlformats.org/drawingml/2006/main">
                  <a:graphicData uri="http://schemas.microsoft.com/office/word/2010/wordprocessingShape">
                    <wps:wsp>
                      <wps:cNvCnPr/>
                      <wps:spPr>
                        <a:xfrm>
                          <a:off x="0" y="0"/>
                          <a:ext cx="1381125"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2.05pt;margin-top:29.65pt;width:108.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" strokecolor="black [3040]">
                <v:stroke endarrow="open"/>
              </v:shape>
            </w:pict>
          </mc:Fallback>
        </mc:AlternateContent>
      </w:r>
      <w:r w:rsidRPr="001B5C47">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57ACFE5F" wp14:editId="22A75CF4">
                <wp:simplePos x="0" y="0"/>
                <wp:positionH relativeFrom="column">
                  <wp:posOffset>516255</wp:posOffset>
                </wp:positionH>
                <wp:positionV relativeFrom="paragraph">
                  <wp:posOffset>55880</wp:posOffset>
                </wp:positionV>
                <wp:extent cx="140970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09700"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1D0" w:rsidRPr="00363E1C" w:rsidRDefault="00D401D0" w:rsidP="00D401D0">
                            <w:pPr>
                              <w:jc w:val="center"/>
                              <w:rPr>
                                <w:sz w:val="24"/>
                                <w:szCs w:val="24"/>
                                <w:lang w:val="en-GB"/>
                              </w:rPr>
                            </w:pPr>
                            <w:r>
                              <w:rPr>
                                <w:lang w:val="en-GB"/>
                              </w:rPr>
                              <w:t xml:space="preserve"> </w:t>
                            </w:r>
                            <w:r w:rsidRPr="00363E1C">
                              <w:rPr>
                                <w:sz w:val="24"/>
                                <w:szCs w:val="24"/>
                                <w:lang w:val="en-GB"/>
                              </w:rPr>
                              <w:t>Modal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0.65pt;margin-top:4.4pt;width:11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" fillcolor="white [3201]" strokecolor="black [3213]" strokeweight="2pt">
                <v:textbox>
                  <w:txbxContent>
                    <w:p w:rsidR="00D401D0" w:rsidRPr="00363E1C" w:rsidRDefault="00D401D0" w:rsidP="00D401D0">
                      <w:pPr>
                        <w:jc w:val="center"/>
                        <w:rPr>
                          <w:sz w:val="24"/>
                          <w:szCs w:val="24"/>
                          <w:lang w:val="en-GB"/>
                        </w:rPr>
                      </w:pPr>
                      <w:r>
                        <w:rPr>
                          <w:lang w:val="en-GB"/>
                        </w:rPr>
                        <w:t xml:space="preserve"> </w:t>
                      </w:r>
                      <w:r w:rsidRPr="00363E1C">
                        <w:rPr>
                          <w:sz w:val="24"/>
                          <w:szCs w:val="24"/>
                          <w:lang w:val="en-GB"/>
                        </w:rPr>
                        <w:t>Modal kerja</w:t>
                      </w:r>
                    </w:p>
                  </w:txbxContent>
                </v:textbox>
              </v:rect>
            </w:pict>
          </mc:Fallback>
        </mc:AlternateContent>
      </w:r>
    </w:p>
    <w:p w:rsidR="00D401D0" w:rsidRPr="001B5C47" w:rsidRDefault="00D401D0" w:rsidP="00D401D0">
      <w:pPr>
        <w:pStyle w:val="ListParagraph"/>
        <w:spacing w:line="480" w:lineRule="auto"/>
        <w:ind w:left="1800"/>
        <w:jc w:val="both"/>
        <w:rPr>
          <w:rFonts w:eastAsiaTheme="minorEastAsia"/>
          <w:sz w:val="24"/>
          <w:szCs w:val="24"/>
          <w:lang w:val="en-GB"/>
        </w:rPr>
      </w:pPr>
      <w:r w:rsidRPr="001B5C47">
        <w:rPr>
          <w:rFonts w:eastAsiaTheme="minorEastAsia"/>
          <w:noProof/>
          <w:sz w:val="24"/>
          <w:szCs w:val="24"/>
        </w:rPr>
        <mc:AlternateContent>
          <mc:Choice Requires="wps">
            <w:drawing>
              <wp:anchor distT="0" distB="0" distL="114300" distR="114300" simplePos="0" relativeHeight="251661312" behindDoc="0" locked="0" layoutInCell="1" allowOverlap="1" wp14:anchorId="09A5B956" wp14:editId="35C3D0AA">
                <wp:simplePos x="0" y="0"/>
                <wp:positionH relativeFrom="column">
                  <wp:posOffset>3312795</wp:posOffset>
                </wp:positionH>
                <wp:positionV relativeFrom="paragraph">
                  <wp:posOffset>223520</wp:posOffset>
                </wp:positionV>
                <wp:extent cx="1600200" cy="609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0020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1D0" w:rsidRPr="00363E1C" w:rsidRDefault="00D401D0" w:rsidP="00D401D0">
                            <w:pPr>
                              <w:jc w:val="center"/>
                              <w:rPr>
                                <w:sz w:val="24"/>
                                <w:szCs w:val="24"/>
                                <w:lang w:val="en-GB"/>
                              </w:rPr>
                            </w:pPr>
                            <w:proofErr w:type="gramStart"/>
                            <w:r w:rsidRPr="00363E1C">
                              <w:rPr>
                                <w:sz w:val="24"/>
                                <w:szCs w:val="24"/>
                                <w:lang w:val="en-GB"/>
                              </w:rPr>
                              <w:t>profitabilitas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60.85pt;margin-top:17.6pt;width:12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" fillcolor="white [3201]" strokecolor="black [3213]" strokeweight="2pt">
                <v:textbox>
                  <w:txbxContent>
                    <w:p w:rsidR="00D401D0" w:rsidRPr="00363E1C" w:rsidRDefault="00D401D0" w:rsidP="00D401D0">
                      <w:pPr>
                        <w:jc w:val="center"/>
                        <w:rPr>
                          <w:sz w:val="24"/>
                          <w:szCs w:val="24"/>
                          <w:lang w:val="en-GB"/>
                        </w:rPr>
                      </w:pPr>
                      <w:proofErr w:type="gramStart"/>
                      <w:r w:rsidRPr="00363E1C">
                        <w:rPr>
                          <w:sz w:val="24"/>
                          <w:szCs w:val="24"/>
                          <w:lang w:val="en-GB"/>
                        </w:rPr>
                        <w:t>profitabilitas</w:t>
                      </w:r>
                      <w:proofErr w:type="gramEnd"/>
                    </w:p>
                  </w:txbxContent>
                </v:textbox>
              </v:rect>
            </w:pict>
          </mc:Fallback>
        </mc:AlternateContent>
      </w:r>
    </w:p>
    <w:p w:rsidR="00D401D0" w:rsidRPr="001B5C47" w:rsidRDefault="00D401D0" w:rsidP="00D401D0">
      <w:pPr>
        <w:pStyle w:val="ListParagraph"/>
        <w:spacing w:line="480" w:lineRule="auto"/>
        <w:ind w:left="1800"/>
        <w:jc w:val="both"/>
        <w:rPr>
          <w:rFonts w:eastAsiaTheme="minorEastAsia"/>
          <w:sz w:val="24"/>
          <w:szCs w:val="24"/>
          <w:lang w:val="en-GB"/>
        </w:rPr>
      </w:pPr>
      <w:r w:rsidRPr="001B5C47">
        <w:rPr>
          <w:rFonts w:eastAsiaTheme="minorEastAsia"/>
          <w:noProof/>
          <w:sz w:val="24"/>
          <w:szCs w:val="24"/>
        </w:rPr>
        <mc:AlternateContent>
          <mc:Choice Requires="wps">
            <w:drawing>
              <wp:anchor distT="0" distB="0" distL="114300" distR="114300" simplePos="0" relativeHeight="251660288" behindDoc="0" locked="0" layoutInCell="1" allowOverlap="1" wp14:anchorId="3428DAFB" wp14:editId="1E65A521">
                <wp:simplePos x="0" y="0"/>
                <wp:positionH relativeFrom="column">
                  <wp:posOffset>1929765</wp:posOffset>
                </wp:positionH>
                <wp:positionV relativeFrom="paragraph">
                  <wp:posOffset>140970</wp:posOffset>
                </wp:positionV>
                <wp:extent cx="1381125" cy="381635"/>
                <wp:effectExtent l="0" t="57150" r="9525" b="37465"/>
                <wp:wrapNone/>
                <wp:docPr id="7" name="Straight Arrow Connector 7"/>
                <wp:cNvGraphicFramePr/>
                <a:graphic xmlns:a="http://schemas.openxmlformats.org/drawingml/2006/main">
                  <a:graphicData uri="http://schemas.microsoft.com/office/word/2010/wordprocessingShape">
                    <wps:wsp>
                      <wps:cNvCnPr/>
                      <wps:spPr>
                        <a:xfrm flipV="1">
                          <a:off x="0" y="0"/>
                          <a:ext cx="1381125" cy="381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51.95pt;margin-top:11.1pt;width:108.75pt;height:30.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" strokecolor="black [3040]">
                <v:stroke endarrow="open"/>
              </v:shape>
            </w:pict>
          </mc:Fallback>
        </mc:AlternateContent>
      </w:r>
      <w:r w:rsidRPr="001B5C47">
        <w:rPr>
          <w:rFonts w:eastAsiaTheme="minorEastAsia"/>
          <w:noProof/>
          <w:sz w:val="24"/>
          <w:szCs w:val="24"/>
        </w:rPr>
        <mc:AlternateContent>
          <mc:Choice Requires="wps">
            <w:drawing>
              <wp:anchor distT="0" distB="0" distL="114300" distR="114300" simplePos="0" relativeHeight="251659264" behindDoc="0" locked="0" layoutInCell="1" allowOverlap="1" wp14:anchorId="3C7CA394" wp14:editId="149C2E46">
                <wp:simplePos x="0" y="0"/>
                <wp:positionH relativeFrom="column">
                  <wp:posOffset>521970</wp:posOffset>
                </wp:positionH>
                <wp:positionV relativeFrom="paragraph">
                  <wp:posOffset>245110</wp:posOffset>
                </wp:positionV>
                <wp:extent cx="1409700" cy="571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097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1D0" w:rsidRPr="00363E1C" w:rsidRDefault="00D401D0" w:rsidP="00D401D0">
                            <w:pPr>
                              <w:jc w:val="center"/>
                              <w:rPr>
                                <w:sz w:val="24"/>
                                <w:szCs w:val="24"/>
                                <w:lang w:val="en-GB"/>
                              </w:rPr>
                            </w:pPr>
                            <w:proofErr w:type="gramStart"/>
                            <w:r w:rsidRPr="00363E1C">
                              <w:rPr>
                                <w:sz w:val="24"/>
                                <w:szCs w:val="24"/>
                                <w:lang w:val="en-GB"/>
                              </w:rPr>
                              <w:t>likuiditas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41.1pt;margin-top:19.3pt;width:11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" fillcolor="white [3201]" strokecolor="black [3213]" strokeweight="2pt">
                <v:textbox>
                  <w:txbxContent>
                    <w:p w:rsidR="00D401D0" w:rsidRPr="00363E1C" w:rsidRDefault="00D401D0" w:rsidP="00D401D0">
                      <w:pPr>
                        <w:jc w:val="center"/>
                        <w:rPr>
                          <w:sz w:val="24"/>
                          <w:szCs w:val="24"/>
                          <w:lang w:val="en-GB"/>
                        </w:rPr>
                      </w:pPr>
                      <w:proofErr w:type="gramStart"/>
                      <w:r w:rsidRPr="00363E1C">
                        <w:rPr>
                          <w:sz w:val="24"/>
                          <w:szCs w:val="24"/>
                          <w:lang w:val="en-GB"/>
                        </w:rPr>
                        <w:t>likuiditas</w:t>
                      </w:r>
                      <w:proofErr w:type="gramEnd"/>
                    </w:p>
                  </w:txbxContent>
                </v:textbox>
              </v:rect>
            </w:pict>
          </mc:Fallback>
        </mc:AlternateContent>
      </w:r>
      <w:r w:rsidRPr="001B5C47">
        <w:rPr>
          <w:rFonts w:eastAsiaTheme="minorEastAsia"/>
          <w:sz w:val="24"/>
          <w:szCs w:val="24"/>
          <w:lang w:val="en-GB"/>
        </w:rPr>
        <w:tab/>
      </w:r>
    </w:p>
    <w:p w:rsidR="00D401D0" w:rsidRPr="001B5C47" w:rsidRDefault="00D401D0" w:rsidP="00D401D0">
      <w:pPr>
        <w:pStyle w:val="ListParagraph"/>
        <w:spacing w:line="480" w:lineRule="auto"/>
        <w:ind w:left="1800"/>
        <w:jc w:val="both"/>
        <w:rPr>
          <w:rFonts w:eastAsiaTheme="minorEastAsia"/>
          <w:sz w:val="24"/>
          <w:szCs w:val="24"/>
          <w:lang w:val="en-GB"/>
        </w:rPr>
      </w:pPr>
      <w:r w:rsidRPr="001B5C47">
        <w:rPr>
          <w:rFonts w:eastAsiaTheme="minorEastAsia"/>
          <w:noProof/>
          <w:sz w:val="24"/>
          <w:szCs w:val="24"/>
        </w:rPr>
        <mc:AlternateContent>
          <mc:Choice Requires="wps">
            <w:drawing>
              <wp:anchor distT="0" distB="0" distL="114300" distR="114300" simplePos="0" relativeHeight="251662336" behindDoc="0" locked="0" layoutInCell="1" allowOverlap="1" wp14:anchorId="46A7EE2C" wp14:editId="3368F769">
                <wp:simplePos x="0" y="0"/>
                <wp:positionH relativeFrom="column">
                  <wp:posOffset>2007870</wp:posOffset>
                </wp:positionH>
                <wp:positionV relativeFrom="paragraph">
                  <wp:posOffset>184785</wp:posOffset>
                </wp:positionV>
                <wp:extent cx="609600" cy="278765"/>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60960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1D0" w:rsidRPr="00747B1A" w:rsidRDefault="00D401D0" w:rsidP="00D401D0">
                            <w:r>
                              <w:t>H</w:t>
                            </w:r>
                            <w:r>
                              <w:rPr>
                                <w:vertAlign w:val="subscript"/>
                              </w:rPr>
                              <w:t>2</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58.1pt;margin-top:14.55pt;width:48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eFfgIAAGoFAAAOAAAAZHJzL2Uyb0RvYy54bWysVEtPGzEQvlfqf7B8L5ukIUD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" filled="f" stroked="f" strokeweight=".5pt">
                <v:textbox>
                  <w:txbxContent>
                    <w:p w:rsidR="00D401D0" w:rsidRPr="00747B1A" w:rsidRDefault="00D401D0" w:rsidP="00D401D0">
                      <w:r>
                        <w:t>H</w:t>
                      </w:r>
                      <w:r>
                        <w:rPr>
                          <w:vertAlign w:val="subscript"/>
                        </w:rPr>
                        <w:t>2</w:t>
                      </w:r>
                      <w:r>
                        <w:t xml:space="preserve"> (+)</w:t>
                      </w:r>
                    </w:p>
                  </w:txbxContent>
                </v:textbox>
              </v:shape>
            </w:pict>
          </mc:Fallback>
        </mc:AlternateContent>
      </w:r>
      <w:r w:rsidRPr="001B5C47">
        <w:rPr>
          <w:rFonts w:eastAsiaTheme="minorEastAsia"/>
          <w:noProof/>
          <w:sz w:val="24"/>
          <w:szCs w:val="24"/>
        </w:rPr>
        <mc:AlternateContent>
          <mc:Choice Requires="wps">
            <w:drawing>
              <wp:anchor distT="0" distB="0" distL="114300" distR="114300" simplePos="0" relativeHeight="251663360" behindDoc="0" locked="0" layoutInCell="1" allowOverlap="1" wp14:anchorId="5CE8406C" wp14:editId="54FC61CC">
                <wp:simplePos x="0" y="0"/>
                <wp:positionH relativeFrom="column">
                  <wp:posOffset>3881562</wp:posOffset>
                </wp:positionH>
                <wp:positionV relativeFrom="paragraph">
                  <wp:posOffset>189286</wp:posOffset>
                </wp:positionV>
                <wp:extent cx="433449" cy="279071"/>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433449" cy="279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1D0" w:rsidRPr="000B7BFC" w:rsidRDefault="00D401D0" w:rsidP="00D401D0">
                            <w:pPr>
                              <w:rPr>
                                <w:vertAlign w:val="subscript"/>
                              </w:rP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305.65pt;margin-top:14.9pt;width:34.15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YAggIAAGo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" filled="f" stroked="f" strokeweight=".5pt">
                <v:textbox>
                  <w:txbxContent>
                    <w:p w:rsidR="00D401D0" w:rsidRPr="000B7BFC" w:rsidRDefault="00D401D0" w:rsidP="00D401D0">
                      <w:pPr>
                        <w:rPr>
                          <w:vertAlign w:val="subscript"/>
                        </w:rPr>
                      </w:pPr>
                      <w:r>
                        <w:t>Y</w:t>
                      </w:r>
                    </w:p>
                  </w:txbxContent>
                </v:textbox>
              </v:shape>
            </w:pict>
          </mc:Fallback>
        </mc:AlternateContent>
      </w:r>
    </w:p>
    <w:p w:rsidR="00D401D0" w:rsidRPr="001B5C47" w:rsidRDefault="00D401D0" w:rsidP="00D401D0">
      <w:pPr>
        <w:spacing w:line="480" w:lineRule="auto"/>
        <w:ind w:left="720" w:firstLine="720"/>
        <w:jc w:val="center"/>
        <w:rPr>
          <w:rFonts w:ascii="Times New Roman" w:hAnsi="Times New Roman" w:cs="Times New Roman"/>
          <w:b/>
          <w:sz w:val="24"/>
          <w:szCs w:val="24"/>
          <w:lang w:val="en-GB"/>
        </w:rPr>
      </w:pPr>
    </w:p>
    <w:p w:rsidR="00D401D0" w:rsidRPr="001B5C47" w:rsidRDefault="00D401D0" w:rsidP="00D401D0">
      <w:pPr>
        <w:spacing w:line="480" w:lineRule="auto"/>
        <w:ind w:left="720" w:firstLine="720"/>
        <w:jc w:val="center"/>
        <w:rPr>
          <w:rFonts w:ascii="Times New Roman" w:hAnsi="Times New Roman" w:cs="Times New Roman"/>
          <w:b/>
          <w:sz w:val="24"/>
          <w:szCs w:val="24"/>
          <w:lang w:val="en-GB"/>
        </w:rPr>
      </w:pPr>
      <w:r w:rsidRPr="001B5C47">
        <w:rPr>
          <w:rFonts w:ascii="Times New Roman" w:hAnsi="Times New Roman" w:cs="Times New Roman"/>
          <w:b/>
          <w:sz w:val="24"/>
          <w:szCs w:val="24"/>
          <w:lang w:val="en-GB"/>
        </w:rPr>
        <w:lastRenderedPageBreak/>
        <w:t>Skema kerangka pemikiran</w:t>
      </w:r>
    </w:p>
    <w:p w:rsidR="00D401D0" w:rsidRPr="001B5C47" w:rsidRDefault="00D401D0" w:rsidP="00693852">
      <w:pPr>
        <w:pStyle w:val="BAB2"/>
        <w:numPr>
          <w:ilvl w:val="0"/>
          <w:numId w:val="0"/>
        </w:numPr>
        <w:tabs>
          <w:tab w:val="clear" w:pos="360"/>
        </w:tabs>
        <w:spacing w:line="240" w:lineRule="auto"/>
        <w:ind w:left="540" w:hanging="540"/>
        <w:rPr>
          <w:color w:val="auto"/>
        </w:rPr>
      </w:pPr>
    </w:p>
    <w:p w:rsidR="00D401D0" w:rsidRPr="001B5C47" w:rsidRDefault="00D401D0" w:rsidP="00693852">
      <w:pPr>
        <w:pStyle w:val="BAB2"/>
        <w:numPr>
          <w:ilvl w:val="0"/>
          <w:numId w:val="0"/>
        </w:numPr>
        <w:tabs>
          <w:tab w:val="clear" w:pos="360"/>
        </w:tabs>
        <w:spacing w:line="240" w:lineRule="auto"/>
        <w:ind w:left="540" w:hanging="540"/>
        <w:rPr>
          <w:color w:val="auto"/>
        </w:rPr>
      </w:pPr>
      <w:r w:rsidRPr="001B5C47">
        <w:rPr>
          <w:color w:val="auto"/>
        </w:rPr>
        <w:t>METODE PENELITIAN</w:t>
      </w:r>
    </w:p>
    <w:p w:rsidR="00D401D0" w:rsidRPr="001B5C47" w:rsidRDefault="00D401D0" w:rsidP="00D401D0">
      <w:pPr>
        <w:spacing w:line="240" w:lineRule="auto"/>
        <w:ind w:firstLine="540"/>
        <w:jc w:val="both"/>
        <w:rPr>
          <w:rFonts w:ascii="Times New Roman" w:hAnsi="Times New Roman" w:cs="Times New Roman"/>
          <w:sz w:val="24"/>
          <w:szCs w:val="24"/>
          <w:lang w:val="en-GB"/>
        </w:rPr>
      </w:pPr>
      <w:proofErr w:type="gramStart"/>
      <w:r w:rsidRPr="001B5C47">
        <w:rPr>
          <w:rFonts w:ascii="Times New Roman" w:hAnsi="Times New Roman" w:cs="Times New Roman"/>
          <w:sz w:val="24"/>
          <w:szCs w:val="24"/>
          <w:lang w:val="en-GB"/>
        </w:rPr>
        <w:t>Jenis penelitian ini menggunakan metodologi kuantitatif yaitu meteodologi yang berdasarkan data dari hasil pengukuran berdasarkan variabel penelitian yang ada.</w:t>
      </w:r>
      <w:proofErr w:type="gramEnd"/>
      <w:r w:rsidRPr="001B5C47">
        <w:rPr>
          <w:rFonts w:ascii="Times New Roman" w:hAnsi="Times New Roman" w:cs="Times New Roman"/>
          <w:sz w:val="24"/>
          <w:szCs w:val="24"/>
          <w:lang w:val="en-GB"/>
        </w:rPr>
        <w:t xml:space="preserve"> </w:t>
      </w:r>
      <w:proofErr w:type="gramStart"/>
      <w:r w:rsidRPr="001B5C47">
        <w:rPr>
          <w:rFonts w:ascii="Times New Roman" w:hAnsi="Times New Roman" w:cs="Times New Roman"/>
          <w:sz w:val="24"/>
          <w:szCs w:val="24"/>
          <w:lang w:val="en-GB"/>
        </w:rPr>
        <w:t>Objek kajian dari metodologi penelitian kuantitatif adalah ilmu eksak atau ilmu pasti.</w:t>
      </w:r>
      <w:proofErr w:type="gramEnd"/>
      <w:r w:rsidRPr="001B5C47">
        <w:rPr>
          <w:rFonts w:ascii="Times New Roman" w:hAnsi="Times New Roman" w:cs="Times New Roman"/>
          <w:sz w:val="24"/>
          <w:szCs w:val="24"/>
          <w:lang w:val="en-GB"/>
        </w:rPr>
        <w:t xml:space="preserve"> Ada dua format penelitian </w:t>
      </w:r>
      <w:proofErr w:type="gramStart"/>
      <w:r w:rsidRPr="001B5C47">
        <w:rPr>
          <w:rFonts w:ascii="Times New Roman" w:hAnsi="Times New Roman" w:cs="Times New Roman"/>
          <w:sz w:val="24"/>
          <w:szCs w:val="24"/>
          <w:lang w:val="en-GB"/>
        </w:rPr>
        <w:t>kuantitatif  berdasarkan</w:t>
      </w:r>
      <w:proofErr w:type="gramEnd"/>
      <w:r w:rsidRPr="001B5C47">
        <w:rPr>
          <w:rFonts w:ascii="Times New Roman" w:hAnsi="Times New Roman" w:cs="Times New Roman"/>
          <w:sz w:val="24"/>
          <w:szCs w:val="24"/>
          <w:lang w:val="en-GB"/>
        </w:rPr>
        <w:t xml:space="preserve"> paradigm dominan dalam metodologi penelitian kuantitatif yaitu format deskriptif dan format eksplanasi. Dalam penelitian ini menggunakan penelitian penelitian kuantitatif dengan format deskriptif yaitu bertujuan untuk menjelaskan, meringkaskan berbagai kondisi, situasi atau berbagai variabel yang timbul menjadi objek penelitian itu berdasarkan </w:t>
      </w:r>
      <w:proofErr w:type="gramStart"/>
      <w:r w:rsidRPr="001B5C47">
        <w:rPr>
          <w:rFonts w:ascii="Times New Roman" w:hAnsi="Times New Roman" w:cs="Times New Roman"/>
          <w:sz w:val="24"/>
          <w:szCs w:val="24"/>
          <w:lang w:val="en-GB"/>
        </w:rPr>
        <w:t>apa</w:t>
      </w:r>
      <w:proofErr w:type="gramEnd"/>
      <w:r w:rsidRPr="001B5C47">
        <w:rPr>
          <w:rFonts w:ascii="Times New Roman" w:hAnsi="Times New Roman" w:cs="Times New Roman"/>
          <w:sz w:val="24"/>
          <w:szCs w:val="24"/>
          <w:lang w:val="en-GB"/>
        </w:rPr>
        <w:t xml:space="preserve"> yang terjadi. </w:t>
      </w:r>
      <w:proofErr w:type="gramStart"/>
      <w:r w:rsidRPr="001B5C47">
        <w:rPr>
          <w:rFonts w:ascii="Times New Roman" w:hAnsi="Times New Roman" w:cs="Times New Roman"/>
          <w:sz w:val="24"/>
          <w:szCs w:val="24"/>
          <w:lang w:val="en-GB"/>
        </w:rPr>
        <w:t>(Sugiyono, 2012).</w:t>
      </w:r>
      <w:proofErr w:type="gramEnd"/>
    </w:p>
    <w:p w:rsidR="00D401D0" w:rsidRPr="001B5C47" w:rsidRDefault="00D401D0" w:rsidP="00D401D0">
      <w:pPr>
        <w:pStyle w:val="BAB3"/>
        <w:numPr>
          <w:ilvl w:val="0"/>
          <w:numId w:val="0"/>
        </w:numPr>
      </w:pPr>
      <w:bookmarkStart w:id="3" w:name="_Toc92503868"/>
      <w:r w:rsidRPr="001B5C47">
        <w:t>Sumber data</w:t>
      </w:r>
      <w:bookmarkEnd w:id="3"/>
    </w:p>
    <w:p w:rsidR="00D401D0" w:rsidRPr="001B5C47" w:rsidRDefault="00D401D0" w:rsidP="00D401D0">
      <w:pPr>
        <w:pStyle w:val="BAB3"/>
        <w:numPr>
          <w:ilvl w:val="0"/>
          <w:numId w:val="0"/>
        </w:numPr>
        <w:spacing w:line="240" w:lineRule="auto"/>
        <w:ind w:firstLine="720"/>
        <w:jc w:val="both"/>
        <w:rPr>
          <w:b w:val="0"/>
        </w:rPr>
      </w:pPr>
      <w:proofErr w:type="gramStart"/>
      <w:r w:rsidRPr="001B5C47">
        <w:rPr>
          <w:b w:val="0"/>
        </w:rPr>
        <w:t>Data yang digunakan dalam penelitian ini adalah data sekunder yang diambil dari laporan tahunan perusahaan manufaktur yang terdaftar di bursa efek Indonesia (BEI) periode 2018-2020.</w:t>
      </w:r>
      <w:proofErr w:type="gramEnd"/>
      <w:r w:rsidRPr="001B5C47">
        <w:rPr>
          <w:b w:val="0"/>
        </w:rPr>
        <w:t xml:space="preserve"> </w:t>
      </w:r>
      <w:proofErr w:type="gramStart"/>
      <w:r w:rsidRPr="001B5C47">
        <w:rPr>
          <w:b w:val="0"/>
        </w:rPr>
        <w:t>M</w:t>
      </w:r>
      <w:r w:rsidRPr="001B5C47">
        <w:rPr>
          <w:b w:val="0"/>
        </w:rPr>
        <w:t xml:space="preserve">etode pengambilan data yang digunakan </w:t>
      </w:r>
      <w:r w:rsidRPr="001B5C47">
        <w:rPr>
          <w:b w:val="0"/>
        </w:rPr>
        <w:t xml:space="preserve">dalam penelitian ini </w:t>
      </w:r>
      <w:r w:rsidRPr="001B5C47">
        <w:rPr>
          <w:b w:val="0"/>
        </w:rPr>
        <w:t>adalah metode dokumentasi.</w:t>
      </w:r>
      <w:proofErr w:type="gramEnd"/>
      <w:r w:rsidRPr="001B5C47">
        <w:rPr>
          <w:b w:val="0"/>
        </w:rPr>
        <w:t xml:space="preserve"> Metode dokumentasi merupakan metode pengumpulan data dengan </w:t>
      </w:r>
      <w:proofErr w:type="gramStart"/>
      <w:r w:rsidRPr="001B5C47">
        <w:rPr>
          <w:b w:val="0"/>
        </w:rPr>
        <w:t>cara</w:t>
      </w:r>
      <w:proofErr w:type="gramEnd"/>
      <w:r w:rsidRPr="001B5C47">
        <w:rPr>
          <w:b w:val="0"/>
        </w:rPr>
        <w:t xml:space="preserve"> mempelajari catatan-catatan atau dokumen</w:t>
      </w:r>
      <w:r w:rsidRPr="001B5C47">
        <w:rPr>
          <w:b w:val="0"/>
        </w:rPr>
        <w:t xml:space="preserve">. </w:t>
      </w:r>
      <w:proofErr w:type="gramStart"/>
      <w:r w:rsidRPr="001B5C47">
        <w:rPr>
          <w:b w:val="0"/>
        </w:rPr>
        <w:t>Dalam hal ini, catatan atau dokumen perusahaan yang dimaksud adalah annual report perusahaan.</w:t>
      </w:r>
      <w:proofErr w:type="gramEnd"/>
    </w:p>
    <w:p w:rsidR="00D401D0" w:rsidRPr="001B5C47" w:rsidRDefault="00D401D0" w:rsidP="00D401D0">
      <w:pPr>
        <w:pStyle w:val="BAB3"/>
        <w:numPr>
          <w:ilvl w:val="0"/>
          <w:numId w:val="0"/>
        </w:numPr>
      </w:pPr>
    </w:p>
    <w:p w:rsidR="00D401D0" w:rsidRPr="001B5C47" w:rsidRDefault="00D401D0" w:rsidP="00D401D0">
      <w:pPr>
        <w:pStyle w:val="BAB3"/>
        <w:numPr>
          <w:ilvl w:val="0"/>
          <w:numId w:val="0"/>
        </w:numPr>
      </w:pPr>
      <w:r w:rsidRPr="001B5C47">
        <w:t>Metode pengumpulan data</w:t>
      </w:r>
    </w:p>
    <w:p w:rsidR="00D401D0" w:rsidRPr="001B5C47" w:rsidRDefault="00D401D0" w:rsidP="00D401D0">
      <w:pPr>
        <w:pStyle w:val="BAB3"/>
        <w:numPr>
          <w:ilvl w:val="0"/>
          <w:numId w:val="0"/>
        </w:numPr>
        <w:spacing w:line="240" w:lineRule="auto"/>
        <w:ind w:firstLine="360"/>
        <w:jc w:val="both"/>
        <w:rPr>
          <w:b w:val="0"/>
        </w:rPr>
      </w:pPr>
      <w:proofErr w:type="gramStart"/>
      <w:r w:rsidRPr="001B5C47">
        <w:rPr>
          <w:b w:val="0"/>
        </w:rPr>
        <w:t>Teknik perolehan data dala penelitian ini adalah dokumentasi jenis data sekunder berupa laporan keuangan tahunan yang berkelanjutan yang telah dikeluarkan oleh perusahaan pada periode 2018-2020, dan menggunakan bantuan program SPSS untuk mengolah data.</w:t>
      </w:r>
      <w:proofErr w:type="gramEnd"/>
      <w:r w:rsidRPr="001B5C47">
        <w:rPr>
          <w:b w:val="0"/>
        </w:rPr>
        <w:t xml:space="preserve"> Studi kepustakaan dalam penelitian ini diperoleh dari berbagai sumber buku, jurnal yang dipublikasikan yang berhubungan dengan permasalahan yang </w:t>
      </w:r>
      <w:proofErr w:type="gramStart"/>
      <w:r w:rsidRPr="001B5C47">
        <w:rPr>
          <w:b w:val="0"/>
        </w:rPr>
        <w:t>akan</w:t>
      </w:r>
      <w:proofErr w:type="gramEnd"/>
      <w:r w:rsidRPr="001B5C47">
        <w:rPr>
          <w:b w:val="0"/>
        </w:rPr>
        <w:t xml:space="preserve"> diteliti</w:t>
      </w:r>
    </w:p>
    <w:p w:rsidR="00D401D0" w:rsidRPr="001B5C47" w:rsidRDefault="00D401D0" w:rsidP="00D401D0">
      <w:pPr>
        <w:pStyle w:val="BAB3"/>
        <w:numPr>
          <w:ilvl w:val="0"/>
          <w:numId w:val="0"/>
        </w:numPr>
        <w:rPr>
          <w:rFonts w:eastAsiaTheme="minorHAnsi"/>
          <w:b w:val="0"/>
        </w:rPr>
      </w:pPr>
      <w:bookmarkStart w:id="4" w:name="_Toc92503871"/>
    </w:p>
    <w:p w:rsidR="00D401D0" w:rsidRPr="001B5C47" w:rsidRDefault="00D401D0" w:rsidP="00D401D0">
      <w:pPr>
        <w:pStyle w:val="BAB3"/>
        <w:numPr>
          <w:ilvl w:val="0"/>
          <w:numId w:val="0"/>
        </w:numPr>
      </w:pPr>
      <w:r w:rsidRPr="001B5C47">
        <w:t>Definisi operasional</w:t>
      </w:r>
      <w:bookmarkEnd w:id="4"/>
    </w:p>
    <w:p w:rsidR="00D401D0" w:rsidRPr="001B5C47" w:rsidRDefault="00D401D0" w:rsidP="00D401D0">
      <w:pPr>
        <w:pStyle w:val="BAB3"/>
        <w:numPr>
          <w:ilvl w:val="0"/>
          <w:numId w:val="0"/>
        </w:numPr>
        <w:spacing w:line="240" w:lineRule="auto"/>
        <w:ind w:firstLine="720"/>
        <w:jc w:val="both"/>
        <w:rPr>
          <w:b w:val="0"/>
          <w:i/>
        </w:rPr>
      </w:pPr>
      <w:proofErr w:type="gramStart"/>
      <w:r w:rsidRPr="001B5C47">
        <w:rPr>
          <w:b w:val="0"/>
        </w:rPr>
        <w:t>Penelitian ini melibatkan tiga variabel yang terdiri atas satu variabel terikat (dependen) dan dua variabel bebas (independen).</w:t>
      </w:r>
      <w:proofErr w:type="gramEnd"/>
      <w:r w:rsidRPr="001B5C47">
        <w:rPr>
          <w:b w:val="0"/>
        </w:rPr>
        <w:t xml:space="preserve"> Variabel bebas tersebut yaitu modal kerja dan likuditas, sedangkan variabel terikat adalah profitabilitas atau </w:t>
      </w:r>
      <w:proofErr w:type="gramStart"/>
      <w:r w:rsidRPr="001B5C47">
        <w:rPr>
          <w:b w:val="0"/>
          <w:i/>
        </w:rPr>
        <w:t>Return</w:t>
      </w:r>
      <w:proofErr w:type="gramEnd"/>
      <w:r w:rsidRPr="001B5C47">
        <w:rPr>
          <w:b w:val="0"/>
          <w:i/>
        </w:rPr>
        <w:t xml:space="preserve"> On Assets.</w:t>
      </w:r>
    </w:p>
    <w:p w:rsidR="00D401D0" w:rsidRPr="001B5C47" w:rsidRDefault="00D401D0" w:rsidP="00D401D0">
      <w:pPr>
        <w:pStyle w:val="BAB3"/>
        <w:numPr>
          <w:ilvl w:val="0"/>
          <w:numId w:val="0"/>
        </w:numPr>
        <w:spacing w:line="240" w:lineRule="auto"/>
      </w:pPr>
      <w:bookmarkStart w:id="5" w:name="_Toc92503872"/>
      <w:r w:rsidRPr="001B5C47">
        <w:t>Metode analisis data</w:t>
      </w:r>
      <w:bookmarkEnd w:id="5"/>
    </w:p>
    <w:p w:rsidR="00D401D0" w:rsidRPr="001B5C47" w:rsidRDefault="00D401D0" w:rsidP="00D401D0">
      <w:pPr>
        <w:pStyle w:val="BAB3"/>
        <w:numPr>
          <w:ilvl w:val="0"/>
          <w:numId w:val="0"/>
        </w:numPr>
        <w:spacing w:line="240" w:lineRule="auto"/>
        <w:rPr>
          <w:b w:val="0"/>
        </w:rPr>
      </w:pPr>
      <w:r w:rsidRPr="001B5C47">
        <w:rPr>
          <w:rFonts w:eastAsiaTheme="minorEastAsia"/>
          <w:b w:val="0"/>
          <w:lang w:val="id-ID"/>
        </w:rPr>
        <w:t>Teknik analisis data dalam penelitian terdiri dari :</w:t>
      </w:r>
    </w:p>
    <w:p w:rsidR="00D401D0" w:rsidRPr="001B5C47" w:rsidRDefault="00D401D0" w:rsidP="00D401D0">
      <w:pPr>
        <w:pStyle w:val="ListParagraph"/>
        <w:widowControl/>
        <w:numPr>
          <w:ilvl w:val="0"/>
          <w:numId w:val="9"/>
        </w:numPr>
        <w:autoSpaceDE/>
        <w:autoSpaceDN/>
        <w:spacing w:after="200"/>
        <w:ind w:left="709" w:hanging="425"/>
        <w:contextualSpacing/>
        <w:jc w:val="both"/>
        <w:rPr>
          <w:rFonts w:eastAsiaTheme="minorEastAsia"/>
          <w:b/>
          <w:sz w:val="24"/>
          <w:szCs w:val="24"/>
          <w:lang w:val="id-ID"/>
        </w:rPr>
      </w:pPr>
      <w:r w:rsidRPr="001B5C47">
        <w:rPr>
          <w:rFonts w:eastAsiaTheme="minorEastAsia"/>
          <w:b/>
          <w:sz w:val="24"/>
          <w:szCs w:val="24"/>
          <w:lang w:val="id-ID"/>
        </w:rPr>
        <w:t>Analisis Statitik Deskriptif</w:t>
      </w:r>
    </w:p>
    <w:p w:rsidR="00D401D0" w:rsidRPr="001B5C47" w:rsidRDefault="00D401D0" w:rsidP="00D401D0">
      <w:pPr>
        <w:pStyle w:val="ListParagraph"/>
        <w:ind w:left="720" w:firstLine="720"/>
        <w:jc w:val="both"/>
        <w:rPr>
          <w:rFonts w:eastAsiaTheme="minorEastAsia"/>
          <w:sz w:val="24"/>
          <w:szCs w:val="24"/>
        </w:rPr>
      </w:pPr>
      <w:r w:rsidRPr="001B5C47">
        <w:rPr>
          <w:rFonts w:eastAsiaTheme="minorEastAsia"/>
          <w:sz w:val="24"/>
          <w:szCs w:val="24"/>
          <w:lang w:val="id-ID"/>
        </w:rPr>
        <w:lastRenderedPageBreak/>
        <w:t>Menurut Ghozali (2006) analisis statistik deskriptif memberikan gambaran atau deskripsi pada suatu data yang dilihat rata-rata (mean), standar devisa, varian, maksimum, sum, range, kurtoris, dan skewness (dan membuat kesimpulan yang berlaku umum.</w:t>
      </w:r>
      <w:r w:rsidRPr="001B5C47">
        <w:rPr>
          <w:rFonts w:eastAsiaTheme="minorEastAsia"/>
          <w:sz w:val="24"/>
          <w:szCs w:val="24"/>
          <w:lang w:val="id-ID"/>
        </w:rPr>
        <w:t xml:space="preserve"> </w:t>
      </w:r>
      <w:r w:rsidRPr="001B5C47">
        <w:rPr>
          <w:rFonts w:eastAsiaTheme="minorEastAsia"/>
          <w:sz w:val="24"/>
          <w:szCs w:val="24"/>
          <w:lang w:val="id-ID"/>
        </w:rPr>
        <w:t>kemencengan distribusi). Statistik deskriptif ditunjukan untuk melihat profil dari penelitian tersebut dan memberikan gambaran terhadap objek yang diteliti melalui data sampel</w:t>
      </w:r>
    </w:p>
    <w:p w:rsidR="00D401D0" w:rsidRPr="001B5C47" w:rsidRDefault="00D401D0" w:rsidP="00D401D0">
      <w:pPr>
        <w:pStyle w:val="ListParagraph"/>
        <w:numPr>
          <w:ilvl w:val="0"/>
          <w:numId w:val="9"/>
        </w:numPr>
        <w:spacing w:line="480" w:lineRule="auto"/>
        <w:ind w:left="709" w:hanging="425"/>
        <w:jc w:val="both"/>
        <w:rPr>
          <w:rFonts w:eastAsiaTheme="minorEastAsia"/>
          <w:b/>
          <w:sz w:val="24"/>
          <w:szCs w:val="24"/>
        </w:rPr>
      </w:pPr>
      <w:r w:rsidRPr="001B5C47">
        <w:rPr>
          <w:rFonts w:eastAsiaTheme="minorEastAsia"/>
          <w:b/>
          <w:sz w:val="24"/>
          <w:szCs w:val="24"/>
        </w:rPr>
        <w:t>Uji Asumsi Klasik</w:t>
      </w:r>
    </w:p>
    <w:p w:rsidR="00D401D0" w:rsidRPr="001B5C47" w:rsidRDefault="00D401D0" w:rsidP="00D401D0">
      <w:pPr>
        <w:spacing w:line="240" w:lineRule="auto"/>
        <w:ind w:left="709" w:firstLine="720"/>
        <w:jc w:val="both"/>
        <w:rPr>
          <w:rFonts w:ascii="Times New Roman" w:eastAsiaTheme="minorEastAsia" w:hAnsi="Times New Roman" w:cs="Times New Roman"/>
          <w:sz w:val="24"/>
          <w:szCs w:val="24"/>
          <w:lang w:val="en-GB"/>
        </w:rPr>
      </w:pPr>
      <w:r w:rsidRPr="001B5C47">
        <w:rPr>
          <w:rFonts w:ascii="Times New Roman" w:eastAsiaTheme="minorEastAsia" w:hAnsi="Times New Roman" w:cs="Times New Roman"/>
          <w:sz w:val="24"/>
          <w:szCs w:val="24"/>
          <w:lang w:val="id-ID"/>
        </w:rPr>
        <w:t>Uji asumsi klasik bertujuan untuk menguji dan mengetahui kelayakan atas model regresi yang digunakan pada penelitian, uji asumsi klasik terdiri dari uji normalitas, uji multikolinearitas, uji autokorelasi dan uji heteroskiditas.</w:t>
      </w:r>
    </w:p>
    <w:p w:rsidR="00D401D0" w:rsidRPr="001B5C47" w:rsidRDefault="00D401D0" w:rsidP="00D401D0">
      <w:pPr>
        <w:pStyle w:val="ListParagraph"/>
        <w:numPr>
          <w:ilvl w:val="0"/>
          <w:numId w:val="9"/>
        </w:numPr>
        <w:spacing w:line="480" w:lineRule="auto"/>
        <w:ind w:left="709" w:hanging="425"/>
        <w:jc w:val="both"/>
        <w:rPr>
          <w:rFonts w:eastAsiaTheme="minorEastAsia"/>
          <w:b/>
          <w:sz w:val="24"/>
          <w:szCs w:val="24"/>
        </w:rPr>
      </w:pPr>
      <w:r w:rsidRPr="001B5C47">
        <w:rPr>
          <w:rFonts w:eastAsiaTheme="minorEastAsia"/>
          <w:b/>
          <w:sz w:val="24"/>
          <w:szCs w:val="24"/>
        </w:rPr>
        <w:t>Uji Normalitas</w:t>
      </w:r>
    </w:p>
    <w:p w:rsidR="00D401D0" w:rsidRPr="001B5C47" w:rsidRDefault="00D401D0" w:rsidP="00893A23">
      <w:pPr>
        <w:pStyle w:val="ListParagraph"/>
        <w:ind w:left="709" w:firstLine="720"/>
        <w:jc w:val="both"/>
        <w:rPr>
          <w:rFonts w:eastAsiaTheme="minorEastAsia"/>
          <w:sz w:val="24"/>
          <w:szCs w:val="24"/>
          <w:lang w:val="en-GB"/>
        </w:rPr>
      </w:pPr>
      <w:r w:rsidRPr="001B5C47">
        <w:rPr>
          <w:rFonts w:eastAsiaTheme="minorEastAsia"/>
          <w:sz w:val="24"/>
          <w:szCs w:val="24"/>
          <w:lang w:val="id-ID"/>
        </w:rPr>
        <w:t>Uji normalitas bertujuan untuk menguji apakah dalam model regresi, variabel penganggu atau residual memiliki distribusi</w:t>
      </w:r>
      <w:r w:rsidRPr="001B5C47">
        <w:rPr>
          <w:rFonts w:eastAsiaTheme="minorEastAsia"/>
          <w:sz w:val="24"/>
          <w:szCs w:val="24"/>
        </w:rPr>
        <w:t xml:space="preserve"> </w:t>
      </w:r>
      <w:r w:rsidRPr="001B5C47">
        <w:rPr>
          <w:rFonts w:eastAsiaTheme="minorEastAsia"/>
          <w:sz w:val="24"/>
          <w:szCs w:val="24"/>
          <w:lang w:val="id-ID"/>
        </w:rPr>
        <w:t>normal, seperti diketahui bahwa uji t dan f mengangsumsikan bahwa nilai residual mengikuti distribusi normal kalau asumsi dilanggar maka uji statistik menjadi tidak valid untuk jumlah sampel kecil.  Ada dua cara untuk mendekteksi apakah residual berdistribusi normal atau tidak yaitu dengan analisis grafik atau uji statistik (Ghozali, 2007).</w:t>
      </w:r>
      <w:r w:rsidRPr="001B5C47">
        <w:rPr>
          <w:rFonts w:eastAsiaTheme="minorEastAsia"/>
          <w:sz w:val="24"/>
          <w:szCs w:val="24"/>
        </w:rPr>
        <w:t xml:space="preserve"> </w:t>
      </w:r>
      <w:r w:rsidRPr="001B5C47">
        <w:rPr>
          <w:rFonts w:eastAsiaTheme="minorEastAsia"/>
          <w:sz w:val="24"/>
          <w:szCs w:val="24"/>
          <w:lang w:val="id-ID"/>
        </w:rPr>
        <w:t xml:space="preserve">Uji normalitas dengan grafik bisa menyesatkan jika tidak berhati-hati secara visual nampak normal, padahal secara statistik bisa sebaliknya, oleh karena itu dianjurkan disamping uji grafik harus dilangkapi dengan uji statistik. </w:t>
      </w:r>
    </w:p>
    <w:p w:rsidR="00D401D0" w:rsidRPr="001B5C47" w:rsidRDefault="00D401D0" w:rsidP="00893A23">
      <w:pPr>
        <w:pStyle w:val="ListParagraph"/>
        <w:ind w:left="709" w:firstLine="720"/>
        <w:jc w:val="both"/>
        <w:rPr>
          <w:rFonts w:eastAsiaTheme="minorEastAsia"/>
          <w:sz w:val="24"/>
          <w:szCs w:val="24"/>
          <w:lang w:val="id-ID"/>
        </w:rPr>
      </w:pPr>
      <w:r w:rsidRPr="001B5C47">
        <w:rPr>
          <w:rFonts w:eastAsiaTheme="minorEastAsia"/>
          <w:sz w:val="24"/>
          <w:szCs w:val="24"/>
          <w:lang w:val="id-ID"/>
        </w:rPr>
        <w:t>Uji statistik yang dapat digunakan untuk menguji normalitas residu yaitu uji statistik non-parametik kolgomorow-smirnov (K-S). Uji K-S dilakukan dengan membuat hipotesis :</w:t>
      </w:r>
    </w:p>
    <w:p w:rsidR="00D401D0" w:rsidRPr="001B5C47" w:rsidRDefault="00D401D0" w:rsidP="00893A23">
      <w:pPr>
        <w:pStyle w:val="ListParagraph"/>
        <w:ind w:left="709" w:firstLine="0"/>
        <w:jc w:val="both"/>
        <w:rPr>
          <w:rFonts w:eastAsiaTheme="minorEastAsia"/>
          <w:sz w:val="24"/>
          <w:szCs w:val="24"/>
          <w:lang w:val="id-ID"/>
        </w:rPr>
      </w:pPr>
      <w:r w:rsidRPr="001B5C47">
        <w:rPr>
          <w:rFonts w:eastAsiaTheme="minorEastAsia"/>
          <w:sz w:val="24"/>
          <w:szCs w:val="24"/>
          <w:lang w:val="id-ID"/>
        </w:rPr>
        <w:t>H</w:t>
      </w:r>
      <w:r w:rsidRPr="001B5C47">
        <w:rPr>
          <w:rFonts w:eastAsiaTheme="minorEastAsia"/>
          <w:sz w:val="24"/>
          <w:szCs w:val="24"/>
          <w:vertAlign w:val="subscript"/>
          <w:lang w:val="id-ID"/>
        </w:rPr>
        <w:t>0</w:t>
      </w:r>
      <w:r w:rsidRPr="001B5C47">
        <w:rPr>
          <w:rFonts w:eastAsiaTheme="minorEastAsia"/>
          <w:sz w:val="24"/>
          <w:szCs w:val="24"/>
          <w:lang w:val="id-ID"/>
        </w:rPr>
        <w:t xml:space="preserve"> : data residu berdistribusi normal</w:t>
      </w:r>
    </w:p>
    <w:p w:rsidR="00D401D0" w:rsidRPr="001B5C47" w:rsidRDefault="00D401D0" w:rsidP="00893A23">
      <w:pPr>
        <w:pStyle w:val="ListParagraph"/>
        <w:ind w:left="709" w:firstLine="0"/>
        <w:jc w:val="both"/>
        <w:rPr>
          <w:rFonts w:eastAsiaTheme="minorEastAsia"/>
          <w:sz w:val="24"/>
          <w:szCs w:val="24"/>
        </w:rPr>
      </w:pPr>
      <w:r w:rsidRPr="001B5C47">
        <w:rPr>
          <w:rFonts w:eastAsiaTheme="minorEastAsia"/>
          <w:sz w:val="24"/>
          <w:szCs w:val="24"/>
          <w:lang w:val="id-ID"/>
        </w:rPr>
        <w:t>HA : data re</w:t>
      </w:r>
      <w:r w:rsidR="00893A23" w:rsidRPr="001B5C47">
        <w:rPr>
          <w:rFonts w:eastAsiaTheme="minorEastAsia"/>
          <w:sz w:val="24"/>
          <w:szCs w:val="24"/>
          <w:lang w:val="id-ID"/>
        </w:rPr>
        <w:t>sidu tidak berdistribusi normal</w:t>
      </w:r>
    </w:p>
    <w:p w:rsidR="00893A23" w:rsidRPr="001B5C47" w:rsidRDefault="00893A23" w:rsidP="00893A23">
      <w:pPr>
        <w:pStyle w:val="ListParagraph"/>
        <w:ind w:left="709" w:firstLine="0"/>
        <w:jc w:val="both"/>
        <w:rPr>
          <w:rFonts w:eastAsiaTheme="minorEastAsia"/>
          <w:sz w:val="24"/>
          <w:szCs w:val="24"/>
        </w:rPr>
      </w:pPr>
    </w:p>
    <w:p w:rsidR="00D401D0" w:rsidRPr="001B5C47" w:rsidRDefault="00893A23" w:rsidP="00D401D0">
      <w:pPr>
        <w:pStyle w:val="ListParagraph"/>
        <w:numPr>
          <w:ilvl w:val="0"/>
          <w:numId w:val="9"/>
        </w:numPr>
        <w:spacing w:line="480" w:lineRule="auto"/>
        <w:ind w:left="709" w:hanging="425"/>
        <w:jc w:val="both"/>
        <w:rPr>
          <w:rFonts w:eastAsiaTheme="minorEastAsia"/>
          <w:b/>
          <w:sz w:val="24"/>
          <w:szCs w:val="24"/>
        </w:rPr>
      </w:pPr>
      <w:r w:rsidRPr="001B5C47">
        <w:rPr>
          <w:rFonts w:eastAsiaTheme="minorEastAsia"/>
          <w:b/>
          <w:sz w:val="24"/>
          <w:szCs w:val="24"/>
        </w:rPr>
        <w:t>Uji Multikolinearitas</w:t>
      </w:r>
    </w:p>
    <w:p w:rsidR="00893A23" w:rsidRPr="001B5C47" w:rsidRDefault="00893A23" w:rsidP="00893A23">
      <w:pPr>
        <w:pStyle w:val="ListParagraph"/>
        <w:ind w:left="709" w:firstLine="720"/>
        <w:jc w:val="both"/>
        <w:rPr>
          <w:rFonts w:eastAsiaTheme="minorEastAsia"/>
          <w:sz w:val="24"/>
          <w:szCs w:val="24"/>
          <w:lang w:val="en-GB"/>
        </w:rPr>
      </w:pPr>
      <w:r w:rsidRPr="001B5C47">
        <w:rPr>
          <w:rFonts w:eastAsiaTheme="minorEastAsia"/>
          <w:sz w:val="24"/>
          <w:szCs w:val="24"/>
          <w:lang w:val="id-ID"/>
        </w:rPr>
        <w:t>Uji multikolinearitas bertujuan untuk menguji apakah</w:t>
      </w:r>
      <w:r w:rsidRPr="001B5C47">
        <w:rPr>
          <w:rFonts w:eastAsiaTheme="minorEastAsia"/>
          <w:sz w:val="24"/>
          <w:szCs w:val="24"/>
        </w:rPr>
        <w:t xml:space="preserve"> </w:t>
      </w:r>
      <w:r w:rsidRPr="001B5C47">
        <w:rPr>
          <w:rFonts w:eastAsiaTheme="minorEastAsia"/>
          <w:sz w:val="24"/>
          <w:szCs w:val="24"/>
          <w:lang w:val="id-ID"/>
        </w:rPr>
        <w:t>dalam model regresi ditemukan adanya kolerasi antar variabel independen. Pada model regresi yang baik seharusnya tidak terjadi kolerasi antara variabel independen (Ghozali, 2006). Multikolinearitas terjadi ketika adanya masalah kolerasi, multikoliearitas dapat dilihat dengan melihat nilai VIF (varian inflation factor) &lt; 10 dan nilai tolerance &gt; 0,10. Setiap peneliti harus menentukan tingkat kolonieritas yang masih dapat ditolerit, semisal nilai tolenrance = 0,10 sama dengan tingkat kolonieritas 0,95. Walaupun multikolonieritas dapat dideteksi dengan nilai tolerance dan VIF, tetapi kita masih tetap tidak mengetahui variabel-variabel independen yang mana saja yang paling berkolerasi. (Ghozali, 2006)</w:t>
      </w:r>
      <w:r w:rsidRPr="001B5C47">
        <w:rPr>
          <w:rFonts w:eastAsiaTheme="minorEastAsia"/>
          <w:sz w:val="24"/>
          <w:szCs w:val="24"/>
          <w:lang w:val="en-GB"/>
        </w:rPr>
        <w:t>.</w:t>
      </w:r>
    </w:p>
    <w:p w:rsidR="00893A23" w:rsidRPr="001B5C47" w:rsidRDefault="00893A23" w:rsidP="00893A23">
      <w:pPr>
        <w:pStyle w:val="ListParagraph"/>
        <w:spacing w:line="480" w:lineRule="auto"/>
        <w:ind w:left="709" w:firstLine="0"/>
        <w:jc w:val="both"/>
        <w:rPr>
          <w:rFonts w:eastAsiaTheme="minorEastAsia"/>
          <w:b/>
          <w:sz w:val="24"/>
          <w:szCs w:val="24"/>
        </w:rPr>
      </w:pPr>
    </w:p>
    <w:p w:rsidR="00893A23" w:rsidRPr="001B5C47" w:rsidRDefault="00893A23" w:rsidP="00D401D0">
      <w:pPr>
        <w:pStyle w:val="ListParagraph"/>
        <w:numPr>
          <w:ilvl w:val="0"/>
          <w:numId w:val="9"/>
        </w:numPr>
        <w:spacing w:line="480" w:lineRule="auto"/>
        <w:ind w:left="709" w:hanging="425"/>
        <w:jc w:val="both"/>
        <w:rPr>
          <w:rFonts w:eastAsiaTheme="minorEastAsia"/>
          <w:b/>
          <w:sz w:val="24"/>
          <w:szCs w:val="24"/>
        </w:rPr>
      </w:pPr>
      <w:r w:rsidRPr="001B5C47">
        <w:rPr>
          <w:rFonts w:eastAsiaTheme="minorEastAsia"/>
          <w:b/>
          <w:sz w:val="24"/>
          <w:szCs w:val="24"/>
        </w:rPr>
        <w:lastRenderedPageBreak/>
        <w:t>Uji Autokolerasi</w:t>
      </w:r>
    </w:p>
    <w:p w:rsidR="00893A23" w:rsidRPr="001B5C47" w:rsidRDefault="00893A23" w:rsidP="00893A23">
      <w:pPr>
        <w:pStyle w:val="ListParagraph"/>
        <w:ind w:left="709" w:firstLine="567"/>
        <w:jc w:val="both"/>
        <w:rPr>
          <w:rFonts w:eastAsiaTheme="minorEastAsia"/>
          <w:sz w:val="24"/>
          <w:szCs w:val="24"/>
          <w:lang w:val="id-ID"/>
        </w:rPr>
      </w:pPr>
      <w:r w:rsidRPr="001B5C47">
        <w:rPr>
          <w:rFonts w:eastAsiaTheme="minorEastAsia"/>
          <w:sz w:val="24"/>
          <w:szCs w:val="24"/>
          <w:lang w:val="id-ID"/>
        </w:rPr>
        <w:t>Uji ini bertujuan untuk menguji apakah dalam model regresi linear ada ada kolerasi antara kesalahan penganggu pada periode t dengan kesalahan penganggu pada periode sebelumnya (ghozali, 2006). Untuk mendeteksi ada tidaknya autokerelasi dilihat dari nilai durbin watson, kriteria pengambilan keputusan tersebut disajikan sebagai berikut :</w:t>
      </w:r>
    </w:p>
    <w:p w:rsidR="00893A23" w:rsidRPr="001B5C47" w:rsidRDefault="00893A23" w:rsidP="00893A23">
      <w:pPr>
        <w:pStyle w:val="ListParagraph"/>
        <w:numPr>
          <w:ilvl w:val="0"/>
          <w:numId w:val="11"/>
        </w:numPr>
        <w:contextualSpacing/>
        <w:jc w:val="both"/>
        <w:rPr>
          <w:rFonts w:eastAsiaTheme="minorEastAsia"/>
          <w:sz w:val="24"/>
          <w:szCs w:val="24"/>
          <w:lang w:val="id-ID"/>
        </w:rPr>
      </w:pPr>
      <w:r w:rsidRPr="001B5C47">
        <w:rPr>
          <w:rFonts w:eastAsiaTheme="minorEastAsia"/>
          <w:sz w:val="24"/>
          <w:szCs w:val="24"/>
          <w:lang w:val="id-ID"/>
        </w:rPr>
        <w:t>Jika d lebih kecil dari dL atau lebih besar dari (4-dL) maka hipotesis nol ditolak, yang berarti terdapat autokorelasi.</w:t>
      </w:r>
    </w:p>
    <w:p w:rsidR="00893A23" w:rsidRPr="001B5C47" w:rsidRDefault="00893A23" w:rsidP="00893A23">
      <w:pPr>
        <w:pStyle w:val="ListParagraph"/>
        <w:numPr>
          <w:ilvl w:val="0"/>
          <w:numId w:val="11"/>
        </w:numPr>
        <w:contextualSpacing/>
        <w:jc w:val="both"/>
        <w:rPr>
          <w:rFonts w:eastAsiaTheme="minorEastAsia"/>
          <w:sz w:val="24"/>
          <w:szCs w:val="24"/>
          <w:lang w:val="id-ID"/>
        </w:rPr>
      </w:pPr>
      <w:r w:rsidRPr="001B5C47">
        <w:rPr>
          <w:rFonts w:eastAsiaTheme="minorEastAsia"/>
          <w:sz w:val="24"/>
          <w:szCs w:val="24"/>
          <w:lang w:val="id-ID"/>
        </w:rPr>
        <w:t>Jika d terletak antara dU dan (4-dU), maka hipotesis nol diterima, yang berarti tidak ada autokolerasi.</w:t>
      </w:r>
    </w:p>
    <w:p w:rsidR="00893A23" w:rsidRPr="001B5C47" w:rsidRDefault="00893A23" w:rsidP="00893A23">
      <w:pPr>
        <w:pStyle w:val="ListParagraph"/>
        <w:numPr>
          <w:ilvl w:val="0"/>
          <w:numId w:val="11"/>
        </w:numPr>
        <w:contextualSpacing/>
        <w:jc w:val="both"/>
        <w:rPr>
          <w:rFonts w:eastAsiaTheme="minorEastAsia"/>
          <w:sz w:val="24"/>
          <w:szCs w:val="24"/>
          <w:lang w:val="id-ID"/>
        </w:rPr>
      </w:pPr>
      <w:r w:rsidRPr="001B5C47">
        <w:rPr>
          <w:rFonts w:eastAsiaTheme="minorEastAsia"/>
          <w:sz w:val="24"/>
          <w:szCs w:val="24"/>
          <w:lang w:val="id-ID"/>
        </w:rPr>
        <w:t>Jika d terletak antara dL dan dU atau diantara (4-dL) dan (4-dU), maka tidak menghasilkan kesimpulan yan</w:t>
      </w:r>
      <w:r w:rsidRPr="001B5C47">
        <w:rPr>
          <w:rFonts w:eastAsiaTheme="minorEastAsia"/>
          <w:sz w:val="24"/>
          <w:szCs w:val="24"/>
          <w:lang w:val="id-ID"/>
        </w:rPr>
        <w:t>g pasti</w:t>
      </w:r>
      <w:r w:rsidRPr="001B5C47">
        <w:rPr>
          <w:rFonts w:eastAsiaTheme="minorEastAsia"/>
          <w:sz w:val="24"/>
          <w:szCs w:val="24"/>
        </w:rPr>
        <w:t>.</w:t>
      </w:r>
    </w:p>
    <w:p w:rsidR="00893A23" w:rsidRPr="001B5C47" w:rsidRDefault="00893A23" w:rsidP="00893A23">
      <w:pPr>
        <w:pStyle w:val="ListParagraph"/>
        <w:ind w:left="1636" w:firstLine="0"/>
        <w:contextualSpacing/>
        <w:jc w:val="both"/>
        <w:rPr>
          <w:rFonts w:eastAsiaTheme="minorEastAsia"/>
          <w:sz w:val="24"/>
          <w:szCs w:val="24"/>
          <w:lang w:val="id-ID"/>
        </w:rPr>
      </w:pPr>
    </w:p>
    <w:p w:rsidR="00893A23" w:rsidRPr="001B5C47" w:rsidRDefault="00893A23" w:rsidP="00893A23">
      <w:pPr>
        <w:pStyle w:val="ListParagraph"/>
        <w:numPr>
          <w:ilvl w:val="0"/>
          <w:numId w:val="11"/>
        </w:numPr>
        <w:spacing w:line="480" w:lineRule="auto"/>
        <w:ind w:left="709" w:hanging="425"/>
        <w:jc w:val="both"/>
        <w:rPr>
          <w:rFonts w:eastAsiaTheme="minorEastAsia"/>
          <w:b/>
          <w:sz w:val="24"/>
          <w:szCs w:val="24"/>
        </w:rPr>
      </w:pPr>
      <w:r w:rsidRPr="001B5C47">
        <w:rPr>
          <w:rFonts w:eastAsiaTheme="minorEastAsia"/>
          <w:b/>
          <w:sz w:val="24"/>
          <w:szCs w:val="24"/>
        </w:rPr>
        <w:t>Uji Heteroskedastisitas</w:t>
      </w:r>
    </w:p>
    <w:p w:rsidR="00893A23" w:rsidRPr="001B5C47" w:rsidRDefault="00893A23" w:rsidP="00893A23">
      <w:pPr>
        <w:pStyle w:val="BAB3"/>
        <w:numPr>
          <w:ilvl w:val="0"/>
          <w:numId w:val="0"/>
        </w:numPr>
        <w:spacing w:line="240" w:lineRule="auto"/>
        <w:ind w:left="720" w:firstLine="720"/>
        <w:jc w:val="both"/>
        <w:rPr>
          <w:rFonts w:eastAsiaTheme="minorEastAsia"/>
          <w:b w:val="0"/>
        </w:rPr>
      </w:pPr>
      <w:r w:rsidRPr="001B5C47">
        <w:rPr>
          <w:rFonts w:eastAsiaTheme="minorEastAsia"/>
          <w:b w:val="0"/>
        </w:rPr>
        <w:t>Uji heteroskedastisitas bertujuan untuk menguji apakah dalam model regresi terjadi ketidaksamaan varian dari residual satu pengamatan ke pengamatan lain. Jika varian residual dari suatu pengamatan ke pengamatan lain tetap, maka disebut heteroskedastisitas atau tidak het</w:t>
      </w:r>
      <w:r w:rsidR="001B5C47">
        <w:rPr>
          <w:rFonts w:eastAsiaTheme="minorEastAsia"/>
          <w:b w:val="0"/>
        </w:rPr>
        <w:t xml:space="preserve"> ,                                                                                                                                                                                                                                                                                                                                                                                       </w:t>
      </w:r>
      <w:r w:rsidRPr="001B5C47">
        <w:rPr>
          <w:rFonts w:eastAsiaTheme="minorEastAsia"/>
          <w:b w:val="0"/>
        </w:rPr>
        <w:t xml:space="preserve">eroskedastisitas. </w:t>
      </w:r>
      <w:proofErr w:type="gramStart"/>
      <w:r w:rsidRPr="001B5C47">
        <w:rPr>
          <w:rFonts w:eastAsiaTheme="minorEastAsia"/>
          <w:b w:val="0"/>
        </w:rPr>
        <w:t>Sebaliknya, jika varians residual berbeda disebut heteroskedastisitas model regresi yang baik adalah tidak terjadi heteroskedastisitas.</w:t>
      </w:r>
      <w:proofErr w:type="gramEnd"/>
    </w:p>
    <w:p w:rsidR="00893A23" w:rsidRPr="001B5C47" w:rsidRDefault="00893A23" w:rsidP="00893A23">
      <w:pPr>
        <w:pStyle w:val="BAB3"/>
        <w:numPr>
          <w:ilvl w:val="0"/>
          <w:numId w:val="0"/>
        </w:numPr>
        <w:spacing w:line="240" w:lineRule="auto"/>
        <w:ind w:left="720" w:firstLine="720"/>
        <w:jc w:val="both"/>
        <w:rPr>
          <w:rFonts w:eastAsiaTheme="minorEastAsia"/>
          <w:b w:val="0"/>
        </w:rPr>
      </w:pPr>
      <w:r w:rsidRPr="001B5C47">
        <w:rPr>
          <w:rFonts w:eastAsiaTheme="minorEastAsia"/>
          <w:b w:val="0"/>
        </w:rPr>
        <w:t xml:space="preserve">Untuk mendeteksi ada atau tidaknya heterokedastisitas yaitu melihat hasil </w:t>
      </w:r>
      <w:r w:rsidRPr="001B5C47">
        <w:rPr>
          <w:rFonts w:eastAsiaTheme="minorEastAsia"/>
          <w:b w:val="0"/>
          <w:i/>
        </w:rPr>
        <w:t xml:space="preserve">ouput SPSS </w:t>
      </w:r>
      <w:proofErr w:type="gramStart"/>
      <w:r w:rsidRPr="001B5C47">
        <w:rPr>
          <w:rFonts w:eastAsiaTheme="minorEastAsia"/>
          <w:b w:val="0"/>
          <w:i/>
        </w:rPr>
        <w:t xml:space="preserve">22 </w:t>
      </w:r>
      <w:r w:rsidRPr="001B5C47">
        <w:rPr>
          <w:rFonts w:eastAsiaTheme="minorEastAsia"/>
          <w:b w:val="0"/>
        </w:rPr>
        <w:t xml:space="preserve"> melalui</w:t>
      </w:r>
      <w:proofErr w:type="gramEnd"/>
      <w:r w:rsidRPr="001B5C47">
        <w:rPr>
          <w:rFonts w:eastAsiaTheme="minorEastAsia"/>
          <w:b w:val="0"/>
        </w:rPr>
        <w:t xml:space="preserve"> uji glejser. </w:t>
      </w:r>
      <w:proofErr w:type="gramStart"/>
      <w:r w:rsidRPr="001B5C47">
        <w:rPr>
          <w:rFonts w:eastAsiaTheme="minorEastAsia"/>
          <w:b w:val="0"/>
        </w:rPr>
        <w:t>Uji glejser dilakukan meregresi nilai</w:t>
      </w:r>
      <w:r w:rsidRPr="001B5C47">
        <w:rPr>
          <w:rFonts w:eastAsiaTheme="minorEastAsia"/>
          <w:b w:val="0"/>
          <w:i/>
        </w:rPr>
        <w:t xml:space="preserve"> absolut residual</w:t>
      </w:r>
      <w:r w:rsidRPr="001B5C47">
        <w:rPr>
          <w:rFonts w:eastAsiaTheme="minorEastAsia"/>
          <w:b w:val="0"/>
        </w:rPr>
        <w:t xml:space="preserve"> terhadap variabel dependen dengan semua variabel dalam model.</w:t>
      </w:r>
      <w:proofErr w:type="gramEnd"/>
      <w:r w:rsidRPr="001B5C47">
        <w:rPr>
          <w:rFonts w:eastAsiaTheme="minorEastAsia"/>
          <w:b w:val="0"/>
        </w:rPr>
        <w:t xml:space="preserve"> Jika nilai signifikansi variabel </w:t>
      </w:r>
      <m:oMath>
        <m:r>
          <w:rPr>
            <w:rFonts w:ascii="Cambria Math" w:eastAsiaTheme="minorEastAsia" w:hAnsi="Cambria Math"/>
          </w:rPr>
          <m:t>≤</m:t>
        </m:r>
      </m:oMath>
      <w:r w:rsidRPr="001B5C47">
        <w:rPr>
          <w:rFonts w:eastAsiaTheme="minorEastAsia"/>
          <w:b w:val="0"/>
        </w:rPr>
        <w:t xml:space="preserve"> 0</w:t>
      </w:r>
      <w:proofErr w:type="gramStart"/>
      <w:r w:rsidRPr="001B5C47">
        <w:rPr>
          <w:rFonts w:eastAsiaTheme="minorEastAsia"/>
          <w:b w:val="0"/>
        </w:rPr>
        <w:t>,05</w:t>
      </w:r>
      <w:proofErr w:type="gramEnd"/>
      <w:r w:rsidRPr="001B5C47">
        <w:rPr>
          <w:rFonts w:eastAsiaTheme="minorEastAsia"/>
          <w:b w:val="0"/>
        </w:rPr>
        <w:t xml:space="preserve"> berati terjadi heteroskedastisitas.</w:t>
      </w:r>
    </w:p>
    <w:p w:rsidR="00893A23" w:rsidRPr="001B5C47" w:rsidRDefault="00893A23" w:rsidP="00893A23">
      <w:pPr>
        <w:pStyle w:val="ListParagraph"/>
        <w:rPr>
          <w:rFonts w:eastAsiaTheme="minorEastAsia"/>
          <w:b/>
          <w:sz w:val="24"/>
          <w:szCs w:val="24"/>
        </w:rPr>
      </w:pPr>
    </w:p>
    <w:p w:rsidR="00893A23" w:rsidRPr="001B5C47" w:rsidRDefault="00893A23" w:rsidP="00893A23">
      <w:pPr>
        <w:pStyle w:val="ListParagraph"/>
        <w:numPr>
          <w:ilvl w:val="0"/>
          <w:numId w:val="11"/>
        </w:numPr>
        <w:spacing w:line="480" w:lineRule="auto"/>
        <w:ind w:left="709" w:hanging="425"/>
        <w:jc w:val="both"/>
        <w:rPr>
          <w:rFonts w:eastAsiaTheme="minorEastAsia"/>
          <w:b/>
          <w:sz w:val="24"/>
          <w:szCs w:val="24"/>
        </w:rPr>
      </w:pPr>
      <w:r w:rsidRPr="001B5C47">
        <w:rPr>
          <w:rFonts w:eastAsiaTheme="minorEastAsia"/>
          <w:b/>
          <w:sz w:val="24"/>
          <w:szCs w:val="24"/>
        </w:rPr>
        <w:t>Analisis Regresi Linier Berganda</w:t>
      </w:r>
    </w:p>
    <w:p w:rsidR="00893A23" w:rsidRPr="001B5C47" w:rsidRDefault="00893A23" w:rsidP="00893A23">
      <w:pPr>
        <w:pStyle w:val="ListParagraph"/>
        <w:ind w:left="709" w:firstLine="0"/>
        <w:jc w:val="both"/>
        <w:rPr>
          <w:rFonts w:eastAsiaTheme="minorEastAsia"/>
          <w:sz w:val="24"/>
          <w:szCs w:val="24"/>
          <w:lang w:val="en-GB"/>
        </w:rPr>
      </w:pPr>
      <w:proofErr w:type="gramStart"/>
      <w:r w:rsidRPr="001B5C47">
        <w:rPr>
          <w:rFonts w:eastAsiaTheme="minorEastAsia"/>
          <w:sz w:val="24"/>
          <w:szCs w:val="24"/>
          <w:lang w:val="en-GB"/>
        </w:rPr>
        <w:t>Analisis regeesi linier berganda digunakan untuk menguji pengaruh dua atau lebih variabel independen terhadap variabel dependen.</w:t>
      </w:r>
      <w:proofErr w:type="gramEnd"/>
      <w:r w:rsidRPr="001B5C47">
        <w:rPr>
          <w:rFonts w:eastAsiaTheme="minorEastAsia"/>
          <w:sz w:val="24"/>
          <w:szCs w:val="24"/>
          <w:lang w:val="en-GB"/>
        </w:rPr>
        <w:t xml:space="preserve"> Dalam penelitian ini analisis regresi berganda digunakan</w:t>
      </w:r>
    </w:p>
    <w:p w:rsidR="00893A23" w:rsidRPr="001B5C47" w:rsidRDefault="00893A23" w:rsidP="00893A23">
      <w:pPr>
        <w:pStyle w:val="ListParagraph"/>
        <w:ind w:left="709" w:firstLine="360"/>
        <w:jc w:val="both"/>
        <w:rPr>
          <w:rFonts w:eastAsiaTheme="minorEastAsia"/>
          <w:sz w:val="24"/>
          <w:szCs w:val="24"/>
          <w:lang w:val="en-GB"/>
        </w:rPr>
      </w:pPr>
      <w:proofErr w:type="gramStart"/>
      <w:r w:rsidRPr="001B5C47">
        <w:rPr>
          <w:rFonts w:eastAsiaTheme="minorEastAsia"/>
          <w:sz w:val="24"/>
          <w:szCs w:val="24"/>
          <w:lang w:val="en-GB"/>
        </w:rPr>
        <w:t>untuk</w:t>
      </w:r>
      <w:proofErr w:type="gramEnd"/>
      <w:r w:rsidRPr="001B5C47">
        <w:rPr>
          <w:rFonts w:eastAsiaTheme="minorEastAsia"/>
          <w:sz w:val="24"/>
          <w:szCs w:val="24"/>
          <w:lang w:val="en-GB"/>
        </w:rPr>
        <w:t xml:space="preserve"> memprediksi hubungan antara pengaruh modal kerja dan likuiditas terhadap profitabilitas. Adapun persamaan untuk menguji hipotesis secara keseluruhan pada penelitian ini </w:t>
      </w:r>
      <w:proofErr w:type="gramStart"/>
      <w:r w:rsidRPr="001B5C47">
        <w:rPr>
          <w:rFonts w:eastAsiaTheme="minorEastAsia"/>
          <w:sz w:val="24"/>
          <w:szCs w:val="24"/>
          <w:lang w:val="en-GB"/>
        </w:rPr>
        <w:t>adalah :</w:t>
      </w:r>
      <w:proofErr w:type="gramEnd"/>
    </w:p>
    <w:p w:rsidR="00893A23" w:rsidRPr="001B5C47" w:rsidRDefault="00893A23" w:rsidP="00893A23">
      <w:pPr>
        <w:pStyle w:val="CommentText"/>
        <w:ind w:left="360" w:firstLine="720"/>
        <w:rPr>
          <w:rFonts w:eastAsiaTheme="minorEastAsia"/>
          <w:b/>
          <w:sz w:val="24"/>
          <w:szCs w:val="24"/>
          <w:lang w:val="en-GB"/>
        </w:rPr>
      </w:pPr>
      <w:r w:rsidRPr="001B5C47">
        <w:rPr>
          <w:rFonts w:eastAsiaTheme="minorEastAsia"/>
          <w:b/>
          <w:sz w:val="24"/>
          <w:szCs w:val="24"/>
          <w:lang w:val="en-GB"/>
        </w:rPr>
        <w:t xml:space="preserve">ROA = </w:t>
      </w:r>
      <w:r w:rsidRPr="001B5C47">
        <w:rPr>
          <w:sz w:val="24"/>
          <w:szCs w:val="24"/>
        </w:rPr>
        <w:t>Y = a + B</w:t>
      </w:r>
      <w:r w:rsidRPr="001B5C47">
        <w:rPr>
          <w:sz w:val="24"/>
          <w:szCs w:val="24"/>
          <w:vertAlign w:val="subscript"/>
        </w:rPr>
        <w:t>1</w:t>
      </w:r>
      <w:r w:rsidRPr="001B5C47">
        <w:rPr>
          <w:sz w:val="24"/>
          <w:szCs w:val="24"/>
        </w:rPr>
        <w:t xml:space="preserve"> X</w:t>
      </w:r>
      <w:r w:rsidRPr="001B5C47">
        <w:rPr>
          <w:sz w:val="24"/>
          <w:szCs w:val="24"/>
          <w:vertAlign w:val="subscript"/>
        </w:rPr>
        <w:t xml:space="preserve">1 </w:t>
      </w:r>
      <w:r w:rsidRPr="001B5C47">
        <w:rPr>
          <w:sz w:val="24"/>
          <w:szCs w:val="24"/>
        </w:rPr>
        <w:t>+ B</w:t>
      </w:r>
      <w:r w:rsidRPr="001B5C47">
        <w:rPr>
          <w:sz w:val="24"/>
          <w:szCs w:val="24"/>
          <w:vertAlign w:val="subscript"/>
        </w:rPr>
        <w:t>2</w:t>
      </w:r>
      <w:r w:rsidRPr="001B5C47">
        <w:rPr>
          <w:sz w:val="24"/>
          <w:szCs w:val="24"/>
        </w:rPr>
        <w:t>X</w:t>
      </w:r>
      <w:r w:rsidRPr="001B5C47">
        <w:rPr>
          <w:sz w:val="24"/>
          <w:szCs w:val="24"/>
          <w:vertAlign w:val="subscript"/>
        </w:rPr>
        <w:t xml:space="preserve">2 </w:t>
      </w:r>
      <w:r w:rsidRPr="001B5C47">
        <w:rPr>
          <w:sz w:val="24"/>
          <w:szCs w:val="24"/>
        </w:rPr>
        <w:t>+ e</w:t>
      </w:r>
    </w:p>
    <w:p w:rsidR="00893A23" w:rsidRPr="001B5C47" w:rsidRDefault="00893A23" w:rsidP="00893A23">
      <w:pPr>
        <w:pStyle w:val="ListParagraph"/>
        <w:ind w:left="1080" w:firstLine="0"/>
        <w:jc w:val="both"/>
        <w:rPr>
          <w:rFonts w:eastAsiaTheme="minorEastAsia"/>
          <w:sz w:val="24"/>
          <w:szCs w:val="24"/>
          <w:lang w:val="en-GB"/>
        </w:rPr>
      </w:pP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Keterangan :</w:t>
      </w:r>
      <w:proofErr w:type="gramEnd"/>
      <w:r w:rsidRPr="001B5C47">
        <w:rPr>
          <w:rFonts w:eastAsiaTheme="minorEastAsia"/>
          <w:sz w:val="24"/>
          <w:szCs w:val="24"/>
          <w:lang w:val="en-GB"/>
        </w:rPr>
        <w:t xml:space="preserve"> </w:t>
      </w: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ROA :</w:t>
      </w:r>
      <w:proofErr w:type="gramEnd"/>
      <w:r w:rsidRPr="001B5C47">
        <w:rPr>
          <w:rFonts w:eastAsiaTheme="minorEastAsia"/>
          <w:sz w:val="24"/>
          <w:szCs w:val="24"/>
          <w:lang w:val="en-GB"/>
        </w:rPr>
        <w:t xml:space="preserve"> profitabilitas </w:t>
      </w: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WTC :</w:t>
      </w:r>
      <w:proofErr w:type="gramEnd"/>
      <w:r w:rsidRPr="001B5C47">
        <w:rPr>
          <w:rFonts w:eastAsiaTheme="minorEastAsia"/>
          <w:sz w:val="24"/>
          <w:szCs w:val="24"/>
          <w:lang w:val="en-GB"/>
        </w:rPr>
        <w:t xml:space="preserve"> modal kerja</w:t>
      </w: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CR :</w:t>
      </w:r>
      <w:proofErr w:type="gramEnd"/>
      <w:r w:rsidRPr="001B5C47">
        <w:rPr>
          <w:rFonts w:eastAsiaTheme="minorEastAsia"/>
          <w:sz w:val="24"/>
          <w:szCs w:val="24"/>
          <w:lang w:val="en-GB"/>
        </w:rPr>
        <w:t xml:space="preserve"> likuiditas </w:t>
      </w: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a</w:t>
      </w:r>
      <w:proofErr w:type="gramEnd"/>
      <w:r w:rsidRPr="001B5C47">
        <w:rPr>
          <w:rFonts w:eastAsiaTheme="minorEastAsia"/>
          <w:sz w:val="24"/>
          <w:szCs w:val="24"/>
          <w:lang w:val="en-GB"/>
        </w:rPr>
        <w:t xml:space="preserve">    : konstanta</w:t>
      </w:r>
    </w:p>
    <w:p w:rsidR="00893A23" w:rsidRPr="001B5C47" w:rsidRDefault="00893A23" w:rsidP="00893A23">
      <w:pPr>
        <w:pStyle w:val="ListParagraph"/>
        <w:ind w:left="1080" w:firstLine="0"/>
        <w:jc w:val="both"/>
        <w:rPr>
          <w:rFonts w:eastAsiaTheme="minorEastAsia"/>
          <w:sz w:val="24"/>
          <w:szCs w:val="24"/>
          <w:lang w:val="en-GB"/>
        </w:rPr>
      </w:pPr>
      <w:proofErr w:type="gramStart"/>
      <w:r w:rsidRPr="001B5C47">
        <w:rPr>
          <w:rFonts w:eastAsiaTheme="minorEastAsia"/>
          <w:sz w:val="24"/>
          <w:szCs w:val="24"/>
          <w:lang w:val="en-GB"/>
        </w:rPr>
        <w:t>e</w:t>
      </w:r>
      <w:proofErr w:type="gramEnd"/>
      <w:r w:rsidRPr="001B5C47">
        <w:rPr>
          <w:rFonts w:eastAsiaTheme="minorEastAsia"/>
          <w:sz w:val="24"/>
          <w:szCs w:val="24"/>
          <w:lang w:val="en-GB"/>
        </w:rPr>
        <w:t xml:space="preserve">   : eror</w:t>
      </w:r>
    </w:p>
    <w:p w:rsidR="00893A23" w:rsidRPr="001B5C47" w:rsidRDefault="00893A23" w:rsidP="00893A23">
      <w:pPr>
        <w:pStyle w:val="ListParagraph"/>
        <w:spacing w:line="480" w:lineRule="auto"/>
        <w:ind w:left="709" w:firstLine="0"/>
        <w:jc w:val="both"/>
        <w:rPr>
          <w:rFonts w:eastAsiaTheme="minorEastAsia"/>
          <w:b/>
          <w:sz w:val="24"/>
          <w:szCs w:val="24"/>
        </w:rPr>
      </w:pPr>
    </w:p>
    <w:p w:rsidR="00893A23" w:rsidRPr="001B5C47" w:rsidRDefault="00893A23" w:rsidP="00893A23">
      <w:pPr>
        <w:pStyle w:val="ListParagraph"/>
        <w:numPr>
          <w:ilvl w:val="0"/>
          <w:numId w:val="11"/>
        </w:numPr>
        <w:spacing w:line="480" w:lineRule="auto"/>
        <w:ind w:left="709" w:hanging="425"/>
        <w:jc w:val="both"/>
        <w:rPr>
          <w:rFonts w:eastAsiaTheme="minorEastAsia"/>
          <w:b/>
          <w:sz w:val="24"/>
          <w:szCs w:val="24"/>
        </w:rPr>
      </w:pPr>
      <w:r w:rsidRPr="001B5C47">
        <w:rPr>
          <w:rFonts w:eastAsiaTheme="minorEastAsia"/>
          <w:b/>
          <w:sz w:val="24"/>
          <w:szCs w:val="24"/>
        </w:rPr>
        <w:t>Uji Hipotesis</w:t>
      </w:r>
    </w:p>
    <w:p w:rsidR="00893A23" w:rsidRPr="001B5C47" w:rsidRDefault="00893A23" w:rsidP="00893A23">
      <w:pPr>
        <w:pStyle w:val="ListParagraph"/>
        <w:numPr>
          <w:ilvl w:val="0"/>
          <w:numId w:val="14"/>
        </w:numPr>
        <w:spacing w:line="480" w:lineRule="auto"/>
        <w:jc w:val="both"/>
        <w:rPr>
          <w:rFonts w:eastAsiaTheme="minorEastAsia"/>
          <w:sz w:val="24"/>
          <w:szCs w:val="24"/>
          <w:lang w:val="en-GB"/>
        </w:rPr>
      </w:pPr>
      <w:r w:rsidRPr="001B5C47">
        <w:rPr>
          <w:rFonts w:eastAsiaTheme="minorEastAsia"/>
          <w:b/>
          <w:sz w:val="24"/>
          <w:szCs w:val="24"/>
          <w:lang w:val="en-GB"/>
        </w:rPr>
        <w:t>Uji koefisien determinasi (R</w:t>
      </w:r>
      <w:r w:rsidRPr="001B5C47">
        <w:rPr>
          <w:rFonts w:eastAsiaTheme="minorEastAsia"/>
          <w:b/>
          <w:sz w:val="24"/>
          <w:szCs w:val="24"/>
          <w:vertAlign w:val="superscript"/>
          <w:lang w:val="en-GB"/>
        </w:rPr>
        <w:t>2</w:t>
      </w:r>
      <w:r w:rsidRPr="001B5C47">
        <w:rPr>
          <w:rFonts w:eastAsiaTheme="minorEastAsia"/>
          <w:b/>
          <w:sz w:val="24"/>
          <w:szCs w:val="24"/>
          <w:lang w:val="en-GB"/>
        </w:rPr>
        <w:t>)</w:t>
      </w:r>
      <w:r w:rsidRPr="001B5C47">
        <w:rPr>
          <w:rFonts w:eastAsiaTheme="minorEastAsia"/>
          <w:sz w:val="24"/>
          <w:szCs w:val="24"/>
          <w:lang w:val="en-GB"/>
        </w:rPr>
        <w:t xml:space="preserve"> </w:t>
      </w:r>
    </w:p>
    <w:p w:rsidR="00893A23" w:rsidRPr="001B5C47" w:rsidRDefault="00893A23" w:rsidP="00893A23">
      <w:pPr>
        <w:pStyle w:val="ListParagraph"/>
        <w:spacing w:line="480" w:lineRule="auto"/>
        <w:ind w:left="709" w:firstLine="0"/>
        <w:jc w:val="both"/>
        <w:rPr>
          <w:rFonts w:eastAsiaTheme="minorEastAsia"/>
          <w:b/>
          <w:sz w:val="24"/>
          <w:szCs w:val="24"/>
        </w:rPr>
      </w:pPr>
      <w:r w:rsidRPr="001B5C47">
        <w:rPr>
          <w:rFonts w:eastAsiaTheme="minorEastAsia"/>
          <w:sz w:val="24"/>
          <w:szCs w:val="24"/>
          <w:lang w:val="en-GB"/>
        </w:rPr>
        <w:t>Menurut Ghozali (2012), koefisien determinasi bertujuan untuk mengukur seberapa jauh kemampuan model dalam menerangkan variasi variabel dependen, koefisien determinasi (R</w:t>
      </w:r>
      <w:r w:rsidRPr="001B5C47">
        <w:rPr>
          <w:rFonts w:eastAsiaTheme="minorEastAsia"/>
          <w:sz w:val="24"/>
          <w:szCs w:val="24"/>
          <w:vertAlign w:val="superscript"/>
          <w:lang w:val="en-GB"/>
        </w:rPr>
        <w:t xml:space="preserve">2) </w:t>
      </w:r>
      <w:r w:rsidRPr="001B5C47">
        <w:rPr>
          <w:rFonts w:eastAsiaTheme="minorEastAsia"/>
          <w:sz w:val="24"/>
          <w:szCs w:val="24"/>
          <w:lang w:val="en-GB"/>
        </w:rPr>
        <w:t>dimaksudkan untuk mengetahui seberapa besar presentase sumbangan pengaruh variabel independen secara serentak atau bersama-sama terhadap variabel dependen</w:t>
      </w:r>
      <w:r w:rsidRPr="001B5C47">
        <w:rPr>
          <w:rFonts w:eastAsiaTheme="minorEastAsia"/>
          <w:sz w:val="24"/>
          <w:szCs w:val="24"/>
          <w:lang w:val="en-GB"/>
        </w:rPr>
        <w:t>.</w:t>
      </w:r>
    </w:p>
    <w:p w:rsidR="00893A23" w:rsidRPr="001B5C47" w:rsidRDefault="00893A23" w:rsidP="00893A23">
      <w:pPr>
        <w:pStyle w:val="ListParagraph"/>
        <w:numPr>
          <w:ilvl w:val="0"/>
          <w:numId w:val="14"/>
        </w:numPr>
        <w:spacing w:line="480" w:lineRule="auto"/>
        <w:contextualSpacing/>
        <w:jc w:val="both"/>
        <w:rPr>
          <w:rFonts w:eastAsiaTheme="minorEastAsia"/>
          <w:b/>
          <w:sz w:val="24"/>
          <w:szCs w:val="24"/>
          <w:lang w:val="en-GB"/>
        </w:rPr>
      </w:pPr>
      <w:r w:rsidRPr="001B5C47">
        <w:rPr>
          <w:rFonts w:eastAsiaTheme="minorEastAsia"/>
          <w:b/>
          <w:sz w:val="24"/>
          <w:szCs w:val="24"/>
          <w:lang w:val="en-GB"/>
        </w:rPr>
        <w:t>Uji parsial (Uji-t)</w:t>
      </w:r>
    </w:p>
    <w:p w:rsidR="00893A23" w:rsidRPr="001B5C47" w:rsidRDefault="00893A23" w:rsidP="00893A23">
      <w:pPr>
        <w:pStyle w:val="ListParagraph"/>
        <w:spacing w:line="480" w:lineRule="auto"/>
        <w:ind w:left="709" w:firstLine="360"/>
        <w:contextualSpacing/>
        <w:jc w:val="both"/>
        <w:rPr>
          <w:rFonts w:eastAsiaTheme="minorEastAsia"/>
          <w:sz w:val="24"/>
          <w:szCs w:val="24"/>
          <w:lang w:val="en-GB"/>
        </w:rPr>
      </w:pPr>
      <w:proofErr w:type="gramStart"/>
      <w:r w:rsidRPr="001B5C47">
        <w:rPr>
          <w:rFonts w:eastAsiaTheme="minorEastAsia"/>
          <w:sz w:val="24"/>
          <w:szCs w:val="24"/>
          <w:lang w:val="en-GB"/>
        </w:rPr>
        <w:t>Penguji ini pada dasarnya menunjukan seberapa jauh pengaruh satu variabel penjelasan secara individual dalam menerangkan variabel dependen.</w:t>
      </w:r>
      <w:proofErr w:type="gramEnd"/>
      <w:r w:rsidRPr="001B5C47">
        <w:rPr>
          <w:rFonts w:eastAsiaTheme="minorEastAsia"/>
          <w:sz w:val="24"/>
          <w:szCs w:val="24"/>
          <w:lang w:val="en-GB"/>
        </w:rPr>
        <w:t xml:space="preserve"> </w:t>
      </w:r>
      <w:proofErr w:type="gramStart"/>
      <w:r w:rsidRPr="001B5C47">
        <w:rPr>
          <w:color w:val="000000"/>
          <w:sz w:val="24"/>
          <w:szCs w:val="24"/>
        </w:rPr>
        <w:t>Menurut Sugiyono (2010) Uji-t berarti melakukan pengujian terhadap hipotesis regresi secara parsial.</w:t>
      </w:r>
      <w:proofErr w:type="gramEnd"/>
      <w:r w:rsidRPr="001B5C47">
        <w:rPr>
          <w:color w:val="000000"/>
          <w:sz w:val="24"/>
          <w:szCs w:val="24"/>
        </w:rPr>
        <w:t xml:space="preserve"> Pengujian ini dilakukan untuk mengetahui signifikansi peran secara parsial anta</w:t>
      </w:r>
      <w:r w:rsidRPr="001B5C47">
        <w:rPr>
          <w:color w:val="000000"/>
          <w:sz w:val="24"/>
          <w:szCs w:val="24"/>
        </w:rPr>
        <w:t>ra variabel independen terhada p</w:t>
      </w:r>
      <w:r w:rsidRPr="001B5C47">
        <w:rPr>
          <w:color w:val="000000"/>
          <w:sz w:val="24"/>
          <w:szCs w:val="24"/>
        </w:rPr>
        <w:t>variabel</w:t>
      </w:r>
      <w:r w:rsidRPr="001B5C47">
        <w:rPr>
          <w:color w:val="000000"/>
          <w:sz w:val="24"/>
          <w:szCs w:val="24"/>
        </w:rPr>
        <w:t xml:space="preserve"> </w:t>
      </w:r>
      <w:r w:rsidRPr="001B5C47">
        <w:rPr>
          <w:color w:val="000000"/>
          <w:sz w:val="24"/>
          <w:szCs w:val="24"/>
        </w:rPr>
        <w:t xml:space="preserve">dependen dengan mengasumsikan bahwa variabel independen </w:t>
      </w:r>
      <w:proofErr w:type="gramStart"/>
      <w:r w:rsidRPr="001B5C47">
        <w:rPr>
          <w:color w:val="000000"/>
          <w:sz w:val="24"/>
          <w:szCs w:val="24"/>
        </w:rPr>
        <w:t>lain</w:t>
      </w:r>
      <w:proofErr w:type="gramEnd"/>
      <w:r w:rsidRPr="001B5C47">
        <w:rPr>
          <w:color w:val="000000"/>
          <w:sz w:val="24"/>
          <w:szCs w:val="24"/>
        </w:rPr>
        <w:t xml:space="preserve"> dianggap konstan.</w:t>
      </w:r>
      <w:r w:rsidRPr="001B5C47">
        <w:rPr>
          <w:rFonts w:eastAsiaTheme="minorEastAsia"/>
          <w:sz w:val="24"/>
          <w:szCs w:val="24"/>
          <w:lang w:val="en-GB"/>
        </w:rPr>
        <w:t xml:space="preserve"> Pengujian dilakukan dengan menggunakan significance level 0</w:t>
      </w:r>
      <w:proofErr w:type="gramStart"/>
      <w:r w:rsidRPr="001B5C47">
        <w:rPr>
          <w:rFonts w:eastAsiaTheme="minorEastAsia"/>
          <w:sz w:val="24"/>
          <w:szCs w:val="24"/>
          <w:lang w:val="en-GB"/>
        </w:rPr>
        <w:t>,05</w:t>
      </w:r>
      <w:proofErr w:type="gramEnd"/>
      <w:r w:rsidRPr="001B5C47">
        <w:rPr>
          <w:rFonts w:eastAsiaTheme="minorEastAsia"/>
          <w:sz w:val="24"/>
          <w:szCs w:val="24"/>
          <w:lang w:val="en-GB"/>
        </w:rPr>
        <w:t xml:space="preserve"> (</w:t>
      </w:r>
      <m:oMath>
        <m:r>
          <w:rPr>
            <w:rFonts w:ascii="Cambria Math" w:eastAsiaTheme="minorEastAsia" w:hAnsi="Cambria Math"/>
            <w:sz w:val="24"/>
            <w:szCs w:val="24"/>
            <w:lang w:val="en-GB"/>
          </w:rPr>
          <m:t>α</m:t>
        </m:r>
      </m:oMath>
      <w:r w:rsidRPr="001B5C47">
        <w:rPr>
          <w:rFonts w:eastAsiaTheme="minorEastAsia"/>
          <w:sz w:val="24"/>
          <w:szCs w:val="24"/>
          <w:lang w:val="en-GB"/>
        </w:rPr>
        <w:t xml:space="preserve"> = 5%).</w:t>
      </w:r>
    </w:p>
    <w:p w:rsidR="002F11EF" w:rsidRPr="001B5C47" w:rsidRDefault="002F11EF" w:rsidP="002F11EF">
      <w:pPr>
        <w:spacing w:line="480" w:lineRule="auto"/>
        <w:jc w:val="both"/>
        <w:rPr>
          <w:rFonts w:ascii="Times New Roman" w:eastAsiaTheme="minorEastAsia" w:hAnsi="Times New Roman" w:cs="Times New Roman"/>
          <w:b/>
          <w:sz w:val="24"/>
          <w:szCs w:val="24"/>
        </w:rPr>
      </w:pPr>
      <w:r w:rsidRPr="001B5C47">
        <w:rPr>
          <w:rFonts w:ascii="Times New Roman" w:eastAsiaTheme="minorEastAsia" w:hAnsi="Times New Roman" w:cs="Times New Roman"/>
          <w:b/>
          <w:sz w:val="24"/>
          <w:szCs w:val="24"/>
        </w:rPr>
        <w:t>HASIL DAN PEMBAHASAN</w:t>
      </w:r>
    </w:p>
    <w:p w:rsidR="002F11EF" w:rsidRPr="001B5C47" w:rsidRDefault="002F11EF" w:rsidP="002F11EF">
      <w:pPr>
        <w:spacing w:line="240" w:lineRule="auto"/>
        <w:ind w:firstLine="720"/>
        <w:jc w:val="both"/>
        <w:rPr>
          <w:rFonts w:ascii="Times New Roman" w:eastAsiaTheme="minorEastAsia" w:hAnsi="Times New Roman" w:cs="Times New Roman"/>
          <w:b/>
          <w:sz w:val="24"/>
          <w:szCs w:val="24"/>
        </w:rPr>
      </w:pPr>
      <w:r w:rsidRPr="001B5C47">
        <w:rPr>
          <w:rFonts w:ascii="Times New Roman" w:hAnsi="Times New Roman" w:cs="Times New Roman"/>
          <w:sz w:val="24"/>
          <w:szCs w:val="24"/>
          <w:lang w:val="id-ID" w:eastAsia="id-ID"/>
        </w:rPr>
        <w:t xml:space="preserve">Dari hasil analisis deskriptif pengolahan data yang dilakukan menggunakan SPSS 25, dapat diketahui bahwa variabel yang dipakai dalam penelitian ini yaitu modal kerja, likuiditas dan profitabilitas selama periode tiga tahun mulai dari tahun 2018 sampai 2020 dengan sampel perusahaan sektor transportasi yang terdaftar di Bursa Efek Indonesia (BEI) sebanyak 15 Perusahaan dalam kurun waktu tiga tahun berturut-turut (2018-2020) sehingga data yang digunakan dalam penelitian ini berjumlah 45 data.  </w:t>
      </w:r>
    </w:p>
    <w:p w:rsidR="002F11EF" w:rsidRPr="001B5C47" w:rsidRDefault="002F11EF" w:rsidP="002F11EF">
      <w:pPr>
        <w:spacing w:line="240" w:lineRule="auto"/>
        <w:ind w:firstLine="720"/>
        <w:jc w:val="both"/>
        <w:rPr>
          <w:rFonts w:ascii="Times New Roman" w:eastAsiaTheme="minorEastAsia" w:hAnsi="Times New Roman" w:cs="Times New Roman"/>
          <w:b/>
          <w:sz w:val="24"/>
          <w:szCs w:val="24"/>
        </w:rPr>
      </w:pPr>
      <w:r w:rsidRPr="001B5C47">
        <w:rPr>
          <w:rFonts w:ascii="Times New Roman" w:hAnsi="Times New Roman" w:cs="Times New Roman"/>
          <w:sz w:val="24"/>
          <w:szCs w:val="24"/>
          <w:lang w:val="id-ID" w:eastAsia="id-ID"/>
        </w:rPr>
        <w:t xml:space="preserve">Analisis statistik deskriptif berfungsi untuk memberikan gambaran umum tentang karakteristik sampel setiap data yang digunakan dalam penelitian. </w:t>
      </w:r>
      <w:r w:rsidRPr="001B5C47">
        <w:rPr>
          <w:rFonts w:ascii="Times New Roman" w:hAnsi="Times New Roman" w:cs="Times New Roman"/>
          <w:sz w:val="24"/>
          <w:szCs w:val="24"/>
          <w:lang w:val="id-ID" w:eastAsia="id-ID"/>
        </w:rPr>
        <w:lastRenderedPageBreak/>
        <w:t>Karakteristik tersebut meliputi mean, maximum, minimum dan standar deviasi</w:t>
      </w:r>
      <w:r w:rsidRPr="001B5C47">
        <w:rPr>
          <w:rFonts w:ascii="Times New Roman" w:hAnsi="Times New Roman" w:cs="Times New Roman"/>
          <w:sz w:val="24"/>
          <w:szCs w:val="24"/>
          <w:lang w:eastAsia="id-ID"/>
        </w:rPr>
        <w:t xml:space="preserve"> </w:t>
      </w:r>
      <w:r w:rsidRPr="001B5C47">
        <w:rPr>
          <w:rFonts w:ascii="Times New Roman" w:hAnsi="Times New Roman" w:cs="Times New Roman"/>
          <w:sz w:val="24"/>
          <w:szCs w:val="24"/>
          <w:lang w:val="id-ID" w:eastAsia="id-ID"/>
        </w:rPr>
        <w:t xml:space="preserve">pada variabel-variabel penelitian. Pengolahan data dilakukan dengan menggunakan </w:t>
      </w:r>
      <w:r w:rsidRPr="001B5C47">
        <w:rPr>
          <w:rFonts w:ascii="Times New Roman" w:hAnsi="Times New Roman" w:cs="Times New Roman"/>
          <w:i/>
          <w:sz w:val="24"/>
          <w:szCs w:val="24"/>
          <w:lang w:val="id-ID" w:eastAsia="id-ID"/>
        </w:rPr>
        <w:t xml:space="preserve">SPSS 25 </w:t>
      </w:r>
      <w:r w:rsidRPr="001B5C47">
        <w:rPr>
          <w:rFonts w:ascii="Times New Roman" w:hAnsi="Times New Roman" w:cs="Times New Roman"/>
          <w:sz w:val="24"/>
          <w:szCs w:val="24"/>
          <w:lang w:val="id-ID" w:eastAsia="id-ID"/>
        </w:rPr>
        <w:t>sehingga diperoleh data statistik deskriptif yang digambarkan dalam tabel sebagai berikut:</w:t>
      </w:r>
    </w:p>
    <w:p w:rsidR="002F11EF" w:rsidRPr="001B5C47" w:rsidRDefault="002F11EF" w:rsidP="002F11EF">
      <w:pPr>
        <w:spacing w:line="240" w:lineRule="auto"/>
        <w:ind w:left="426"/>
        <w:jc w:val="center"/>
        <w:rPr>
          <w:rFonts w:ascii="Times New Roman" w:hAnsi="Times New Roman" w:cs="Times New Roman"/>
          <w:b/>
          <w:sz w:val="24"/>
          <w:szCs w:val="24"/>
          <w:lang w:val="id-ID" w:eastAsia="id-ID"/>
        </w:rPr>
      </w:pP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567"/>
        <w:gridCol w:w="869"/>
        <w:gridCol w:w="1400"/>
        <w:gridCol w:w="991"/>
        <w:gridCol w:w="1966"/>
      </w:tblGrid>
      <w:tr w:rsidR="002F11EF" w:rsidRPr="001B5C47" w:rsidTr="000F3A06">
        <w:trPr>
          <w:cantSplit/>
          <w:trHeight w:val="496"/>
        </w:trPr>
        <w:tc>
          <w:tcPr>
            <w:tcW w:w="7920" w:type="dxa"/>
            <w:gridSpan w:val="6"/>
            <w:tcBorders>
              <w:top w:val="nil"/>
              <w:left w:val="nil"/>
              <w:bottom w:val="nil"/>
              <w:right w:val="nil"/>
            </w:tcBorders>
            <w:shd w:val="clear" w:color="auto" w:fill="FFFFFF"/>
            <w:vAlign w:val="center"/>
          </w:tcPr>
          <w:p w:rsidR="002F11EF" w:rsidRPr="001B5C47" w:rsidRDefault="002F11EF" w:rsidP="002F11EF">
            <w:pPr>
              <w:adjustRightInd w:val="0"/>
              <w:spacing w:line="240" w:lineRule="auto"/>
              <w:ind w:left="60" w:right="60"/>
              <w:jc w:val="center"/>
              <w:rPr>
                <w:rFonts w:ascii="Times New Roman" w:hAnsi="Times New Roman" w:cs="Times New Roman"/>
                <w:color w:val="000000"/>
                <w:sz w:val="24"/>
                <w:szCs w:val="24"/>
                <w:lang w:val="en-ID"/>
              </w:rPr>
            </w:pPr>
            <w:r w:rsidRPr="001B5C47">
              <w:rPr>
                <w:rFonts w:ascii="Times New Roman" w:hAnsi="Times New Roman" w:cs="Times New Roman"/>
                <w:b/>
                <w:bCs/>
                <w:color w:val="000000"/>
                <w:sz w:val="24"/>
                <w:szCs w:val="24"/>
                <w:lang w:val="en-ID"/>
              </w:rPr>
              <w:t>Descriptive Statistics</w:t>
            </w:r>
          </w:p>
        </w:tc>
      </w:tr>
      <w:tr w:rsidR="002F11EF" w:rsidRPr="001B5C47" w:rsidTr="000F3A06">
        <w:trPr>
          <w:cantSplit/>
          <w:trHeight w:val="483"/>
        </w:trPr>
        <w:tc>
          <w:tcPr>
            <w:tcW w:w="21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567" w:type="dxa"/>
            <w:tcBorders>
              <w:top w:val="single" w:sz="16" w:space="0" w:color="000000"/>
              <w:left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N</w:t>
            </w:r>
          </w:p>
        </w:tc>
        <w:tc>
          <w:tcPr>
            <w:tcW w:w="869"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Minimum</w:t>
            </w:r>
          </w:p>
        </w:tc>
        <w:tc>
          <w:tcPr>
            <w:tcW w:w="1400"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Maximum</w:t>
            </w:r>
          </w:p>
        </w:tc>
        <w:tc>
          <w:tcPr>
            <w:tcW w:w="991"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Mean</w:t>
            </w:r>
          </w:p>
        </w:tc>
        <w:tc>
          <w:tcPr>
            <w:tcW w:w="1966" w:type="dxa"/>
            <w:tcBorders>
              <w:top w:val="single" w:sz="16" w:space="0" w:color="000000"/>
              <w:bottom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Std. Deviation</w:t>
            </w:r>
          </w:p>
        </w:tc>
      </w:tr>
      <w:tr w:rsidR="002F11EF" w:rsidRPr="001B5C47" w:rsidTr="000F3A06">
        <w:trPr>
          <w:cantSplit/>
          <w:trHeight w:val="496"/>
        </w:trPr>
        <w:tc>
          <w:tcPr>
            <w:tcW w:w="2127" w:type="dxa"/>
            <w:tcBorders>
              <w:top w:val="single" w:sz="16" w:space="0" w:color="000000"/>
              <w:left w:val="single" w:sz="16" w:space="0" w:color="000000"/>
              <w:bottom w:val="nil"/>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MODAL KERJA</w:t>
            </w:r>
          </w:p>
        </w:tc>
        <w:tc>
          <w:tcPr>
            <w:tcW w:w="567" w:type="dxa"/>
            <w:tcBorders>
              <w:top w:val="single" w:sz="16" w:space="0" w:color="000000"/>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45</w:t>
            </w:r>
          </w:p>
        </w:tc>
        <w:tc>
          <w:tcPr>
            <w:tcW w:w="869"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-63.93</w:t>
            </w:r>
          </w:p>
        </w:tc>
        <w:tc>
          <w:tcPr>
            <w:tcW w:w="1400"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53.69</w:t>
            </w:r>
          </w:p>
        </w:tc>
        <w:tc>
          <w:tcPr>
            <w:tcW w:w="991"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1.7820</w:t>
            </w:r>
          </w:p>
        </w:tc>
        <w:tc>
          <w:tcPr>
            <w:tcW w:w="1966" w:type="dxa"/>
            <w:tcBorders>
              <w:top w:val="single" w:sz="16" w:space="0" w:color="000000"/>
              <w:bottom w:val="nil"/>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23.11538</w:t>
            </w:r>
          </w:p>
        </w:tc>
      </w:tr>
      <w:tr w:rsidR="002F11EF" w:rsidRPr="001B5C47" w:rsidTr="000F3A06">
        <w:trPr>
          <w:cantSplit/>
          <w:trHeight w:val="483"/>
        </w:trPr>
        <w:tc>
          <w:tcPr>
            <w:tcW w:w="2127" w:type="dxa"/>
            <w:tcBorders>
              <w:top w:val="nil"/>
              <w:left w:val="single" w:sz="16" w:space="0" w:color="000000"/>
              <w:bottom w:val="nil"/>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LIKUIDITAS</w:t>
            </w:r>
          </w:p>
        </w:tc>
        <w:tc>
          <w:tcPr>
            <w:tcW w:w="567" w:type="dxa"/>
            <w:tcBorders>
              <w:top w:val="nil"/>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45</w:t>
            </w:r>
          </w:p>
        </w:tc>
        <w:tc>
          <w:tcPr>
            <w:tcW w:w="869"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.07</w:t>
            </w:r>
          </w:p>
        </w:tc>
        <w:tc>
          <w:tcPr>
            <w:tcW w:w="1400"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6.04</w:t>
            </w:r>
          </w:p>
        </w:tc>
        <w:tc>
          <w:tcPr>
            <w:tcW w:w="991"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1.3207</w:t>
            </w:r>
          </w:p>
        </w:tc>
        <w:tc>
          <w:tcPr>
            <w:tcW w:w="1966" w:type="dxa"/>
            <w:tcBorders>
              <w:top w:val="nil"/>
              <w:bottom w:val="nil"/>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1.44563</w:t>
            </w:r>
          </w:p>
        </w:tc>
      </w:tr>
      <w:tr w:rsidR="002F11EF" w:rsidRPr="001B5C47" w:rsidTr="000F3A06">
        <w:trPr>
          <w:cantSplit/>
          <w:trHeight w:val="496"/>
        </w:trPr>
        <w:tc>
          <w:tcPr>
            <w:tcW w:w="2127" w:type="dxa"/>
            <w:tcBorders>
              <w:top w:val="nil"/>
              <w:left w:val="single" w:sz="16" w:space="0" w:color="000000"/>
              <w:bottom w:val="nil"/>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PROFITABILITAS</w:t>
            </w:r>
          </w:p>
        </w:tc>
        <w:tc>
          <w:tcPr>
            <w:tcW w:w="567" w:type="dxa"/>
            <w:tcBorders>
              <w:top w:val="nil"/>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45</w:t>
            </w:r>
          </w:p>
        </w:tc>
        <w:tc>
          <w:tcPr>
            <w:tcW w:w="869"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-.02</w:t>
            </w:r>
          </w:p>
        </w:tc>
        <w:tc>
          <w:tcPr>
            <w:tcW w:w="1400"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1.37</w:t>
            </w:r>
          </w:p>
        </w:tc>
        <w:tc>
          <w:tcPr>
            <w:tcW w:w="991"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.1338</w:t>
            </w:r>
          </w:p>
        </w:tc>
        <w:tc>
          <w:tcPr>
            <w:tcW w:w="1966" w:type="dxa"/>
            <w:tcBorders>
              <w:top w:val="nil"/>
              <w:bottom w:val="nil"/>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.27006</w:t>
            </w:r>
          </w:p>
        </w:tc>
      </w:tr>
      <w:tr w:rsidR="002F11EF" w:rsidRPr="001B5C47" w:rsidTr="000F3A06">
        <w:trPr>
          <w:cantSplit/>
          <w:trHeight w:val="510"/>
        </w:trPr>
        <w:tc>
          <w:tcPr>
            <w:tcW w:w="2127" w:type="dxa"/>
            <w:tcBorders>
              <w:top w:val="nil"/>
              <w:left w:val="single" w:sz="16" w:space="0" w:color="000000"/>
              <w:bottom w:val="single" w:sz="16" w:space="0" w:color="000000"/>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Valid N (listwise)</w:t>
            </w:r>
          </w:p>
        </w:tc>
        <w:tc>
          <w:tcPr>
            <w:tcW w:w="567" w:type="dxa"/>
            <w:tcBorders>
              <w:top w:val="nil"/>
              <w:left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right"/>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45</w:t>
            </w:r>
          </w:p>
        </w:tc>
        <w:tc>
          <w:tcPr>
            <w:tcW w:w="869"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jc w:val="right"/>
              <w:rPr>
                <w:rFonts w:ascii="Times New Roman" w:hAnsi="Times New Roman" w:cs="Times New Roman"/>
                <w:sz w:val="24"/>
                <w:szCs w:val="24"/>
                <w:lang w:val="en-ID"/>
              </w:rPr>
            </w:pPr>
          </w:p>
        </w:tc>
        <w:tc>
          <w:tcPr>
            <w:tcW w:w="1400"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jc w:val="right"/>
              <w:rPr>
                <w:rFonts w:ascii="Times New Roman" w:hAnsi="Times New Roman" w:cs="Times New Roman"/>
                <w:sz w:val="24"/>
                <w:szCs w:val="24"/>
                <w:lang w:val="en-ID"/>
              </w:rPr>
            </w:pPr>
          </w:p>
        </w:tc>
        <w:tc>
          <w:tcPr>
            <w:tcW w:w="991"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jc w:val="right"/>
              <w:rPr>
                <w:rFonts w:ascii="Times New Roman" w:hAnsi="Times New Roman" w:cs="Times New Roman"/>
                <w:sz w:val="24"/>
                <w:szCs w:val="24"/>
                <w:lang w:val="en-ID"/>
              </w:rPr>
            </w:pPr>
          </w:p>
        </w:tc>
        <w:tc>
          <w:tcPr>
            <w:tcW w:w="1966" w:type="dxa"/>
            <w:tcBorders>
              <w:top w:val="nil"/>
              <w:bottom w:val="single" w:sz="16" w:space="0" w:color="000000"/>
              <w:right w:val="single" w:sz="16" w:space="0" w:color="000000"/>
            </w:tcBorders>
            <w:shd w:val="clear" w:color="auto" w:fill="FFFFFF"/>
            <w:vAlign w:val="center"/>
          </w:tcPr>
          <w:p w:rsidR="002F11EF" w:rsidRPr="001B5C47" w:rsidRDefault="002F11EF" w:rsidP="002F11EF">
            <w:pPr>
              <w:adjustRightInd w:val="0"/>
              <w:spacing w:line="240" w:lineRule="auto"/>
              <w:jc w:val="right"/>
              <w:rPr>
                <w:rFonts w:ascii="Times New Roman" w:hAnsi="Times New Roman" w:cs="Times New Roman"/>
                <w:sz w:val="24"/>
                <w:szCs w:val="24"/>
                <w:lang w:val="en-ID"/>
              </w:rPr>
            </w:pPr>
          </w:p>
        </w:tc>
      </w:tr>
    </w:tbl>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Sumber: Data Sekunder diolah, 2021</w:t>
      </w:r>
    </w:p>
    <w:p w:rsidR="002F11EF" w:rsidRPr="001B5C47" w:rsidRDefault="002F11EF" w:rsidP="002F11EF">
      <w:pPr>
        <w:spacing w:line="240" w:lineRule="auto"/>
        <w:ind w:firstLine="567"/>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Berdasarkan hasil dari perhitungan analisis deskriptif pada tabel 4.2  dapat dilihat standar deviasi Variabel modal kerja (X1) standar deviasi sebesar 23,116 dan nilai mean 1,782 artinya nilai mean &lt; standar deviasi. Hal ini menunjukan bahwa data modal kerja (X1) mengidentifikasikan hasil kurang baik. Nilai minimum dari modal kerja adalah -63,92 dan nilai maximum 53,69.</w:t>
      </w:r>
    </w:p>
    <w:p w:rsidR="002F11EF" w:rsidRPr="001B5C47" w:rsidRDefault="002F11EF" w:rsidP="002F11EF">
      <w:pPr>
        <w:spacing w:line="240" w:lineRule="auto"/>
        <w:ind w:firstLine="567"/>
        <w:jc w:val="both"/>
        <w:rPr>
          <w:rFonts w:ascii="Times New Roman" w:hAnsi="Times New Roman" w:cs="Times New Roman"/>
          <w:sz w:val="24"/>
          <w:szCs w:val="24"/>
          <w:lang w:eastAsia="id-ID"/>
        </w:rPr>
      </w:pPr>
      <w:r w:rsidRPr="001B5C47">
        <w:rPr>
          <w:rFonts w:ascii="Times New Roman" w:hAnsi="Times New Roman" w:cs="Times New Roman"/>
          <w:sz w:val="24"/>
          <w:szCs w:val="24"/>
          <w:lang w:val="id-ID" w:eastAsia="id-ID"/>
        </w:rPr>
        <w:t>Berdasarkan hasil dari perhitungan analisis deskriptif,  dapat dilihat standar deviasi Variabel likuiditas (X2) standar deviasi sebesar 1,446 dan nilai mean 1,321 artinya nilai mean &lt; standar deviasi. Hal ini menunjukan bahwa data likuiditas (X2) mengidentifikasikan hasil yang baik. Nilai minimum dari likuiditas adalah 0,07 dan nilai maximum 6,04.</w:t>
      </w:r>
    </w:p>
    <w:p w:rsidR="002F11EF" w:rsidRPr="001B5C47" w:rsidRDefault="002F11EF" w:rsidP="002F11EF">
      <w:pPr>
        <w:spacing w:line="240" w:lineRule="auto"/>
        <w:ind w:firstLine="567"/>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Berdasarkan hasil dari perhitungan analisis deskriptif,  dapat dilihat standar deviasi variabel profitabilitas (Y) standar deviasi sebesar  0,270 dan nilai mean  0,133 artinya nilai mean &gt; standar deviasi. Hal ini menunjukan bahwa data profitabilitas (Y) mengidentifikasikan hasil yang baik. Nilai minimum dari profitabilitas adalah -0,02 dan nilai maximum 1,37.</w:t>
      </w:r>
    </w:p>
    <w:p w:rsidR="002F11EF" w:rsidRPr="001B5C47" w:rsidRDefault="002F11EF" w:rsidP="002F11EF">
      <w:pPr>
        <w:spacing w:after="0" w:line="240" w:lineRule="auto"/>
        <w:ind w:firstLine="567"/>
        <w:contextualSpacing/>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Uji Normalitas</w:t>
      </w:r>
    </w:p>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 xml:space="preserve">Uji normalitas dalam penelitian ini bertujuan apakah residual yang digunakan mempunyai distribusi normal atau tidak. Data yang baik memiliki distribusi normal atau mendekati normal. </w:t>
      </w:r>
    </w:p>
    <w:p w:rsidR="002F11EF" w:rsidRPr="001B5C47" w:rsidRDefault="002F11EF" w:rsidP="002F11EF">
      <w:pPr>
        <w:spacing w:line="240" w:lineRule="auto"/>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 xml:space="preserve">Untuk membuktikan apakah data yang digunakan dalam penelitian ini berdistribusi normal dapat dilihat dari nilai Signifikansi pada hasil Uji Normalitas dengan SPSS menggunakan </w:t>
      </w:r>
      <w:r w:rsidRPr="001B5C47">
        <w:rPr>
          <w:rFonts w:ascii="Times New Roman" w:hAnsi="Times New Roman" w:cs="Times New Roman"/>
          <w:i/>
          <w:sz w:val="24"/>
          <w:szCs w:val="24"/>
          <w:lang w:val="id-ID" w:eastAsia="id-ID"/>
        </w:rPr>
        <w:t>Kolmogorov-Smirnov</w:t>
      </w:r>
      <w:r w:rsidRPr="001B5C47">
        <w:rPr>
          <w:rFonts w:ascii="Times New Roman" w:hAnsi="Times New Roman" w:cs="Times New Roman"/>
          <w:sz w:val="24"/>
          <w:szCs w:val="24"/>
          <w:lang w:val="id-ID" w:eastAsia="id-ID"/>
        </w:rPr>
        <w:t xml:space="preserve">. Apabila nilai Signifikansi </w:t>
      </w:r>
      <w:r w:rsidRPr="001B5C47">
        <w:rPr>
          <w:rFonts w:ascii="Times New Roman" w:hAnsi="Times New Roman" w:cs="Times New Roman"/>
          <w:sz w:val="24"/>
          <w:szCs w:val="24"/>
          <w:lang w:val="id-ID" w:eastAsia="id-ID"/>
        </w:rPr>
        <w:lastRenderedPageBreak/>
        <w:t xml:space="preserve">lebih dari 0,05 maka data tersebut berdistribusi normal, pengujian ini menggunakan program </w:t>
      </w:r>
      <w:r w:rsidRPr="001B5C47">
        <w:rPr>
          <w:rFonts w:ascii="Times New Roman" w:hAnsi="Times New Roman" w:cs="Times New Roman"/>
          <w:i/>
          <w:sz w:val="24"/>
          <w:szCs w:val="24"/>
          <w:lang w:val="id-ID" w:eastAsia="id-ID"/>
        </w:rPr>
        <w:t>SPSS 25</w:t>
      </w:r>
      <w:r w:rsidRPr="001B5C47">
        <w:rPr>
          <w:rFonts w:ascii="Times New Roman" w:hAnsi="Times New Roman" w:cs="Times New Roman"/>
          <w:sz w:val="24"/>
          <w:szCs w:val="24"/>
          <w:lang w:val="id-ID" w:eastAsia="id-ID"/>
        </w:rPr>
        <w:t>.</w:t>
      </w:r>
    </w:p>
    <w:p w:rsidR="002F11EF" w:rsidRPr="001B5C47" w:rsidRDefault="002F11EF" w:rsidP="002F11EF">
      <w:pPr>
        <w:spacing w:line="240" w:lineRule="auto"/>
        <w:jc w:val="center"/>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Hasil Uji Normalitas</w:t>
      </w:r>
    </w:p>
    <w:tbl>
      <w:tblP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1"/>
        <w:gridCol w:w="2863"/>
        <w:gridCol w:w="2450"/>
      </w:tblGrid>
      <w:tr w:rsidR="002F11EF" w:rsidRPr="001B5C47" w:rsidTr="000F3A06">
        <w:trPr>
          <w:cantSplit/>
          <w:trHeight w:val="214"/>
        </w:trPr>
        <w:tc>
          <w:tcPr>
            <w:tcW w:w="7954" w:type="dxa"/>
            <w:gridSpan w:val="3"/>
            <w:shd w:val="clear" w:color="auto" w:fill="FFFFFF"/>
            <w:vAlign w:val="center"/>
          </w:tcPr>
          <w:p w:rsidR="002F11EF" w:rsidRPr="001B5C47" w:rsidRDefault="002F11EF" w:rsidP="002F11EF">
            <w:pPr>
              <w:adjustRightInd w:val="0"/>
              <w:spacing w:line="240" w:lineRule="auto"/>
              <w:ind w:left="60" w:right="60"/>
              <w:jc w:val="center"/>
              <w:rPr>
                <w:rFonts w:ascii="Times New Roman" w:eastAsia="Calibri" w:hAnsi="Times New Roman" w:cs="Times New Roman"/>
                <w:color w:val="000000"/>
                <w:sz w:val="24"/>
                <w:szCs w:val="24"/>
                <w:lang w:val="en-ID"/>
              </w:rPr>
            </w:pPr>
            <w:bookmarkStart w:id="6" w:name="_Hlk90300737"/>
            <w:r w:rsidRPr="001B5C47">
              <w:rPr>
                <w:rFonts w:ascii="Times New Roman" w:eastAsia="Calibri" w:hAnsi="Times New Roman" w:cs="Times New Roman"/>
                <w:b/>
                <w:bCs/>
                <w:color w:val="000000"/>
                <w:sz w:val="24"/>
                <w:szCs w:val="24"/>
                <w:lang w:val="en-ID"/>
              </w:rPr>
              <w:t>One-Sample Kolmogorov-Smirnov Test</w:t>
            </w:r>
          </w:p>
        </w:tc>
      </w:tr>
      <w:tr w:rsidR="002F11EF" w:rsidRPr="001B5C47" w:rsidTr="000F3A06">
        <w:trPr>
          <w:cantSplit/>
          <w:trHeight w:val="214"/>
        </w:trPr>
        <w:tc>
          <w:tcPr>
            <w:tcW w:w="5504" w:type="dxa"/>
            <w:gridSpan w:val="2"/>
            <w:shd w:val="clear" w:color="auto" w:fill="FFFFFF"/>
            <w:vAlign w:val="bottom"/>
          </w:tcPr>
          <w:p w:rsidR="002F11EF" w:rsidRPr="001B5C47" w:rsidRDefault="002F11EF" w:rsidP="002F11EF">
            <w:pPr>
              <w:adjustRightInd w:val="0"/>
              <w:spacing w:line="240" w:lineRule="auto"/>
              <w:jc w:val="both"/>
              <w:rPr>
                <w:rFonts w:ascii="Times New Roman" w:eastAsia="Calibri" w:hAnsi="Times New Roman" w:cs="Times New Roman"/>
                <w:sz w:val="24"/>
                <w:szCs w:val="24"/>
                <w:lang w:val="en-ID"/>
              </w:rPr>
            </w:pPr>
          </w:p>
        </w:tc>
        <w:tc>
          <w:tcPr>
            <w:tcW w:w="2450" w:type="dxa"/>
            <w:shd w:val="clear" w:color="auto" w:fill="FFFFFF"/>
            <w:vAlign w:val="bottom"/>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Unstandardized Residual</w:t>
            </w:r>
          </w:p>
        </w:tc>
      </w:tr>
      <w:tr w:rsidR="002F11EF" w:rsidRPr="001B5C47" w:rsidTr="000F3A06">
        <w:trPr>
          <w:cantSplit/>
          <w:trHeight w:val="214"/>
        </w:trPr>
        <w:tc>
          <w:tcPr>
            <w:tcW w:w="5504" w:type="dxa"/>
            <w:gridSpan w:val="2"/>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N</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id-ID"/>
              </w:rPr>
            </w:pPr>
            <w:r w:rsidRPr="001B5C47">
              <w:rPr>
                <w:rFonts w:ascii="Times New Roman" w:eastAsia="Calibri" w:hAnsi="Times New Roman" w:cs="Times New Roman"/>
                <w:color w:val="000000"/>
                <w:sz w:val="24"/>
                <w:szCs w:val="24"/>
                <w:lang w:val="id-ID"/>
              </w:rPr>
              <w:t>45</w:t>
            </w:r>
          </w:p>
        </w:tc>
      </w:tr>
      <w:tr w:rsidR="002F11EF" w:rsidRPr="001B5C47" w:rsidTr="000F3A06">
        <w:trPr>
          <w:cantSplit/>
          <w:trHeight w:val="214"/>
        </w:trPr>
        <w:tc>
          <w:tcPr>
            <w:tcW w:w="2641" w:type="dxa"/>
            <w:vMerge w:val="restart"/>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Normal Parameters</w:t>
            </w:r>
            <w:r w:rsidRPr="001B5C47">
              <w:rPr>
                <w:rFonts w:ascii="Times New Roman" w:eastAsia="Calibri" w:hAnsi="Times New Roman" w:cs="Times New Roman"/>
                <w:color w:val="000000"/>
                <w:sz w:val="24"/>
                <w:szCs w:val="24"/>
                <w:vertAlign w:val="superscript"/>
                <w:lang w:val="en-ID"/>
              </w:rPr>
              <w:t>a,b</w:t>
            </w:r>
          </w:p>
        </w:tc>
        <w:tc>
          <w:tcPr>
            <w:tcW w:w="2863" w:type="dxa"/>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Mean</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.0000000</w:t>
            </w:r>
          </w:p>
        </w:tc>
      </w:tr>
      <w:tr w:rsidR="002F11EF" w:rsidRPr="001B5C47" w:rsidTr="000F3A06">
        <w:trPr>
          <w:cantSplit/>
          <w:trHeight w:val="847"/>
        </w:trPr>
        <w:tc>
          <w:tcPr>
            <w:tcW w:w="2641" w:type="dxa"/>
            <w:vMerge/>
            <w:shd w:val="clear" w:color="auto" w:fill="FFFFFF"/>
          </w:tcPr>
          <w:p w:rsidR="002F11EF" w:rsidRPr="001B5C47" w:rsidRDefault="002F11EF" w:rsidP="002F11EF">
            <w:pPr>
              <w:adjustRightInd w:val="0"/>
              <w:spacing w:line="240" w:lineRule="auto"/>
              <w:jc w:val="both"/>
              <w:rPr>
                <w:rFonts w:ascii="Times New Roman" w:eastAsia="Calibri" w:hAnsi="Times New Roman" w:cs="Times New Roman"/>
                <w:color w:val="000000"/>
                <w:sz w:val="24"/>
                <w:szCs w:val="24"/>
                <w:lang w:val="en-ID"/>
              </w:rPr>
            </w:pPr>
          </w:p>
        </w:tc>
        <w:tc>
          <w:tcPr>
            <w:tcW w:w="2863" w:type="dxa"/>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Std. Deviation</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1.28292587</w:t>
            </w:r>
          </w:p>
        </w:tc>
      </w:tr>
      <w:tr w:rsidR="002F11EF" w:rsidRPr="001B5C47" w:rsidTr="000F3A06">
        <w:trPr>
          <w:cantSplit/>
          <w:trHeight w:val="824"/>
        </w:trPr>
        <w:tc>
          <w:tcPr>
            <w:tcW w:w="2641" w:type="dxa"/>
            <w:vMerge w:val="restart"/>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Most Extreme Differences</w:t>
            </w:r>
          </w:p>
        </w:tc>
        <w:tc>
          <w:tcPr>
            <w:tcW w:w="2863" w:type="dxa"/>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Absolute</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.111</w:t>
            </w:r>
          </w:p>
        </w:tc>
      </w:tr>
      <w:tr w:rsidR="002F11EF" w:rsidRPr="001B5C47" w:rsidTr="000F3A06">
        <w:trPr>
          <w:cantSplit/>
          <w:trHeight w:val="214"/>
        </w:trPr>
        <w:tc>
          <w:tcPr>
            <w:tcW w:w="2641" w:type="dxa"/>
            <w:vMerge/>
            <w:shd w:val="clear" w:color="auto" w:fill="FFFFFF"/>
          </w:tcPr>
          <w:p w:rsidR="002F11EF" w:rsidRPr="001B5C47" w:rsidRDefault="002F11EF" w:rsidP="002F11EF">
            <w:pPr>
              <w:adjustRightInd w:val="0"/>
              <w:spacing w:line="240" w:lineRule="auto"/>
              <w:jc w:val="both"/>
              <w:rPr>
                <w:rFonts w:ascii="Times New Roman" w:eastAsia="Calibri" w:hAnsi="Times New Roman" w:cs="Times New Roman"/>
                <w:color w:val="000000"/>
                <w:sz w:val="24"/>
                <w:szCs w:val="24"/>
                <w:lang w:val="en-ID"/>
              </w:rPr>
            </w:pPr>
          </w:p>
        </w:tc>
        <w:tc>
          <w:tcPr>
            <w:tcW w:w="2863" w:type="dxa"/>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Positive</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.111</w:t>
            </w:r>
          </w:p>
        </w:tc>
      </w:tr>
      <w:tr w:rsidR="002F11EF" w:rsidRPr="001B5C47" w:rsidTr="000F3A06">
        <w:trPr>
          <w:cantSplit/>
          <w:trHeight w:val="214"/>
        </w:trPr>
        <w:tc>
          <w:tcPr>
            <w:tcW w:w="2641" w:type="dxa"/>
            <w:vMerge/>
            <w:shd w:val="clear" w:color="auto" w:fill="FFFFFF"/>
          </w:tcPr>
          <w:p w:rsidR="002F11EF" w:rsidRPr="001B5C47" w:rsidRDefault="002F11EF" w:rsidP="002F11EF">
            <w:pPr>
              <w:adjustRightInd w:val="0"/>
              <w:spacing w:line="240" w:lineRule="auto"/>
              <w:jc w:val="both"/>
              <w:rPr>
                <w:rFonts w:ascii="Times New Roman" w:eastAsia="Calibri" w:hAnsi="Times New Roman" w:cs="Times New Roman"/>
                <w:color w:val="000000"/>
                <w:sz w:val="24"/>
                <w:szCs w:val="24"/>
                <w:lang w:val="en-ID"/>
              </w:rPr>
            </w:pPr>
          </w:p>
        </w:tc>
        <w:tc>
          <w:tcPr>
            <w:tcW w:w="2863" w:type="dxa"/>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Negative</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-.074</w:t>
            </w:r>
          </w:p>
        </w:tc>
      </w:tr>
      <w:tr w:rsidR="002F11EF" w:rsidRPr="001B5C47" w:rsidTr="000F3A06">
        <w:trPr>
          <w:cantSplit/>
          <w:trHeight w:val="801"/>
        </w:trPr>
        <w:tc>
          <w:tcPr>
            <w:tcW w:w="5504" w:type="dxa"/>
            <w:gridSpan w:val="2"/>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Test Statistic</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.111</w:t>
            </w:r>
          </w:p>
        </w:tc>
      </w:tr>
      <w:tr w:rsidR="002F11EF" w:rsidRPr="001B5C47" w:rsidTr="000F3A06">
        <w:trPr>
          <w:cantSplit/>
          <w:trHeight w:val="824"/>
        </w:trPr>
        <w:tc>
          <w:tcPr>
            <w:tcW w:w="5504" w:type="dxa"/>
            <w:gridSpan w:val="2"/>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Asymp. Sig. (2-tailed)</w:t>
            </w:r>
          </w:p>
        </w:tc>
        <w:tc>
          <w:tcPr>
            <w:tcW w:w="2450" w:type="dxa"/>
            <w:shd w:val="clear" w:color="auto" w:fill="FFFFFF"/>
            <w:vAlign w:val="center"/>
          </w:tcPr>
          <w:p w:rsidR="002F11EF" w:rsidRPr="001B5C47" w:rsidRDefault="002F11EF" w:rsidP="002F11EF">
            <w:pPr>
              <w:adjustRightInd w:val="0"/>
              <w:spacing w:line="240" w:lineRule="auto"/>
              <w:ind w:left="60" w:right="60"/>
              <w:jc w:val="right"/>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.0</w:t>
            </w:r>
            <w:r w:rsidRPr="001B5C47">
              <w:rPr>
                <w:rFonts w:ascii="Times New Roman" w:eastAsia="Calibri" w:hAnsi="Times New Roman" w:cs="Times New Roman"/>
                <w:color w:val="000000"/>
                <w:sz w:val="24"/>
                <w:szCs w:val="24"/>
                <w:lang w:val="id-ID"/>
              </w:rPr>
              <w:t>7</w:t>
            </w:r>
            <w:r w:rsidRPr="001B5C47">
              <w:rPr>
                <w:rFonts w:ascii="Times New Roman" w:eastAsia="Calibri" w:hAnsi="Times New Roman" w:cs="Times New Roman"/>
                <w:color w:val="000000"/>
                <w:sz w:val="24"/>
                <w:szCs w:val="24"/>
                <w:lang w:val="en-ID"/>
              </w:rPr>
              <w:t>2</w:t>
            </w:r>
            <w:r w:rsidRPr="001B5C47">
              <w:rPr>
                <w:rFonts w:ascii="Times New Roman" w:eastAsia="Calibri" w:hAnsi="Times New Roman" w:cs="Times New Roman"/>
                <w:color w:val="000000"/>
                <w:sz w:val="24"/>
                <w:szCs w:val="24"/>
                <w:vertAlign w:val="superscript"/>
                <w:lang w:val="en-ID"/>
              </w:rPr>
              <w:t>c</w:t>
            </w:r>
          </w:p>
        </w:tc>
      </w:tr>
      <w:tr w:rsidR="002F11EF" w:rsidRPr="001B5C47" w:rsidTr="002F11EF">
        <w:trPr>
          <w:cantSplit/>
          <w:trHeight w:val="455"/>
        </w:trPr>
        <w:tc>
          <w:tcPr>
            <w:tcW w:w="7954" w:type="dxa"/>
            <w:gridSpan w:val="3"/>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a. Test distribution is Normal.</w:t>
            </w:r>
          </w:p>
        </w:tc>
      </w:tr>
      <w:tr w:rsidR="002F11EF" w:rsidRPr="001B5C47" w:rsidTr="000F3A06">
        <w:trPr>
          <w:cantSplit/>
          <w:trHeight w:val="801"/>
        </w:trPr>
        <w:tc>
          <w:tcPr>
            <w:tcW w:w="7954" w:type="dxa"/>
            <w:gridSpan w:val="3"/>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r w:rsidRPr="001B5C47">
              <w:rPr>
                <w:rFonts w:ascii="Times New Roman" w:eastAsia="Calibri" w:hAnsi="Times New Roman" w:cs="Times New Roman"/>
                <w:color w:val="000000"/>
                <w:sz w:val="24"/>
                <w:szCs w:val="24"/>
                <w:lang w:val="en-ID"/>
              </w:rPr>
              <w:t>b. Calculated from data.</w:t>
            </w:r>
          </w:p>
        </w:tc>
      </w:tr>
      <w:tr w:rsidR="002F11EF" w:rsidRPr="001B5C47" w:rsidTr="000F3A06">
        <w:trPr>
          <w:cantSplit/>
          <w:trHeight w:val="846"/>
        </w:trPr>
        <w:tc>
          <w:tcPr>
            <w:tcW w:w="7954" w:type="dxa"/>
            <w:gridSpan w:val="3"/>
            <w:shd w:val="clear" w:color="auto" w:fill="FFFFFF"/>
          </w:tcPr>
          <w:p w:rsidR="002F11EF" w:rsidRPr="001B5C47" w:rsidRDefault="002F11EF" w:rsidP="002F11EF">
            <w:pPr>
              <w:adjustRightInd w:val="0"/>
              <w:spacing w:line="240" w:lineRule="auto"/>
              <w:ind w:left="60" w:right="60"/>
              <w:jc w:val="both"/>
              <w:rPr>
                <w:rFonts w:ascii="Times New Roman" w:eastAsia="Calibri" w:hAnsi="Times New Roman" w:cs="Times New Roman"/>
                <w:color w:val="000000"/>
                <w:sz w:val="24"/>
                <w:szCs w:val="24"/>
                <w:lang w:val="en-ID"/>
              </w:rPr>
            </w:pPr>
            <w:proofErr w:type="gramStart"/>
            <w:r w:rsidRPr="001B5C47">
              <w:rPr>
                <w:rFonts w:ascii="Times New Roman" w:eastAsia="Calibri" w:hAnsi="Times New Roman" w:cs="Times New Roman"/>
                <w:color w:val="000000"/>
                <w:sz w:val="24"/>
                <w:szCs w:val="24"/>
                <w:lang w:val="en-ID"/>
              </w:rPr>
              <w:t>c</w:t>
            </w:r>
            <w:proofErr w:type="gramEnd"/>
            <w:r w:rsidRPr="001B5C47">
              <w:rPr>
                <w:rFonts w:ascii="Times New Roman" w:eastAsia="Calibri" w:hAnsi="Times New Roman" w:cs="Times New Roman"/>
                <w:color w:val="000000"/>
                <w:sz w:val="24"/>
                <w:szCs w:val="24"/>
                <w:lang w:val="en-ID"/>
              </w:rPr>
              <w:t>. Lilliefors Significance Correction.</w:t>
            </w:r>
          </w:p>
        </w:tc>
      </w:tr>
    </w:tbl>
    <w:bookmarkEnd w:id="6"/>
    <w:p w:rsidR="002F11EF" w:rsidRPr="001B5C47" w:rsidRDefault="002F11EF" w:rsidP="002F11EF">
      <w:pPr>
        <w:spacing w:line="240" w:lineRule="auto"/>
        <w:jc w:val="both"/>
        <w:rPr>
          <w:rFonts w:ascii="Times New Roman" w:hAnsi="Times New Roman" w:cs="Times New Roman"/>
          <w:sz w:val="24"/>
          <w:szCs w:val="24"/>
          <w:lang w:val="en-GB" w:eastAsia="id-ID"/>
        </w:rPr>
      </w:pPr>
      <w:r w:rsidRPr="001B5C47">
        <w:rPr>
          <w:rFonts w:ascii="Times New Roman" w:hAnsi="Times New Roman" w:cs="Times New Roman"/>
          <w:b/>
          <w:sz w:val="24"/>
          <w:szCs w:val="24"/>
          <w:lang w:val="id-ID" w:eastAsia="id-ID"/>
        </w:rPr>
        <w:t xml:space="preserve"> </w:t>
      </w:r>
      <w:r w:rsidRPr="001B5C47">
        <w:rPr>
          <w:rFonts w:ascii="Times New Roman" w:hAnsi="Times New Roman" w:cs="Times New Roman"/>
          <w:b/>
          <w:sz w:val="24"/>
          <w:szCs w:val="24"/>
          <w:lang w:val="id-ID" w:eastAsia="id-ID"/>
        </w:rPr>
        <w:tab/>
      </w:r>
      <w:r w:rsidRPr="001B5C47">
        <w:rPr>
          <w:rFonts w:ascii="Times New Roman" w:hAnsi="Times New Roman" w:cs="Times New Roman"/>
          <w:sz w:val="24"/>
          <w:szCs w:val="24"/>
          <w:lang w:val="id-ID" w:eastAsia="id-ID"/>
        </w:rPr>
        <w:t>Sumber : Data Sekunder diolah, 2021</w:t>
      </w:r>
    </w:p>
    <w:p w:rsidR="002F11EF" w:rsidRPr="001B5C47" w:rsidRDefault="002F11EF" w:rsidP="002F11EF">
      <w:pPr>
        <w:spacing w:line="240" w:lineRule="auto"/>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 xml:space="preserve">Berdasarkan tabel 4.4 menunjukan bahwa hasil uji normalitas memiliki nilai probabilitas 0,072 artinya &gt; 0,05 maka dapat disimpulkan bahwa residual berdistribusi normal. </w:t>
      </w:r>
    </w:p>
    <w:p w:rsidR="002F11EF" w:rsidRPr="001B5C47" w:rsidRDefault="002F11EF" w:rsidP="002F11EF">
      <w:pPr>
        <w:spacing w:after="0" w:line="240" w:lineRule="auto"/>
        <w:ind w:left="720"/>
        <w:contextualSpacing/>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Uji Multikolinearitas</w:t>
      </w:r>
    </w:p>
    <w:p w:rsidR="002F11EF" w:rsidRPr="001B5C47" w:rsidRDefault="002F11EF" w:rsidP="002F11EF">
      <w:pPr>
        <w:spacing w:line="240" w:lineRule="auto"/>
        <w:ind w:firstLine="567"/>
        <w:jc w:val="both"/>
        <w:rPr>
          <w:rFonts w:ascii="Times New Roman" w:hAnsi="Times New Roman" w:cs="Times New Roman"/>
          <w:sz w:val="24"/>
          <w:szCs w:val="24"/>
          <w:lang w:eastAsia="id-ID"/>
        </w:rPr>
      </w:pPr>
      <w:r w:rsidRPr="001B5C47">
        <w:rPr>
          <w:rFonts w:ascii="Times New Roman" w:hAnsi="Times New Roman" w:cs="Times New Roman"/>
          <w:sz w:val="24"/>
          <w:szCs w:val="24"/>
          <w:lang w:val="id-ID" w:eastAsia="id-ID"/>
        </w:rPr>
        <w:t>Multikolinieritas adalah masalah yang timbul berkaitan dengan adanya hubungan linier di antara variabel-variabel penjelas. Uji Multikolinearitas digunakan untuk mengetahui terjadi tidaknya korelasi di antara variabel independen dalam proses regresi</w:t>
      </w:r>
    </w:p>
    <w:p w:rsidR="002F11EF" w:rsidRPr="001B5C47" w:rsidRDefault="002F11EF" w:rsidP="002F11EF">
      <w:pPr>
        <w:spacing w:line="240" w:lineRule="auto"/>
        <w:jc w:val="center"/>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lastRenderedPageBreak/>
        <w:t>Hasil Uji Multikolinearitas</w:t>
      </w:r>
    </w:p>
    <w:tbl>
      <w:tblPr>
        <w:tblW w:w="7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9"/>
        <w:gridCol w:w="1720"/>
        <w:gridCol w:w="662"/>
        <w:gridCol w:w="926"/>
        <w:gridCol w:w="1323"/>
        <w:gridCol w:w="793"/>
        <w:gridCol w:w="529"/>
        <w:gridCol w:w="794"/>
        <w:gridCol w:w="661"/>
      </w:tblGrid>
      <w:tr w:rsidR="002F11EF" w:rsidRPr="001B5C47" w:rsidTr="000F3A06">
        <w:trPr>
          <w:cantSplit/>
          <w:trHeight w:val="488"/>
        </w:trPr>
        <w:tc>
          <w:tcPr>
            <w:tcW w:w="7937" w:type="dxa"/>
            <w:gridSpan w:val="9"/>
            <w:tcBorders>
              <w:top w:val="nil"/>
              <w:left w:val="nil"/>
              <w:bottom w:val="nil"/>
              <w:right w:val="nil"/>
            </w:tcBorders>
            <w:shd w:val="clear" w:color="auto" w:fill="FFFFFF"/>
            <w:vAlign w:val="center"/>
          </w:tcPr>
          <w:p w:rsidR="002F11EF" w:rsidRPr="001B5C47" w:rsidRDefault="002F11EF" w:rsidP="002F11EF">
            <w:pPr>
              <w:adjustRightInd w:val="0"/>
              <w:spacing w:line="240" w:lineRule="auto"/>
              <w:ind w:left="60" w:right="60"/>
              <w:jc w:val="center"/>
              <w:rPr>
                <w:rFonts w:ascii="Times New Roman" w:hAnsi="Times New Roman" w:cs="Times New Roman"/>
                <w:color w:val="000000"/>
                <w:sz w:val="24"/>
                <w:szCs w:val="24"/>
                <w:lang w:val="en-ID"/>
              </w:rPr>
            </w:pPr>
            <w:r w:rsidRPr="001B5C47">
              <w:rPr>
                <w:rFonts w:ascii="Times New Roman" w:hAnsi="Times New Roman" w:cs="Times New Roman"/>
                <w:b/>
                <w:bCs/>
                <w:color w:val="000000"/>
                <w:sz w:val="24"/>
                <w:szCs w:val="24"/>
                <w:lang w:val="en-ID"/>
              </w:rPr>
              <w:t>Coefficients</w:t>
            </w:r>
            <w:r w:rsidRPr="001B5C47">
              <w:rPr>
                <w:rFonts w:ascii="Times New Roman" w:hAnsi="Times New Roman" w:cs="Times New Roman"/>
                <w:b/>
                <w:bCs/>
                <w:color w:val="000000"/>
                <w:sz w:val="24"/>
                <w:szCs w:val="24"/>
                <w:vertAlign w:val="superscript"/>
                <w:lang w:val="en-ID"/>
              </w:rPr>
              <w:t>a</w:t>
            </w:r>
          </w:p>
        </w:tc>
      </w:tr>
      <w:tr w:rsidR="002F11EF" w:rsidRPr="001B5C47" w:rsidTr="002F11EF">
        <w:trPr>
          <w:cantSplit/>
          <w:trHeight w:val="963"/>
        </w:trPr>
        <w:tc>
          <w:tcPr>
            <w:tcW w:w="2249" w:type="dxa"/>
            <w:gridSpan w:val="2"/>
            <w:vMerge w:val="restart"/>
            <w:tcBorders>
              <w:top w:val="single" w:sz="16" w:space="0" w:color="000000"/>
              <w:left w:val="single" w:sz="16" w:space="0" w:color="000000"/>
              <w:bottom w:val="nil"/>
              <w:right w:val="nil"/>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Model</w:t>
            </w:r>
          </w:p>
        </w:tc>
        <w:tc>
          <w:tcPr>
            <w:tcW w:w="1588" w:type="dxa"/>
            <w:gridSpan w:val="2"/>
            <w:tcBorders>
              <w:top w:val="single" w:sz="16" w:space="0" w:color="000000"/>
              <w:lef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Unstandardized Coefficients</w:t>
            </w:r>
          </w:p>
        </w:tc>
        <w:tc>
          <w:tcPr>
            <w:tcW w:w="1323" w:type="dxa"/>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Standardized Coefficients</w:t>
            </w:r>
          </w:p>
        </w:tc>
        <w:tc>
          <w:tcPr>
            <w:tcW w:w="793" w:type="dxa"/>
            <w:vMerge w:val="restart"/>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T</w:t>
            </w:r>
          </w:p>
        </w:tc>
        <w:tc>
          <w:tcPr>
            <w:tcW w:w="529" w:type="dxa"/>
            <w:vMerge w:val="restart"/>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Sig.</w:t>
            </w:r>
          </w:p>
        </w:tc>
        <w:tc>
          <w:tcPr>
            <w:tcW w:w="1455" w:type="dxa"/>
            <w:gridSpan w:val="2"/>
            <w:tcBorders>
              <w:top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Collinearity Statistics</w:t>
            </w:r>
          </w:p>
        </w:tc>
      </w:tr>
      <w:tr w:rsidR="002F11EF" w:rsidRPr="001B5C47" w:rsidTr="000F3A06">
        <w:trPr>
          <w:cantSplit/>
          <w:trHeight w:val="127"/>
        </w:trPr>
        <w:tc>
          <w:tcPr>
            <w:tcW w:w="2249" w:type="dxa"/>
            <w:gridSpan w:val="2"/>
            <w:vMerge/>
            <w:tcBorders>
              <w:top w:val="single" w:sz="16" w:space="0" w:color="000000"/>
              <w:left w:val="single" w:sz="16" w:space="0" w:color="000000"/>
              <w:bottom w:val="nil"/>
              <w:right w:val="nil"/>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662" w:type="dxa"/>
            <w:tcBorders>
              <w:left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B</w:t>
            </w:r>
          </w:p>
        </w:tc>
        <w:tc>
          <w:tcPr>
            <w:tcW w:w="926" w:type="dxa"/>
            <w:tcBorders>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Std. Error</w:t>
            </w:r>
          </w:p>
        </w:tc>
        <w:tc>
          <w:tcPr>
            <w:tcW w:w="1323" w:type="dxa"/>
            <w:tcBorders>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Beta</w:t>
            </w:r>
          </w:p>
        </w:tc>
        <w:tc>
          <w:tcPr>
            <w:tcW w:w="793" w:type="dxa"/>
            <w:vMerge/>
            <w:tcBorders>
              <w:top w:val="single" w:sz="16" w:space="0" w:color="000000"/>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529" w:type="dxa"/>
            <w:vMerge/>
            <w:tcBorders>
              <w:top w:val="single" w:sz="16" w:space="0" w:color="000000"/>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794" w:type="dxa"/>
            <w:tcBorders>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Tolerance</w:t>
            </w:r>
          </w:p>
        </w:tc>
        <w:tc>
          <w:tcPr>
            <w:tcW w:w="661" w:type="dxa"/>
            <w:tcBorders>
              <w:bottom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VIF</w:t>
            </w:r>
          </w:p>
        </w:tc>
      </w:tr>
      <w:tr w:rsidR="002F11EF" w:rsidRPr="001B5C47" w:rsidTr="000F3A06">
        <w:trPr>
          <w:cantSplit/>
          <w:trHeight w:val="488"/>
        </w:trPr>
        <w:tc>
          <w:tcPr>
            <w:tcW w:w="529" w:type="dxa"/>
            <w:vMerge w:val="restart"/>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w:t>
            </w:r>
          </w:p>
        </w:tc>
        <w:tc>
          <w:tcPr>
            <w:tcW w:w="1720" w:type="dxa"/>
            <w:tcBorders>
              <w:top w:val="single" w:sz="16" w:space="0" w:color="000000"/>
              <w:left w:val="nil"/>
              <w:bottom w:val="nil"/>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(Constant)</w:t>
            </w:r>
          </w:p>
        </w:tc>
        <w:tc>
          <w:tcPr>
            <w:tcW w:w="662" w:type="dxa"/>
            <w:tcBorders>
              <w:top w:val="single" w:sz="16" w:space="0" w:color="000000"/>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.161</w:t>
            </w:r>
          </w:p>
        </w:tc>
        <w:tc>
          <w:tcPr>
            <w:tcW w:w="926"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.056</w:t>
            </w:r>
          </w:p>
        </w:tc>
        <w:tc>
          <w:tcPr>
            <w:tcW w:w="1323"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793"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6</w:t>
            </w:r>
            <w:r w:rsidRPr="001B5C47">
              <w:rPr>
                <w:rFonts w:ascii="Times New Roman" w:hAnsi="Times New Roman" w:cs="Times New Roman"/>
                <w:color w:val="000000"/>
                <w:sz w:val="24"/>
                <w:szCs w:val="24"/>
                <w:lang w:val="en-ID"/>
              </w:rPr>
              <w:t>.886</w:t>
            </w:r>
          </w:p>
        </w:tc>
        <w:tc>
          <w:tcPr>
            <w:tcW w:w="529"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.006</w:t>
            </w:r>
          </w:p>
        </w:tc>
        <w:tc>
          <w:tcPr>
            <w:tcW w:w="794"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661" w:type="dxa"/>
            <w:tcBorders>
              <w:top w:val="single" w:sz="16" w:space="0" w:color="000000"/>
              <w:bottom w:val="nil"/>
              <w:right w:val="single" w:sz="16" w:space="0" w:color="000000"/>
            </w:tcBorders>
            <w:shd w:val="clear" w:color="auto" w:fill="FFFFFF"/>
            <w:vAlign w:val="center"/>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r>
      <w:tr w:rsidR="002F11EF" w:rsidRPr="001B5C47" w:rsidTr="000F3A06">
        <w:trPr>
          <w:cantSplit/>
          <w:trHeight w:val="127"/>
        </w:trPr>
        <w:tc>
          <w:tcPr>
            <w:tcW w:w="529" w:type="dxa"/>
            <w:vMerge/>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1720" w:type="dxa"/>
            <w:tcBorders>
              <w:top w:val="nil"/>
              <w:left w:val="nil"/>
              <w:bottom w:val="nil"/>
              <w:right w:val="single" w:sz="16" w:space="0" w:color="000000"/>
            </w:tcBorders>
            <w:shd w:val="clear" w:color="auto" w:fill="FFFFFF"/>
          </w:tcPr>
          <w:p w:rsidR="002F11EF" w:rsidRPr="001B5C47" w:rsidRDefault="002F11EF" w:rsidP="002F11EF">
            <w:pPr>
              <w:adjustRightInd w:val="0"/>
              <w:spacing w:line="240" w:lineRule="auto"/>
              <w:ind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MODAL KERJA</w:t>
            </w:r>
          </w:p>
        </w:tc>
        <w:tc>
          <w:tcPr>
            <w:tcW w:w="662" w:type="dxa"/>
            <w:tcBorders>
              <w:top w:val="nil"/>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455</w:t>
            </w:r>
          </w:p>
        </w:tc>
        <w:tc>
          <w:tcPr>
            <w:tcW w:w="926"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220</w:t>
            </w:r>
          </w:p>
        </w:tc>
        <w:tc>
          <w:tcPr>
            <w:tcW w:w="1323"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5</w:t>
            </w:r>
            <w:r w:rsidRPr="001B5C47">
              <w:rPr>
                <w:rFonts w:ascii="Times New Roman" w:hAnsi="Times New Roman" w:cs="Times New Roman"/>
                <w:color w:val="000000"/>
                <w:sz w:val="24"/>
                <w:szCs w:val="24"/>
                <w:lang w:val="en-ID"/>
              </w:rPr>
              <w:t>68</w:t>
            </w:r>
          </w:p>
        </w:tc>
        <w:tc>
          <w:tcPr>
            <w:tcW w:w="793"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8</w:t>
            </w:r>
            <w:r w:rsidRPr="001B5C47">
              <w:rPr>
                <w:rFonts w:ascii="Times New Roman" w:hAnsi="Times New Roman" w:cs="Times New Roman"/>
                <w:color w:val="000000"/>
                <w:sz w:val="24"/>
                <w:szCs w:val="24"/>
                <w:lang w:val="en-ID"/>
              </w:rPr>
              <w:t>.439</w:t>
            </w:r>
          </w:p>
        </w:tc>
        <w:tc>
          <w:tcPr>
            <w:tcW w:w="529"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000</w:t>
            </w:r>
          </w:p>
        </w:tc>
        <w:tc>
          <w:tcPr>
            <w:tcW w:w="794"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.976</w:t>
            </w:r>
          </w:p>
        </w:tc>
        <w:tc>
          <w:tcPr>
            <w:tcW w:w="661" w:type="dxa"/>
            <w:tcBorders>
              <w:top w:val="nil"/>
              <w:bottom w:val="nil"/>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1.024</w:t>
            </w:r>
          </w:p>
        </w:tc>
      </w:tr>
      <w:tr w:rsidR="002F11EF" w:rsidRPr="001B5C47" w:rsidTr="000F3A06">
        <w:trPr>
          <w:cantSplit/>
          <w:trHeight w:val="127"/>
        </w:trPr>
        <w:tc>
          <w:tcPr>
            <w:tcW w:w="529" w:type="dxa"/>
            <w:vMerge/>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1720" w:type="dxa"/>
            <w:tcBorders>
              <w:top w:val="nil"/>
              <w:left w:val="nil"/>
              <w:bottom w:val="single" w:sz="16" w:space="0" w:color="000000"/>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LIKUIDITAS</w:t>
            </w:r>
          </w:p>
        </w:tc>
        <w:tc>
          <w:tcPr>
            <w:tcW w:w="662" w:type="dxa"/>
            <w:tcBorders>
              <w:top w:val="nil"/>
              <w:left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68</w:t>
            </w:r>
            <w:r w:rsidRPr="001B5C47">
              <w:rPr>
                <w:rFonts w:ascii="Times New Roman" w:hAnsi="Times New Roman" w:cs="Times New Roman"/>
                <w:color w:val="000000"/>
                <w:sz w:val="24"/>
                <w:szCs w:val="24"/>
                <w:lang w:val="en-ID"/>
              </w:rPr>
              <w:t>2</w:t>
            </w:r>
          </w:p>
        </w:tc>
        <w:tc>
          <w:tcPr>
            <w:tcW w:w="926"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3</w:t>
            </w:r>
            <w:r w:rsidRPr="001B5C47">
              <w:rPr>
                <w:rFonts w:ascii="Times New Roman" w:hAnsi="Times New Roman" w:cs="Times New Roman"/>
                <w:color w:val="000000"/>
                <w:sz w:val="24"/>
                <w:szCs w:val="24"/>
                <w:lang w:val="en-ID"/>
              </w:rPr>
              <w:t>29</w:t>
            </w:r>
          </w:p>
        </w:tc>
        <w:tc>
          <w:tcPr>
            <w:tcW w:w="1323"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6</w:t>
            </w:r>
            <w:r w:rsidRPr="001B5C47">
              <w:rPr>
                <w:rFonts w:ascii="Times New Roman" w:hAnsi="Times New Roman" w:cs="Times New Roman"/>
                <w:color w:val="000000"/>
                <w:sz w:val="24"/>
                <w:szCs w:val="24"/>
                <w:lang w:val="en-ID"/>
              </w:rPr>
              <w:t>15</w:t>
            </w:r>
          </w:p>
        </w:tc>
        <w:tc>
          <w:tcPr>
            <w:tcW w:w="793"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11</w:t>
            </w:r>
            <w:r w:rsidRPr="001B5C47">
              <w:rPr>
                <w:rFonts w:ascii="Times New Roman" w:hAnsi="Times New Roman" w:cs="Times New Roman"/>
                <w:color w:val="000000"/>
                <w:sz w:val="24"/>
                <w:szCs w:val="24"/>
                <w:lang w:val="en-ID"/>
              </w:rPr>
              <w:t>.745</w:t>
            </w:r>
          </w:p>
        </w:tc>
        <w:tc>
          <w:tcPr>
            <w:tcW w:w="529"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000</w:t>
            </w:r>
          </w:p>
        </w:tc>
        <w:tc>
          <w:tcPr>
            <w:tcW w:w="794"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.976</w:t>
            </w:r>
          </w:p>
        </w:tc>
        <w:tc>
          <w:tcPr>
            <w:tcW w:w="661" w:type="dxa"/>
            <w:tcBorders>
              <w:top w:val="nil"/>
              <w:bottom w:val="single" w:sz="16" w:space="0" w:color="000000"/>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1.024</w:t>
            </w:r>
          </w:p>
        </w:tc>
      </w:tr>
    </w:tbl>
    <w:p w:rsidR="002F11EF" w:rsidRPr="001B5C47" w:rsidRDefault="002F11EF" w:rsidP="002F11EF">
      <w:pPr>
        <w:spacing w:line="240" w:lineRule="auto"/>
        <w:jc w:val="both"/>
        <w:rPr>
          <w:rFonts w:ascii="Times New Roman" w:hAnsi="Times New Roman" w:cs="Times New Roman"/>
          <w:sz w:val="24"/>
          <w:szCs w:val="24"/>
          <w:lang w:eastAsia="id-ID"/>
        </w:rPr>
      </w:pPr>
      <w:r w:rsidRPr="001B5C47">
        <w:rPr>
          <w:rFonts w:ascii="Times New Roman" w:hAnsi="Times New Roman" w:cs="Times New Roman"/>
          <w:sz w:val="24"/>
          <w:szCs w:val="24"/>
          <w:lang w:val="id-ID" w:eastAsia="id-ID"/>
        </w:rPr>
        <w:t>Sumb</w:t>
      </w:r>
      <w:r w:rsidRPr="001B5C47">
        <w:rPr>
          <w:rFonts w:ascii="Times New Roman" w:hAnsi="Times New Roman" w:cs="Times New Roman"/>
          <w:sz w:val="24"/>
          <w:szCs w:val="24"/>
          <w:lang w:val="id-ID" w:eastAsia="id-ID"/>
        </w:rPr>
        <w:t>er : Data Sekunder diolah, 2020</w:t>
      </w:r>
    </w:p>
    <w:p w:rsidR="002F11EF" w:rsidRPr="001B5C47" w:rsidRDefault="002F11EF" w:rsidP="002F11EF">
      <w:pPr>
        <w:spacing w:line="240" w:lineRule="auto"/>
        <w:jc w:val="both"/>
        <w:rPr>
          <w:rFonts w:ascii="Times New Roman" w:hAnsi="Times New Roman" w:cs="Times New Roman"/>
          <w:sz w:val="24"/>
          <w:szCs w:val="24"/>
          <w:lang w:eastAsia="id-ID"/>
        </w:rPr>
      </w:pPr>
      <w:r w:rsidRPr="001B5C47">
        <w:rPr>
          <w:rFonts w:ascii="Times New Roman" w:hAnsi="Times New Roman" w:cs="Times New Roman"/>
          <w:sz w:val="24"/>
          <w:szCs w:val="24"/>
          <w:lang w:val="id-ID" w:eastAsia="id-ID"/>
        </w:rPr>
        <w:t>Berdasarkan tabel 4.5 menunjukan bahwa nilai Tolerance semua variabel  &gt; 0,10 dan variabel nilai VIF  &lt; 10 artinya tidak terjadi hubungan multikolinearitas di antara variabel Independen.</w:t>
      </w:r>
    </w:p>
    <w:p w:rsidR="002F11EF" w:rsidRPr="001B5C47" w:rsidRDefault="002F11EF" w:rsidP="002F11EF">
      <w:pPr>
        <w:spacing w:after="0" w:line="240" w:lineRule="auto"/>
        <w:ind w:left="720"/>
        <w:contextualSpacing/>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Uji Autokorelasi</w:t>
      </w:r>
    </w:p>
    <w:p w:rsidR="002F11EF" w:rsidRPr="001B5C47" w:rsidRDefault="002F11EF" w:rsidP="002F11EF">
      <w:pPr>
        <w:spacing w:line="240" w:lineRule="auto"/>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Uji autokorelasi bertujuan untuk menguji apakah dalam model regresi linear ada korelasi antara kesalahan pengganggu pada periode t dengan kesalahan pengganggu pada periode t-1 (sebelumnya). Analisis regresi adalah untuk melihat pengaruh antara variabel bebas terhadap variabel terikat, jadi tidak boleh ada korelasi antara data observasi dengan data observasi sebelumnya</w:t>
      </w:r>
      <w:r w:rsidRPr="001B5C47">
        <w:rPr>
          <w:rFonts w:ascii="Times New Roman" w:hAnsi="Times New Roman" w:cs="Times New Roman"/>
          <w:sz w:val="24"/>
          <w:szCs w:val="24"/>
          <w:lang w:val="en-GB" w:eastAsia="id-ID"/>
        </w:rPr>
        <w:t>.</w:t>
      </w:r>
    </w:p>
    <w:p w:rsidR="002F11EF" w:rsidRPr="001B5C47" w:rsidRDefault="002F11EF" w:rsidP="002F11EF">
      <w:pPr>
        <w:spacing w:line="240" w:lineRule="auto"/>
        <w:jc w:val="center"/>
        <w:rPr>
          <w:rFonts w:ascii="Times New Roman" w:hAnsi="Times New Roman" w:cs="Times New Roman"/>
          <w:sz w:val="24"/>
          <w:szCs w:val="24"/>
          <w:lang w:val="en-GB" w:eastAsia="id-ID"/>
        </w:rPr>
      </w:pPr>
      <w:r w:rsidRPr="001B5C47">
        <w:rPr>
          <w:rFonts w:ascii="Times New Roman" w:hAnsi="Times New Roman" w:cs="Times New Roman"/>
          <w:b/>
          <w:bCs/>
          <w:sz w:val="24"/>
          <w:szCs w:val="24"/>
          <w:lang w:val="id-ID" w:eastAsia="id-ID"/>
        </w:rPr>
        <w:t>Hasil Uji Autokorelasi</w:t>
      </w:r>
    </w:p>
    <w:tbl>
      <w:tblPr>
        <w:tblW w:w="7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1"/>
        <w:gridCol w:w="995"/>
        <w:gridCol w:w="1054"/>
        <w:gridCol w:w="1425"/>
        <w:gridCol w:w="1915"/>
        <w:gridCol w:w="1780"/>
      </w:tblGrid>
      <w:tr w:rsidR="002F11EF" w:rsidRPr="001B5C47" w:rsidTr="002F11EF">
        <w:trPr>
          <w:cantSplit/>
          <w:trHeight w:val="521"/>
        </w:trPr>
        <w:tc>
          <w:tcPr>
            <w:tcW w:w="7940" w:type="dxa"/>
            <w:gridSpan w:val="6"/>
            <w:tcBorders>
              <w:top w:val="nil"/>
              <w:left w:val="nil"/>
              <w:bottom w:val="nil"/>
              <w:right w:val="nil"/>
            </w:tcBorders>
            <w:shd w:val="clear" w:color="auto" w:fill="FFFFFF"/>
            <w:vAlign w:val="center"/>
          </w:tcPr>
          <w:p w:rsidR="002F11EF" w:rsidRPr="001B5C47" w:rsidRDefault="002F11EF" w:rsidP="002F11EF">
            <w:pPr>
              <w:adjustRightInd w:val="0"/>
              <w:spacing w:line="240" w:lineRule="auto"/>
              <w:ind w:left="60" w:right="60"/>
              <w:jc w:val="center"/>
              <w:rPr>
                <w:rFonts w:ascii="Times New Roman" w:hAnsi="Times New Roman" w:cs="Times New Roman"/>
                <w:color w:val="000000"/>
                <w:sz w:val="24"/>
                <w:szCs w:val="24"/>
                <w:lang w:val="en-ID"/>
              </w:rPr>
            </w:pPr>
            <w:r w:rsidRPr="001B5C47">
              <w:rPr>
                <w:rFonts w:ascii="Times New Roman" w:hAnsi="Times New Roman" w:cs="Times New Roman"/>
                <w:b/>
                <w:bCs/>
                <w:color w:val="000000"/>
                <w:sz w:val="24"/>
                <w:szCs w:val="24"/>
                <w:lang w:val="en-ID"/>
              </w:rPr>
              <w:t>Model Summary</w:t>
            </w:r>
            <w:r w:rsidRPr="001B5C47">
              <w:rPr>
                <w:rFonts w:ascii="Times New Roman" w:hAnsi="Times New Roman" w:cs="Times New Roman"/>
                <w:b/>
                <w:bCs/>
                <w:color w:val="000000"/>
                <w:sz w:val="24"/>
                <w:szCs w:val="24"/>
                <w:vertAlign w:val="superscript"/>
                <w:lang w:val="en-ID"/>
              </w:rPr>
              <w:t>b</w:t>
            </w:r>
          </w:p>
        </w:tc>
      </w:tr>
      <w:tr w:rsidR="002F11EF" w:rsidRPr="001B5C47" w:rsidTr="000F3A06">
        <w:trPr>
          <w:cantSplit/>
          <w:trHeight w:val="1029"/>
        </w:trPr>
        <w:tc>
          <w:tcPr>
            <w:tcW w:w="77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Model</w:t>
            </w:r>
          </w:p>
        </w:tc>
        <w:tc>
          <w:tcPr>
            <w:tcW w:w="995" w:type="dxa"/>
            <w:tcBorders>
              <w:top w:val="single" w:sz="16" w:space="0" w:color="000000"/>
              <w:left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R</w:t>
            </w:r>
          </w:p>
        </w:tc>
        <w:tc>
          <w:tcPr>
            <w:tcW w:w="1054"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R Square</w:t>
            </w:r>
          </w:p>
        </w:tc>
        <w:tc>
          <w:tcPr>
            <w:tcW w:w="1425"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Adjusted R Square</w:t>
            </w:r>
          </w:p>
        </w:tc>
        <w:tc>
          <w:tcPr>
            <w:tcW w:w="1915" w:type="dxa"/>
            <w:tcBorders>
              <w:top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Std. Error of the Estimate</w:t>
            </w:r>
          </w:p>
        </w:tc>
        <w:tc>
          <w:tcPr>
            <w:tcW w:w="1780" w:type="dxa"/>
            <w:tcBorders>
              <w:top w:val="single" w:sz="16" w:space="0" w:color="000000"/>
              <w:bottom w:val="single" w:sz="16" w:space="0" w:color="000000"/>
              <w:righ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Durbin-Watson</w:t>
            </w:r>
          </w:p>
        </w:tc>
      </w:tr>
      <w:tr w:rsidR="002F11EF" w:rsidRPr="001B5C47" w:rsidTr="000F3A06">
        <w:trPr>
          <w:cantSplit/>
          <w:trHeight w:val="507"/>
        </w:trPr>
        <w:tc>
          <w:tcPr>
            <w:tcW w:w="771" w:type="dxa"/>
            <w:tcBorders>
              <w:top w:val="single" w:sz="16" w:space="0" w:color="000000"/>
              <w:left w:val="single" w:sz="16" w:space="0" w:color="000000"/>
              <w:bottom w:val="single" w:sz="16" w:space="0" w:color="000000"/>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w:t>
            </w:r>
          </w:p>
        </w:tc>
        <w:tc>
          <w:tcPr>
            <w:tcW w:w="995" w:type="dxa"/>
            <w:tcBorders>
              <w:top w:val="single" w:sz="16" w:space="0" w:color="000000"/>
              <w:left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.125</w:t>
            </w:r>
            <w:r w:rsidRPr="001B5C47">
              <w:rPr>
                <w:rFonts w:ascii="Times New Roman" w:hAnsi="Times New Roman" w:cs="Times New Roman"/>
                <w:color w:val="000000"/>
                <w:sz w:val="24"/>
                <w:szCs w:val="24"/>
                <w:vertAlign w:val="superscript"/>
                <w:lang w:val="en-ID"/>
              </w:rPr>
              <w:t>a</w:t>
            </w:r>
          </w:p>
        </w:tc>
        <w:tc>
          <w:tcPr>
            <w:tcW w:w="1054" w:type="dxa"/>
            <w:tcBorders>
              <w:top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.016</w:t>
            </w:r>
          </w:p>
        </w:tc>
        <w:tc>
          <w:tcPr>
            <w:tcW w:w="1425" w:type="dxa"/>
            <w:tcBorders>
              <w:top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-.031</w:t>
            </w:r>
          </w:p>
        </w:tc>
        <w:tc>
          <w:tcPr>
            <w:tcW w:w="1915" w:type="dxa"/>
            <w:tcBorders>
              <w:top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.27426</w:t>
            </w:r>
          </w:p>
        </w:tc>
        <w:tc>
          <w:tcPr>
            <w:tcW w:w="1780" w:type="dxa"/>
            <w:tcBorders>
              <w:top w:val="single" w:sz="16" w:space="0" w:color="000000"/>
              <w:bottom w:val="single" w:sz="16" w:space="0" w:color="000000"/>
              <w:right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2.198</w:t>
            </w:r>
          </w:p>
        </w:tc>
      </w:tr>
      <w:tr w:rsidR="002F11EF" w:rsidRPr="001B5C47" w:rsidTr="002F11EF">
        <w:trPr>
          <w:cantSplit/>
          <w:trHeight w:val="521"/>
        </w:trPr>
        <w:tc>
          <w:tcPr>
            <w:tcW w:w="7940" w:type="dxa"/>
            <w:gridSpan w:val="6"/>
            <w:tcBorders>
              <w:top w:val="nil"/>
              <w:left w:val="nil"/>
              <w:bottom w:val="nil"/>
              <w:right w:val="nil"/>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a. Predictors: (Constant), LIKUIDITAS, MODAL KERJA</w:t>
            </w:r>
          </w:p>
        </w:tc>
      </w:tr>
      <w:tr w:rsidR="002F11EF" w:rsidRPr="001B5C47" w:rsidTr="002F11EF">
        <w:trPr>
          <w:cantSplit/>
          <w:trHeight w:val="521"/>
        </w:trPr>
        <w:tc>
          <w:tcPr>
            <w:tcW w:w="7940" w:type="dxa"/>
            <w:gridSpan w:val="6"/>
            <w:tcBorders>
              <w:top w:val="nil"/>
              <w:left w:val="nil"/>
              <w:bottom w:val="nil"/>
              <w:right w:val="nil"/>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b. Dependent Variable: PROFITABILITAS</w:t>
            </w:r>
          </w:p>
        </w:tc>
      </w:tr>
    </w:tbl>
    <w:p w:rsidR="002F11EF" w:rsidRPr="001B5C47" w:rsidRDefault="002F11EF" w:rsidP="002F11EF">
      <w:pPr>
        <w:numPr>
          <w:ilvl w:val="0"/>
          <w:numId w:val="18"/>
        </w:numPr>
        <w:spacing w:after="0" w:line="240" w:lineRule="auto"/>
        <w:jc w:val="both"/>
        <w:rPr>
          <w:rFonts w:ascii="Times New Roman" w:eastAsia="Calibri" w:hAnsi="Times New Roman" w:cs="Times New Roman"/>
          <w:sz w:val="24"/>
          <w:szCs w:val="24"/>
          <w:lang w:val="id-ID" w:eastAsia="id-ID"/>
        </w:rPr>
      </w:pPr>
      <w:r w:rsidRPr="001B5C47">
        <w:rPr>
          <w:rFonts w:ascii="Times New Roman" w:hAnsi="Times New Roman" w:cs="Times New Roman"/>
          <w:sz w:val="24"/>
          <w:szCs w:val="24"/>
          <w:lang w:val="id-ID" w:eastAsia="id-ID"/>
        </w:rPr>
        <w:t>Durbin Watson (dW) 2,198 artinya &gt; dL (1,533) artinya tidak terdapat autokorelasi</w:t>
      </w:r>
    </w:p>
    <w:p w:rsidR="002F11EF" w:rsidRPr="001B5C47" w:rsidRDefault="002F11EF" w:rsidP="002F11EF">
      <w:pPr>
        <w:numPr>
          <w:ilvl w:val="0"/>
          <w:numId w:val="18"/>
        </w:numPr>
        <w:spacing w:after="0" w:line="240" w:lineRule="auto"/>
        <w:jc w:val="both"/>
        <w:rPr>
          <w:rFonts w:ascii="Times New Roman" w:eastAsia="Calibri" w:hAnsi="Times New Roman" w:cs="Times New Roman"/>
          <w:sz w:val="24"/>
          <w:szCs w:val="24"/>
          <w:lang w:val="id-ID" w:eastAsia="id-ID"/>
        </w:rPr>
      </w:pPr>
      <w:r w:rsidRPr="001B5C47">
        <w:rPr>
          <w:rFonts w:ascii="Times New Roman" w:hAnsi="Times New Roman" w:cs="Times New Roman"/>
          <w:sz w:val="24"/>
          <w:szCs w:val="24"/>
          <w:lang w:val="id-ID" w:eastAsia="id-ID"/>
        </w:rPr>
        <w:lastRenderedPageBreak/>
        <w:t>Durbin Watson (dW) 2,198 &gt;  dU (1,743) artinya tidak terdapat autokorelasi</w:t>
      </w:r>
    </w:p>
    <w:p w:rsidR="002F11EF" w:rsidRPr="001B5C47" w:rsidRDefault="002F11EF" w:rsidP="002F11EF">
      <w:pPr>
        <w:numPr>
          <w:ilvl w:val="0"/>
          <w:numId w:val="18"/>
        </w:numPr>
        <w:spacing w:after="0" w:line="240" w:lineRule="auto"/>
        <w:jc w:val="both"/>
        <w:rPr>
          <w:rFonts w:ascii="Times New Roman" w:eastAsia="Calibri" w:hAnsi="Times New Roman" w:cs="Times New Roman"/>
          <w:sz w:val="24"/>
          <w:szCs w:val="24"/>
          <w:lang w:val="id-ID" w:eastAsia="id-ID"/>
        </w:rPr>
      </w:pPr>
      <w:r w:rsidRPr="001B5C47">
        <w:rPr>
          <w:rFonts w:ascii="Times New Roman" w:hAnsi="Times New Roman" w:cs="Times New Roman"/>
          <w:sz w:val="24"/>
          <w:szCs w:val="24"/>
          <w:lang w:val="id-ID" w:eastAsia="id-ID"/>
        </w:rPr>
        <w:t>Durbin Watson (dW) 2,198 &lt; nilai (4-dU) 2,357 artinya dW terletak di antara dU dan 4-dU maka tidak ada autokorelasi</w:t>
      </w:r>
    </w:p>
    <w:p w:rsidR="002F11EF" w:rsidRPr="001B5C47" w:rsidRDefault="002F11EF" w:rsidP="002F11EF">
      <w:pPr>
        <w:numPr>
          <w:ilvl w:val="0"/>
          <w:numId w:val="18"/>
        </w:numPr>
        <w:spacing w:after="0" w:line="240" w:lineRule="auto"/>
        <w:jc w:val="both"/>
        <w:rPr>
          <w:rFonts w:ascii="Times New Roman" w:eastAsia="Calibri" w:hAnsi="Times New Roman" w:cs="Times New Roman"/>
          <w:sz w:val="24"/>
          <w:szCs w:val="24"/>
          <w:lang w:val="id-ID" w:eastAsia="id-ID"/>
        </w:rPr>
      </w:pPr>
      <w:r w:rsidRPr="001B5C47">
        <w:rPr>
          <w:rFonts w:ascii="Times New Roman" w:hAnsi="Times New Roman" w:cs="Times New Roman"/>
          <w:sz w:val="24"/>
          <w:szCs w:val="24"/>
          <w:lang w:val="id-ID" w:eastAsia="id-ID"/>
        </w:rPr>
        <w:t>Durbin Watson (DW) 2,198 &lt; nilai  (4-dL) 2,567 artinya dW terletak di antara dL dan 4-dL maka tidak ada autokorelas</w:t>
      </w:r>
      <w:r w:rsidRPr="001B5C47">
        <w:rPr>
          <w:rFonts w:ascii="Times New Roman" w:hAnsi="Times New Roman" w:cs="Times New Roman"/>
          <w:sz w:val="24"/>
          <w:szCs w:val="24"/>
          <w:lang w:val="en-GB" w:eastAsia="id-ID"/>
        </w:rPr>
        <w:t>i</w:t>
      </w:r>
    </w:p>
    <w:p w:rsidR="002F11EF" w:rsidRPr="001B5C47" w:rsidRDefault="002F11EF" w:rsidP="002F11EF">
      <w:pPr>
        <w:pStyle w:val="ListParagraph"/>
        <w:numPr>
          <w:ilvl w:val="0"/>
          <w:numId w:val="18"/>
        </w:numPr>
        <w:jc w:val="both"/>
        <w:rPr>
          <w:b/>
          <w:sz w:val="24"/>
          <w:szCs w:val="24"/>
          <w:lang w:val="id-ID" w:eastAsia="id-ID"/>
        </w:rPr>
      </w:pPr>
      <w:r w:rsidRPr="001B5C47">
        <w:rPr>
          <w:b/>
          <w:sz w:val="24"/>
          <w:szCs w:val="24"/>
          <w:lang w:val="id-ID" w:eastAsia="id-ID"/>
        </w:rPr>
        <w:t>dL</w:t>
      </w:r>
      <w:r w:rsidRPr="001B5C47">
        <w:rPr>
          <w:b/>
          <w:sz w:val="24"/>
          <w:szCs w:val="24"/>
          <w:lang w:val="id-ID" w:eastAsia="id-ID"/>
        </w:rPr>
        <w:tab/>
        <w:t xml:space="preserve">     dU</w:t>
      </w:r>
      <w:r w:rsidRPr="001B5C47">
        <w:rPr>
          <w:b/>
          <w:sz w:val="24"/>
          <w:szCs w:val="24"/>
          <w:lang w:val="id-ID" w:eastAsia="id-ID"/>
        </w:rPr>
        <w:tab/>
        <w:t xml:space="preserve">        DW</w:t>
      </w:r>
      <w:r w:rsidRPr="001B5C47">
        <w:rPr>
          <w:b/>
          <w:sz w:val="24"/>
          <w:szCs w:val="24"/>
          <w:lang w:val="id-ID" w:eastAsia="id-ID"/>
        </w:rPr>
        <w:tab/>
        <w:t>4-dU</w:t>
      </w:r>
      <w:r w:rsidRPr="001B5C47">
        <w:rPr>
          <w:b/>
          <w:sz w:val="24"/>
          <w:szCs w:val="24"/>
          <w:lang w:val="id-ID" w:eastAsia="id-ID"/>
        </w:rPr>
        <w:tab/>
      </w:r>
      <w:r w:rsidRPr="001B5C47">
        <w:rPr>
          <w:b/>
          <w:sz w:val="24"/>
          <w:szCs w:val="24"/>
          <w:lang w:val="id-ID" w:eastAsia="id-ID"/>
        </w:rPr>
        <w:tab/>
        <w:t>4-dL</w:t>
      </w:r>
    </w:p>
    <w:p w:rsidR="002F11EF" w:rsidRPr="001B5C47" w:rsidRDefault="002F11EF" w:rsidP="002F11EF">
      <w:pPr>
        <w:pStyle w:val="ListParagraph"/>
        <w:numPr>
          <w:ilvl w:val="0"/>
          <w:numId w:val="18"/>
        </w:numPr>
        <w:jc w:val="both"/>
        <w:rPr>
          <w:b/>
          <w:sz w:val="24"/>
          <w:szCs w:val="24"/>
          <w:lang w:val="id-ID" w:eastAsia="id-ID"/>
        </w:rPr>
      </w:pPr>
      <w:r w:rsidRPr="001B5C47">
        <w:rPr>
          <w:b/>
          <w:sz w:val="24"/>
          <w:szCs w:val="24"/>
          <w:lang w:val="id-ID" w:eastAsia="id-ID"/>
        </w:rPr>
        <w:tab/>
      </w:r>
      <w:r w:rsidRPr="001B5C47">
        <w:rPr>
          <w:b/>
          <w:sz w:val="24"/>
          <w:szCs w:val="24"/>
          <w:lang w:val="id-ID" w:eastAsia="id-ID"/>
        </w:rPr>
        <w:tab/>
      </w:r>
      <w:r w:rsidRPr="001B5C47">
        <w:rPr>
          <w:noProof/>
          <w:sz w:val="24"/>
          <w:szCs w:val="24"/>
        </w:rPr>
        <mc:AlternateContent>
          <mc:Choice Requires="wps">
            <w:drawing>
              <wp:anchor distT="0" distB="0" distL="0" distR="0" simplePos="0" relativeHeight="251671552" behindDoc="0" locked="0" layoutInCell="1" allowOverlap="1" wp14:anchorId="791C89D8" wp14:editId="56E12385">
                <wp:simplePos x="0" y="0"/>
                <wp:positionH relativeFrom="column">
                  <wp:posOffset>584200</wp:posOffset>
                </wp:positionH>
                <wp:positionV relativeFrom="paragraph">
                  <wp:posOffset>12700</wp:posOffset>
                </wp:positionV>
                <wp:extent cx="4333875" cy="41275"/>
                <wp:effectExtent l="0" t="0" r="9525" b="158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33875" cy="4127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6pt;margin-top:1pt;width:341.25pt;height:3.2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" strokecolor="#4a7dba">
                <v:stroke startarrowwidth="narrow" startarrowlength="short" endarrowwidth="narrow" endarrowlength="short"/>
                <o:lock v:ext="edit" shapetype="f"/>
              </v:shape>
            </w:pict>
          </mc:Fallback>
        </mc:AlternateContent>
      </w:r>
      <w:r w:rsidRPr="001B5C47">
        <w:rPr>
          <w:noProof/>
          <w:sz w:val="24"/>
          <w:szCs w:val="24"/>
        </w:rPr>
        <mc:AlternateContent>
          <mc:Choice Requires="wps">
            <w:drawing>
              <wp:anchor distT="0" distB="0" distL="0" distR="0" simplePos="0" relativeHeight="251672576" behindDoc="0" locked="0" layoutInCell="1" allowOverlap="1" wp14:anchorId="161C8F7E" wp14:editId="60B99702">
                <wp:simplePos x="0" y="0"/>
                <wp:positionH relativeFrom="column">
                  <wp:posOffset>977900</wp:posOffset>
                </wp:positionH>
                <wp:positionV relativeFrom="paragraph">
                  <wp:posOffset>25400</wp:posOffset>
                </wp:positionV>
                <wp:extent cx="41275" cy="123825"/>
                <wp:effectExtent l="0" t="0" r="1587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12382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7pt;margin-top:2pt;width:3.25pt;height:9.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" strokecolor="#4a7dba">
                <v:stroke startarrowwidth="narrow" startarrowlength="short" endarrowwidth="narrow" endarrowlength="short"/>
                <o:lock v:ext="edit" shapetype="f"/>
              </v:shape>
            </w:pict>
          </mc:Fallback>
        </mc:AlternateContent>
      </w:r>
      <w:r w:rsidRPr="001B5C47">
        <w:rPr>
          <w:noProof/>
          <w:sz w:val="24"/>
          <w:szCs w:val="24"/>
        </w:rPr>
        <mc:AlternateContent>
          <mc:Choice Requires="wps">
            <w:drawing>
              <wp:anchor distT="0" distB="0" distL="0" distR="0" simplePos="0" relativeHeight="251673600" behindDoc="0" locked="0" layoutInCell="1" allowOverlap="1" wp14:anchorId="4AE31772" wp14:editId="05074397">
                <wp:simplePos x="0" y="0"/>
                <wp:positionH relativeFrom="column">
                  <wp:posOffset>1625600</wp:posOffset>
                </wp:positionH>
                <wp:positionV relativeFrom="paragraph">
                  <wp:posOffset>25400</wp:posOffset>
                </wp:positionV>
                <wp:extent cx="41275" cy="123825"/>
                <wp:effectExtent l="0" t="0" r="1587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12382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28pt;margin-top:2pt;width:3.25pt;height:9.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" strokecolor="#4a7dba">
                <v:stroke startarrowwidth="narrow" startarrowlength="short" endarrowwidth="narrow" endarrowlength="short"/>
                <o:lock v:ext="edit" shapetype="f"/>
              </v:shape>
            </w:pict>
          </mc:Fallback>
        </mc:AlternateContent>
      </w:r>
      <w:r w:rsidRPr="001B5C47">
        <w:rPr>
          <w:noProof/>
          <w:sz w:val="24"/>
          <w:szCs w:val="24"/>
        </w:rPr>
        <mc:AlternateContent>
          <mc:Choice Requires="wps">
            <w:drawing>
              <wp:anchor distT="0" distB="0" distL="0" distR="0" simplePos="0" relativeHeight="251674624" behindDoc="0" locked="0" layoutInCell="1" allowOverlap="1" wp14:anchorId="02B89CCD" wp14:editId="7F6406A3">
                <wp:simplePos x="0" y="0"/>
                <wp:positionH relativeFrom="column">
                  <wp:posOffset>2171700</wp:posOffset>
                </wp:positionH>
                <wp:positionV relativeFrom="paragraph">
                  <wp:posOffset>25400</wp:posOffset>
                </wp:positionV>
                <wp:extent cx="41275" cy="123825"/>
                <wp:effectExtent l="0" t="0" r="1587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12382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1pt;margin-top:2pt;width:3.25pt;height:9.7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" strokecolor="#4a7dba">
                <v:stroke startarrowwidth="narrow" startarrowlength="short" endarrowwidth="narrow" endarrowlength="short"/>
                <o:lock v:ext="edit" shapetype="f"/>
              </v:shape>
            </w:pict>
          </mc:Fallback>
        </mc:AlternateContent>
      </w:r>
      <w:r w:rsidRPr="001B5C47">
        <w:rPr>
          <w:noProof/>
          <w:sz w:val="24"/>
          <w:szCs w:val="24"/>
        </w:rPr>
        <mc:AlternateContent>
          <mc:Choice Requires="wps">
            <w:drawing>
              <wp:anchor distT="0" distB="0" distL="0" distR="0" simplePos="0" relativeHeight="251675648" behindDoc="0" locked="0" layoutInCell="1" allowOverlap="1" wp14:anchorId="3B5F94D4" wp14:editId="5CDD4BED">
                <wp:simplePos x="0" y="0"/>
                <wp:positionH relativeFrom="column">
                  <wp:posOffset>2882900</wp:posOffset>
                </wp:positionH>
                <wp:positionV relativeFrom="paragraph">
                  <wp:posOffset>25400</wp:posOffset>
                </wp:positionV>
                <wp:extent cx="41275" cy="123825"/>
                <wp:effectExtent l="0" t="0" r="1587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12382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7pt;margin-top:2pt;width:3.25pt;height:9.7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" strokecolor="#4a7dba">
                <v:stroke startarrowwidth="narrow" startarrowlength="short" endarrowwidth="narrow" endarrowlength="short"/>
                <o:lock v:ext="edit" shapetype="f"/>
              </v:shape>
            </w:pict>
          </mc:Fallback>
        </mc:AlternateContent>
      </w:r>
      <w:r w:rsidRPr="001B5C47">
        <w:rPr>
          <w:noProof/>
          <w:sz w:val="24"/>
          <w:szCs w:val="24"/>
        </w:rPr>
        <mc:AlternateContent>
          <mc:Choice Requires="wps">
            <w:drawing>
              <wp:anchor distT="0" distB="0" distL="0" distR="0" simplePos="0" relativeHeight="251676672" behindDoc="0" locked="0" layoutInCell="1" allowOverlap="1" wp14:anchorId="30B6A4CE" wp14:editId="69DD4747">
                <wp:simplePos x="0" y="0"/>
                <wp:positionH relativeFrom="column">
                  <wp:posOffset>3733800</wp:posOffset>
                </wp:positionH>
                <wp:positionV relativeFrom="paragraph">
                  <wp:posOffset>25400</wp:posOffset>
                </wp:positionV>
                <wp:extent cx="41275" cy="123825"/>
                <wp:effectExtent l="0" t="0" r="1587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123825"/>
                        </a:xfrm>
                        <a:prstGeom prst="straightConnector1">
                          <a:avLst/>
                        </a:prstGeom>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94pt;margin-top:2pt;width:3.25pt;height:9.7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" strokecolor="#4a7dba">
                <v:stroke startarrowwidth="narrow" startarrowlength="short" endarrowwidth="narrow" endarrowlength="short"/>
                <o:lock v:ext="edit" shapetype="f"/>
              </v:shape>
            </w:pict>
          </mc:Fallback>
        </mc:AlternateContent>
      </w:r>
    </w:p>
    <w:p w:rsidR="002F11EF" w:rsidRPr="001B5C47" w:rsidRDefault="002F11EF" w:rsidP="002F11EF">
      <w:pPr>
        <w:pStyle w:val="ListParagraph"/>
        <w:numPr>
          <w:ilvl w:val="0"/>
          <w:numId w:val="18"/>
        </w:numPr>
        <w:jc w:val="both"/>
        <w:rPr>
          <w:b/>
          <w:sz w:val="24"/>
          <w:szCs w:val="24"/>
          <w:lang w:val="en-GB" w:eastAsia="id-ID"/>
        </w:rPr>
      </w:pPr>
      <w:r w:rsidRPr="001B5C47">
        <w:rPr>
          <w:b/>
          <w:sz w:val="24"/>
          <w:szCs w:val="24"/>
          <w:lang w:val="id-ID" w:eastAsia="id-ID"/>
        </w:rPr>
        <w:tab/>
      </w:r>
      <w:r w:rsidRPr="001B5C47">
        <w:rPr>
          <w:b/>
          <w:sz w:val="24"/>
          <w:szCs w:val="24"/>
          <w:lang w:val="id-ID" w:eastAsia="id-ID"/>
        </w:rPr>
        <w:tab/>
        <w:t>1,533</w:t>
      </w:r>
      <w:r w:rsidRPr="001B5C47">
        <w:rPr>
          <w:b/>
          <w:sz w:val="24"/>
          <w:szCs w:val="24"/>
          <w:lang w:val="id-ID" w:eastAsia="id-ID"/>
        </w:rPr>
        <w:tab/>
        <w:t xml:space="preserve">       1,743      2,198</w:t>
      </w:r>
      <w:r w:rsidRPr="001B5C47">
        <w:rPr>
          <w:b/>
          <w:sz w:val="24"/>
          <w:szCs w:val="24"/>
          <w:lang w:val="id-ID" w:eastAsia="id-ID"/>
        </w:rPr>
        <w:tab/>
        <w:t xml:space="preserve">    2,357</w:t>
      </w:r>
      <w:r w:rsidRPr="001B5C47">
        <w:rPr>
          <w:b/>
          <w:sz w:val="24"/>
          <w:szCs w:val="24"/>
          <w:lang w:val="id-ID" w:eastAsia="id-ID"/>
        </w:rPr>
        <w:tab/>
        <w:t xml:space="preserve">2,567   </w:t>
      </w:r>
    </w:p>
    <w:p w:rsidR="002F11EF" w:rsidRPr="001B5C47" w:rsidRDefault="002F11EF" w:rsidP="002F11EF">
      <w:pPr>
        <w:pStyle w:val="ListParagraph"/>
        <w:numPr>
          <w:ilvl w:val="0"/>
          <w:numId w:val="18"/>
        </w:numPr>
        <w:jc w:val="center"/>
        <w:rPr>
          <w:b/>
          <w:sz w:val="24"/>
          <w:szCs w:val="24"/>
          <w:lang w:val="id-ID" w:eastAsia="id-ID"/>
        </w:rPr>
      </w:pPr>
      <w:r w:rsidRPr="001B5C47">
        <w:rPr>
          <w:b/>
          <w:sz w:val="24"/>
          <w:szCs w:val="24"/>
          <w:lang w:val="id-ID" w:eastAsia="id-ID"/>
        </w:rPr>
        <w:t>Gambar 4.1</w:t>
      </w:r>
    </w:p>
    <w:p w:rsidR="002F11EF" w:rsidRPr="001B5C47" w:rsidRDefault="002F11EF" w:rsidP="002F11EF">
      <w:pPr>
        <w:pStyle w:val="ListParagraph"/>
        <w:numPr>
          <w:ilvl w:val="0"/>
          <w:numId w:val="18"/>
        </w:numPr>
        <w:jc w:val="center"/>
        <w:rPr>
          <w:b/>
          <w:sz w:val="24"/>
          <w:szCs w:val="24"/>
          <w:lang w:val="en-GB" w:eastAsia="id-ID"/>
        </w:rPr>
      </w:pPr>
      <w:r w:rsidRPr="001B5C47">
        <w:rPr>
          <w:b/>
          <w:sz w:val="24"/>
          <w:szCs w:val="24"/>
          <w:lang w:val="id-ID" w:eastAsia="id-ID"/>
        </w:rPr>
        <w:t>Hasil Uji Autokorelasi</w:t>
      </w:r>
    </w:p>
    <w:p w:rsidR="002F11EF" w:rsidRPr="001B5C47" w:rsidRDefault="002F11EF" w:rsidP="002F11EF">
      <w:pPr>
        <w:pStyle w:val="ListParagraph"/>
        <w:numPr>
          <w:ilvl w:val="0"/>
          <w:numId w:val="18"/>
        </w:numPr>
        <w:jc w:val="center"/>
        <w:rPr>
          <w:b/>
          <w:sz w:val="24"/>
          <w:szCs w:val="24"/>
          <w:lang w:val="id-ID" w:eastAsia="id-ID"/>
        </w:rPr>
      </w:pPr>
      <w:r w:rsidRPr="001B5C47">
        <w:rPr>
          <w:b/>
          <w:sz w:val="24"/>
          <w:szCs w:val="24"/>
          <w:lang w:val="id-ID" w:eastAsia="id-ID"/>
        </w:rPr>
        <w:t>Sumber : Data sekunder diolah, 2021</w:t>
      </w:r>
    </w:p>
    <w:p w:rsidR="002F11EF" w:rsidRPr="001B5C47" w:rsidRDefault="002F11EF" w:rsidP="002F11EF">
      <w:pPr>
        <w:spacing w:after="0" w:line="240" w:lineRule="auto"/>
        <w:ind w:left="720"/>
        <w:contextualSpacing/>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Uji Heteroskedastisitas</w:t>
      </w:r>
    </w:p>
    <w:p w:rsidR="002F11EF" w:rsidRPr="001B5C47" w:rsidRDefault="002F11EF" w:rsidP="002F11EF">
      <w:pPr>
        <w:spacing w:line="240" w:lineRule="auto"/>
        <w:jc w:val="both"/>
        <w:rPr>
          <w:rFonts w:ascii="Times New Roman" w:hAnsi="Times New Roman" w:cs="Times New Roman"/>
          <w:sz w:val="24"/>
          <w:szCs w:val="24"/>
          <w:lang w:eastAsia="id-ID"/>
        </w:rPr>
      </w:pPr>
      <w:r w:rsidRPr="001B5C47">
        <w:rPr>
          <w:rFonts w:ascii="Times New Roman" w:hAnsi="Times New Roman" w:cs="Times New Roman"/>
          <w:sz w:val="24"/>
          <w:szCs w:val="24"/>
          <w:lang w:val="en-GB" w:eastAsia="id-ID"/>
        </w:rPr>
        <w:tab/>
      </w:r>
      <w:r w:rsidRPr="001B5C47">
        <w:rPr>
          <w:rFonts w:ascii="Times New Roman" w:hAnsi="Times New Roman" w:cs="Times New Roman"/>
          <w:sz w:val="24"/>
          <w:szCs w:val="24"/>
          <w:lang w:val="en-GB" w:eastAsia="id-ID"/>
        </w:rPr>
        <w:tab/>
      </w:r>
      <w:r w:rsidRPr="001B5C47">
        <w:rPr>
          <w:rFonts w:ascii="Times New Roman" w:hAnsi="Times New Roman" w:cs="Times New Roman"/>
          <w:sz w:val="24"/>
          <w:szCs w:val="24"/>
          <w:lang w:val="id-ID" w:eastAsia="id-ID"/>
        </w:rPr>
        <w:t xml:space="preserve">Uji heteroskedastisitas bertujuan menguji apakah dalam model regresi terjadi ketidaksamaan varians dari residual satu pengamatan ke pengamatan lain. Jika varians dari residual satu pengamatan ke pengamatan yang lain tetap, maka disebut homoskedastisitas dan jika berbeda disebut heteroskedastisitas. Model regresi yang baik adalah yang homoskedastisitas atau tidak terjadi heteroskedastisitas. </w:t>
      </w:r>
    </w:p>
    <w:p w:rsidR="002F11EF" w:rsidRPr="001B5C47" w:rsidRDefault="002F11EF" w:rsidP="002F11EF">
      <w:pPr>
        <w:spacing w:line="240" w:lineRule="auto"/>
        <w:jc w:val="center"/>
        <w:rPr>
          <w:rFonts w:ascii="Times New Roman" w:hAnsi="Times New Roman" w:cs="Times New Roman"/>
          <w:b/>
          <w:sz w:val="24"/>
          <w:szCs w:val="24"/>
          <w:lang w:eastAsia="id-ID"/>
        </w:rPr>
      </w:pPr>
      <w:r w:rsidRPr="001B5C47">
        <w:rPr>
          <w:rFonts w:ascii="Times New Roman" w:hAnsi="Times New Roman" w:cs="Times New Roman"/>
          <w:b/>
          <w:sz w:val="24"/>
          <w:szCs w:val="24"/>
          <w:lang w:val="id-ID" w:eastAsia="id-ID"/>
        </w:rPr>
        <w:t>Hasil Uji Heteroskedastisitas</w:t>
      </w:r>
    </w:p>
    <w:tbl>
      <w:tblPr>
        <w:tblW w:w="79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961"/>
        <w:gridCol w:w="1502"/>
        <w:gridCol w:w="3414"/>
      </w:tblGrid>
      <w:tr w:rsidR="002F11EF" w:rsidRPr="001B5C47" w:rsidTr="000F3A06">
        <w:trPr>
          <w:trHeight w:val="205"/>
        </w:trPr>
        <w:tc>
          <w:tcPr>
            <w:tcW w:w="2066" w:type="dxa"/>
            <w:tcBorders>
              <w:top w:val="single" w:sz="4" w:space="0" w:color="000000"/>
              <w:bottom w:val="single" w:sz="4" w:space="0" w:color="000000"/>
            </w:tcBorders>
            <w:vAlign w:val="bottom"/>
          </w:tcPr>
          <w:p w:rsidR="002F11EF" w:rsidRPr="001B5C47" w:rsidRDefault="002F11EF" w:rsidP="002F11EF">
            <w:pPr>
              <w:spacing w:line="240" w:lineRule="auto"/>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Variabel</w:t>
            </w:r>
          </w:p>
        </w:tc>
        <w:tc>
          <w:tcPr>
            <w:tcW w:w="961" w:type="dxa"/>
            <w:tcBorders>
              <w:top w:val="single" w:sz="4" w:space="0" w:color="000000"/>
              <w:bottom w:val="single" w:sz="4" w:space="0" w:color="000000"/>
            </w:tcBorders>
            <w:vAlign w:val="bottom"/>
          </w:tcPr>
          <w:p w:rsidR="002F11EF" w:rsidRPr="001B5C47" w:rsidRDefault="002F11EF" w:rsidP="002F11EF">
            <w:pPr>
              <w:spacing w:line="240" w:lineRule="auto"/>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Prob.  </w:t>
            </w:r>
          </w:p>
        </w:tc>
        <w:tc>
          <w:tcPr>
            <w:tcW w:w="1502" w:type="dxa"/>
            <w:tcBorders>
              <w:top w:val="single" w:sz="4" w:space="0" w:color="000000"/>
              <w:bottom w:val="single" w:sz="4" w:space="0" w:color="000000"/>
            </w:tcBorders>
          </w:tcPr>
          <w:p w:rsidR="002F11EF" w:rsidRPr="001B5C47" w:rsidRDefault="002F11EF" w:rsidP="002F11EF">
            <w:pPr>
              <w:spacing w:line="240" w:lineRule="auto"/>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Pembanding</w:t>
            </w:r>
          </w:p>
        </w:tc>
        <w:tc>
          <w:tcPr>
            <w:tcW w:w="3414" w:type="dxa"/>
            <w:tcBorders>
              <w:top w:val="single" w:sz="4" w:space="0" w:color="000000"/>
              <w:bottom w:val="single" w:sz="4" w:space="0" w:color="000000"/>
            </w:tcBorders>
          </w:tcPr>
          <w:p w:rsidR="002F11EF" w:rsidRPr="001B5C47" w:rsidRDefault="002F11EF" w:rsidP="002F11EF">
            <w:pPr>
              <w:spacing w:line="240" w:lineRule="auto"/>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Kesimpulan</w:t>
            </w:r>
          </w:p>
        </w:tc>
      </w:tr>
      <w:tr w:rsidR="002F11EF" w:rsidRPr="001B5C47" w:rsidTr="000F3A06">
        <w:trPr>
          <w:trHeight w:val="205"/>
        </w:trPr>
        <w:tc>
          <w:tcPr>
            <w:tcW w:w="2066" w:type="dxa"/>
            <w:tcBorders>
              <w:top w:val="single" w:sz="4" w:space="0" w:color="000000"/>
            </w:tcBorders>
            <w:vAlign w:val="bottom"/>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Modal Kerja</w:t>
            </w:r>
          </w:p>
        </w:tc>
        <w:tc>
          <w:tcPr>
            <w:tcW w:w="961" w:type="dxa"/>
            <w:tcBorders>
              <w:top w:val="single" w:sz="4" w:space="0" w:color="000000"/>
            </w:tcBorders>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0.209</w:t>
            </w:r>
          </w:p>
        </w:tc>
        <w:tc>
          <w:tcPr>
            <w:tcW w:w="1502" w:type="dxa"/>
            <w:tcBorders>
              <w:top w:val="single" w:sz="4" w:space="0" w:color="000000"/>
            </w:tcBorders>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0,05</w:t>
            </w:r>
          </w:p>
        </w:tc>
        <w:tc>
          <w:tcPr>
            <w:tcW w:w="3414" w:type="dxa"/>
            <w:tcBorders>
              <w:top w:val="single" w:sz="4" w:space="0" w:color="000000"/>
            </w:tcBorders>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Tidak Terjadi Heteroskedastisitas</w:t>
            </w:r>
          </w:p>
        </w:tc>
      </w:tr>
      <w:tr w:rsidR="002F11EF" w:rsidRPr="001B5C47" w:rsidTr="000F3A06">
        <w:trPr>
          <w:trHeight w:val="205"/>
        </w:trPr>
        <w:tc>
          <w:tcPr>
            <w:tcW w:w="2066" w:type="dxa"/>
            <w:vAlign w:val="bottom"/>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Likuiditas</w:t>
            </w:r>
          </w:p>
        </w:tc>
        <w:tc>
          <w:tcPr>
            <w:tcW w:w="961" w:type="dxa"/>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0.258</w:t>
            </w:r>
          </w:p>
        </w:tc>
        <w:tc>
          <w:tcPr>
            <w:tcW w:w="1502" w:type="dxa"/>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0,05</w:t>
            </w:r>
          </w:p>
        </w:tc>
        <w:tc>
          <w:tcPr>
            <w:tcW w:w="3414" w:type="dxa"/>
          </w:tcPr>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Tidak Terjadi Heteroskedastisitas</w:t>
            </w:r>
          </w:p>
        </w:tc>
      </w:tr>
    </w:tbl>
    <w:p w:rsidR="002F11EF" w:rsidRPr="001B5C47" w:rsidRDefault="002F11EF" w:rsidP="002F11EF">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 xml:space="preserve">Sumber : Data Sekunder diolah, 2021 </w:t>
      </w:r>
    </w:p>
    <w:p w:rsidR="002F11EF" w:rsidRPr="001B5C47" w:rsidRDefault="002F11EF" w:rsidP="002F11EF">
      <w:pPr>
        <w:spacing w:line="240" w:lineRule="auto"/>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Berdasarkan tabel 4.7 di atas dapat disimpulkan bahwa variabel modal kerja dan likuiditas tidak terjadi heteroskedastisitas yang artinya memiliki</w:t>
      </w:r>
      <w:r w:rsidRPr="001B5C47">
        <w:rPr>
          <w:rFonts w:ascii="Times New Roman" w:hAnsi="Times New Roman" w:cs="Times New Roman"/>
          <w:b/>
          <w:sz w:val="24"/>
          <w:szCs w:val="24"/>
          <w:lang w:val="id-ID" w:eastAsia="id-ID"/>
        </w:rPr>
        <w:t xml:space="preserve"> </w:t>
      </w:r>
      <w:r w:rsidRPr="001B5C47">
        <w:rPr>
          <w:rFonts w:ascii="Times New Roman" w:hAnsi="Times New Roman" w:cs="Times New Roman"/>
          <w:sz w:val="24"/>
          <w:szCs w:val="24"/>
          <w:lang w:val="id-ID" w:eastAsia="id-ID"/>
        </w:rPr>
        <w:t>nilai residu pada tiap nilai prediksi bervariasi dan variasinya cenderung konstan. Sehingga dapat dilanjutkan untuk analisis regresi.</w:t>
      </w:r>
    </w:p>
    <w:p w:rsidR="002F11EF" w:rsidRPr="001B5C47" w:rsidRDefault="002F11EF" w:rsidP="002F11EF">
      <w:pPr>
        <w:pStyle w:val="BAB4"/>
        <w:numPr>
          <w:ilvl w:val="0"/>
          <w:numId w:val="0"/>
        </w:numPr>
        <w:tabs>
          <w:tab w:val="clear" w:pos="567"/>
        </w:tabs>
        <w:spacing w:line="240" w:lineRule="auto"/>
        <w:ind w:left="426"/>
        <w:rPr>
          <w:b w:val="0"/>
          <w:color w:val="auto"/>
        </w:rPr>
      </w:pPr>
      <w:bookmarkStart w:id="7" w:name="_Toc92503878"/>
      <w:r w:rsidRPr="001B5C47">
        <w:rPr>
          <w:b w:val="0"/>
          <w:color w:val="auto"/>
        </w:rPr>
        <w:t>Analisis Regresi Linear Berganda</w:t>
      </w:r>
      <w:bookmarkEnd w:id="7"/>
    </w:p>
    <w:p w:rsidR="002F11EF" w:rsidRPr="001B5C47" w:rsidRDefault="002F11EF" w:rsidP="002F11EF">
      <w:pPr>
        <w:spacing w:line="240" w:lineRule="auto"/>
        <w:jc w:val="both"/>
        <w:rPr>
          <w:rFonts w:ascii="Times New Roman" w:eastAsia="Calibri" w:hAnsi="Times New Roman" w:cs="Times New Roman"/>
          <w:sz w:val="24"/>
          <w:szCs w:val="24"/>
          <w:lang w:eastAsia="id-ID"/>
        </w:rPr>
      </w:pPr>
      <w:r w:rsidRPr="001B5C47">
        <w:rPr>
          <w:rFonts w:ascii="Times New Roman" w:eastAsia="Calibri" w:hAnsi="Times New Roman" w:cs="Times New Roman"/>
          <w:sz w:val="24"/>
          <w:szCs w:val="24"/>
          <w:lang w:val="id-ID" w:eastAsia="id-ID"/>
        </w:rPr>
        <w:t>Model Statistik yang digunakan untuk melihat modal kerja dan likuiditas yang mempengaruhi profitabilitas serta untuk mengetahui variabel yang mempengaruhinya adalah dengan menggunakan analisis regresi (termasuk statistik parametris).</w:t>
      </w:r>
    </w:p>
    <w:p w:rsidR="002F11EF" w:rsidRPr="001B5C47" w:rsidRDefault="002F11EF" w:rsidP="002F11EF">
      <w:pPr>
        <w:spacing w:line="240" w:lineRule="auto"/>
        <w:ind w:left="426"/>
        <w:jc w:val="center"/>
        <w:rPr>
          <w:rFonts w:ascii="Times New Roman" w:eastAsia="Calibri" w:hAnsi="Times New Roman" w:cs="Times New Roman"/>
          <w:sz w:val="24"/>
          <w:szCs w:val="24"/>
          <w:lang w:val="id-ID" w:eastAsia="id-ID"/>
        </w:rPr>
      </w:pPr>
      <w:r w:rsidRPr="001B5C47">
        <w:rPr>
          <w:rFonts w:ascii="Times New Roman" w:eastAsia="Calibri" w:hAnsi="Times New Roman" w:cs="Times New Roman"/>
          <w:b/>
          <w:sz w:val="24"/>
          <w:szCs w:val="24"/>
          <w:lang w:val="id-ID" w:eastAsia="id-ID"/>
        </w:rPr>
        <w:t>Hasil Regresi Linear Berganda</w:t>
      </w:r>
    </w:p>
    <w:tbl>
      <w:tblPr>
        <w:tblW w:w="77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7"/>
        <w:gridCol w:w="1883"/>
        <w:gridCol w:w="869"/>
        <w:gridCol w:w="870"/>
        <w:gridCol w:w="1594"/>
        <w:gridCol w:w="870"/>
        <w:gridCol w:w="580"/>
        <w:gridCol w:w="143"/>
      </w:tblGrid>
      <w:tr w:rsidR="002F11EF" w:rsidRPr="001B5C47" w:rsidTr="000F3A06">
        <w:trPr>
          <w:cantSplit/>
          <w:trHeight w:val="568"/>
          <w:jc w:val="center"/>
        </w:trPr>
        <w:tc>
          <w:tcPr>
            <w:tcW w:w="7776" w:type="dxa"/>
            <w:gridSpan w:val="8"/>
            <w:tcBorders>
              <w:top w:val="nil"/>
              <w:left w:val="nil"/>
              <w:bottom w:val="nil"/>
              <w:right w:val="nil"/>
            </w:tcBorders>
            <w:shd w:val="clear" w:color="auto" w:fill="FFFFFF"/>
            <w:vAlign w:val="center"/>
          </w:tcPr>
          <w:p w:rsidR="002F11EF" w:rsidRPr="001B5C47" w:rsidRDefault="002F11EF" w:rsidP="002F11EF">
            <w:pPr>
              <w:adjustRightInd w:val="0"/>
              <w:spacing w:line="240" w:lineRule="auto"/>
              <w:ind w:left="60" w:right="60"/>
              <w:jc w:val="center"/>
              <w:rPr>
                <w:rFonts w:ascii="Times New Roman" w:hAnsi="Times New Roman" w:cs="Times New Roman"/>
                <w:color w:val="000000"/>
                <w:sz w:val="24"/>
                <w:szCs w:val="24"/>
                <w:lang w:val="en-ID"/>
              </w:rPr>
            </w:pPr>
            <w:r w:rsidRPr="001B5C47">
              <w:rPr>
                <w:rFonts w:ascii="Times New Roman" w:hAnsi="Times New Roman" w:cs="Times New Roman"/>
                <w:b/>
                <w:bCs/>
                <w:color w:val="000000"/>
                <w:sz w:val="24"/>
                <w:szCs w:val="24"/>
                <w:lang w:val="en-ID"/>
              </w:rPr>
              <w:t>Coefficients</w:t>
            </w:r>
            <w:r w:rsidRPr="001B5C47">
              <w:rPr>
                <w:rFonts w:ascii="Times New Roman" w:hAnsi="Times New Roman" w:cs="Times New Roman"/>
                <w:b/>
                <w:bCs/>
                <w:color w:val="000000"/>
                <w:sz w:val="24"/>
                <w:szCs w:val="24"/>
                <w:vertAlign w:val="superscript"/>
                <w:lang w:val="en-ID"/>
              </w:rPr>
              <w:t>a</w:t>
            </w:r>
          </w:p>
        </w:tc>
      </w:tr>
      <w:tr w:rsidR="002F11EF" w:rsidRPr="001B5C47" w:rsidTr="000F3A06">
        <w:trPr>
          <w:gridAfter w:val="1"/>
          <w:wAfter w:w="143" w:type="dxa"/>
          <w:cantSplit/>
          <w:trHeight w:val="1121"/>
          <w:jc w:val="center"/>
        </w:trPr>
        <w:tc>
          <w:tcPr>
            <w:tcW w:w="2850" w:type="dxa"/>
            <w:gridSpan w:val="2"/>
            <w:vMerge w:val="restart"/>
            <w:tcBorders>
              <w:top w:val="single" w:sz="16" w:space="0" w:color="000000"/>
              <w:left w:val="single" w:sz="16" w:space="0" w:color="000000"/>
              <w:bottom w:val="nil"/>
              <w:right w:val="nil"/>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lastRenderedPageBreak/>
              <w:t>Model</w:t>
            </w:r>
          </w:p>
        </w:tc>
        <w:tc>
          <w:tcPr>
            <w:tcW w:w="1739" w:type="dxa"/>
            <w:gridSpan w:val="2"/>
            <w:tcBorders>
              <w:top w:val="single" w:sz="16" w:space="0" w:color="000000"/>
              <w:left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Unstandardized Coefficients</w:t>
            </w:r>
          </w:p>
        </w:tc>
        <w:tc>
          <w:tcPr>
            <w:tcW w:w="1594" w:type="dxa"/>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Standardized Coefficients</w:t>
            </w:r>
          </w:p>
        </w:tc>
        <w:tc>
          <w:tcPr>
            <w:tcW w:w="870" w:type="dxa"/>
            <w:vMerge w:val="restart"/>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t</w:t>
            </w:r>
          </w:p>
        </w:tc>
        <w:tc>
          <w:tcPr>
            <w:tcW w:w="580" w:type="dxa"/>
            <w:vMerge w:val="restart"/>
            <w:tcBorders>
              <w:top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Sig.</w:t>
            </w:r>
          </w:p>
        </w:tc>
      </w:tr>
      <w:tr w:rsidR="002F11EF" w:rsidRPr="001B5C47" w:rsidTr="000F3A06">
        <w:trPr>
          <w:gridAfter w:val="1"/>
          <w:wAfter w:w="143" w:type="dxa"/>
          <w:cantSplit/>
          <w:trHeight w:val="147"/>
          <w:jc w:val="center"/>
        </w:trPr>
        <w:tc>
          <w:tcPr>
            <w:tcW w:w="2850" w:type="dxa"/>
            <w:gridSpan w:val="2"/>
            <w:vMerge/>
            <w:tcBorders>
              <w:top w:val="single" w:sz="16" w:space="0" w:color="000000"/>
              <w:left w:val="single" w:sz="16" w:space="0" w:color="000000"/>
              <w:bottom w:val="nil"/>
              <w:right w:val="nil"/>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869" w:type="dxa"/>
            <w:tcBorders>
              <w:left w:val="single" w:sz="16" w:space="0" w:color="000000"/>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B</w:t>
            </w:r>
          </w:p>
        </w:tc>
        <w:tc>
          <w:tcPr>
            <w:tcW w:w="870" w:type="dxa"/>
            <w:tcBorders>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Std. Error</w:t>
            </w:r>
          </w:p>
        </w:tc>
        <w:tc>
          <w:tcPr>
            <w:tcW w:w="1594" w:type="dxa"/>
            <w:tcBorders>
              <w:bottom w:val="single" w:sz="16" w:space="0" w:color="000000"/>
            </w:tcBorders>
            <w:shd w:val="clear" w:color="auto" w:fill="FFFFFF"/>
            <w:vAlign w:val="bottom"/>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Beta</w:t>
            </w:r>
          </w:p>
        </w:tc>
        <w:tc>
          <w:tcPr>
            <w:tcW w:w="870" w:type="dxa"/>
            <w:vMerge/>
            <w:tcBorders>
              <w:top w:val="single" w:sz="16" w:space="0" w:color="000000"/>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580" w:type="dxa"/>
            <w:vMerge/>
            <w:tcBorders>
              <w:top w:val="single" w:sz="16" w:space="0" w:color="000000"/>
            </w:tcBorders>
            <w:shd w:val="clear" w:color="auto" w:fill="FFFFFF"/>
            <w:vAlign w:val="bottom"/>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r>
      <w:tr w:rsidR="002F11EF" w:rsidRPr="001B5C47" w:rsidTr="000F3A06">
        <w:trPr>
          <w:gridAfter w:val="1"/>
          <w:wAfter w:w="143" w:type="dxa"/>
          <w:cantSplit/>
          <w:trHeight w:val="1121"/>
          <w:jc w:val="center"/>
        </w:trPr>
        <w:tc>
          <w:tcPr>
            <w:tcW w:w="967" w:type="dxa"/>
            <w:vMerge w:val="restart"/>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1</w:t>
            </w:r>
          </w:p>
        </w:tc>
        <w:tc>
          <w:tcPr>
            <w:tcW w:w="1883" w:type="dxa"/>
            <w:tcBorders>
              <w:top w:val="single" w:sz="16" w:space="0" w:color="000000"/>
              <w:left w:val="nil"/>
              <w:bottom w:val="nil"/>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(Constant)</w:t>
            </w:r>
          </w:p>
          <w:p w:rsidR="002F11EF" w:rsidRPr="001B5C47" w:rsidRDefault="002F11EF" w:rsidP="002F11EF">
            <w:pPr>
              <w:adjustRightInd w:val="0"/>
              <w:spacing w:line="240" w:lineRule="auto"/>
              <w:ind w:right="60"/>
              <w:jc w:val="both"/>
              <w:rPr>
                <w:rFonts w:ascii="Times New Roman" w:hAnsi="Times New Roman" w:cs="Times New Roman"/>
                <w:color w:val="000000"/>
                <w:sz w:val="24"/>
                <w:szCs w:val="24"/>
                <w:lang w:val="en-ID"/>
              </w:rPr>
            </w:pPr>
          </w:p>
        </w:tc>
        <w:tc>
          <w:tcPr>
            <w:tcW w:w="869" w:type="dxa"/>
            <w:tcBorders>
              <w:top w:val="single" w:sz="16" w:space="0" w:color="000000"/>
              <w:left w:val="single" w:sz="16" w:space="0" w:color="000000"/>
              <w:bottom w:val="nil"/>
            </w:tcBorders>
            <w:shd w:val="clear" w:color="auto" w:fill="FFFFFF"/>
            <w:vAlign w:val="center"/>
          </w:tcPr>
          <w:p w:rsidR="002F11EF" w:rsidRPr="001B5C47" w:rsidRDefault="002F11EF" w:rsidP="002F11EF">
            <w:pPr>
              <w:adjustRightInd w:val="0"/>
              <w:spacing w:line="240" w:lineRule="auto"/>
              <w:ind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 xml:space="preserve"> .161</w:t>
            </w:r>
          </w:p>
        </w:tc>
        <w:tc>
          <w:tcPr>
            <w:tcW w:w="870"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.056</w:t>
            </w:r>
          </w:p>
        </w:tc>
        <w:tc>
          <w:tcPr>
            <w:tcW w:w="1594"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870"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6</w:t>
            </w:r>
            <w:r w:rsidRPr="001B5C47">
              <w:rPr>
                <w:rFonts w:ascii="Times New Roman" w:hAnsi="Times New Roman" w:cs="Times New Roman"/>
                <w:color w:val="000000"/>
                <w:sz w:val="24"/>
                <w:szCs w:val="24"/>
                <w:lang w:val="en-ID"/>
              </w:rPr>
              <w:t>.886</w:t>
            </w:r>
          </w:p>
        </w:tc>
        <w:tc>
          <w:tcPr>
            <w:tcW w:w="580" w:type="dxa"/>
            <w:tcBorders>
              <w:top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.006</w:t>
            </w:r>
          </w:p>
        </w:tc>
      </w:tr>
      <w:tr w:rsidR="002F11EF" w:rsidRPr="001B5C47" w:rsidTr="000F3A06">
        <w:trPr>
          <w:gridAfter w:val="1"/>
          <w:wAfter w:w="143" w:type="dxa"/>
          <w:cantSplit/>
          <w:trHeight w:val="147"/>
          <w:jc w:val="center"/>
        </w:trPr>
        <w:tc>
          <w:tcPr>
            <w:tcW w:w="967" w:type="dxa"/>
            <w:vMerge/>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jc w:val="both"/>
              <w:rPr>
                <w:rFonts w:ascii="Times New Roman" w:hAnsi="Times New Roman" w:cs="Times New Roman"/>
                <w:sz w:val="24"/>
                <w:szCs w:val="24"/>
                <w:lang w:val="en-ID"/>
              </w:rPr>
            </w:pPr>
          </w:p>
        </w:tc>
        <w:tc>
          <w:tcPr>
            <w:tcW w:w="1883" w:type="dxa"/>
            <w:tcBorders>
              <w:top w:val="nil"/>
              <w:left w:val="nil"/>
              <w:bottom w:val="nil"/>
              <w:right w:val="single" w:sz="16" w:space="0" w:color="000000"/>
            </w:tcBorders>
            <w:shd w:val="clear" w:color="auto" w:fill="FFFFFF"/>
          </w:tcPr>
          <w:p w:rsidR="002F11EF" w:rsidRPr="001B5C47" w:rsidRDefault="002F11EF" w:rsidP="002F11EF">
            <w:pPr>
              <w:adjustRightInd w:val="0"/>
              <w:spacing w:line="240" w:lineRule="auto"/>
              <w:ind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 xml:space="preserve"> MODAL KERJA</w:t>
            </w:r>
          </w:p>
        </w:tc>
        <w:tc>
          <w:tcPr>
            <w:tcW w:w="869" w:type="dxa"/>
            <w:tcBorders>
              <w:top w:val="nil"/>
              <w:left w:val="single" w:sz="16" w:space="0" w:color="000000"/>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455</w:t>
            </w:r>
          </w:p>
        </w:tc>
        <w:tc>
          <w:tcPr>
            <w:tcW w:w="870"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220</w:t>
            </w:r>
          </w:p>
        </w:tc>
        <w:tc>
          <w:tcPr>
            <w:tcW w:w="1594"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5</w:t>
            </w:r>
            <w:r w:rsidRPr="001B5C47">
              <w:rPr>
                <w:rFonts w:ascii="Times New Roman" w:hAnsi="Times New Roman" w:cs="Times New Roman"/>
                <w:color w:val="000000"/>
                <w:sz w:val="24"/>
                <w:szCs w:val="24"/>
                <w:lang w:val="en-ID"/>
              </w:rPr>
              <w:t>68</w:t>
            </w:r>
          </w:p>
        </w:tc>
        <w:tc>
          <w:tcPr>
            <w:tcW w:w="870"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8</w:t>
            </w:r>
            <w:r w:rsidRPr="001B5C47">
              <w:rPr>
                <w:rFonts w:ascii="Times New Roman" w:hAnsi="Times New Roman" w:cs="Times New Roman"/>
                <w:color w:val="000000"/>
                <w:sz w:val="24"/>
                <w:szCs w:val="24"/>
                <w:lang w:val="en-ID"/>
              </w:rPr>
              <w:t>.439</w:t>
            </w:r>
          </w:p>
        </w:tc>
        <w:tc>
          <w:tcPr>
            <w:tcW w:w="580" w:type="dxa"/>
            <w:tcBorders>
              <w:top w:val="nil"/>
              <w:bottom w:val="nil"/>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000</w:t>
            </w:r>
          </w:p>
        </w:tc>
      </w:tr>
      <w:tr w:rsidR="002F11EF" w:rsidRPr="001B5C47" w:rsidTr="000F3A06">
        <w:trPr>
          <w:gridAfter w:val="1"/>
          <w:wAfter w:w="143" w:type="dxa"/>
          <w:cantSplit/>
          <w:trHeight w:val="395"/>
          <w:jc w:val="center"/>
        </w:trPr>
        <w:tc>
          <w:tcPr>
            <w:tcW w:w="967" w:type="dxa"/>
            <w:vMerge/>
            <w:tcBorders>
              <w:top w:val="single" w:sz="16" w:space="0" w:color="000000"/>
              <w:left w:val="single" w:sz="16" w:space="0" w:color="000000"/>
              <w:bottom w:val="single" w:sz="16" w:space="0" w:color="000000"/>
              <w:right w:val="nil"/>
            </w:tcBorders>
            <w:shd w:val="clear" w:color="auto" w:fill="FFFFFF"/>
          </w:tcPr>
          <w:p w:rsidR="002F11EF" w:rsidRPr="001B5C47" w:rsidRDefault="002F11EF" w:rsidP="002F11EF">
            <w:pPr>
              <w:adjustRightInd w:val="0"/>
              <w:spacing w:line="240" w:lineRule="auto"/>
              <w:jc w:val="both"/>
              <w:rPr>
                <w:rFonts w:ascii="Times New Roman" w:hAnsi="Times New Roman" w:cs="Times New Roman"/>
                <w:color w:val="000000"/>
                <w:sz w:val="24"/>
                <w:szCs w:val="24"/>
                <w:lang w:val="en-ID"/>
              </w:rPr>
            </w:pPr>
          </w:p>
        </w:tc>
        <w:tc>
          <w:tcPr>
            <w:tcW w:w="1883" w:type="dxa"/>
            <w:tcBorders>
              <w:top w:val="nil"/>
              <w:left w:val="nil"/>
              <w:bottom w:val="single" w:sz="16" w:space="0" w:color="000000"/>
              <w:right w:val="single" w:sz="16" w:space="0" w:color="000000"/>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LIKUIDITAS</w:t>
            </w:r>
          </w:p>
        </w:tc>
        <w:tc>
          <w:tcPr>
            <w:tcW w:w="869" w:type="dxa"/>
            <w:tcBorders>
              <w:top w:val="nil"/>
              <w:left w:val="single" w:sz="16" w:space="0" w:color="000000"/>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68</w:t>
            </w:r>
            <w:r w:rsidRPr="001B5C47">
              <w:rPr>
                <w:rFonts w:ascii="Times New Roman" w:hAnsi="Times New Roman" w:cs="Times New Roman"/>
                <w:color w:val="000000"/>
                <w:sz w:val="24"/>
                <w:szCs w:val="24"/>
                <w:lang w:val="en-ID"/>
              </w:rPr>
              <w:t>2</w:t>
            </w:r>
          </w:p>
        </w:tc>
        <w:tc>
          <w:tcPr>
            <w:tcW w:w="870"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3</w:t>
            </w:r>
            <w:r w:rsidRPr="001B5C47">
              <w:rPr>
                <w:rFonts w:ascii="Times New Roman" w:hAnsi="Times New Roman" w:cs="Times New Roman"/>
                <w:color w:val="000000"/>
                <w:sz w:val="24"/>
                <w:szCs w:val="24"/>
                <w:lang w:val="en-ID"/>
              </w:rPr>
              <w:t>29</w:t>
            </w:r>
          </w:p>
        </w:tc>
        <w:tc>
          <w:tcPr>
            <w:tcW w:w="1594"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6</w:t>
            </w:r>
            <w:r w:rsidRPr="001B5C47">
              <w:rPr>
                <w:rFonts w:ascii="Times New Roman" w:hAnsi="Times New Roman" w:cs="Times New Roman"/>
                <w:color w:val="000000"/>
                <w:sz w:val="24"/>
                <w:szCs w:val="24"/>
                <w:lang w:val="en-ID"/>
              </w:rPr>
              <w:t>15</w:t>
            </w:r>
          </w:p>
        </w:tc>
        <w:tc>
          <w:tcPr>
            <w:tcW w:w="870"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id-ID"/>
              </w:rPr>
              <w:t>11</w:t>
            </w:r>
            <w:r w:rsidRPr="001B5C47">
              <w:rPr>
                <w:rFonts w:ascii="Times New Roman" w:hAnsi="Times New Roman" w:cs="Times New Roman"/>
                <w:color w:val="000000"/>
                <w:sz w:val="24"/>
                <w:szCs w:val="24"/>
                <w:lang w:val="en-ID"/>
              </w:rPr>
              <w:t>.745</w:t>
            </w:r>
          </w:p>
        </w:tc>
        <w:tc>
          <w:tcPr>
            <w:tcW w:w="580" w:type="dxa"/>
            <w:tcBorders>
              <w:top w:val="nil"/>
              <w:bottom w:val="single" w:sz="16" w:space="0" w:color="000000"/>
            </w:tcBorders>
            <w:shd w:val="clear" w:color="auto" w:fill="FFFFFF"/>
            <w:vAlign w:val="center"/>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id-ID"/>
              </w:rPr>
            </w:pPr>
            <w:r w:rsidRPr="001B5C47">
              <w:rPr>
                <w:rFonts w:ascii="Times New Roman" w:hAnsi="Times New Roman" w:cs="Times New Roman"/>
                <w:color w:val="000000"/>
                <w:sz w:val="24"/>
                <w:szCs w:val="24"/>
                <w:lang w:val="en-ID"/>
              </w:rPr>
              <w:t>.</w:t>
            </w:r>
            <w:r w:rsidRPr="001B5C47">
              <w:rPr>
                <w:rFonts w:ascii="Times New Roman" w:hAnsi="Times New Roman" w:cs="Times New Roman"/>
                <w:color w:val="000000"/>
                <w:sz w:val="24"/>
                <w:szCs w:val="24"/>
                <w:lang w:val="id-ID"/>
              </w:rPr>
              <w:t>000</w:t>
            </w:r>
          </w:p>
        </w:tc>
      </w:tr>
      <w:tr w:rsidR="002F11EF" w:rsidRPr="001B5C47" w:rsidTr="000F3A06">
        <w:trPr>
          <w:cantSplit/>
          <w:trHeight w:val="553"/>
          <w:jc w:val="center"/>
        </w:trPr>
        <w:tc>
          <w:tcPr>
            <w:tcW w:w="7776" w:type="dxa"/>
            <w:gridSpan w:val="8"/>
            <w:tcBorders>
              <w:top w:val="nil"/>
              <w:left w:val="nil"/>
              <w:bottom w:val="nil"/>
              <w:right w:val="nil"/>
            </w:tcBorders>
            <w:shd w:val="clear" w:color="auto" w:fill="FFFFFF"/>
          </w:tcPr>
          <w:p w:rsidR="002F11EF" w:rsidRPr="001B5C47" w:rsidRDefault="002F11EF" w:rsidP="002F11EF">
            <w:pPr>
              <w:adjustRightInd w:val="0"/>
              <w:spacing w:line="240" w:lineRule="auto"/>
              <w:ind w:left="60" w:right="60"/>
              <w:jc w:val="both"/>
              <w:rPr>
                <w:rFonts w:ascii="Times New Roman" w:hAnsi="Times New Roman" w:cs="Times New Roman"/>
                <w:color w:val="000000"/>
                <w:sz w:val="24"/>
                <w:szCs w:val="24"/>
                <w:lang w:val="en-ID"/>
              </w:rPr>
            </w:pPr>
            <w:r w:rsidRPr="001B5C47">
              <w:rPr>
                <w:rFonts w:ascii="Times New Roman" w:hAnsi="Times New Roman" w:cs="Times New Roman"/>
                <w:color w:val="000000"/>
                <w:sz w:val="24"/>
                <w:szCs w:val="24"/>
                <w:lang w:val="en-ID"/>
              </w:rPr>
              <w:t>a. Dependent Variable: PROFITABILITAS</w:t>
            </w:r>
          </w:p>
        </w:tc>
      </w:tr>
    </w:tbl>
    <w:p w:rsidR="002F11EF" w:rsidRPr="001B5C47" w:rsidRDefault="002F11EF" w:rsidP="002F11EF">
      <w:pPr>
        <w:spacing w:line="240" w:lineRule="auto"/>
        <w:jc w:val="both"/>
        <w:rPr>
          <w:rFonts w:ascii="Times New Roman" w:eastAsia="Calibri" w:hAnsi="Times New Roman" w:cs="Times New Roman"/>
          <w:sz w:val="24"/>
          <w:szCs w:val="24"/>
          <w:lang w:eastAsia="id-ID"/>
        </w:rPr>
      </w:pPr>
      <w:r w:rsidRPr="001B5C47">
        <w:rPr>
          <w:rFonts w:ascii="Times New Roman" w:eastAsia="Calibri" w:hAnsi="Times New Roman" w:cs="Times New Roman"/>
          <w:sz w:val="24"/>
          <w:szCs w:val="24"/>
          <w:lang w:val="id-ID" w:eastAsia="id-ID"/>
        </w:rPr>
        <w:t>Sumber : Data Sekunder Diolah, 2021</w:t>
      </w:r>
    </w:p>
    <w:p w:rsidR="002F11EF" w:rsidRPr="001B5C47" w:rsidRDefault="002F11EF" w:rsidP="002F11EF">
      <w:pPr>
        <w:spacing w:line="240" w:lineRule="auto"/>
        <w:ind w:left="426"/>
        <w:jc w:val="both"/>
        <w:rPr>
          <w:rFonts w:ascii="Times New Roman" w:eastAsia="Calibri" w:hAnsi="Times New Roman" w:cs="Times New Roman"/>
          <w:sz w:val="24"/>
          <w:szCs w:val="24"/>
          <w:lang w:eastAsia="id-ID"/>
        </w:rPr>
      </w:pPr>
      <w:bookmarkStart w:id="8" w:name="_Hlk60925574"/>
      <w:r w:rsidRPr="001B5C47">
        <w:rPr>
          <w:rFonts w:ascii="Times New Roman" w:eastAsia="Calibri" w:hAnsi="Times New Roman" w:cs="Times New Roman"/>
          <w:b/>
          <w:sz w:val="24"/>
          <w:szCs w:val="24"/>
          <w:lang w:eastAsia="id-ID"/>
        </w:rPr>
        <w:t>Profabilitas</w:t>
      </w:r>
      <w:r w:rsidRPr="001B5C47">
        <w:rPr>
          <w:rFonts w:ascii="Times New Roman" w:eastAsia="Calibri" w:hAnsi="Times New Roman" w:cs="Times New Roman"/>
          <w:b/>
          <w:sz w:val="24"/>
          <w:szCs w:val="24"/>
          <w:lang w:val="id-ID" w:eastAsia="id-ID"/>
        </w:rPr>
        <w:t xml:space="preserve"> = 0, 161 + 0,455</w:t>
      </w:r>
      <w:r w:rsidRPr="001B5C47">
        <w:rPr>
          <w:rFonts w:ascii="Times New Roman" w:eastAsia="Calibri" w:hAnsi="Times New Roman" w:cs="Times New Roman"/>
          <w:b/>
          <w:sz w:val="24"/>
          <w:szCs w:val="24"/>
          <w:lang w:eastAsia="id-ID"/>
        </w:rPr>
        <w:t xml:space="preserve"> Modal Kerja</w:t>
      </w:r>
      <w:r w:rsidRPr="001B5C47">
        <w:rPr>
          <w:rFonts w:ascii="Times New Roman" w:eastAsia="Calibri" w:hAnsi="Times New Roman" w:cs="Times New Roman"/>
          <w:b/>
          <w:sz w:val="24"/>
          <w:szCs w:val="24"/>
          <w:lang w:val="id-ID" w:eastAsia="id-ID"/>
        </w:rPr>
        <w:t xml:space="preserve"> + 0,682</w:t>
      </w:r>
      <w:r w:rsidRPr="001B5C47">
        <w:rPr>
          <w:rFonts w:ascii="Times New Roman" w:eastAsia="Calibri" w:hAnsi="Times New Roman" w:cs="Times New Roman"/>
          <w:b/>
          <w:sz w:val="24"/>
          <w:szCs w:val="24"/>
          <w:lang w:eastAsia="id-ID"/>
        </w:rPr>
        <w:t xml:space="preserve"> Likuiditas</w:t>
      </w:r>
      <w:r w:rsidRPr="001B5C47">
        <w:rPr>
          <w:rFonts w:ascii="Times New Roman" w:eastAsia="Calibri" w:hAnsi="Times New Roman" w:cs="Times New Roman"/>
          <w:b/>
          <w:sz w:val="24"/>
          <w:szCs w:val="24"/>
          <w:lang w:val="id-ID" w:eastAsia="id-ID"/>
        </w:rPr>
        <w:t xml:space="preserve"> + e</w:t>
      </w:r>
      <w:bookmarkEnd w:id="8"/>
    </w:p>
    <w:p w:rsidR="002F11EF" w:rsidRPr="001B5C47" w:rsidRDefault="002F11EF" w:rsidP="002F11EF">
      <w:pPr>
        <w:spacing w:line="240" w:lineRule="auto"/>
        <w:ind w:left="426"/>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Persamaan di atas menunjukkan bahwa :</w:t>
      </w:r>
    </w:p>
    <w:p w:rsidR="002F11EF" w:rsidRPr="001B5C47" w:rsidRDefault="002F11EF" w:rsidP="002F11EF">
      <w:pPr>
        <w:numPr>
          <w:ilvl w:val="0"/>
          <w:numId w:val="20"/>
        </w:numPr>
        <w:spacing w:after="0" w:line="240" w:lineRule="auto"/>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 xml:space="preserve">Konstanta </w:t>
      </w:r>
    </w:p>
    <w:p w:rsidR="002F11EF" w:rsidRPr="001B5C47" w:rsidRDefault="002F11EF" w:rsidP="002F11EF">
      <w:pPr>
        <w:spacing w:line="240" w:lineRule="auto"/>
        <w:ind w:left="426"/>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Nilai Konstanta sebesar 0,161 yang artinya bahwa jika variabel bebas yang terdiri dari variabel modal kerja dan likuiditas nol maka profitabilitasnya sebesar 0,16</w:t>
      </w:r>
      <w:r w:rsidRPr="001B5C47">
        <w:rPr>
          <w:rFonts w:ascii="Times New Roman" w:eastAsia="Calibri" w:hAnsi="Times New Roman" w:cs="Times New Roman"/>
          <w:sz w:val="24"/>
          <w:szCs w:val="24"/>
          <w:lang w:eastAsia="id-ID"/>
        </w:rPr>
        <w:t>1</w:t>
      </w:r>
      <w:r w:rsidRPr="001B5C47">
        <w:rPr>
          <w:rFonts w:ascii="Times New Roman" w:eastAsia="Calibri" w:hAnsi="Times New Roman" w:cs="Times New Roman"/>
          <w:sz w:val="24"/>
          <w:szCs w:val="24"/>
          <w:lang w:val="id-ID" w:eastAsia="id-ID"/>
        </w:rPr>
        <w:t>.</w:t>
      </w:r>
    </w:p>
    <w:p w:rsidR="002F11EF" w:rsidRPr="001B5C47" w:rsidRDefault="002F11EF" w:rsidP="002F11EF">
      <w:pPr>
        <w:numPr>
          <w:ilvl w:val="0"/>
          <w:numId w:val="20"/>
        </w:numPr>
        <w:spacing w:after="0" w:line="240" w:lineRule="auto"/>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Koefisien  Modal kerja (</w:t>
      </w:r>
      <w:r w:rsidRPr="001B5C47">
        <w:rPr>
          <w:rFonts w:ascii="Times New Roman" w:eastAsia="Calibri" w:hAnsi="Times New Roman" w:cs="Times New Roman"/>
          <w:noProof/>
          <w:sz w:val="24"/>
          <w:szCs w:val="24"/>
        </w:rPr>
        <w:drawing>
          <wp:inline distT="0" distB="0" distL="114300" distR="114300" wp14:anchorId="690463D4" wp14:editId="6876B193">
            <wp:extent cx="152400" cy="190500"/>
            <wp:effectExtent l="0" t="0" r="0" b="0"/>
            <wp:docPr id="54"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
                    <a:srcRect/>
                    <a:stretch>
                      <a:fillRect/>
                    </a:stretch>
                  </pic:blipFill>
                  <pic:spPr>
                    <a:xfrm>
                      <a:off x="0" y="0"/>
                      <a:ext cx="152400" cy="190500"/>
                    </a:xfrm>
                    <a:prstGeom prst="rect">
                      <a:avLst/>
                    </a:prstGeom>
                    <a:ln/>
                  </pic:spPr>
                </pic:pic>
              </a:graphicData>
            </a:graphic>
          </wp:inline>
        </w:drawing>
      </w:r>
      <w:r w:rsidRPr="001B5C47">
        <w:rPr>
          <w:rFonts w:ascii="Times New Roman" w:eastAsia="Calibri" w:hAnsi="Times New Roman" w:cs="Times New Roman"/>
          <w:sz w:val="24"/>
          <w:szCs w:val="24"/>
          <w:lang w:val="id-ID" w:eastAsia="id-ID"/>
        </w:rPr>
        <w:t>)</w:t>
      </w:r>
    </w:p>
    <w:p w:rsidR="002F11EF" w:rsidRPr="001B5C47" w:rsidRDefault="002F11EF" w:rsidP="002F11EF">
      <w:pPr>
        <w:spacing w:line="240" w:lineRule="auto"/>
        <w:ind w:left="426"/>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ab/>
        <w:t>Pada variabel modal kerja mempunyai koefisien regresi positif terhadap profitabilitas. Nilai koefisien untuk variabel modal kerja pada persamaan regresi menunjukkan nilai positif (0,455). Artinya, jika nilai variabel modal kerja meningkat</w:t>
      </w:r>
      <w:r w:rsidRPr="001B5C47">
        <w:rPr>
          <w:rFonts w:ascii="Times New Roman" w:eastAsia="Calibri" w:hAnsi="Times New Roman" w:cs="Times New Roman"/>
          <w:sz w:val="24"/>
          <w:szCs w:val="24"/>
          <w:lang w:eastAsia="id-ID"/>
        </w:rPr>
        <w:t xml:space="preserve"> 1 satuan</w:t>
      </w:r>
      <w:r w:rsidRPr="001B5C47">
        <w:rPr>
          <w:rFonts w:ascii="Times New Roman" w:eastAsia="Calibri" w:hAnsi="Times New Roman" w:cs="Times New Roman"/>
          <w:sz w:val="24"/>
          <w:szCs w:val="24"/>
          <w:lang w:val="id-ID" w:eastAsia="id-ID"/>
        </w:rPr>
        <w:t xml:space="preserve"> maka profitabilitas akan meningkat</w:t>
      </w:r>
      <w:r w:rsidRPr="001B5C47">
        <w:rPr>
          <w:rFonts w:ascii="Times New Roman" w:eastAsia="Calibri" w:hAnsi="Times New Roman" w:cs="Times New Roman"/>
          <w:sz w:val="24"/>
          <w:szCs w:val="24"/>
          <w:lang w:eastAsia="id-ID"/>
        </w:rPr>
        <w:t xml:space="preserve"> sebesar 0,455 satuan</w:t>
      </w:r>
      <w:r w:rsidRPr="001B5C47">
        <w:rPr>
          <w:rFonts w:ascii="Times New Roman" w:eastAsia="Calibri" w:hAnsi="Times New Roman" w:cs="Times New Roman"/>
          <w:sz w:val="24"/>
          <w:szCs w:val="24"/>
          <w:lang w:val="id-ID" w:eastAsia="id-ID"/>
        </w:rPr>
        <w:t>.</w:t>
      </w:r>
    </w:p>
    <w:p w:rsidR="002F11EF" w:rsidRPr="001B5C47" w:rsidRDefault="002F11EF" w:rsidP="002F11EF">
      <w:pPr>
        <w:numPr>
          <w:ilvl w:val="0"/>
          <w:numId w:val="20"/>
        </w:numPr>
        <w:spacing w:after="0" w:line="240" w:lineRule="auto"/>
        <w:jc w:val="both"/>
        <w:rPr>
          <w:rFonts w:ascii="Times New Roman" w:eastAsia="Calibri" w:hAnsi="Times New Roman" w:cs="Times New Roman"/>
          <w:sz w:val="24"/>
          <w:szCs w:val="24"/>
          <w:lang w:val="id-ID" w:eastAsia="id-ID"/>
        </w:rPr>
      </w:pPr>
      <w:r w:rsidRPr="001B5C47">
        <w:rPr>
          <w:rFonts w:ascii="Times New Roman" w:eastAsia="Calibri" w:hAnsi="Times New Roman" w:cs="Times New Roman"/>
          <w:sz w:val="24"/>
          <w:szCs w:val="24"/>
          <w:lang w:val="id-ID" w:eastAsia="id-ID"/>
        </w:rPr>
        <w:t>Koefisien Likuiditas  (</w:t>
      </w:r>
      <w:r w:rsidRPr="001B5C47">
        <w:rPr>
          <w:rFonts w:ascii="Times New Roman" w:eastAsia="Calibri" w:hAnsi="Times New Roman" w:cs="Times New Roman"/>
          <w:noProof/>
          <w:sz w:val="24"/>
          <w:szCs w:val="24"/>
        </w:rPr>
        <w:drawing>
          <wp:inline distT="0" distB="0" distL="114300" distR="114300" wp14:anchorId="2C875462" wp14:editId="5EBCF05E">
            <wp:extent cx="219075" cy="190500"/>
            <wp:effectExtent l="0" t="0" r="0" b="0"/>
            <wp:docPr id="5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1"/>
                    <a:srcRect/>
                    <a:stretch>
                      <a:fillRect/>
                    </a:stretch>
                  </pic:blipFill>
                  <pic:spPr>
                    <a:xfrm>
                      <a:off x="0" y="0"/>
                      <a:ext cx="219075" cy="190500"/>
                    </a:xfrm>
                    <a:prstGeom prst="rect">
                      <a:avLst/>
                    </a:prstGeom>
                    <a:ln/>
                  </pic:spPr>
                </pic:pic>
              </a:graphicData>
            </a:graphic>
          </wp:inline>
        </w:drawing>
      </w:r>
    </w:p>
    <w:p w:rsidR="002F11EF" w:rsidRPr="001B5C47" w:rsidRDefault="002F11EF" w:rsidP="002F11EF">
      <w:pPr>
        <w:spacing w:line="240" w:lineRule="auto"/>
        <w:ind w:left="426"/>
        <w:jc w:val="both"/>
        <w:rPr>
          <w:rFonts w:ascii="Times New Roman" w:eastAsia="Calibri" w:hAnsi="Times New Roman" w:cs="Times New Roman"/>
          <w:sz w:val="24"/>
          <w:szCs w:val="24"/>
          <w:lang w:val="en-GB" w:eastAsia="id-ID"/>
        </w:rPr>
      </w:pPr>
      <w:bookmarkStart w:id="9" w:name="_Hlk61072662"/>
      <w:r w:rsidRPr="001B5C47">
        <w:rPr>
          <w:rFonts w:ascii="Times New Roman" w:eastAsia="Calibri" w:hAnsi="Times New Roman" w:cs="Times New Roman"/>
          <w:sz w:val="24"/>
          <w:szCs w:val="24"/>
          <w:lang w:val="id-ID" w:eastAsia="id-ID"/>
        </w:rPr>
        <w:t xml:space="preserve">Pada variabel likuiditas mempunyai koefisien regresi positif terhadap profitabilitas, nilai koefisien untuk variabel likuiditas pada persamaan regresi menunjukkan nilai positif (0,682). Artinya, variabel jika nilai variabel likuiditas meningkat </w:t>
      </w:r>
      <w:r w:rsidRPr="001B5C47">
        <w:rPr>
          <w:rFonts w:ascii="Times New Roman" w:eastAsia="Calibri" w:hAnsi="Times New Roman" w:cs="Times New Roman"/>
          <w:sz w:val="24"/>
          <w:szCs w:val="24"/>
          <w:lang w:eastAsia="id-ID"/>
        </w:rPr>
        <w:t xml:space="preserve">1 satuan </w:t>
      </w:r>
      <w:r w:rsidRPr="001B5C47">
        <w:rPr>
          <w:rFonts w:ascii="Times New Roman" w:eastAsia="Calibri" w:hAnsi="Times New Roman" w:cs="Times New Roman"/>
          <w:sz w:val="24"/>
          <w:szCs w:val="24"/>
          <w:lang w:val="id-ID" w:eastAsia="id-ID"/>
        </w:rPr>
        <w:t>maka profitabilitas akan meningkat</w:t>
      </w:r>
      <w:r w:rsidRPr="001B5C47">
        <w:rPr>
          <w:rFonts w:ascii="Times New Roman" w:eastAsia="Calibri" w:hAnsi="Times New Roman" w:cs="Times New Roman"/>
          <w:sz w:val="24"/>
          <w:szCs w:val="24"/>
          <w:lang w:eastAsia="id-ID"/>
        </w:rPr>
        <w:t xml:space="preserve"> sebesar 0,682 satuan</w:t>
      </w:r>
      <w:r w:rsidRPr="001B5C47">
        <w:rPr>
          <w:rFonts w:ascii="Times New Roman" w:eastAsia="Calibri" w:hAnsi="Times New Roman" w:cs="Times New Roman"/>
          <w:sz w:val="24"/>
          <w:szCs w:val="24"/>
          <w:lang w:val="id-ID" w:eastAsia="id-ID"/>
        </w:rPr>
        <w:t>.</w:t>
      </w:r>
      <w:bookmarkEnd w:id="9"/>
    </w:p>
    <w:p w:rsidR="002F11EF" w:rsidRPr="001B5C47" w:rsidRDefault="002F11EF" w:rsidP="002F11EF">
      <w:pPr>
        <w:spacing w:line="240" w:lineRule="auto"/>
        <w:ind w:firstLine="426"/>
        <w:jc w:val="both"/>
        <w:rPr>
          <w:rFonts w:ascii="Times New Roman" w:eastAsia="Calibri" w:hAnsi="Times New Roman" w:cs="Times New Roman"/>
          <w:b/>
          <w:sz w:val="24"/>
          <w:szCs w:val="24"/>
          <w:lang w:eastAsia="id-ID"/>
        </w:rPr>
      </w:pPr>
      <w:r w:rsidRPr="001B5C47">
        <w:rPr>
          <w:rFonts w:ascii="Times New Roman" w:eastAsia="Calibri" w:hAnsi="Times New Roman" w:cs="Times New Roman"/>
          <w:b/>
          <w:sz w:val="24"/>
          <w:szCs w:val="24"/>
          <w:lang w:eastAsia="id-ID"/>
        </w:rPr>
        <w:t>Uji Parsial (Uji-t)</w:t>
      </w:r>
    </w:p>
    <w:p w:rsidR="002F11EF" w:rsidRPr="001B5C47" w:rsidRDefault="002F11EF" w:rsidP="002F11EF">
      <w:pPr>
        <w:spacing w:line="240" w:lineRule="auto"/>
        <w:ind w:left="851"/>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 xml:space="preserve">Uji t digunakan untuk mengukur apakah terdapat pengaruh variabel independen (modal kerja dan likuiditas) secara parsial terhadap variabel dependen (profitabilitas). Uji ini dapat dilakukan dengan melihat nilai </w:t>
      </w:r>
      <w:r w:rsidRPr="001B5C47">
        <w:rPr>
          <w:rFonts w:ascii="Times New Roman" w:hAnsi="Times New Roman" w:cs="Times New Roman"/>
          <w:sz w:val="24"/>
          <w:szCs w:val="24"/>
          <w:lang w:val="id-ID" w:eastAsia="id-ID"/>
        </w:rPr>
        <w:lastRenderedPageBreak/>
        <w:t>signifikansi dari masing-masing variabel. Jika nilai probabilitasnya &lt; 0,05 maka H1 diterima dan Ho ditolak.  Hipotesis sebagai berikut:</w:t>
      </w:r>
    </w:p>
    <w:p w:rsidR="002F11EF" w:rsidRPr="001B5C47" w:rsidRDefault="002F11EF" w:rsidP="002F11EF">
      <w:pPr>
        <w:spacing w:line="240" w:lineRule="auto"/>
        <w:ind w:left="1701" w:hanging="851"/>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Ho: Variabel independen secara parsial tidak berpengaruh</w:t>
      </w:r>
    </w:p>
    <w:p w:rsidR="002F11EF" w:rsidRPr="001B5C47" w:rsidRDefault="002F11EF" w:rsidP="002F11EF">
      <w:pPr>
        <w:spacing w:line="240" w:lineRule="auto"/>
        <w:ind w:left="851"/>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H</w:t>
      </w:r>
      <w:r w:rsidRPr="001B5C47">
        <w:rPr>
          <w:rFonts w:ascii="Times New Roman" w:hAnsi="Times New Roman" w:cs="Times New Roman"/>
          <w:sz w:val="24"/>
          <w:szCs w:val="24"/>
          <w:vertAlign w:val="subscript"/>
          <w:lang w:val="id-ID" w:eastAsia="id-ID"/>
        </w:rPr>
        <w:t>1</w:t>
      </w:r>
      <w:r w:rsidRPr="001B5C47">
        <w:rPr>
          <w:rFonts w:ascii="Times New Roman" w:hAnsi="Times New Roman" w:cs="Times New Roman"/>
          <w:sz w:val="24"/>
          <w:szCs w:val="24"/>
          <w:lang w:val="id-ID" w:eastAsia="id-ID"/>
        </w:rPr>
        <w:t>: Variabel independen secara parsial berpengaruh</w:t>
      </w:r>
    </w:p>
    <w:p w:rsidR="002F11EF" w:rsidRPr="001B5C47" w:rsidRDefault="002F11EF" w:rsidP="002F11EF">
      <w:pPr>
        <w:spacing w:line="240" w:lineRule="auto"/>
        <w:jc w:val="both"/>
        <w:rPr>
          <w:rFonts w:ascii="Times New Roman" w:eastAsia="Calibri" w:hAnsi="Times New Roman" w:cs="Times New Roman"/>
          <w:b/>
          <w:sz w:val="24"/>
          <w:szCs w:val="24"/>
          <w:lang w:eastAsia="id-ID"/>
        </w:rPr>
      </w:pPr>
      <w:r w:rsidRPr="001B5C47">
        <w:rPr>
          <w:rFonts w:ascii="Times New Roman" w:eastAsia="Calibri" w:hAnsi="Times New Roman" w:cs="Times New Roman"/>
          <w:b/>
          <w:sz w:val="24"/>
          <w:szCs w:val="24"/>
          <w:lang w:eastAsia="id-ID"/>
        </w:rPr>
        <w:t>PEMBAHASAN</w:t>
      </w:r>
    </w:p>
    <w:p w:rsidR="002F11EF" w:rsidRPr="001B5C47" w:rsidRDefault="002F11EF" w:rsidP="002F11EF">
      <w:pPr>
        <w:numPr>
          <w:ilvl w:val="0"/>
          <w:numId w:val="21"/>
        </w:numPr>
        <w:spacing w:after="0" w:line="240" w:lineRule="auto"/>
        <w:ind w:hanging="720"/>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Pengaruh Modal Kerja terhadap Profitabilitas</w:t>
      </w:r>
    </w:p>
    <w:p w:rsidR="002F11EF" w:rsidRPr="001B5C47" w:rsidRDefault="002F11EF" w:rsidP="002F11EF">
      <w:pPr>
        <w:spacing w:line="240" w:lineRule="auto"/>
        <w:ind w:firstLine="567"/>
        <w:jc w:val="both"/>
        <w:rPr>
          <w:rFonts w:ascii="Times New Roman" w:hAnsi="Times New Roman" w:cs="Times New Roman"/>
          <w:sz w:val="24"/>
          <w:szCs w:val="24"/>
          <w:lang w:val="en-GB" w:eastAsia="id-ID"/>
        </w:rPr>
      </w:pPr>
      <w:bookmarkStart w:id="10" w:name="_Hlk90302139"/>
      <w:r w:rsidRPr="001B5C47">
        <w:rPr>
          <w:rFonts w:ascii="Times New Roman" w:hAnsi="Times New Roman" w:cs="Times New Roman"/>
          <w:sz w:val="24"/>
          <w:szCs w:val="24"/>
          <w:lang w:val="id-ID" w:eastAsia="id-ID"/>
        </w:rPr>
        <w:t xml:space="preserve">Berdasarkan hasil olah data menujukkan bahwa variabel modal kerja yang diproksikan oleh </w:t>
      </w:r>
      <w:r w:rsidRPr="001B5C47">
        <w:rPr>
          <w:rFonts w:ascii="Times New Roman" w:hAnsi="Times New Roman" w:cs="Times New Roman"/>
          <w:i/>
          <w:iCs/>
          <w:sz w:val="24"/>
          <w:szCs w:val="24"/>
          <w:lang w:val="id-ID" w:eastAsia="id-ID"/>
        </w:rPr>
        <w:t xml:space="preserve">Working Capital Turnover </w:t>
      </w:r>
      <w:r w:rsidRPr="001B5C47">
        <w:rPr>
          <w:rFonts w:ascii="Times New Roman" w:hAnsi="Times New Roman" w:cs="Times New Roman"/>
          <w:sz w:val="24"/>
          <w:szCs w:val="24"/>
          <w:lang w:val="id-ID" w:eastAsia="id-ID"/>
        </w:rPr>
        <w:t>memiliki nilai probabilitas</w:t>
      </w:r>
      <w:r w:rsidRPr="001B5C47">
        <w:rPr>
          <w:rFonts w:ascii="Times New Roman" w:hAnsi="Times New Roman" w:cs="Times New Roman"/>
          <w:sz w:val="24"/>
          <w:szCs w:val="24"/>
          <w:lang w:eastAsia="id-ID"/>
        </w:rPr>
        <w:t>,</w:t>
      </w:r>
      <w:r w:rsidRPr="001B5C47">
        <w:rPr>
          <w:rFonts w:ascii="Times New Roman" w:hAnsi="Times New Roman" w:cs="Times New Roman"/>
          <w:sz w:val="24"/>
          <w:szCs w:val="24"/>
          <w:lang w:val="id-ID" w:eastAsia="id-ID"/>
        </w:rPr>
        <w:t xml:space="preserve"> maka dapat disimpulkan bahwa modal berpengaruh positif signifikan terhadap profitabilitas. Hal tersebut mengindikasikan bahwa semakin baik modal kerja maka semakin baik pula profitabilitasnya. S</w:t>
      </w:r>
      <w:r w:rsidRPr="001B5C47">
        <w:rPr>
          <w:rFonts w:ascii="Times New Roman" w:hAnsi="Times New Roman" w:cs="Times New Roman"/>
          <w:sz w:val="24"/>
          <w:szCs w:val="24"/>
          <w:lang w:val="en-GB" w:eastAsia="id-ID"/>
        </w:rPr>
        <w:t xml:space="preserve">esuai  dengan hasil peneliatan yang dilakukan oleh Ambarwati, Yuniarta, dan Sinarwati (2015) hasil penelitian tersebut menyatakan bahwa modal kerja berpengaruh positif signifikan terhadap profitabilitas. </w:t>
      </w:r>
      <w:proofErr w:type="gramStart"/>
      <w:r w:rsidRPr="001B5C47">
        <w:rPr>
          <w:rFonts w:ascii="Times New Roman" w:hAnsi="Times New Roman" w:cs="Times New Roman"/>
          <w:sz w:val="24"/>
          <w:szCs w:val="24"/>
          <w:lang w:val="en-GB" w:eastAsia="id-ID"/>
        </w:rPr>
        <w:t>Penelitian serupa juga yang dilakukan Miswanto dkk (2017) menghasilkan perputaran modal kerja berpengaruh positif signifikan terhadap profitabilitas.</w:t>
      </w:r>
      <w:proofErr w:type="gramEnd"/>
    </w:p>
    <w:p w:rsidR="002F11EF" w:rsidRPr="001B5C47" w:rsidRDefault="002F11EF" w:rsidP="002F11EF">
      <w:pPr>
        <w:spacing w:line="240" w:lineRule="auto"/>
        <w:ind w:firstLine="567"/>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en-GB" w:eastAsia="id-ID"/>
        </w:rPr>
        <w:t xml:space="preserve">Pengukurukan efesiensi modal kerja umumnya diukur dengan melihat perputaran modal kerja, jika perputaran modal kerja semakin tinggi maka semakin cepat </w:t>
      </w:r>
      <w:proofErr w:type="gramStart"/>
      <w:r w:rsidRPr="001B5C47">
        <w:rPr>
          <w:rFonts w:ascii="Times New Roman" w:hAnsi="Times New Roman" w:cs="Times New Roman"/>
          <w:sz w:val="24"/>
          <w:szCs w:val="24"/>
          <w:lang w:val="en-GB" w:eastAsia="id-ID"/>
        </w:rPr>
        <w:t>dana</w:t>
      </w:r>
      <w:proofErr w:type="gramEnd"/>
      <w:r w:rsidRPr="001B5C47">
        <w:rPr>
          <w:rFonts w:ascii="Times New Roman" w:hAnsi="Times New Roman" w:cs="Times New Roman"/>
          <w:sz w:val="24"/>
          <w:szCs w:val="24"/>
          <w:lang w:val="en-GB" w:eastAsia="id-ID"/>
        </w:rPr>
        <w:t xml:space="preserve"> atau kas yang diinvestasikan dalam modal kerja kembali menjadi kas, hal itu berarti keuntungan dapat diterima. Tunggal (1995)</w:t>
      </w:r>
    </w:p>
    <w:bookmarkEnd w:id="10"/>
    <w:p w:rsidR="002F11EF" w:rsidRPr="001B5C47" w:rsidRDefault="002F11EF" w:rsidP="002F11EF">
      <w:pPr>
        <w:numPr>
          <w:ilvl w:val="0"/>
          <w:numId w:val="21"/>
        </w:numPr>
        <w:spacing w:after="0" w:line="240" w:lineRule="auto"/>
        <w:ind w:hanging="720"/>
        <w:jc w:val="both"/>
        <w:rPr>
          <w:rFonts w:ascii="Times New Roman" w:hAnsi="Times New Roman" w:cs="Times New Roman"/>
          <w:b/>
          <w:sz w:val="24"/>
          <w:szCs w:val="24"/>
          <w:lang w:val="id-ID" w:eastAsia="id-ID"/>
        </w:rPr>
      </w:pPr>
      <w:r w:rsidRPr="001B5C47">
        <w:rPr>
          <w:rFonts w:ascii="Times New Roman" w:hAnsi="Times New Roman" w:cs="Times New Roman"/>
          <w:b/>
          <w:sz w:val="24"/>
          <w:szCs w:val="24"/>
          <w:lang w:val="id-ID" w:eastAsia="id-ID"/>
        </w:rPr>
        <w:t>Pengaruh Likuditas  terhadap Profitabilitas</w:t>
      </w:r>
      <w:r w:rsidRPr="001B5C47">
        <w:rPr>
          <w:rFonts w:ascii="Times New Roman" w:hAnsi="Times New Roman" w:cs="Times New Roman"/>
          <w:sz w:val="24"/>
          <w:szCs w:val="24"/>
          <w:lang w:val="id-ID" w:eastAsia="id-ID"/>
        </w:rPr>
        <w:t xml:space="preserve"> </w:t>
      </w:r>
    </w:p>
    <w:p w:rsidR="002F11EF" w:rsidRPr="001B5C47" w:rsidRDefault="002F11EF" w:rsidP="002F11EF">
      <w:pPr>
        <w:spacing w:line="240" w:lineRule="auto"/>
        <w:ind w:firstLine="567"/>
        <w:jc w:val="both"/>
        <w:rPr>
          <w:rFonts w:ascii="Times New Roman" w:hAnsi="Times New Roman" w:cs="Times New Roman"/>
          <w:sz w:val="24"/>
          <w:szCs w:val="24"/>
          <w:lang w:val="en-GB" w:eastAsia="id-ID"/>
        </w:rPr>
      </w:pPr>
      <w:r w:rsidRPr="001B5C47">
        <w:rPr>
          <w:rFonts w:ascii="Times New Roman" w:hAnsi="Times New Roman" w:cs="Times New Roman"/>
          <w:sz w:val="24"/>
          <w:szCs w:val="24"/>
          <w:lang w:val="id-ID" w:eastAsia="id-ID"/>
        </w:rPr>
        <w:t xml:space="preserve">Berdasarkan hasil olah data menujukkan bahwa variabel likuditas yang diproksikan oleh </w:t>
      </w:r>
      <w:r w:rsidRPr="001B5C47">
        <w:rPr>
          <w:rFonts w:ascii="Times New Roman" w:hAnsi="Times New Roman" w:cs="Times New Roman"/>
          <w:i/>
          <w:iCs/>
          <w:sz w:val="24"/>
          <w:szCs w:val="24"/>
          <w:lang w:val="id-ID" w:eastAsia="id-ID"/>
        </w:rPr>
        <w:t xml:space="preserve">Current Ratio </w:t>
      </w:r>
      <w:r w:rsidRPr="001B5C47">
        <w:rPr>
          <w:rFonts w:ascii="Times New Roman" w:hAnsi="Times New Roman" w:cs="Times New Roman"/>
          <w:sz w:val="24"/>
          <w:szCs w:val="24"/>
          <w:lang w:val="id-ID" w:eastAsia="id-ID"/>
        </w:rPr>
        <w:t>memiliki nilai probabilitas</w:t>
      </w:r>
      <w:r w:rsidRPr="001B5C47">
        <w:rPr>
          <w:rFonts w:ascii="Times New Roman" w:hAnsi="Times New Roman" w:cs="Times New Roman"/>
          <w:sz w:val="24"/>
          <w:szCs w:val="24"/>
          <w:lang w:eastAsia="id-ID"/>
        </w:rPr>
        <w:t xml:space="preserve">, </w:t>
      </w:r>
      <w:r w:rsidRPr="001B5C47">
        <w:rPr>
          <w:rFonts w:ascii="Times New Roman" w:hAnsi="Times New Roman" w:cs="Times New Roman"/>
          <w:sz w:val="24"/>
          <w:szCs w:val="24"/>
          <w:lang w:val="id-ID" w:eastAsia="id-ID"/>
        </w:rPr>
        <w:t xml:space="preserve">maka dapat disimpulkan bahwa likuiditas berpengaruh positif signifikan terhadap profitabilitas. Hal tersebut mengindikasikan bahwa semakin baik rasio lancar maka semakin baik pula profitabilitasnya. </w:t>
      </w:r>
      <w:proofErr w:type="gramStart"/>
      <w:r w:rsidRPr="001B5C47">
        <w:rPr>
          <w:rFonts w:ascii="Times New Roman" w:hAnsi="Times New Roman" w:cs="Times New Roman"/>
          <w:sz w:val="24"/>
          <w:szCs w:val="24"/>
          <w:lang w:val="en-GB" w:eastAsia="id-ID"/>
        </w:rPr>
        <w:t xml:space="preserve">Penelitian </w:t>
      </w:r>
      <w:r w:rsidRPr="001B5C47">
        <w:rPr>
          <w:rFonts w:ascii="Times New Roman" w:hAnsi="Times New Roman" w:cs="Times New Roman"/>
          <w:sz w:val="24"/>
          <w:szCs w:val="24"/>
          <w:lang w:val="id-ID" w:eastAsia="id-ID"/>
        </w:rPr>
        <w:t xml:space="preserve">ini mendukung </w:t>
      </w:r>
      <w:r w:rsidRPr="001B5C47">
        <w:rPr>
          <w:rFonts w:ascii="Times New Roman" w:hAnsi="Times New Roman" w:cs="Times New Roman"/>
          <w:sz w:val="24"/>
          <w:szCs w:val="24"/>
          <w:lang w:eastAsia="id-ID"/>
        </w:rPr>
        <w:t>p</w:t>
      </w:r>
      <w:r w:rsidRPr="001B5C47">
        <w:rPr>
          <w:rFonts w:ascii="Times New Roman" w:hAnsi="Times New Roman" w:cs="Times New Roman"/>
          <w:sz w:val="24"/>
          <w:szCs w:val="24"/>
          <w:lang w:val="id-ID" w:eastAsia="id-ID"/>
        </w:rPr>
        <w:t>enelitian</w:t>
      </w:r>
      <w:r w:rsidRPr="001B5C47">
        <w:rPr>
          <w:rFonts w:ascii="Times New Roman" w:hAnsi="Times New Roman" w:cs="Times New Roman"/>
          <w:sz w:val="24"/>
          <w:szCs w:val="24"/>
          <w:lang w:val="en-GB" w:eastAsia="id-ID"/>
        </w:rPr>
        <w:t xml:space="preserve"> Novita dan Sofie (2015) hasil penelitian menyatakan likuiditas berpagaruh posisif signifikan terhadap profitabilitas.</w:t>
      </w:r>
      <w:proofErr w:type="gramEnd"/>
    </w:p>
    <w:p w:rsidR="002F11EF" w:rsidRPr="001B5C47" w:rsidRDefault="002F11EF" w:rsidP="002F11EF">
      <w:pPr>
        <w:spacing w:line="240" w:lineRule="auto"/>
        <w:ind w:firstLine="567"/>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P</w:t>
      </w:r>
      <w:r w:rsidRPr="001B5C47">
        <w:rPr>
          <w:rFonts w:ascii="Times New Roman" w:hAnsi="Times New Roman" w:cs="Times New Roman"/>
          <w:sz w:val="24"/>
          <w:szCs w:val="24"/>
          <w:lang w:val="en-GB" w:eastAsia="id-ID"/>
        </w:rPr>
        <w:t>erusahaan melakukan penepatan dana yang besar dari pada sisi aktiva lancar, penempatan dana yang terlalu besar pada sisi aktiva memiliki dua efek yang sangan berlainan, di</w:t>
      </w:r>
      <w:r w:rsidRPr="001B5C47">
        <w:rPr>
          <w:rFonts w:ascii="Times New Roman" w:hAnsi="Times New Roman" w:cs="Times New Roman"/>
          <w:sz w:val="24"/>
          <w:szCs w:val="24"/>
          <w:lang w:val="id-ID" w:eastAsia="id-ID"/>
        </w:rPr>
        <w:t xml:space="preserve"> </w:t>
      </w:r>
      <w:r w:rsidRPr="001B5C47">
        <w:rPr>
          <w:rFonts w:ascii="Times New Roman" w:hAnsi="Times New Roman" w:cs="Times New Roman"/>
          <w:sz w:val="24"/>
          <w:szCs w:val="24"/>
          <w:lang w:val="en-GB" w:eastAsia="id-ID"/>
        </w:rPr>
        <w:t>satu sisi likuiditas perusahaan semakin baik namun disisi lain perusahaan kehilangan kesempatan mendapatkan tambahan laba karena dana seharusnya digunakan untuk investasi yang menguntungkan perusahaan dicadangkan untuk memenuhi likuiditas, semakin besar rasio ini semakin besar likuiditas perusahaan (Horne dan Wachowicz, 2009).</w:t>
      </w:r>
    </w:p>
    <w:p w:rsidR="002F11EF" w:rsidRPr="001B5C47" w:rsidRDefault="002F11EF" w:rsidP="002F11EF">
      <w:pPr>
        <w:spacing w:line="480" w:lineRule="auto"/>
        <w:jc w:val="both"/>
        <w:rPr>
          <w:rFonts w:ascii="Times New Roman" w:eastAsia="Calibri" w:hAnsi="Times New Roman" w:cs="Times New Roman"/>
          <w:b/>
          <w:sz w:val="24"/>
          <w:szCs w:val="24"/>
          <w:lang w:eastAsia="id-ID"/>
        </w:rPr>
      </w:pPr>
      <w:r w:rsidRPr="001B5C47">
        <w:rPr>
          <w:rFonts w:ascii="Times New Roman" w:eastAsia="Calibri" w:hAnsi="Times New Roman" w:cs="Times New Roman"/>
          <w:b/>
          <w:sz w:val="24"/>
          <w:szCs w:val="24"/>
          <w:lang w:eastAsia="id-ID"/>
        </w:rPr>
        <w:t>KESIMPULAN DAN SARAN</w:t>
      </w:r>
    </w:p>
    <w:p w:rsidR="001B5C47" w:rsidRPr="001B5C47" w:rsidRDefault="001B5C47" w:rsidP="001B5C47">
      <w:pPr>
        <w:pStyle w:val="BAB5"/>
        <w:numPr>
          <w:ilvl w:val="0"/>
          <w:numId w:val="0"/>
        </w:numPr>
        <w:spacing w:line="240" w:lineRule="auto"/>
        <w:ind w:left="426" w:hanging="426"/>
        <w:rPr>
          <w:color w:val="auto"/>
        </w:rPr>
      </w:pPr>
      <w:bookmarkStart w:id="11" w:name="_Toc92503883"/>
      <w:r w:rsidRPr="001B5C47">
        <w:rPr>
          <w:color w:val="auto"/>
        </w:rPr>
        <w:t>Kesimpulan</w:t>
      </w:r>
      <w:bookmarkEnd w:id="11"/>
    </w:p>
    <w:p w:rsidR="001B5C47" w:rsidRPr="001B5C47" w:rsidRDefault="001B5C47" w:rsidP="001B5C47">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Berdasarkan hasil analisis yang telah dibahas pada bab sebelumnya, dapat diberikan kesimpulan sebagai berikut:</w:t>
      </w:r>
    </w:p>
    <w:p w:rsidR="001B5C47" w:rsidRPr="001B5C47" w:rsidRDefault="001B5C47" w:rsidP="001B5C47">
      <w:pPr>
        <w:numPr>
          <w:ilvl w:val="0"/>
          <w:numId w:val="22"/>
        </w:numPr>
        <w:spacing w:after="0"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lastRenderedPageBreak/>
        <w:t xml:space="preserve">Hasil penelitian menunjukan bahwa Modal kerja yang diproksikan dengan </w:t>
      </w:r>
      <w:r w:rsidRPr="001B5C47">
        <w:rPr>
          <w:rFonts w:ascii="Times New Roman" w:hAnsi="Times New Roman" w:cs="Times New Roman"/>
          <w:i/>
          <w:iCs/>
          <w:sz w:val="24"/>
          <w:szCs w:val="24"/>
          <w:lang w:val="id-ID" w:eastAsia="id-ID"/>
        </w:rPr>
        <w:t>Working Capital Turnover</w:t>
      </w:r>
      <w:r w:rsidRPr="001B5C47">
        <w:rPr>
          <w:rFonts w:ascii="Times New Roman" w:hAnsi="Times New Roman" w:cs="Times New Roman"/>
          <w:sz w:val="24"/>
          <w:szCs w:val="24"/>
          <w:lang w:val="id-ID" w:eastAsia="id-ID"/>
        </w:rPr>
        <w:t xml:space="preserve"> (WTC)  berpengaruh terhadap profitabilitas </w:t>
      </w:r>
      <w:r w:rsidRPr="001B5C47">
        <w:rPr>
          <w:rFonts w:ascii="Times New Roman" w:hAnsi="Times New Roman" w:cs="Times New Roman"/>
          <w:i/>
          <w:iCs/>
          <w:sz w:val="24"/>
          <w:szCs w:val="24"/>
          <w:lang w:val="id-ID" w:eastAsia="id-ID"/>
        </w:rPr>
        <w:t>(Return on Asset)</w:t>
      </w:r>
      <w:r w:rsidRPr="001B5C47">
        <w:rPr>
          <w:rFonts w:ascii="Times New Roman" w:hAnsi="Times New Roman" w:cs="Times New Roman"/>
          <w:sz w:val="24"/>
          <w:szCs w:val="24"/>
          <w:lang w:val="id-ID" w:eastAsia="id-ID"/>
        </w:rPr>
        <w:t xml:space="preserve"> pada Perusahaan Sektor Transportasi yang terdaftar di Bursa Efek Indonesia tahun 2018-2020. </w:t>
      </w:r>
    </w:p>
    <w:p w:rsidR="001B5C47" w:rsidRPr="001B5C47" w:rsidRDefault="001B5C47" w:rsidP="001B5C47">
      <w:pPr>
        <w:numPr>
          <w:ilvl w:val="0"/>
          <w:numId w:val="22"/>
        </w:numPr>
        <w:spacing w:after="0"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 xml:space="preserve">Hasil penelitian menunjukan bahwa Likuiditas yang diproksikan dengan </w:t>
      </w:r>
      <w:r w:rsidRPr="001B5C47">
        <w:rPr>
          <w:rFonts w:ascii="Times New Roman" w:hAnsi="Times New Roman" w:cs="Times New Roman"/>
          <w:i/>
          <w:iCs/>
          <w:sz w:val="24"/>
          <w:szCs w:val="24"/>
          <w:lang w:val="id-ID" w:eastAsia="id-ID"/>
        </w:rPr>
        <w:t xml:space="preserve">Current Ratio </w:t>
      </w:r>
      <w:r w:rsidRPr="001B5C47">
        <w:rPr>
          <w:rFonts w:ascii="Times New Roman" w:hAnsi="Times New Roman" w:cs="Times New Roman"/>
          <w:sz w:val="24"/>
          <w:szCs w:val="24"/>
          <w:lang w:val="id-ID" w:eastAsia="id-ID"/>
        </w:rPr>
        <w:t xml:space="preserve">(CR)  berpengaruh terhadap profitabilitas </w:t>
      </w:r>
      <w:r w:rsidRPr="001B5C47">
        <w:rPr>
          <w:rFonts w:ascii="Times New Roman" w:hAnsi="Times New Roman" w:cs="Times New Roman"/>
          <w:i/>
          <w:iCs/>
          <w:sz w:val="24"/>
          <w:szCs w:val="24"/>
          <w:lang w:val="id-ID" w:eastAsia="id-ID"/>
        </w:rPr>
        <w:t>(Return on Asset)</w:t>
      </w:r>
      <w:r w:rsidRPr="001B5C47">
        <w:rPr>
          <w:rFonts w:ascii="Times New Roman" w:hAnsi="Times New Roman" w:cs="Times New Roman"/>
          <w:sz w:val="24"/>
          <w:szCs w:val="24"/>
          <w:lang w:val="id-ID" w:eastAsia="id-ID"/>
        </w:rPr>
        <w:t xml:space="preserve">  pada Perusahaan Sektor Transportasi yang terdaftar di Bursa Efek Indonesia tahun 2018-2020. </w:t>
      </w:r>
    </w:p>
    <w:p w:rsidR="002F11EF" w:rsidRPr="001B5C47" w:rsidRDefault="001B5C47" w:rsidP="001B5C47">
      <w:pPr>
        <w:spacing w:line="240" w:lineRule="auto"/>
        <w:jc w:val="both"/>
        <w:rPr>
          <w:rFonts w:ascii="Times New Roman" w:eastAsia="Calibri" w:hAnsi="Times New Roman" w:cs="Times New Roman"/>
          <w:b/>
          <w:sz w:val="24"/>
          <w:szCs w:val="24"/>
          <w:lang w:eastAsia="id-ID"/>
        </w:rPr>
      </w:pPr>
      <w:r w:rsidRPr="001B5C47">
        <w:rPr>
          <w:rFonts w:ascii="Times New Roman" w:eastAsia="Calibri" w:hAnsi="Times New Roman" w:cs="Times New Roman"/>
          <w:b/>
          <w:sz w:val="24"/>
          <w:szCs w:val="24"/>
          <w:lang w:eastAsia="id-ID"/>
        </w:rPr>
        <w:t>Saran</w:t>
      </w:r>
    </w:p>
    <w:p w:rsidR="001B5C47" w:rsidRPr="001B5C47" w:rsidRDefault="001B5C47" w:rsidP="001B5C47">
      <w:pPr>
        <w:spacing w:line="240" w:lineRule="auto"/>
        <w:jc w:val="both"/>
        <w:rPr>
          <w:rFonts w:ascii="Times New Roman" w:hAnsi="Times New Roman" w:cs="Times New Roman"/>
          <w:sz w:val="24"/>
          <w:szCs w:val="24"/>
          <w:lang w:val="id-ID" w:eastAsia="id-ID"/>
        </w:rPr>
      </w:pPr>
      <w:r w:rsidRPr="001B5C47">
        <w:rPr>
          <w:rFonts w:ascii="Times New Roman" w:hAnsi="Times New Roman" w:cs="Times New Roman"/>
          <w:sz w:val="24"/>
          <w:szCs w:val="24"/>
          <w:lang w:val="id-ID" w:eastAsia="id-ID"/>
        </w:rPr>
        <w:t>Adapun saran-saran yang dapat diberikan oleh peneliti melalui penelitian ini yaitu:</w:t>
      </w:r>
    </w:p>
    <w:p w:rsidR="001B5C47" w:rsidRPr="001B5C47" w:rsidRDefault="001B5C47" w:rsidP="001B5C47">
      <w:pPr>
        <w:numPr>
          <w:ilvl w:val="0"/>
          <w:numId w:val="24"/>
        </w:numPr>
        <w:spacing w:after="0" w:line="240" w:lineRule="auto"/>
        <w:contextualSpacing/>
        <w:jc w:val="both"/>
        <w:rPr>
          <w:rFonts w:ascii="Times New Roman" w:hAnsi="Times New Roman" w:cs="Times New Roman"/>
          <w:sz w:val="24"/>
          <w:szCs w:val="24"/>
          <w:lang w:eastAsia="id-ID"/>
        </w:rPr>
      </w:pPr>
      <w:r w:rsidRPr="001B5C47">
        <w:rPr>
          <w:rFonts w:ascii="Times New Roman" w:hAnsi="Times New Roman" w:cs="Times New Roman"/>
          <w:sz w:val="24"/>
          <w:szCs w:val="24"/>
          <w:lang w:val="id-ID" w:eastAsia="id-ID"/>
        </w:rPr>
        <w:t>D</w:t>
      </w:r>
      <w:r w:rsidRPr="001B5C47">
        <w:rPr>
          <w:rFonts w:ascii="Times New Roman" w:hAnsi="Times New Roman" w:cs="Times New Roman"/>
          <w:sz w:val="24"/>
          <w:szCs w:val="24"/>
          <w:lang w:eastAsia="id-ID"/>
        </w:rPr>
        <w:t xml:space="preserve">alam modal kerja pihak perusahaan harus mampu meningkatkan investasi modal kerja pada kegiatan operasional jangka pendeknya. Perusahaan dapat menerapkan berbagai </w:t>
      </w:r>
      <w:proofErr w:type="gramStart"/>
      <w:r w:rsidRPr="001B5C47">
        <w:rPr>
          <w:rFonts w:ascii="Times New Roman" w:hAnsi="Times New Roman" w:cs="Times New Roman"/>
          <w:sz w:val="24"/>
          <w:szCs w:val="24"/>
          <w:lang w:eastAsia="id-ID"/>
        </w:rPr>
        <w:t>cara</w:t>
      </w:r>
      <w:proofErr w:type="gramEnd"/>
      <w:r w:rsidRPr="001B5C47">
        <w:rPr>
          <w:rFonts w:ascii="Times New Roman" w:hAnsi="Times New Roman" w:cs="Times New Roman"/>
          <w:sz w:val="24"/>
          <w:szCs w:val="24"/>
          <w:lang w:eastAsia="id-ID"/>
        </w:rPr>
        <w:t xml:space="preserve">, kebijakan, pedoman dan aturan-aturan yang dapat mendorong tercapainya tujuan perusahaan maupun tujuan pengelolaan investasi jangka pendek seperti efisiensi kegiatan operasional. Semakin efisien kegiatan operasional perusahaan, </w:t>
      </w:r>
    </w:p>
    <w:p w:rsidR="001B5C47" w:rsidRPr="001B5C47" w:rsidRDefault="001B5C47" w:rsidP="001B5C47">
      <w:pPr>
        <w:spacing w:after="0" w:line="240" w:lineRule="auto"/>
        <w:contextualSpacing/>
        <w:jc w:val="both"/>
        <w:rPr>
          <w:rFonts w:ascii="Times New Roman" w:hAnsi="Times New Roman" w:cs="Times New Roman"/>
          <w:sz w:val="24"/>
          <w:szCs w:val="24"/>
          <w:lang w:eastAsia="id-ID"/>
        </w:rPr>
      </w:pPr>
    </w:p>
    <w:p w:rsidR="001B5C47" w:rsidRPr="001B5C47" w:rsidRDefault="001B5C47" w:rsidP="001B5C47">
      <w:pPr>
        <w:numPr>
          <w:ilvl w:val="0"/>
          <w:numId w:val="24"/>
        </w:numPr>
        <w:spacing w:after="0" w:line="240" w:lineRule="auto"/>
        <w:contextualSpacing/>
        <w:jc w:val="both"/>
        <w:rPr>
          <w:rFonts w:ascii="Times New Roman" w:hAnsi="Times New Roman" w:cs="Times New Roman"/>
          <w:sz w:val="24"/>
          <w:szCs w:val="24"/>
          <w:lang w:eastAsia="id-ID"/>
        </w:rPr>
      </w:pPr>
      <w:proofErr w:type="gramStart"/>
      <w:r w:rsidRPr="001B5C47">
        <w:rPr>
          <w:rFonts w:ascii="Times New Roman" w:hAnsi="Times New Roman" w:cs="Times New Roman"/>
          <w:sz w:val="24"/>
          <w:szCs w:val="24"/>
          <w:lang w:eastAsia="id-ID"/>
        </w:rPr>
        <w:t>maka</w:t>
      </w:r>
      <w:proofErr w:type="gramEnd"/>
      <w:r w:rsidRPr="001B5C47">
        <w:rPr>
          <w:rFonts w:ascii="Times New Roman" w:hAnsi="Times New Roman" w:cs="Times New Roman"/>
          <w:sz w:val="24"/>
          <w:szCs w:val="24"/>
          <w:lang w:eastAsia="id-ID"/>
        </w:rPr>
        <w:t xml:space="preserve"> perusahaan dapat meminimalisir risiko-risiko yang mungkin terjadi, termasuk likuiditas keuangan di jangka pendek. </w:t>
      </w:r>
    </w:p>
    <w:p w:rsidR="001B5C47" w:rsidRPr="001B5C47" w:rsidRDefault="001B5C47" w:rsidP="001B5C47">
      <w:pPr>
        <w:numPr>
          <w:ilvl w:val="0"/>
          <w:numId w:val="24"/>
        </w:numPr>
        <w:spacing w:after="0" w:line="240" w:lineRule="auto"/>
        <w:contextualSpacing/>
        <w:jc w:val="both"/>
        <w:rPr>
          <w:rFonts w:ascii="Times New Roman" w:hAnsi="Times New Roman" w:cs="Times New Roman"/>
          <w:sz w:val="24"/>
          <w:szCs w:val="24"/>
          <w:lang w:eastAsia="id-ID"/>
        </w:rPr>
      </w:pPr>
      <w:r w:rsidRPr="001B5C47">
        <w:rPr>
          <w:rFonts w:ascii="Times New Roman" w:hAnsi="Times New Roman" w:cs="Times New Roman"/>
          <w:sz w:val="24"/>
          <w:szCs w:val="24"/>
          <w:lang w:eastAsia="id-ID"/>
        </w:rPr>
        <w:t>Profitabilitas sangatlah penting bagi perusahaan, karena keberlangsungan perusahaan tergantung pada tingkat laba yang didperoleh dari perusahaan. Profitabilitas juga dapat menggambarkan keadaan perusahaan bagi investor asing yang ingin menanmkan modalnya kepada perussahaan. Oleh karena itu, perusahaan harus memperhatikan setiap penggunaan dananya untuk kegiatan operasional perushaan baik dijangka pendek maupun jangka panjang agar bisa di manajmen dengan baik serta efektif dan efisen untuk mempertahankan keberlangsungan perusahaan.</w:t>
      </w:r>
    </w:p>
    <w:p w:rsidR="001B5C47" w:rsidRPr="001B5C47" w:rsidRDefault="001B5C47" w:rsidP="001B5C47">
      <w:pPr>
        <w:spacing w:line="480" w:lineRule="auto"/>
        <w:contextualSpacing/>
        <w:jc w:val="both"/>
        <w:rPr>
          <w:rFonts w:ascii="Times New Roman" w:hAnsi="Times New Roman" w:cs="Times New Roman"/>
          <w:sz w:val="24"/>
          <w:szCs w:val="24"/>
          <w:lang w:eastAsia="id-ID"/>
        </w:rPr>
      </w:pPr>
    </w:p>
    <w:p w:rsidR="001B5C47" w:rsidRPr="001B5C47" w:rsidRDefault="001B5C47" w:rsidP="001B5C47">
      <w:pPr>
        <w:spacing w:line="480" w:lineRule="auto"/>
        <w:contextualSpacing/>
        <w:jc w:val="both"/>
        <w:rPr>
          <w:rFonts w:ascii="Times New Roman" w:hAnsi="Times New Roman" w:cs="Times New Roman"/>
          <w:b/>
          <w:sz w:val="24"/>
          <w:szCs w:val="24"/>
          <w:lang w:eastAsia="id-ID"/>
        </w:rPr>
      </w:pPr>
      <w:r w:rsidRPr="001B5C47">
        <w:rPr>
          <w:rFonts w:ascii="Times New Roman" w:hAnsi="Times New Roman" w:cs="Times New Roman"/>
          <w:b/>
          <w:sz w:val="24"/>
          <w:szCs w:val="24"/>
          <w:lang w:eastAsia="id-ID"/>
        </w:rPr>
        <w:t>REFERENSI</w:t>
      </w:r>
    </w:p>
    <w:p w:rsidR="001B5C47" w:rsidRPr="001B5C47" w:rsidRDefault="001B5C47" w:rsidP="001B5C47">
      <w:pPr>
        <w:contextualSpacing/>
        <w:jc w:val="both"/>
        <w:rPr>
          <w:rFonts w:ascii="Times New Roman" w:hAnsi="Times New Roman" w:cs="Times New Roman"/>
          <w:color w:val="000000" w:themeColor="text1"/>
          <w:sz w:val="24"/>
          <w:szCs w:val="24"/>
          <w:shd w:val="clear" w:color="auto" w:fill="FFFFFF"/>
        </w:rPr>
      </w:pPr>
      <w:r w:rsidRPr="001B5C47">
        <w:rPr>
          <w:rFonts w:ascii="Times New Roman" w:hAnsi="Times New Roman" w:cs="Times New Roman"/>
          <w:color w:val="000000" w:themeColor="text1"/>
          <w:sz w:val="24"/>
          <w:szCs w:val="24"/>
          <w:shd w:val="clear" w:color="auto" w:fill="FFFFFF"/>
        </w:rPr>
        <w:t>Ambarwati, N. S., Yuniarta, G. A., AK, S., &amp; Sinarwati, N. K. (2015).</w:t>
      </w:r>
    </w:p>
    <w:p w:rsidR="001B5C47" w:rsidRPr="001B5C47" w:rsidRDefault="001B5C47" w:rsidP="001B5C47">
      <w:pPr>
        <w:ind w:left="720"/>
        <w:contextualSpacing/>
        <w:jc w:val="both"/>
        <w:rPr>
          <w:rFonts w:ascii="Times New Roman" w:hAnsi="Times New Roman" w:cs="Times New Roman"/>
          <w:i/>
          <w:color w:val="000000" w:themeColor="text1"/>
          <w:sz w:val="24"/>
          <w:szCs w:val="24"/>
          <w:shd w:val="clear" w:color="auto" w:fill="FFFFFF"/>
        </w:rPr>
      </w:pPr>
      <w:proofErr w:type="gramStart"/>
      <w:r w:rsidRPr="001B5C47">
        <w:rPr>
          <w:rFonts w:ascii="Times New Roman" w:hAnsi="Times New Roman" w:cs="Times New Roman"/>
          <w:i/>
          <w:iCs/>
          <w:color w:val="000000" w:themeColor="text1"/>
          <w:sz w:val="24"/>
          <w:szCs w:val="24"/>
          <w:shd w:val="clear" w:color="auto" w:fill="FFFFFF"/>
        </w:rPr>
        <w:t>Pengaruh modal kerja, likuiditas, aktivitas dan ukuran perusahaan terhadap profitabilitas pada perusahaan manufaktur yang terdaftar di bursa efek Indonesia</w:t>
      </w:r>
      <w:r w:rsidRPr="001B5C47">
        <w:rPr>
          <w:rFonts w:ascii="Times New Roman" w:hAnsi="Times New Roman" w:cs="Times New Roman"/>
          <w:i/>
          <w:color w:val="000000" w:themeColor="text1"/>
          <w:sz w:val="24"/>
          <w:szCs w:val="24"/>
          <w:shd w:val="clear" w:color="auto" w:fill="FFFFFF"/>
        </w:rPr>
        <w:t>.</w:t>
      </w:r>
      <w:proofErr w:type="gramEnd"/>
      <w:r w:rsidRPr="001B5C47">
        <w:rPr>
          <w:rFonts w:ascii="Times New Roman" w:hAnsi="Times New Roman" w:cs="Times New Roman"/>
          <w:i/>
          <w:color w:val="000000" w:themeColor="text1"/>
          <w:sz w:val="24"/>
          <w:szCs w:val="24"/>
          <w:shd w:val="clear" w:color="auto" w:fill="FFFFFF"/>
        </w:rPr>
        <w:t> </w:t>
      </w:r>
      <w:proofErr w:type="gramStart"/>
      <w:r w:rsidRPr="001B5C47">
        <w:rPr>
          <w:rFonts w:ascii="Times New Roman" w:hAnsi="Times New Roman" w:cs="Times New Roman"/>
          <w:i/>
          <w:color w:val="000000" w:themeColor="text1"/>
          <w:sz w:val="24"/>
          <w:szCs w:val="24"/>
          <w:shd w:val="clear" w:color="auto" w:fill="FFFFFF"/>
        </w:rPr>
        <w:t>JIMAT (Jurnal Ilmiah Mahasiswa Akuntansi) Undiksha, </w:t>
      </w:r>
      <w:r w:rsidRPr="001B5C47">
        <w:rPr>
          <w:rFonts w:ascii="Times New Roman" w:hAnsi="Times New Roman" w:cs="Times New Roman"/>
          <w:i/>
          <w:iCs/>
          <w:color w:val="000000" w:themeColor="text1"/>
          <w:sz w:val="24"/>
          <w:szCs w:val="24"/>
          <w:shd w:val="clear" w:color="auto" w:fill="FFFFFF"/>
        </w:rPr>
        <w:t>3</w:t>
      </w:r>
      <w:r w:rsidRPr="001B5C47">
        <w:rPr>
          <w:rFonts w:ascii="Times New Roman" w:hAnsi="Times New Roman" w:cs="Times New Roman"/>
          <w:i/>
          <w:color w:val="000000" w:themeColor="text1"/>
          <w:sz w:val="24"/>
          <w:szCs w:val="24"/>
          <w:shd w:val="clear" w:color="auto" w:fill="FFFFFF"/>
        </w:rPr>
        <w:t>(1).</w:t>
      </w:r>
      <w:proofErr w:type="gramEnd"/>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Ariani, N. K., Cipta, W., &amp; Yudiaatmaja, F. (2016).</w:t>
      </w:r>
      <w:proofErr w:type="gramEnd"/>
      <w:r w:rsidRPr="001B5C47">
        <w:rPr>
          <w:rFonts w:ascii="Times New Roman" w:hAnsi="Times New Roman" w:cs="Times New Roman"/>
          <w:color w:val="000000" w:themeColor="text1"/>
          <w:sz w:val="24"/>
          <w:szCs w:val="24"/>
          <w:shd w:val="clear" w:color="auto" w:fill="FFFFFF"/>
        </w:rPr>
        <w:t xml:space="preserve"> </w:t>
      </w:r>
      <w:r w:rsidRPr="001B5C47">
        <w:rPr>
          <w:rFonts w:ascii="Times New Roman" w:hAnsi="Times New Roman" w:cs="Times New Roman"/>
          <w:i/>
          <w:color w:val="000000" w:themeColor="text1"/>
          <w:sz w:val="24"/>
          <w:szCs w:val="24"/>
          <w:shd w:val="clear" w:color="auto" w:fill="FFFFFF"/>
        </w:rPr>
        <w:t>Pengaruh Modal Kerja dan</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t>Likuiditas terhadap Profitabilitas pada Perusahaan Perdagangan Besar Barang Produksi yang terdaftar di Bursa Efek Indonesia tahun 2014</w:t>
      </w:r>
      <w:r w:rsidRPr="001B5C47">
        <w:rPr>
          <w:rFonts w:ascii="Times New Roman" w:hAnsi="Times New Roman" w:cs="Times New Roman"/>
          <w:color w:val="000000" w:themeColor="text1"/>
          <w:sz w:val="24"/>
          <w:szCs w:val="24"/>
          <w:shd w:val="clear" w:color="auto" w:fill="FFFFFF"/>
        </w:rPr>
        <w:t>.</w:t>
      </w:r>
      <w:proofErr w:type="gramEnd"/>
      <w:r w:rsidRPr="001B5C47">
        <w:rPr>
          <w:rFonts w:ascii="Times New Roman" w:hAnsi="Times New Roman" w:cs="Times New Roman"/>
          <w:color w:val="000000" w:themeColor="text1"/>
          <w:sz w:val="24"/>
          <w:szCs w:val="24"/>
          <w:shd w:val="clear" w:color="auto" w:fill="FFFFFF"/>
        </w:rPr>
        <w:t> </w:t>
      </w:r>
      <w:proofErr w:type="gramStart"/>
      <w:r w:rsidRPr="001B5C47">
        <w:rPr>
          <w:rFonts w:ascii="Times New Roman" w:hAnsi="Times New Roman" w:cs="Times New Roman"/>
          <w:iCs/>
          <w:color w:val="000000" w:themeColor="text1"/>
          <w:sz w:val="24"/>
          <w:szCs w:val="24"/>
          <w:shd w:val="clear" w:color="auto" w:fill="FFFFFF"/>
        </w:rPr>
        <w:t>Jurnal Manajemen Indonesia</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4</w:t>
      </w:r>
      <w:r w:rsidRPr="001B5C47">
        <w:rPr>
          <w:rFonts w:ascii="Times New Roman" w:hAnsi="Times New Roman" w:cs="Times New Roman"/>
          <w:color w:val="000000" w:themeColor="text1"/>
          <w:sz w:val="24"/>
          <w:szCs w:val="24"/>
          <w:shd w:val="clear" w:color="auto" w:fill="FFFFFF"/>
        </w:rPr>
        <w:t>(1).</w:t>
      </w:r>
      <w:proofErr w:type="gramEnd"/>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iCs/>
          <w:color w:val="222222"/>
          <w:sz w:val="24"/>
          <w:szCs w:val="24"/>
          <w:shd w:val="clear" w:color="auto" w:fill="FFFFFF"/>
        </w:rPr>
      </w:pPr>
      <w:proofErr w:type="gramStart"/>
      <w:r w:rsidRPr="001B5C47">
        <w:rPr>
          <w:rFonts w:ascii="Times New Roman" w:hAnsi="Times New Roman" w:cs="Times New Roman"/>
          <w:color w:val="222222"/>
          <w:sz w:val="24"/>
          <w:szCs w:val="24"/>
          <w:shd w:val="clear" w:color="auto" w:fill="FFFFFF"/>
        </w:rPr>
        <w:lastRenderedPageBreak/>
        <w:t>Brigham Eugene, F., &amp; Joe, F. (2006).</w:t>
      </w:r>
      <w:proofErr w:type="gramEnd"/>
      <w:r w:rsidRPr="001B5C47">
        <w:rPr>
          <w:rFonts w:ascii="Times New Roman" w:hAnsi="Times New Roman" w:cs="Times New Roman"/>
          <w:color w:val="222222"/>
          <w:sz w:val="24"/>
          <w:szCs w:val="24"/>
          <w:shd w:val="clear" w:color="auto" w:fill="FFFFFF"/>
        </w:rPr>
        <w:t xml:space="preserve"> Houston</w:t>
      </w:r>
      <w:proofErr w:type="gramStart"/>
      <w:r w:rsidRPr="001B5C47">
        <w:rPr>
          <w:rFonts w:ascii="Times New Roman" w:hAnsi="Times New Roman" w:cs="Times New Roman"/>
          <w:color w:val="222222"/>
          <w:sz w:val="24"/>
          <w:szCs w:val="24"/>
          <w:shd w:val="clear" w:color="auto" w:fill="FFFFFF"/>
        </w:rPr>
        <w:t>.(</w:t>
      </w:r>
      <w:proofErr w:type="gramEnd"/>
      <w:r w:rsidRPr="001B5C47">
        <w:rPr>
          <w:rFonts w:ascii="Times New Roman" w:hAnsi="Times New Roman" w:cs="Times New Roman"/>
          <w:color w:val="222222"/>
          <w:sz w:val="24"/>
          <w:szCs w:val="24"/>
          <w:shd w:val="clear" w:color="auto" w:fill="FFFFFF"/>
        </w:rPr>
        <w:t>2006). </w:t>
      </w:r>
      <w:r w:rsidRPr="001B5C47">
        <w:rPr>
          <w:rFonts w:ascii="Times New Roman" w:hAnsi="Times New Roman" w:cs="Times New Roman"/>
          <w:i/>
          <w:iCs/>
          <w:color w:val="222222"/>
          <w:sz w:val="24"/>
          <w:szCs w:val="24"/>
          <w:shd w:val="clear" w:color="auto" w:fill="FFFFFF"/>
        </w:rPr>
        <w:t xml:space="preserve">Dasar-Dasar Manajemen </w:t>
      </w:r>
    </w:p>
    <w:p w:rsidR="001B5C47" w:rsidRPr="001B5C47" w:rsidRDefault="001B5C47" w:rsidP="001B5C47">
      <w:pPr>
        <w:ind w:left="720"/>
        <w:contextualSpacing/>
        <w:jc w:val="both"/>
        <w:rPr>
          <w:rFonts w:ascii="Times New Roman" w:hAnsi="Times New Roman" w:cs="Times New Roman"/>
          <w:color w:val="222222"/>
          <w:sz w:val="24"/>
          <w:szCs w:val="24"/>
          <w:shd w:val="clear" w:color="auto" w:fill="FFFFFF"/>
        </w:rPr>
      </w:pPr>
      <w:proofErr w:type="gramStart"/>
      <w:r w:rsidRPr="001B5C47">
        <w:rPr>
          <w:rFonts w:ascii="Times New Roman" w:hAnsi="Times New Roman" w:cs="Times New Roman"/>
          <w:i/>
          <w:iCs/>
          <w:color w:val="222222"/>
          <w:sz w:val="24"/>
          <w:szCs w:val="24"/>
          <w:shd w:val="clear" w:color="auto" w:fill="FFFFFF"/>
        </w:rPr>
        <w:t>Keuangan.</w:t>
      </w:r>
      <w:proofErr w:type="gramEnd"/>
      <w:r w:rsidRPr="001B5C47">
        <w:rPr>
          <w:rFonts w:ascii="Times New Roman" w:hAnsi="Times New Roman" w:cs="Times New Roman"/>
          <w:i/>
          <w:iCs/>
          <w:color w:val="222222"/>
          <w:sz w:val="24"/>
          <w:szCs w:val="24"/>
          <w:shd w:val="clear" w:color="auto" w:fill="FFFFFF"/>
        </w:rPr>
        <w:t xml:space="preserve"> </w:t>
      </w:r>
      <w:proofErr w:type="gramStart"/>
      <w:r w:rsidRPr="001B5C47">
        <w:rPr>
          <w:rFonts w:ascii="Times New Roman" w:hAnsi="Times New Roman" w:cs="Times New Roman"/>
          <w:iCs/>
          <w:color w:val="222222"/>
          <w:sz w:val="24"/>
          <w:szCs w:val="24"/>
          <w:shd w:val="clear" w:color="auto" w:fill="FFFFFF"/>
        </w:rPr>
        <w:t>Alih bahasa Ali Akbar Yulianto.</w:t>
      </w:r>
      <w:proofErr w:type="gramEnd"/>
      <w:r w:rsidRPr="001B5C47">
        <w:rPr>
          <w:rFonts w:ascii="Times New Roman" w:hAnsi="Times New Roman" w:cs="Times New Roman"/>
          <w:iCs/>
          <w:color w:val="222222"/>
          <w:sz w:val="24"/>
          <w:szCs w:val="24"/>
          <w:shd w:val="clear" w:color="auto" w:fill="FFFFFF"/>
        </w:rPr>
        <w:t xml:space="preserve"> </w:t>
      </w:r>
      <w:proofErr w:type="gramStart"/>
      <w:r w:rsidRPr="001B5C47">
        <w:rPr>
          <w:rFonts w:ascii="Times New Roman" w:hAnsi="Times New Roman" w:cs="Times New Roman"/>
          <w:iCs/>
          <w:color w:val="222222"/>
          <w:sz w:val="24"/>
          <w:szCs w:val="24"/>
          <w:shd w:val="clear" w:color="auto" w:fill="FFFFFF"/>
        </w:rPr>
        <w:t>Buku satu.</w:t>
      </w:r>
      <w:proofErr w:type="gramEnd"/>
      <w:r w:rsidRPr="001B5C47">
        <w:rPr>
          <w:rFonts w:ascii="Times New Roman" w:hAnsi="Times New Roman" w:cs="Times New Roman"/>
          <w:iCs/>
          <w:color w:val="222222"/>
          <w:sz w:val="24"/>
          <w:szCs w:val="24"/>
          <w:shd w:val="clear" w:color="auto" w:fill="FFFFFF"/>
        </w:rPr>
        <w:t xml:space="preserve"> </w:t>
      </w:r>
      <w:proofErr w:type="gramStart"/>
      <w:r w:rsidRPr="001B5C47">
        <w:rPr>
          <w:rFonts w:ascii="Times New Roman" w:hAnsi="Times New Roman" w:cs="Times New Roman"/>
          <w:iCs/>
          <w:color w:val="222222"/>
          <w:sz w:val="24"/>
          <w:szCs w:val="24"/>
          <w:shd w:val="clear" w:color="auto" w:fill="FFFFFF"/>
        </w:rPr>
        <w:t>Edisi sepuluh.</w:t>
      </w:r>
      <w:proofErr w:type="gramEnd"/>
      <w:r w:rsidRPr="001B5C47">
        <w:rPr>
          <w:rFonts w:ascii="Times New Roman" w:hAnsi="Times New Roman" w:cs="Times New Roman"/>
          <w:iCs/>
          <w:color w:val="222222"/>
          <w:sz w:val="24"/>
          <w:szCs w:val="24"/>
          <w:shd w:val="clear" w:color="auto" w:fill="FFFFFF"/>
        </w:rPr>
        <w:t xml:space="preserve"> Jakarta: Selemba Empat</w:t>
      </w:r>
      <w:r w:rsidRPr="001B5C47">
        <w:rPr>
          <w:rFonts w:ascii="Times New Roman" w:hAnsi="Times New Roman" w:cs="Times New Roman"/>
          <w:color w:val="222222"/>
          <w:sz w:val="24"/>
          <w:szCs w:val="24"/>
          <w:shd w:val="clear" w:color="auto" w:fill="FFFFFF"/>
        </w:rPr>
        <w:t>.</w:t>
      </w:r>
    </w:p>
    <w:p w:rsidR="001B5C47" w:rsidRPr="001B5C47" w:rsidRDefault="001B5C47" w:rsidP="001B5C47">
      <w:pPr>
        <w:ind w:left="720"/>
        <w:contextualSpacing/>
        <w:jc w:val="both"/>
        <w:rPr>
          <w:rFonts w:ascii="Times New Roman" w:hAnsi="Times New Roman" w:cs="Times New Roman"/>
          <w:color w:val="222222"/>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r w:rsidRPr="001B5C47">
        <w:rPr>
          <w:rFonts w:ascii="Times New Roman" w:hAnsi="Times New Roman" w:cs="Times New Roman"/>
          <w:color w:val="000000" w:themeColor="text1"/>
          <w:sz w:val="24"/>
          <w:szCs w:val="24"/>
          <w:shd w:val="clear" w:color="auto" w:fill="FFFFFF"/>
        </w:rPr>
        <w:t>Herina, N. (2018</w:t>
      </w:r>
      <w:r w:rsidRPr="001B5C47">
        <w:rPr>
          <w:rFonts w:ascii="Times New Roman" w:hAnsi="Times New Roman" w:cs="Times New Roman"/>
          <w:i/>
          <w:color w:val="000000" w:themeColor="text1"/>
          <w:sz w:val="24"/>
          <w:szCs w:val="24"/>
          <w:shd w:val="clear" w:color="auto" w:fill="FFFFFF"/>
        </w:rPr>
        <w:t>). Pengaruh perputaran kas, perputaran piutang, dan perputaran</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t>persediaan</w:t>
      </w:r>
      <w:proofErr w:type="gramEnd"/>
      <w:r w:rsidRPr="001B5C47">
        <w:rPr>
          <w:rFonts w:ascii="Times New Roman" w:hAnsi="Times New Roman" w:cs="Times New Roman"/>
          <w:i/>
          <w:color w:val="000000" w:themeColor="text1"/>
          <w:sz w:val="24"/>
          <w:szCs w:val="24"/>
          <w:shd w:val="clear" w:color="auto" w:fill="FFFFFF"/>
        </w:rPr>
        <w:t xml:space="preserve"> terhadap profitabilitas pada perusahaan otomotif dan komponen yang terdaftar di bursa efek indonesia tahun 2010-2014.</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Jurnal Buana Akuntansi</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3</w:t>
      </w:r>
      <w:r w:rsidRPr="001B5C47">
        <w:rPr>
          <w:rFonts w:ascii="Times New Roman" w:hAnsi="Times New Roman" w:cs="Times New Roman"/>
          <w:color w:val="000000" w:themeColor="text1"/>
          <w:sz w:val="24"/>
          <w:szCs w:val="24"/>
          <w:shd w:val="clear" w:color="auto" w:fill="FFFFFF"/>
        </w:rPr>
        <w:t>(1).</w:t>
      </w:r>
    </w:p>
    <w:p w:rsidR="001B5C47" w:rsidRPr="001B5C47" w:rsidRDefault="001B5C47" w:rsidP="001B5C47">
      <w:pPr>
        <w:ind w:left="720"/>
        <w:contextualSpacing/>
        <w:jc w:val="both"/>
        <w:rPr>
          <w:rFonts w:ascii="Times New Roman" w:hAnsi="Times New Roman" w:cs="Times New Roman"/>
          <w:i/>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color w:val="222222"/>
          <w:sz w:val="24"/>
          <w:szCs w:val="24"/>
          <w:shd w:val="clear" w:color="auto" w:fill="FFFFFF"/>
        </w:rPr>
      </w:pPr>
      <w:r w:rsidRPr="001B5C47">
        <w:rPr>
          <w:rFonts w:ascii="Times New Roman" w:hAnsi="Times New Roman" w:cs="Times New Roman"/>
          <w:color w:val="222222"/>
          <w:sz w:val="24"/>
          <w:szCs w:val="24"/>
          <w:shd w:val="clear" w:color="auto" w:fill="FFFFFF"/>
        </w:rPr>
        <w:t xml:space="preserve">Hansen, R., &amp; Tundjung, H. </w:t>
      </w:r>
      <w:r w:rsidRPr="001B5C47">
        <w:rPr>
          <w:rFonts w:ascii="Times New Roman" w:hAnsi="Times New Roman" w:cs="Times New Roman"/>
          <w:i/>
          <w:color w:val="222222"/>
          <w:sz w:val="24"/>
          <w:szCs w:val="24"/>
          <w:shd w:val="clear" w:color="auto" w:fill="FFFFFF"/>
        </w:rPr>
        <w:t>Faktor-Faktor Yang Mempengaruhi Profitabilitas</w:t>
      </w:r>
    </w:p>
    <w:p w:rsidR="001B5C47" w:rsidRPr="001B5C47" w:rsidRDefault="001B5C47" w:rsidP="001B5C47">
      <w:pPr>
        <w:ind w:left="720"/>
        <w:contextualSpacing/>
        <w:jc w:val="both"/>
        <w:rPr>
          <w:rFonts w:ascii="Times New Roman" w:hAnsi="Times New Roman" w:cs="Times New Roman"/>
          <w:color w:val="222222"/>
          <w:sz w:val="24"/>
          <w:szCs w:val="24"/>
          <w:shd w:val="clear" w:color="auto" w:fill="FFFFFF"/>
        </w:rPr>
      </w:pPr>
      <w:r w:rsidRPr="001B5C47">
        <w:rPr>
          <w:rFonts w:ascii="Times New Roman" w:hAnsi="Times New Roman" w:cs="Times New Roman"/>
          <w:i/>
          <w:color w:val="222222"/>
          <w:sz w:val="24"/>
          <w:szCs w:val="24"/>
          <w:shd w:val="clear" w:color="auto" w:fill="FFFFFF"/>
        </w:rPr>
        <w:t>Pada Perusahaan Bumn Yang Terdaftar Di Bursa Efek Indonesia Tahun 2015–2019. </w:t>
      </w:r>
      <w:r w:rsidRPr="001B5C47">
        <w:rPr>
          <w:rFonts w:ascii="Times New Roman" w:hAnsi="Times New Roman" w:cs="Times New Roman"/>
          <w:iCs/>
          <w:color w:val="222222"/>
          <w:sz w:val="24"/>
          <w:szCs w:val="24"/>
          <w:shd w:val="clear" w:color="auto" w:fill="FFFFFF"/>
        </w:rPr>
        <w:t>Jurnal Paradigma Akuntansi</w:t>
      </w:r>
      <w:r w:rsidRPr="001B5C47">
        <w:rPr>
          <w:rFonts w:ascii="Times New Roman" w:hAnsi="Times New Roman" w:cs="Times New Roman"/>
          <w:color w:val="222222"/>
          <w:sz w:val="24"/>
          <w:szCs w:val="24"/>
          <w:shd w:val="clear" w:color="auto" w:fill="FFFFFF"/>
        </w:rPr>
        <w:t>, </w:t>
      </w:r>
      <w:r w:rsidRPr="001B5C47">
        <w:rPr>
          <w:rFonts w:ascii="Times New Roman" w:hAnsi="Times New Roman" w:cs="Times New Roman"/>
          <w:iCs/>
          <w:color w:val="222222"/>
          <w:sz w:val="24"/>
          <w:szCs w:val="24"/>
          <w:shd w:val="clear" w:color="auto" w:fill="FFFFFF"/>
        </w:rPr>
        <w:t>3</w:t>
      </w:r>
      <w:r w:rsidRPr="001B5C47">
        <w:rPr>
          <w:rFonts w:ascii="Times New Roman" w:hAnsi="Times New Roman" w:cs="Times New Roman"/>
          <w:color w:val="222222"/>
          <w:sz w:val="24"/>
          <w:szCs w:val="24"/>
          <w:shd w:val="clear" w:color="auto" w:fill="FFFFFF"/>
        </w:rPr>
        <w:t>(1), 256-267.</w:t>
      </w:r>
    </w:p>
    <w:p w:rsidR="001B5C47" w:rsidRPr="001B5C47" w:rsidRDefault="001B5C47" w:rsidP="001B5C47">
      <w:pPr>
        <w:ind w:left="720"/>
        <w:contextualSpacing/>
        <w:jc w:val="both"/>
        <w:rPr>
          <w:rFonts w:ascii="Times New Roman" w:hAnsi="Times New Roman" w:cs="Times New Roman"/>
          <w:color w:val="222222"/>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r w:rsidRPr="001B5C47">
        <w:rPr>
          <w:rFonts w:ascii="Times New Roman" w:hAnsi="Times New Roman" w:cs="Times New Roman"/>
          <w:color w:val="000000" w:themeColor="text1"/>
          <w:sz w:val="24"/>
          <w:szCs w:val="24"/>
          <w:shd w:val="clear" w:color="auto" w:fill="FFFFFF"/>
        </w:rPr>
        <w:t xml:space="preserve"> </w:t>
      </w:r>
      <w:proofErr w:type="gramStart"/>
      <w:r w:rsidRPr="001B5C47">
        <w:rPr>
          <w:rFonts w:ascii="Times New Roman" w:hAnsi="Times New Roman" w:cs="Times New Roman"/>
          <w:color w:val="000000" w:themeColor="text1"/>
          <w:sz w:val="24"/>
          <w:szCs w:val="24"/>
          <w:shd w:val="clear" w:color="auto" w:fill="FFFFFF"/>
        </w:rPr>
        <w:t>Jensen, M. C., &amp; Meckling, W. H. (1976).</w:t>
      </w:r>
      <w:proofErr w:type="gramEnd"/>
      <w:r w:rsidRPr="001B5C47">
        <w:rPr>
          <w:rFonts w:ascii="Times New Roman" w:hAnsi="Times New Roman" w:cs="Times New Roman"/>
          <w:color w:val="000000" w:themeColor="text1"/>
          <w:sz w:val="24"/>
          <w:szCs w:val="24"/>
          <w:shd w:val="clear" w:color="auto" w:fill="FFFFFF"/>
        </w:rPr>
        <w:t xml:space="preserve"> </w:t>
      </w:r>
      <w:r w:rsidRPr="001B5C47">
        <w:rPr>
          <w:rFonts w:ascii="Times New Roman" w:hAnsi="Times New Roman" w:cs="Times New Roman"/>
          <w:i/>
          <w:color w:val="000000" w:themeColor="text1"/>
          <w:sz w:val="24"/>
          <w:szCs w:val="24"/>
          <w:shd w:val="clear" w:color="auto" w:fill="FFFFFF"/>
        </w:rPr>
        <w:t xml:space="preserve">Theory of the firm: Managerial </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t>behavior</w:t>
      </w:r>
      <w:proofErr w:type="gramEnd"/>
      <w:r w:rsidRPr="001B5C47">
        <w:rPr>
          <w:rFonts w:ascii="Times New Roman" w:hAnsi="Times New Roman" w:cs="Times New Roman"/>
          <w:i/>
          <w:color w:val="000000" w:themeColor="text1"/>
          <w:sz w:val="24"/>
          <w:szCs w:val="24"/>
          <w:shd w:val="clear" w:color="auto" w:fill="FFFFFF"/>
        </w:rPr>
        <w:t>, agency costs and ownership structure</w:t>
      </w:r>
      <w:r w:rsidRPr="001B5C47">
        <w:rPr>
          <w:rFonts w:ascii="Times New Roman" w:hAnsi="Times New Roman" w:cs="Times New Roman"/>
          <w:color w:val="000000" w:themeColor="text1"/>
          <w:sz w:val="24"/>
          <w:szCs w:val="24"/>
          <w:shd w:val="clear" w:color="auto" w:fill="FFFFFF"/>
        </w:rPr>
        <w:t>. </w:t>
      </w:r>
      <w:proofErr w:type="gramStart"/>
      <w:r w:rsidRPr="001B5C47">
        <w:rPr>
          <w:rFonts w:ascii="Times New Roman" w:hAnsi="Times New Roman" w:cs="Times New Roman"/>
          <w:iCs/>
          <w:color w:val="000000" w:themeColor="text1"/>
          <w:sz w:val="24"/>
          <w:szCs w:val="24"/>
          <w:shd w:val="clear" w:color="auto" w:fill="FFFFFF"/>
        </w:rPr>
        <w:t>Journal of financial economics</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3</w:t>
      </w:r>
      <w:r w:rsidRPr="001B5C47">
        <w:rPr>
          <w:rFonts w:ascii="Times New Roman" w:hAnsi="Times New Roman" w:cs="Times New Roman"/>
          <w:color w:val="000000" w:themeColor="text1"/>
          <w:sz w:val="24"/>
          <w:szCs w:val="24"/>
          <w:shd w:val="clear" w:color="auto" w:fill="FFFFFF"/>
        </w:rPr>
        <w:t>(4), 305-360.</w:t>
      </w:r>
      <w:proofErr w:type="gramEnd"/>
    </w:p>
    <w:p w:rsidR="001B5C47" w:rsidRPr="001B5C47" w:rsidRDefault="001B5C47" w:rsidP="001B5C47">
      <w:pPr>
        <w:ind w:left="720"/>
        <w:contextualSpacing/>
        <w:jc w:val="both"/>
        <w:rPr>
          <w:rFonts w:ascii="Times New Roman" w:hAnsi="Times New Roman" w:cs="Times New Roman"/>
          <w:color w:val="222222"/>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Lie</w:t>
      </w:r>
      <w:proofErr w:type="gramEnd"/>
      <w:r w:rsidRPr="001B5C47">
        <w:rPr>
          <w:rFonts w:ascii="Times New Roman" w:hAnsi="Times New Roman" w:cs="Times New Roman"/>
          <w:color w:val="000000" w:themeColor="text1"/>
          <w:sz w:val="24"/>
          <w:szCs w:val="24"/>
          <w:shd w:val="clear" w:color="auto" w:fill="FFFFFF"/>
        </w:rPr>
        <w:t xml:space="preserve">, C., Wardani, R. P., &amp; Pikir, T. W. (2016). </w:t>
      </w:r>
      <w:r w:rsidRPr="001B5C47">
        <w:rPr>
          <w:rFonts w:ascii="Times New Roman" w:hAnsi="Times New Roman" w:cs="Times New Roman"/>
          <w:i/>
          <w:color w:val="000000" w:themeColor="text1"/>
          <w:sz w:val="24"/>
          <w:szCs w:val="24"/>
          <w:shd w:val="clear" w:color="auto" w:fill="FFFFFF"/>
        </w:rPr>
        <w:t>Pengaruh likuiditas, solvabilitas,</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t>profitabilitas</w:t>
      </w:r>
      <w:proofErr w:type="gramEnd"/>
      <w:r w:rsidRPr="001B5C47">
        <w:rPr>
          <w:rFonts w:ascii="Times New Roman" w:hAnsi="Times New Roman" w:cs="Times New Roman"/>
          <w:i/>
          <w:color w:val="000000" w:themeColor="text1"/>
          <w:sz w:val="24"/>
          <w:szCs w:val="24"/>
          <w:shd w:val="clear" w:color="auto" w:fill="FFFFFF"/>
        </w:rPr>
        <w:t>, dan rencana manajemen terhadap opini audit going concern (studi empiris perusahaan manufaktur di BEI).</w:t>
      </w:r>
      <w:r w:rsidRPr="001B5C47">
        <w:rPr>
          <w:rFonts w:ascii="Times New Roman" w:hAnsi="Times New Roman" w:cs="Times New Roman"/>
          <w:color w:val="000000" w:themeColor="text1"/>
          <w:sz w:val="24"/>
          <w:szCs w:val="24"/>
          <w:shd w:val="clear" w:color="auto" w:fill="FFFFFF"/>
        </w:rPr>
        <w:t> </w:t>
      </w:r>
      <w:proofErr w:type="gramStart"/>
      <w:r w:rsidRPr="001B5C47">
        <w:rPr>
          <w:rFonts w:ascii="Times New Roman" w:hAnsi="Times New Roman" w:cs="Times New Roman"/>
          <w:iCs/>
          <w:color w:val="000000" w:themeColor="text1"/>
          <w:sz w:val="24"/>
          <w:szCs w:val="24"/>
          <w:shd w:val="clear" w:color="auto" w:fill="FFFFFF"/>
        </w:rPr>
        <w:t>Berkala Akuntansi dan Keuangan Indonesia</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1</w:t>
      </w:r>
      <w:r w:rsidRPr="001B5C47">
        <w:rPr>
          <w:rFonts w:ascii="Times New Roman" w:hAnsi="Times New Roman" w:cs="Times New Roman"/>
          <w:color w:val="000000" w:themeColor="text1"/>
          <w:sz w:val="24"/>
          <w:szCs w:val="24"/>
          <w:shd w:val="clear" w:color="auto" w:fill="FFFFFF"/>
        </w:rPr>
        <w:t>(2).</w:t>
      </w:r>
      <w:proofErr w:type="gramEnd"/>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color w:val="000000" w:themeColor="text1"/>
          <w:sz w:val="24"/>
          <w:szCs w:val="24"/>
          <w:shd w:val="clear" w:color="auto" w:fill="FFFFFF"/>
        </w:rPr>
      </w:pPr>
      <w:r w:rsidRPr="001B5C47">
        <w:rPr>
          <w:rFonts w:ascii="Times New Roman" w:hAnsi="Times New Roman" w:cs="Times New Roman"/>
          <w:color w:val="222222"/>
          <w:sz w:val="24"/>
          <w:szCs w:val="24"/>
          <w:shd w:val="clear" w:color="auto" w:fill="FFFFFF"/>
        </w:rPr>
        <w:t>Mahulae, D. Y. D</w:t>
      </w:r>
      <w:r w:rsidRPr="001B5C47">
        <w:rPr>
          <w:rFonts w:ascii="Times New Roman" w:hAnsi="Times New Roman" w:cs="Times New Roman"/>
          <w:color w:val="000000" w:themeColor="text1"/>
          <w:sz w:val="24"/>
          <w:szCs w:val="24"/>
          <w:shd w:val="clear" w:color="auto" w:fill="FFFFFF"/>
        </w:rPr>
        <w:t>. (2020). Analisis Pengaruh Efisiensi Modal Kerja, Likuiditas,</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dan</w:t>
      </w:r>
      <w:proofErr w:type="gramEnd"/>
      <w:r w:rsidRPr="001B5C47">
        <w:rPr>
          <w:rFonts w:ascii="Times New Roman" w:hAnsi="Times New Roman" w:cs="Times New Roman"/>
          <w:color w:val="000000" w:themeColor="text1"/>
          <w:sz w:val="24"/>
          <w:szCs w:val="24"/>
          <w:shd w:val="clear" w:color="auto" w:fill="FFFFFF"/>
        </w:rPr>
        <w:t xml:space="preserve"> Solvabilitas Terhadap Profitabilitas. </w:t>
      </w:r>
      <w:proofErr w:type="gramStart"/>
      <w:r w:rsidRPr="001B5C47">
        <w:rPr>
          <w:rFonts w:ascii="Times New Roman" w:hAnsi="Times New Roman" w:cs="Times New Roman"/>
          <w:i/>
          <w:iCs/>
          <w:color w:val="000000" w:themeColor="text1"/>
          <w:sz w:val="24"/>
          <w:szCs w:val="24"/>
          <w:shd w:val="clear" w:color="auto" w:fill="FFFFFF"/>
        </w:rPr>
        <w:t>Jurnal Manajemen dan Akuntansi Medan</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
          <w:iCs/>
          <w:color w:val="000000" w:themeColor="text1"/>
          <w:sz w:val="24"/>
          <w:szCs w:val="24"/>
          <w:shd w:val="clear" w:color="auto" w:fill="FFFFFF"/>
        </w:rPr>
        <w:t>2</w:t>
      </w:r>
      <w:r w:rsidRPr="001B5C47">
        <w:rPr>
          <w:rFonts w:ascii="Times New Roman" w:hAnsi="Times New Roman" w:cs="Times New Roman"/>
          <w:color w:val="000000" w:themeColor="text1"/>
          <w:sz w:val="24"/>
          <w:szCs w:val="24"/>
          <w:shd w:val="clear" w:color="auto" w:fill="FFFFFF"/>
        </w:rPr>
        <w:t>(1).</w:t>
      </w:r>
      <w:proofErr w:type="gramEnd"/>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iCs/>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Mufidah, n. (2019).</w:t>
      </w:r>
      <w:proofErr w:type="gramEnd"/>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
          <w:iCs/>
          <w:color w:val="000000" w:themeColor="text1"/>
          <w:sz w:val="24"/>
          <w:szCs w:val="24"/>
          <w:shd w:val="clear" w:color="auto" w:fill="FFFFFF"/>
        </w:rPr>
        <w:t xml:space="preserve">Pengaruh profitabilitas, likuiditas, Stuktur kepemilikan, </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iCs/>
          <w:color w:val="000000" w:themeColor="text1"/>
          <w:sz w:val="24"/>
          <w:szCs w:val="24"/>
          <w:shd w:val="clear" w:color="auto" w:fill="FFFFFF"/>
        </w:rPr>
        <w:t>ukuran</w:t>
      </w:r>
      <w:proofErr w:type="gramEnd"/>
      <w:r w:rsidRPr="001B5C47">
        <w:rPr>
          <w:rFonts w:ascii="Times New Roman" w:hAnsi="Times New Roman" w:cs="Times New Roman"/>
          <w:i/>
          <w:iCs/>
          <w:color w:val="000000" w:themeColor="text1"/>
          <w:sz w:val="24"/>
          <w:szCs w:val="24"/>
          <w:shd w:val="clear" w:color="auto" w:fill="FFFFFF"/>
        </w:rPr>
        <w:t xml:space="preserve"> perusahaan dan sales growth terhadap penghindaran pajak (Studi pada Perusahaan Manufaktur yang Terdaftar di Bursa Efek Indonesia Periode 2015-2017)</w:t>
      </w:r>
      <w:r w:rsidRPr="001B5C47">
        <w:rPr>
          <w:rFonts w:ascii="Times New Roman" w:hAnsi="Times New Roman" w:cs="Times New Roman"/>
          <w:color w:val="000000" w:themeColor="text1"/>
          <w:sz w:val="24"/>
          <w:szCs w:val="24"/>
          <w:shd w:val="clear" w:color="auto" w:fill="FFFFFF"/>
        </w:rPr>
        <w:t> (Doctoral dissertation, Universitas Islam Sultan Agung).</w:t>
      </w:r>
    </w:p>
    <w:p w:rsidR="001B5C47" w:rsidRPr="001B5C47" w:rsidRDefault="001B5C47" w:rsidP="001B5C47">
      <w:pPr>
        <w:ind w:left="720"/>
        <w:contextualSpacing/>
        <w:jc w:val="both"/>
        <w:rPr>
          <w:rFonts w:ascii="Times New Roman" w:hAnsi="Times New Roman" w:cs="Times New Roman"/>
          <w:i/>
          <w:iCs/>
          <w:color w:val="000000" w:themeColor="text1"/>
          <w:sz w:val="24"/>
          <w:szCs w:val="24"/>
          <w:shd w:val="clear" w:color="auto" w:fill="FFFFFF"/>
        </w:rPr>
      </w:pP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Nugroho, E., &amp; Pangestuti, I. R. D. (2011).</w:t>
      </w:r>
      <w:proofErr w:type="gramEnd"/>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
          <w:iCs/>
          <w:color w:val="000000" w:themeColor="text1"/>
          <w:sz w:val="24"/>
          <w:szCs w:val="24"/>
          <w:shd w:val="clear" w:color="auto" w:fill="FFFFFF"/>
        </w:rPr>
        <w:t>Analisis Pengaruh Likuiditas,</w:t>
      </w:r>
      <w:r w:rsidRPr="001B5C47">
        <w:rPr>
          <w:rFonts w:ascii="Times New Roman" w:hAnsi="Times New Roman" w:cs="Times New Roman"/>
          <w:i/>
          <w:iCs/>
          <w:color w:val="000000" w:themeColor="text1"/>
          <w:sz w:val="24"/>
          <w:szCs w:val="24"/>
          <w:shd w:val="clear" w:color="auto" w:fill="FFFFFF"/>
        </w:rPr>
        <w:t xml:space="preserve"> </w:t>
      </w:r>
      <w:r w:rsidRPr="001B5C47">
        <w:rPr>
          <w:rFonts w:ascii="Times New Roman" w:hAnsi="Times New Roman" w:cs="Times New Roman"/>
          <w:i/>
          <w:iCs/>
          <w:color w:val="000000" w:themeColor="text1"/>
          <w:sz w:val="24"/>
          <w:szCs w:val="24"/>
          <w:shd w:val="clear" w:color="auto" w:fill="FFFFFF"/>
        </w:rPr>
        <w:t>Pertumbuhan Penjualan, Perputaran Modal Kerja, Ukuran Perusahaan dan Leverage terhadap Profitabilitas Perusahaan (Studi pada Perusahaan Manufaktur yang Terdaftar pada BEI pada Tahun 2005–2009)</w:t>
      </w:r>
      <w:r w:rsidRPr="001B5C47">
        <w:rPr>
          <w:rFonts w:ascii="Times New Roman" w:hAnsi="Times New Roman" w:cs="Times New Roman"/>
          <w:color w:val="000000" w:themeColor="text1"/>
          <w:sz w:val="24"/>
          <w:szCs w:val="24"/>
          <w:shd w:val="clear" w:color="auto" w:fill="FFFFFF"/>
        </w:rPr>
        <w:t> (Doctoral dissertation, Universitas Diponegoro).</w:t>
      </w:r>
    </w:p>
    <w:p w:rsidR="001B5C47" w:rsidRPr="001B5C47" w:rsidRDefault="001B5C47" w:rsidP="001B5C47">
      <w:pPr>
        <w:tabs>
          <w:tab w:val="left" w:pos="2582"/>
        </w:tabs>
        <w:ind w:left="720"/>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Octavianty, E., &amp; Syahputra, D. J. (2015).</w:t>
      </w:r>
      <w:proofErr w:type="gramEnd"/>
      <w:r w:rsidRPr="001B5C47">
        <w:rPr>
          <w:rFonts w:ascii="Times New Roman" w:hAnsi="Times New Roman" w:cs="Times New Roman"/>
          <w:color w:val="000000" w:themeColor="text1"/>
          <w:sz w:val="24"/>
          <w:szCs w:val="24"/>
          <w:shd w:val="clear" w:color="auto" w:fill="FFFFFF"/>
        </w:rPr>
        <w:t xml:space="preserve"> </w:t>
      </w:r>
      <w:r w:rsidRPr="001B5C47">
        <w:rPr>
          <w:rFonts w:ascii="Times New Roman" w:hAnsi="Times New Roman" w:cs="Times New Roman"/>
          <w:i/>
          <w:color w:val="000000" w:themeColor="text1"/>
          <w:sz w:val="24"/>
          <w:szCs w:val="24"/>
          <w:shd w:val="clear" w:color="auto" w:fill="FFFFFF"/>
        </w:rPr>
        <w:t>Pengaruh efisiensi modal kerja dan</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lastRenderedPageBreak/>
        <w:t>likuiditas</w:t>
      </w:r>
      <w:proofErr w:type="gramEnd"/>
      <w:r w:rsidRPr="001B5C47">
        <w:rPr>
          <w:rFonts w:ascii="Times New Roman" w:hAnsi="Times New Roman" w:cs="Times New Roman"/>
          <w:i/>
          <w:color w:val="000000" w:themeColor="text1"/>
          <w:sz w:val="24"/>
          <w:szCs w:val="24"/>
          <w:shd w:val="clear" w:color="auto" w:fill="FFFFFF"/>
        </w:rPr>
        <w:t xml:space="preserve"> terhadap profitabilitas pada perusahaan sub sektor farmasi yang terdaftar di Bursa Efek Indonesia (BEI)</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
          <w:iCs/>
          <w:color w:val="000000" w:themeColor="text1"/>
          <w:sz w:val="24"/>
          <w:szCs w:val="24"/>
          <w:shd w:val="clear" w:color="auto" w:fill="FFFFFF"/>
        </w:rPr>
        <w:t>JIAFE (Jurnal Ilmiah Akuntansi Fakultas Ekonomi)</w:t>
      </w:r>
      <w:r w:rsidRPr="001B5C47">
        <w:rPr>
          <w:rFonts w:ascii="Times New Roman" w:hAnsi="Times New Roman" w:cs="Times New Roman"/>
          <w:i/>
          <w:color w:val="000000" w:themeColor="text1"/>
          <w:sz w:val="24"/>
          <w:szCs w:val="24"/>
          <w:shd w:val="clear" w:color="auto" w:fill="FFFFFF"/>
        </w:rPr>
        <w:t>,</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1</w:t>
      </w:r>
      <w:r w:rsidRPr="001B5C47">
        <w:rPr>
          <w:rFonts w:ascii="Times New Roman" w:hAnsi="Times New Roman" w:cs="Times New Roman"/>
          <w:color w:val="000000" w:themeColor="text1"/>
          <w:sz w:val="24"/>
          <w:szCs w:val="24"/>
          <w:shd w:val="clear" w:color="auto" w:fill="FFFFFF"/>
        </w:rPr>
        <w:t>(2), 41-50.</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proofErr w:type="gramStart"/>
      <w:r w:rsidRPr="001B5C47">
        <w:rPr>
          <w:rFonts w:ascii="Times New Roman" w:hAnsi="Times New Roman" w:cs="Times New Roman"/>
          <w:color w:val="000000" w:themeColor="text1"/>
          <w:sz w:val="24"/>
          <w:szCs w:val="24"/>
          <w:shd w:val="clear" w:color="auto" w:fill="FFFFFF"/>
        </w:rPr>
        <w:t>Sukmayanti, N. W. P., &amp; Triaryati, N. (2019).</w:t>
      </w:r>
      <w:proofErr w:type="gramEnd"/>
      <w:r w:rsidRPr="001B5C47">
        <w:rPr>
          <w:rFonts w:ascii="Times New Roman" w:hAnsi="Times New Roman" w:cs="Times New Roman"/>
          <w:color w:val="000000" w:themeColor="text1"/>
          <w:sz w:val="24"/>
          <w:szCs w:val="24"/>
          <w:shd w:val="clear" w:color="auto" w:fill="FFFFFF"/>
        </w:rPr>
        <w:t xml:space="preserve"> </w:t>
      </w:r>
      <w:r w:rsidRPr="001B5C47">
        <w:rPr>
          <w:rFonts w:ascii="Times New Roman" w:hAnsi="Times New Roman" w:cs="Times New Roman"/>
          <w:i/>
          <w:color w:val="000000" w:themeColor="text1"/>
          <w:sz w:val="24"/>
          <w:szCs w:val="24"/>
          <w:shd w:val="clear" w:color="auto" w:fill="FFFFFF"/>
        </w:rPr>
        <w:t>Pengaruh Struktur Modal,</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roofErr w:type="gramStart"/>
      <w:r w:rsidRPr="001B5C47">
        <w:rPr>
          <w:rFonts w:ascii="Times New Roman" w:hAnsi="Times New Roman" w:cs="Times New Roman"/>
          <w:i/>
          <w:color w:val="000000" w:themeColor="text1"/>
          <w:sz w:val="24"/>
          <w:szCs w:val="24"/>
          <w:shd w:val="clear" w:color="auto" w:fill="FFFFFF"/>
        </w:rPr>
        <w:t>Likuiditas dan Ukuran Perusahaan terhadap Profitabilitas pada Perusahaan Property dan Real Estate.</w:t>
      </w:r>
      <w:proofErr w:type="gramEnd"/>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E-Jurnal Manajemen</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8</w:t>
      </w:r>
      <w:r w:rsidRPr="001B5C47">
        <w:rPr>
          <w:rFonts w:ascii="Times New Roman" w:hAnsi="Times New Roman" w:cs="Times New Roman"/>
          <w:color w:val="000000" w:themeColor="text1"/>
          <w:sz w:val="24"/>
          <w:szCs w:val="24"/>
          <w:shd w:val="clear" w:color="auto" w:fill="FFFFFF"/>
        </w:rPr>
        <w:t>(1), 172-202.</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color w:val="000000" w:themeColor="text1"/>
          <w:sz w:val="24"/>
          <w:szCs w:val="24"/>
          <w:shd w:val="clear" w:color="auto" w:fill="FFFFFF"/>
        </w:rPr>
      </w:pPr>
      <w:r w:rsidRPr="001B5C47">
        <w:rPr>
          <w:rFonts w:ascii="Times New Roman" w:hAnsi="Times New Roman" w:cs="Times New Roman"/>
          <w:color w:val="000000" w:themeColor="text1"/>
          <w:sz w:val="24"/>
          <w:szCs w:val="24"/>
          <w:shd w:val="clear" w:color="auto" w:fill="FFFFFF"/>
        </w:rPr>
        <w:t xml:space="preserve">Wibowo, A., &amp; Wartini, S. (2012). </w:t>
      </w:r>
      <w:r w:rsidRPr="001B5C47">
        <w:rPr>
          <w:rFonts w:ascii="Times New Roman" w:hAnsi="Times New Roman" w:cs="Times New Roman"/>
          <w:i/>
          <w:color w:val="000000" w:themeColor="text1"/>
          <w:sz w:val="24"/>
          <w:szCs w:val="24"/>
          <w:shd w:val="clear" w:color="auto" w:fill="FFFFFF"/>
        </w:rPr>
        <w:t>Efisiensi Modal Kerja, Likuiditas dan</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r w:rsidRPr="001B5C47">
        <w:rPr>
          <w:rFonts w:ascii="Times New Roman" w:hAnsi="Times New Roman" w:cs="Times New Roman"/>
          <w:i/>
          <w:color w:val="000000" w:themeColor="text1"/>
          <w:sz w:val="24"/>
          <w:szCs w:val="24"/>
          <w:shd w:val="clear" w:color="auto" w:fill="FFFFFF"/>
        </w:rPr>
        <w:t>Leverage terhadap Profitabilitas pada Perusahaan Manufaktur di BEI</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
          <w:iCs/>
          <w:color w:val="000000" w:themeColor="text1"/>
          <w:sz w:val="24"/>
          <w:szCs w:val="24"/>
          <w:shd w:val="clear" w:color="auto" w:fill="FFFFFF"/>
        </w:rPr>
        <w:t>JDM (Jurnal Dinamika Manajemen)</w:t>
      </w:r>
      <w:r w:rsidRPr="001B5C47">
        <w:rPr>
          <w:rFonts w:ascii="Times New Roman" w:hAnsi="Times New Roman" w:cs="Times New Roman"/>
          <w:i/>
          <w:color w:val="000000" w:themeColor="text1"/>
          <w:sz w:val="24"/>
          <w:szCs w:val="24"/>
          <w:shd w:val="clear" w:color="auto" w:fill="FFFFFF"/>
        </w:rPr>
        <w:t>,</w:t>
      </w:r>
      <w:r w:rsidRPr="001B5C47">
        <w:rPr>
          <w:rFonts w:ascii="Times New Roman" w:hAnsi="Times New Roman" w:cs="Times New Roman"/>
          <w:color w:val="000000" w:themeColor="text1"/>
          <w:sz w:val="24"/>
          <w:szCs w:val="24"/>
          <w:shd w:val="clear" w:color="auto" w:fill="FFFFFF"/>
        </w:rPr>
        <w:t> </w:t>
      </w:r>
      <w:r w:rsidRPr="001B5C47">
        <w:rPr>
          <w:rFonts w:ascii="Times New Roman" w:hAnsi="Times New Roman" w:cs="Times New Roman"/>
          <w:iCs/>
          <w:color w:val="000000" w:themeColor="text1"/>
          <w:sz w:val="24"/>
          <w:szCs w:val="24"/>
          <w:shd w:val="clear" w:color="auto" w:fill="FFFFFF"/>
        </w:rPr>
        <w:t>3</w:t>
      </w:r>
      <w:r w:rsidRPr="001B5C47">
        <w:rPr>
          <w:rFonts w:ascii="Times New Roman" w:hAnsi="Times New Roman" w:cs="Times New Roman"/>
          <w:color w:val="000000" w:themeColor="text1"/>
          <w:sz w:val="24"/>
          <w:szCs w:val="24"/>
          <w:shd w:val="clear" w:color="auto" w:fill="FFFFFF"/>
        </w:rPr>
        <w:t>(1)</w:t>
      </w:r>
    </w:p>
    <w:p w:rsidR="001B5C47" w:rsidRPr="001B5C47" w:rsidRDefault="001B5C47" w:rsidP="001B5C47">
      <w:pPr>
        <w:ind w:left="720"/>
        <w:contextualSpacing/>
        <w:jc w:val="both"/>
        <w:rPr>
          <w:rFonts w:ascii="Times New Roman" w:hAnsi="Times New Roman" w:cs="Times New Roman"/>
          <w:color w:val="000000" w:themeColor="text1"/>
          <w:sz w:val="24"/>
          <w:szCs w:val="24"/>
          <w:shd w:val="clear" w:color="auto" w:fill="FFFFFF"/>
        </w:rPr>
      </w:pPr>
    </w:p>
    <w:p w:rsidR="001B5C47" w:rsidRDefault="001B5C47" w:rsidP="001B5C47">
      <w:pPr>
        <w:contextualSpacing/>
        <w:jc w:val="both"/>
        <w:rPr>
          <w:rFonts w:ascii="Times New Roman" w:hAnsi="Times New Roman" w:cs="Times New Roman"/>
          <w:i/>
          <w:iCs/>
          <w:color w:val="000000" w:themeColor="text1"/>
          <w:sz w:val="24"/>
          <w:szCs w:val="24"/>
          <w:shd w:val="clear" w:color="auto" w:fill="FFFFFF"/>
        </w:rPr>
      </w:pPr>
    </w:p>
    <w:p w:rsidR="001B5C47" w:rsidRDefault="001B5C47" w:rsidP="001B5C47">
      <w:pPr>
        <w:contextualSpacing/>
        <w:jc w:val="both"/>
        <w:rPr>
          <w:rFonts w:ascii="Times New Roman" w:hAnsi="Times New Roman" w:cs="Times New Roman"/>
          <w:i/>
          <w:iCs/>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Cs/>
          <w:color w:val="000000" w:themeColor="text1"/>
          <w:sz w:val="24"/>
          <w:szCs w:val="24"/>
          <w:shd w:val="clear" w:color="auto" w:fill="FFFFFF"/>
        </w:rPr>
      </w:pPr>
    </w:p>
    <w:p w:rsidR="001B5C47" w:rsidRPr="001B5C47" w:rsidRDefault="001B5C47" w:rsidP="001B5C47">
      <w:pPr>
        <w:contextualSpacing/>
        <w:jc w:val="both"/>
        <w:rPr>
          <w:rFonts w:ascii="Times New Roman" w:hAnsi="Times New Roman" w:cs="Times New Roman"/>
          <w:i/>
          <w:iCs/>
          <w:color w:val="000000" w:themeColor="text1"/>
          <w:sz w:val="24"/>
          <w:szCs w:val="24"/>
          <w:shd w:val="clear" w:color="auto" w:fill="FFFFFF"/>
        </w:rPr>
        <w:sectPr w:rsidR="001B5C47" w:rsidRPr="001B5C47" w:rsidSect="00B1736A">
          <w:headerReference w:type="default" r:id="rId12"/>
          <w:footerReference w:type="default" r:id="rId13"/>
          <w:pgSz w:w="11907" w:h="16839" w:code="9"/>
          <w:pgMar w:top="2268" w:right="1701" w:bottom="1701" w:left="2268" w:header="709" w:footer="709" w:gutter="0"/>
          <w:cols w:space="708"/>
          <w:docGrid w:linePitch="360"/>
        </w:sectPr>
      </w:pPr>
    </w:p>
    <w:p w:rsidR="001B5C47" w:rsidRDefault="001B5C47" w:rsidP="001B5C47">
      <w:pPr>
        <w:contextualSpacing/>
        <w:jc w:val="both"/>
        <w:rPr>
          <w:color w:val="000000" w:themeColor="text1"/>
          <w:sz w:val="24"/>
          <w:szCs w:val="24"/>
          <w:shd w:val="clear" w:color="auto" w:fill="FFFFFF"/>
        </w:rPr>
      </w:pPr>
    </w:p>
    <w:p w:rsidR="00342D66" w:rsidRPr="00E53F9C" w:rsidRDefault="00342D66" w:rsidP="001B5C47">
      <w:pPr>
        <w:rPr>
          <w:rFonts w:ascii="Times New Roman" w:hAnsi="Times New Roman" w:cs="Times New Roman"/>
          <w:sz w:val="24"/>
        </w:rPr>
      </w:pPr>
    </w:p>
    <w:sectPr w:rsidR="00342D66" w:rsidRPr="00E53F9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03" w:rsidRDefault="00C87F03" w:rsidP="001B5C47">
      <w:pPr>
        <w:spacing w:after="0" w:line="240" w:lineRule="auto"/>
      </w:pPr>
      <w:r>
        <w:separator/>
      </w:r>
    </w:p>
  </w:endnote>
  <w:endnote w:type="continuationSeparator" w:id="0">
    <w:p w:rsidR="00C87F03" w:rsidRDefault="00C87F03" w:rsidP="001B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7" w:rsidRDefault="001B5C47">
    <w:pPr>
      <w:pStyle w:val="Footer"/>
      <w:jc w:val="center"/>
    </w:pPr>
  </w:p>
  <w:p w:rsidR="001B5C47" w:rsidRDefault="001B5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54713"/>
      <w:docPartObj>
        <w:docPartGallery w:val="Page Numbers (Bottom of Page)"/>
        <w:docPartUnique/>
      </w:docPartObj>
    </w:sdtPr>
    <w:sdtEndPr>
      <w:rPr>
        <w:noProof/>
      </w:rPr>
    </w:sdtEndPr>
    <w:sdtContent>
      <w:p w:rsidR="00342D66" w:rsidRDefault="00342D66">
        <w:pPr>
          <w:pStyle w:val="Footer"/>
          <w:jc w:val="center"/>
        </w:pPr>
        <w:r>
          <w:fldChar w:fldCharType="begin"/>
        </w:r>
        <w:r>
          <w:instrText xml:space="preserve"> PAGE   \* MERGEFORMAT </w:instrText>
        </w:r>
        <w:r>
          <w:fldChar w:fldCharType="separate"/>
        </w:r>
        <w:r w:rsidR="001B5C47">
          <w:rPr>
            <w:noProof/>
          </w:rPr>
          <w:t>23</w:t>
        </w:r>
        <w:r>
          <w:rPr>
            <w:noProof/>
          </w:rPr>
          <w:fldChar w:fldCharType="end"/>
        </w:r>
      </w:p>
    </w:sdtContent>
  </w:sdt>
  <w:p w:rsidR="00342D66" w:rsidRDefault="00342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03" w:rsidRDefault="00C87F03" w:rsidP="001B5C47">
      <w:pPr>
        <w:spacing w:after="0" w:line="240" w:lineRule="auto"/>
      </w:pPr>
      <w:r>
        <w:separator/>
      </w:r>
    </w:p>
  </w:footnote>
  <w:footnote w:type="continuationSeparator" w:id="0">
    <w:p w:rsidR="00C87F03" w:rsidRDefault="00C87F03" w:rsidP="001B5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7" w:rsidRDefault="001B5C47" w:rsidP="00B1736A">
    <w:pPr>
      <w:pStyle w:val="Header"/>
      <w:jc w:val="center"/>
    </w:pPr>
  </w:p>
  <w:p w:rsidR="001B5C47" w:rsidRDefault="001B5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61A5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000016"/>
    <w:multiLevelType w:val="multilevel"/>
    <w:tmpl w:val="E1621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1C"/>
    <w:multiLevelType w:val="multilevel"/>
    <w:tmpl w:val="7C3CA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E572A"/>
    <w:multiLevelType w:val="hybridMultilevel"/>
    <w:tmpl w:val="E9588120"/>
    <w:lvl w:ilvl="0" w:tplc="3FAAB5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0C068E4"/>
    <w:multiLevelType w:val="multilevel"/>
    <w:tmpl w:val="9F88CC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7475FF8"/>
    <w:multiLevelType w:val="hybridMultilevel"/>
    <w:tmpl w:val="19C619F0"/>
    <w:lvl w:ilvl="0" w:tplc="F3EE853E">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2FA41B7"/>
    <w:multiLevelType w:val="hybridMultilevel"/>
    <w:tmpl w:val="928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74F5"/>
    <w:multiLevelType w:val="hybridMultilevel"/>
    <w:tmpl w:val="D19E1C80"/>
    <w:lvl w:ilvl="0" w:tplc="98A44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D00EFC"/>
    <w:multiLevelType w:val="hybridMultilevel"/>
    <w:tmpl w:val="8F82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534"/>
    <w:multiLevelType w:val="hybridMultilevel"/>
    <w:tmpl w:val="C5528B7A"/>
    <w:lvl w:ilvl="0" w:tplc="5810F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8224A9"/>
    <w:multiLevelType w:val="hybridMultilevel"/>
    <w:tmpl w:val="8DB83C7A"/>
    <w:lvl w:ilvl="0" w:tplc="431AB2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E32E13"/>
    <w:multiLevelType w:val="hybridMultilevel"/>
    <w:tmpl w:val="8788FDF4"/>
    <w:lvl w:ilvl="0" w:tplc="488C7DA6">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1F1611A"/>
    <w:multiLevelType w:val="hybridMultilevel"/>
    <w:tmpl w:val="B568CC0A"/>
    <w:lvl w:ilvl="0" w:tplc="3F38A040">
      <w:start w:val="1"/>
      <w:numFmt w:val="upperLetter"/>
      <w:pStyle w:val="BAB4"/>
      <w:lvlText w:val="%1."/>
      <w:lvlJc w:val="left"/>
      <w:pPr>
        <w:ind w:left="786" w:hanging="360"/>
      </w:pPr>
      <w:rPr>
        <w:rFonts w:ascii="Times New Roman" w:eastAsia="Times New Roman" w:hAnsi="Times New Roman" w:cs="Times New Roman"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2EA018E"/>
    <w:multiLevelType w:val="hybridMultilevel"/>
    <w:tmpl w:val="45263C64"/>
    <w:lvl w:ilvl="0" w:tplc="26F00906">
      <w:start w:val="1"/>
      <w:numFmt w:val="upperLetter"/>
      <w:pStyle w:val="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15A2"/>
    <w:multiLevelType w:val="hybridMultilevel"/>
    <w:tmpl w:val="60ECA22A"/>
    <w:lvl w:ilvl="0" w:tplc="D8C20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85329A"/>
    <w:multiLevelType w:val="hybridMultilevel"/>
    <w:tmpl w:val="7B6EBB1A"/>
    <w:lvl w:ilvl="0" w:tplc="CF7442C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3CC105F4"/>
    <w:multiLevelType w:val="hybridMultilevel"/>
    <w:tmpl w:val="928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76714"/>
    <w:multiLevelType w:val="hybridMultilevel"/>
    <w:tmpl w:val="928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56C48"/>
    <w:multiLevelType w:val="hybridMultilevel"/>
    <w:tmpl w:val="AC3E5A9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08C44AB"/>
    <w:multiLevelType w:val="hybridMultilevel"/>
    <w:tmpl w:val="B53AF86C"/>
    <w:lvl w:ilvl="0" w:tplc="77129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3D7D95"/>
    <w:multiLevelType w:val="hybridMultilevel"/>
    <w:tmpl w:val="EFDA24D4"/>
    <w:lvl w:ilvl="0" w:tplc="35684796">
      <w:start w:val="1"/>
      <w:numFmt w:val="upperLetter"/>
      <w:pStyle w:val="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D3819"/>
    <w:multiLevelType w:val="hybridMultilevel"/>
    <w:tmpl w:val="89CCE62C"/>
    <w:lvl w:ilvl="0" w:tplc="11C65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1E1489"/>
    <w:multiLevelType w:val="hybridMultilevel"/>
    <w:tmpl w:val="D19E1C80"/>
    <w:lvl w:ilvl="0" w:tplc="98A44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C958AC"/>
    <w:multiLevelType w:val="hybridMultilevel"/>
    <w:tmpl w:val="6248BBA4"/>
    <w:lvl w:ilvl="0" w:tplc="2874407E">
      <w:start w:val="1"/>
      <w:numFmt w:val="upperLetter"/>
      <w:pStyle w:val="BAB3"/>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8"/>
  </w:num>
  <w:num w:numId="3">
    <w:abstractNumId w:val="19"/>
  </w:num>
  <w:num w:numId="4">
    <w:abstractNumId w:val="3"/>
  </w:num>
  <w:num w:numId="5">
    <w:abstractNumId w:val="14"/>
  </w:num>
  <w:num w:numId="6">
    <w:abstractNumId w:val="22"/>
  </w:num>
  <w:num w:numId="7">
    <w:abstractNumId w:val="7"/>
  </w:num>
  <w:num w:numId="8">
    <w:abstractNumId w:val="23"/>
  </w:num>
  <w:num w:numId="9">
    <w:abstractNumId w:val="9"/>
  </w:num>
  <w:num w:numId="10">
    <w:abstractNumId w:val="10"/>
  </w:num>
  <w:num w:numId="11">
    <w:abstractNumId w:val="15"/>
  </w:num>
  <w:num w:numId="12">
    <w:abstractNumId w:val="21"/>
  </w:num>
  <w:num w:numId="13">
    <w:abstractNumId w:val="18"/>
  </w:num>
  <w:num w:numId="14">
    <w:abstractNumId w:val="5"/>
  </w:num>
  <w:num w:numId="15">
    <w:abstractNumId w:val="6"/>
  </w:num>
  <w:num w:numId="16">
    <w:abstractNumId w:val="17"/>
  </w:num>
  <w:num w:numId="17">
    <w:abstractNumId w:val="16"/>
  </w:num>
  <w:num w:numId="18">
    <w:abstractNumId w:val="0"/>
  </w:num>
  <w:num w:numId="19">
    <w:abstractNumId w:val="12"/>
  </w:num>
  <w:num w:numId="20">
    <w:abstractNumId w:val="4"/>
  </w:num>
  <w:num w:numId="21">
    <w:abstractNumId w:val="2"/>
  </w:num>
  <w:num w:numId="22">
    <w:abstractNumId w:val="1"/>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FB"/>
    <w:rsid w:val="001B5C47"/>
    <w:rsid w:val="002F11EF"/>
    <w:rsid w:val="00342D66"/>
    <w:rsid w:val="0053255F"/>
    <w:rsid w:val="005616F1"/>
    <w:rsid w:val="006202FB"/>
    <w:rsid w:val="00693852"/>
    <w:rsid w:val="00893A23"/>
    <w:rsid w:val="008D3CBB"/>
    <w:rsid w:val="009B6AB7"/>
    <w:rsid w:val="00B44745"/>
    <w:rsid w:val="00C87F03"/>
    <w:rsid w:val="00D401D0"/>
    <w:rsid w:val="00D57CA5"/>
    <w:rsid w:val="00DF5A44"/>
    <w:rsid w:val="00E5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FB"/>
  </w:style>
  <w:style w:type="paragraph" w:styleId="Heading2">
    <w:name w:val="heading 2"/>
    <w:basedOn w:val="Normal"/>
    <w:next w:val="Normal"/>
    <w:link w:val="Heading2Char"/>
    <w:uiPriority w:val="9"/>
    <w:semiHidden/>
    <w:unhideWhenUsed/>
    <w:qFormat/>
    <w:rsid w:val="008D3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F9C"/>
    <w:pPr>
      <w:spacing w:after="0" w:line="240" w:lineRule="auto"/>
    </w:pPr>
  </w:style>
  <w:style w:type="paragraph" w:styleId="NormalWeb">
    <w:name w:val="Normal (Web)"/>
    <w:basedOn w:val="Normal"/>
    <w:uiPriority w:val="99"/>
    <w:semiHidden/>
    <w:unhideWhenUsed/>
    <w:rsid w:val="00342D6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2D6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342D66"/>
    <w:rPr>
      <w:rFonts w:ascii="Times New Roman" w:eastAsia="Times New Roman" w:hAnsi="Times New Roman" w:cs="Times New Roman"/>
    </w:rPr>
  </w:style>
  <w:style w:type="paragraph" w:customStyle="1" w:styleId="BAB2">
    <w:name w:val="BAB 2"/>
    <w:basedOn w:val="Heading2"/>
    <w:link w:val="BAB2Char"/>
    <w:qFormat/>
    <w:rsid w:val="008D3CBB"/>
    <w:pPr>
      <w:keepNext w:val="0"/>
      <w:keepLines w:val="0"/>
      <w:numPr>
        <w:numId w:val="1"/>
      </w:numPr>
      <w:tabs>
        <w:tab w:val="left" w:pos="360"/>
      </w:tabs>
      <w:spacing w:before="0" w:after="200" w:line="480" w:lineRule="auto"/>
      <w:ind w:left="540" w:hanging="540"/>
      <w:contextualSpacing/>
      <w:jc w:val="both"/>
    </w:pPr>
    <w:rPr>
      <w:rFonts w:ascii="Times New Roman" w:hAnsi="Times New Roman" w:cs="Times New Roman"/>
      <w:bCs w:val="0"/>
      <w:sz w:val="24"/>
      <w:szCs w:val="24"/>
      <w:lang w:val="en-GB"/>
    </w:rPr>
  </w:style>
  <w:style w:type="character" w:customStyle="1" w:styleId="BAB2Char">
    <w:name w:val="BAB 2 Char"/>
    <w:basedOn w:val="Heading2Char"/>
    <w:link w:val="BAB2"/>
    <w:rsid w:val="008D3CBB"/>
    <w:rPr>
      <w:rFonts w:ascii="Times New Roman" w:eastAsiaTheme="majorEastAsia" w:hAnsi="Times New Roman" w:cs="Times New Roman"/>
      <w:b/>
      <w:bCs w:val="0"/>
      <w:color w:val="4F81BD" w:themeColor="accent1"/>
      <w:sz w:val="24"/>
      <w:szCs w:val="24"/>
      <w:lang w:val="en-GB"/>
    </w:rPr>
  </w:style>
  <w:style w:type="character" w:customStyle="1" w:styleId="Heading2Char">
    <w:name w:val="Heading 2 Char"/>
    <w:basedOn w:val="DefaultParagraphFont"/>
    <w:link w:val="Heading2"/>
    <w:uiPriority w:val="9"/>
    <w:semiHidden/>
    <w:rsid w:val="008D3CB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8D3CBB"/>
    <w:pPr>
      <w:widowControl w:val="0"/>
      <w:autoSpaceDE w:val="0"/>
      <w:autoSpaceDN w:val="0"/>
      <w:spacing w:after="0" w:line="240" w:lineRule="auto"/>
      <w:ind w:left="1231" w:hanging="36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8D3C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3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52"/>
    <w:rPr>
      <w:rFonts w:ascii="Tahoma" w:hAnsi="Tahoma" w:cs="Tahoma"/>
      <w:sz w:val="16"/>
      <w:szCs w:val="16"/>
    </w:rPr>
  </w:style>
  <w:style w:type="table" w:styleId="TableGrid">
    <w:name w:val="Table Grid"/>
    <w:basedOn w:val="TableNormal"/>
    <w:uiPriority w:val="39"/>
    <w:rsid w:val="0069385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3852"/>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D401D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401D0"/>
    <w:rPr>
      <w:rFonts w:ascii="Times New Roman" w:eastAsia="Times New Roman" w:hAnsi="Times New Roman" w:cs="Times New Roman"/>
    </w:rPr>
  </w:style>
  <w:style w:type="paragraph" w:customStyle="1" w:styleId="BAB3">
    <w:name w:val="BAB 3"/>
    <w:basedOn w:val="Heading2"/>
    <w:link w:val="BAB3Char"/>
    <w:qFormat/>
    <w:rsid w:val="00D401D0"/>
    <w:pPr>
      <w:keepNext w:val="0"/>
      <w:keepLines w:val="0"/>
      <w:numPr>
        <w:numId w:val="8"/>
      </w:numPr>
      <w:spacing w:before="0" w:after="200" w:line="480" w:lineRule="auto"/>
      <w:ind w:left="1260"/>
      <w:contextualSpacing/>
    </w:pPr>
    <w:rPr>
      <w:rFonts w:ascii="Times New Roman" w:eastAsia="Times New Roman" w:hAnsi="Times New Roman" w:cs="Times New Roman"/>
      <w:bCs w:val="0"/>
      <w:color w:val="auto"/>
      <w:sz w:val="24"/>
      <w:szCs w:val="24"/>
      <w:lang w:val="en-GB"/>
    </w:rPr>
  </w:style>
  <w:style w:type="character" w:customStyle="1" w:styleId="BAB3Char">
    <w:name w:val="BAB 3 Char"/>
    <w:basedOn w:val="ListParagraphChar"/>
    <w:link w:val="BAB3"/>
    <w:rsid w:val="00D401D0"/>
    <w:rPr>
      <w:rFonts w:ascii="Times New Roman" w:eastAsia="Times New Roman" w:hAnsi="Times New Roman" w:cs="Times New Roman"/>
      <w:b/>
      <w:sz w:val="24"/>
      <w:szCs w:val="24"/>
      <w:lang w:val="en-GB"/>
    </w:rPr>
  </w:style>
  <w:style w:type="paragraph" w:styleId="CommentText">
    <w:name w:val="annotation text"/>
    <w:basedOn w:val="Normal"/>
    <w:link w:val="CommentTextChar"/>
    <w:uiPriority w:val="99"/>
    <w:unhideWhenUsed/>
    <w:rsid w:val="00893A2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93A23"/>
    <w:rPr>
      <w:rFonts w:ascii="Times New Roman" w:eastAsia="Times New Roman" w:hAnsi="Times New Roman" w:cs="Times New Roman"/>
      <w:sz w:val="20"/>
      <w:szCs w:val="20"/>
    </w:rPr>
  </w:style>
  <w:style w:type="paragraph" w:customStyle="1" w:styleId="BAB4">
    <w:name w:val="BAB 4"/>
    <w:basedOn w:val="Heading2"/>
    <w:link w:val="BAB4Char"/>
    <w:qFormat/>
    <w:rsid w:val="002F11EF"/>
    <w:pPr>
      <w:keepNext w:val="0"/>
      <w:keepLines w:val="0"/>
      <w:numPr>
        <w:numId w:val="19"/>
      </w:numPr>
      <w:tabs>
        <w:tab w:val="left" w:pos="567"/>
      </w:tabs>
      <w:spacing w:before="0" w:line="480" w:lineRule="auto"/>
      <w:ind w:left="426" w:hanging="426"/>
      <w:contextualSpacing/>
      <w:jc w:val="both"/>
    </w:pPr>
    <w:rPr>
      <w:rFonts w:ascii="Times New Roman" w:hAnsi="Times New Roman" w:cs="Times New Roman"/>
      <w:bCs w:val="0"/>
      <w:sz w:val="24"/>
      <w:szCs w:val="24"/>
      <w:lang w:val="id-ID" w:eastAsia="id-ID"/>
    </w:rPr>
  </w:style>
  <w:style w:type="character" w:customStyle="1" w:styleId="BAB4Char">
    <w:name w:val="BAB 4 Char"/>
    <w:basedOn w:val="Heading2Char"/>
    <w:link w:val="BAB4"/>
    <w:rsid w:val="002F11EF"/>
    <w:rPr>
      <w:rFonts w:ascii="Times New Roman" w:eastAsiaTheme="majorEastAsia" w:hAnsi="Times New Roman" w:cs="Times New Roman"/>
      <w:b/>
      <w:bCs w:val="0"/>
      <w:color w:val="4F81BD" w:themeColor="accent1"/>
      <w:sz w:val="24"/>
      <w:szCs w:val="24"/>
      <w:lang w:val="id-ID" w:eastAsia="id-ID"/>
    </w:rPr>
  </w:style>
  <w:style w:type="paragraph" w:customStyle="1" w:styleId="BAB5">
    <w:name w:val="BAB 5"/>
    <w:basedOn w:val="Heading2"/>
    <w:link w:val="BAB5Char"/>
    <w:qFormat/>
    <w:rsid w:val="001B5C47"/>
    <w:pPr>
      <w:keepNext w:val="0"/>
      <w:keepLines w:val="0"/>
      <w:numPr>
        <w:numId w:val="23"/>
      </w:numPr>
      <w:spacing w:before="0" w:line="480" w:lineRule="auto"/>
      <w:ind w:left="426" w:hanging="426"/>
      <w:contextualSpacing/>
      <w:jc w:val="both"/>
    </w:pPr>
    <w:rPr>
      <w:rFonts w:ascii="Times New Roman" w:hAnsi="Times New Roman" w:cs="Times New Roman"/>
      <w:bCs w:val="0"/>
      <w:sz w:val="24"/>
      <w:szCs w:val="24"/>
      <w:lang w:val="id-ID" w:eastAsia="id-ID"/>
    </w:rPr>
  </w:style>
  <w:style w:type="character" w:customStyle="1" w:styleId="BAB5Char">
    <w:name w:val="BAB 5 Char"/>
    <w:basedOn w:val="Heading2Char"/>
    <w:link w:val="BAB5"/>
    <w:rsid w:val="001B5C47"/>
    <w:rPr>
      <w:rFonts w:ascii="Times New Roman" w:eastAsiaTheme="majorEastAsia" w:hAnsi="Times New Roman" w:cs="Times New Roman"/>
      <w:b/>
      <w:bCs w:val="0"/>
      <w:color w:val="4F81BD" w:themeColor="accent1"/>
      <w:sz w:val="24"/>
      <w:szCs w:val="24"/>
      <w:lang w:val="id-ID" w:eastAsia="id-ID"/>
    </w:rPr>
  </w:style>
  <w:style w:type="character" w:styleId="Hyperlink">
    <w:name w:val="Hyperlink"/>
    <w:basedOn w:val="DefaultParagraphFont"/>
    <w:uiPriority w:val="99"/>
    <w:unhideWhenUsed/>
    <w:rsid w:val="001B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FB"/>
  </w:style>
  <w:style w:type="paragraph" w:styleId="Heading2">
    <w:name w:val="heading 2"/>
    <w:basedOn w:val="Normal"/>
    <w:next w:val="Normal"/>
    <w:link w:val="Heading2Char"/>
    <w:uiPriority w:val="9"/>
    <w:semiHidden/>
    <w:unhideWhenUsed/>
    <w:qFormat/>
    <w:rsid w:val="008D3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F9C"/>
    <w:pPr>
      <w:spacing w:after="0" w:line="240" w:lineRule="auto"/>
    </w:pPr>
  </w:style>
  <w:style w:type="paragraph" w:styleId="NormalWeb">
    <w:name w:val="Normal (Web)"/>
    <w:basedOn w:val="Normal"/>
    <w:uiPriority w:val="99"/>
    <w:semiHidden/>
    <w:unhideWhenUsed/>
    <w:rsid w:val="00342D6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2D6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342D66"/>
    <w:rPr>
      <w:rFonts w:ascii="Times New Roman" w:eastAsia="Times New Roman" w:hAnsi="Times New Roman" w:cs="Times New Roman"/>
    </w:rPr>
  </w:style>
  <w:style w:type="paragraph" w:customStyle="1" w:styleId="BAB2">
    <w:name w:val="BAB 2"/>
    <w:basedOn w:val="Heading2"/>
    <w:link w:val="BAB2Char"/>
    <w:qFormat/>
    <w:rsid w:val="008D3CBB"/>
    <w:pPr>
      <w:keepNext w:val="0"/>
      <w:keepLines w:val="0"/>
      <w:numPr>
        <w:numId w:val="1"/>
      </w:numPr>
      <w:tabs>
        <w:tab w:val="left" w:pos="360"/>
      </w:tabs>
      <w:spacing w:before="0" w:after="200" w:line="480" w:lineRule="auto"/>
      <w:ind w:left="540" w:hanging="540"/>
      <w:contextualSpacing/>
      <w:jc w:val="both"/>
    </w:pPr>
    <w:rPr>
      <w:rFonts w:ascii="Times New Roman" w:hAnsi="Times New Roman" w:cs="Times New Roman"/>
      <w:bCs w:val="0"/>
      <w:sz w:val="24"/>
      <w:szCs w:val="24"/>
      <w:lang w:val="en-GB"/>
    </w:rPr>
  </w:style>
  <w:style w:type="character" w:customStyle="1" w:styleId="BAB2Char">
    <w:name w:val="BAB 2 Char"/>
    <w:basedOn w:val="Heading2Char"/>
    <w:link w:val="BAB2"/>
    <w:rsid w:val="008D3CBB"/>
    <w:rPr>
      <w:rFonts w:ascii="Times New Roman" w:eastAsiaTheme="majorEastAsia" w:hAnsi="Times New Roman" w:cs="Times New Roman"/>
      <w:b/>
      <w:bCs w:val="0"/>
      <w:color w:val="4F81BD" w:themeColor="accent1"/>
      <w:sz w:val="24"/>
      <w:szCs w:val="24"/>
      <w:lang w:val="en-GB"/>
    </w:rPr>
  </w:style>
  <w:style w:type="character" w:customStyle="1" w:styleId="Heading2Char">
    <w:name w:val="Heading 2 Char"/>
    <w:basedOn w:val="DefaultParagraphFont"/>
    <w:link w:val="Heading2"/>
    <w:uiPriority w:val="9"/>
    <w:semiHidden/>
    <w:rsid w:val="008D3CB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8D3CBB"/>
    <w:pPr>
      <w:widowControl w:val="0"/>
      <w:autoSpaceDE w:val="0"/>
      <w:autoSpaceDN w:val="0"/>
      <w:spacing w:after="0" w:line="240" w:lineRule="auto"/>
      <w:ind w:left="1231" w:hanging="36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8D3C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3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52"/>
    <w:rPr>
      <w:rFonts w:ascii="Tahoma" w:hAnsi="Tahoma" w:cs="Tahoma"/>
      <w:sz w:val="16"/>
      <w:szCs w:val="16"/>
    </w:rPr>
  </w:style>
  <w:style w:type="table" w:styleId="TableGrid">
    <w:name w:val="Table Grid"/>
    <w:basedOn w:val="TableNormal"/>
    <w:uiPriority w:val="39"/>
    <w:rsid w:val="0069385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3852"/>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D401D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401D0"/>
    <w:rPr>
      <w:rFonts w:ascii="Times New Roman" w:eastAsia="Times New Roman" w:hAnsi="Times New Roman" w:cs="Times New Roman"/>
    </w:rPr>
  </w:style>
  <w:style w:type="paragraph" w:customStyle="1" w:styleId="BAB3">
    <w:name w:val="BAB 3"/>
    <w:basedOn w:val="Heading2"/>
    <w:link w:val="BAB3Char"/>
    <w:qFormat/>
    <w:rsid w:val="00D401D0"/>
    <w:pPr>
      <w:keepNext w:val="0"/>
      <w:keepLines w:val="0"/>
      <w:numPr>
        <w:numId w:val="8"/>
      </w:numPr>
      <w:spacing w:before="0" w:after="200" w:line="480" w:lineRule="auto"/>
      <w:ind w:left="1260"/>
      <w:contextualSpacing/>
    </w:pPr>
    <w:rPr>
      <w:rFonts w:ascii="Times New Roman" w:eastAsia="Times New Roman" w:hAnsi="Times New Roman" w:cs="Times New Roman"/>
      <w:bCs w:val="0"/>
      <w:color w:val="auto"/>
      <w:sz w:val="24"/>
      <w:szCs w:val="24"/>
      <w:lang w:val="en-GB"/>
    </w:rPr>
  </w:style>
  <w:style w:type="character" w:customStyle="1" w:styleId="BAB3Char">
    <w:name w:val="BAB 3 Char"/>
    <w:basedOn w:val="ListParagraphChar"/>
    <w:link w:val="BAB3"/>
    <w:rsid w:val="00D401D0"/>
    <w:rPr>
      <w:rFonts w:ascii="Times New Roman" w:eastAsia="Times New Roman" w:hAnsi="Times New Roman" w:cs="Times New Roman"/>
      <w:b/>
      <w:sz w:val="24"/>
      <w:szCs w:val="24"/>
      <w:lang w:val="en-GB"/>
    </w:rPr>
  </w:style>
  <w:style w:type="paragraph" w:styleId="CommentText">
    <w:name w:val="annotation text"/>
    <w:basedOn w:val="Normal"/>
    <w:link w:val="CommentTextChar"/>
    <w:uiPriority w:val="99"/>
    <w:unhideWhenUsed/>
    <w:rsid w:val="00893A2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93A23"/>
    <w:rPr>
      <w:rFonts w:ascii="Times New Roman" w:eastAsia="Times New Roman" w:hAnsi="Times New Roman" w:cs="Times New Roman"/>
      <w:sz w:val="20"/>
      <w:szCs w:val="20"/>
    </w:rPr>
  </w:style>
  <w:style w:type="paragraph" w:customStyle="1" w:styleId="BAB4">
    <w:name w:val="BAB 4"/>
    <w:basedOn w:val="Heading2"/>
    <w:link w:val="BAB4Char"/>
    <w:qFormat/>
    <w:rsid w:val="002F11EF"/>
    <w:pPr>
      <w:keepNext w:val="0"/>
      <w:keepLines w:val="0"/>
      <w:numPr>
        <w:numId w:val="19"/>
      </w:numPr>
      <w:tabs>
        <w:tab w:val="left" w:pos="567"/>
      </w:tabs>
      <w:spacing w:before="0" w:line="480" w:lineRule="auto"/>
      <w:ind w:left="426" w:hanging="426"/>
      <w:contextualSpacing/>
      <w:jc w:val="both"/>
    </w:pPr>
    <w:rPr>
      <w:rFonts w:ascii="Times New Roman" w:hAnsi="Times New Roman" w:cs="Times New Roman"/>
      <w:bCs w:val="0"/>
      <w:sz w:val="24"/>
      <w:szCs w:val="24"/>
      <w:lang w:val="id-ID" w:eastAsia="id-ID"/>
    </w:rPr>
  </w:style>
  <w:style w:type="character" w:customStyle="1" w:styleId="BAB4Char">
    <w:name w:val="BAB 4 Char"/>
    <w:basedOn w:val="Heading2Char"/>
    <w:link w:val="BAB4"/>
    <w:rsid w:val="002F11EF"/>
    <w:rPr>
      <w:rFonts w:ascii="Times New Roman" w:eastAsiaTheme="majorEastAsia" w:hAnsi="Times New Roman" w:cs="Times New Roman"/>
      <w:b/>
      <w:bCs w:val="0"/>
      <w:color w:val="4F81BD" w:themeColor="accent1"/>
      <w:sz w:val="24"/>
      <w:szCs w:val="24"/>
      <w:lang w:val="id-ID" w:eastAsia="id-ID"/>
    </w:rPr>
  </w:style>
  <w:style w:type="paragraph" w:customStyle="1" w:styleId="BAB5">
    <w:name w:val="BAB 5"/>
    <w:basedOn w:val="Heading2"/>
    <w:link w:val="BAB5Char"/>
    <w:qFormat/>
    <w:rsid w:val="001B5C47"/>
    <w:pPr>
      <w:keepNext w:val="0"/>
      <w:keepLines w:val="0"/>
      <w:numPr>
        <w:numId w:val="23"/>
      </w:numPr>
      <w:spacing w:before="0" w:line="480" w:lineRule="auto"/>
      <w:ind w:left="426" w:hanging="426"/>
      <w:contextualSpacing/>
      <w:jc w:val="both"/>
    </w:pPr>
    <w:rPr>
      <w:rFonts w:ascii="Times New Roman" w:hAnsi="Times New Roman" w:cs="Times New Roman"/>
      <w:bCs w:val="0"/>
      <w:sz w:val="24"/>
      <w:szCs w:val="24"/>
      <w:lang w:val="id-ID" w:eastAsia="id-ID"/>
    </w:rPr>
  </w:style>
  <w:style w:type="character" w:customStyle="1" w:styleId="BAB5Char">
    <w:name w:val="BAB 5 Char"/>
    <w:basedOn w:val="Heading2Char"/>
    <w:link w:val="BAB5"/>
    <w:rsid w:val="001B5C47"/>
    <w:rPr>
      <w:rFonts w:ascii="Times New Roman" w:eastAsiaTheme="majorEastAsia" w:hAnsi="Times New Roman" w:cs="Times New Roman"/>
      <w:b/>
      <w:bCs w:val="0"/>
      <w:color w:val="4F81BD" w:themeColor="accent1"/>
      <w:sz w:val="24"/>
      <w:szCs w:val="24"/>
      <w:lang w:val="id-ID" w:eastAsia="id-ID"/>
    </w:rPr>
  </w:style>
  <w:style w:type="character" w:styleId="Hyperlink">
    <w:name w:val="Hyperlink"/>
    <w:basedOn w:val="DefaultParagraphFont"/>
    <w:uiPriority w:val="99"/>
    <w:unhideWhenUsed/>
    <w:rsid w:val="001B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20anggipitono32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44E0-93E5-441F-A6A3-4EC9D992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6549</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2022-01-29T06:04:00Z</dcterms:created>
  <dcterms:modified xsi:type="dcterms:W3CDTF">2022-01-29T06:04:00Z</dcterms:modified>
</cp:coreProperties>
</file>