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8A4" w:rsidRDefault="000378A4">
      <w:pPr>
        <w:pStyle w:val="BodyText"/>
        <w:rPr>
          <w:sz w:val="20"/>
        </w:rPr>
      </w:pPr>
      <w:bookmarkStart w:id="0" w:name="_GoBack"/>
      <w:bookmarkEnd w:id="0"/>
    </w:p>
    <w:p w:rsidR="000378A4" w:rsidRDefault="000378A4">
      <w:pPr>
        <w:pStyle w:val="BodyText"/>
        <w:rPr>
          <w:sz w:val="20"/>
        </w:rPr>
      </w:pPr>
    </w:p>
    <w:p w:rsidR="000378A4" w:rsidRDefault="000378A4">
      <w:pPr>
        <w:pStyle w:val="BodyText"/>
        <w:spacing w:before="8"/>
        <w:rPr>
          <w:sz w:val="18"/>
        </w:rPr>
      </w:pPr>
    </w:p>
    <w:p w:rsidR="000378A4" w:rsidRDefault="00F35193">
      <w:pPr>
        <w:pStyle w:val="Heading1"/>
        <w:ind w:left="706" w:right="279"/>
        <w:jc w:val="center"/>
      </w:pPr>
      <w:r>
        <w:t>DYADIC COPING PADA PENGEMUDI OJEK DARING SAAT PANDEMI</w:t>
      </w:r>
    </w:p>
    <w:p w:rsidR="000378A4" w:rsidRDefault="000378A4">
      <w:pPr>
        <w:pStyle w:val="BodyText"/>
        <w:spacing w:before="2"/>
        <w:rPr>
          <w:b/>
        </w:rPr>
      </w:pPr>
    </w:p>
    <w:p w:rsidR="000378A4" w:rsidRDefault="00F35193">
      <w:pPr>
        <w:ind w:left="705" w:right="279"/>
        <w:jc w:val="center"/>
        <w:rPr>
          <w:b/>
          <w:i/>
          <w:sz w:val="24"/>
        </w:rPr>
      </w:pPr>
      <w:r>
        <w:rPr>
          <w:b/>
          <w:i/>
          <w:sz w:val="24"/>
        </w:rPr>
        <w:t>COVID-19</w:t>
      </w:r>
    </w:p>
    <w:p w:rsidR="000378A4" w:rsidRDefault="000378A4">
      <w:pPr>
        <w:pStyle w:val="BodyText"/>
        <w:rPr>
          <w:b/>
          <w:i/>
          <w:sz w:val="26"/>
        </w:rPr>
      </w:pPr>
    </w:p>
    <w:p w:rsidR="000378A4" w:rsidRDefault="00F35193">
      <w:pPr>
        <w:spacing w:before="169"/>
        <w:ind w:left="2385" w:right="1955"/>
        <w:jc w:val="center"/>
        <w:rPr>
          <w:sz w:val="20"/>
        </w:rPr>
      </w:pPr>
      <w:r>
        <w:rPr>
          <w:i/>
          <w:sz w:val="24"/>
        </w:rPr>
        <w:t>Rachman Radiantoko¹, Martaria Rizky Renaldi</w:t>
      </w:r>
      <w:r>
        <w:rPr>
          <w:i/>
        </w:rPr>
        <w:t xml:space="preserve">² </w:t>
      </w:r>
      <w:r>
        <w:rPr>
          <w:sz w:val="20"/>
          <w:vertAlign w:val="superscript"/>
        </w:rPr>
        <w:t>12</w:t>
      </w:r>
      <w:r>
        <w:rPr>
          <w:sz w:val="20"/>
        </w:rPr>
        <w:t xml:space="preserve">Universitas Mercu Buana Yogyakarta </w:t>
      </w:r>
      <w:r>
        <w:rPr>
          <w:sz w:val="20"/>
          <w:vertAlign w:val="superscript"/>
        </w:rPr>
        <w:t>12</w:t>
      </w:r>
      <w:hyperlink r:id="rId5">
        <w:r>
          <w:rPr>
            <w:color w:val="0000FF"/>
            <w:sz w:val="20"/>
            <w:u w:val="single" w:color="0000FF"/>
          </w:rPr>
          <w:t>rradian77@gmail.com</w:t>
        </w:r>
      </w:hyperlink>
    </w:p>
    <w:p w:rsidR="000378A4" w:rsidRDefault="00F35193">
      <w:pPr>
        <w:spacing w:line="268" w:lineRule="exact"/>
        <w:ind w:left="704" w:right="279"/>
        <w:jc w:val="center"/>
        <w:rPr>
          <w:sz w:val="20"/>
        </w:rPr>
      </w:pPr>
      <w:r>
        <w:rPr>
          <w:position w:val="9"/>
          <w:sz w:val="16"/>
        </w:rPr>
        <w:t>12</w:t>
      </w:r>
      <w:r>
        <w:rPr>
          <w:sz w:val="20"/>
        </w:rPr>
        <w:t>081229863687</w:t>
      </w:r>
    </w:p>
    <w:p w:rsidR="000378A4" w:rsidRDefault="00F35193">
      <w:pPr>
        <w:pStyle w:val="BodyText"/>
        <w:spacing w:before="11"/>
        <w:ind w:left="702" w:right="279"/>
        <w:jc w:val="center"/>
      </w:pPr>
      <w:r>
        <w:t>Abstrak</w:t>
      </w:r>
    </w:p>
    <w:p w:rsidR="000378A4" w:rsidRDefault="000378A4">
      <w:pPr>
        <w:pStyle w:val="BodyText"/>
        <w:rPr>
          <w:sz w:val="26"/>
        </w:rPr>
      </w:pPr>
    </w:p>
    <w:p w:rsidR="000378A4" w:rsidRDefault="00F35193">
      <w:pPr>
        <w:pStyle w:val="BodyText"/>
        <w:spacing w:before="175"/>
        <w:ind w:left="819" w:right="114" w:firstLine="628"/>
        <w:jc w:val="both"/>
      </w:pPr>
      <w:r>
        <w:rPr>
          <w:color w:val="212121"/>
        </w:rPr>
        <w:t>Kebijakan pemerintah terkait aturan protokol kesehatan serta pembatasan sosal berskala besar memberikan dampak bagi seluruh masyarakat indonesia terutama pada pengemudi ojek daring karena menurunya pendapatan serta naiknya tuntutan dalam pekerjaan, tuntuta</w:t>
      </w:r>
      <w:r>
        <w:rPr>
          <w:color w:val="212121"/>
        </w:rPr>
        <w:t xml:space="preserve">n sebagai pengemudi ojek daring adalah mengunakan masker dan selalu menaati protokol kesehatan yang ketat.Hal tersebut akan membuat pengemudi ojek daring mengalami </w:t>
      </w:r>
      <w:r>
        <w:rPr>
          <w:i/>
          <w:color w:val="212121"/>
        </w:rPr>
        <w:t xml:space="preserve">stress </w:t>
      </w:r>
      <w:r>
        <w:rPr>
          <w:color w:val="212121"/>
        </w:rPr>
        <w:t xml:space="preserve">saat pandemi </w:t>
      </w:r>
      <w:r>
        <w:rPr>
          <w:i/>
          <w:color w:val="212121"/>
        </w:rPr>
        <w:t xml:space="preserve">COVID-19. </w:t>
      </w:r>
      <w:r>
        <w:rPr>
          <w:color w:val="212121"/>
        </w:rPr>
        <w:t>Penelitian ini bertujuan untuk mengambarkan salah satu strateg</w:t>
      </w:r>
      <w:r>
        <w:rPr>
          <w:color w:val="212121"/>
        </w:rPr>
        <w:t xml:space="preserve">i </w:t>
      </w:r>
      <w:r>
        <w:rPr>
          <w:i/>
          <w:color w:val="212121"/>
        </w:rPr>
        <w:t xml:space="preserve">coping stress </w:t>
      </w:r>
      <w:r>
        <w:rPr>
          <w:color w:val="212121"/>
        </w:rPr>
        <w:t xml:space="preserve">pada pengemudi ojek online yaitu </w:t>
      </w:r>
      <w:r>
        <w:rPr>
          <w:i/>
          <w:color w:val="212121"/>
        </w:rPr>
        <w:t>dyadic coping</w:t>
      </w:r>
      <w:r>
        <w:rPr>
          <w:color w:val="212121"/>
        </w:rPr>
        <w:t xml:space="preserve">. </w:t>
      </w:r>
      <w:r>
        <w:rPr>
          <w:i/>
          <w:color w:val="212121"/>
        </w:rPr>
        <w:t xml:space="preserve">Dyadic coping </w:t>
      </w:r>
      <w:r>
        <w:rPr>
          <w:color w:val="212121"/>
        </w:rPr>
        <w:t xml:space="preserve">merupakan strategi coping stress yang dilakukan oleh pasangan. Subjek dalam penelitian ini berjumlah 108 pengemudi ojek daring yang sudah menikah dan bekerja selama lebih dari 1 </w:t>
      </w:r>
      <w:r>
        <w:rPr>
          <w:color w:val="212121"/>
        </w:rPr>
        <w:t xml:space="preserve">tahun. Teknik pengambilan sampel yang digunakan adalah metode </w:t>
      </w:r>
      <w:r>
        <w:rPr>
          <w:i/>
          <w:color w:val="212121"/>
        </w:rPr>
        <w:t xml:space="preserve">purposive sampling </w:t>
      </w:r>
      <w:r>
        <w:rPr>
          <w:color w:val="212121"/>
        </w:rPr>
        <w:t xml:space="preserve">dengan menggunakan Skala </w:t>
      </w:r>
      <w:r>
        <w:rPr>
          <w:i/>
          <w:color w:val="212121"/>
        </w:rPr>
        <w:t>Dyadic Coping Inventory</w:t>
      </w:r>
      <w:r>
        <w:rPr>
          <w:color w:val="212121"/>
        </w:rPr>
        <w:t>. Berdasarkan hasil analisis</w:t>
      </w:r>
      <w:r>
        <w:rPr>
          <w:color w:val="212121"/>
          <w:spacing w:val="-8"/>
        </w:rPr>
        <w:t xml:space="preserve"> </w:t>
      </w:r>
      <w:r>
        <w:rPr>
          <w:color w:val="212121"/>
        </w:rPr>
        <w:t>data</w:t>
      </w:r>
      <w:r>
        <w:rPr>
          <w:color w:val="212121"/>
          <w:spacing w:val="-9"/>
        </w:rPr>
        <w:t xml:space="preserve"> </w:t>
      </w:r>
      <w:r>
        <w:rPr>
          <w:color w:val="212121"/>
        </w:rPr>
        <w:t>diperoleh</w:t>
      </w:r>
      <w:r>
        <w:rPr>
          <w:color w:val="212121"/>
          <w:spacing w:val="-9"/>
        </w:rPr>
        <w:t xml:space="preserve"> </w:t>
      </w:r>
      <w:r>
        <w:rPr>
          <w:color w:val="212121"/>
        </w:rPr>
        <w:t>skor</w:t>
      </w:r>
      <w:r>
        <w:rPr>
          <w:color w:val="212121"/>
          <w:spacing w:val="-9"/>
        </w:rPr>
        <w:t xml:space="preserve"> </w:t>
      </w:r>
      <w:r>
        <w:rPr>
          <w:color w:val="212121"/>
        </w:rPr>
        <w:t>d</w:t>
      </w:r>
      <w:r>
        <w:rPr>
          <w:color w:val="212121"/>
        </w:rPr>
        <w:t>yadic</w:t>
      </w:r>
      <w:r>
        <w:rPr>
          <w:color w:val="212121"/>
          <w:spacing w:val="-9"/>
        </w:rPr>
        <w:t xml:space="preserve"> </w:t>
      </w:r>
      <w:r>
        <w:rPr>
          <w:color w:val="212121"/>
        </w:rPr>
        <w:t>coping</w:t>
      </w:r>
      <w:r>
        <w:rPr>
          <w:color w:val="212121"/>
          <w:spacing w:val="-10"/>
        </w:rPr>
        <w:t xml:space="preserve"> </w:t>
      </w:r>
      <w:r>
        <w:t>dalam</w:t>
      </w:r>
      <w:r>
        <w:rPr>
          <w:spacing w:val="-9"/>
        </w:rPr>
        <w:t xml:space="preserve"> </w:t>
      </w:r>
      <w:r>
        <w:t>kategori</w:t>
      </w:r>
      <w:r>
        <w:rPr>
          <w:spacing w:val="-9"/>
        </w:rPr>
        <w:t xml:space="preserve"> </w:t>
      </w:r>
      <w:r>
        <w:t>tinggi</w:t>
      </w:r>
      <w:r>
        <w:rPr>
          <w:spacing w:val="-8"/>
        </w:rPr>
        <w:t xml:space="preserve"> </w:t>
      </w:r>
      <w:r>
        <w:t>sebanyak</w:t>
      </w:r>
      <w:r>
        <w:rPr>
          <w:spacing w:val="-9"/>
        </w:rPr>
        <w:t xml:space="preserve"> </w:t>
      </w:r>
      <w:r>
        <w:t>83</w:t>
      </w:r>
      <w:r>
        <w:rPr>
          <w:spacing w:val="-9"/>
        </w:rPr>
        <w:t xml:space="preserve"> </w:t>
      </w:r>
      <w:r>
        <w:t xml:space="preserve">subjek (76,85%). Terdapat 24 subjek (22,22%) dalam kategori sedang. Kemudian untuk kategori rendah terdapat 1 subjek (0,925%). </w:t>
      </w:r>
    </w:p>
    <w:p w:rsidR="00F35193" w:rsidRDefault="00F35193" w:rsidP="00F35193">
      <w:pPr>
        <w:spacing w:before="202"/>
        <w:ind w:left="819"/>
        <w:rPr>
          <w:i/>
          <w:sz w:val="24"/>
        </w:rPr>
      </w:pPr>
      <w:r>
        <w:rPr>
          <w:b/>
          <w:color w:val="212121"/>
          <w:sz w:val="24"/>
        </w:rPr>
        <w:t>Kata kunci</w:t>
      </w:r>
      <w:r>
        <w:rPr>
          <w:color w:val="212121"/>
          <w:sz w:val="24"/>
        </w:rPr>
        <w:t xml:space="preserve">: </w:t>
      </w:r>
      <w:r>
        <w:rPr>
          <w:i/>
          <w:color w:val="212121"/>
          <w:sz w:val="24"/>
        </w:rPr>
        <w:t xml:space="preserve">dyadic coping , </w:t>
      </w:r>
      <w:r>
        <w:rPr>
          <w:color w:val="212121"/>
          <w:sz w:val="24"/>
        </w:rPr>
        <w:t xml:space="preserve">pengemudi ojek daring , pandemi </w:t>
      </w:r>
      <w:r>
        <w:rPr>
          <w:i/>
          <w:color w:val="212121"/>
          <w:sz w:val="24"/>
        </w:rPr>
        <w:t>COVID-19</w:t>
      </w:r>
    </w:p>
    <w:p w:rsidR="000378A4" w:rsidRDefault="00F35193">
      <w:pPr>
        <w:spacing w:before="202"/>
        <w:ind w:left="704" w:right="279"/>
        <w:jc w:val="center"/>
        <w:rPr>
          <w:i/>
          <w:sz w:val="24"/>
        </w:rPr>
      </w:pPr>
      <w:r>
        <w:rPr>
          <w:i/>
          <w:sz w:val="24"/>
        </w:rPr>
        <w:t>Abstract</w:t>
      </w:r>
    </w:p>
    <w:p w:rsidR="000378A4" w:rsidRDefault="000378A4">
      <w:pPr>
        <w:pStyle w:val="BodyText"/>
        <w:spacing w:before="5"/>
        <w:rPr>
          <w:i/>
          <w:sz w:val="29"/>
        </w:rPr>
      </w:pPr>
    </w:p>
    <w:p w:rsidR="000378A4" w:rsidRDefault="00F35193" w:rsidP="00F35193">
      <w:pPr>
        <w:ind w:left="548" w:right="115" w:firstLine="271"/>
        <w:jc w:val="both"/>
      </w:pPr>
      <w:r>
        <w:t>Government</w:t>
      </w:r>
      <w:r>
        <w:rPr>
          <w:spacing w:val="-5"/>
        </w:rPr>
        <w:t xml:space="preserve"> </w:t>
      </w:r>
      <w:r>
        <w:t>policies</w:t>
      </w:r>
      <w:r>
        <w:rPr>
          <w:spacing w:val="-6"/>
        </w:rPr>
        <w:t xml:space="preserve"> </w:t>
      </w:r>
      <w:r>
        <w:t>related</w:t>
      </w:r>
      <w:r>
        <w:rPr>
          <w:spacing w:val="-5"/>
        </w:rPr>
        <w:t xml:space="preserve"> </w:t>
      </w:r>
      <w:r>
        <w:t>to</w:t>
      </w:r>
      <w:r>
        <w:rPr>
          <w:spacing w:val="-6"/>
        </w:rPr>
        <w:t xml:space="preserve"> </w:t>
      </w:r>
      <w:r>
        <w:t>health</w:t>
      </w:r>
      <w:r>
        <w:rPr>
          <w:spacing w:val="-7"/>
        </w:rPr>
        <w:t xml:space="preserve"> </w:t>
      </w:r>
      <w:r>
        <w:t>protocol</w:t>
      </w:r>
      <w:r>
        <w:rPr>
          <w:spacing w:val="-6"/>
        </w:rPr>
        <w:t xml:space="preserve"> </w:t>
      </w:r>
      <w:r>
        <w:t>rules</w:t>
      </w:r>
      <w:r>
        <w:rPr>
          <w:spacing w:val="-6"/>
        </w:rPr>
        <w:t xml:space="preserve"> </w:t>
      </w:r>
      <w:r>
        <w:t>and</w:t>
      </w:r>
      <w:r>
        <w:rPr>
          <w:spacing w:val="-5"/>
        </w:rPr>
        <w:t xml:space="preserve"> </w:t>
      </w:r>
      <w:r>
        <w:t>large-scale</w:t>
      </w:r>
      <w:r>
        <w:rPr>
          <w:spacing w:val="-4"/>
        </w:rPr>
        <w:t xml:space="preserve"> </w:t>
      </w:r>
      <w:r>
        <w:t>social</w:t>
      </w:r>
      <w:r>
        <w:rPr>
          <w:spacing w:val="-6"/>
        </w:rPr>
        <w:t xml:space="preserve"> </w:t>
      </w:r>
      <w:r>
        <w:t>restrictions</w:t>
      </w:r>
      <w:r>
        <w:rPr>
          <w:spacing w:val="-4"/>
        </w:rPr>
        <w:t xml:space="preserve"> </w:t>
      </w:r>
      <w:r>
        <w:t>have an</w:t>
      </w:r>
      <w:r>
        <w:rPr>
          <w:spacing w:val="-11"/>
        </w:rPr>
        <w:t xml:space="preserve"> </w:t>
      </w:r>
      <w:r>
        <w:t>impact</w:t>
      </w:r>
      <w:r>
        <w:rPr>
          <w:spacing w:val="-10"/>
        </w:rPr>
        <w:t xml:space="preserve"> </w:t>
      </w:r>
      <w:r>
        <w:t>on</w:t>
      </w:r>
      <w:r>
        <w:rPr>
          <w:spacing w:val="-10"/>
        </w:rPr>
        <w:t xml:space="preserve"> </w:t>
      </w:r>
      <w:r>
        <w:t>all</w:t>
      </w:r>
      <w:r>
        <w:rPr>
          <w:spacing w:val="-10"/>
        </w:rPr>
        <w:t xml:space="preserve"> </w:t>
      </w:r>
      <w:r>
        <w:t>Indonesian</w:t>
      </w:r>
      <w:r>
        <w:rPr>
          <w:spacing w:val="-12"/>
        </w:rPr>
        <w:t xml:space="preserve"> </w:t>
      </w:r>
      <w:r>
        <w:t>people</w:t>
      </w:r>
      <w:r>
        <w:rPr>
          <w:spacing w:val="-11"/>
        </w:rPr>
        <w:t xml:space="preserve"> </w:t>
      </w:r>
      <w:r>
        <w:t>specially</w:t>
      </w:r>
      <w:r>
        <w:rPr>
          <w:spacing w:val="-12"/>
        </w:rPr>
        <w:t xml:space="preserve"> </w:t>
      </w:r>
      <w:r>
        <w:t>for</w:t>
      </w:r>
      <w:r>
        <w:rPr>
          <w:spacing w:val="-9"/>
        </w:rPr>
        <w:t xml:space="preserve"> </w:t>
      </w:r>
      <w:r>
        <w:t>online</w:t>
      </w:r>
      <w:r>
        <w:rPr>
          <w:spacing w:val="-13"/>
        </w:rPr>
        <w:t xml:space="preserve"> </w:t>
      </w:r>
      <w:r>
        <w:t>motorcycle</w:t>
      </w:r>
      <w:r>
        <w:rPr>
          <w:spacing w:val="-10"/>
        </w:rPr>
        <w:t xml:space="preserve"> </w:t>
      </w:r>
      <w:r>
        <w:t>taxi</w:t>
      </w:r>
      <w:r>
        <w:rPr>
          <w:spacing w:val="-10"/>
        </w:rPr>
        <w:t xml:space="preserve"> </w:t>
      </w:r>
      <w:r>
        <w:t>drivers</w:t>
      </w:r>
      <w:r>
        <w:rPr>
          <w:spacing w:val="-9"/>
        </w:rPr>
        <w:t xml:space="preserve"> </w:t>
      </w:r>
      <w:r>
        <w:t>due</w:t>
      </w:r>
      <w:r>
        <w:rPr>
          <w:spacing w:val="-13"/>
        </w:rPr>
        <w:t xml:space="preserve"> </w:t>
      </w:r>
      <w:r>
        <w:t>to</w:t>
      </w:r>
      <w:r>
        <w:rPr>
          <w:spacing w:val="-10"/>
        </w:rPr>
        <w:t xml:space="preserve"> </w:t>
      </w:r>
      <w:r>
        <w:t>declining income and increasing demands at work. demands as an online motorcycle taxi driver is to wear a mask and always obey strict health protocols. This will make online motorcycle taxi drivers experience stress during the COVID-19 pandemic. This study</w:t>
      </w:r>
      <w:r>
        <w:t xml:space="preserve"> aims to describe one of the stress coping strategies for online motorcycle taxi drivers, namely dyadic coping. Dyadic coping is a stress coping strategy carried out by a partner. The subjects in this study were 108 online motorcycle taxi drivers in the Yo</w:t>
      </w:r>
      <w:r>
        <w:t>gyakarta area who were married and worked for more than 1 year . The sampling technique used is purposive sampling method using the Dyadic Coping</w:t>
      </w:r>
      <w:r>
        <w:rPr>
          <w:spacing w:val="-9"/>
        </w:rPr>
        <w:t xml:space="preserve"> </w:t>
      </w:r>
      <w:r>
        <w:t>Inventory</w:t>
      </w:r>
      <w:r>
        <w:rPr>
          <w:spacing w:val="-10"/>
        </w:rPr>
        <w:t xml:space="preserve"> </w:t>
      </w:r>
      <w:r>
        <w:t>Scale.</w:t>
      </w:r>
      <w:r w:rsidRPr="00F35193">
        <w:rPr>
          <w:spacing w:val="-11"/>
        </w:rPr>
        <w:t xml:space="preserve"> </w:t>
      </w:r>
      <w:r>
        <w:t>Based</w:t>
      </w:r>
      <w:r w:rsidRPr="00F35193">
        <w:rPr>
          <w:spacing w:val="-11"/>
        </w:rPr>
        <w:t xml:space="preserve"> </w:t>
      </w:r>
      <w:r>
        <w:t>on</w:t>
      </w:r>
      <w:r w:rsidRPr="00F35193">
        <w:rPr>
          <w:spacing w:val="-11"/>
        </w:rPr>
        <w:t xml:space="preserve"> </w:t>
      </w:r>
      <w:r>
        <w:t>the</w:t>
      </w:r>
      <w:r w:rsidRPr="00F35193">
        <w:rPr>
          <w:spacing w:val="-11"/>
        </w:rPr>
        <w:t xml:space="preserve"> </w:t>
      </w:r>
      <w:r>
        <w:t>results</w:t>
      </w:r>
      <w:r w:rsidRPr="00F35193">
        <w:rPr>
          <w:spacing w:val="-10"/>
        </w:rPr>
        <w:t xml:space="preserve"> </w:t>
      </w:r>
      <w:r>
        <w:t>of</w:t>
      </w:r>
      <w:r w:rsidRPr="00F35193">
        <w:rPr>
          <w:spacing w:val="-10"/>
        </w:rPr>
        <w:t xml:space="preserve"> </w:t>
      </w:r>
      <w:r>
        <w:t>data</w:t>
      </w:r>
      <w:r w:rsidRPr="00F35193">
        <w:rPr>
          <w:spacing w:val="-11"/>
        </w:rPr>
        <w:t xml:space="preserve"> </w:t>
      </w:r>
      <w:r>
        <w:t>analysis</w:t>
      </w:r>
      <w:r w:rsidRPr="00F35193">
        <w:rPr>
          <w:spacing w:val="-11"/>
        </w:rPr>
        <w:t xml:space="preserve"> </w:t>
      </w:r>
      <w:r>
        <w:t>obtained</w:t>
      </w:r>
      <w:r w:rsidRPr="00F35193">
        <w:rPr>
          <w:spacing w:val="-11"/>
        </w:rPr>
        <w:t xml:space="preserve"> </w:t>
      </w:r>
      <w:r>
        <w:t>dyadic</w:t>
      </w:r>
      <w:r w:rsidRPr="00F35193">
        <w:rPr>
          <w:spacing w:val="-11"/>
        </w:rPr>
        <w:t xml:space="preserve"> </w:t>
      </w:r>
      <w:r>
        <w:t>coping</w:t>
      </w:r>
      <w:r w:rsidRPr="00F35193">
        <w:rPr>
          <w:spacing w:val="-13"/>
        </w:rPr>
        <w:t xml:space="preserve"> </w:t>
      </w:r>
      <w:r>
        <w:t>scores</w:t>
      </w:r>
      <w:r w:rsidRPr="00F35193">
        <w:rPr>
          <w:spacing w:val="-10"/>
        </w:rPr>
        <w:t xml:space="preserve"> </w:t>
      </w:r>
      <w:r>
        <w:t>in</w:t>
      </w:r>
      <w:r w:rsidRPr="00F35193">
        <w:rPr>
          <w:spacing w:val="-11"/>
        </w:rPr>
        <w:t xml:space="preserve"> </w:t>
      </w:r>
      <w:r>
        <w:t>the</w:t>
      </w:r>
      <w:r w:rsidRPr="00F35193">
        <w:rPr>
          <w:spacing w:val="-11"/>
        </w:rPr>
        <w:t xml:space="preserve"> </w:t>
      </w:r>
      <w:r>
        <w:t xml:space="preserve">high category as many as 83 subjects (76.85%). There are 24 subjects (22.22%) in the moderate category. Then for the low category there is 1 subject (0.925%). </w:t>
      </w:r>
    </w:p>
    <w:p w:rsidR="000378A4" w:rsidRDefault="00F35193">
      <w:pPr>
        <w:spacing w:before="200"/>
        <w:ind w:left="819"/>
        <w:rPr>
          <w:i/>
          <w:color w:val="212121"/>
          <w:sz w:val="24"/>
        </w:rPr>
      </w:pPr>
      <w:r>
        <w:rPr>
          <w:b/>
          <w:color w:val="212121"/>
          <w:sz w:val="24"/>
        </w:rPr>
        <w:t>K</w:t>
      </w:r>
      <w:r>
        <w:rPr>
          <w:b/>
          <w:color w:val="212121"/>
          <w:sz w:val="24"/>
        </w:rPr>
        <w:t xml:space="preserve">eywords </w:t>
      </w:r>
      <w:r>
        <w:rPr>
          <w:color w:val="212121"/>
          <w:sz w:val="24"/>
        </w:rPr>
        <w:t xml:space="preserve">: </w:t>
      </w:r>
      <w:r>
        <w:rPr>
          <w:i/>
          <w:color w:val="212121"/>
          <w:sz w:val="24"/>
        </w:rPr>
        <w:t xml:space="preserve">dyadic coping , </w:t>
      </w:r>
      <w:r>
        <w:t>online motorcycle taxi drivers</w:t>
      </w:r>
      <w:r>
        <w:rPr>
          <w:color w:val="212121"/>
          <w:sz w:val="24"/>
        </w:rPr>
        <w:t xml:space="preserve">, pandemic </w:t>
      </w:r>
      <w:r>
        <w:rPr>
          <w:i/>
          <w:color w:val="212121"/>
          <w:sz w:val="24"/>
        </w:rPr>
        <w:t>COVID-19</w:t>
      </w:r>
    </w:p>
    <w:p w:rsidR="00F35193" w:rsidRDefault="00F35193">
      <w:pPr>
        <w:spacing w:before="200"/>
        <w:ind w:left="819"/>
        <w:rPr>
          <w:i/>
          <w:sz w:val="24"/>
        </w:rPr>
      </w:pPr>
    </w:p>
    <w:p w:rsidR="00F35193" w:rsidRDefault="00F35193">
      <w:pPr>
        <w:spacing w:before="200"/>
        <w:ind w:left="819"/>
        <w:rPr>
          <w:i/>
          <w:sz w:val="24"/>
        </w:rPr>
      </w:pPr>
    </w:p>
    <w:p w:rsidR="000378A4" w:rsidRDefault="00F35193">
      <w:pPr>
        <w:pStyle w:val="Heading1"/>
        <w:spacing w:before="204"/>
      </w:pPr>
      <w:r>
        <w:lastRenderedPageBreak/>
        <w:t>PENDAHULUAN</w:t>
      </w:r>
    </w:p>
    <w:p w:rsidR="000378A4" w:rsidRDefault="000378A4">
      <w:pPr>
        <w:pStyle w:val="BodyText"/>
        <w:spacing w:before="5"/>
        <w:rPr>
          <w:b/>
          <w:sz w:val="20"/>
        </w:rPr>
      </w:pPr>
    </w:p>
    <w:p w:rsidR="000378A4" w:rsidRDefault="00F35193">
      <w:pPr>
        <w:pStyle w:val="BodyText"/>
        <w:spacing w:before="1" w:line="480" w:lineRule="auto"/>
        <w:ind w:left="548" w:right="115" w:firstLine="566"/>
        <w:jc w:val="both"/>
      </w:pPr>
      <w:r>
        <w:t xml:space="preserve">Pada tahun 2019 akhir menjadi temuan awal kasus pneumonia yang lebih lanjut kemudian dikenal dengan </w:t>
      </w:r>
      <w:r>
        <w:rPr>
          <w:i/>
        </w:rPr>
        <w:t xml:space="preserve">corona virus diseases 2019 </w:t>
      </w:r>
      <w:r>
        <w:t>(COVID-19), den</w:t>
      </w:r>
      <w:r>
        <w:t xml:space="preserve">gan gejala seperti batuk kering, kesulitan bernapas, demam dan kemudian hasil </w:t>
      </w:r>
      <w:r>
        <w:rPr>
          <w:i/>
        </w:rPr>
        <w:t xml:space="preserve">rontgen </w:t>
      </w:r>
      <w:r>
        <w:t xml:space="preserve">menunjukan adanya infiltrasi pada paru dan pembengkakan jantung. Awal mula kasus ini ditemukan di kota Wuhan, provinsi Hubei di Cina (Lu, Stratton, &amp; Tang 2020). Seiring </w:t>
      </w:r>
      <w:r>
        <w:t xml:space="preserve">berjalannya waktu virus corona semakin sulit dikendalikan dan kemudian mulai menyebar ke berbagai daerah bahkan berbagai Negara, </w:t>
      </w:r>
      <w:r>
        <w:rPr>
          <w:i/>
        </w:rPr>
        <w:t xml:space="preserve">World Health Organization </w:t>
      </w:r>
      <w:r>
        <w:t>(WHO) kemudian mendeklarasikan bahwasannya wabah COVID-19 sebagai darurat kesehatan internasional (Th</w:t>
      </w:r>
      <w:r>
        <w:t>ienemann dkk, 2020). Menurut data WHO pada tanggal 17 september 2021 terdapat 226.884.344 kasus COVID-19 yang dikonfirmasi dengan 4.666.334 diantaranya meninggal dunia. Amerika menempati urutan pertama dengan kasus terbanyak, diikuti oleh Eropa, Asia Tengg</w:t>
      </w:r>
      <w:r>
        <w:t>ara, Mediterania Timur, Afrika, dan pasifik barat (WHO, 2021).</w:t>
      </w:r>
    </w:p>
    <w:p w:rsidR="000378A4" w:rsidRDefault="00F35193">
      <w:pPr>
        <w:pStyle w:val="BodyText"/>
        <w:spacing w:before="2" w:line="480" w:lineRule="auto"/>
        <w:ind w:left="548" w:right="117" w:firstLine="732"/>
        <w:jc w:val="both"/>
      </w:pPr>
      <w:r>
        <w:t xml:space="preserve">Pembatasan sosial pada saat pandemi COVID-19 menjadi salah satu penyebab </w:t>
      </w:r>
      <w:r>
        <w:rPr>
          <w:i/>
        </w:rPr>
        <w:t xml:space="preserve">stress </w:t>
      </w:r>
      <w:r>
        <w:t>dikarenakan perubahan rutinitas perilaku sosial, interaksi sosial dalam kurun waktu</w:t>
      </w:r>
      <w:r>
        <w:rPr>
          <w:spacing w:val="-2"/>
        </w:rPr>
        <w:t xml:space="preserve"> </w:t>
      </w:r>
      <w:r>
        <w:t>yang</w:t>
      </w:r>
      <w:r>
        <w:rPr>
          <w:spacing w:val="-9"/>
        </w:rPr>
        <w:t xml:space="preserve"> </w:t>
      </w:r>
      <w:r>
        <w:t>lama</w:t>
      </w:r>
      <w:r>
        <w:rPr>
          <w:spacing w:val="-7"/>
        </w:rPr>
        <w:t xml:space="preserve"> </w:t>
      </w:r>
      <w:r>
        <w:t>selama</w:t>
      </w:r>
      <w:r>
        <w:rPr>
          <w:spacing w:val="-4"/>
        </w:rPr>
        <w:t xml:space="preserve"> </w:t>
      </w:r>
      <w:r>
        <w:t>pandemi</w:t>
      </w:r>
      <w:r>
        <w:rPr>
          <w:spacing w:val="-6"/>
        </w:rPr>
        <w:t xml:space="preserve"> </w:t>
      </w:r>
      <w:r>
        <w:t>COVI</w:t>
      </w:r>
      <w:r>
        <w:t>D-19</w:t>
      </w:r>
      <w:r>
        <w:rPr>
          <w:spacing w:val="-6"/>
        </w:rPr>
        <w:t xml:space="preserve"> </w:t>
      </w:r>
      <w:r>
        <w:t>menjadi</w:t>
      </w:r>
      <w:r>
        <w:rPr>
          <w:spacing w:val="-6"/>
        </w:rPr>
        <w:t xml:space="preserve"> </w:t>
      </w:r>
      <w:r>
        <w:t>pemicu</w:t>
      </w:r>
      <w:r>
        <w:rPr>
          <w:spacing w:val="-6"/>
        </w:rPr>
        <w:t xml:space="preserve"> </w:t>
      </w:r>
      <w:r>
        <w:t>tekanan</w:t>
      </w:r>
      <w:r>
        <w:rPr>
          <w:spacing w:val="-6"/>
        </w:rPr>
        <w:t xml:space="preserve"> </w:t>
      </w:r>
      <w:r>
        <w:t>psikologis.</w:t>
      </w:r>
      <w:r>
        <w:rPr>
          <w:spacing w:val="-6"/>
        </w:rPr>
        <w:t xml:space="preserve"> </w:t>
      </w:r>
      <w:r>
        <w:t>Hal ini dikuatkan oleh penelitian dari Thakur dan Jain (2020) yang menyatakan bahwa mengacu pada penelitian di wilayah Saudi Arabia , Inggris , Amerika dan India</w:t>
      </w:r>
      <w:r>
        <w:rPr>
          <w:spacing w:val="-26"/>
        </w:rPr>
        <w:t xml:space="preserve"> </w:t>
      </w:r>
      <w:r>
        <w:t>isolasi</w:t>
      </w:r>
    </w:p>
    <w:p w:rsidR="000378A4" w:rsidRDefault="000378A4">
      <w:pPr>
        <w:spacing w:line="480" w:lineRule="auto"/>
        <w:jc w:val="both"/>
        <w:sectPr w:rsidR="000378A4">
          <w:pgSz w:w="12240" w:h="15840"/>
          <w:pgMar w:top="1500" w:right="1580" w:bottom="280" w:left="1720" w:header="720" w:footer="720" w:gutter="0"/>
          <w:cols w:space="720"/>
        </w:sectPr>
      </w:pPr>
    </w:p>
    <w:p w:rsidR="000378A4" w:rsidRDefault="000378A4">
      <w:pPr>
        <w:pStyle w:val="BodyText"/>
        <w:rPr>
          <w:sz w:val="20"/>
        </w:rPr>
      </w:pPr>
    </w:p>
    <w:p w:rsidR="000378A4" w:rsidRDefault="000378A4">
      <w:pPr>
        <w:pStyle w:val="BodyText"/>
        <w:rPr>
          <w:sz w:val="20"/>
        </w:rPr>
      </w:pPr>
    </w:p>
    <w:p w:rsidR="000378A4" w:rsidRDefault="000378A4">
      <w:pPr>
        <w:pStyle w:val="BodyText"/>
        <w:spacing w:before="3"/>
        <w:rPr>
          <w:sz w:val="18"/>
        </w:rPr>
      </w:pPr>
    </w:p>
    <w:p w:rsidR="000378A4" w:rsidRDefault="00F35193">
      <w:pPr>
        <w:pStyle w:val="BodyText"/>
        <w:spacing w:before="90" w:line="480" w:lineRule="auto"/>
        <w:ind w:left="548" w:right="119"/>
        <w:jc w:val="both"/>
      </w:pPr>
      <w:r>
        <w:t>pada saat pandemi, isolasi saat pandemi kemungkinan berkontribusi pada kasus</w:t>
      </w:r>
      <w:r>
        <w:rPr>
          <w:spacing w:val="-38"/>
        </w:rPr>
        <w:t xml:space="preserve"> </w:t>
      </w:r>
      <w:r>
        <w:t xml:space="preserve">bunuh diri kasus yang umumnya terjadi saat isolasi adalah </w:t>
      </w:r>
      <w:r>
        <w:rPr>
          <w:i/>
        </w:rPr>
        <w:t>cabin fewer</w:t>
      </w:r>
      <w:r>
        <w:t>, istilah ini merujuk pada</w:t>
      </w:r>
      <w:r>
        <w:rPr>
          <w:spacing w:val="-6"/>
        </w:rPr>
        <w:t xml:space="preserve"> </w:t>
      </w:r>
      <w:r>
        <w:t>emosi</w:t>
      </w:r>
      <w:r>
        <w:rPr>
          <w:spacing w:val="-3"/>
        </w:rPr>
        <w:t xml:space="preserve"> </w:t>
      </w:r>
      <w:r>
        <w:t>negatif</w:t>
      </w:r>
      <w:r>
        <w:rPr>
          <w:spacing w:val="-5"/>
        </w:rPr>
        <w:t xml:space="preserve"> </w:t>
      </w:r>
      <w:r>
        <w:t>seperti</w:t>
      </w:r>
      <w:r>
        <w:rPr>
          <w:spacing w:val="-4"/>
        </w:rPr>
        <w:t xml:space="preserve"> </w:t>
      </w:r>
      <w:r>
        <w:t>lekas</w:t>
      </w:r>
      <w:r>
        <w:rPr>
          <w:spacing w:val="-4"/>
        </w:rPr>
        <w:t xml:space="preserve"> </w:t>
      </w:r>
      <w:r>
        <w:t>marah,</w:t>
      </w:r>
      <w:r>
        <w:rPr>
          <w:spacing w:val="-4"/>
        </w:rPr>
        <w:t xml:space="preserve"> </w:t>
      </w:r>
      <w:r>
        <w:t>jenuh,</w:t>
      </w:r>
      <w:r>
        <w:rPr>
          <w:spacing w:val="-5"/>
        </w:rPr>
        <w:t xml:space="preserve"> </w:t>
      </w:r>
      <w:r>
        <w:t>murung,</w:t>
      </w:r>
      <w:r>
        <w:rPr>
          <w:spacing w:val="-4"/>
        </w:rPr>
        <w:t xml:space="preserve"> </w:t>
      </w:r>
      <w:r>
        <w:t>depresi,</w:t>
      </w:r>
      <w:r>
        <w:rPr>
          <w:spacing w:val="-3"/>
        </w:rPr>
        <w:t xml:space="preserve"> </w:t>
      </w:r>
      <w:r>
        <w:t>dan</w:t>
      </w:r>
      <w:r>
        <w:rPr>
          <w:spacing w:val="-5"/>
        </w:rPr>
        <w:t xml:space="preserve"> </w:t>
      </w:r>
      <w:r>
        <w:t>merasa</w:t>
      </w:r>
      <w:r>
        <w:rPr>
          <w:spacing w:val="-2"/>
        </w:rPr>
        <w:t xml:space="preserve"> </w:t>
      </w:r>
      <w:r>
        <w:t>tidak</w:t>
      </w:r>
      <w:r>
        <w:rPr>
          <w:spacing w:val="-4"/>
        </w:rPr>
        <w:t xml:space="preserve"> </w:t>
      </w:r>
      <w:r>
        <w:t>puas se</w:t>
      </w:r>
      <w:r>
        <w:t>bagai</w:t>
      </w:r>
      <w:r>
        <w:rPr>
          <w:spacing w:val="-9"/>
        </w:rPr>
        <w:t xml:space="preserve"> </w:t>
      </w:r>
      <w:r>
        <w:t>respons</w:t>
      </w:r>
      <w:r>
        <w:rPr>
          <w:spacing w:val="-9"/>
        </w:rPr>
        <w:t xml:space="preserve"> </w:t>
      </w:r>
      <w:r>
        <w:t>terhadap</w:t>
      </w:r>
      <w:r>
        <w:rPr>
          <w:spacing w:val="-10"/>
        </w:rPr>
        <w:t xml:space="preserve"> </w:t>
      </w:r>
      <w:r>
        <w:t>pengurungan,</w:t>
      </w:r>
      <w:r>
        <w:rPr>
          <w:spacing w:val="-9"/>
        </w:rPr>
        <w:t xml:space="preserve"> </w:t>
      </w:r>
      <w:r>
        <w:t>isolasi,</w:t>
      </w:r>
      <w:r>
        <w:rPr>
          <w:spacing w:val="-9"/>
        </w:rPr>
        <w:t xml:space="preserve"> </w:t>
      </w:r>
      <w:r>
        <w:t>cuaca</w:t>
      </w:r>
      <w:r>
        <w:rPr>
          <w:spacing w:val="-11"/>
        </w:rPr>
        <w:t xml:space="preserve"> </w:t>
      </w:r>
      <w:r>
        <w:t>buruk,</w:t>
      </w:r>
      <w:r>
        <w:rPr>
          <w:spacing w:val="-10"/>
        </w:rPr>
        <w:t xml:space="preserve"> </w:t>
      </w:r>
      <w:r>
        <w:t>rutinitas,</w:t>
      </w:r>
      <w:r>
        <w:rPr>
          <w:spacing w:val="-9"/>
        </w:rPr>
        <w:t xml:space="preserve"> </w:t>
      </w:r>
      <w:r>
        <w:t>atau</w:t>
      </w:r>
      <w:r>
        <w:rPr>
          <w:spacing w:val="-10"/>
        </w:rPr>
        <w:t xml:space="preserve"> </w:t>
      </w:r>
      <w:r>
        <w:t>kekurangan stimulasi (Rosenblatt, Anderson, &amp; Johnson,</w:t>
      </w:r>
      <w:r>
        <w:rPr>
          <w:spacing w:val="-4"/>
        </w:rPr>
        <w:t xml:space="preserve"> </w:t>
      </w:r>
      <w:r>
        <w:t>2010)</w:t>
      </w:r>
    </w:p>
    <w:p w:rsidR="000378A4" w:rsidRDefault="00F35193">
      <w:pPr>
        <w:pStyle w:val="BodyText"/>
        <w:spacing w:before="1" w:line="480" w:lineRule="auto"/>
        <w:ind w:left="548" w:right="115" w:firstLine="566"/>
        <w:jc w:val="both"/>
      </w:pPr>
      <w:r>
        <w:t>Akibat lainya dari pandemi COVID-19 ini adalah berkurang atau hilangnya pendapatan dari keluarga, misal dikarenakan adany</w:t>
      </w:r>
      <w:r>
        <w:t>a PHK, penurunan daya beli masyarakat</w:t>
      </w:r>
      <w:r>
        <w:rPr>
          <w:spacing w:val="-14"/>
        </w:rPr>
        <w:t xml:space="preserve"> </w:t>
      </w:r>
      <w:r>
        <w:t>atau</w:t>
      </w:r>
      <w:r>
        <w:rPr>
          <w:spacing w:val="-14"/>
        </w:rPr>
        <w:t xml:space="preserve"> </w:t>
      </w:r>
      <w:r>
        <w:t>bahkan</w:t>
      </w:r>
      <w:r>
        <w:rPr>
          <w:spacing w:val="-13"/>
        </w:rPr>
        <w:t xml:space="preserve"> </w:t>
      </w:r>
      <w:r>
        <w:t>penutupan</w:t>
      </w:r>
      <w:r>
        <w:rPr>
          <w:spacing w:val="-14"/>
        </w:rPr>
        <w:t xml:space="preserve"> </w:t>
      </w:r>
      <w:r>
        <w:t>usaha</w:t>
      </w:r>
      <w:r>
        <w:rPr>
          <w:spacing w:val="-15"/>
        </w:rPr>
        <w:t xml:space="preserve"> </w:t>
      </w:r>
      <w:r>
        <w:t>.</w:t>
      </w:r>
      <w:r>
        <w:rPr>
          <w:spacing w:val="-13"/>
        </w:rPr>
        <w:t xml:space="preserve"> </w:t>
      </w:r>
      <w:r>
        <w:t>menurut</w:t>
      </w:r>
      <w:r>
        <w:rPr>
          <w:spacing w:val="-11"/>
        </w:rPr>
        <w:t xml:space="preserve"> </w:t>
      </w:r>
      <w:r>
        <w:t>survey</w:t>
      </w:r>
      <w:r>
        <w:rPr>
          <w:spacing w:val="-13"/>
        </w:rPr>
        <w:t xml:space="preserve"> </w:t>
      </w:r>
      <w:r>
        <w:t>yang</w:t>
      </w:r>
      <w:r>
        <w:rPr>
          <w:spacing w:val="-17"/>
        </w:rPr>
        <w:t xml:space="preserve"> </w:t>
      </w:r>
      <w:r>
        <w:t>dilakukan</w:t>
      </w:r>
      <w:r>
        <w:rPr>
          <w:spacing w:val="-13"/>
        </w:rPr>
        <w:t xml:space="preserve"> </w:t>
      </w:r>
      <w:r>
        <w:t>oleh</w:t>
      </w:r>
      <w:r>
        <w:rPr>
          <w:spacing w:val="-10"/>
        </w:rPr>
        <w:t xml:space="preserve"> </w:t>
      </w:r>
      <w:r>
        <w:t>Sunarti (2020) pada 1.331 responden di seluruh Indonesia pada tanggal 30 April hingga 6</w:t>
      </w:r>
      <w:r>
        <w:rPr>
          <w:spacing w:val="-37"/>
        </w:rPr>
        <w:t xml:space="preserve"> </w:t>
      </w:r>
      <w:r>
        <w:t>Mei 2020 mengungkapkan sebanyak 52,8% responden mampu memenuhi ke</w:t>
      </w:r>
      <w:r>
        <w:t xml:space="preserve">butuhan keluarga 1–2 bulan ke depan. Hanya 18% responden yang mampu memenuhi kebutuhan keluarga sampai lebih dari 1 tahun ,Survei kedua yang dilakukan terhadap 809 responden pada tanggal 6 hingga 16 Juni 2020 mengungkapkan kondisi yang sedikit lebih baik. </w:t>
      </w:r>
      <w:r>
        <w:t>Sebanyak 45% responden mampu memenuhi kebutuhan keluarga sampai 1–2 bulan ke depan dan hanya 25% responden yang mampu memenuhi kebutuhan keluarga sampai lebih dari 1 tahun. Perbedaan hasil terjadi kemungkinan karena pada bulan Juni 2020 sudah memasuki masa</w:t>
      </w:r>
      <w:r>
        <w:t xml:space="preserve"> normal baru sedangkan saat</w:t>
      </w:r>
      <w:r>
        <w:rPr>
          <w:spacing w:val="-34"/>
        </w:rPr>
        <w:t xml:space="preserve"> </w:t>
      </w:r>
      <w:r>
        <w:t>bulan mei masih dalam fase pembatasan</w:t>
      </w:r>
      <w:r>
        <w:rPr>
          <w:spacing w:val="-2"/>
        </w:rPr>
        <w:t xml:space="preserve"> </w:t>
      </w:r>
      <w:r>
        <w:t>sosial.</w:t>
      </w:r>
    </w:p>
    <w:p w:rsidR="000378A4" w:rsidRDefault="00F35193">
      <w:pPr>
        <w:pStyle w:val="BodyText"/>
        <w:spacing w:before="2" w:line="480" w:lineRule="auto"/>
        <w:ind w:left="548" w:right="116" w:firstLine="566"/>
        <w:jc w:val="both"/>
      </w:pPr>
      <w:r>
        <w:t>Dilansir</w:t>
      </w:r>
      <w:r>
        <w:rPr>
          <w:spacing w:val="-8"/>
        </w:rPr>
        <w:t xml:space="preserve"> </w:t>
      </w:r>
      <w:r>
        <w:t>dalam</w:t>
      </w:r>
      <w:r>
        <w:rPr>
          <w:spacing w:val="-7"/>
        </w:rPr>
        <w:t xml:space="preserve"> </w:t>
      </w:r>
      <w:r>
        <w:t>Nurhuda</w:t>
      </w:r>
      <w:r>
        <w:rPr>
          <w:spacing w:val="-8"/>
        </w:rPr>
        <w:t xml:space="preserve"> </w:t>
      </w:r>
      <w:r>
        <w:t>(2020)</w:t>
      </w:r>
      <w:r>
        <w:rPr>
          <w:spacing w:val="-7"/>
        </w:rPr>
        <w:t xml:space="preserve"> </w:t>
      </w:r>
      <w:r>
        <w:t>kondisi</w:t>
      </w:r>
      <w:r>
        <w:rPr>
          <w:spacing w:val="-6"/>
        </w:rPr>
        <w:t xml:space="preserve"> </w:t>
      </w:r>
      <w:r>
        <w:t>wabah</w:t>
      </w:r>
      <w:r>
        <w:rPr>
          <w:spacing w:val="-7"/>
        </w:rPr>
        <w:t xml:space="preserve"> </w:t>
      </w:r>
      <w:r>
        <w:t>seperti</w:t>
      </w:r>
      <w:r>
        <w:rPr>
          <w:spacing w:val="-7"/>
        </w:rPr>
        <w:t xml:space="preserve"> </w:t>
      </w:r>
      <w:r>
        <w:t>ini,</w:t>
      </w:r>
      <w:r>
        <w:rPr>
          <w:spacing w:val="-7"/>
        </w:rPr>
        <w:t xml:space="preserve"> </w:t>
      </w:r>
      <w:r>
        <w:t>masyarakat</w:t>
      </w:r>
      <w:r>
        <w:rPr>
          <w:spacing w:val="-7"/>
        </w:rPr>
        <w:t xml:space="preserve"> </w:t>
      </w:r>
      <w:r>
        <w:t xml:space="preserve">berpotensi terinfeksi </w:t>
      </w:r>
      <w:r>
        <w:rPr>
          <w:i/>
        </w:rPr>
        <w:t xml:space="preserve">COVID-19 </w:t>
      </w:r>
      <w:r>
        <w:t>lebih tinggi jika mereka bekerja di luar. Namun, pengemudi</w:t>
      </w:r>
      <w:r>
        <w:rPr>
          <w:spacing w:val="-40"/>
        </w:rPr>
        <w:t xml:space="preserve"> </w:t>
      </w:r>
      <w:r>
        <w:t>sulit memenuhi kebutuhan hidup, jika pengemudi ojek online berdiam diri di rumah. Berdasarkan</w:t>
      </w:r>
      <w:r>
        <w:rPr>
          <w:spacing w:val="15"/>
        </w:rPr>
        <w:t xml:space="preserve"> </w:t>
      </w:r>
      <w:r>
        <w:t>pernyataan</w:t>
      </w:r>
      <w:r>
        <w:rPr>
          <w:spacing w:val="17"/>
        </w:rPr>
        <w:t xml:space="preserve"> </w:t>
      </w:r>
      <w:r>
        <w:t>tersebut</w:t>
      </w:r>
      <w:r>
        <w:rPr>
          <w:spacing w:val="16"/>
        </w:rPr>
        <w:t xml:space="preserve"> </w:t>
      </w:r>
      <w:r>
        <w:t>maka</w:t>
      </w:r>
      <w:r>
        <w:rPr>
          <w:spacing w:val="14"/>
        </w:rPr>
        <w:t xml:space="preserve"> </w:t>
      </w:r>
      <w:r>
        <w:t>profesi</w:t>
      </w:r>
      <w:r>
        <w:rPr>
          <w:spacing w:val="16"/>
        </w:rPr>
        <w:t xml:space="preserve"> </w:t>
      </w:r>
      <w:r>
        <w:t>pengemudi</w:t>
      </w:r>
      <w:r>
        <w:rPr>
          <w:spacing w:val="16"/>
        </w:rPr>
        <w:t xml:space="preserve"> </w:t>
      </w:r>
      <w:r>
        <w:t>ojek</w:t>
      </w:r>
      <w:r>
        <w:rPr>
          <w:spacing w:val="15"/>
        </w:rPr>
        <w:t xml:space="preserve"> </w:t>
      </w:r>
      <w:r>
        <w:t>online</w:t>
      </w:r>
      <w:r>
        <w:rPr>
          <w:spacing w:val="17"/>
        </w:rPr>
        <w:t xml:space="preserve"> </w:t>
      </w:r>
      <w:r>
        <w:t>adalah</w:t>
      </w:r>
      <w:r>
        <w:rPr>
          <w:spacing w:val="16"/>
        </w:rPr>
        <w:t xml:space="preserve"> </w:t>
      </w:r>
      <w:r>
        <w:t>profesi</w:t>
      </w:r>
    </w:p>
    <w:p w:rsidR="000378A4" w:rsidRDefault="000378A4">
      <w:pPr>
        <w:spacing w:line="480" w:lineRule="auto"/>
        <w:jc w:val="both"/>
        <w:sectPr w:rsidR="000378A4">
          <w:pgSz w:w="12240" w:h="15840"/>
          <w:pgMar w:top="1500" w:right="1580" w:bottom="280" w:left="1720" w:header="720" w:footer="720" w:gutter="0"/>
          <w:cols w:space="720"/>
        </w:sectPr>
      </w:pPr>
    </w:p>
    <w:p w:rsidR="000378A4" w:rsidRDefault="000378A4">
      <w:pPr>
        <w:pStyle w:val="BodyText"/>
        <w:rPr>
          <w:sz w:val="20"/>
        </w:rPr>
      </w:pPr>
    </w:p>
    <w:p w:rsidR="000378A4" w:rsidRDefault="000378A4">
      <w:pPr>
        <w:pStyle w:val="BodyText"/>
        <w:rPr>
          <w:sz w:val="20"/>
        </w:rPr>
      </w:pPr>
    </w:p>
    <w:p w:rsidR="000378A4" w:rsidRDefault="000378A4">
      <w:pPr>
        <w:pStyle w:val="BodyText"/>
        <w:spacing w:before="3"/>
        <w:rPr>
          <w:sz w:val="18"/>
        </w:rPr>
      </w:pPr>
    </w:p>
    <w:p w:rsidR="000378A4" w:rsidRDefault="00F35193">
      <w:pPr>
        <w:pStyle w:val="BodyText"/>
        <w:spacing w:before="90" w:line="480" w:lineRule="auto"/>
        <w:ind w:left="548" w:right="119"/>
        <w:jc w:val="both"/>
      </w:pPr>
      <w:r>
        <w:t>yang rawan menularkan COVID-19. Pada driver yang sudah menikah hal ini akan men</w:t>
      </w:r>
      <w:r>
        <w:t>jadikan driver menjadi lebih jauh dari keluarganya karena takut menularkan COVID-19 pada istri dan anak anaknya, driver harus menjaga jarak sepulang kerja pada keluarganya sehingga mengurangi resiko paparan COVID-19 pada keluarganya. Hal ini secara tidak l</w:t>
      </w:r>
      <w:r>
        <w:t xml:space="preserve">angsung membuat kecemasan pada driver maupun keluarganya. Masalah penurunan pendapatan juga menjadi </w:t>
      </w:r>
      <w:r>
        <w:rPr>
          <w:i/>
        </w:rPr>
        <w:t>stresso</w:t>
      </w:r>
      <w:r>
        <w:t>r pada pengemudi ojek daring dikarenakan tuntutan perekonomian bagi driver laki-laki yang sudah berkeluarga adalah tanggung jawab untuk menafkahi ist</w:t>
      </w:r>
      <w:r>
        <w:t>ri dan anaknya. Sementara bagi driver perempuan akan sulit untuk membagi waktu dalam pekerjaan rumah karena harus bekerja lebih lama</w:t>
      </w:r>
    </w:p>
    <w:p w:rsidR="000378A4" w:rsidRDefault="00F35193">
      <w:pPr>
        <w:pStyle w:val="BodyText"/>
        <w:spacing w:before="1" w:line="480" w:lineRule="auto"/>
        <w:ind w:left="548" w:right="118" w:firstLine="566"/>
        <w:jc w:val="both"/>
      </w:pPr>
      <w:r>
        <w:t>Bagi</w:t>
      </w:r>
      <w:r>
        <w:rPr>
          <w:spacing w:val="-16"/>
        </w:rPr>
        <w:t xml:space="preserve"> </w:t>
      </w:r>
      <w:r>
        <w:t>pasangan</w:t>
      </w:r>
      <w:r>
        <w:rPr>
          <w:spacing w:val="-16"/>
        </w:rPr>
        <w:t xml:space="preserve"> </w:t>
      </w:r>
      <w:r>
        <w:t>suami</w:t>
      </w:r>
      <w:r>
        <w:rPr>
          <w:spacing w:val="-16"/>
        </w:rPr>
        <w:t xml:space="preserve"> </w:t>
      </w:r>
      <w:r>
        <w:t>istri</w:t>
      </w:r>
      <w:r>
        <w:rPr>
          <w:spacing w:val="-16"/>
        </w:rPr>
        <w:t xml:space="preserve"> </w:t>
      </w:r>
      <w:r>
        <w:t>pandemi</w:t>
      </w:r>
      <w:r>
        <w:rPr>
          <w:spacing w:val="-16"/>
        </w:rPr>
        <w:t xml:space="preserve"> </w:t>
      </w:r>
      <w:r>
        <w:t>COVID-19</w:t>
      </w:r>
      <w:r>
        <w:rPr>
          <w:spacing w:val="-16"/>
        </w:rPr>
        <w:t xml:space="preserve"> </w:t>
      </w:r>
      <w:r>
        <w:t>menjadi</w:t>
      </w:r>
      <w:r>
        <w:rPr>
          <w:spacing w:val="-17"/>
        </w:rPr>
        <w:t xml:space="preserve"> </w:t>
      </w:r>
      <w:r>
        <w:t>salah</w:t>
      </w:r>
      <w:r>
        <w:rPr>
          <w:spacing w:val="-16"/>
        </w:rPr>
        <w:t xml:space="preserve"> </w:t>
      </w:r>
      <w:r>
        <w:t>satu</w:t>
      </w:r>
      <w:r>
        <w:rPr>
          <w:spacing w:val="-16"/>
        </w:rPr>
        <w:t xml:space="preserve"> </w:t>
      </w:r>
      <w:r>
        <w:rPr>
          <w:i/>
        </w:rPr>
        <w:t>stressor</w:t>
      </w:r>
      <w:r>
        <w:rPr>
          <w:i/>
          <w:spacing w:val="-15"/>
        </w:rPr>
        <w:t xml:space="preserve"> </w:t>
      </w:r>
      <w:r>
        <w:t>karena akan memicu permasalahan ekonomi, psikis sert</w:t>
      </w:r>
      <w:r>
        <w:t xml:space="preserve">a bertambahnya beban pekerjaan. </w:t>
      </w:r>
      <w:r>
        <w:rPr>
          <w:i/>
        </w:rPr>
        <w:t xml:space="preserve">Dyadic coping </w:t>
      </w:r>
      <w:r>
        <w:t xml:space="preserve">merupakan upaya yang digunakan satu atau kedua pasangan untuk mengatasi situasi stres, upaya tersebut merupakan pola interaksi antara kedua belah pihak (Bodenmann, 2005). </w:t>
      </w:r>
      <w:r>
        <w:rPr>
          <w:i/>
        </w:rPr>
        <w:t xml:space="preserve">Dyadic coping </w:t>
      </w:r>
      <w:r>
        <w:t>adalah coping yang dilaku</w:t>
      </w:r>
      <w:r>
        <w:t xml:space="preserve">kan oleh kedua pasangan untuk menghadapi </w:t>
      </w:r>
      <w:r>
        <w:rPr>
          <w:i/>
        </w:rPr>
        <w:t xml:space="preserve">dyadic stress </w:t>
      </w:r>
      <w:r>
        <w:t>(</w:t>
      </w:r>
      <w:r>
        <w:rPr>
          <w:i/>
        </w:rPr>
        <w:t xml:space="preserve">stress </w:t>
      </w:r>
      <w:r>
        <w:t>pasangan) berdasarkan sumber daya kedua pasangan. Ketika individu mengkomunikasikan stres yang dialaminya (secara verbal atau non verbal), pasangan dapat merespon dengan dua cara, yaitu supportive atau unsupportive (Bodenmann, 1997). Respon inilah yang men</w:t>
      </w:r>
      <w:r>
        <w:t>entukan kesuksesan individu dan pasangannya dalam mengatasi stress</w:t>
      </w:r>
      <w:r>
        <w:rPr>
          <w:spacing w:val="58"/>
        </w:rPr>
        <w:t xml:space="preserve"> </w:t>
      </w:r>
      <w:r>
        <w:t>tersebut</w:t>
      </w:r>
    </w:p>
    <w:p w:rsidR="000378A4" w:rsidRDefault="00F35193">
      <w:pPr>
        <w:pStyle w:val="BodyText"/>
        <w:spacing w:before="2" w:line="480" w:lineRule="auto"/>
        <w:ind w:left="548" w:right="119" w:firstLine="732"/>
        <w:jc w:val="both"/>
      </w:pPr>
      <w:r>
        <w:t xml:space="preserve">Dengan demikian, penjelasan latar belakang yang telah dijelaskan di atas peneliti bertujuan untuk mengetahui </w:t>
      </w:r>
      <w:r>
        <w:rPr>
          <w:i/>
        </w:rPr>
        <w:t xml:space="preserve">dyadic coping </w:t>
      </w:r>
      <w:r>
        <w:t>yang merupakan salah satu</w:t>
      </w:r>
      <w:r>
        <w:rPr>
          <w:spacing w:val="-43"/>
        </w:rPr>
        <w:t xml:space="preserve"> </w:t>
      </w:r>
      <w:r>
        <w:t>strategi</w:t>
      </w:r>
    </w:p>
    <w:p w:rsidR="000378A4" w:rsidRDefault="000378A4">
      <w:pPr>
        <w:spacing w:line="480" w:lineRule="auto"/>
        <w:jc w:val="both"/>
        <w:sectPr w:rsidR="000378A4">
          <w:pgSz w:w="12240" w:h="15840"/>
          <w:pgMar w:top="1500" w:right="1580" w:bottom="280" w:left="1720" w:header="720" w:footer="720" w:gutter="0"/>
          <w:cols w:space="720"/>
        </w:sectPr>
      </w:pPr>
    </w:p>
    <w:p w:rsidR="000378A4" w:rsidRDefault="000378A4">
      <w:pPr>
        <w:pStyle w:val="BodyText"/>
        <w:rPr>
          <w:sz w:val="20"/>
        </w:rPr>
      </w:pPr>
    </w:p>
    <w:p w:rsidR="000378A4" w:rsidRDefault="000378A4">
      <w:pPr>
        <w:pStyle w:val="BodyText"/>
        <w:rPr>
          <w:sz w:val="20"/>
        </w:rPr>
      </w:pPr>
    </w:p>
    <w:p w:rsidR="000378A4" w:rsidRDefault="000378A4">
      <w:pPr>
        <w:pStyle w:val="BodyText"/>
        <w:spacing w:before="3"/>
        <w:rPr>
          <w:sz w:val="18"/>
        </w:rPr>
      </w:pPr>
    </w:p>
    <w:p w:rsidR="000378A4" w:rsidRDefault="00F35193">
      <w:pPr>
        <w:pStyle w:val="BodyText"/>
        <w:spacing w:before="90" w:line="480" w:lineRule="auto"/>
        <w:ind w:left="548" w:right="115"/>
        <w:jc w:val="both"/>
      </w:pPr>
      <w:r>
        <w:t xml:space="preserve">mengatasi </w:t>
      </w:r>
      <w:r>
        <w:rPr>
          <w:i/>
        </w:rPr>
        <w:t xml:space="preserve">stress </w:t>
      </w:r>
      <w:r>
        <w:t>yang merujuk kepada bagaimana pasangan berperan mengatasi</w:t>
      </w:r>
      <w:r>
        <w:rPr>
          <w:spacing w:val="-35"/>
        </w:rPr>
        <w:t xml:space="preserve"> </w:t>
      </w:r>
      <w:r>
        <w:rPr>
          <w:i/>
        </w:rPr>
        <w:t xml:space="preserve">stress </w:t>
      </w:r>
      <w:r>
        <w:t xml:space="preserve">pada pasanganya, Hal ini menarik untuk diteliti karena peran untuk mengatasi </w:t>
      </w:r>
      <w:r>
        <w:rPr>
          <w:i/>
        </w:rPr>
        <w:t xml:space="preserve">stress </w:t>
      </w:r>
      <w:r>
        <w:t>tidak hanya berasal dari individu namun juga dari orang terdekat. Dalam penelitian</w:t>
      </w:r>
      <w:r>
        <w:rPr>
          <w:spacing w:val="-25"/>
        </w:rPr>
        <w:t xml:space="preserve"> </w:t>
      </w:r>
      <w:r>
        <w:t>ini dit</w:t>
      </w:r>
      <w:r>
        <w:t xml:space="preserve">eliti bagaimana tinggi atau rendahnya </w:t>
      </w:r>
      <w:r>
        <w:rPr>
          <w:i/>
        </w:rPr>
        <w:t xml:space="preserve">dyadic coping </w:t>
      </w:r>
      <w:r>
        <w:t xml:space="preserve">pasangan dalam mengatasi </w:t>
      </w:r>
      <w:r>
        <w:rPr>
          <w:i/>
        </w:rPr>
        <w:t xml:space="preserve">stress </w:t>
      </w:r>
      <w:r>
        <w:t xml:space="preserve">pada pasangannya. Penelitian ini menarik karena pada subjek pengemudi ojek daring belum pernah dilakukan penelitian tentang </w:t>
      </w:r>
      <w:r>
        <w:rPr>
          <w:i/>
        </w:rPr>
        <w:t>dyadic</w:t>
      </w:r>
      <w:r>
        <w:rPr>
          <w:i/>
          <w:spacing w:val="-2"/>
        </w:rPr>
        <w:t xml:space="preserve"> </w:t>
      </w:r>
      <w:r>
        <w:rPr>
          <w:i/>
        </w:rPr>
        <w:t>coping</w:t>
      </w:r>
      <w:r>
        <w:t>.</w:t>
      </w:r>
    </w:p>
    <w:p w:rsidR="000378A4" w:rsidRDefault="00F35193">
      <w:pPr>
        <w:pStyle w:val="Heading1"/>
        <w:spacing w:before="6"/>
        <w:ind w:left="1114"/>
      </w:pPr>
      <w:r>
        <w:t>METODE</w:t>
      </w:r>
    </w:p>
    <w:p w:rsidR="000378A4" w:rsidRDefault="000378A4">
      <w:pPr>
        <w:pStyle w:val="BodyText"/>
        <w:spacing w:before="6"/>
        <w:rPr>
          <w:b/>
          <w:sz w:val="23"/>
        </w:rPr>
      </w:pPr>
    </w:p>
    <w:p w:rsidR="000378A4" w:rsidRDefault="00F35193">
      <w:pPr>
        <w:pStyle w:val="BodyText"/>
        <w:spacing w:before="1" w:line="480" w:lineRule="auto"/>
        <w:ind w:left="548" w:right="117" w:firstLine="720"/>
        <w:jc w:val="both"/>
      </w:pPr>
      <w:r>
        <w:t>Metode pengumpulan data d</w:t>
      </w:r>
      <w:r>
        <w:t xml:space="preserve">alam penelitian ini adalah Skala. Skala adalah perangkat pertanyaan yang disusun untuk mengungkap atribut tertentu melalui respon terhadap petanyaan tersebut. Skala yang digunakan dalam penelitian ini adalah skala </w:t>
      </w:r>
      <w:r>
        <w:rPr>
          <w:i/>
        </w:rPr>
        <w:t>Likert</w:t>
      </w:r>
      <w:r>
        <w:t>, yaitu skala yang dalam menjawab pe</w:t>
      </w:r>
      <w:r>
        <w:t>rnyataan-pernyataan subjek diminta</w:t>
      </w:r>
      <w:r>
        <w:rPr>
          <w:spacing w:val="-18"/>
        </w:rPr>
        <w:t xml:space="preserve"> </w:t>
      </w:r>
      <w:r>
        <w:t>untuk menyatakan kesesuaian atau ketidaksesuaian terhadap isi pernyataan (Azwar,</w:t>
      </w:r>
      <w:r>
        <w:rPr>
          <w:spacing w:val="-11"/>
        </w:rPr>
        <w:t xml:space="preserve"> </w:t>
      </w:r>
      <w:r>
        <w:t>2017).</w:t>
      </w:r>
    </w:p>
    <w:p w:rsidR="000378A4" w:rsidRDefault="00F35193">
      <w:pPr>
        <w:pStyle w:val="BodyText"/>
        <w:spacing w:line="480" w:lineRule="auto"/>
        <w:ind w:left="548" w:right="118" w:firstLine="698"/>
        <w:jc w:val="both"/>
      </w:pPr>
      <w:r>
        <w:t xml:space="preserve">Skala </w:t>
      </w:r>
      <w:r>
        <w:rPr>
          <w:i/>
        </w:rPr>
        <w:t xml:space="preserve">Likert </w:t>
      </w:r>
      <w:r>
        <w:t>dalam penelitian ini memiliki 5 alternatif jawaban yaitu: tidak pernah , hampir tidak pernah ,kadang-kadang,cukup sering</w:t>
      </w:r>
      <w:r>
        <w:t xml:space="preserve"> dan sangat sering. Aitem- aitem dalam skala ini yaitu aitem </w:t>
      </w:r>
      <w:r>
        <w:rPr>
          <w:i/>
        </w:rPr>
        <w:t>favorable</w:t>
      </w:r>
      <w:r>
        <w:t>. Skor yang diberikan berkisar (4) sampai (0).</w:t>
      </w:r>
      <w:r>
        <w:rPr>
          <w:spacing w:val="-10"/>
        </w:rPr>
        <w:t xml:space="preserve"> </w:t>
      </w:r>
      <w:r>
        <w:t>Seluruh</w:t>
      </w:r>
      <w:r>
        <w:rPr>
          <w:spacing w:val="-10"/>
        </w:rPr>
        <w:t xml:space="preserve"> </w:t>
      </w:r>
      <w:r>
        <w:t>skor</w:t>
      </w:r>
      <w:r>
        <w:rPr>
          <w:spacing w:val="-8"/>
        </w:rPr>
        <w:t xml:space="preserve"> </w:t>
      </w:r>
      <w:r>
        <w:t>yang</w:t>
      </w:r>
      <w:r>
        <w:rPr>
          <w:spacing w:val="-11"/>
        </w:rPr>
        <w:t xml:space="preserve"> </w:t>
      </w:r>
      <w:r>
        <w:t>diperoleh</w:t>
      </w:r>
      <w:r>
        <w:rPr>
          <w:spacing w:val="-10"/>
        </w:rPr>
        <w:t xml:space="preserve"> </w:t>
      </w:r>
      <w:r>
        <w:t>akan</w:t>
      </w:r>
      <w:r>
        <w:rPr>
          <w:spacing w:val="-10"/>
        </w:rPr>
        <w:t xml:space="preserve"> </w:t>
      </w:r>
      <w:r>
        <w:t>dijumlahkan</w:t>
      </w:r>
      <w:r>
        <w:rPr>
          <w:spacing w:val="-10"/>
        </w:rPr>
        <w:t xml:space="preserve"> </w:t>
      </w:r>
      <w:r>
        <w:t>untuk</w:t>
      </w:r>
      <w:r>
        <w:rPr>
          <w:spacing w:val="-8"/>
        </w:rPr>
        <w:t xml:space="preserve"> </w:t>
      </w:r>
      <w:r>
        <w:t>mengetahui</w:t>
      </w:r>
      <w:r>
        <w:rPr>
          <w:spacing w:val="-10"/>
        </w:rPr>
        <w:t xml:space="preserve"> </w:t>
      </w:r>
      <w:r>
        <w:t>tinggi</w:t>
      </w:r>
      <w:r>
        <w:rPr>
          <w:spacing w:val="-9"/>
        </w:rPr>
        <w:t xml:space="preserve"> </w:t>
      </w:r>
      <w:r>
        <w:t xml:space="preserve">rendahnya tingkat </w:t>
      </w:r>
      <w:r>
        <w:rPr>
          <w:i/>
        </w:rPr>
        <w:t>dyadic coping</w:t>
      </w:r>
      <w:r>
        <w:t xml:space="preserve">. Aitem dalam </w:t>
      </w:r>
      <w:r>
        <w:rPr>
          <w:i/>
        </w:rPr>
        <w:t xml:space="preserve">Dyadic Coping Inventory </w:t>
      </w:r>
      <w:r>
        <w:t>b</w:t>
      </w:r>
      <w:r>
        <w:t>erjumlah 37 aitem. Aitem</w:t>
      </w:r>
      <w:r>
        <w:rPr>
          <w:spacing w:val="-11"/>
        </w:rPr>
        <w:t xml:space="preserve"> </w:t>
      </w:r>
      <w:r>
        <w:t>dalam</w:t>
      </w:r>
      <w:r>
        <w:rPr>
          <w:spacing w:val="-10"/>
        </w:rPr>
        <w:t xml:space="preserve"> </w:t>
      </w:r>
      <w:r>
        <w:t>skala</w:t>
      </w:r>
      <w:r>
        <w:rPr>
          <w:spacing w:val="-12"/>
        </w:rPr>
        <w:t xml:space="preserve"> </w:t>
      </w:r>
      <w:r>
        <w:t>ini</w:t>
      </w:r>
      <w:r>
        <w:rPr>
          <w:spacing w:val="-9"/>
        </w:rPr>
        <w:t xml:space="preserve"> </w:t>
      </w:r>
      <w:r>
        <w:t>terdiri</w:t>
      </w:r>
      <w:r>
        <w:rPr>
          <w:spacing w:val="-11"/>
        </w:rPr>
        <w:t xml:space="preserve"> </w:t>
      </w:r>
      <w:r>
        <w:t>dari</w:t>
      </w:r>
      <w:r>
        <w:rPr>
          <w:spacing w:val="-10"/>
        </w:rPr>
        <w:t xml:space="preserve"> </w:t>
      </w:r>
      <w:r>
        <w:t>27</w:t>
      </w:r>
      <w:r>
        <w:rPr>
          <w:spacing w:val="-11"/>
        </w:rPr>
        <w:t xml:space="preserve"> </w:t>
      </w:r>
      <w:r>
        <w:t>aitem</w:t>
      </w:r>
      <w:r>
        <w:rPr>
          <w:spacing w:val="-8"/>
        </w:rPr>
        <w:t xml:space="preserve"> </w:t>
      </w:r>
      <w:r>
        <w:rPr>
          <w:i/>
        </w:rPr>
        <w:t>favorable,</w:t>
      </w:r>
      <w:r>
        <w:rPr>
          <w:i/>
          <w:spacing w:val="-11"/>
        </w:rPr>
        <w:t xml:space="preserve"> </w:t>
      </w:r>
      <w:r>
        <w:t>8</w:t>
      </w:r>
      <w:r>
        <w:rPr>
          <w:spacing w:val="-10"/>
        </w:rPr>
        <w:t xml:space="preserve"> </w:t>
      </w:r>
      <w:r>
        <w:t>aitem</w:t>
      </w:r>
      <w:r>
        <w:rPr>
          <w:spacing w:val="-10"/>
        </w:rPr>
        <w:t xml:space="preserve"> </w:t>
      </w:r>
      <w:r>
        <w:rPr>
          <w:i/>
        </w:rPr>
        <w:t>unfavorable</w:t>
      </w:r>
      <w:r>
        <w:rPr>
          <w:i/>
          <w:spacing w:val="-10"/>
        </w:rPr>
        <w:t xml:space="preserve"> </w:t>
      </w:r>
      <w:r>
        <w:t>serta</w:t>
      </w:r>
      <w:r>
        <w:rPr>
          <w:spacing w:val="-12"/>
        </w:rPr>
        <w:t xml:space="preserve"> </w:t>
      </w:r>
      <w:r>
        <w:t>2</w:t>
      </w:r>
      <w:r>
        <w:rPr>
          <w:spacing w:val="-10"/>
        </w:rPr>
        <w:t xml:space="preserve"> </w:t>
      </w:r>
      <w:r>
        <w:t>aitem evaluasi.</w:t>
      </w:r>
      <w:r>
        <w:rPr>
          <w:spacing w:val="-14"/>
        </w:rPr>
        <w:t xml:space="preserve"> </w:t>
      </w:r>
      <w:r>
        <w:t>Pada</w:t>
      </w:r>
      <w:r>
        <w:rPr>
          <w:spacing w:val="-14"/>
        </w:rPr>
        <w:t xml:space="preserve"> </w:t>
      </w:r>
      <w:r>
        <w:t>aitem</w:t>
      </w:r>
      <w:r>
        <w:rPr>
          <w:spacing w:val="-13"/>
        </w:rPr>
        <w:t xml:space="preserve"> </w:t>
      </w:r>
      <w:r>
        <w:t>favorable,</w:t>
      </w:r>
      <w:r>
        <w:rPr>
          <w:spacing w:val="-14"/>
        </w:rPr>
        <w:t xml:space="preserve"> </w:t>
      </w:r>
      <w:r>
        <w:t>pemberian</w:t>
      </w:r>
      <w:r>
        <w:rPr>
          <w:spacing w:val="-13"/>
        </w:rPr>
        <w:t xml:space="preserve"> </w:t>
      </w:r>
      <w:r>
        <w:t>skor</w:t>
      </w:r>
      <w:r>
        <w:rPr>
          <w:spacing w:val="-14"/>
        </w:rPr>
        <w:t xml:space="preserve"> </w:t>
      </w:r>
      <w:r>
        <w:t>pada</w:t>
      </w:r>
      <w:r>
        <w:rPr>
          <w:spacing w:val="-14"/>
        </w:rPr>
        <w:t xml:space="preserve"> </w:t>
      </w:r>
      <w:r>
        <w:t>jawaban</w:t>
      </w:r>
      <w:r>
        <w:rPr>
          <w:spacing w:val="-13"/>
        </w:rPr>
        <w:t xml:space="preserve"> </w:t>
      </w:r>
      <w:r>
        <w:t>Sangat</w:t>
      </w:r>
      <w:r>
        <w:rPr>
          <w:spacing w:val="-13"/>
        </w:rPr>
        <w:t xml:space="preserve"> </w:t>
      </w:r>
      <w:r>
        <w:t>Sering</w:t>
      </w:r>
      <w:r>
        <w:rPr>
          <w:spacing w:val="-13"/>
        </w:rPr>
        <w:t xml:space="preserve"> </w:t>
      </w:r>
      <w:r>
        <w:t>diberi</w:t>
      </w:r>
      <w:r>
        <w:rPr>
          <w:spacing w:val="-13"/>
        </w:rPr>
        <w:t xml:space="preserve"> </w:t>
      </w:r>
      <w:r>
        <w:t>skor 4 , pada jawaban Sering diberi skor 3, pada jawaban Kadang-kadang diberi skor 2, Jarang diberi skor 1, dan untuk jawaban Tidak Pernah diberi skor 0. Sedangkan pada item</w:t>
      </w:r>
      <w:r>
        <w:rPr>
          <w:spacing w:val="-10"/>
        </w:rPr>
        <w:t xml:space="preserve"> </w:t>
      </w:r>
      <w:r>
        <w:rPr>
          <w:i/>
        </w:rPr>
        <w:t>unfavorable</w:t>
      </w:r>
      <w:r>
        <w:rPr>
          <w:i/>
          <w:spacing w:val="-10"/>
        </w:rPr>
        <w:t xml:space="preserve"> </w:t>
      </w:r>
      <w:r>
        <w:t>(7,10,11,15,22,25,26,27)</w:t>
      </w:r>
      <w:r>
        <w:rPr>
          <w:spacing w:val="-10"/>
        </w:rPr>
        <w:t xml:space="preserve"> </w:t>
      </w:r>
      <w:r>
        <w:t>berlaku</w:t>
      </w:r>
      <w:r>
        <w:rPr>
          <w:spacing w:val="-10"/>
        </w:rPr>
        <w:t xml:space="preserve"> </w:t>
      </w:r>
      <w:r>
        <w:t>kebalikanya</w:t>
      </w:r>
      <w:r>
        <w:rPr>
          <w:spacing w:val="-8"/>
        </w:rPr>
        <w:t xml:space="preserve"> </w:t>
      </w:r>
      <w:r>
        <w:t>apabila</w:t>
      </w:r>
      <w:r>
        <w:rPr>
          <w:spacing w:val="-12"/>
        </w:rPr>
        <w:t xml:space="preserve"> </w:t>
      </w:r>
      <w:r>
        <w:t>tidak</w:t>
      </w:r>
      <w:r>
        <w:rPr>
          <w:spacing w:val="-10"/>
        </w:rPr>
        <w:t xml:space="preserve"> </w:t>
      </w:r>
      <w:r>
        <w:t>pernah</w:t>
      </w:r>
      <w:r>
        <w:rPr>
          <w:spacing w:val="-10"/>
        </w:rPr>
        <w:t xml:space="preserve"> </w:t>
      </w:r>
      <w:r>
        <w:t>di</w:t>
      </w:r>
    </w:p>
    <w:p w:rsidR="000378A4" w:rsidRDefault="000378A4">
      <w:pPr>
        <w:spacing w:line="480" w:lineRule="auto"/>
        <w:jc w:val="both"/>
        <w:sectPr w:rsidR="000378A4">
          <w:pgSz w:w="12240" w:h="15840"/>
          <w:pgMar w:top="1500" w:right="1580" w:bottom="280" w:left="1720" w:header="720" w:footer="720" w:gutter="0"/>
          <w:cols w:space="720"/>
        </w:sectPr>
      </w:pPr>
    </w:p>
    <w:p w:rsidR="000378A4" w:rsidRDefault="000378A4">
      <w:pPr>
        <w:pStyle w:val="BodyText"/>
        <w:rPr>
          <w:sz w:val="20"/>
        </w:rPr>
      </w:pPr>
    </w:p>
    <w:p w:rsidR="000378A4" w:rsidRDefault="000378A4">
      <w:pPr>
        <w:pStyle w:val="BodyText"/>
        <w:rPr>
          <w:sz w:val="20"/>
        </w:rPr>
      </w:pPr>
    </w:p>
    <w:p w:rsidR="000378A4" w:rsidRDefault="000378A4">
      <w:pPr>
        <w:pStyle w:val="BodyText"/>
        <w:spacing w:before="3"/>
        <w:rPr>
          <w:sz w:val="18"/>
        </w:rPr>
      </w:pPr>
    </w:p>
    <w:p w:rsidR="000378A4" w:rsidRDefault="00F35193">
      <w:pPr>
        <w:pStyle w:val="BodyText"/>
        <w:spacing w:before="90" w:line="482" w:lineRule="auto"/>
        <w:ind w:left="548"/>
      </w:pPr>
      <w:r>
        <w:t>beri skor 4, jarang di beri skor 3 , kadang kadang diberi skor 2, sering diberi skor 1, serta sangat sering diberi skor 0</w:t>
      </w:r>
    </w:p>
    <w:p w:rsidR="000378A4" w:rsidRDefault="00F35193">
      <w:pPr>
        <w:pStyle w:val="Heading1"/>
        <w:spacing w:before="201"/>
        <w:ind w:left="1114"/>
      </w:pPr>
      <w:r>
        <w:t>HASIL DAN PEMBAHASAN</w:t>
      </w:r>
    </w:p>
    <w:p w:rsidR="000378A4" w:rsidRDefault="00F35193">
      <w:pPr>
        <w:pStyle w:val="BodyText"/>
        <w:spacing w:before="132" w:line="480" w:lineRule="auto"/>
        <w:ind w:left="1681" w:right="651" w:firstLine="449"/>
      </w:pPr>
      <w:r>
        <w:t>Sebelum diadakan analisis data terlebih dahulu dilaksanakan uji prasyarat yang meliputi uji normali</w:t>
      </w:r>
      <w:r>
        <w:t>tas dan uji linieritas data.</w:t>
      </w:r>
    </w:p>
    <w:p w:rsidR="000378A4" w:rsidRDefault="00F35193">
      <w:pPr>
        <w:pStyle w:val="ListParagraph"/>
        <w:numPr>
          <w:ilvl w:val="1"/>
          <w:numId w:val="1"/>
        </w:numPr>
        <w:tabs>
          <w:tab w:val="left" w:pos="1826"/>
        </w:tabs>
        <w:ind w:hanging="361"/>
        <w:rPr>
          <w:sz w:val="24"/>
        </w:rPr>
      </w:pPr>
      <w:r>
        <w:rPr>
          <w:sz w:val="24"/>
        </w:rPr>
        <w:t>Uji</w:t>
      </w:r>
      <w:r>
        <w:rPr>
          <w:spacing w:val="-5"/>
          <w:sz w:val="24"/>
        </w:rPr>
        <w:t xml:space="preserve"> </w:t>
      </w:r>
      <w:r>
        <w:rPr>
          <w:sz w:val="24"/>
        </w:rPr>
        <w:t>Normalitas</w:t>
      </w:r>
    </w:p>
    <w:p w:rsidR="000378A4" w:rsidRDefault="000378A4">
      <w:pPr>
        <w:pStyle w:val="BodyText"/>
      </w:pPr>
    </w:p>
    <w:p w:rsidR="000378A4" w:rsidRDefault="00F35193">
      <w:pPr>
        <w:pStyle w:val="BodyText"/>
        <w:spacing w:line="480" w:lineRule="auto"/>
        <w:ind w:left="1825" w:right="116" w:firstLine="567"/>
        <w:jc w:val="both"/>
      </w:pPr>
      <w:r>
        <w:t xml:space="preserve">Uji normalitas dilakukan untuk melihat nilai sebaran data residual pada sebuah kelompok data yang telah berdistribusi normal atau tidak. Kelompok data yang berdistribusi normal adalah kelompok data yang baik. Uji normalitas dilakukan dengan menggunakan </w:t>
      </w:r>
      <w:r>
        <w:rPr>
          <w:i/>
        </w:rPr>
        <w:t>One</w:t>
      </w:r>
      <w:r>
        <w:rPr>
          <w:i/>
        </w:rPr>
        <w:t>-sample Kolmogorov Smirnov Test</w:t>
      </w:r>
      <w:r>
        <w:t>.</w:t>
      </w:r>
    </w:p>
    <w:p w:rsidR="000378A4" w:rsidRDefault="00F35193">
      <w:pPr>
        <w:pStyle w:val="BodyText"/>
        <w:spacing w:before="200" w:line="480" w:lineRule="auto"/>
        <w:ind w:left="1988" w:right="116" w:firstLine="307"/>
        <w:jc w:val="both"/>
      </w:pPr>
      <w:r>
        <w:t xml:space="preserve">Dari hasil uji KolmogorovSmirnov untuk variabel </w:t>
      </w:r>
      <w:r>
        <w:rPr>
          <w:i/>
        </w:rPr>
        <w:t xml:space="preserve">dyadic coping </w:t>
      </w:r>
      <w:r>
        <w:t xml:space="preserve">diperoleh KS-Z = 0,078 dengan p = 0,099 berarti sebaran data </w:t>
      </w:r>
      <w:r>
        <w:rPr>
          <w:i/>
        </w:rPr>
        <w:t xml:space="preserve">dyadic coping </w:t>
      </w:r>
      <w:r>
        <w:t xml:space="preserve">mengikuti sebaran data yang normal. demikian variabel </w:t>
      </w:r>
      <w:r>
        <w:rPr>
          <w:i/>
        </w:rPr>
        <w:t>dyadic coping</w:t>
      </w:r>
      <w:r>
        <w:rPr>
          <w:i/>
          <w:spacing w:val="-13"/>
        </w:rPr>
        <w:t xml:space="preserve"> </w:t>
      </w:r>
      <w:r>
        <w:t>mengikuti</w:t>
      </w:r>
      <w:r>
        <w:rPr>
          <w:spacing w:val="-13"/>
        </w:rPr>
        <w:t xml:space="preserve"> </w:t>
      </w:r>
      <w:r>
        <w:t>distribusi</w:t>
      </w:r>
      <w:r>
        <w:rPr>
          <w:spacing w:val="-13"/>
        </w:rPr>
        <w:t xml:space="preserve"> </w:t>
      </w:r>
      <w:r>
        <w:t>data</w:t>
      </w:r>
      <w:r>
        <w:rPr>
          <w:spacing w:val="-9"/>
        </w:rPr>
        <w:t xml:space="preserve"> </w:t>
      </w:r>
      <w:r>
        <w:t>yang</w:t>
      </w:r>
      <w:r>
        <w:rPr>
          <w:spacing w:val="-16"/>
        </w:rPr>
        <w:t xml:space="preserve"> </w:t>
      </w:r>
      <w:r>
        <w:t>normal</w:t>
      </w:r>
      <w:r>
        <w:rPr>
          <w:spacing w:val="-11"/>
        </w:rPr>
        <w:t xml:space="preserve"> </w:t>
      </w:r>
      <w:r>
        <w:t>sehingga</w:t>
      </w:r>
      <w:r>
        <w:rPr>
          <w:spacing w:val="-12"/>
        </w:rPr>
        <w:t xml:space="preserve"> </w:t>
      </w:r>
      <w:r>
        <w:t>dapat</w:t>
      </w:r>
      <w:r>
        <w:rPr>
          <w:spacing w:val="-13"/>
        </w:rPr>
        <w:t xml:space="preserve"> </w:t>
      </w:r>
      <w:r>
        <w:t>diteruskan ke langkah</w:t>
      </w:r>
      <w:r>
        <w:rPr>
          <w:spacing w:val="-2"/>
        </w:rPr>
        <w:t xml:space="preserve"> </w:t>
      </w:r>
      <w:r>
        <w:t>berikutnya.</w:t>
      </w:r>
    </w:p>
    <w:p w:rsidR="000378A4" w:rsidRDefault="00F35193">
      <w:pPr>
        <w:pStyle w:val="BodyText"/>
        <w:spacing w:before="2"/>
        <w:ind w:left="2437"/>
      </w:pPr>
      <w:r>
        <w:t>.</w:t>
      </w:r>
    </w:p>
    <w:p w:rsidR="000378A4" w:rsidRDefault="000378A4">
      <w:pPr>
        <w:pStyle w:val="BodyText"/>
        <w:rPr>
          <w:sz w:val="26"/>
        </w:rPr>
      </w:pPr>
    </w:p>
    <w:p w:rsidR="000378A4" w:rsidRDefault="00F35193">
      <w:pPr>
        <w:pStyle w:val="BodyText"/>
        <w:spacing w:before="175" w:line="480" w:lineRule="auto"/>
        <w:ind w:left="548" w:right="283" w:firstLine="556"/>
        <w:jc w:val="both"/>
      </w:pPr>
      <w:r>
        <w:t>Hasil penelitian menunjukkan bahwa hipotesis yang telah diajukan dalam penelitian</w:t>
      </w:r>
      <w:r>
        <w:rPr>
          <w:spacing w:val="-6"/>
        </w:rPr>
        <w:t xml:space="preserve"> </w:t>
      </w:r>
      <w:r>
        <w:t>ini</w:t>
      </w:r>
      <w:r>
        <w:rPr>
          <w:spacing w:val="-5"/>
        </w:rPr>
        <w:t xml:space="preserve"> </w:t>
      </w:r>
      <w:r>
        <w:t>teruji</w:t>
      </w:r>
      <w:r>
        <w:rPr>
          <w:spacing w:val="-4"/>
        </w:rPr>
        <w:t xml:space="preserve"> </w:t>
      </w:r>
      <w:r>
        <w:t>kebenarannya</w:t>
      </w:r>
      <w:r>
        <w:rPr>
          <w:spacing w:val="-6"/>
        </w:rPr>
        <w:t xml:space="preserve"> </w:t>
      </w:r>
      <w:r>
        <w:t>atau</w:t>
      </w:r>
      <w:r>
        <w:rPr>
          <w:spacing w:val="-6"/>
        </w:rPr>
        <w:t xml:space="preserve"> </w:t>
      </w:r>
      <w:r>
        <w:t>diterima,</w:t>
      </w:r>
      <w:r>
        <w:rPr>
          <w:spacing w:val="-2"/>
        </w:rPr>
        <w:t xml:space="preserve"> </w:t>
      </w:r>
      <w:r>
        <w:t>Hasil</w:t>
      </w:r>
      <w:r>
        <w:rPr>
          <w:spacing w:val="-4"/>
        </w:rPr>
        <w:t xml:space="preserve"> </w:t>
      </w:r>
      <w:r>
        <w:t>dari</w:t>
      </w:r>
      <w:r>
        <w:rPr>
          <w:spacing w:val="-6"/>
        </w:rPr>
        <w:t xml:space="preserve"> </w:t>
      </w:r>
      <w:r>
        <w:t>penelitian</w:t>
      </w:r>
      <w:r>
        <w:rPr>
          <w:spacing w:val="-5"/>
        </w:rPr>
        <w:t xml:space="preserve"> </w:t>
      </w:r>
      <w:r>
        <w:t>ini</w:t>
      </w:r>
      <w:r>
        <w:rPr>
          <w:spacing w:val="-5"/>
        </w:rPr>
        <w:t xml:space="preserve"> </w:t>
      </w:r>
      <w:r>
        <w:t>menyatakan bahwa mayoritas be</w:t>
      </w:r>
      <w:r>
        <w:t>rdasarkan data hipotetik 83 subjek (76,85%) memiliki tingkat dyadic</w:t>
      </w:r>
      <w:r>
        <w:rPr>
          <w:spacing w:val="23"/>
        </w:rPr>
        <w:t xml:space="preserve"> </w:t>
      </w:r>
      <w:r>
        <w:t>coping</w:t>
      </w:r>
      <w:r>
        <w:rPr>
          <w:spacing w:val="24"/>
        </w:rPr>
        <w:t xml:space="preserve"> </w:t>
      </w:r>
      <w:r>
        <w:t>yang</w:t>
      </w:r>
      <w:r>
        <w:rPr>
          <w:spacing w:val="22"/>
        </w:rPr>
        <w:t xml:space="preserve"> </w:t>
      </w:r>
      <w:r>
        <w:t>tinggi</w:t>
      </w:r>
      <w:r>
        <w:rPr>
          <w:spacing w:val="24"/>
        </w:rPr>
        <w:t xml:space="preserve"> </w:t>
      </w:r>
      <w:r>
        <w:t>sedangkan</w:t>
      </w:r>
      <w:r>
        <w:rPr>
          <w:spacing w:val="25"/>
        </w:rPr>
        <w:t xml:space="preserve"> </w:t>
      </w:r>
      <w:r>
        <w:t>terdapat</w:t>
      </w:r>
      <w:r>
        <w:rPr>
          <w:spacing w:val="24"/>
        </w:rPr>
        <w:t xml:space="preserve"> </w:t>
      </w:r>
      <w:r>
        <w:t>24</w:t>
      </w:r>
      <w:r>
        <w:rPr>
          <w:spacing w:val="25"/>
        </w:rPr>
        <w:t xml:space="preserve"> </w:t>
      </w:r>
      <w:r>
        <w:t>subjek</w:t>
      </w:r>
      <w:r>
        <w:rPr>
          <w:spacing w:val="24"/>
        </w:rPr>
        <w:t xml:space="preserve"> </w:t>
      </w:r>
      <w:r>
        <w:t>(22,22%)</w:t>
      </w:r>
      <w:r>
        <w:rPr>
          <w:spacing w:val="24"/>
        </w:rPr>
        <w:t xml:space="preserve"> </w:t>
      </w:r>
      <w:r>
        <w:t>dalam</w:t>
      </w:r>
      <w:r>
        <w:rPr>
          <w:spacing w:val="24"/>
        </w:rPr>
        <w:t xml:space="preserve"> </w:t>
      </w:r>
      <w:r>
        <w:t>kategori</w:t>
      </w:r>
    </w:p>
    <w:p w:rsidR="000378A4" w:rsidRDefault="000378A4">
      <w:pPr>
        <w:spacing w:line="480" w:lineRule="auto"/>
        <w:jc w:val="both"/>
        <w:sectPr w:rsidR="000378A4">
          <w:pgSz w:w="12240" w:h="15840"/>
          <w:pgMar w:top="1500" w:right="1580" w:bottom="280" w:left="1720" w:header="720" w:footer="720" w:gutter="0"/>
          <w:cols w:space="720"/>
        </w:sectPr>
      </w:pPr>
    </w:p>
    <w:p w:rsidR="000378A4" w:rsidRDefault="000378A4">
      <w:pPr>
        <w:pStyle w:val="BodyText"/>
        <w:rPr>
          <w:sz w:val="20"/>
        </w:rPr>
      </w:pPr>
    </w:p>
    <w:p w:rsidR="000378A4" w:rsidRDefault="000378A4">
      <w:pPr>
        <w:pStyle w:val="BodyText"/>
        <w:rPr>
          <w:sz w:val="20"/>
        </w:rPr>
      </w:pPr>
    </w:p>
    <w:p w:rsidR="000378A4" w:rsidRDefault="000378A4">
      <w:pPr>
        <w:pStyle w:val="BodyText"/>
        <w:spacing w:before="3"/>
        <w:rPr>
          <w:sz w:val="18"/>
        </w:rPr>
      </w:pPr>
    </w:p>
    <w:p w:rsidR="000378A4" w:rsidRDefault="00F35193">
      <w:pPr>
        <w:pStyle w:val="BodyText"/>
        <w:spacing w:before="90" w:line="480" w:lineRule="auto"/>
        <w:ind w:left="548" w:right="283"/>
        <w:jc w:val="both"/>
      </w:pPr>
      <w:r>
        <w:t>sedang</w:t>
      </w:r>
      <w:r>
        <w:rPr>
          <w:spacing w:val="-18"/>
        </w:rPr>
        <w:t xml:space="preserve"> </w:t>
      </w:r>
      <w:r>
        <w:t>dan</w:t>
      </w:r>
      <w:r>
        <w:rPr>
          <w:spacing w:val="-16"/>
        </w:rPr>
        <w:t xml:space="preserve"> </w:t>
      </w:r>
      <w:r>
        <w:t>dalam</w:t>
      </w:r>
      <w:r>
        <w:rPr>
          <w:spacing w:val="-14"/>
        </w:rPr>
        <w:t xml:space="preserve"> </w:t>
      </w:r>
      <w:r>
        <w:t>kategori</w:t>
      </w:r>
      <w:r>
        <w:rPr>
          <w:spacing w:val="-16"/>
        </w:rPr>
        <w:t xml:space="preserve"> </w:t>
      </w:r>
      <w:r>
        <w:t>rendah</w:t>
      </w:r>
      <w:r>
        <w:rPr>
          <w:spacing w:val="-16"/>
        </w:rPr>
        <w:t xml:space="preserve"> </w:t>
      </w:r>
      <w:r>
        <w:t>ada</w:t>
      </w:r>
      <w:r>
        <w:rPr>
          <w:spacing w:val="-16"/>
        </w:rPr>
        <w:t xml:space="preserve"> </w:t>
      </w:r>
      <w:r>
        <w:t>1</w:t>
      </w:r>
      <w:r>
        <w:rPr>
          <w:spacing w:val="-14"/>
        </w:rPr>
        <w:t xml:space="preserve"> </w:t>
      </w:r>
      <w:r>
        <w:t>subjek</w:t>
      </w:r>
      <w:r>
        <w:rPr>
          <w:spacing w:val="-13"/>
        </w:rPr>
        <w:t xml:space="preserve"> </w:t>
      </w:r>
      <w:r>
        <w:t>(0,925%).sehingga</w:t>
      </w:r>
      <w:r>
        <w:rPr>
          <w:spacing w:val="-15"/>
        </w:rPr>
        <w:t xml:space="preserve"> </w:t>
      </w:r>
      <w:r>
        <w:t>dapat</w:t>
      </w:r>
      <w:r>
        <w:rPr>
          <w:spacing w:val="-12"/>
        </w:rPr>
        <w:t xml:space="preserve"> </w:t>
      </w:r>
      <w:r>
        <w:t xml:space="preserve">disimpulkan bahwa peran pasangan dalam mengatasi stress pada pengemudi ojek daring saat pandemi </w:t>
      </w:r>
      <w:r>
        <w:rPr>
          <w:i/>
        </w:rPr>
        <w:t xml:space="preserve">COVID-19 </w:t>
      </w:r>
      <w:r>
        <w:t>termasuk dalam kategori yang tinggi sesuai hipotesis dari peneliti.</w:t>
      </w:r>
      <w:r>
        <w:rPr>
          <w:spacing w:val="-6"/>
        </w:rPr>
        <w:t xml:space="preserve"> </w:t>
      </w:r>
      <w:r>
        <w:t>Sedangkan</w:t>
      </w:r>
      <w:r>
        <w:rPr>
          <w:spacing w:val="-6"/>
        </w:rPr>
        <w:t xml:space="preserve"> </w:t>
      </w:r>
      <w:r>
        <w:t>menurut</w:t>
      </w:r>
      <w:r>
        <w:rPr>
          <w:spacing w:val="-7"/>
        </w:rPr>
        <w:t xml:space="preserve"> </w:t>
      </w:r>
      <w:r>
        <w:t>norma</w:t>
      </w:r>
      <w:r>
        <w:rPr>
          <w:spacing w:val="-3"/>
        </w:rPr>
        <w:t xml:space="preserve"> </w:t>
      </w:r>
      <w:r>
        <w:t>yang</w:t>
      </w:r>
      <w:r>
        <w:rPr>
          <w:spacing w:val="-9"/>
        </w:rPr>
        <w:t xml:space="preserve"> </w:t>
      </w:r>
      <w:r>
        <w:t>diberikan</w:t>
      </w:r>
      <w:r>
        <w:rPr>
          <w:spacing w:val="-6"/>
        </w:rPr>
        <w:t xml:space="preserve"> </w:t>
      </w:r>
      <w:r>
        <w:t>oleh</w:t>
      </w:r>
      <w:r>
        <w:rPr>
          <w:spacing w:val="-7"/>
        </w:rPr>
        <w:t xml:space="preserve"> </w:t>
      </w:r>
      <w:r>
        <w:t>Bodenmann</w:t>
      </w:r>
      <w:r>
        <w:rPr>
          <w:spacing w:val="-7"/>
        </w:rPr>
        <w:t xml:space="preserve"> </w:t>
      </w:r>
      <w:r>
        <w:t>(2005)</w:t>
      </w:r>
      <w:r>
        <w:rPr>
          <w:spacing w:val="-7"/>
        </w:rPr>
        <w:t xml:space="preserve"> </w:t>
      </w:r>
      <w:r>
        <w:t>terdapat Maka terdapat</w:t>
      </w:r>
      <w:r>
        <w:t xml:space="preserve"> 41 subjek (37,96%) dengan tingkat </w:t>
      </w:r>
      <w:r>
        <w:rPr>
          <w:i/>
        </w:rPr>
        <w:t xml:space="preserve">dyadic coping </w:t>
      </w:r>
      <w:r>
        <w:t xml:space="preserve">dibawah rata-rata , lalu terdapat 52 subjek (48,14%) dengan tingkat </w:t>
      </w:r>
      <w:r>
        <w:rPr>
          <w:i/>
        </w:rPr>
        <w:t xml:space="preserve">dyadic coping </w:t>
      </w:r>
      <w:r>
        <w:t>normal dengan skor</w:t>
      </w:r>
      <w:r>
        <w:rPr>
          <w:spacing w:val="-20"/>
        </w:rPr>
        <w:t xml:space="preserve"> </w:t>
      </w:r>
      <w:r>
        <w:t xml:space="preserve">, dan 15 subjek (13,88%) dengan tingkat </w:t>
      </w:r>
      <w:r>
        <w:rPr>
          <w:i/>
        </w:rPr>
        <w:t xml:space="preserve">dyadic coping </w:t>
      </w:r>
      <w:r>
        <w:t>yang tinggi, jadi 62,02 % subjek yang memiliki tingk</w:t>
      </w:r>
      <w:r>
        <w:t xml:space="preserve">at </w:t>
      </w:r>
      <w:r>
        <w:rPr>
          <w:i/>
        </w:rPr>
        <w:t xml:space="preserve">dyadic coping </w:t>
      </w:r>
      <w:r>
        <w:t xml:space="preserve">yang diatas rata-rata, hal ini menujukan bahwa peran pasangan pengemudi ojek daring dalam mengatasi stress saat pandemi </w:t>
      </w:r>
      <w:r>
        <w:rPr>
          <w:i/>
        </w:rPr>
        <w:t xml:space="preserve">COVID-19 </w:t>
      </w:r>
      <w:r>
        <w:t xml:space="preserve">cukup tinggi. Pasangan menjadi salah satu media mengatasi stress saat pandemi </w:t>
      </w:r>
      <w:r>
        <w:rPr>
          <w:i/>
        </w:rPr>
        <w:t>COVID-19</w:t>
      </w:r>
      <w:r>
        <w:t>.</w:t>
      </w:r>
    </w:p>
    <w:p w:rsidR="000378A4" w:rsidRDefault="00F35193">
      <w:pPr>
        <w:pStyle w:val="BodyText"/>
        <w:spacing w:before="2" w:line="480" w:lineRule="auto"/>
        <w:ind w:left="548" w:right="285" w:firstLine="556"/>
        <w:jc w:val="both"/>
      </w:pPr>
      <w:r>
        <w:t>Dalam uji beda di dapa</w:t>
      </w:r>
      <w:r>
        <w:t>tkan rata-rata skor dyadic coping pada pengemudi pria sebesar 115,88 dan wanita 119,13. Tidak terjadinya perbedaan yang signifikan bisa di karenakan oleh perbandingan jumlah subjek yang terlalu besar antara pria dan wanita.</w:t>
      </w:r>
      <w:r>
        <w:rPr>
          <w:spacing w:val="-9"/>
        </w:rPr>
        <w:t xml:space="preserve"> </w:t>
      </w:r>
      <w:r>
        <w:t>Pada</w:t>
      </w:r>
      <w:r>
        <w:rPr>
          <w:spacing w:val="-9"/>
        </w:rPr>
        <w:t xml:space="preserve"> </w:t>
      </w:r>
      <w:r>
        <w:t>kategori</w:t>
      </w:r>
      <w:r>
        <w:rPr>
          <w:spacing w:val="-9"/>
        </w:rPr>
        <w:t xml:space="preserve"> </w:t>
      </w:r>
      <w:r>
        <w:t>usia</w:t>
      </w:r>
      <w:r>
        <w:rPr>
          <w:spacing w:val="-9"/>
        </w:rPr>
        <w:t xml:space="preserve"> </w:t>
      </w:r>
      <w:r>
        <w:t>dilakukan</w:t>
      </w:r>
      <w:r>
        <w:rPr>
          <w:spacing w:val="-9"/>
        </w:rPr>
        <w:t xml:space="preserve"> </w:t>
      </w:r>
      <w:r>
        <w:t>uji</w:t>
      </w:r>
      <w:r>
        <w:rPr>
          <w:spacing w:val="-7"/>
        </w:rPr>
        <w:t xml:space="preserve"> </w:t>
      </w:r>
      <w:r>
        <w:t>beda</w:t>
      </w:r>
      <w:r>
        <w:rPr>
          <w:spacing w:val="-9"/>
        </w:rPr>
        <w:t xml:space="preserve"> </w:t>
      </w:r>
      <w:r>
        <w:t>independent</w:t>
      </w:r>
      <w:r>
        <w:rPr>
          <w:spacing w:val="-8"/>
        </w:rPr>
        <w:t xml:space="preserve"> </w:t>
      </w:r>
      <w:r>
        <w:t>t</w:t>
      </w:r>
      <w:r>
        <w:rPr>
          <w:spacing w:val="-7"/>
        </w:rPr>
        <w:t xml:space="preserve"> </w:t>
      </w:r>
      <w:r>
        <w:t>test</w:t>
      </w:r>
      <w:r>
        <w:rPr>
          <w:spacing w:val="-8"/>
        </w:rPr>
        <w:t xml:space="preserve"> </w:t>
      </w:r>
      <w:r>
        <w:t>di</w:t>
      </w:r>
      <w:r>
        <w:rPr>
          <w:spacing w:val="-7"/>
        </w:rPr>
        <w:t xml:space="preserve"> </w:t>
      </w:r>
      <w:r>
        <w:t>dapatkan</w:t>
      </w:r>
      <w:r>
        <w:rPr>
          <w:spacing w:val="-7"/>
        </w:rPr>
        <w:t xml:space="preserve"> </w:t>
      </w:r>
      <w:r>
        <w:t>t</w:t>
      </w:r>
      <w:r>
        <w:rPr>
          <w:spacing w:val="-7"/>
        </w:rPr>
        <w:t xml:space="preserve"> </w:t>
      </w:r>
      <w:r>
        <w:t>=</w:t>
      </w:r>
      <w:r>
        <w:rPr>
          <w:spacing w:val="-9"/>
        </w:rPr>
        <w:t xml:space="preserve"> </w:t>
      </w:r>
      <w:r>
        <w:t>1,088 dan p= 0,279 berdasarkan kaidah independent t test apabila p &lt;0,050 maka terdapat perbedan signifikan antara kelompok yang di bandingkan, apabila p ≥ 0,050 maka tidak</w:t>
      </w:r>
      <w:r>
        <w:rPr>
          <w:spacing w:val="-7"/>
        </w:rPr>
        <w:t xml:space="preserve"> </w:t>
      </w:r>
      <w:r>
        <w:t>ada</w:t>
      </w:r>
      <w:r>
        <w:rPr>
          <w:spacing w:val="-7"/>
        </w:rPr>
        <w:t xml:space="preserve"> </w:t>
      </w:r>
      <w:r>
        <w:t>perbedaan yang</w:t>
      </w:r>
      <w:r>
        <w:rPr>
          <w:spacing w:val="-6"/>
        </w:rPr>
        <w:t xml:space="preserve"> </w:t>
      </w:r>
      <w:r>
        <w:t>signifikan</w:t>
      </w:r>
      <w:r>
        <w:rPr>
          <w:spacing w:val="-4"/>
        </w:rPr>
        <w:t xml:space="preserve"> </w:t>
      </w:r>
      <w:r>
        <w:t>antara</w:t>
      </w:r>
      <w:r>
        <w:rPr>
          <w:spacing w:val="-9"/>
        </w:rPr>
        <w:t xml:space="preserve"> </w:t>
      </w:r>
      <w:r>
        <w:t>kedua</w:t>
      </w:r>
      <w:r>
        <w:rPr>
          <w:spacing w:val="-5"/>
        </w:rPr>
        <w:t xml:space="preserve"> </w:t>
      </w:r>
      <w:r>
        <w:t>kelompok</w:t>
      </w:r>
      <w:r>
        <w:rPr>
          <w:spacing w:val="-6"/>
        </w:rPr>
        <w:t xml:space="preserve"> </w:t>
      </w:r>
      <w:r>
        <w:t>artinya</w:t>
      </w:r>
      <w:r>
        <w:rPr>
          <w:spacing w:val="-8"/>
        </w:rPr>
        <w:t xml:space="preserve"> </w:t>
      </w:r>
      <w:r>
        <w:t>dalam</w:t>
      </w:r>
      <w:r>
        <w:rPr>
          <w:spacing w:val="-4"/>
        </w:rPr>
        <w:t xml:space="preserve"> </w:t>
      </w:r>
      <w:r>
        <w:t>penelitian ini tidak ditemukan perbedaan yang signifikan antara pengemudi pada usia dewasa awal dan dewasa madya.Dalam uji ini di dapatkan hasil rata-rata skor dyadic coping pada</w:t>
      </w:r>
      <w:r>
        <w:rPr>
          <w:spacing w:val="-13"/>
        </w:rPr>
        <w:t xml:space="preserve"> </w:t>
      </w:r>
      <w:r>
        <w:t>masa</w:t>
      </w:r>
      <w:r>
        <w:rPr>
          <w:spacing w:val="-12"/>
        </w:rPr>
        <w:t xml:space="preserve"> </w:t>
      </w:r>
      <w:r>
        <w:t>dewasa</w:t>
      </w:r>
      <w:r>
        <w:rPr>
          <w:spacing w:val="-12"/>
        </w:rPr>
        <w:t xml:space="preserve"> </w:t>
      </w:r>
      <w:r>
        <w:t>awal</w:t>
      </w:r>
      <w:r>
        <w:rPr>
          <w:spacing w:val="-12"/>
        </w:rPr>
        <w:t xml:space="preserve"> </w:t>
      </w:r>
      <w:r>
        <w:t>117,71</w:t>
      </w:r>
      <w:r>
        <w:rPr>
          <w:spacing w:val="-11"/>
        </w:rPr>
        <w:t xml:space="preserve"> </w:t>
      </w:r>
      <w:r>
        <w:t>dan</w:t>
      </w:r>
      <w:r>
        <w:rPr>
          <w:spacing w:val="-11"/>
        </w:rPr>
        <w:t xml:space="preserve"> </w:t>
      </w:r>
      <w:r>
        <w:t>112,34.</w:t>
      </w:r>
      <w:r>
        <w:rPr>
          <w:spacing w:val="-11"/>
        </w:rPr>
        <w:t xml:space="preserve"> </w:t>
      </w:r>
      <w:r>
        <w:t>Pada</w:t>
      </w:r>
      <w:r>
        <w:rPr>
          <w:spacing w:val="-13"/>
        </w:rPr>
        <w:t xml:space="preserve"> </w:t>
      </w:r>
      <w:r>
        <w:t>pengkategori</w:t>
      </w:r>
      <w:r>
        <w:t>an</w:t>
      </w:r>
      <w:r>
        <w:rPr>
          <w:spacing w:val="-11"/>
        </w:rPr>
        <w:t xml:space="preserve"> </w:t>
      </w:r>
      <w:r>
        <w:t>berdasarkan</w:t>
      </w:r>
      <w:r>
        <w:rPr>
          <w:spacing w:val="-11"/>
        </w:rPr>
        <w:t xml:space="preserve"> </w:t>
      </w:r>
      <w:r>
        <w:t>tingkat pendidikan maka dilakukan uji anova 1 jalur di dapatkan nilai F =2,899 dan nilai</w:t>
      </w:r>
      <w:r>
        <w:rPr>
          <w:spacing w:val="19"/>
        </w:rPr>
        <w:t xml:space="preserve"> </w:t>
      </w:r>
      <w:r>
        <w:t>p=</w:t>
      </w:r>
    </w:p>
    <w:p w:rsidR="000378A4" w:rsidRDefault="000378A4">
      <w:pPr>
        <w:spacing w:line="480" w:lineRule="auto"/>
        <w:jc w:val="both"/>
        <w:sectPr w:rsidR="000378A4">
          <w:pgSz w:w="12240" w:h="15840"/>
          <w:pgMar w:top="1500" w:right="1580" w:bottom="280" w:left="1720" w:header="720" w:footer="720" w:gutter="0"/>
          <w:cols w:space="720"/>
        </w:sectPr>
      </w:pPr>
    </w:p>
    <w:p w:rsidR="000378A4" w:rsidRDefault="000378A4">
      <w:pPr>
        <w:pStyle w:val="BodyText"/>
        <w:rPr>
          <w:sz w:val="20"/>
        </w:rPr>
      </w:pPr>
    </w:p>
    <w:p w:rsidR="000378A4" w:rsidRDefault="000378A4">
      <w:pPr>
        <w:pStyle w:val="BodyText"/>
        <w:rPr>
          <w:sz w:val="20"/>
        </w:rPr>
      </w:pPr>
    </w:p>
    <w:p w:rsidR="000378A4" w:rsidRDefault="000378A4">
      <w:pPr>
        <w:pStyle w:val="BodyText"/>
        <w:spacing w:before="3"/>
        <w:rPr>
          <w:sz w:val="18"/>
        </w:rPr>
      </w:pPr>
    </w:p>
    <w:p w:rsidR="000378A4" w:rsidRDefault="00F35193">
      <w:pPr>
        <w:pStyle w:val="BodyText"/>
        <w:spacing w:before="90" w:line="480" w:lineRule="auto"/>
        <w:ind w:left="548" w:right="281"/>
        <w:jc w:val="both"/>
      </w:pPr>
      <w:r>
        <w:t>0,059.dalam kaidah uji F apabila p &lt;</w:t>
      </w:r>
      <w:r>
        <w:t>0,050 maka terdapat perbedan signifikan antara kelompok yang di bandingkan, apabila p ≥ 0,050 maka tidak ada perbedaan yang signifikan. Tidak terjadi perbedaan yang signifikan antara tingkat dyadic coping dengan tingkat pendidikan pengemudi ojek daring nam</w:t>
      </w:r>
      <w:r>
        <w:t>un terjadi perbedaan</w:t>
      </w:r>
      <w:r>
        <w:rPr>
          <w:spacing w:val="-15"/>
        </w:rPr>
        <w:t xml:space="preserve"> </w:t>
      </w:r>
      <w:r>
        <w:t>rata-rata dengan pengemudi yang memiliki pendidikan SMA/SMK memiliki rata-rata yang paling tinggi (mean=119,95) dibandingkan dengan pengemudi ojek online yang memiliki pendidikan D3-S1 (mean=113,68) dan pengemudi ojek daring dengan pen</w:t>
      </w:r>
      <w:r>
        <w:t>didikan SD-SMP (mean=105,67). Uji beda independent t test berdasarkan usia pernikahan pada subjek di dapatkan t = 1,223 dan p= 0,224 berdasarkan kaidah independent t test apabila p &lt;0,050 maka terdapat perbedan signifikan antara kelompok yang di bandingkan</w:t>
      </w:r>
      <w:r>
        <w:t>, apabila p ≥ 0,050 maka tidak ada perbedaan yang signifikan antara kedua kelompok artinya dalam penelitian ini tidak ditemukan perbedaan yang signifikan antara usia pernikahan di bawah 10 tahun dan di atas 10 tahun.Pada</w:t>
      </w:r>
      <w:r>
        <w:rPr>
          <w:spacing w:val="-8"/>
        </w:rPr>
        <w:t xml:space="preserve"> </w:t>
      </w:r>
      <w:r>
        <w:t>analisis</w:t>
      </w:r>
      <w:r>
        <w:rPr>
          <w:spacing w:val="-6"/>
        </w:rPr>
        <w:t xml:space="preserve"> </w:t>
      </w:r>
      <w:r>
        <w:t>ini</w:t>
      </w:r>
      <w:r>
        <w:rPr>
          <w:spacing w:val="-5"/>
        </w:rPr>
        <w:t xml:space="preserve"> </w:t>
      </w:r>
      <w:r>
        <w:t>di</w:t>
      </w:r>
      <w:r>
        <w:rPr>
          <w:spacing w:val="-6"/>
        </w:rPr>
        <w:t xml:space="preserve"> </w:t>
      </w:r>
      <w:r>
        <w:t>dapatkan</w:t>
      </w:r>
      <w:r>
        <w:rPr>
          <w:spacing w:val="-5"/>
        </w:rPr>
        <w:t xml:space="preserve"> </w:t>
      </w:r>
      <w:r>
        <w:t>rata-rata</w:t>
      </w:r>
      <w:r>
        <w:rPr>
          <w:spacing w:val="-6"/>
        </w:rPr>
        <w:t xml:space="preserve"> </w:t>
      </w:r>
      <w:r>
        <w:t>skor</w:t>
      </w:r>
      <w:r>
        <w:rPr>
          <w:spacing w:val="-6"/>
        </w:rPr>
        <w:t xml:space="preserve"> </w:t>
      </w:r>
      <w:r>
        <w:rPr>
          <w:i/>
        </w:rPr>
        <w:t>dyadic</w:t>
      </w:r>
      <w:r>
        <w:rPr>
          <w:i/>
          <w:spacing w:val="-6"/>
        </w:rPr>
        <w:t xml:space="preserve"> </w:t>
      </w:r>
      <w:r>
        <w:rPr>
          <w:i/>
        </w:rPr>
        <w:t>coping</w:t>
      </w:r>
      <w:r>
        <w:rPr>
          <w:i/>
          <w:spacing w:val="-5"/>
        </w:rPr>
        <w:t xml:space="preserve"> </w:t>
      </w:r>
      <w:r>
        <w:t>pada</w:t>
      </w:r>
      <w:r>
        <w:rPr>
          <w:spacing w:val="-7"/>
        </w:rPr>
        <w:t xml:space="preserve"> </w:t>
      </w:r>
      <w:r>
        <w:t>usia</w:t>
      </w:r>
      <w:r>
        <w:rPr>
          <w:spacing w:val="-6"/>
        </w:rPr>
        <w:t xml:space="preserve"> </w:t>
      </w:r>
      <w:r>
        <w:t>pernikahan 0-10 tahun (mean=118,87) lebih tinggi daripada usia pernikahan &gt;10 tahun (mean=113,37). Uji beda independent t test selanjutnya berdasarkan jumlah anak pada subjek di dapatkan t = ,203 dan p= 0,224 berdasarkan kaidah</w:t>
      </w:r>
      <w:r>
        <w:t xml:space="preserve"> independent t test apabila p &lt;0,050 maka terdapat perbedan signifikan antara kelompok yang di bandingkan, apabila p ≥ 0,050 maka tidak ada perbedaan yang signifikan antara kedua kelompok artinya dalam penelitian ini tidak ditemukan perbedaan yang signifik</w:t>
      </w:r>
      <w:r>
        <w:t>an antara jumlah anak 0-1 dan di atas ≥ 2.Pada analisis ini di dapatkan rata- rata</w:t>
      </w:r>
      <w:r>
        <w:rPr>
          <w:spacing w:val="5"/>
        </w:rPr>
        <w:t xml:space="preserve"> </w:t>
      </w:r>
      <w:r>
        <w:t>skor</w:t>
      </w:r>
      <w:r>
        <w:rPr>
          <w:spacing w:val="7"/>
        </w:rPr>
        <w:t xml:space="preserve"> </w:t>
      </w:r>
      <w:r>
        <w:rPr>
          <w:i/>
        </w:rPr>
        <w:t>dyadic</w:t>
      </w:r>
      <w:r>
        <w:rPr>
          <w:i/>
          <w:spacing w:val="5"/>
        </w:rPr>
        <w:t xml:space="preserve"> </w:t>
      </w:r>
      <w:r>
        <w:rPr>
          <w:i/>
        </w:rPr>
        <w:t>coping</w:t>
      </w:r>
      <w:r>
        <w:rPr>
          <w:i/>
          <w:spacing w:val="8"/>
        </w:rPr>
        <w:t xml:space="preserve"> </w:t>
      </w:r>
      <w:r>
        <w:t>pada</w:t>
      </w:r>
      <w:r>
        <w:rPr>
          <w:spacing w:val="6"/>
        </w:rPr>
        <w:t xml:space="preserve"> </w:t>
      </w:r>
      <w:r>
        <w:t>subjek</w:t>
      </w:r>
      <w:r>
        <w:rPr>
          <w:spacing w:val="5"/>
        </w:rPr>
        <w:t xml:space="preserve"> </w:t>
      </w:r>
      <w:r>
        <w:t>dengan</w:t>
      </w:r>
      <w:r>
        <w:rPr>
          <w:spacing w:val="13"/>
        </w:rPr>
        <w:t xml:space="preserve"> </w:t>
      </w:r>
      <w:r>
        <w:t>jumlah</w:t>
      </w:r>
      <w:r>
        <w:rPr>
          <w:spacing w:val="6"/>
        </w:rPr>
        <w:t xml:space="preserve"> </w:t>
      </w:r>
      <w:r>
        <w:t>anak</w:t>
      </w:r>
      <w:r>
        <w:rPr>
          <w:spacing w:val="6"/>
        </w:rPr>
        <w:t xml:space="preserve"> </w:t>
      </w:r>
      <w:r>
        <w:t>0-1</w:t>
      </w:r>
      <w:r>
        <w:rPr>
          <w:spacing w:val="8"/>
        </w:rPr>
        <w:t xml:space="preserve"> </w:t>
      </w:r>
      <w:r>
        <w:t>(mean=116,71)</w:t>
      </w:r>
      <w:r>
        <w:rPr>
          <w:spacing w:val="13"/>
        </w:rPr>
        <w:t xml:space="preserve"> </w:t>
      </w:r>
      <w:r>
        <w:t>lebih</w:t>
      </w:r>
    </w:p>
    <w:p w:rsidR="000378A4" w:rsidRDefault="000378A4">
      <w:pPr>
        <w:spacing w:line="480" w:lineRule="auto"/>
        <w:jc w:val="both"/>
        <w:sectPr w:rsidR="000378A4">
          <w:pgSz w:w="12240" w:h="15840"/>
          <w:pgMar w:top="1500" w:right="1580" w:bottom="280" w:left="1720" w:header="720" w:footer="720" w:gutter="0"/>
          <w:cols w:space="720"/>
        </w:sectPr>
      </w:pPr>
    </w:p>
    <w:p w:rsidR="000378A4" w:rsidRDefault="000378A4">
      <w:pPr>
        <w:pStyle w:val="BodyText"/>
        <w:rPr>
          <w:sz w:val="20"/>
        </w:rPr>
      </w:pPr>
    </w:p>
    <w:p w:rsidR="000378A4" w:rsidRDefault="000378A4">
      <w:pPr>
        <w:pStyle w:val="BodyText"/>
        <w:rPr>
          <w:sz w:val="20"/>
        </w:rPr>
      </w:pPr>
    </w:p>
    <w:p w:rsidR="000378A4" w:rsidRDefault="000378A4">
      <w:pPr>
        <w:pStyle w:val="BodyText"/>
        <w:spacing w:before="3"/>
        <w:rPr>
          <w:sz w:val="18"/>
        </w:rPr>
      </w:pPr>
    </w:p>
    <w:p w:rsidR="000378A4" w:rsidRDefault="00F35193">
      <w:pPr>
        <w:pStyle w:val="BodyText"/>
        <w:spacing w:before="90"/>
        <w:ind w:left="548"/>
      </w:pPr>
      <w:r>
        <w:t>tinggi daripada jumlah anak≥ 2 (mean=115,76)</w:t>
      </w:r>
    </w:p>
    <w:p w:rsidR="000378A4" w:rsidRDefault="000378A4">
      <w:pPr>
        <w:pStyle w:val="BodyText"/>
        <w:spacing w:before="5"/>
      </w:pPr>
    </w:p>
    <w:p w:rsidR="000378A4" w:rsidRDefault="00F35193">
      <w:pPr>
        <w:pStyle w:val="Heading1"/>
        <w:spacing w:before="0"/>
      </w:pPr>
      <w:r>
        <w:t>KESIMPULAN</w:t>
      </w:r>
    </w:p>
    <w:p w:rsidR="000378A4" w:rsidRDefault="000378A4">
      <w:pPr>
        <w:pStyle w:val="BodyText"/>
        <w:spacing w:before="6"/>
        <w:rPr>
          <w:b/>
          <w:sz w:val="23"/>
        </w:rPr>
      </w:pPr>
    </w:p>
    <w:p w:rsidR="000378A4" w:rsidRDefault="00F35193">
      <w:pPr>
        <w:pStyle w:val="BodyText"/>
        <w:spacing w:before="1" w:line="480" w:lineRule="auto"/>
        <w:ind w:left="548" w:right="115" w:firstLine="566"/>
        <w:jc w:val="both"/>
      </w:pPr>
      <w:r>
        <w:t xml:space="preserve">Dalam penelitian ini peneliti mengajukan hipotesis penelitian sebagai berikut: Dipredikasikan akan tingginya </w:t>
      </w:r>
      <w:r>
        <w:rPr>
          <w:i/>
        </w:rPr>
        <w:t xml:space="preserve">dyadic coping </w:t>
      </w:r>
      <w:r>
        <w:t xml:space="preserve">pasangan pada ojek daring dalam mengatasi </w:t>
      </w:r>
      <w:r>
        <w:rPr>
          <w:i/>
        </w:rPr>
        <w:t>stress</w:t>
      </w:r>
      <w:r>
        <w:t xml:space="preserve">. Semakin tinggi </w:t>
      </w:r>
      <w:r>
        <w:rPr>
          <w:i/>
        </w:rPr>
        <w:t xml:space="preserve">dyadic coping </w:t>
      </w:r>
      <w:r>
        <w:t>pasangan pada ojek daring, maka semakin tinggi peran p</w:t>
      </w:r>
      <w:r>
        <w:t xml:space="preserve">asangan dalam mengatasi </w:t>
      </w:r>
      <w:r>
        <w:rPr>
          <w:i/>
        </w:rPr>
        <w:t>stress</w:t>
      </w:r>
      <w:r>
        <w:t xml:space="preserve">. Sebaliknya semakin rendah </w:t>
      </w:r>
      <w:r>
        <w:rPr>
          <w:i/>
        </w:rPr>
        <w:t>dyadic</w:t>
      </w:r>
      <w:r>
        <w:rPr>
          <w:i/>
          <w:spacing w:val="-12"/>
        </w:rPr>
        <w:t xml:space="preserve"> </w:t>
      </w:r>
      <w:r>
        <w:rPr>
          <w:i/>
        </w:rPr>
        <w:t>coping</w:t>
      </w:r>
      <w:r>
        <w:rPr>
          <w:i/>
          <w:spacing w:val="-9"/>
        </w:rPr>
        <w:t xml:space="preserve"> </w:t>
      </w:r>
      <w:r>
        <w:t>pasangan</w:t>
      </w:r>
      <w:r>
        <w:rPr>
          <w:spacing w:val="-6"/>
        </w:rPr>
        <w:t xml:space="preserve"> </w:t>
      </w:r>
      <w:r>
        <w:t>pada</w:t>
      </w:r>
      <w:r>
        <w:rPr>
          <w:spacing w:val="-11"/>
        </w:rPr>
        <w:t xml:space="preserve"> </w:t>
      </w:r>
      <w:r>
        <w:t>ojek</w:t>
      </w:r>
      <w:r>
        <w:rPr>
          <w:spacing w:val="-11"/>
        </w:rPr>
        <w:t xml:space="preserve"> </w:t>
      </w:r>
      <w:r>
        <w:t>daring,</w:t>
      </w:r>
      <w:r>
        <w:rPr>
          <w:spacing w:val="-10"/>
        </w:rPr>
        <w:t xml:space="preserve"> </w:t>
      </w:r>
      <w:r>
        <w:t>maka</w:t>
      </w:r>
      <w:r>
        <w:rPr>
          <w:spacing w:val="-11"/>
        </w:rPr>
        <w:t xml:space="preserve"> </w:t>
      </w:r>
      <w:r>
        <w:t>semakin</w:t>
      </w:r>
      <w:r>
        <w:rPr>
          <w:spacing w:val="-10"/>
        </w:rPr>
        <w:t xml:space="preserve"> </w:t>
      </w:r>
      <w:r>
        <w:t>rendah</w:t>
      </w:r>
      <w:r>
        <w:rPr>
          <w:spacing w:val="-10"/>
        </w:rPr>
        <w:t xml:space="preserve"> </w:t>
      </w:r>
      <w:r>
        <w:t>peran</w:t>
      </w:r>
      <w:r>
        <w:rPr>
          <w:spacing w:val="-10"/>
        </w:rPr>
        <w:t xml:space="preserve"> </w:t>
      </w:r>
      <w:r>
        <w:t>pasangan</w:t>
      </w:r>
      <w:r>
        <w:rPr>
          <w:spacing w:val="-11"/>
        </w:rPr>
        <w:t xml:space="preserve"> </w:t>
      </w:r>
      <w:r>
        <w:t>dalam mengatasi</w:t>
      </w:r>
      <w:r>
        <w:rPr>
          <w:spacing w:val="-17"/>
        </w:rPr>
        <w:t xml:space="preserve"> </w:t>
      </w:r>
      <w:r>
        <w:rPr>
          <w:i/>
        </w:rPr>
        <w:t>stress.</w:t>
      </w:r>
      <w:r>
        <w:rPr>
          <w:i/>
          <w:spacing w:val="-12"/>
        </w:rPr>
        <w:t xml:space="preserve"> </w:t>
      </w:r>
      <w:r>
        <w:t>Berdasarkan</w:t>
      </w:r>
      <w:r>
        <w:rPr>
          <w:spacing w:val="-16"/>
        </w:rPr>
        <w:t xml:space="preserve"> </w:t>
      </w:r>
      <w:r>
        <w:t>kategorisasi</w:t>
      </w:r>
      <w:r>
        <w:rPr>
          <w:spacing w:val="-10"/>
        </w:rPr>
        <w:t xml:space="preserve"> </w:t>
      </w:r>
      <w:r>
        <w:t>yang</w:t>
      </w:r>
      <w:r>
        <w:rPr>
          <w:spacing w:val="-18"/>
        </w:rPr>
        <w:t xml:space="preserve"> </w:t>
      </w:r>
      <w:r>
        <w:t>dilakukan</w:t>
      </w:r>
      <w:r>
        <w:rPr>
          <w:spacing w:val="-16"/>
        </w:rPr>
        <w:t xml:space="preserve"> </w:t>
      </w:r>
      <w:r>
        <w:t>menunjukkan</w:t>
      </w:r>
      <w:r>
        <w:rPr>
          <w:spacing w:val="-16"/>
        </w:rPr>
        <w:t xml:space="preserve"> </w:t>
      </w:r>
      <w:r>
        <w:t>bahwa</w:t>
      </w:r>
      <w:r>
        <w:rPr>
          <w:spacing w:val="-17"/>
        </w:rPr>
        <w:t xml:space="preserve"> </w:t>
      </w:r>
      <w:r>
        <w:t>subjek yang</w:t>
      </w:r>
      <w:r>
        <w:rPr>
          <w:spacing w:val="-13"/>
        </w:rPr>
        <w:t xml:space="preserve"> </w:t>
      </w:r>
      <w:r>
        <w:t>dalam</w:t>
      </w:r>
      <w:r>
        <w:rPr>
          <w:spacing w:val="-13"/>
        </w:rPr>
        <w:t xml:space="preserve"> </w:t>
      </w:r>
      <w:r>
        <w:t>kategori</w:t>
      </w:r>
      <w:r>
        <w:rPr>
          <w:spacing w:val="-14"/>
        </w:rPr>
        <w:t xml:space="preserve"> </w:t>
      </w:r>
      <w:r>
        <w:t>tinggi</w:t>
      </w:r>
      <w:r>
        <w:rPr>
          <w:spacing w:val="-13"/>
        </w:rPr>
        <w:t xml:space="preserve"> </w:t>
      </w:r>
      <w:r>
        <w:t>sebanyak</w:t>
      </w:r>
      <w:r>
        <w:rPr>
          <w:spacing w:val="-13"/>
        </w:rPr>
        <w:t xml:space="preserve"> </w:t>
      </w:r>
      <w:r>
        <w:t>83</w:t>
      </w:r>
      <w:r>
        <w:rPr>
          <w:spacing w:val="-13"/>
        </w:rPr>
        <w:t xml:space="preserve"> </w:t>
      </w:r>
      <w:r>
        <w:t>subjek</w:t>
      </w:r>
      <w:r>
        <w:rPr>
          <w:spacing w:val="-13"/>
        </w:rPr>
        <w:t xml:space="preserve"> </w:t>
      </w:r>
      <w:r>
        <w:t>(76,85%).</w:t>
      </w:r>
      <w:r>
        <w:rPr>
          <w:spacing w:val="-13"/>
        </w:rPr>
        <w:t xml:space="preserve"> </w:t>
      </w:r>
      <w:r>
        <w:t>Terdapat</w:t>
      </w:r>
      <w:r>
        <w:rPr>
          <w:spacing w:val="-13"/>
        </w:rPr>
        <w:t xml:space="preserve"> </w:t>
      </w:r>
      <w:r>
        <w:t>24</w:t>
      </w:r>
      <w:r>
        <w:rPr>
          <w:spacing w:val="-11"/>
        </w:rPr>
        <w:t xml:space="preserve"> </w:t>
      </w:r>
      <w:r>
        <w:t>subjek</w:t>
      </w:r>
      <w:r>
        <w:rPr>
          <w:spacing w:val="-13"/>
        </w:rPr>
        <w:t xml:space="preserve"> </w:t>
      </w:r>
      <w:r>
        <w:t>(22,22%) dalam kategori sedang. Kemudian untuk kategori rendah terdapat 1 subjek (0,925%) yang</w:t>
      </w:r>
      <w:r>
        <w:rPr>
          <w:spacing w:val="-7"/>
        </w:rPr>
        <w:t xml:space="preserve"> </w:t>
      </w:r>
      <w:r>
        <w:t>memiliki</w:t>
      </w:r>
      <w:r>
        <w:rPr>
          <w:spacing w:val="-6"/>
        </w:rPr>
        <w:t xml:space="preserve"> </w:t>
      </w:r>
      <w:r>
        <w:t>tingkat</w:t>
      </w:r>
      <w:r>
        <w:rPr>
          <w:spacing w:val="-2"/>
        </w:rPr>
        <w:t xml:space="preserve"> </w:t>
      </w:r>
      <w:r>
        <w:rPr>
          <w:i/>
        </w:rPr>
        <w:t>dyadic</w:t>
      </w:r>
      <w:r>
        <w:rPr>
          <w:i/>
          <w:spacing w:val="-7"/>
        </w:rPr>
        <w:t xml:space="preserve"> </w:t>
      </w:r>
      <w:r>
        <w:rPr>
          <w:i/>
        </w:rPr>
        <w:t>coping</w:t>
      </w:r>
      <w:r>
        <w:rPr>
          <w:i/>
          <w:spacing w:val="-6"/>
        </w:rPr>
        <w:t xml:space="preserve"> </w:t>
      </w:r>
      <w:r>
        <w:t>dengan</w:t>
      </w:r>
      <w:r>
        <w:rPr>
          <w:spacing w:val="-4"/>
        </w:rPr>
        <w:t xml:space="preserve"> </w:t>
      </w:r>
      <w:r>
        <w:t>kategori</w:t>
      </w:r>
      <w:r>
        <w:rPr>
          <w:spacing w:val="-8"/>
        </w:rPr>
        <w:t xml:space="preserve"> </w:t>
      </w:r>
      <w:r>
        <w:t>rendah.Berdasarkan</w:t>
      </w:r>
      <w:r>
        <w:rPr>
          <w:spacing w:val="-4"/>
        </w:rPr>
        <w:t xml:space="preserve"> </w:t>
      </w:r>
      <w:r>
        <w:t>norma</w:t>
      </w:r>
      <w:r>
        <w:rPr>
          <w:spacing w:val="-4"/>
        </w:rPr>
        <w:t xml:space="preserve"> </w:t>
      </w:r>
      <w:r>
        <w:t>yang di</w:t>
      </w:r>
      <w:r>
        <w:rPr>
          <w:spacing w:val="-11"/>
        </w:rPr>
        <w:t xml:space="preserve"> </w:t>
      </w:r>
      <w:r>
        <w:t>kemukakan</w:t>
      </w:r>
      <w:r>
        <w:rPr>
          <w:spacing w:val="-8"/>
        </w:rPr>
        <w:t xml:space="preserve"> </w:t>
      </w:r>
      <w:r>
        <w:t>Bodenmann</w:t>
      </w:r>
      <w:r>
        <w:rPr>
          <w:spacing w:val="-10"/>
        </w:rPr>
        <w:t xml:space="preserve"> </w:t>
      </w:r>
      <w:r>
        <w:t>(2005):</w:t>
      </w:r>
      <w:r>
        <w:rPr>
          <w:spacing w:val="-8"/>
        </w:rPr>
        <w:t xml:space="preserve"> </w:t>
      </w:r>
      <w:r>
        <w:t>apabi</w:t>
      </w:r>
      <w:r>
        <w:t>la</w:t>
      </w:r>
      <w:r>
        <w:rPr>
          <w:spacing w:val="-12"/>
        </w:rPr>
        <w:t xml:space="preserve"> </w:t>
      </w:r>
      <w:r>
        <w:t>skor</w:t>
      </w:r>
      <w:r>
        <w:rPr>
          <w:spacing w:val="-11"/>
        </w:rPr>
        <w:t xml:space="preserve"> </w:t>
      </w:r>
      <w:r>
        <w:t>DCI</w:t>
      </w:r>
      <w:r>
        <w:rPr>
          <w:spacing w:val="-13"/>
        </w:rPr>
        <w:t xml:space="preserve"> </w:t>
      </w:r>
      <w:r>
        <w:t>&lt;</w:t>
      </w:r>
      <w:r>
        <w:rPr>
          <w:spacing w:val="-11"/>
        </w:rPr>
        <w:t xml:space="preserve"> </w:t>
      </w:r>
      <w:r>
        <w:t>111</w:t>
      </w:r>
      <w:r>
        <w:rPr>
          <w:spacing w:val="-9"/>
        </w:rPr>
        <w:t xml:space="preserve"> </w:t>
      </w:r>
      <w:r>
        <w:t>maka</w:t>
      </w:r>
      <w:r>
        <w:rPr>
          <w:spacing w:val="-9"/>
        </w:rPr>
        <w:t xml:space="preserve"> </w:t>
      </w:r>
      <w:r>
        <w:t>tingkat</w:t>
      </w:r>
      <w:r>
        <w:rPr>
          <w:spacing w:val="-5"/>
        </w:rPr>
        <w:t xml:space="preserve"> </w:t>
      </w:r>
      <w:r>
        <w:rPr>
          <w:i/>
        </w:rPr>
        <w:t>dyadic</w:t>
      </w:r>
      <w:r>
        <w:rPr>
          <w:i/>
          <w:spacing w:val="-11"/>
        </w:rPr>
        <w:t xml:space="preserve"> </w:t>
      </w:r>
      <w:r>
        <w:rPr>
          <w:i/>
        </w:rPr>
        <w:t xml:space="preserve">coping </w:t>
      </w:r>
      <w:r>
        <w:t xml:space="preserve">dinyatakan dibawah rata-rata, apabila skor DCI diantara 111-145 maka tingkat </w:t>
      </w:r>
      <w:r>
        <w:rPr>
          <w:i/>
        </w:rPr>
        <w:t>dyadic coping</w:t>
      </w:r>
      <w:r>
        <w:rPr>
          <w:i/>
          <w:spacing w:val="-8"/>
        </w:rPr>
        <w:t xml:space="preserve"> </w:t>
      </w:r>
      <w:r>
        <w:t>ada</w:t>
      </w:r>
      <w:r>
        <w:rPr>
          <w:spacing w:val="-10"/>
        </w:rPr>
        <w:t xml:space="preserve"> </w:t>
      </w:r>
      <w:r>
        <w:t>di</w:t>
      </w:r>
      <w:r>
        <w:rPr>
          <w:spacing w:val="-8"/>
        </w:rPr>
        <w:t xml:space="preserve"> </w:t>
      </w:r>
      <w:r>
        <w:t>tingkat</w:t>
      </w:r>
      <w:r>
        <w:rPr>
          <w:spacing w:val="-2"/>
        </w:rPr>
        <w:t xml:space="preserve"> </w:t>
      </w:r>
      <w:r>
        <w:t>yang</w:t>
      </w:r>
      <w:r>
        <w:rPr>
          <w:spacing w:val="-11"/>
        </w:rPr>
        <w:t xml:space="preserve"> </w:t>
      </w:r>
      <w:r>
        <w:t>normal,</w:t>
      </w:r>
      <w:r>
        <w:rPr>
          <w:spacing w:val="-8"/>
        </w:rPr>
        <w:t xml:space="preserve"> </w:t>
      </w:r>
      <w:r>
        <w:t>apabila</w:t>
      </w:r>
      <w:r>
        <w:rPr>
          <w:spacing w:val="-9"/>
        </w:rPr>
        <w:t xml:space="preserve"> </w:t>
      </w:r>
      <w:r>
        <w:t>skor</w:t>
      </w:r>
      <w:r>
        <w:rPr>
          <w:spacing w:val="-9"/>
        </w:rPr>
        <w:t xml:space="preserve"> </w:t>
      </w:r>
      <w:r>
        <w:t>DCI</w:t>
      </w:r>
      <w:r>
        <w:rPr>
          <w:spacing w:val="-14"/>
        </w:rPr>
        <w:t xml:space="preserve"> </w:t>
      </w:r>
      <w:r>
        <w:t>&gt;</w:t>
      </w:r>
      <w:r>
        <w:rPr>
          <w:spacing w:val="-9"/>
        </w:rPr>
        <w:t xml:space="preserve"> </w:t>
      </w:r>
      <w:r>
        <w:t>145</w:t>
      </w:r>
      <w:r>
        <w:rPr>
          <w:spacing w:val="-9"/>
        </w:rPr>
        <w:t xml:space="preserve"> </w:t>
      </w:r>
      <w:r>
        <w:t>maka</w:t>
      </w:r>
      <w:r>
        <w:rPr>
          <w:spacing w:val="-7"/>
        </w:rPr>
        <w:t xml:space="preserve"> </w:t>
      </w:r>
      <w:r>
        <w:rPr>
          <w:i/>
        </w:rPr>
        <w:t>tingkat</w:t>
      </w:r>
      <w:r>
        <w:rPr>
          <w:i/>
          <w:spacing w:val="-8"/>
        </w:rPr>
        <w:t xml:space="preserve"> </w:t>
      </w:r>
      <w:r>
        <w:rPr>
          <w:i/>
        </w:rPr>
        <w:t>dyadic</w:t>
      </w:r>
      <w:r>
        <w:rPr>
          <w:i/>
          <w:spacing w:val="-7"/>
        </w:rPr>
        <w:t xml:space="preserve"> </w:t>
      </w:r>
      <w:r>
        <w:t xml:space="preserve">coping pada pasangan tersebut berada di atas rata-rata. Maka terdapat 41 subjek (37,96%) dengan tingkat </w:t>
      </w:r>
      <w:r>
        <w:rPr>
          <w:i/>
        </w:rPr>
        <w:t xml:space="preserve">dyadic coping </w:t>
      </w:r>
      <w:r>
        <w:t xml:space="preserve">dibawah rata-rata, lalu terdapat 52 subjek (48,14%) dengan tingkat </w:t>
      </w:r>
      <w:r>
        <w:rPr>
          <w:i/>
        </w:rPr>
        <w:t xml:space="preserve">dyadic coping </w:t>
      </w:r>
      <w:r>
        <w:t xml:space="preserve">normal serta 15 subjek (13,88%) dengan tingkat </w:t>
      </w:r>
      <w:r>
        <w:rPr>
          <w:i/>
        </w:rPr>
        <w:t>dyadic cop</w:t>
      </w:r>
      <w:r>
        <w:rPr>
          <w:i/>
        </w:rPr>
        <w:t xml:space="preserve">ing </w:t>
      </w:r>
      <w:r>
        <w:t xml:space="preserve">yang tinggi.Sehingga dapat dikatakan bahwa peran pasangan bagi pengemudi ojek daring untuk mengatasi </w:t>
      </w:r>
      <w:r>
        <w:rPr>
          <w:i/>
        </w:rPr>
        <w:t xml:space="preserve">stress </w:t>
      </w:r>
      <w:r>
        <w:t xml:space="preserve">saat pandemi </w:t>
      </w:r>
      <w:r>
        <w:rPr>
          <w:i/>
        </w:rPr>
        <w:t xml:space="preserve">COVID-19 </w:t>
      </w:r>
      <w:r>
        <w:t>dapat dikategorikan tinggi.</w:t>
      </w:r>
      <w:r>
        <w:rPr>
          <w:spacing w:val="-16"/>
        </w:rPr>
        <w:t xml:space="preserve"> </w:t>
      </w:r>
      <w:r>
        <w:t>Penelitian</w:t>
      </w:r>
      <w:r>
        <w:rPr>
          <w:spacing w:val="-16"/>
        </w:rPr>
        <w:t xml:space="preserve"> </w:t>
      </w:r>
      <w:r>
        <w:t>ini</w:t>
      </w:r>
      <w:r>
        <w:rPr>
          <w:spacing w:val="-15"/>
        </w:rPr>
        <w:t xml:space="preserve"> </w:t>
      </w:r>
      <w:r>
        <w:t>juga</w:t>
      </w:r>
      <w:r>
        <w:rPr>
          <w:spacing w:val="-13"/>
        </w:rPr>
        <w:t xml:space="preserve"> </w:t>
      </w:r>
      <w:r>
        <w:t>mendeskripsikan</w:t>
      </w:r>
      <w:r>
        <w:rPr>
          <w:spacing w:val="-16"/>
        </w:rPr>
        <w:t xml:space="preserve"> </w:t>
      </w:r>
      <w:r>
        <w:t>bagaimana</w:t>
      </w:r>
      <w:r>
        <w:rPr>
          <w:spacing w:val="-17"/>
        </w:rPr>
        <w:t xml:space="preserve"> </w:t>
      </w:r>
      <w:r>
        <w:t>klasifikasi</w:t>
      </w:r>
      <w:r>
        <w:rPr>
          <w:spacing w:val="-16"/>
        </w:rPr>
        <w:t xml:space="preserve"> </w:t>
      </w:r>
      <w:r>
        <w:t>tingkat</w:t>
      </w:r>
      <w:r>
        <w:rPr>
          <w:spacing w:val="-15"/>
        </w:rPr>
        <w:t xml:space="preserve"> </w:t>
      </w:r>
      <w:r>
        <w:t>dyadic</w:t>
      </w:r>
      <w:r>
        <w:rPr>
          <w:spacing w:val="-16"/>
        </w:rPr>
        <w:t xml:space="preserve"> </w:t>
      </w:r>
      <w:r>
        <w:t>coping berdasar jenis</w:t>
      </w:r>
      <w:r>
        <w:t xml:space="preserve"> kelamin, usia ,tingkat pendidikan , lama pernikahan dan jumlah</w:t>
      </w:r>
      <w:r>
        <w:rPr>
          <w:spacing w:val="-8"/>
        </w:rPr>
        <w:t xml:space="preserve"> </w:t>
      </w:r>
      <w:r>
        <w:t>anak</w:t>
      </w:r>
    </w:p>
    <w:p w:rsidR="000378A4" w:rsidRDefault="000378A4">
      <w:pPr>
        <w:spacing w:line="480" w:lineRule="auto"/>
        <w:jc w:val="both"/>
        <w:sectPr w:rsidR="000378A4">
          <w:pgSz w:w="12240" w:h="15840"/>
          <w:pgMar w:top="1500" w:right="1580" w:bottom="280" w:left="1720" w:header="720" w:footer="720" w:gutter="0"/>
          <w:cols w:space="720"/>
        </w:sectPr>
      </w:pPr>
    </w:p>
    <w:p w:rsidR="000378A4" w:rsidRDefault="000378A4">
      <w:pPr>
        <w:pStyle w:val="BodyText"/>
        <w:rPr>
          <w:sz w:val="20"/>
        </w:rPr>
      </w:pPr>
    </w:p>
    <w:p w:rsidR="000378A4" w:rsidRDefault="000378A4">
      <w:pPr>
        <w:pStyle w:val="BodyText"/>
        <w:rPr>
          <w:sz w:val="20"/>
        </w:rPr>
      </w:pPr>
    </w:p>
    <w:p w:rsidR="000378A4" w:rsidRDefault="000378A4">
      <w:pPr>
        <w:pStyle w:val="BodyText"/>
        <w:spacing w:before="8"/>
        <w:rPr>
          <w:sz w:val="18"/>
        </w:rPr>
      </w:pPr>
    </w:p>
    <w:p w:rsidR="000378A4" w:rsidRDefault="00F35193">
      <w:pPr>
        <w:pStyle w:val="Heading1"/>
      </w:pPr>
      <w:r>
        <w:t>DAFTAR PUSTAKA</w:t>
      </w:r>
    </w:p>
    <w:p w:rsidR="000378A4" w:rsidRDefault="000378A4">
      <w:pPr>
        <w:pStyle w:val="BodyText"/>
        <w:spacing w:before="9"/>
        <w:rPr>
          <w:b/>
          <w:sz w:val="23"/>
        </w:rPr>
      </w:pPr>
    </w:p>
    <w:p w:rsidR="000378A4" w:rsidRDefault="00F35193">
      <w:pPr>
        <w:pStyle w:val="BodyText"/>
        <w:spacing w:line="360" w:lineRule="auto"/>
        <w:ind w:left="1256" w:right="122" w:hanging="708"/>
        <w:jc w:val="both"/>
      </w:pPr>
      <w:r>
        <w:t>Agung,</w:t>
      </w:r>
      <w:r>
        <w:rPr>
          <w:spacing w:val="-5"/>
        </w:rPr>
        <w:t xml:space="preserve"> </w:t>
      </w:r>
      <w:r>
        <w:t>I</w:t>
      </w:r>
      <w:r>
        <w:rPr>
          <w:spacing w:val="-10"/>
        </w:rPr>
        <w:t xml:space="preserve"> </w:t>
      </w:r>
      <w:r>
        <w:t>Gusti</w:t>
      </w:r>
      <w:r>
        <w:rPr>
          <w:spacing w:val="-7"/>
        </w:rPr>
        <w:t xml:space="preserve"> </w:t>
      </w:r>
      <w:r>
        <w:t>Ngurah.</w:t>
      </w:r>
      <w:r>
        <w:rPr>
          <w:spacing w:val="-7"/>
        </w:rPr>
        <w:t xml:space="preserve"> </w:t>
      </w:r>
      <w:r>
        <w:t>(2006).</w:t>
      </w:r>
      <w:r>
        <w:rPr>
          <w:spacing w:val="-7"/>
        </w:rPr>
        <w:t xml:space="preserve"> </w:t>
      </w:r>
      <w:r>
        <w:t>Statistika</w:t>
      </w:r>
      <w:r>
        <w:rPr>
          <w:spacing w:val="-8"/>
        </w:rPr>
        <w:t xml:space="preserve"> </w:t>
      </w:r>
      <w:r>
        <w:t>Penerapan</w:t>
      </w:r>
      <w:r>
        <w:rPr>
          <w:spacing w:val="-7"/>
        </w:rPr>
        <w:t xml:space="preserve"> </w:t>
      </w:r>
      <w:r>
        <w:t>Model</w:t>
      </w:r>
      <w:r>
        <w:rPr>
          <w:spacing w:val="-7"/>
        </w:rPr>
        <w:t xml:space="preserve"> </w:t>
      </w:r>
      <w:r>
        <w:t>Rerata</w:t>
      </w:r>
      <w:r>
        <w:rPr>
          <w:spacing w:val="-7"/>
        </w:rPr>
        <w:t xml:space="preserve"> </w:t>
      </w:r>
      <w:r>
        <w:t>Sel</w:t>
      </w:r>
      <w:r>
        <w:rPr>
          <w:spacing w:val="-7"/>
        </w:rPr>
        <w:t xml:space="preserve"> </w:t>
      </w:r>
      <w:r>
        <w:t>Multivariat</w:t>
      </w:r>
      <w:r>
        <w:rPr>
          <w:spacing w:val="-7"/>
        </w:rPr>
        <w:t xml:space="preserve"> </w:t>
      </w:r>
      <w:r>
        <w:t>dan Model Ekonometri dengan SPSS. Jakarta: Yayasan SAD Satria</w:t>
      </w:r>
      <w:r>
        <w:rPr>
          <w:spacing w:val="-10"/>
        </w:rPr>
        <w:t xml:space="preserve"> </w:t>
      </w:r>
      <w:r>
        <w:t>Bhakti</w:t>
      </w:r>
    </w:p>
    <w:p w:rsidR="000378A4" w:rsidRDefault="00F35193">
      <w:pPr>
        <w:pStyle w:val="BodyText"/>
        <w:ind w:left="1256" w:right="121" w:hanging="708"/>
        <w:jc w:val="both"/>
      </w:pPr>
      <w:r>
        <w:t>Alifrapika, R., &amp; Diantina, F. P. (2019). Dyadic Coping pada Pasien Penderita Tuberculosis (TB) di Balai Besar Kesehatan Paru Masyarakat (BBKPM) Bandung</w:t>
      </w:r>
    </w:p>
    <w:p w:rsidR="000378A4" w:rsidRDefault="00F35193">
      <w:pPr>
        <w:spacing w:before="197"/>
        <w:ind w:left="1256" w:hanging="708"/>
        <w:rPr>
          <w:sz w:val="24"/>
        </w:rPr>
      </w:pPr>
      <w:r>
        <w:rPr>
          <w:sz w:val="24"/>
        </w:rPr>
        <w:t>Ayers, S., Baum, A., &amp; McManus, C. (2007</w:t>
      </w:r>
      <w:r>
        <w:rPr>
          <w:i/>
          <w:sz w:val="24"/>
        </w:rPr>
        <w:t>). Cambridge handbook of psychology, health, and medicine</w:t>
      </w:r>
      <w:r>
        <w:rPr>
          <w:sz w:val="24"/>
        </w:rPr>
        <w:t xml:space="preserve">. UK: </w:t>
      </w:r>
      <w:r>
        <w:rPr>
          <w:sz w:val="24"/>
        </w:rPr>
        <w:t>Cambridge University Press.</w:t>
      </w:r>
    </w:p>
    <w:p w:rsidR="000378A4" w:rsidRDefault="00F35193">
      <w:pPr>
        <w:spacing w:before="3" w:line="360" w:lineRule="auto"/>
        <w:ind w:left="548" w:right="907"/>
        <w:rPr>
          <w:sz w:val="24"/>
        </w:rPr>
      </w:pPr>
      <w:r>
        <w:rPr>
          <w:sz w:val="24"/>
        </w:rPr>
        <w:t xml:space="preserve">Azwar, S. (2012). </w:t>
      </w:r>
      <w:r>
        <w:rPr>
          <w:i/>
          <w:sz w:val="24"/>
        </w:rPr>
        <w:t xml:space="preserve">Penyusunan Skala Psikologi </w:t>
      </w:r>
      <w:r>
        <w:rPr>
          <w:sz w:val="24"/>
        </w:rPr>
        <w:t xml:space="preserve">. Yogyakarta : Pustaka Pelajar Azwar, S. (2013). </w:t>
      </w:r>
      <w:r>
        <w:rPr>
          <w:i/>
          <w:sz w:val="24"/>
        </w:rPr>
        <w:t xml:space="preserve">Metode Penelitian </w:t>
      </w:r>
      <w:r>
        <w:rPr>
          <w:sz w:val="24"/>
        </w:rPr>
        <w:t>. Yogyakarta: Pustaka Pelajar.</w:t>
      </w:r>
    </w:p>
    <w:p w:rsidR="000378A4" w:rsidRDefault="00F35193">
      <w:pPr>
        <w:pStyle w:val="BodyText"/>
        <w:spacing w:line="360" w:lineRule="auto"/>
        <w:ind w:left="1268" w:right="190" w:hanging="720"/>
      </w:pPr>
      <w:r>
        <w:t>Badan Kependudukan dan Keluarga Berencana Nasional (2020).Survei strategi keluarga me</w:t>
      </w:r>
      <w:r>
        <w:t>nghadapi COVID-19. https:/</w:t>
      </w:r>
      <w:hyperlink r:id="rId6">
        <w:r>
          <w:t>/www.bkkbn.go.id/detailpost/surve</w:t>
        </w:r>
      </w:hyperlink>
      <w:r>
        <w:t>i</w:t>
      </w:r>
      <w:hyperlink r:id="rId7">
        <w:r>
          <w:t>-</w:t>
        </w:r>
      </w:hyperlink>
      <w:r>
        <w:t xml:space="preserve"> strategi-keluarga-menghadapi-covid-19</w:t>
      </w:r>
    </w:p>
    <w:p w:rsidR="000378A4" w:rsidRDefault="00F35193">
      <w:pPr>
        <w:pStyle w:val="BodyText"/>
        <w:spacing w:before="1" w:line="360" w:lineRule="auto"/>
        <w:ind w:left="1114" w:hanging="567"/>
      </w:pPr>
      <w:r>
        <w:t>Bodenmann, G. (1995). Dyadic copin</w:t>
      </w:r>
      <w:r>
        <w:t xml:space="preserve">g: A systemic-transactional conceptual of stress and coping in couples. </w:t>
      </w:r>
      <w:r>
        <w:rPr>
          <w:i/>
        </w:rPr>
        <w:t>Swiss Journal Of Psychology</w:t>
      </w:r>
      <w:r>
        <w:t>. 54(1), 34-49.</w:t>
      </w:r>
    </w:p>
    <w:p w:rsidR="000378A4" w:rsidRDefault="00F35193">
      <w:pPr>
        <w:spacing w:before="1"/>
        <w:ind w:left="548"/>
        <w:rPr>
          <w:sz w:val="24"/>
        </w:rPr>
      </w:pPr>
      <w:r>
        <w:rPr>
          <w:sz w:val="24"/>
        </w:rPr>
        <w:t xml:space="preserve">Bodenmann, G. (2000). </w:t>
      </w:r>
      <w:r>
        <w:rPr>
          <w:i/>
          <w:sz w:val="24"/>
        </w:rPr>
        <w:t>Stress und coping bei paaren [stress and coping in couples]</w:t>
      </w:r>
      <w:r>
        <w:rPr>
          <w:sz w:val="24"/>
        </w:rPr>
        <w:t>.</w:t>
      </w:r>
    </w:p>
    <w:p w:rsidR="000378A4" w:rsidRDefault="00F35193">
      <w:pPr>
        <w:pStyle w:val="BodyText"/>
        <w:spacing w:before="137"/>
        <w:ind w:left="1114"/>
      </w:pPr>
      <w:r>
        <w:t>Gottingen: Hogrefe.</w:t>
      </w:r>
    </w:p>
    <w:p w:rsidR="000378A4" w:rsidRDefault="00F35193">
      <w:pPr>
        <w:spacing w:before="139" w:line="360" w:lineRule="auto"/>
        <w:ind w:left="1114" w:right="120" w:hanging="567"/>
        <w:jc w:val="both"/>
        <w:rPr>
          <w:sz w:val="24"/>
        </w:rPr>
      </w:pPr>
      <w:r>
        <w:rPr>
          <w:sz w:val="24"/>
        </w:rPr>
        <w:t>Bodenmann,G.</w:t>
      </w:r>
      <w:r>
        <w:rPr>
          <w:spacing w:val="-7"/>
          <w:sz w:val="24"/>
        </w:rPr>
        <w:t xml:space="preserve"> </w:t>
      </w:r>
      <w:r>
        <w:rPr>
          <w:sz w:val="24"/>
        </w:rPr>
        <w:t>(2005).</w:t>
      </w:r>
      <w:r>
        <w:rPr>
          <w:spacing w:val="-5"/>
          <w:sz w:val="24"/>
        </w:rPr>
        <w:t xml:space="preserve"> </w:t>
      </w:r>
      <w:r>
        <w:rPr>
          <w:sz w:val="24"/>
        </w:rPr>
        <w:t>Dyadic</w:t>
      </w:r>
      <w:r>
        <w:rPr>
          <w:spacing w:val="-7"/>
          <w:sz w:val="24"/>
        </w:rPr>
        <w:t xml:space="preserve"> </w:t>
      </w:r>
      <w:r>
        <w:rPr>
          <w:sz w:val="24"/>
        </w:rPr>
        <w:t>coping</w:t>
      </w:r>
      <w:r>
        <w:rPr>
          <w:spacing w:val="-9"/>
          <w:sz w:val="24"/>
        </w:rPr>
        <w:t xml:space="preserve"> </w:t>
      </w:r>
      <w:r>
        <w:rPr>
          <w:sz w:val="24"/>
        </w:rPr>
        <w:t>and</w:t>
      </w:r>
      <w:r>
        <w:rPr>
          <w:spacing w:val="-4"/>
          <w:sz w:val="24"/>
        </w:rPr>
        <w:t xml:space="preserve"> </w:t>
      </w:r>
      <w:r>
        <w:rPr>
          <w:sz w:val="24"/>
        </w:rPr>
        <w:t>significance</w:t>
      </w:r>
      <w:r>
        <w:rPr>
          <w:spacing w:val="-5"/>
          <w:sz w:val="24"/>
        </w:rPr>
        <w:t xml:space="preserve"> </w:t>
      </w:r>
      <w:r>
        <w:rPr>
          <w:sz w:val="24"/>
        </w:rPr>
        <w:t>for</w:t>
      </w:r>
      <w:r>
        <w:rPr>
          <w:spacing w:val="-8"/>
          <w:sz w:val="24"/>
        </w:rPr>
        <w:t xml:space="preserve"> </w:t>
      </w:r>
      <w:r>
        <w:rPr>
          <w:sz w:val="24"/>
        </w:rPr>
        <w:t>marital</w:t>
      </w:r>
      <w:r>
        <w:rPr>
          <w:spacing w:val="-6"/>
          <w:sz w:val="24"/>
        </w:rPr>
        <w:t xml:space="preserve"> </w:t>
      </w:r>
      <w:r>
        <w:rPr>
          <w:sz w:val="24"/>
        </w:rPr>
        <w:t>functioning.</w:t>
      </w:r>
      <w:r>
        <w:rPr>
          <w:spacing w:val="-5"/>
          <w:sz w:val="24"/>
        </w:rPr>
        <w:t xml:space="preserve"> </w:t>
      </w:r>
      <w:r>
        <w:rPr>
          <w:sz w:val="24"/>
        </w:rPr>
        <w:t xml:space="preserve">Dalam Revenson,T. Kayser,K &amp; Bodenmann,G. (Eds). </w:t>
      </w:r>
      <w:r>
        <w:rPr>
          <w:i/>
          <w:sz w:val="24"/>
        </w:rPr>
        <w:t>Couples coping with stress: Emerging perspectives on dyadic coping</w:t>
      </w:r>
      <w:r>
        <w:rPr>
          <w:sz w:val="24"/>
        </w:rPr>
        <w:t>. Washington,DC:</w:t>
      </w:r>
      <w:r>
        <w:rPr>
          <w:spacing w:val="-2"/>
          <w:sz w:val="24"/>
        </w:rPr>
        <w:t xml:space="preserve"> </w:t>
      </w:r>
      <w:r>
        <w:rPr>
          <w:sz w:val="24"/>
        </w:rPr>
        <w:t>APA</w:t>
      </w:r>
    </w:p>
    <w:p w:rsidR="000378A4" w:rsidRDefault="00F35193">
      <w:pPr>
        <w:pStyle w:val="BodyText"/>
        <w:spacing w:line="360" w:lineRule="auto"/>
        <w:ind w:left="1114" w:right="118" w:hanging="567"/>
        <w:jc w:val="both"/>
      </w:pPr>
      <w:r>
        <w:t>Bodenmann, G., Keyser, K. &amp; Phinet, S. (2006). The relationship between dyadic co</w:t>
      </w:r>
      <w:r>
        <w:t xml:space="preserve">ping and marital quality: A 2- year longitudinal study. </w:t>
      </w:r>
      <w:r>
        <w:rPr>
          <w:i/>
        </w:rPr>
        <w:t>Journal of family Psychology</w:t>
      </w:r>
      <w:r>
        <w:t>.20(3). 485-493.</w:t>
      </w:r>
    </w:p>
    <w:p w:rsidR="000378A4" w:rsidRDefault="00F35193">
      <w:pPr>
        <w:pStyle w:val="BodyText"/>
        <w:spacing w:before="1"/>
        <w:ind w:left="548"/>
        <w:jc w:val="both"/>
      </w:pPr>
      <w:r>
        <w:t xml:space="preserve">BPS Badan Pusat Statistik (2019) </w:t>
      </w:r>
      <w:hyperlink r:id="rId8">
        <w:r>
          <w:rPr>
            <w:color w:val="0000FF"/>
            <w:u w:val="single" w:color="0000FF"/>
          </w:rPr>
          <w:t>https://yogyakarta.bps.go.id</w:t>
        </w:r>
        <w:r>
          <w:rPr>
            <w:color w:val="0000FF"/>
          </w:rPr>
          <w:t xml:space="preserve"> </w:t>
        </w:r>
      </w:hyperlink>
      <w:r>
        <w:t>/statictable/ 2020 /07</w:t>
      </w:r>
    </w:p>
    <w:p w:rsidR="000378A4" w:rsidRDefault="00F35193">
      <w:pPr>
        <w:pStyle w:val="BodyText"/>
        <w:spacing w:before="137" w:line="360" w:lineRule="auto"/>
        <w:ind w:left="1256" w:right="148"/>
        <w:jc w:val="both"/>
      </w:pPr>
      <w:r>
        <w:t>/27/137/jumlah-perguruan-tinggi-mahasiswa-dan-tenaga-pendidik-negeri-dan- swasta-di-bawah-kementerian-agama-menurut-kabupaten-kota-di-provinsi-di- yogyakarta-2018-dan-2019</w:t>
      </w:r>
    </w:p>
    <w:p w:rsidR="000378A4" w:rsidRDefault="000378A4">
      <w:pPr>
        <w:spacing w:line="360" w:lineRule="auto"/>
        <w:jc w:val="both"/>
        <w:sectPr w:rsidR="000378A4">
          <w:pgSz w:w="12240" w:h="15840"/>
          <w:pgMar w:top="1500" w:right="1580" w:bottom="280" w:left="1720" w:header="720" w:footer="720" w:gutter="0"/>
          <w:cols w:space="720"/>
        </w:sectPr>
      </w:pPr>
    </w:p>
    <w:p w:rsidR="000378A4" w:rsidRDefault="000378A4">
      <w:pPr>
        <w:pStyle w:val="BodyText"/>
        <w:rPr>
          <w:sz w:val="20"/>
        </w:rPr>
      </w:pPr>
    </w:p>
    <w:p w:rsidR="000378A4" w:rsidRDefault="000378A4">
      <w:pPr>
        <w:pStyle w:val="BodyText"/>
        <w:rPr>
          <w:sz w:val="20"/>
        </w:rPr>
      </w:pPr>
    </w:p>
    <w:p w:rsidR="000378A4" w:rsidRDefault="000378A4">
      <w:pPr>
        <w:pStyle w:val="BodyText"/>
        <w:spacing w:before="5"/>
        <w:rPr>
          <w:sz w:val="18"/>
        </w:rPr>
      </w:pPr>
    </w:p>
    <w:p w:rsidR="000378A4" w:rsidRDefault="00F35193">
      <w:pPr>
        <w:spacing w:before="90" w:line="360" w:lineRule="auto"/>
        <w:ind w:left="1256" w:right="118" w:hanging="708"/>
        <w:jc w:val="both"/>
        <w:rPr>
          <w:sz w:val="24"/>
        </w:rPr>
      </w:pPr>
      <w:r>
        <w:rPr>
          <w:sz w:val="24"/>
        </w:rPr>
        <w:t xml:space="preserve">Dermawan,S, Yonathan A,. G Kartika C.K </w:t>
      </w:r>
      <w:r>
        <w:rPr>
          <w:i/>
          <w:sz w:val="24"/>
        </w:rPr>
        <w:t xml:space="preserve">Pengaruh Dyadic Coping terhadap </w:t>
      </w:r>
      <w:r>
        <w:rPr>
          <w:i/>
          <w:sz w:val="24"/>
        </w:rPr>
        <w:t>Kepuasan</w:t>
      </w:r>
      <w:r>
        <w:rPr>
          <w:i/>
          <w:spacing w:val="-16"/>
          <w:sz w:val="24"/>
        </w:rPr>
        <w:t xml:space="preserve"> </w:t>
      </w:r>
      <w:r>
        <w:rPr>
          <w:i/>
          <w:sz w:val="24"/>
        </w:rPr>
        <w:t>Pernikahan</w:t>
      </w:r>
      <w:r>
        <w:rPr>
          <w:i/>
          <w:spacing w:val="-15"/>
          <w:sz w:val="24"/>
        </w:rPr>
        <w:t xml:space="preserve"> </w:t>
      </w:r>
      <w:r>
        <w:rPr>
          <w:i/>
          <w:sz w:val="24"/>
        </w:rPr>
        <w:t>Pada</w:t>
      </w:r>
      <w:r>
        <w:rPr>
          <w:i/>
          <w:spacing w:val="-16"/>
          <w:sz w:val="24"/>
        </w:rPr>
        <w:t xml:space="preserve"> </w:t>
      </w:r>
      <w:r>
        <w:rPr>
          <w:i/>
          <w:sz w:val="24"/>
        </w:rPr>
        <w:t>Pasangan</w:t>
      </w:r>
      <w:r>
        <w:rPr>
          <w:i/>
          <w:spacing w:val="-15"/>
          <w:sz w:val="24"/>
        </w:rPr>
        <w:t xml:space="preserve"> </w:t>
      </w:r>
      <w:r>
        <w:rPr>
          <w:i/>
          <w:sz w:val="24"/>
        </w:rPr>
        <w:t>Menikah</w:t>
      </w:r>
      <w:r>
        <w:rPr>
          <w:i/>
          <w:spacing w:val="-14"/>
          <w:sz w:val="24"/>
        </w:rPr>
        <w:t xml:space="preserve"> </w:t>
      </w:r>
      <w:r>
        <w:rPr>
          <w:i/>
          <w:sz w:val="24"/>
        </w:rPr>
        <w:t>di</w:t>
      </w:r>
      <w:r>
        <w:rPr>
          <w:i/>
          <w:spacing w:val="-12"/>
          <w:sz w:val="24"/>
        </w:rPr>
        <w:t xml:space="preserve"> </w:t>
      </w:r>
      <w:r>
        <w:rPr>
          <w:i/>
          <w:sz w:val="24"/>
        </w:rPr>
        <w:t>Tangerang</w:t>
      </w:r>
      <w:r>
        <w:rPr>
          <w:sz w:val="24"/>
        </w:rPr>
        <w:t>,</w:t>
      </w:r>
      <w:r>
        <w:rPr>
          <w:spacing w:val="-16"/>
          <w:sz w:val="24"/>
        </w:rPr>
        <w:t xml:space="preserve"> </w:t>
      </w:r>
      <w:r>
        <w:rPr>
          <w:sz w:val="24"/>
        </w:rPr>
        <w:t>,</w:t>
      </w:r>
      <w:r>
        <w:rPr>
          <w:spacing w:val="-15"/>
          <w:sz w:val="24"/>
        </w:rPr>
        <w:t xml:space="preserve"> </w:t>
      </w:r>
      <w:r>
        <w:rPr>
          <w:sz w:val="24"/>
        </w:rPr>
        <w:t>Jurnal</w:t>
      </w:r>
      <w:r>
        <w:rPr>
          <w:spacing w:val="-15"/>
          <w:sz w:val="24"/>
        </w:rPr>
        <w:t xml:space="preserve"> </w:t>
      </w:r>
      <w:r>
        <w:rPr>
          <w:sz w:val="24"/>
        </w:rPr>
        <w:t>Fakultas Psikologi Universitas</w:t>
      </w:r>
      <w:r>
        <w:rPr>
          <w:spacing w:val="-1"/>
          <w:sz w:val="24"/>
        </w:rPr>
        <w:t xml:space="preserve"> </w:t>
      </w:r>
      <w:r>
        <w:rPr>
          <w:sz w:val="24"/>
        </w:rPr>
        <w:t>Pelita.</w:t>
      </w:r>
    </w:p>
    <w:p w:rsidR="000378A4" w:rsidRDefault="00F35193">
      <w:pPr>
        <w:pStyle w:val="BodyText"/>
        <w:spacing w:line="482" w:lineRule="auto"/>
        <w:ind w:left="1256" w:right="125" w:hanging="708"/>
        <w:jc w:val="both"/>
      </w:pPr>
      <w:r>
        <w:t>Eliyani, R. E. (2013). Keterbukaan Komunikasi Interpersonal Pasangan Suami Istri yang Berjauhan Tempat Tinggal: eJournal Ilmu Komunikasi. 1(2): 85-94</w:t>
      </w:r>
    </w:p>
    <w:p w:rsidR="000378A4" w:rsidRDefault="00F35193">
      <w:pPr>
        <w:pStyle w:val="BodyText"/>
        <w:spacing w:before="196" w:line="362" w:lineRule="auto"/>
        <w:ind w:left="1256" w:right="121" w:hanging="708"/>
        <w:jc w:val="both"/>
        <w:rPr>
          <w:rFonts w:ascii="Carlito"/>
          <w:sz w:val="22"/>
        </w:rPr>
      </w:pPr>
      <w:r>
        <w:t>Fa</w:t>
      </w:r>
      <w:r>
        <w:t>lconier, M. K., Jackson, J. B., Hilpert, P., &amp; Bodenmann, G. (2015). Dyadic coping and relationship satisfaction: A metaanalysis. Clinical Psychology Review,</w:t>
      </w:r>
      <w:r>
        <w:rPr>
          <w:spacing w:val="-14"/>
        </w:rPr>
        <w:t xml:space="preserve"> </w:t>
      </w:r>
      <w:r>
        <w:t>42, 28-46</w:t>
      </w:r>
      <w:r>
        <w:rPr>
          <w:rFonts w:ascii="Carlito"/>
          <w:sz w:val="22"/>
        </w:rPr>
        <w:t>.</w:t>
      </w:r>
    </w:p>
    <w:p w:rsidR="000378A4" w:rsidRDefault="00F35193">
      <w:pPr>
        <w:pStyle w:val="BodyText"/>
        <w:spacing w:before="192" w:line="360" w:lineRule="auto"/>
        <w:ind w:left="1256" w:right="117" w:hanging="708"/>
        <w:jc w:val="both"/>
      </w:pPr>
      <w:r>
        <w:t>FEB</w:t>
      </w:r>
      <w:r>
        <w:rPr>
          <w:spacing w:val="-7"/>
        </w:rPr>
        <w:t xml:space="preserve"> </w:t>
      </w:r>
      <w:r>
        <w:t>UI,</w:t>
      </w:r>
      <w:r>
        <w:rPr>
          <w:spacing w:val="-6"/>
        </w:rPr>
        <w:t xml:space="preserve"> </w:t>
      </w:r>
      <w:r>
        <w:t>(2020).</w:t>
      </w:r>
      <w:r>
        <w:rPr>
          <w:spacing w:val="-5"/>
        </w:rPr>
        <w:t xml:space="preserve"> </w:t>
      </w:r>
      <w:r>
        <w:t>Laporan</w:t>
      </w:r>
      <w:r>
        <w:rPr>
          <w:spacing w:val="-4"/>
        </w:rPr>
        <w:t xml:space="preserve"> </w:t>
      </w:r>
      <w:r>
        <w:t>Penelitian</w:t>
      </w:r>
      <w:r>
        <w:rPr>
          <w:spacing w:val="-6"/>
        </w:rPr>
        <w:t xml:space="preserve"> </w:t>
      </w:r>
      <w:r>
        <w:t>Survei</w:t>
      </w:r>
      <w:r>
        <w:rPr>
          <w:spacing w:val="-6"/>
        </w:rPr>
        <w:t xml:space="preserve"> </w:t>
      </w:r>
      <w:r>
        <w:t>Pengalaman</w:t>
      </w:r>
      <w:r>
        <w:rPr>
          <w:spacing w:val="-6"/>
        </w:rPr>
        <w:t xml:space="preserve"> </w:t>
      </w:r>
      <w:r>
        <w:t>Mitra</w:t>
      </w:r>
      <w:r>
        <w:rPr>
          <w:spacing w:val="-8"/>
        </w:rPr>
        <w:t xml:space="preserve"> </w:t>
      </w:r>
      <w:r>
        <w:t>Driver</w:t>
      </w:r>
      <w:r>
        <w:rPr>
          <w:spacing w:val="-8"/>
        </w:rPr>
        <w:t xml:space="preserve"> </w:t>
      </w:r>
      <w:r>
        <w:t>GO-JEK</w:t>
      </w:r>
      <w:r>
        <w:rPr>
          <w:spacing w:val="-7"/>
        </w:rPr>
        <w:t xml:space="preserve"> </w:t>
      </w:r>
      <w:r>
        <w:t>Selama Pandemi COVID-19</w:t>
      </w:r>
    </w:p>
    <w:p w:rsidR="000378A4" w:rsidRDefault="00F35193">
      <w:pPr>
        <w:pStyle w:val="BodyText"/>
        <w:spacing w:line="360" w:lineRule="auto"/>
        <w:ind w:left="1256" w:right="121" w:hanging="708"/>
        <w:jc w:val="both"/>
      </w:pPr>
      <w:r>
        <w:t>Ghozali, Imam.(2013). Aplikasi Analisis Multivariate dengan Program IBM SPSS 21 Update PLS Regresi. Semarang: Badan Penerbit Universitas Diponegoro</w:t>
      </w:r>
    </w:p>
    <w:p w:rsidR="000378A4" w:rsidRDefault="00F35193">
      <w:pPr>
        <w:spacing w:line="362" w:lineRule="auto"/>
        <w:ind w:left="1256" w:right="120" w:hanging="708"/>
        <w:jc w:val="both"/>
        <w:rPr>
          <w:sz w:val="24"/>
        </w:rPr>
      </w:pPr>
      <w:r>
        <w:rPr>
          <w:sz w:val="24"/>
        </w:rPr>
        <w:t xml:space="preserve">Haber, A., &amp; Runyon, R. P., (1984). </w:t>
      </w:r>
      <w:r>
        <w:rPr>
          <w:i/>
          <w:sz w:val="24"/>
        </w:rPr>
        <w:t>Psychology of Adjusment</w:t>
      </w:r>
      <w:r>
        <w:rPr>
          <w:sz w:val="24"/>
        </w:rPr>
        <w:t>. Homewood Illinois: The Dorsey Press.</w:t>
      </w:r>
    </w:p>
    <w:p w:rsidR="000378A4" w:rsidRDefault="00F35193">
      <w:pPr>
        <w:pStyle w:val="BodyText"/>
        <w:spacing w:line="360" w:lineRule="auto"/>
        <w:ind w:left="1256" w:right="121" w:hanging="708"/>
        <w:jc w:val="both"/>
      </w:pPr>
      <w:r>
        <w:t xml:space="preserve">Hafstrom, J. L., &amp; Schram, V. R. (1984). Chronic illness in couples: Selected characteristics, including wife's satisfaction with and perception of marital relationships. </w:t>
      </w:r>
      <w:r>
        <w:rPr>
          <w:i/>
        </w:rPr>
        <w:t xml:space="preserve">Family Relations , 33 </w:t>
      </w:r>
      <w:r>
        <w:t>(1), 195-203.</w:t>
      </w:r>
    </w:p>
    <w:p w:rsidR="000378A4" w:rsidRDefault="00F35193">
      <w:pPr>
        <w:pStyle w:val="BodyText"/>
        <w:spacing w:line="360" w:lineRule="auto"/>
        <w:ind w:left="1256" w:right="119" w:hanging="708"/>
        <w:jc w:val="both"/>
      </w:pPr>
      <w:r>
        <w:t>Hurlock, E</w:t>
      </w:r>
      <w:r>
        <w:t>lizabeth B. (2011). Psikologi Perkembangan : Suatu Pendekatan Sepanjang Rentang Kehidupan. Jakarta : Erlangga</w:t>
      </w:r>
    </w:p>
    <w:p w:rsidR="000378A4" w:rsidRDefault="00F35193">
      <w:pPr>
        <w:pStyle w:val="BodyText"/>
        <w:spacing w:line="360" w:lineRule="auto"/>
        <w:ind w:left="1256" w:right="120" w:hanging="708"/>
        <w:jc w:val="both"/>
      </w:pPr>
      <w:r>
        <w:t>Kamus Besar Bahasa Indonesia (KBBI) Online</w:t>
      </w:r>
      <w:hyperlink r:id="rId9">
        <w:r>
          <w:t xml:space="preserve">,http://www.kbbi.web.id/ojek, </w:t>
        </w:r>
      </w:hyperlink>
      <w:r>
        <w:t>diakses tanggal 20 septembe</w:t>
      </w:r>
      <w:r>
        <w:t>r 2021</w:t>
      </w:r>
    </w:p>
    <w:p w:rsidR="000378A4" w:rsidRDefault="00F35193">
      <w:pPr>
        <w:pStyle w:val="BodyText"/>
        <w:spacing w:line="360" w:lineRule="auto"/>
        <w:ind w:left="1256" w:right="121" w:hanging="708"/>
        <w:jc w:val="both"/>
      </w:pPr>
      <w:r>
        <w:t>Kamus Besar Bahasa Indonesia (KBBI) Online</w:t>
      </w:r>
      <w:hyperlink r:id="rId10">
        <w:r>
          <w:t>,http://www.kbbi.web.id/daring</w:t>
        </w:r>
      </w:hyperlink>
      <w:r>
        <w:t>, diakses tanggal 20 september 2021</w:t>
      </w:r>
    </w:p>
    <w:p w:rsidR="000378A4" w:rsidRDefault="00F35193">
      <w:pPr>
        <w:spacing w:line="360" w:lineRule="auto"/>
        <w:ind w:left="1542" w:right="120" w:hanging="994"/>
        <w:jc w:val="both"/>
        <w:rPr>
          <w:sz w:val="24"/>
        </w:rPr>
      </w:pPr>
      <w:r>
        <w:rPr>
          <w:sz w:val="24"/>
        </w:rPr>
        <w:t xml:space="preserve">KemenKes. (2020, July 29). </w:t>
      </w:r>
      <w:r>
        <w:rPr>
          <w:i/>
          <w:sz w:val="24"/>
        </w:rPr>
        <w:t xml:space="preserve">Menkes wajibkan seluruh pegawai kemenkes jalani swab sebelum dan </w:t>
      </w:r>
      <w:r>
        <w:rPr>
          <w:i/>
          <w:sz w:val="24"/>
        </w:rPr>
        <w:t>sesudah tugas ke luar kota</w:t>
      </w:r>
      <w:r>
        <w:rPr>
          <w:sz w:val="24"/>
        </w:rPr>
        <w:t xml:space="preserve">. Kementrian Kesehatan Republik Indonesia. </w:t>
      </w:r>
      <w:hyperlink r:id="rId11">
        <w:r>
          <w:rPr>
            <w:color w:val="0000FF"/>
            <w:sz w:val="24"/>
            <w:u w:val="single" w:color="0000FF"/>
          </w:rPr>
          <w:t>https://bit.ly/34A5Csz</w:t>
        </w:r>
      </w:hyperlink>
    </w:p>
    <w:p w:rsidR="000378A4" w:rsidRDefault="00F35193">
      <w:pPr>
        <w:spacing w:line="275" w:lineRule="exact"/>
        <w:ind w:left="548"/>
        <w:jc w:val="both"/>
        <w:rPr>
          <w:sz w:val="24"/>
        </w:rPr>
      </w:pPr>
      <w:r>
        <w:rPr>
          <w:sz w:val="24"/>
        </w:rPr>
        <w:t xml:space="preserve">King, L. A. (2010). </w:t>
      </w:r>
      <w:r>
        <w:rPr>
          <w:i/>
          <w:sz w:val="24"/>
        </w:rPr>
        <w:t xml:space="preserve">Psikologi umum-sebuah pandangan apresiatif buku 2. </w:t>
      </w:r>
      <w:r>
        <w:rPr>
          <w:sz w:val="24"/>
        </w:rPr>
        <w:t>Salemba</w:t>
      </w:r>
    </w:p>
    <w:p w:rsidR="000378A4" w:rsidRDefault="000378A4">
      <w:pPr>
        <w:spacing w:line="275" w:lineRule="exact"/>
        <w:jc w:val="both"/>
        <w:rPr>
          <w:sz w:val="24"/>
        </w:rPr>
        <w:sectPr w:rsidR="000378A4">
          <w:pgSz w:w="12240" w:h="15840"/>
          <w:pgMar w:top="1500" w:right="1580" w:bottom="280" w:left="1720" w:header="720" w:footer="720" w:gutter="0"/>
          <w:cols w:space="720"/>
        </w:sectPr>
      </w:pPr>
    </w:p>
    <w:p w:rsidR="000378A4" w:rsidRDefault="000378A4">
      <w:pPr>
        <w:pStyle w:val="BodyText"/>
        <w:rPr>
          <w:sz w:val="20"/>
        </w:rPr>
      </w:pPr>
    </w:p>
    <w:p w:rsidR="000378A4" w:rsidRDefault="000378A4">
      <w:pPr>
        <w:pStyle w:val="BodyText"/>
        <w:rPr>
          <w:sz w:val="20"/>
        </w:rPr>
      </w:pPr>
    </w:p>
    <w:p w:rsidR="000378A4" w:rsidRDefault="000378A4">
      <w:pPr>
        <w:pStyle w:val="BodyText"/>
        <w:spacing w:before="5"/>
        <w:rPr>
          <w:sz w:val="18"/>
        </w:rPr>
      </w:pPr>
    </w:p>
    <w:p w:rsidR="000378A4" w:rsidRDefault="00F35193">
      <w:pPr>
        <w:pStyle w:val="BodyText"/>
        <w:spacing w:before="90"/>
        <w:ind w:left="1028"/>
      </w:pPr>
      <w:r>
        <w:t>Humanika.</w:t>
      </w:r>
    </w:p>
    <w:p w:rsidR="000378A4" w:rsidRDefault="00F35193">
      <w:pPr>
        <w:pStyle w:val="BodyText"/>
        <w:spacing w:before="137" w:line="360" w:lineRule="auto"/>
        <w:ind w:left="1542" w:right="118" w:hanging="994"/>
        <w:jc w:val="both"/>
      </w:pPr>
      <w:r>
        <w:t>Lu, H., Stratton, C. W., &amp; Tang, Y. W. (2020). Outbreak of pneumonia of unknown etiology in Wuhan, China: The mystery</w:t>
      </w:r>
      <w:r>
        <w:rPr>
          <w:spacing w:val="-43"/>
        </w:rPr>
        <w:t xml:space="preserve"> </w:t>
      </w:r>
      <w:r>
        <w:t xml:space="preserve">and the miracle. </w:t>
      </w:r>
      <w:r>
        <w:rPr>
          <w:i/>
        </w:rPr>
        <w:t>Journal of Medical Virology</w:t>
      </w:r>
      <w:r>
        <w:t xml:space="preserve">, </w:t>
      </w:r>
      <w:r>
        <w:rPr>
          <w:i/>
        </w:rPr>
        <w:t>92</w:t>
      </w:r>
      <w:r>
        <w:t>(4), 401–402.</w:t>
      </w:r>
      <w:r>
        <w:rPr>
          <w:spacing w:val="59"/>
        </w:rPr>
        <w:t xml:space="preserve"> </w:t>
      </w:r>
      <w:hyperlink r:id="rId12">
        <w:r>
          <w:rPr>
            <w:color w:val="0000FF"/>
            <w:u w:val="single" w:color="0000FF"/>
          </w:rPr>
          <w:t>https://doi.org/10.1002</w:t>
        </w:r>
        <w:r>
          <w:rPr>
            <w:color w:val="0000FF"/>
            <w:u w:val="single" w:color="0000FF"/>
          </w:rPr>
          <w:t>/jmv.25678</w:t>
        </w:r>
      </w:hyperlink>
      <w:r>
        <w:t>.</w:t>
      </w:r>
    </w:p>
    <w:p w:rsidR="000378A4" w:rsidRDefault="00F35193">
      <w:pPr>
        <w:pStyle w:val="BodyText"/>
        <w:spacing w:before="2"/>
        <w:ind w:left="548"/>
        <w:jc w:val="both"/>
      </w:pPr>
      <w:r>
        <w:t>Mahmud, (2011). Metode Penelitian Pendidikan. Bandung: Pustaka Setia.</w:t>
      </w:r>
    </w:p>
    <w:p w:rsidR="000378A4" w:rsidRDefault="00F35193">
      <w:pPr>
        <w:pStyle w:val="BodyText"/>
        <w:spacing w:before="136" w:line="278" w:lineRule="auto"/>
        <w:ind w:left="1400" w:right="319" w:hanging="852"/>
        <w:jc w:val="both"/>
      </w:pPr>
      <w:r>
        <w:t>Marini,L dan Julianda. (2012). Gambaran Kepuasan Pernikahan Istri pada</w:t>
      </w:r>
      <w:r>
        <w:rPr>
          <w:spacing w:val="-19"/>
        </w:rPr>
        <w:t xml:space="preserve"> </w:t>
      </w:r>
      <w:r>
        <w:t>Pasangan Commuter Marriage. Jurnal</w:t>
      </w:r>
      <w:r>
        <w:rPr>
          <w:spacing w:val="-3"/>
        </w:rPr>
        <w:t xml:space="preserve"> </w:t>
      </w:r>
      <w:r>
        <w:t>Psikologi</w:t>
      </w:r>
    </w:p>
    <w:p w:rsidR="000378A4" w:rsidRDefault="00F35193">
      <w:pPr>
        <w:pStyle w:val="BodyText"/>
        <w:spacing w:before="196" w:line="276" w:lineRule="auto"/>
        <w:ind w:left="1400" w:right="1346" w:hanging="852"/>
      </w:pPr>
      <w:r>
        <w:t>Nurjanah,S,N. Maemunah, A,S. Badriah, D,L. (2013).Asuhan</w:t>
      </w:r>
      <w:r>
        <w:rPr>
          <w:spacing w:val="-13"/>
        </w:rPr>
        <w:t xml:space="preserve"> </w:t>
      </w:r>
      <w:r>
        <w:t>Kebidanan Postpartum.Bandung : Refika</w:t>
      </w:r>
      <w:r>
        <w:rPr>
          <w:spacing w:val="-6"/>
        </w:rPr>
        <w:t xml:space="preserve"> </w:t>
      </w:r>
      <w:r>
        <w:t>aditama</w:t>
      </w:r>
    </w:p>
    <w:p w:rsidR="000378A4" w:rsidRDefault="00F35193">
      <w:pPr>
        <w:pStyle w:val="BodyText"/>
        <w:spacing w:before="200" w:line="276" w:lineRule="auto"/>
        <w:ind w:left="1400" w:right="595" w:hanging="852"/>
      </w:pPr>
      <w:r>
        <w:t>Nurhuda, S. F. (2020). Diancam Wabah Corona, Driver Ojol: Narik atau Enggak Risikonya Sama, https://</w:t>
      </w:r>
      <w:hyperlink r:id="rId13">
        <w:r>
          <w:t>www.100kpj.com/motonews/60</w:t>
        </w:r>
      </w:hyperlink>
      <w:r>
        <w:t xml:space="preserve"> 35-diancam- wabahcorona-driver</w:t>
      </w:r>
      <w:r>
        <w:t>-ojolnarik-atau-enggak-risikonya-sama,</w:t>
      </w:r>
    </w:p>
    <w:p w:rsidR="000378A4" w:rsidRDefault="00F35193">
      <w:pPr>
        <w:pStyle w:val="BodyText"/>
        <w:spacing w:before="200" w:line="360" w:lineRule="auto"/>
        <w:ind w:left="1542" w:right="125" w:hanging="994"/>
        <w:jc w:val="both"/>
      </w:pPr>
      <w:r>
        <w:t>Papalia, D., &amp; Feldman, R. D. (2012). Experience human development. New York: McGraw-Hill</w:t>
      </w:r>
    </w:p>
    <w:p w:rsidR="000378A4" w:rsidRDefault="00F35193">
      <w:pPr>
        <w:spacing w:line="360" w:lineRule="auto"/>
        <w:ind w:left="1542" w:right="115" w:hanging="994"/>
        <w:jc w:val="both"/>
        <w:rPr>
          <w:sz w:val="24"/>
        </w:rPr>
      </w:pPr>
      <w:r>
        <w:rPr>
          <w:sz w:val="24"/>
        </w:rPr>
        <w:t xml:space="preserve">Papp, </w:t>
      </w:r>
      <w:r>
        <w:rPr>
          <w:spacing w:val="-3"/>
          <w:sz w:val="24"/>
        </w:rPr>
        <w:t xml:space="preserve">L. </w:t>
      </w:r>
      <w:r>
        <w:rPr>
          <w:sz w:val="24"/>
        </w:rPr>
        <w:t>M., &amp; Witt, N. L. (2010). Romantic partners' individual coping strategies</w:t>
      </w:r>
      <w:r>
        <w:rPr>
          <w:spacing w:val="-43"/>
          <w:sz w:val="24"/>
        </w:rPr>
        <w:t xml:space="preserve"> </w:t>
      </w:r>
      <w:r>
        <w:rPr>
          <w:sz w:val="24"/>
        </w:rPr>
        <w:t>and dyadic coping: implications for relation</w:t>
      </w:r>
      <w:r>
        <w:rPr>
          <w:sz w:val="24"/>
        </w:rPr>
        <w:t xml:space="preserve">ship functioning. </w:t>
      </w:r>
      <w:r>
        <w:rPr>
          <w:i/>
          <w:sz w:val="24"/>
        </w:rPr>
        <w:t>Journal of family psychology : JFP : journal of the Division of Family Psychology of the American Psychological Association (Division 43), 24</w:t>
      </w:r>
      <w:r>
        <w:rPr>
          <w:sz w:val="24"/>
        </w:rPr>
        <w:t>(5), 551–559. https://doi.org/10.1037/a0020836</w:t>
      </w:r>
    </w:p>
    <w:p w:rsidR="000378A4" w:rsidRDefault="00F35193">
      <w:pPr>
        <w:pStyle w:val="BodyText"/>
        <w:spacing w:line="360" w:lineRule="auto"/>
        <w:ind w:left="1542" w:hanging="994"/>
      </w:pPr>
      <w:r>
        <w:t xml:space="preserve">Pusat Penelitian dan Pengembangan KB dan KS Badan </w:t>
      </w:r>
      <w:r>
        <w:t>Kependudukan dan Keluarga Berencana Nasional &amp; Institut Pertanian Bogor. (2020). Survei Kondisi Keluarga Pada Masa Pandemi Covid-19. Jakarta: BKKBN</w:t>
      </w:r>
    </w:p>
    <w:p w:rsidR="000378A4" w:rsidRDefault="00F35193">
      <w:pPr>
        <w:pStyle w:val="BodyText"/>
        <w:spacing w:before="1"/>
        <w:ind w:left="548"/>
      </w:pPr>
      <w:r>
        <w:t>Rachmawati,</w:t>
      </w:r>
      <w:r>
        <w:rPr>
          <w:spacing w:val="14"/>
        </w:rPr>
        <w:t xml:space="preserve"> </w:t>
      </w:r>
      <w:r>
        <w:t>R.A</w:t>
      </w:r>
      <w:r>
        <w:rPr>
          <w:spacing w:val="15"/>
        </w:rPr>
        <w:t xml:space="preserve"> </w:t>
      </w:r>
      <w:r>
        <w:t>(2017)</w:t>
      </w:r>
      <w:r>
        <w:rPr>
          <w:spacing w:val="16"/>
        </w:rPr>
        <w:t xml:space="preserve"> </w:t>
      </w:r>
      <w:r>
        <w:t>Hubungan</w:t>
      </w:r>
      <w:r>
        <w:rPr>
          <w:spacing w:val="15"/>
        </w:rPr>
        <w:t xml:space="preserve"> </w:t>
      </w:r>
      <w:r>
        <w:rPr>
          <w:i/>
        </w:rPr>
        <w:t>Dyadic</w:t>
      </w:r>
      <w:r>
        <w:rPr>
          <w:i/>
          <w:spacing w:val="14"/>
        </w:rPr>
        <w:t xml:space="preserve"> </w:t>
      </w:r>
      <w:r>
        <w:rPr>
          <w:i/>
        </w:rPr>
        <w:t>Coping</w:t>
      </w:r>
      <w:r>
        <w:rPr>
          <w:i/>
          <w:spacing w:val="16"/>
        </w:rPr>
        <w:t xml:space="preserve"> </w:t>
      </w:r>
      <w:r>
        <w:t>Dan</w:t>
      </w:r>
      <w:r>
        <w:rPr>
          <w:spacing w:val="14"/>
        </w:rPr>
        <w:t xml:space="preserve"> </w:t>
      </w:r>
      <w:r>
        <w:t>Kepuasan</w:t>
      </w:r>
      <w:r>
        <w:rPr>
          <w:spacing w:val="14"/>
        </w:rPr>
        <w:t xml:space="preserve"> </w:t>
      </w:r>
      <w:r>
        <w:t>Pernikahan</w:t>
      </w:r>
      <w:r>
        <w:rPr>
          <w:spacing w:val="16"/>
        </w:rPr>
        <w:t xml:space="preserve"> </w:t>
      </w:r>
      <w:r>
        <w:t>Pada</w:t>
      </w:r>
    </w:p>
    <w:p w:rsidR="000378A4" w:rsidRDefault="00F35193">
      <w:pPr>
        <w:spacing w:before="29" w:line="416" w:lineRule="exact"/>
        <w:ind w:left="548" w:right="117" w:firstLine="993"/>
        <w:rPr>
          <w:sz w:val="24"/>
        </w:rPr>
      </w:pPr>
      <w:r>
        <w:rPr>
          <w:i/>
          <w:sz w:val="24"/>
        </w:rPr>
        <w:t xml:space="preserve">Premarital Pregnancy Couple. </w:t>
      </w:r>
      <w:r>
        <w:rPr>
          <w:sz w:val="24"/>
        </w:rPr>
        <w:t>Jurnal f-Psi Universitas Indonesia Rachmawati,</w:t>
      </w:r>
      <w:r>
        <w:rPr>
          <w:spacing w:val="-10"/>
          <w:sz w:val="24"/>
        </w:rPr>
        <w:t xml:space="preserve"> </w:t>
      </w:r>
      <w:r>
        <w:rPr>
          <w:sz w:val="24"/>
        </w:rPr>
        <w:t>Dwi</w:t>
      </w:r>
      <w:r>
        <w:rPr>
          <w:spacing w:val="-10"/>
          <w:sz w:val="24"/>
        </w:rPr>
        <w:t xml:space="preserve"> </w:t>
      </w:r>
      <w:r>
        <w:rPr>
          <w:sz w:val="24"/>
        </w:rPr>
        <w:t>&amp;</w:t>
      </w:r>
      <w:r>
        <w:rPr>
          <w:spacing w:val="-8"/>
          <w:sz w:val="24"/>
        </w:rPr>
        <w:t xml:space="preserve"> </w:t>
      </w:r>
      <w:r>
        <w:rPr>
          <w:sz w:val="24"/>
        </w:rPr>
        <w:t>Endah</w:t>
      </w:r>
      <w:r>
        <w:rPr>
          <w:spacing w:val="-10"/>
          <w:sz w:val="24"/>
        </w:rPr>
        <w:t xml:space="preserve"> </w:t>
      </w:r>
      <w:r>
        <w:rPr>
          <w:sz w:val="24"/>
        </w:rPr>
        <w:t>Mastuti.</w:t>
      </w:r>
      <w:r>
        <w:rPr>
          <w:spacing w:val="-6"/>
          <w:sz w:val="24"/>
        </w:rPr>
        <w:t xml:space="preserve"> </w:t>
      </w:r>
      <w:r>
        <w:rPr>
          <w:sz w:val="24"/>
        </w:rPr>
        <w:t>(2012).</w:t>
      </w:r>
      <w:r>
        <w:rPr>
          <w:spacing w:val="-10"/>
          <w:sz w:val="24"/>
        </w:rPr>
        <w:t xml:space="preserve"> </w:t>
      </w:r>
      <w:r>
        <w:rPr>
          <w:sz w:val="24"/>
        </w:rPr>
        <w:t>Perbedaan</w:t>
      </w:r>
      <w:r>
        <w:rPr>
          <w:spacing w:val="-10"/>
          <w:sz w:val="24"/>
        </w:rPr>
        <w:t xml:space="preserve"> </w:t>
      </w:r>
      <w:r>
        <w:rPr>
          <w:sz w:val="24"/>
        </w:rPr>
        <w:t>Tingkat</w:t>
      </w:r>
      <w:r>
        <w:rPr>
          <w:spacing w:val="-6"/>
          <w:sz w:val="24"/>
        </w:rPr>
        <w:t xml:space="preserve"> </w:t>
      </w:r>
      <w:r>
        <w:rPr>
          <w:sz w:val="24"/>
        </w:rPr>
        <w:t>Kepuasan</w:t>
      </w:r>
      <w:r>
        <w:rPr>
          <w:spacing w:val="-7"/>
          <w:sz w:val="24"/>
        </w:rPr>
        <w:t xml:space="preserve"> </w:t>
      </w:r>
      <w:r>
        <w:rPr>
          <w:sz w:val="24"/>
        </w:rPr>
        <w:t>Perkawinan</w:t>
      </w:r>
    </w:p>
    <w:p w:rsidR="000378A4" w:rsidRDefault="00F35193">
      <w:pPr>
        <w:pStyle w:val="BodyText"/>
        <w:spacing w:before="8" w:line="276" w:lineRule="auto"/>
        <w:ind w:left="1542" w:right="120"/>
        <w:jc w:val="both"/>
      </w:pPr>
      <w:r>
        <w:t>Ditinjau Dari Tingkat Penyesuaian Perkawinan Pada Istri Brigif 1 Marinir TNI-AL yang Mengalami Long Distance Marriage. Jurnal Psikologi Pendid</w:t>
      </w:r>
      <w:r>
        <w:t>ikan dan Perkembangan. Vol. 1. No. 03, Desember 2012</w:t>
      </w:r>
    </w:p>
    <w:p w:rsidR="000378A4" w:rsidRDefault="00F35193">
      <w:pPr>
        <w:spacing w:before="200"/>
        <w:ind w:left="548"/>
        <w:rPr>
          <w:sz w:val="24"/>
        </w:rPr>
      </w:pPr>
      <w:r>
        <w:rPr>
          <w:sz w:val="24"/>
        </w:rPr>
        <w:t>R</w:t>
      </w:r>
      <w:r>
        <w:rPr>
          <w:spacing w:val="-1"/>
          <w:sz w:val="24"/>
        </w:rPr>
        <w:t>a</w:t>
      </w:r>
      <w:r>
        <w:rPr>
          <w:sz w:val="24"/>
        </w:rPr>
        <w:t>nup</w:t>
      </w:r>
      <w:r>
        <w:rPr>
          <w:spacing w:val="-1"/>
          <w:sz w:val="24"/>
        </w:rPr>
        <w:t>a</w:t>
      </w:r>
      <w:r>
        <w:rPr>
          <w:sz w:val="24"/>
        </w:rPr>
        <w:t xml:space="preserve">ndojo, </w:t>
      </w:r>
      <w:r>
        <w:rPr>
          <w:w w:val="99"/>
          <w:sz w:val="24"/>
        </w:rPr>
        <w:t>H.,</w:t>
      </w:r>
      <w:r>
        <w:rPr>
          <w:sz w:val="24"/>
        </w:rPr>
        <w:t xml:space="preserve"> &amp; </w:t>
      </w:r>
      <w:r>
        <w:rPr>
          <w:w w:val="99"/>
          <w:sz w:val="24"/>
        </w:rPr>
        <w:t>Husn</w:t>
      </w:r>
      <w:r>
        <w:rPr>
          <w:spacing w:val="-2"/>
          <w:w w:val="99"/>
          <w:sz w:val="24"/>
        </w:rPr>
        <w:t>a</w:t>
      </w:r>
      <w:r>
        <w:rPr>
          <w:sz w:val="24"/>
        </w:rPr>
        <w:t xml:space="preserve">n, </w:t>
      </w:r>
      <w:r>
        <w:rPr>
          <w:w w:val="99"/>
          <w:sz w:val="24"/>
        </w:rPr>
        <w:t>S</w:t>
      </w:r>
      <w:r>
        <w:rPr>
          <w:sz w:val="24"/>
        </w:rPr>
        <w:t>. (20</w:t>
      </w:r>
      <w:r>
        <w:rPr>
          <w:spacing w:val="-1"/>
          <w:sz w:val="24"/>
        </w:rPr>
        <w:t>0</w:t>
      </w:r>
      <w:r>
        <w:rPr>
          <w:sz w:val="24"/>
        </w:rPr>
        <w:t xml:space="preserve">2). </w:t>
      </w:r>
      <w:r>
        <w:rPr>
          <w:i/>
          <w:spacing w:val="-1"/>
          <w:sz w:val="24"/>
        </w:rPr>
        <w:t>M</w:t>
      </w:r>
      <w:r>
        <w:rPr>
          <w:i/>
          <w:sz w:val="24"/>
        </w:rPr>
        <w:t>anaje</w:t>
      </w:r>
      <w:r>
        <w:rPr>
          <w:i/>
          <w:spacing w:val="1"/>
          <w:sz w:val="24"/>
        </w:rPr>
        <w:t>m</w:t>
      </w:r>
      <w:r>
        <w:rPr>
          <w:i/>
          <w:spacing w:val="-1"/>
          <w:sz w:val="24"/>
        </w:rPr>
        <w:t>e</w:t>
      </w:r>
      <w:r>
        <w:rPr>
          <w:i/>
          <w:sz w:val="24"/>
        </w:rPr>
        <w:t>n p</w:t>
      </w:r>
      <w:r>
        <w:rPr>
          <w:i/>
          <w:spacing w:val="-1"/>
          <w:sz w:val="24"/>
        </w:rPr>
        <w:t>e</w:t>
      </w:r>
      <w:r>
        <w:rPr>
          <w:i/>
          <w:w w:val="99"/>
          <w:sz w:val="24"/>
        </w:rPr>
        <w:t>rsonal</w:t>
      </w:r>
      <w:r>
        <w:rPr>
          <w:i/>
          <w:sz w:val="24"/>
        </w:rPr>
        <w:t>i</w:t>
      </w:r>
      <w:r>
        <w:rPr>
          <w:i/>
          <w:spacing w:val="1"/>
          <w:sz w:val="24"/>
        </w:rPr>
        <w:t>a</w:t>
      </w:r>
      <w:r>
        <w:rPr>
          <w:sz w:val="24"/>
        </w:rPr>
        <w:t xml:space="preserve">. </w:t>
      </w:r>
      <w:r>
        <w:rPr>
          <w:spacing w:val="-1"/>
          <w:sz w:val="24"/>
        </w:rPr>
        <w:t>Yo</w:t>
      </w:r>
      <w:r>
        <w:rPr>
          <w:spacing w:val="1"/>
          <w:sz w:val="24"/>
        </w:rPr>
        <w:t>g</w:t>
      </w:r>
      <w:r>
        <w:rPr>
          <w:spacing w:val="-5"/>
          <w:sz w:val="24"/>
        </w:rPr>
        <w:t>y</w:t>
      </w:r>
      <w:r>
        <w:rPr>
          <w:spacing w:val="1"/>
          <w:sz w:val="24"/>
        </w:rPr>
        <w:t>a</w:t>
      </w:r>
      <w:r>
        <w:rPr>
          <w:sz w:val="24"/>
        </w:rPr>
        <w:t>k</w:t>
      </w:r>
      <w:r>
        <w:rPr>
          <w:spacing w:val="1"/>
          <w:sz w:val="24"/>
        </w:rPr>
        <w:t>a</w:t>
      </w:r>
      <w:r>
        <w:rPr>
          <w:sz w:val="24"/>
        </w:rPr>
        <w:t>rt</w:t>
      </w:r>
      <w:r>
        <w:rPr>
          <w:spacing w:val="-2"/>
          <w:sz w:val="24"/>
        </w:rPr>
        <w:t>a</w:t>
      </w:r>
      <w:r>
        <w:rPr>
          <w:spacing w:val="-1"/>
          <w:w w:val="45"/>
          <w:sz w:val="24"/>
        </w:rPr>
        <w:t> </w:t>
      </w:r>
      <w:r>
        <w:rPr>
          <w:w w:val="45"/>
          <w:sz w:val="24"/>
        </w:rPr>
        <w:t>:</w:t>
      </w:r>
      <w:r>
        <w:rPr>
          <w:spacing w:val="-1"/>
          <w:sz w:val="24"/>
        </w:rPr>
        <w:t xml:space="preserve"> </w:t>
      </w:r>
      <w:r>
        <w:rPr>
          <w:spacing w:val="-2"/>
          <w:sz w:val="24"/>
        </w:rPr>
        <w:t>B</w:t>
      </w:r>
      <w:r>
        <w:rPr>
          <w:sz w:val="24"/>
        </w:rPr>
        <w:t>P</w:t>
      </w:r>
      <w:r>
        <w:rPr>
          <w:spacing w:val="-2"/>
          <w:sz w:val="24"/>
        </w:rPr>
        <w:t>F</w:t>
      </w:r>
      <w:r>
        <w:rPr>
          <w:sz w:val="24"/>
        </w:rPr>
        <w:t>E</w:t>
      </w:r>
    </w:p>
    <w:p w:rsidR="000378A4" w:rsidRDefault="000378A4">
      <w:pPr>
        <w:rPr>
          <w:sz w:val="24"/>
        </w:rPr>
        <w:sectPr w:rsidR="000378A4">
          <w:pgSz w:w="12240" w:h="15840"/>
          <w:pgMar w:top="1500" w:right="1580" w:bottom="280" w:left="1720" w:header="720" w:footer="720" w:gutter="0"/>
          <w:cols w:space="720"/>
        </w:sectPr>
      </w:pPr>
    </w:p>
    <w:p w:rsidR="000378A4" w:rsidRDefault="000378A4">
      <w:pPr>
        <w:pStyle w:val="BodyText"/>
        <w:rPr>
          <w:sz w:val="20"/>
        </w:rPr>
      </w:pPr>
    </w:p>
    <w:p w:rsidR="000378A4" w:rsidRDefault="000378A4">
      <w:pPr>
        <w:pStyle w:val="BodyText"/>
        <w:rPr>
          <w:sz w:val="20"/>
        </w:rPr>
      </w:pPr>
    </w:p>
    <w:p w:rsidR="000378A4" w:rsidRDefault="000378A4">
      <w:pPr>
        <w:pStyle w:val="BodyText"/>
        <w:spacing w:before="5"/>
        <w:rPr>
          <w:sz w:val="18"/>
        </w:rPr>
      </w:pPr>
    </w:p>
    <w:p w:rsidR="000378A4" w:rsidRDefault="00F35193">
      <w:pPr>
        <w:pStyle w:val="BodyText"/>
        <w:spacing w:before="90" w:line="360" w:lineRule="auto"/>
        <w:ind w:left="1400" w:right="121" w:hanging="852"/>
        <w:jc w:val="both"/>
      </w:pPr>
      <w:r>
        <w:t xml:space="preserve">Rosenblatt, P. C., Anderson, R. M., Johnson, P. A. (2010, Juni, 30). The Meaning of “Cabin Fever”. Diakses dari </w:t>
      </w:r>
      <w:hyperlink r:id="rId14">
        <w:r>
          <w:t>http://www.</w:t>
        </w:r>
      </w:hyperlink>
      <w:r>
        <w:t xml:space="preserve"> tandfonline.com/loi/vsoc20 University of Minnesota.</w:t>
      </w:r>
    </w:p>
    <w:p w:rsidR="000378A4" w:rsidRDefault="00F35193">
      <w:pPr>
        <w:pStyle w:val="BodyText"/>
        <w:ind w:left="1400" w:right="121" w:hanging="852"/>
        <w:jc w:val="both"/>
      </w:pPr>
      <w:r>
        <w:t>Setyorini, S. A. (2012). Hubungan Antara Individual Coping, Dyadic Coping, dan Kepuasan Pernikahan pada Penderita Penyakit Kronis Jakarta: Laporan Penelitian</w:t>
      </w:r>
    </w:p>
    <w:p w:rsidR="000378A4" w:rsidRDefault="00F35193">
      <w:pPr>
        <w:spacing w:before="201" w:line="360" w:lineRule="auto"/>
        <w:ind w:left="1256" w:right="116" w:hanging="708"/>
        <w:jc w:val="both"/>
        <w:rPr>
          <w:sz w:val="24"/>
        </w:rPr>
      </w:pPr>
      <w:r>
        <w:rPr>
          <w:sz w:val="24"/>
        </w:rPr>
        <w:t>Ste</w:t>
      </w:r>
      <w:r>
        <w:rPr>
          <w:sz w:val="24"/>
        </w:rPr>
        <w:t xml:space="preserve">fani, A.S (2012), </w:t>
      </w:r>
      <w:r>
        <w:rPr>
          <w:i/>
          <w:sz w:val="24"/>
        </w:rPr>
        <w:t xml:space="preserve">hubungan antara individual coping dan dyadic coping dan kepuasan pernikahan pada pasangan penderita penyakit kronis </w:t>
      </w:r>
      <w:r>
        <w:rPr>
          <w:sz w:val="24"/>
        </w:rPr>
        <w:t>, Jurnal f-Psi Universitas Indonesia</w:t>
      </w:r>
    </w:p>
    <w:p w:rsidR="000378A4" w:rsidRDefault="00F35193">
      <w:pPr>
        <w:spacing w:line="360" w:lineRule="auto"/>
        <w:ind w:left="1256" w:right="121" w:hanging="708"/>
        <w:jc w:val="both"/>
        <w:rPr>
          <w:sz w:val="24"/>
        </w:rPr>
      </w:pPr>
      <w:r>
        <w:rPr>
          <w:sz w:val="24"/>
        </w:rPr>
        <w:t>Sujana,</w:t>
      </w:r>
      <w:r>
        <w:rPr>
          <w:spacing w:val="-12"/>
          <w:sz w:val="24"/>
        </w:rPr>
        <w:t xml:space="preserve"> </w:t>
      </w:r>
      <w:r>
        <w:rPr>
          <w:sz w:val="24"/>
        </w:rPr>
        <w:t>I.</w:t>
      </w:r>
      <w:r>
        <w:rPr>
          <w:spacing w:val="-14"/>
          <w:sz w:val="24"/>
        </w:rPr>
        <w:t xml:space="preserve"> </w:t>
      </w:r>
      <w:r>
        <w:rPr>
          <w:sz w:val="24"/>
        </w:rPr>
        <w:t>W.</w:t>
      </w:r>
      <w:r>
        <w:rPr>
          <w:spacing w:val="-13"/>
          <w:sz w:val="24"/>
        </w:rPr>
        <w:t xml:space="preserve"> </w:t>
      </w:r>
      <w:r>
        <w:rPr>
          <w:sz w:val="24"/>
        </w:rPr>
        <w:t>C.</w:t>
      </w:r>
      <w:r>
        <w:rPr>
          <w:spacing w:val="-14"/>
          <w:sz w:val="24"/>
        </w:rPr>
        <w:t xml:space="preserve"> </w:t>
      </w:r>
      <w:r>
        <w:rPr>
          <w:sz w:val="24"/>
        </w:rPr>
        <w:t>(2019).</w:t>
      </w:r>
      <w:r>
        <w:rPr>
          <w:spacing w:val="-12"/>
          <w:sz w:val="24"/>
        </w:rPr>
        <w:t xml:space="preserve"> </w:t>
      </w:r>
      <w:r>
        <w:rPr>
          <w:sz w:val="24"/>
        </w:rPr>
        <w:t>Fungsi</w:t>
      </w:r>
      <w:r>
        <w:rPr>
          <w:spacing w:val="-14"/>
          <w:sz w:val="24"/>
        </w:rPr>
        <w:t xml:space="preserve"> </w:t>
      </w:r>
      <w:r>
        <w:rPr>
          <w:sz w:val="24"/>
        </w:rPr>
        <w:t>Dan</w:t>
      </w:r>
      <w:r>
        <w:rPr>
          <w:spacing w:val="-13"/>
          <w:sz w:val="24"/>
        </w:rPr>
        <w:t xml:space="preserve"> </w:t>
      </w:r>
      <w:r>
        <w:rPr>
          <w:sz w:val="24"/>
        </w:rPr>
        <w:t>Tujuan</w:t>
      </w:r>
      <w:r>
        <w:rPr>
          <w:spacing w:val="-12"/>
          <w:sz w:val="24"/>
        </w:rPr>
        <w:t xml:space="preserve"> </w:t>
      </w:r>
      <w:r>
        <w:rPr>
          <w:sz w:val="24"/>
        </w:rPr>
        <w:t>Pendidikan</w:t>
      </w:r>
      <w:r>
        <w:rPr>
          <w:spacing w:val="-11"/>
          <w:sz w:val="24"/>
        </w:rPr>
        <w:t xml:space="preserve"> </w:t>
      </w:r>
      <w:r>
        <w:rPr>
          <w:sz w:val="24"/>
        </w:rPr>
        <w:t>Indonesia.</w:t>
      </w:r>
      <w:r>
        <w:rPr>
          <w:spacing w:val="2"/>
          <w:sz w:val="24"/>
        </w:rPr>
        <w:t xml:space="preserve"> </w:t>
      </w:r>
      <w:r>
        <w:rPr>
          <w:i/>
          <w:sz w:val="24"/>
        </w:rPr>
        <w:t>J</w:t>
      </w:r>
      <w:r>
        <w:rPr>
          <w:i/>
          <w:spacing w:val="-14"/>
          <w:sz w:val="24"/>
        </w:rPr>
        <w:t xml:space="preserve"> </w:t>
      </w:r>
      <w:r>
        <w:rPr>
          <w:i/>
          <w:sz w:val="24"/>
        </w:rPr>
        <w:t>Adi</w:t>
      </w:r>
      <w:r>
        <w:rPr>
          <w:i/>
          <w:spacing w:val="-9"/>
          <w:sz w:val="24"/>
        </w:rPr>
        <w:t xml:space="preserve"> </w:t>
      </w:r>
      <w:r>
        <w:rPr>
          <w:i/>
          <w:sz w:val="24"/>
        </w:rPr>
        <w:t>Widya:</w:t>
      </w:r>
      <w:r>
        <w:rPr>
          <w:i/>
          <w:spacing w:val="-14"/>
          <w:sz w:val="24"/>
        </w:rPr>
        <w:t xml:space="preserve"> </w:t>
      </w:r>
      <w:r>
        <w:rPr>
          <w:i/>
          <w:sz w:val="24"/>
        </w:rPr>
        <w:t xml:space="preserve">Jurnal </w:t>
      </w:r>
      <w:r>
        <w:rPr>
          <w:i/>
          <w:sz w:val="24"/>
        </w:rPr>
        <w:t>Pendidikan Dasar, 4</w:t>
      </w:r>
      <w:r>
        <w:rPr>
          <w:sz w:val="24"/>
        </w:rPr>
        <w:t>(1),</w:t>
      </w:r>
      <w:r>
        <w:rPr>
          <w:spacing w:val="1"/>
          <w:sz w:val="24"/>
        </w:rPr>
        <w:t xml:space="preserve"> </w:t>
      </w:r>
      <w:r>
        <w:rPr>
          <w:sz w:val="24"/>
        </w:rPr>
        <w:t>29-39</w:t>
      </w:r>
    </w:p>
    <w:p w:rsidR="000378A4" w:rsidRDefault="00F35193">
      <w:pPr>
        <w:spacing w:line="360" w:lineRule="auto"/>
        <w:ind w:left="1268" w:right="641" w:hanging="720"/>
        <w:jc w:val="both"/>
        <w:rPr>
          <w:sz w:val="24"/>
        </w:rPr>
      </w:pPr>
      <w:r>
        <w:rPr>
          <w:sz w:val="24"/>
        </w:rPr>
        <w:t xml:space="preserve">Sugiyono. (2013). </w:t>
      </w:r>
      <w:r>
        <w:rPr>
          <w:i/>
          <w:sz w:val="24"/>
        </w:rPr>
        <w:t xml:space="preserve">Metode Penelitian Kuantitatif Kualitatif dan R&amp;D. </w:t>
      </w:r>
      <w:r>
        <w:rPr>
          <w:sz w:val="24"/>
        </w:rPr>
        <w:t>Bandung : Alfabeta</w:t>
      </w:r>
    </w:p>
    <w:p w:rsidR="000378A4" w:rsidRDefault="00F35193">
      <w:pPr>
        <w:pStyle w:val="BodyText"/>
        <w:ind w:left="548"/>
        <w:jc w:val="both"/>
      </w:pPr>
      <w:r>
        <w:t>Sunarti, E. (2020). Laporan Survei Ketahanan Keluarga. [PowerPoint Slides].</w:t>
      </w:r>
    </w:p>
    <w:p w:rsidR="000378A4" w:rsidRDefault="00F35193">
      <w:pPr>
        <w:pStyle w:val="BodyText"/>
        <w:spacing w:before="139" w:line="360" w:lineRule="auto"/>
        <w:ind w:left="1542" w:right="117" w:hanging="994"/>
        <w:jc w:val="both"/>
      </w:pPr>
      <w:r>
        <w:t>Thakur, V. &amp;</w:t>
      </w:r>
      <w:r>
        <w:t xml:space="preserve"> Jain, A. (2020). COVID 2019-suicides: A global psychological pandemic. Brain, behavior, and immunity, 88, 952–953. </w:t>
      </w:r>
      <w:hyperlink r:id="rId15">
        <w:r>
          <w:rPr>
            <w:color w:val="0000FF"/>
            <w:u w:val="single" w:color="0000FF"/>
          </w:rPr>
          <w:t>https://doi.org/10.1016/j. bbi.2020.04.062</w:t>
        </w:r>
      </w:hyperlink>
    </w:p>
    <w:p w:rsidR="000378A4" w:rsidRDefault="00F35193">
      <w:pPr>
        <w:pStyle w:val="BodyText"/>
        <w:spacing w:line="275" w:lineRule="exact"/>
        <w:ind w:left="548"/>
        <w:jc w:val="both"/>
      </w:pPr>
      <w:r>
        <w:t>Walgito, B. (2004). Bimbingan &amp; K</w:t>
      </w:r>
      <w:r>
        <w:t>onseling Perkawinan. Yogyakarta: Penerbit Andi.</w:t>
      </w:r>
    </w:p>
    <w:p w:rsidR="000378A4" w:rsidRDefault="000378A4">
      <w:pPr>
        <w:pStyle w:val="BodyText"/>
        <w:rPr>
          <w:sz w:val="26"/>
        </w:rPr>
      </w:pPr>
    </w:p>
    <w:p w:rsidR="000378A4" w:rsidRDefault="00F35193">
      <w:pPr>
        <w:spacing w:before="176" w:line="360" w:lineRule="auto"/>
        <w:ind w:left="1400" w:right="115" w:hanging="852"/>
        <w:jc w:val="both"/>
        <w:rPr>
          <w:sz w:val="24"/>
        </w:rPr>
      </w:pPr>
      <w:r>
        <w:rPr>
          <w:sz w:val="24"/>
        </w:rPr>
        <w:t>WHO.</w:t>
      </w:r>
      <w:r>
        <w:rPr>
          <w:spacing w:val="-11"/>
          <w:sz w:val="24"/>
        </w:rPr>
        <w:t xml:space="preserve"> </w:t>
      </w:r>
      <w:r>
        <w:rPr>
          <w:sz w:val="24"/>
        </w:rPr>
        <w:t>(2021).</w:t>
      </w:r>
      <w:r>
        <w:rPr>
          <w:spacing w:val="-9"/>
          <w:sz w:val="24"/>
        </w:rPr>
        <w:t xml:space="preserve"> </w:t>
      </w:r>
      <w:r>
        <w:rPr>
          <w:i/>
          <w:sz w:val="24"/>
        </w:rPr>
        <w:t>WHO</w:t>
      </w:r>
      <w:r>
        <w:rPr>
          <w:i/>
          <w:spacing w:val="-12"/>
          <w:sz w:val="24"/>
        </w:rPr>
        <w:t xml:space="preserve"> </w:t>
      </w:r>
      <w:r>
        <w:rPr>
          <w:i/>
          <w:sz w:val="24"/>
        </w:rPr>
        <w:t>coronavirus</w:t>
      </w:r>
      <w:r>
        <w:rPr>
          <w:i/>
          <w:spacing w:val="-10"/>
          <w:sz w:val="24"/>
        </w:rPr>
        <w:t xml:space="preserve"> </w:t>
      </w:r>
      <w:r>
        <w:rPr>
          <w:i/>
          <w:sz w:val="24"/>
        </w:rPr>
        <w:t>(COVID-19)</w:t>
      </w:r>
      <w:r>
        <w:rPr>
          <w:i/>
          <w:spacing w:val="-14"/>
          <w:sz w:val="24"/>
        </w:rPr>
        <w:t xml:space="preserve"> </w:t>
      </w:r>
      <w:r>
        <w:rPr>
          <w:i/>
          <w:sz w:val="24"/>
        </w:rPr>
        <w:t>dashboard</w:t>
      </w:r>
      <w:r>
        <w:rPr>
          <w:i/>
          <w:spacing w:val="-10"/>
          <w:sz w:val="24"/>
        </w:rPr>
        <w:t xml:space="preserve"> </w:t>
      </w:r>
      <w:r>
        <w:rPr>
          <w:i/>
          <w:sz w:val="24"/>
        </w:rPr>
        <w:t>with</w:t>
      </w:r>
      <w:r>
        <w:rPr>
          <w:i/>
          <w:spacing w:val="-13"/>
          <w:sz w:val="24"/>
        </w:rPr>
        <w:t xml:space="preserve"> </w:t>
      </w:r>
      <w:r>
        <w:rPr>
          <w:i/>
          <w:sz w:val="24"/>
        </w:rPr>
        <w:t>vaccination</w:t>
      </w:r>
      <w:r>
        <w:rPr>
          <w:i/>
          <w:spacing w:val="-11"/>
          <w:sz w:val="24"/>
        </w:rPr>
        <w:t xml:space="preserve"> </w:t>
      </w:r>
      <w:r>
        <w:rPr>
          <w:i/>
          <w:sz w:val="24"/>
        </w:rPr>
        <w:t>data</w:t>
      </w:r>
      <w:r>
        <w:rPr>
          <w:sz w:val="24"/>
        </w:rPr>
        <w:t>.</w:t>
      </w:r>
      <w:r>
        <w:rPr>
          <w:spacing w:val="-13"/>
          <w:sz w:val="24"/>
        </w:rPr>
        <w:t xml:space="preserve"> </w:t>
      </w:r>
      <w:r>
        <w:rPr>
          <w:sz w:val="24"/>
        </w:rPr>
        <w:t xml:space="preserve">Who. </w:t>
      </w:r>
      <w:hyperlink r:id="rId16">
        <w:r>
          <w:rPr>
            <w:color w:val="0000FF"/>
            <w:sz w:val="24"/>
            <w:u w:val="single" w:color="0000FF"/>
          </w:rPr>
          <w:t>https://covid19.who.int/</w:t>
        </w:r>
      </w:hyperlink>
    </w:p>
    <w:p w:rsidR="000378A4" w:rsidRDefault="00F35193">
      <w:pPr>
        <w:pStyle w:val="BodyText"/>
        <w:spacing w:line="360" w:lineRule="auto"/>
        <w:ind w:left="1114" w:right="118" w:hanging="567"/>
        <w:jc w:val="both"/>
      </w:pPr>
      <w:r>
        <w:t>Yuliana, I.A.Intan.,Valentina, T. Debora. (2016). 331 Dyadic Coping Dan Kepuasan Pernikahan</w:t>
      </w:r>
      <w:r>
        <w:rPr>
          <w:spacing w:val="-13"/>
        </w:rPr>
        <w:t xml:space="preserve"> </w:t>
      </w:r>
      <w:r>
        <w:t>Pasangan</w:t>
      </w:r>
      <w:r>
        <w:rPr>
          <w:spacing w:val="-12"/>
        </w:rPr>
        <w:t xml:space="preserve"> </w:t>
      </w:r>
      <w:r>
        <w:t>Suami</w:t>
      </w:r>
      <w:r>
        <w:rPr>
          <w:spacing w:val="-10"/>
        </w:rPr>
        <w:t xml:space="preserve"> </w:t>
      </w:r>
      <w:r>
        <w:t>Istri</w:t>
      </w:r>
      <w:r>
        <w:rPr>
          <w:spacing w:val="-12"/>
        </w:rPr>
        <w:t xml:space="preserve"> </w:t>
      </w:r>
      <w:r>
        <w:t>Dengan</w:t>
      </w:r>
      <w:r>
        <w:rPr>
          <w:spacing w:val="-12"/>
        </w:rPr>
        <w:t xml:space="preserve"> </w:t>
      </w:r>
      <w:r>
        <w:t>Suami</w:t>
      </w:r>
      <w:r>
        <w:rPr>
          <w:spacing w:val="-12"/>
        </w:rPr>
        <w:t xml:space="preserve"> </w:t>
      </w:r>
      <w:r>
        <w:t>Diabetes</w:t>
      </w:r>
      <w:r>
        <w:rPr>
          <w:spacing w:val="-12"/>
        </w:rPr>
        <w:t xml:space="preserve"> </w:t>
      </w:r>
      <w:r>
        <w:t>Melitus</w:t>
      </w:r>
      <w:r>
        <w:rPr>
          <w:spacing w:val="-11"/>
        </w:rPr>
        <w:t xml:space="preserve"> </w:t>
      </w:r>
      <w:r>
        <w:t>Tipe</w:t>
      </w:r>
      <w:r>
        <w:rPr>
          <w:spacing w:val="-11"/>
        </w:rPr>
        <w:t xml:space="preserve"> </w:t>
      </w:r>
      <w:r>
        <w:t>II.</w:t>
      </w:r>
      <w:r>
        <w:rPr>
          <w:spacing w:val="-7"/>
        </w:rPr>
        <w:t xml:space="preserve"> </w:t>
      </w:r>
      <w:r>
        <w:rPr>
          <w:i/>
        </w:rPr>
        <w:t xml:space="preserve">Jurnal Psikologi Udayana. </w:t>
      </w:r>
      <w:r>
        <w:t>3(2),</w:t>
      </w:r>
      <w:r>
        <w:rPr>
          <w:spacing w:val="1"/>
        </w:rPr>
        <w:t xml:space="preserve"> </w:t>
      </w:r>
      <w:r>
        <w:t>324-331</w:t>
      </w:r>
    </w:p>
    <w:p w:rsidR="000378A4" w:rsidRDefault="000378A4">
      <w:pPr>
        <w:spacing w:line="360" w:lineRule="auto"/>
        <w:jc w:val="both"/>
        <w:sectPr w:rsidR="000378A4">
          <w:pgSz w:w="12240" w:h="15840"/>
          <w:pgMar w:top="1500" w:right="1580" w:bottom="280" w:left="1720" w:header="720" w:footer="720" w:gutter="0"/>
          <w:cols w:space="720"/>
        </w:sectPr>
      </w:pPr>
    </w:p>
    <w:p w:rsidR="000378A4" w:rsidRDefault="000378A4">
      <w:pPr>
        <w:pStyle w:val="BodyText"/>
        <w:spacing w:before="4"/>
        <w:rPr>
          <w:sz w:val="17"/>
        </w:rPr>
      </w:pPr>
    </w:p>
    <w:sectPr w:rsidR="000378A4">
      <w:pgSz w:w="12240" w:h="15840"/>
      <w:pgMar w:top="1500" w:right="158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9039B"/>
    <w:multiLevelType w:val="hybridMultilevel"/>
    <w:tmpl w:val="E5EABFE8"/>
    <w:lvl w:ilvl="0" w:tplc="DD3ABD58">
      <w:start w:val="1"/>
      <w:numFmt w:val="decimal"/>
      <w:lvlText w:val="%1-"/>
      <w:lvlJc w:val="left"/>
      <w:pPr>
        <w:ind w:left="548" w:hanging="185"/>
        <w:jc w:val="left"/>
      </w:pPr>
      <w:rPr>
        <w:rFonts w:ascii="Times New Roman" w:eastAsia="Times New Roman" w:hAnsi="Times New Roman" w:cs="Times New Roman" w:hint="default"/>
        <w:spacing w:val="-2"/>
        <w:w w:val="100"/>
        <w:sz w:val="20"/>
        <w:szCs w:val="20"/>
        <w:lang w:val="id" w:eastAsia="en-US" w:bidi="ar-SA"/>
      </w:rPr>
    </w:lvl>
    <w:lvl w:ilvl="1" w:tplc="48960F00">
      <w:start w:val="1"/>
      <w:numFmt w:val="lowerLetter"/>
      <w:lvlText w:val="%2."/>
      <w:lvlJc w:val="left"/>
      <w:pPr>
        <w:ind w:left="1825" w:hanging="360"/>
        <w:jc w:val="left"/>
      </w:pPr>
      <w:rPr>
        <w:rFonts w:ascii="Times New Roman" w:eastAsia="Times New Roman" w:hAnsi="Times New Roman" w:cs="Times New Roman" w:hint="default"/>
        <w:spacing w:val="-4"/>
        <w:w w:val="99"/>
        <w:sz w:val="24"/>
        <w:szCs w:val="24"/>
        <w:lang w:val="id" w:eastAsia="en-US" w:bidi="ar-SA"/>
      </w:rPr>
    </w:lvl>
    <w:lvl w:ilvl="2" w:tplc="D80015C6">
      <w:numFmt w:val="bullet"/>
      <w:lvlText w:val="•"/>
      <w:lvlJc w:val="left"/>
      <w:pPr>
        <w:ind w:left="2611" w:hanging="360"/>
      </w:pPr>
      <w:rPr>
        <w:rFonts w:hint="default"/>
        <w:lang w:val="id" w:eastAsia="en-US" w:bidi="ar-SA"/>
      </w:rPr>
    </w:lvl>
    <w:lvl w:ilvl="3" w:tplc="C6985F2A">
      <w:numFmt w:val="bullet"/>
      <w:lvlText w:val="•"/>
      <w:lvlJc w:val="left"/>
      <w:pPr>
        <w:ind w:left="3402" w:hanging="360"/>
      </w:pPr>
      <w:rPr>
        <w:rFonts w:hint="default"/>
        <w:lang w:val="id" w:eastAsia="en-US" w:bidi="ar-SA"/>
      </w:rPr>
    </w:lvl>
    <w:lvl w:ilvl="4" w:tplc="58B216C4">
      <w:numFmt w:val="bullet"/>
      <w:lvlText w:val="•"/>
      <w:lvlJc w:val="left"/>
      <w:pPr>
        <w:ind w:left="4193" w:hanging="360"/>
      </w:pPr>
      <w:rPr>
        <w:rFonts w:hint="default"/>
        <w:lang w:val="id" w:eastAsia="en-US" w:bidi="ar-SA"/>
      </w:rPr>
    </w:lvl>
    <w:lvl w:ilvl="5" w:tplc="B1800AF0">
      <w:numFmt w:val="bullet"/>
      <w:lvlText w:val="•"/>
      <w:lvlJc w:val="left"/>
      <w:pPr>
        <w:ind w:left="4984" w:hanging="360"/>
      </w:pPr>
      <w:rPr>
        <w:rFonts w:hint="default"/>
        <w:lang w:val="id" w:eastAsia="en-US" w:bidi="ar-SA"/>
      </w:rPr>
    </w:lvl>
    <w:lvl w:ilvl="6" w:tplc="FFB68A02">
      <w:numFmt w:val="bullet"/>
      <w:lvlText w:val="•"/>
      <w:lvlJc w:val="left"/>
      <w:pPr>
        <w:ind w:left="5775" w:hanging="360"/>
      </w:pPr>
      <w:rPr>
        <w:rFonts w:hint="default"/>
        <w:lang w:val="id" w:eastAsia="en-US" w:bidi="ar-SA"/>
      </w:rPr>
    </w:lvl>
    <w:lvl w:ilvl="7" w:tplc="0414B9DE">
      <w:numFmt w:val="bullet"/>
      <w:lvlText w:val="•"/>
      <w:lvlJc w:val="left"/>
      <w:pPr>
        <w:ind w:left="6566" w:hanging="360"/>
      </w:pPr>
      <w:rPr>
        <w:rFonts w:hint="default"/>
        <w:lang w:val="id" w:eastAsia="en-US" w:bidi="ar-SA"/>
      </w:rPr>
    </w:lvl>
    <w:lvl w:ilvl="8" w:tplc="1BAACC32">
      <w:numFmt w:val="bullet"/>
      <w:lvlText w:val="•"/>
      <w:lvlJc w:val="left"/>
      <w:pPr>
        <w:ind w:left="7357"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A4"/>
    <w:rsid w:val="000378A4"/>
    <w:rsid w:val="00F351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95A5C-EC50-4EDB-BE80-7A142DB4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90"/>
      <w:ind w:left="54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54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yogyakarta.bps.go.id/" TargetMode="External"/><Relationship Id="rId13" Type="http://schemas.openxmlformats.org/officeDocument/2006/relationships/hyperlink" Target="http://www.100kpj.com/motonews/6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kkbn.go.id/detailpost/survei-" TargetMode="External"/><Relationship Id="rId12" Type="http://schemas.openxmlformats.org/officeDocument/2006/relationships/hyperlink" Target="https://doi.org/10.1002/jmv.2567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vid19.who.int/" TargetMode="External"/><Relationship Id="rId1" Type="http://schemas.openxmlformats.org/officeDocument/2006/relationships/numbering" Target="numbering.xml"/><Relationship Id="rId6" Type="http://schemas.openxmlformats.org/officeDocument/2006/relationships/hyperlink" Target="http://www.bkkbn.go.id/detailpost/survei-" TargetMode="External"/><Relationship Id="rId11" Type="http://schemas.openxmlformats.org/officeDocument/2006/relationships/hyperlink" Target="https://bit.ly/34A5Csz" TargetMode="External"/><Relationship Id="rId5" Type="http://schemas.openxmlformats.org/officeDocument/2006/relationships/hyperlink" Target="mailto:rradian77@gmail.com" TargetMode="External"/><Relationship Id="rId15" Type="http://schemas.openxmlformats.org/officeDocument/2006/relationships/hyperlink" Target="https://doi.org/10.1016/j.%20bbi.2020.04.062" TargetMode="External"/><Relationship Id="rId10" Type="http://schemas.openxmlformats.org/officeDocument/2006/relationships/hyperlink" Target="http://www.kbbi.web.id/daring" TargetMode="External"/><Relationship Id="rId4" Type="http://schemas.openxmlformats.org/officeDocument/2006/relationships/webSettings" Target="webSettings.xml"/><Relationship Id="rId9" Type="http://schemas.openxmlformats.org/officeDocument/2006/relationships/hyperlink" Target="http://www.kbbi.web.id/ojek"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3339</Words>
  <Characters>19037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2</cp:revision>
  <dcterms:created xsi:type="dcterms:W3CDTF">2022-02-08T12:56:00Z</dcterms:created>
  <dcterms:modified xsi:type="dcterms:W3CDTF">2022-02-08T12:56:00Z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Microsoft® Word 2013</vt:lpwstr>
  </property>
  <property fmtid="{D5CDD505-2E9C-101B-9397-08002B2CF9AE}" pid="4" name="LastSaved">
    <vt:filetime>2022-02-08T00:00:00Z</vt:filetime>
  </property>
</Properties>
</file>