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51" w:rsidRDefault="006B3E51" w:rsidP="006B3E51">
      <w:pPr>
        <w:pStyle w:val="Heading1"/>
        <w:spacing w:line="480" w:lineRule="auto"/>
        <w:jc w:val="center"/>
        <w:rPr>
          <w:rFonts w:ascii="Times New Roman" w:hAnsi="Times New Roman" w:cs="Times New Roman"/>
          <w:noProof/>
          <w:color w:val="auto"/>
          <w:sz w:val="24"/>
          <w:szCs w:val="24"/>
        </w:rPr>
      </w:pPr>
      <w:bookmarkStart w:id="0" w:name="_Toc54298616"/>
      <w:r w:rsidRPr="006B3E51">
        <w:rPr>
          <w:rFonts w:ascii="Times New Roman" w:hAnsi="Times New Roman" w:cs="Times New Roman"/>
          <w:noProof/>
          <w:color w:val="auto"/>
          <w:sz w:val="24"/>
          <w:szCs w:val="24"/>
        </w:rPr>
        <w:t xml:space="preserve">HUBUNGAN ANTARA KECERDASAN EMOSI DENGAN </w:t>
      </w:r>
      <w:r w:rsidRPr="006B3E51">
        <w:rPr>
          <w:rFonts w:ascii="Times New Roman" w:hAnsi="Times New Roman" w:cs="Times New Roman"/>
          <w:i/>
          <w:noProof/>
          <w:color w:val="auto"/>
          <w:sz w:val="24"/>
          <w:szCs w:val="24"/>
        </w:rPr>
        <w:t xml:space="preserve">CAREER ADAPTABILITY </w:t>
      </w:r>
      <w:r w:rsidRPr="006B3E51">
        <w:rPr>
          <w:rFonts w:ascii="Times New Roman" w:hAnsi="Times New Roman" w:cs="Times New Roman"/>
          <w:noProof/>
          <w:color w:val="auto"/>
          <w:sz w:val="24"/>
          <w:szCs w:val="24"/>
        </w:rPr>
        <w:t xml:space="preserve">PADA MAHASISWA </w:t>
      </w:r>
      <w:r>
        <w:rPr>
          <w:rFonts w:ascii="Times New Roman" w:hAnsi="Times New Roman" w:cs="Times New Roman"/>
          <w:noProof/>
          <w:color w:val="auto"/>
          <w:sz w:val="24"/>
          <w:szCs w:val="24"/>
        </w:rPr>
        <w:t>TINGKAT AKHIR</w:t>
      </w:r>
    </w:p>
    <w:p w:rsidR="006B3E51" w:rsidRPr="006B3E51" w:rsidRDefault="006B3E51" w:rsidP="006B3E51">
      <w:pPr>
        <w:pStyle w:val="Heading1"/>
        <w:spacing w:line="480" w:lineRule="auto"/>
        <w:jc w:val="center"/>
        <w:rPr>
          <w:rFonts w:ascii="Times New Roman" w:hAnsi="Times New Roman" w:cs="Times New Roman"/>
          <w:i/>
          <w:noProof/>
          <w:color w:val="auto"/>
          <w:sz w:val="24"/>
          <w:szCs w:val="24"/>
        </w:rPr>
      </w:pPr>
      <w:r w:rsidRPr="006B3E51">
        <w:rPr>
          <w:rFonts w:ascii="Times New Roman" w:hAnsi="Times New Roman" w:cs="Times New Roman"/>
          <w:i/>
          <w:color w:val="auto"/>
          <w:sz w:val="24"/>
          <w:szCs w:val="24"/>
        </w:rPr>
        <w:t xml:space="preserve">RELATIONSHIP BETWEEN EMOTIONAL INTELLIGENCE AND CAREER ADAPTABILITY IN </w:t>
      </w:r>
      <w:r>
        <w:rPr>
          <w:rFonts w:ascii="Times New Roman" w:hAnsi="Times New Roman" w:cs="Times New Roman"/>
          <w:i/>
          <w:color w:val="auto"/>
          <w:sz w:val="24"/>
          <w:szCs w:val="24"/>
        </w:rPr>
        <w:t>FINAL YEAR</w:t>
      </w:r>
      <w:r w:rsidRPr="006B3E51">
        <w:rPr>
          <w:rFonts w:ascii="Times New Roman" w:hAnsi="Times New Roman" w:cs="Times New Roman"/>
          <w:i/>
          <w:color w:val="auto"/>
          <w:sz w:val="24"/>
          <w:szCs w:val="24"/>
        </w:rPr>
        <w:t xml:space="preserve"> STUDENTS</w:t>
      </w:r>
    </w:p>
    <w:p w:rsidR="006B3E51" w:rsidRPr="006B3E51" w:rsidRDefault="006B3E51" w:rsidP="006B3E51">
      <w:pPr>
        <w:jc w:val="center"/>
        <w:rPr>
          <w:rFonts w:ascii="Times New Roman" w:hAnsi="Times New Roman" w:cs="Times New Roman"/>
          <w:sz w:val="24"/>
          <w:szCs w:val="24"/>
        </w:rPr>
      </w:pPr>
      <w:r w:rsidRPr="006B3E51">
        <w:rPr>
          <w:rFonts w:ascii="Times New Roman" w:hAnsi="Times New Roman" w:cs="Times New Roman"/>
          <w:sz w:val="24"/>
          <w:szCs w:val="24"/>
        </w:rPr>
        <w:t>Angelina Vera, Alimatus Sahrah</w:t>
      </w:r>
    </w:p>
    <w:p w:rsidR="006B3E51" w:rsidRDefault="006B3E51" w:rsidP="006B3E51">
      <w:pPr>
        <w:jc w:val="center"/>
        <w:rPr>
          <w:rFonts w:ascii="Times New Roman" w:hAnsi="Times New Roman" w:cs="Times New Roman"/>
          <w:sz w:val="24"/>
          <w:szCs w:val="24"/>
        </w:rPr>
      </w:pPr>
      <w:r w:rsidRPr="006B3E51">
        <w:rPr>
          <w:rFonts w:ascii="Times New Roman" w:hAnsi="Times New Roman" w:cs="Times New Roman"/>
          <w:sz w:val="24"/>
          <w:szCs w:val="24"/>
        </w:rPr>
        <w:t>Universitas Mercu Buana Yogyakarta</w:t>
      </w:r>
    </w:p>
    <w:p w:rsidR="007613D8" w:rsidRPr="006B3E51" w:rsidRDefault="007613D8" w:rsidP="006B3E51">
      <w:pPr>
        <w:jc w:val="center"/>
        <w:rPr>
          <w:rFonts w:ascii="Times New Roman" w:hAnsi="Times New Roman" w:cs="Times New Roman"/>
          <w:sz w:val="24"/>
          <w:szCs w:val="24"/>
        </w:rPr>
      </w:pPr>
      <w:r>
        <w:rPr>
          <w:rFonts w:ascii="Times New Roman" w:hAnsi="Times New Roman" w:cs="Times New Roman"/>
          <w:sz w:val="24"/>
          <w:szCs w:val="24"/>
        </w:rPr>
        <w:t>a</w:t>
      </w:r>
      <w:bookmarkStart w:id="1" w:name="_GoBack"/>
      <w:bookmarkEnd w:id="1"/>
      <w:r>
        <w:rPr>
          <w:rFonts w:ascii="Times New Roman" w:hAnsi="Times New Roman" w:cs="Times New Roman"/>
          <w:sz w:val="24"/>
          <w:szCs w:val="24"/>
        </w:rPr>
        <w:t>ngelinaveraaa8@gmail.com</w:t>
      </w:r>
    </w:p>
    <w:p w:rsidR="006B3E51" w:rsidRPr="00E77D80" w:rsidRDefault="006B3E51" w:rsidP="006B3E51">
      <w:pPr>
        <w:pStyle w:val="Heading1"/>
        <w:spacing w:line="240" w:lineRule="auto"/>
        <w:jc w:val="center"/>
        <w:rPr>
          <w:rFonts w:ascii="Times New Roman" w:hAnsi="Times New Roman" w:cs="Times New Roman"/>
          <w:color w:val="auto"/>
          <w:sz w:val="24"/>
        </w:rPr>
      </w:pPr>
      <w:r w:rsidRPr="00E77D80">
        <w:rPr>
          <w:rFonts w:ascii="Times New Roman" w:hAnsi="Times New Roman" w:cs="Times New Roman"/>
          <w:color w:val="auto"/>
          <w:sz w:val="24"/>
        </w:rPr>
        <w:t>ABSTRAK</w:t>
      </w:r>
      <w:bookmarkEnd w:id="0"/>
    </w:p>
    <w:p w:rsidR="006B3E51" w:rsidRPr="006B3E51" w:rsidRDefault="006B3E51" w:rsidP="006B3E51">
      <w:pPr>
        <w:spacing w:after="0" w:line="240" w:lineRule="auto"/>
        <w:ind w:firstLine="720"/>
        <w:jc w:val="both"/>
        <w:rPr>
          <w:rFonts w:ascii="Times New Roman" w:hAnsi="Times New Roman" w:cs="Times New Roman"/>
          <w:sz w:val="24"/>
        </w:rPr>
      </w:pPr>
      <w:r w:rsidRPr="006B3E51">
        <w:rPr>
          <w:rFonts w:ascii="Times New Roman" w:hAnsi="Times New Roman" w:cs="Times New Roman"/>
          <w:szCs w:val="24"/>
        </w:rPr>
        <w:t xml:space="preserve">Penelitian ini bertujuan untuk mengetahui hubungan antara kecerdasan emosi dengan </w:t>
      </w:r>
      <w:r w:rsidRPr="006B3E51">
        <w:rPr>
          <w:rFonts w:ascii="Times New Roman" w:hAnsi="Times New Roman" w:cs="Times New Roman"/>
          <w:i/>
          <w:szCs w:val="24"/>
        </w:rPr>
        <w:t xml:space="preserve">career adaptability </w:t>
      </w:r>
      <w:r w:rsidRPr="006B3E51">
        <w:rPr>
          <w:rFonts w:ascii="Times New Roman" w:hAnsi="Times New Roman" w:cs="Times New Roman"/>
          <w:szCs w:val="24"/>
        </w:rPr>
        <w:t xml:space="preserve">pada mahasiswa tingkat akhir. Hipotesis dalam penelitian ini adalah semakin tinggi kecerdasan emosi maka semakin tinggi </w:t>
      </w:r>
      <w:r w:rsidRPr="006B3E51">
        <w:rPr>
          <w:rFonts w:ascii="Times New Roman" w:hAnsi="Times New Roman" w:cs="Times New Roman"/>
          <w:i/>
          <w:szCs w:val="24"/>
        </w:rPr>
        <w:t xml:space="preserve">career adaptability </w:t>
      </w:r>
      <w:r w:rsidRPr="006B3E51">
        <w:rPr>
          <w:rFonts w:ascii="Times New Roman" w:hAnsi="Times New Roman" w:cs="Times New Roman"/>
          <w:szCs w:val="24"/>
        </w:rPr>
        <w:t xml:space="preserve">mahasiswa tingkat akhir, dan sebaliknya semakin rendah kecerdasan emosi maka semakin rendah </w:t>
      </w:r>
      <w:r w:rsidRPr="006B3E51">
        <w:rPr>
          <w:rFonts w:ascii="Times New Roman" w:hAnsi="Times New Roman" w:cs="Times New Roman"/>
          <w:i/>
          <w:szCs w:val="24"/>
        </w:rPr>
        <w:t xml:space="preserve">creer adaptability </w:t>
      </w:r>
      <w:r w:rsidRPr="006B3E51">
        <w:rPr>
          <w:rFonts w:ascii="Times New Roman" w:hAnsi="Times New Roman" w:cs="Times New Roman"/>
          <w:szCs w:val="24"/>
        </w:rPr>
        <w:t xml:space="preserve">mahasiswa tingkat akhir. Subjek dalam penelitian ini terdiri dari 350 mahasiswa tingkat kahir dan bersedia mengisi </w:t>
      </w:r>
      <w:r w:rsidRPr="006B3E51">
        <w:rPr>
          <w:rFonts w:ascii="Times New Roman" w:hAnsi="Times New Roman" w:cs="Times New Roman"/>
          <w:i/>
          <w:szCs w:val="24"/>
        </w:rPr>
        <w:t xml:space="preserve">Google Form. </w:t>
      </w:r>
      <w:r w:rsidRPr="006B3E51">
        <w:rPr>
          <w:rFonts w:ascii="Times New Roman" w:hAnsi="Times New Roman" w:cs="Times New Roman"/>
          <w:szCs w:val="24"/>
        </w:rPr>
        <w:t xml:space="preserve">Pengumpulan data penelitian ini menggunakan . Skala. </w:t>
      </w:r>
      <w:r w:rsidRPr="006B3E51">
        <w:rPr>
          <w:rFonts w:ascii="Times New Roman" w:hAnsi="Times New Roman" w:cs="Times New Roman"/>
          <w:i/>
          <w:szCs w:val="24"/>
        </w:rPr>
        <w:t xml:space="preserve">Career Adaptability </w:t>
      </w:r>
      <w:r w:rsidRPr="006B3E51">
        <w:rPr>
          <w:rFonts w:ascii="Times New Roman" w:hAnsi="Times New Roman" w:cs="Times New Roman"/>
          <w:szCs w:val="24"/>
        </w:rPr>
        <w:t xml:space="preserve">dan Skala Kecerdasan Emosi. Data yang diperoleh selanjutnya dianalisis menggunakan analisis korelasi </w:t>
      </w:r>
      <w:r w:rsidRPr="006B3E51">
        <w:rPr>
          <w:rFonts w:ascii="Times New Roman" w:hAnsi="Times New Roman" w:cs="Times New Roman"/>
          <w:i/>
          <w:szCs w:val="24"/>
        </w:rPr>
        <w:t xml:space="preserve">product moment. </w:t>
      </w:r>
      <w:r w:rsidRPr="006B3E51">
        <w:rPr>
          <w:rFonts w:ascii="Times New Roman" w:hAnsi="Times New Roman" w:cs="Times New Roman"/>
          <w:szCs w:val="24"/>
        </w:rPr>
        <w:t>Berdasarkan hasil analisis diperoleh koefisien korelasi (</w:t>
      </w:r>
      <w:r w:rsidRPr="006B3E51">
        <w:rPr>
          <w:rFonts w:ascii="Times New Roman" w:hAnsi="Times New Roman" w:cs="Times New Roman"/>
          <w:sz w:val="24"/>
        </w:rPr>
        <w:t>r</w:t>
      </w:r>
      <w:r w:rsidRPr="006B3E51">
        <w:rPr>
          <w:rFonts w:ascii="Times New Roman" w:hAnsi="Times New Roman" w:cs="Times New Roman"/>
          <w:sz w:val="24"/>
          <w:vertAlign w:val="subscript"/>
        </w:rPr>
        <w:t>xy</w:t>
      </w:r>
      <w:r w:rsidRPr="006B3E51">
        <w:rPr>
          <w:rFonts w:ascii="Times New Roman" w:hAnsi="Times New Roman" w:cs="Times New Roman"/>
          <w:sz w:val="24"/>
        </w:rPr>
        <w:t>) =</w:t>
      </w:r>
      <w:r w:rsidRPr="006B3E51">
        <w:rPr>
          <w:rFonts w:ascii="Times New Roman" w:hAnsi="Times New Roman" w:cs="Times New Roman"/>
          <w:sz w:val="24"/>
          <w:lang w:val="en-GB"/>
        </w:rPr>
        <w:t>0,569</w:t>
      </w:r>
      <w:r w:rsidRPr="006B3E51">
        <w:rPr>
          <w:rFonts w:ascii="Times New Roman" w:hAnsi="Times New Roman" w:cs="Times New Roman"/>
          <w:sz w:val="24"/>
        </w:rPr>
        <w:t xml:space="preserve"> (p&lt;0,010). Hal ini menunjukkan bahwa hipotesis dalam penelitian ini diterima dan terbukti bahwa terdapat hubungan positif antara kecerdasan emosi dengan </w:t>
      </w:r>
      <w:r w:rsidRPr="006B3E51">
        <w:rPr>
          <w:rFonts w:ascii="Times New Roman" w:hAnsi="Times New Roman" w:cs="Times New Roman"/>
          <w:i/>
          <w:sz w:val="24"/>
        </w:rPr>
        <w:t xml:space="preserve">career adaptability </w:t>
      </w:r>
      <w:r w:rsidRPr="006B3E51">
        <w:rPr>
          <w:rFonts w:ascii="Times New Roman" w:hAnsi="Times New Roman" w:cs="Times New Roman"/>
          <w:sz w:val="24"/>
        </w:rPr>
        <w:t>pada mahasiswa tingkat akhi</w:t>
      </w:r>
      <w:r>
        <w:rPr>
          <w:rFonts w:ascii="Times New Roman" w:hAnsi="Times New Roman" w:cs="Times New Roman"/>
          <w:sz w:val="24"/>
        </w:rPr>
        <w:t>r</w:t>
      </w:r>
    </w:p>
    <w:p w:rsidR="006B3E51" w:rsidRPr="006B3E51" w:rsidRDefault="006B3E51" w:rsidP="006B3E51">
      <w:pPr>
        <w:spacing w:after="0" w:line="240" w:lineRule="auto"/>
        <w:jc w:val="both"/>
        <w:rPr>
          <w:rFonts w:ascii="Times New Roman" w:hAnsi="Times New Roman" w:cs="Times New Roman"/>
          <w:color w:val="FF0000"/>
          <w:sz w:val="24"/>
          <w:szCs w:val="24"/>
        </w:rPr>
      </w:pPr>
      <w:r w:rsidRPr="006B3E51">
        <w:rPr>
          <w:rFonts w:ascii="Times New Roman" w:hAnsi="Times New Roman" w:cs="Times New Roman"/>
          <w:sz w:val="24"/>
        </w:rPr>
        <w:t>Kata kunci :</w:t>
      </w:r>
      <w:r w:rsidRPr="006B3E51">
        <w:rPr>
          <w:rFonts w:ascii="Times New Roman" w:hAnsi="Times New Roman" w:cs="Times New Roman"/>
          <w:i/>
          <w:sz w:val="24"/>
        </w:rPr>
        <w:t xml:space="preserve">career adaptability, </w:t>
      </w:r>
      <w:r w:rsidRPr="006B3E51">
        <w:rPr>
          <w:rFonts w:ascii="Times New Roman" w:hAnsi="Times New Roman" w:cs="Times New Roman"/>
          <w:sz w:val="24"/>
        </w:rPr>
        <w:t>kecerdasan emosi</w:t>
      </w:r>
    </w:p>
    <w:p w:rsidR="006B3E51" w:rsidRPr="006B3E51" w:rsidRDefault="006B3E51" w:rsidP="006B3E51">
      <w:pPr>
        <w:pStyle w:val="Heading1"/>
        <w:spacing w:line="240" w:lineRule="auto"/>
        <w:jc w:val="center"/>
        <w:rPr>
          <w:rFonts w:ascii="Times New Roman" w:hAnsi="Times New Roman" w:cs="Times New Roman"/>
          <w:i/>
          <w:color w:val="auto"/>
          <w:sz w:val="24"/>
        </w:rPr>
      </w:pPr>
      <w:bookmarkStart w:id="2" w:name="_Toc54298617"/>
      <w:r w:rsidRPr="006B3E51">
        <w:rPr>
          <w:rFonts w:ascii="Times New Roman" w:hAnsi="Times New Roman" w:cs="Times New Roman"/>
          <w:i/>
          <w:color w:val="auto"/>
          <w:sz w:val="24"/>
        </w:rPr>
        <w:t>ABSTRACT</w:t>
      </w:r>
      <w:bookmarkEnd w:id="2"/>
    </w:p>
    <w:p w:rsidR="006B3E51" w:rsidRPr="006B3E51" w:rsidRDefault="006B3E51" w:rsidP="006B3E51">
      <w:pPr>
        <w:spacing w:after="0" w:line="240" w:lineRule="auto"/>
        <w:ind w:firstLine="720"/>
        <w:jc w:val="both"/>
        <w:rPr>
          <w:rFonts w:ascii="Times New Roman" w:hAnsi="Times New Roman" w:cs="Times New Roman"/>
          <w:i/>
          <w:sz w:val="24"/>
          <w:szCs w:val="24"/>
        </w:rPr>
      </w:pPr>
      <w:r w:rsidRPr="006B3E51">
        <w:rPr>
          <w:rFonts w:ascii="Times New Roman" w:hAnsi="Times New Roman" w:cs="Times New Roman"/>
          <w:i/>
          <w:sz w:val="24"/>
          <w:szCs w:val="24"/>
        </w:rPr>
        <w:t xml:space="preserve">. This study aims to determine the relationship between emotional intelligence and career adaptability in working students. This research hypothesizes that there is a positive relationship between emotional intelligence </w:t>
      </w:r>
      <w:r>
        <w:rPr>
          <w:rFonts w:ascii="Times New Roman" w:hAnsi="Times New Roman" w:cs="Times New Roman"/>
          <w:i/>
          <w:sz w:val="24"/>
          <w:szCs w:val="24"/>
        </w:rPr>
        <w:t>and career adaptability on final year</w:t>
      </w:r>
      <w:r w:rsidRPr="006B3E51">
        <w:rPr>
          <w:rFonts w:ascii="Times New Roman" w:hAnsi="Times New Roman" w:cs="Times New Roman"/>
          <w:i/>
          <w:sz w:val="24"/>
          <w:szCs w:val="24"/>
        </w:rPr>
        <w:t xml:space="preserve"> students. This study used purposive sampling method to determine the research subject. The subjec</w:t>
      </w:r>
      <w:r>
        <w:rPr>
          <w:rFonts w:ascii="Times New Roman" w:hAnsi="Times New Roman" w:cs="Times New Roman"/>
          <w:i/>
          <w:sz w:val="24"/>
          <w:szCs w:val="24"/>
        </w:rPr>
        <w:t>ts in this study consisted of 350</w:t>
      </w:r>
      <w:r w:rsidRPr="006B3E51">
        <w:rPr>
          <w:rFonts w:ascii="Times New Roman" w:hAnsi="Times New Roman" w:cs="Times New Roman"/>
          <w:i/>
          <w:sz w:val="24"/>
          <w:szCs w:val="24"/>
        </w:rPr>
        <w:t xml:space="preserve"> active college </w:t>
      </w:r>
      <w:r>
        <w:rPr>
          <w:rFonts w:ascii="Times New Roman" w:hAnsi="Times New Roman" w:cs="Times New Roman"/>
          <w:i/>
          <w:sz w:val="24"/>
          <w:szCs w:val="24"/>
        </w:rPr>
        <w:t>students that final year</w:t>
      </w:r>
      <w:r w:rsidRPr="006B3E51">
        <w:rPr>
          <w:rFonts w:ascii="Times New Roman" w:hAnsi="Times New Roman" w:cs="Times New Roman"/>
          <w:i/>
          <w:sz w:val="24"/>
          <w:szCs w:val="24"/>
        </w:rPr>
        <w:t xml:space="preserve"> and were willing to fill out the Google Form. Collecting data in this study using the Career Adaptability Scale and Emotional Intelligence Scale. The data obtained were then analyzed using product moment correlation analysis. Based on the analysis results obtained the correlation coefficient (r</w:t>
      </w:r>
      <w:r w:rsidRPr="006B3E51">
        <w:rPr>
          <w:rFonts w:ascii="Times New Roman" w:hAnsi="Times New Roman" w:cs="Times New Roman"/>
          <w:i/>
          <w:sz w:val="24"/>
          <w:szCs w:val="24"/>
          <w:vertAlign w:val="subscript"/>
        </w:rPr>
        <w:t>xy</w:t>
      </w:r>
      <w:r>
        <w:rPr>
          <w:rFonts w:ascii="Times New Roman" w:hAnsi="Times New Roman" w:cs="Times New Roman"/>
          <w:i/>
          <w:sz w:val="24"/>
          <w:szCs w:val="24"/>
        </w:rPr>
        <w:t>) = 0.569</w:t>
      </w:r>
      <w:r w:rsidRPr="006B3E51">
        <w:rPr>
          <w:rFonts w:ascii="Times New Roman" w:hAnsi="Times New Roman" w:cs="Times New Roman"/>
          <w:i/>
          <w:sz w:val="24"/>
          <w:szCs w:val="24"/>
        </w:rPr>
        <w:t xml:space="preserve"> (p &lt;0.010). This shows that the hypothesis in this study is accepted and it is proven that there is a positive relationship between emotional intelligence and career adaptability in </w:t>
      </w:r>
      <w:r>
        <w:rPr>
          <w:rFonts w:ascii="Times New Roman" w:hAnsi="Times New Roman" w:cs="Times New Roman"/>
          <w:i/>
          <w:sz w:val="24"/>
          <w:szCs w:val="24"/>
        </w:rPr>
        <w:t>final year students</w:t>
      </w:r>
      <w:r w:rsidRPr="006B3E51">
        <w:rPr>
          <w:rFonts w:ascii="Times New Roman" w:hAnsi="Times New Roman" w:cs="Times New Roman"/>
          <w:i/>
          <w:sz w:val="24"/>
          <w:szCs w:val="24"/>
        </w:rPr>
        <w:t>.</w:t>
      </w:r>
    </w:p>
    <w:p w:rsidR="006B3E51" w:rsidRPr="006B3E51" w:rsidRDefault="006B3E51" w:rsidP="006B3E51">
      <w:pPr>
        <w:spacing w:line="240" w:lineRule="auto"/>
        <w:jc w:val="both"/>
        <w:rPr>
          <w:rFonts w:ascii="Times New Roman" w:hAnsi="Times New Roman" w:cs="Times New Roman"/>
          <w:sz w:val="24"/>
          <w:szCs w:val="24"/>
        </w:rPr>
      </w:pPr>
    </w:p>
    <w:p w:rsidR="006B3E51" w:rsidRPr="006B3E51" w:rsidRDefault="006B3E51" w:rsidP="006B3E51">
      <w:pPr>
        <w:spacing w:line="240" w:lineRule="auto"/>
        <w:jc w:val="both"/>
        <w:rPr>
          <w:rFonts w:ascii="Times New Roman" w:hAnsi="Times New Roman" w:cs="Times New Roman"/>
          <w:i/>
          <w:sz w:val="24"/>
          <w:szCs w:val="24"/>
        </w:rPr>
      </w:pPr>
      <w:r w:rsidRPr="006B3E51">
        <w:rPr>
          <w:rFonts w:ascii="Times New Roman" w:hAnsi="Times New Roman" w:cs="Times New Roman"/>
          <w:i/>
          <w:sz w:val="24"/>
          <w:szCs w:val="24"/>
        </w:rPr>
        <w:t>Key words : career adaptability, emotional intelligence, career.</w:t>
      </w:r>
    </w:p>
    <w:p w:rsidR="001E1467" w:rsidRDefault="001E1467"/>
    <w:p w:rsidR="006B3E51" w:rsidRDefault="006B3E51"/>
    <w:p w:rsidR="006B3E51" w:rsidRPr="00A74502" w:rsidRDefault="006B3E51">
      <w:pPr>
        <w:rPr>
          <w:rFonts w:ascii="Times New Roman" w:hAnsi="Times New Roman" w:cs="Times New Roman"/>
          <w:b/>
          <w:sz w:val="24"/>
          <w:szCs w:val="24"/>
        </w:rPr>
      </w:pPr>
      <w:r w:rsidRPr="00A74502">
        <w:rPr>
          <w:rFonts w:ascii="Times New Roman" w:hAnsi="Times New Roman" w:cs="Times New Roman"/>
          <w:b/>
          <w:sz w:val="24"/>
          <w:szCs w:val="24"/>
        </w:rPr>
        <w:t>PENDAHULUAN</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Minimnya pengalaman kerja serta relasi yang minim dengan professional akan berdampak negatif pada ketidaksiapan lulusan perguruan tinggi memasuki dunia kerja. akan berdampak Suryanto dan Ariadi (2013) mengungkapkan bahwa kualifikasi lulusan dengan kualifikasi yang dibutuhkan perusahaan tidak banyak bisa dipenuhi oleh lulusan perguruan tinggi. Lulusan perguruan tinggi yang tidak memenuhi kualifikasi masuk dunia kerja dapat menjadi pengangguran terdidik. </w:t>
      </w:r>
    </w:p>
    <w:p w:rsidR="006B3E51" w:rsidRPr="00F5400C" w:rsidRDefault="006B3E51" w:rsidP="006B3E51">
      <w:pPr>
        <w:spacing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Data yang diperoleh dari Berita Resmi Statistik (2020), menyebutkan bahwa jumlah pengangguran pada Februari 2020 mencapai 138,22 juta orang atau 7,07% dari total angkatan kerja. Indikator yang digunakan sebagai pengukur tingkat penawaran tenaga kerja yang tidka terserap oleh tenaga kerja adalah TPT (Tingkat Pengangguran Terbuka). Secara umum TPT cenderung menurun, akan tetapi pengangguran di tingkat pendidikan baik diploma I hingga III yaitu 8,08% , hasil ini menunjukkan bahwa mahasiswa yang nantinya lulus dari dunia perkuliahan nantinya akan dihadapkan pada masalah baru yaitu ketatnya persaingan di dunia kerja. Salah satu yang menjadi penyebab pengangguran adalah ketidaksesuaian kualifikasi lulusan dengan yang dibutuhkan perusahaan (Suyanto &amp; Ariadi, 2013)</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Hal penting yang menentukan lulusan perguruan tinggi terserap dunia kerja berasal dari diri masing-masing individu (Dharma &amp; Fajrianthi, 2015). Koen, klehe, dan Vianen (2012) menyatakan bahwa salah satu cara untuk sukses masuk ke dunia kerja duia kerja dengan mempersiapkan diri. Pekerjaan yang sesuai akan didapatkan oleh individu yang memiliki kesiapan beradaptasi ke dunia kerja ( Hirschi, Niles, &amp; Akos, 2011)  dan sukses masuk dalam pasar tenaga kerja (Koen, Klehe, &amp; Vianen, 2012). Menurut Savickas (1997) kesiapan beradaptasi ke dunia kerja berkaitan erat dengan kemampuan adaptasi seseorang. Kemampuan adaptasi juga meningkatkan daya saing individu untuk mencapai kesuksesan kerja (Hartung, 2008).  Teori konstruk karier Savickas (1997) mengungkapkan bahwa salah satu faktor yang penting dalam mempengaruhi keberhasilan individu di lingkungan pekerjaan adalah kemampuan adaptasi. Kemudian, Savickas (2013) merumuskan kemampuan adaptasi pada konteks transisi kerja kedalam konsep </w:t>
      </w:r>
      <w:r w:rsidRPr="00F5400C">
        <w:rPr>
          <w:rFonts w:ascii="Times New Roman" w:hAnsi="Times New Roman" w:cs="Times New Roman"/>
          <w:i/>
          <w:sz w:val="24"/>
          <w:szCs w:val="24"/>
        </w:rPr>
        <w:t xml:space="preserve">carreer adaptability </w:t>
      </w:r>
      <w:r w:rsidRPr="00F5400C">
        <w:rPr>
          <w:rFonts w:ascii="Times New Roman" w:hAnsi="Times New Roman" w:cs="Times New Roman"/>
          <w:sz w:val="24"/>
          <w:szCs w:val="24"/>
        </w:rPr>
        <w:t xml:space="preserve">(adaptabilitas karir). </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Menurut Porfeli dan Savicas (2012) </w:t>
      </w:r>
      <w:r w:rsidRPr="00F5400C">
        <w:rPr>
          <w:rFonts w:ascii="Times New Roman" w:hAnsi="Times New Roman" w:cs="Times New Roman"/>
          <w:i/>
          <w:sz w:val="24"/>
          <w:szCs w:val="24"/>
        </w:rPr>
        <w:t>career adaptability</w:t>
      </w:r>
      <w:r w:rsidRPr="00F5400C">
        <w:rPr>
          <w:rFonts w:ascii="Times New Roman" w:hAnsi="Times New Roman" w:cs="Times New Roman"/>
          <w:sz w:val="24"/>
          <w:szCs w:val="24"/>
        </w:rPr>
        <w:t xml:space="preserve"> (adaptaptabilitas karir)  adalah kontruksi psikososial yang menujukan sumber daya individu untuk mengatasi tugas perkembangan karir, transisi kerja, dan pengalaman kerja tingkat tertentu, dapat beradaptasi dengan lingkungan kerjanya dan mampu mempersiapkan karir untuk masa depan.</w:t>
      </w:r>
      <w:r w:rsidRPr="00F5400C">
        <w:rPr>
          <w:rFonts w:ascii="Times New Roman" w:hAnsi="Times New Roman" w:cs="Times New Roman"/>
        </w:rPr>
        <w:t xml:space="preserve"> </w:t>
      </w:r>
      <w:r w:rsidRPr="00F5400C">
        <w:rPr>
          <w:rFonts w:ascii="Times New Roman" w:hAnsi="Times New Roman" w:cs="Times New Roman"/>
          <w:sz w:val="24"/>
          <w:szCs w:val="24"/>
        </w:rPr>
        <w:t xml:space="preserve">Rottinghaus, Day, dan Borgen (2005) menyatakan adaptabilitas karir merupakan kapasitas untuk menguasai serta memanfaatkan perubahan di masa depan, tingkat kenyamanan dengan tanggung jawab dari pekerjaan baru, dan kemampuan untuk memulihkan ketika terjadi peristiwa diluar rencana kerja. Selain itu Ferreia (2012) emenyatakan bahwa </w:t>
      </w:r>
      <w:r w:rsidRPr="00F5400C">
        <w:rPr>
          <w:rFonts w:ascii="Times New Roman" w:hAnsi="Times New Roman" w:cs="Times New Roman"/>
          <w:i/>
          <w:sz w:val="24"/>
          <w:szCs w:val="24"/>
        </w:rPr>
        <w:t>career adaptability</w:t>
      </w:r>
      <w:r w:rsidRPr="00F5400C">
        <w:rPr>
          <w:rFonts w:ascii="Times New Roman" w:hAnsi="Times New Roman" w:cs="Times New Roman"/>
          <w:sz w:val="24"/>
          <w:szCs w:val="24"/>
        </w:rPr>
        <w:t xml:space="preserve"> (adaptabilitas karir) adalah kemampuan adaptif yang memungkinkan individu mampu mengatasi transisi karir dalam masa yang penuh tekanan dan ketidakpastian. Konsep ini merefleksikan kesiapan individu dalam menghadapi dan menyelesaikan tugas yang terprediksi maupun tidak terpediksi</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lang w:val="id-ID"/>
        </w:rPr>
        <w:t>A</w:t>
      </w:r>
      <w:r w:rsidRPr="00F5400C">
        <w:rPr>
          <w:rFonts w:ascii="Times New Roman" w:hAnsi="Times New Roman" w:cs="Times New Roman"/>
          <w:sz w:val="24"/>
          <w:szCs w:val="24"/>
        </w:rPr>
        <w:t>daptabilitas karir (</w:t>
      </w:r>
      <w:r w:rsidRPr="00F5400C">
        <w:rPr>
          <w:rFonts w:ascii="Times New Roman" w:hAnsi="Times New Roman" w:cs="Times New Roman"/>
          <w:i/>
          <w:sz w:val="24"/>
          <w:szCs w:val="24"/>
        </w:rPr>
        <w:t>career adaptability)</w:t>
      </w:r>
      <w:r w:rsidRPr="00F5400C">
        <w:rPr>
          <w:rFonts w:ascii="Times New Roman" w:hAnsi="Times New Roman" w:cs="Times New Roman"/>
          <w:sz w:val="24"/>
          <w:szCs w:val="24"/>
        </w:rPr>
        <w:t xml:space="preserve"> </w:t>
      </w:r>
      <w:r w:rsidRPr="00F5400C">
        <w:rPr>
          <w:rFonts w:ascii="Times New Roman" w:hAnsi="Times New Roman" w:cs="Times New Roman"/>
          <w:sz w:val="24"/>
          <w:szCs w:val="24"/>
          <w:lang w:val="id-ID"/>
        </w:rPr>
        <w:t>terdiri dari empat aspek yang</w:t>
      </w:r>
      <w:r w:rsidRPr="00F5400C">
        <w:rPr>
          <w:rFonts w:ascii="Times New Roman" w:hAnsi="Times New Roman" w:cs="Times New Roman"/>
          <w:sz w:val="24"/>
          <w:szCs w:val="24"/>
        </w:rPr>
        <w:t xml:space="preserve"> dikemukakan oleh Savickas dan Porfeli (2012) yaitu  (a) kepedulian (concern), yaitu tantang bagaimana perhatian individu terhadap masa  depan; (b) pengendalian (control), yaitu kemampuan individu untuk dapat mengendalikan masa depan karir  mereka dengan bertanggung jawab; (c) keingintahuan (couriousity), yaitu rasa ingin tahu yang mendorong individu untuk berfikir tentang kemampuan diri dalam berbagai situasi dan peran; serta (d) keyakinan (confidence) yaitu kepercayaan diri yang terbangun setelah eksplorasi dan mencari informasi untuk dapat mengaktualisasikan pilihan dalam kehidupannya. </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Terdapat empat faktor yang mempengaruhi adaptabilitas karir </w:t>
      </w:r>
      <w:r w:rsidRPr="00F5400C">
        <w:rPr>
          <w:rFonts w:ascii="Times New Roman" w:hAnsi="Times New Roman" w:cs="Times New Roman"/>
          <w:i/>
          <w:sz w:val="24"/>
          <w:szCs w:val="24"/>
        </w:rPr>
        <w:t xml:space="preserve">(career adaptability) </w:t>
      </w:r>
      <w:r w:rsidRPr="00F5400C">
        <w:rPr>
          <w:rFonts w:ascii="Times New Roman" w:hAnsi="Times New Roman" w:cs="Times New Roman"/>
          <w:sz w:val="24"/>
          <w:szCs w:val="24"/>
        </w:rPr>
        <w:t>yaitu disposisi emosional yang positif, keyakinan pada kemampuan, keyakinan dalam konteks social dan tujuan</w:t>
      </w:r>
      <w:r w:rsidRPr="00F5400C">
        <w:rPr>
          <w:rFonts w:ascii="Times New Roman" w:hAnsi="Times New Roman" w:cs="Times New Roman"/>
          <w:i/>
          <w:sz w:val="24"/>
          <w:szCs w:val="24"/>
        </w:rPr>
        <w:t xml:space="preserve"> (M. Ford’s Motivational System Theory, dalam Hirchi, 2009).</w:t>
      </w:r>
      <w:r w:rsidRPr="00F5400C">
        <w:rPr>
          <w:rFonts w:ascii="Times New Roman" w:hAnsi="Times New Roman" w:cs="Times New Roman"/>
          <w:sz w:val="24"/>
          <w:szCs w:val="24"/>
        </w:rPr>
        <w:t xml:space="preserve"> Menurut Hirchi (2009) salah satu factor yang mempengaruhi adaptabilitas karir adalah diposisi emosional positif yang mana meliputi stabilitas emosi, tingkat energi yang tinggi, dan pengaruh positif. Selanjutnya, Rogers, Creed, dan Ian (2008) menyatakan stabilitas emosi berhubungan dengan perencanaan, dan eksplorasi karir pada individu. Selain itu, stabilitas emosi adalah kestabilan reaksi emosional terhadap rangsang dari lingkungan. Seperti; mudah tidaknya tersinggung, marah, sedih, atau putus asa (Yusuf, 2008). Kemampuan untuk mengendalikan suasana hati, memotivasi diri, dan bertahan menghadapi frustasi, dan menjaga agar beban yang dihadapi tidak melumpuhkan kemampuan berpikir, berempati, berdoa, merupakan pengertian dari kecerdasan emosional menurut Goleman (2009).</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Hasil penelitian Coetzee dan Harry (2014) tentang hubungan kecerdasan emosional dengan adaptabilitas karir menunjukan bahwa fungsi emosi dapat meningkatkan fungsi adaptasi secara kognitif , afektif, dan perilaku mahasiswa dalam domain adaptabilitas karir. Hasil penelitian Azhar dan Aprilia (2018) tentang hubungan kecerdasan emosi dan adaptabilitas pada sarjana di Banda Aceh, menunjukan bahwa 54,9% sarjana berada pada kategori adaptabilitas karir sedang dan 3,5% sarjana berada pada kategori rendah.  Selain itu berdasarkan hasil penelitian  Ramdhani, Budiamin, dan Budiman (2018) tentang adaptabilitas karir dewasa awal, menunjukan bahwa 70,8% mahasiswa pendidikan manajemen bisnis sebagai subjek penelitiannya memiliki adaptabilitas karir pada kategori sedang. Hasil penelitian diatas menunjukan bahwa adaptabilitas karir pada mahasiswa cenderung kurang baik sehingga perlu ditingkatkan.</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Berdasarkan hasil wawancara yang dilakukan kepada 10 mahasiswa tingkat akhir di Yogyakarta pada tangga l2 Februari 2021, terdapat 7 dari 10 mahasiswa tingkat akhir memiliki adaptabilitas karir yang cenderung rendah. Wawancara yang berlandaskan empat aspek adaptabilitas karir (</w:t>
      </w:r>
      <w:r w:rsidRPr="00F5400C">
        <w:rPr>
          <w:rFonts w:ascii="Times New Roman" w:hAnsi="Times New Roman" w:cs="Times New Roman"/>
          <w:i/>
          <w:sz w:val="24"/>
          <w:szCs w:val="24"/>
        </w:rPr>
        <w:t>career adaptability</w:t>
      </w:r>
      <w:r w:rsidRPr="00F5400C">
        <w:rPr>
          <w:rFonts w:ascii="Times New Roman" w:hAnsi="Times New Roman" w:cs="Times New Roman"/>
          <w:sz w:val="24"/>
          <w:szCs w:val="24"/>
        </w:rPr>
        <w:t xml:space="preserve">) menurut Porfeli dan Savickas (2012). 7 dari 10 subjek menunjukan bahwa subjek belum mempersiapkan karir dimasa depan karena masih menjalani perkuliahan saat ini. Selain itu subjek menyatakan bahwa belum merencanakan apa yang akan dilakukan untuk masa depan, subjek cenderung hanya menjalani apa yang sedang subjek lakukan yaitu berkuliah, hal ini menunjukan bahwa aspek </w:t>
      </w:r>
      <w:r w:rsidRPr="00F5400C">
        <w:rPr>
          <w:rFonts w:ascii="Times New Roman" w:hAnsi="Times New Roman" w:cs="Times New Roman"/>
          <w:i/>
          <w:sz w:val="24"/>
          <w:szCs w:val="24"/>
        </w:rPr>
        <w:t>concern</w:t>
      </w:r>
      <w:r w:rsidRPr="00F5400C">
        <w:rPr>
          <w:rFonts w:ascii="Times New Roman" w:hAnsi="Times New Roman" w:cs="Times New Roman"/>
          <w:sz w:val="24"/>
          <w:szCs w:val="24"/>
        </w:rPr>
        <w:t xml:space="preserve"> belum terpenuhi. </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Beberapa subjek merasa bahwa tugas-tugas perkuliahan yang menumpuk cukup menyita waktu dan perhatian. Disisi lain 7 dari 10 subjek mengatakan bahwa masih cenderung sulit disiplin pada diri sendiri untuk membagi antara perkuliahan dan kesibukan yang lain seperti membagi waktu untuk keluarga, teman, dan perkuliahan sehingga tugas kuliah menumpuk bahkan tidak terselesaikan. Sehingga subjek merasa bingung dan belum mempunyai gambaran untuk menentukan karir karena masih disibukkan oleh apa yang sedang subjek jalani, hal ini menunjukan bahwa aspek </w:t>
      </w:r>
      <w:r w:rsidRPr="00F5400C">
        <w:rPr>
          <w:rFonts w:ascii="Times New Roman" w:hAnsi="Times New Roman" w:cs="Times New Roman"/>
          <w:i/>
          <w:sz w:val="24"/>
          <w:szCs w:val="24"/>
        </w:rPr>
        <w:t>concern</w:t>
      </w:r>
      <w:r w:rsidRPr="00F5400C">
        <w:rPr>
          <w:rFonts w:ascii="Times New Roman" w:hAnsi="Times New Roman" w:cs="Times New Roman"/>
          <w:sz w:val="24"/>
          <w:szCs w:val="24"/>
        </w:rPr>
        <w:t xml:space="preserve"> belum terpenuhi.  4 dari 10 subjek cenderung mengumpulkan informasi mengenai karir yang diinginkan dan mulai memikirkan kemampuan diri yang berkhaitan dengan karirnya. Sedangkan 6 subjek lainnya malas mencari tahu tentang kemampuan diri yang berkhaitan dengan karirnya dimasa depan karena masih fokus dengan apa yang subjek lakukan sekarang, hal ini menunjukan bahwa aspek </w:t>
      </w:r>
      <w:r w:rsidRPr="00F5400C">
        <w:rPr>
          <w:rFonts w:ascii="Times New Roman" w:hAnsi="Times New Roman" w:cs="Times New Roman"/>
          <w:i/>
          <w:sz w:val="24"/>
          <w:szCs w:val="24"/>
        </w:rPr>
        <w:t xml:space="preserve">curiosity </w:t>
      </w:r>
      <w:r w:rsidRPr="00F5400C">
        <w:rPr>
          <w:rFonts w:ascii="Times New Roman" w:hAnsi="Times New Roman" w:cs="Times New Roman"/>
          <w:sz w:val="24"/>
          <w:szCs w:val="24"/>
        </w:rPr>
        <w:t xml:space="preserve">belum terpenuhi.  </w:t>
      </w:r>
      <w:r w:rsidRPr="00F5400C">
        <w:rPr>
          <w:rFonts w:ascii="Times New Roman" w:hAnsi="Times New Roman" w:cs="Times New Roman"/>
          <w:sz w:val="24"/>
          <w:szCs w:val="24"/>
          <w:lang w:val="id-ID"/>
        </w:rPr>
        <w:t>7</w:t>
      </w:r>
      <w:r w:rsidRPr="00F5400C">
        <w:rPr>
          <w:rFonts w:ascii="Times New Roman" w:hAnsi="Times New Roman" w:cs="Times New Roman"/>
          <w:sz w:val="24"/>
          <w:szCs w:val="24"/>
        </w:rPr>
        <w:t xml:space="preserve"> dari 10 subjek cenderung belum memiliki kepercayaa diri tentang karir subjek yang akan dibangun dimasa depan. Subjek cenderung belum mampu mengatasi masalah seputar karir yang akan dihadapi dimasa depan, hal ini menunjukan bahwa aspek </w:t>
      </w:r>
      <w:r w:rsidRPr="00F5400C">
        <w:rPr>
          <w:rFonts w:ascii="Times New Roman" w:hAnsi="Times New Roman" w:cs="Times New Roman"/>
          <w:i/>
          <w:sz w:val="24"/>
          <w:szCs w:val="24"/>
        </w:rPr>
        <w:t xml:space="preserve">confidence </w:t>
      </w:r>
      <w:r w:rsidRPr="00F5400C">
        <w:rPr>
          <w:rFonts w:ascii="Times New Roman" w:hAnsi="Times New Roman" w:cs="Times New Roman"/>
          <w:sz w:val="24"/>
          <w:szCs w:val="24"/>
        </w:rPr>
        <w:t xml:space="preserve">belum terpenuhi. </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 Berdasarkan hasil wawancara tersebut dapat disimpulkan bahwa sebagian besar sebagian subjek belum memenuhi aspek adaptabilitas karir (</w:t>
      </w:r>
      <w:r w:rsidRPr="00F5400C">
        <w:rPr>
          <w:rFonts w:ascii="Times New Roman" w:hAnsi="Times New Roman" w:cs="Times New Roman"/>
          <w:i/>
          <w:sz w:val="24"/>
          <w:szCs w:val="24"/>
        </w:rPr>
        <w:t>career adaptability</w:t>
      </w:r>
      <w:r w:rsidRPr="00F5400C">
        <w:rPr>
          <w:rFonts w:ascii="Times New Roman" w:hAnsi="Times New Roman" w:cs="Times New Roman"/>
          <w:sz w:val="24"/>
          <w:szCs w:val="24"/>
        </w:rPr>
        <w:t>) menurut Savickas dan Porfeli (2012), yaitu kepedulian (</w:t>
      </w:r>
      <w:r w:rsidRPr="00F5400C">
        <w:rPr>
          <w:rFonts w:ascii="Times New Roman" w:hAnsi="Times New Roman" w:cs="Times New Roman"/>
          <w:i/>
          <w:sz w:val="24"/>
          <w:szCs w:val="24"/>
        </w:rPr>
        <w:t>concern)</w:t>
      </w:r>
      <w:r w:rsidRPr="00F5400C">
        <w:rPr>
          <w:rFonts w:ascii="Times New Roman" w:hAnsi="Times New Roman" w:cs="Times New Roman"/>
          <w:sz w:val="24"/>
          <w:szCs w:val="24"/>
        </w:rPr>
        <w:t xml:space="preserve">, pengendalian </w:t>
      </w:r>
      <w:r w:rsidRPr="00F5400C">
        <w:rPr>
          <w:rFonts w:ascii="Times New Roman" w:hAnsi="Times New Roman" w:cs="Times New Roman"/>
          <w:i/>
          <w:sz w:val="24"/>
          <w:szCs w:val="24"/>
        </w:rPr>
        <w:t>(control)</w:t>
      </w:r>
      <w:r w:rsidRPr="00F5400C">
        <w:rPr>
          <w:rFonts w:ascii="Times New Roman" w:hAnsi="Times New Roman" w:cs="Times New Roman"/>
          <w:sz w:val="24"/>
          <w:szCs w:val="24"/>
        </w:rPr>
        <w:t>, keingintahuan (</w:t>
      </w:r>
      <w:r w:rsidRPr="00F5400C">
        <w:rPr>
          <w:rFonts w:ascii="Times New Roman" w:hAnsi="Times New Roman" w:cs="Times New Roman"/>
          <w:i/>
          <w:sz w:val="24"/>
          <w:szCs w:val="24"/>
        </w:rPr>
        <w:t>coriosity</w:t>
      </w:r>
      <w:r w:rsidRPr="00F5400C">
        <w:rPr>
          <w:rFonts w:ascii="Times New Roman" w:hAnsi="Times New Roman" w:cs="Times New Roman"/>
          <w:sz w:val="24"/>
          <w:szCs w:val="24"/>
        </w:rPr>
        <w:t>), dan keyakinan (confidence).</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Mahasiswa tingkat akhir yang nantinya akan lulus seharusnya memiliki adaptabilitas karir, karena adaptabilitas karir (</w:t>
      </w:r>
      <w:r w:rsidRPr="00F5400C">
        <w:rPr>
          <w:rFonts w:ascii="Times New Roman" w:hAnsi="Times New Roman" w:cs="Times New Roman"/>
          <w:i/>
          <w:sz w:val="24"/>
          <w:szCs w:val="24"/>
        </w:rPr>
        <w:t>career adaptability</w:t>
      </w:r>
      <w:r w:rsidRPr="00F5400C">
        <w:rPr>
          <w:rFonts w:ascii="Times New Roman" w:hAnsi="Times New Roman" w:cs="Times New Roman"/>
          <w:sz w:val="24"/>
          <w:szCs w:val="24"/>
        </w:rPr>
        <w:t xml:space="preserve">) memiliki peran penting dalam membantu individu dalam menentukan tindakan dan strategi yang ingin diraih (Savickas &amp; Profeli, 2013) dan juga yang dinyatakan oleh Guan et al (2014) bahwa adaptabilitas karir memiliki peran unttuk mengarahkan sarjana yang belum familiar dengan lapangan pekerjaan untuk mengantisipasi serta mempersiapkan diri untuk menghadapi kesulitan serta tantangan yang nantinya akan dihadapi. Selain itu adaptabilitas karir merupakan bentuk kesiapan yang memungkinkan individu untuk mampu sukses dalam mencari dan menemukan pekerjaan serta meningkatkan karir ( Kiehe &amp; Vianen, 2013). Hasil penelitian terdahulu juga menunjukan akan sulit bagi sarjana untuk memperoleh pekerjaan yang sesuai  terutama dalam kondisi ekonomi yang tidak jelas dan kemungkinan menganggur yang tinggi apabila memiliki adaptabilitas yang rendah (Koen, Klehe, &amp; Vianen, 2012). Hasil penelitian lain menunjukan bahwa individu yang mampu beradaptasi dalam  karir akan lebih mampu menemukan kesempatan kerja yang lebih baik dan mendapatkan pekerjaan yang berkualitas (Klehe, dkk, dalam Tolentino, Gracia, Lu, Restubod, Bordia &amp; Plewa, 2014). </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Goleman (2009) </w:t>
      </w:r>
      <w:r w:rsidRPr="00F5400C">
        <w:rPr>
          <w:rFonts w:ascii="Times New Roman" w:hAnsi="Times New Roman" w:cs="Times New Roman"/>
          <w:sz w:val="24"/>
          <w:szCs w:val="24"/>
          <w:lang w:val="id-ID"/>
        </w:rPr>
        <w:t>menyatakan bahwa ada</w:t>
      </w:r>
      <w:r w:rsidRPr="00F5400C">
        <w:rPr>
          <w:rFonts w:ascii="Times New Roman" w:hAnsi="Times New Roman" w:cs="Times New Roman"/>
          <w:sz w:val="24"/>
          <w:szCs w:val="24"/>
        </w:rPr>
        <w:t xml:space="preserve"> lima aspek kecerdasan emosional yaitu (a) mengenali emosi diri, (b) mengelola emosi, (c) memotivasi diri sendiri, (d) mengenali emosi orang lain (empati), (e) membina hubungan. Penelitian menunjukan bahwa adanya hubungan antara adaptabilitas karir dengan kecerdasan emosi (Coetzee &amp; Harry, 2014). Salah satu hal yang dapat mempengaruhi kemampuan individu dalam melakukan perencanaan yang baik dan memanfaatkan peluang dimasa depan adalah kecerdasan emosi (Salovey &amp; Mayer, 1990). Masa transisi yang dialami mahasiswa tingkat akhir yaitu dunia perkuliahan ke dunia kerja dapat mendorong mahasiswa untuk mampu menggunakan potensi mereka dan mengendalikan emosinya secara mandiri. Individu yang memiliki kecerdasan emosional akan mampu mengekspresikan dan mengontrol emosi secara tepat dan memberikan banyak manfaat dalam kehidupan sehari-hari. Kegagalan dalam meraih kesuksesan di tempat kerja juga dapat terjadi pada individu yang cerdas secara akademik tetapi kurang mempunyai kecerdasan emosional (Goleman, 2005). </w:t>
      </w:r>
    </w:p>
    <w:p w:rsidR="006B3E51" w:rsidRPr="00F5400C" w:rsidRDefault="006B3E51" w:rsidP="006B3E51">
      <w:pPr>
        <w:spacing w:before="240" w:after="0" w:line="480" w:lineRule="auto"/>
        <w:ind w:firstLine="360"/>
        <w:jc w:val="both"/>
        <w:rPr>
          <w:rFonts w:ascii="Times New Roman" w:hAnsi="Times New Roman" w:cs="Times New Roman"/>
          <w:sz w:val="24"/>
          <w:szCs w:val="24"/>
        </w:rPr>
      </w:pPr>
      <w:r w:rsidRPr="00F5400C">
        <w:rPr>
          <w:rFonts w:ascii="Times New Roman" w:hAnsi="Times New Roman" w:cs="Times New Roman"/>
          <w:sz w:val="24"/>
          <w:szCs w:val="24"/>
        </w:rPr>
        <w:t xml:space="preserve">Selain itu, menurut Brown, George-Curran, &amp; Smith (2003) dalam membangun dan mengembangkan narasi tentang karir, individu mengunakan kemampuan emosionalnya. Dalam merespon transisi yang efektif, individu harus memiliki kecerdasan emosional dan </w:t>
      </w:r>
      <w:r w:rsidRPr="00F5400C">
        <w:rPr>
          <w:rFonts w:ascii="Times New Roman" w:hAnsi="Times New Roman" w:cs="Times New Roman"/>
          <w:i/>
          <w:sz w:val="24"/>
          <w:szCs w:val="24"/>
        </w:rPr>
        <w:t xml:space="preserve">career adaptability </w:t>
      </w:r>
      <w:r w:rsidRPr="00F5400C">
        <w:rPr>
          <w:rFonts w:ascii="Times New Roman" w:hAnsi="Times New Roman" w:cs="Times New Roman"/>
          <w:sz w:val="24"/>
          <w:szCs w:val="24"/>
        </w:rPr>
        <w:t xml:space="preserve">(Coetzee &amp; Harry, 2013). Selain itu peran kecerdasan emosi dapat memecahkan masalah dan menghadapi berbagai rintangan yang bekhaitan dengan karir (Brown, dkk., 2003). </w:t>
      </w:r>
    </w:p>
    <w:p w:rsidR="006B3E51" w:rsidRPr="006B3E51" w:rsidRDefault="006B3E51" w:rsidP="006B3E51">
      <w:pPr>
        <w:spacing w:before="240" w:after="0" w:line="480" w:lineRule="auto"/>
        <w:jc w:val="both"/>
        <w:rPr>
          <w:rFonts w:ascii="Times New Roman" w:hAnsi="Times New Roman" w:cs="Times New Roman"/>
          <w:sz w:val="24"/>
          <w:szCs w:val="24"/>
        </w:rPr>
      </w:pPr>
      <w:r w:rsidRPr="00F5400C">
        <w:rPr>
          <w:rFonts w:ascii="Times New Roman" w:hAnsi="Times New Roman" w:cs="Times New Roman"/>
          <w:sz w:val="24"/>
          <w:szCs w:val="24"/>
        </w:rPr>
        <w:tab/>
        <w:t xml:space="preserve">Berdasarkan uraian yang telah dipaparkan di atas, peneliti memandang bahwa penelitian ini penting untuk dilakukan guna mengetahui apakah ada hubungan antara kecerdasan emosional dengan adaptabilitas karir pada mahasiswa tingkat akhir? </w:t>
      </w:r>
      <w:r>
        <w:rPr>
          <w:rFonts w:ascii="Times New Roman" w:hAnsi="Times New Roman" w:cs="Times New Roman"/>
          <w:sz w:val="24"/>
          <w:szCs w:val="24"/>
        </w:rPr>
        <w:t xml:space="preserve"> </w:t>
      </w:r>
      <w:r w:rsidRPr="00F5400C">
        <w:rPr>
          <w:rFonts w:ascii="Times New Roman" w:hAnsi="Times New Roman" w:cs="Times New Roman"/>
          <w:sz w:val="24"/>
          <w:szCs w:val="24"/>
        </w:rPr>
        <w:t>Sesuai dengan judul pembahasan diatas, maka dalam penelitian ini mempunyai tujuan yaitu untuk mengetahui hubungan antara kecerdasan emosional dengan adaptabilitas karir pada mahasiswa tingkat akhir.</w:t>
      </w:r>
      <w:r>
        <w:rPr>
          <w:rFonts w:ascii="Times New Roman" w:hAnsi="Times New Roman" w:cs="Times New Roman"/>
          <w:sz w:val="24"/>
          <w:szCs w:val="24"/>
        </w:rPr>
        <w:t xml:space="preserve"> </w:t>
      </w:r>
      <w:r w:rsidRPr="00F5400C">
        <w:rPr>
          <w:rFonts w:ascii="Times New Roman" w:hAnsi="Times New Roman" w:cs="Times New Roman"/>
          <w:sz w:val="24"/>
          <w:szCs w:val="24"/>
        </w:rPr>
        <w:t>Hasil penelitian ini diharapkan dapat digunakan untuk pengembangan ilmu psikologi industri/organisasi dan juga dapat memberikan pertimbangan factual dalam mempelajari khususnya tentang  adaptasi karir dan kecerdasan emosional pada mahasiswa tingkat akhir.</w:t>
      </w:r>
      <w:r>
        <w:rPr>
          <w:rFonts w:ascii="Times New Roman" w:hAnsi="Times New Roman" w:cs="Times New Roman"/>
          <w:sz w:val="24"/>
          <w:szCs w:val="24"/>
        </w:rPr>
        <w:t xml:space="preserve"> </w:t>
      </w:r>
      <w:r w:rsidRPr="00F5400C">
        <w:rPr>
          <w:rFonts w:ascii="Times New Roman" w:hAnsi="Times New Roman" w:cs="Times New Roman"/>
          <w:sz w:val="24"/>
          <w:szCs w:val="24"/>
        </w:rPr>
        <w:t xml:space="preserve">Hasil penelitian ini diharapkan dapat membuat pembaca mampu belajar mengenali dan mengendalikan emosi serta mampu berempati terhadap orang lain agar dapat meningkatkan kecerdasan emosional, sehingga dapat memiliki adaptabilitas karir yang baik. </w:t>
      </w:r>
    </w:p>
    <w:p w:rsidR="006B3E51" w:rsidRPr="00A74502" w:rsidRDefault="006B3E51">
      <w:pPr>
        <w:rPr>
          <w:rFonts w:ascii="Times New Roman" w:hAnsi="Times New Roman" w:cs="Times New Roman"/>
          <w:b/>
          <w:sz w:val="24"/>
          <w:szCs w:val="24"/>
        </w:rPr>
      </w:pPr>
      <w:r w:rsidRPr="00A74502">
        <w:rPr>
          <w:rFonts w:ascii="Times New Roman" w:hAnsi="Times New Roman" w:cs="Times New Roman"/>
          <w:b/>
          <w:sz w:val="24"/>
          <w:szCs w:val="24"/>
        </w:rPr>
        <w:t>METODE PENELITIAN</w:t>
      </w:r>
    </w:p>
    <w:p w:rsidR="00A74502" w:rsidRDefault="00A74502" w:rsidP="00A74502">
      <w:pPr>
        <w:spacing w:after="0" w:line="480" w:lineRule="auto"/>
        <w:ind w:firstLine="720"/>
        <w:rPr>
          <w:rFonts w:ascii="Times New Roman" w:hAnsi="Times New Roman" w:cs="Times New Roman"/>
          <w:sz w:val="24"/>
          <w:szCs w:val="24"/>
          <w:lang w:val="id-ID"/>
        </w:rPr>
      </w:pPr>
      <w:r w:rsidRPr="00F5400C">
        <w:rPr>
          <w:rFonts w:ascii="Times New Roman" w:hAnsi="Times New Roman" w:cs="Times New Roman"/>
          <w:sz w:val="24"/>
          <w:szCs w:val="24"/>
        </w:rPr>
        <w:t xml:space="preserve">Metode </w:t>
      </w:r>
      <w:r>
        <w:rPr>
          <w:rFonts w:ascii="Times New Roman" w:hAnsi="Times New Roman" w:cs="Times New Roman"/>
          <w:sz w:val="24"/>
          <w:szCs w:val="24"/>
        </w:rPr>
        <w:t xml:space="preserve">penelitian </w:t>
      </w:r>
      <w:r w:rsidRPr="00F5400C">
        <w:rPr>
          <w:rFonts w:ascii="Times New Roman" w:hAnsi="Times New Roman" w:cs="Times New Roman"/>
          <w:sz w:val="24"/>
          <w:szCs w:val="24"/>
        </w:rPr>
        <w:t xml:space="preserve">yang digunakan dalam penelitian ini berupa skala, Skala merupakan alat ukur yang digunakan untuk mengungkap aspek psikologis brupa pernyataan-pernyataan yang dapat mengungkap indikator perilaku jenis skala yang digunakan untuk mengungkap aspek psikologis berupa pernyataan-pernyataan yang dapat mengungkap indicator perilaku (Azwar, 2015). Jenis skala yang digunakan adalah skala </w:t>
      </w:r>
      <w:r w:rsidRPr="00F5400C">
        <w:rPr>
          <w:rFonts w:ascii="Times New Roman" w:hAnsi="Times New Roman" w:cs="Times New Roman"/>
          <w:i/>
          <w:sz w:val="24"/>
          <w:szCs w:val="24"/>
        </w:rPr>
        <w:t>Likert</w:t>
      </w:r>
      <w:r w:rsidRPr="00F5400C">
        <w:rPr>
          <w:rFonts w:ascii="Times New Roman" w:hAnsi="Times New Roman" w:cs="Times New Roman"/>
          <w:sz w:val="24"/>
          <w:szCs w:val="24"/>
        </w:rPr>
        <w:t xml:space="preserve">, skala </w:t>
      </w:r>
      <w:r w:rsidRPr="00F5400C">
        <w:rPr>
          <w:rFonts w:ascii="Times New Roman" w:hAnsi="Times New Roman" w:cs="Times New Roman"/>
          <w:i/>
          <w:sz w:val="24"/>
          <w:szCs w:val="24"/>
        </w:rPr>
        <w:t>Likert</w:t>
      </w:r>
      <w:r w:rsidRPr="00F5400C">
        <w:rPr>
          <w:rFonts w:ascii="Times New Roman" w:hAnsi="Times New Roman" w:cs="Times New Roman"/>
          <w:sz w:val="24"/>
          <w:szCs w:val="24"/>
        </w:rPr>
        <w:t xml:space="preserve"> dapat digunakan untuk mengukur sikap, pendapat, dan presepsi seseorang maupun kelompok orang tentang suatu gejala atau fenomena (Sugiono, 2016). </w:t>
      </w:r>
    </w:p>
    <w:p w:rsidR="00A74502" w:rsidRDefault="00A74502" w:rsidP="00A74502">
      <w:pPr>
        <w:spacing w:after="0" w:line="480" w:lineRule="auto"/>
        <w:ind w:firstLine="720"/>
        <w:rPr>
          <w:rFonts w:ascii="Times New Roman" w:hAnsi="Times New Roman" w:cs="Times New Roman"/>
          <w:sz w:val="24"/>
          <w:szCs w:val="24"/>
          <w:lang w:val="id-ID"/>
        </w:rPr>
      </w:pPr>
      <w:r w:rsidRPr="00F5400C">
        <w:rPr>
          <w:rFonts w:ascii="Times New Roman" w:hAnsi="Times New Roman" w:cs="Times New Roman"/>
          <w:sz w:val="24"/>
          <w:szCs w:val="24"/>
        </w:rPr>
        <w:t xml:space="preserve">Skala pengukuran menggunakan dengan pilihan alternatif jawaban Sangat Sesuai (SS), Sesuai(S), Tidak Sesuai(TS), dan Sangat Tidak Sesuai (STS). Empat alternative jawaban tersebut digunakan untuk menghindari respon yang netral terhadap pernyataan, Karena jika disediakan respon yang netral, subjek cenderung memilih jawaban pada kategori tengah, yang berakibat data cenderung kurang informative. Sehingga dalam penelitian ini respon subjek tidak nilai benar atau salah (Azwar, 2015). </w:t>
      </w:r>
    </w:p>
    <w:p w:rsidR="00A74502" w:rsidRDefault="00A74502" w:rsidP="00A74502">
      <w:pPr>
        <w:spacing w:after="0" w:line="480" w:lineRule="auto"/>
        <w:jc w:val="both"/>
        <w:rPr>
          <w:rFonts w:ascii="Times New Roman" w:hAnsi="Times New Roman" w:cs="Times New Roman"/>
          <w:sz w:val="24"/>
          <w:lang w:val="en-GB"/>
        </w:rPr>
      </w:pPr>
      <w:r w:rsidRPr="00F5400C">
        <w:rPr>
          <w:rFonts w:ascii="Times New Roman" w:hAnsi="Times New Roman" w:cs="Times New Roman"/>
          <w:sz w:val="24"/>
          <w:szCs w:val="24"/>
        </w:rPr>
        <w:t xml:space="preserve">Skala yang digunakan dalam penelitian ini adalah skala yang valid dan reliabel, yang sebelumnya sudah dilakukan uji reliabilitas skala dengan menggunakan teknik uji reliabilitas </w:t>
      </w:r>
      <w:r w:rsidRPr="00F5400C">
        <w:rPr>
          <w:rFonts w:ascii="Times New Roman" w:hAnsi="Times New Roman" w:cs="Times New Roman"/>
          <w:i/>
          <w:sz w:val="24"/>
          <w:szCs w:val="24"/>
        </w:rPr>
        <w:t>Cronbach’s Alpha</w:t>
      </w:r>
      <w:r w:rsidRPr="00F5400C">
        <w:rPr>
          <w:rFonts w:ascii="Times New Roman" w:hAnsi="Times New Roman" w:cs="Times New Roman"/>
          <w:sz w:val="24"/>
          <w:szCs w:val="24"/>
        </w:rPr>
        <w:t xml:space="preserve"> (Azwar, 2016). </w:t>
      </w:r>
      <w:r w:rsidRPr="00F5400C">
        <w:rPr>
          <w:rFonts w:ascii="Times New Roman" w:hAnsi="Times New Roman" w:cs="Times New Roman"/>
          <w:sz w:val="24"/>
          <w:lang w:val="en-GB"/>
        </w:rPr>
        <w:t>Koefisien reliabilitas (r</w:t>
      </w:r>
      <w:r w:rsidRPr="00F5400C">
        <w:rPr>
          <w:rFonts w:ascii="Times New Roman" w:hAnsi="Times New Roman" w:cs="Times New Roman"/>
          <w:sz w:val="24"/>
          <w:vertAlign w:val="subscript"/>
          <w:lang w:val="en-GB"/>
        </w:rPr>
        <w:t>xx</w:t>
      </w:r>
      <w:r w:rsidRPr="00F5400C">
        <w:rPr>
          <w:rFonts w:ascii="Times New Roman" w:hAnsi="Times New Roman" w:cs="Times New Roman"/>
          <w:sz w:val="24"/>
          <w:lang w:val="en-GB"/>
        </w:rPr>
        <w:t>’) berada dalam rentang angka dari 0 sampai dengan 1,00. Koefisien reliabilitas yang tinggi mendekati 1,00, sedangkan koefisien reliabilitas yang rendah mendekati 0 (Azwar, 2016). Pemilihan aitem skala dalam penelitian ini berdasarkan pengujian daya beda aitem. Kriteria pemilihan aitem ini didasarkan pada korelasi aitem-total dengan batasan rix ≥ 0,300.Menurut Azwar (2017) aitem dikatakan memuaskan jika mencapai koefisien korelasi minimal 0,300 daya pembeda aitem. Penelitian ini menggunakan dua skala untuk mengukur variabel-variabel penelitian, yaitu skala adaptabilitas karir dan skala kecerdasan emosi.</w:t>
      </w:r>
      <w:r>
        <w:rPr>
          <w:rFonts w:ascii="Times New Roman" w:hAnsi="Times New Roman" w:cs="Times New Roman"/>
          <w:sz w:val="24"/>
          <w:lang w:val="en-GB"/>
        </w:rPr>
        <w:t xml:space="preserve"> </w:t>
      </w:r>
      <w:r w:rsidRPr="00F5400C">
        <w:rPr>
          <w:rFonts w:ascii="Times New Roman" w:hAnsi="Times New Roman" w:cs="Times New Roman"/>
          <w:sz w:val="24"/>
          <w:szCs w:val="24"/>
        </w:rPr>
        <w:t>Skala adaptabilitas karir disusun oleh Ramadhan (2020) yang mengacu pada dimensi adaptabilitas menurut Savickas dan Porfeli (2012)</w:t>
      </w:r>
      <w:r>
        <w:rPr>
          <w:rFonts w:ascii="Times New Roman" w:hAnsi="Times New Roman" w:cs="Times New Roman"/>
          <w:sz w:val="24"/>
          <w:szCs w:val="24"/>
        </w:rPr>
        <w:t xml:space="preserve">. </w:t>
      </w:r>
      <w:r w:rsidRPr="00F5400C">
        <w:rPr>
          <w:rFonts w:ascii="Times New Roman" w:hAnsi="Times New Roman" w:cs="Times New Roman"/>
          <w:sz w:val="24"/>
          <w:lang w:val="en-GB"/>
        </w:rPr>
        <w:t xml:space="preserve">Skala </w:t>
      </w:r>
      <w:r w:rsidRPr="00F5400C">
        <w:rPr>
          <w:rFonts w:ascii="Times New Roman" w:hAnsi="Times New Roman" w:cs="Times New Roman"/>
          <w:i/>
          <w:sz w:val="24"/>
          <w:lang w:val="en-GB"/>
        </w:rPr>
        <w:t xml:space="preserve">career adaptability </w:t>
      </w:r>
      <w:r w:rsidRPr="00F5400C">
        <w:rPr>
          <w:rFonts w:ascii="Times New Roman" w:hAnsi="Times New Roman" w:cs="Times New Roman"/>
          <w:sz w:val="24"/>
          <w:lang w:val="en-GB"/>
        </w:rPr>
        <w:t xml:space="preserve">ini pernah diuji coba terhadap 78 subjek dengan koefisien reliabilitas </w:t>
      </w:r>
      <w:r w:rsidRPr="00F5400C">
        <w:rPr>
          <w:rFonts w:ascii="Times New Roman" w:hAnsi="Times New Roman" w:cs="Times New Roman"/>
          <w:i/>
          <w:sz w:val="24"/>
          <w:lang w:val="en-GB"/>
        </w:rPr>
        <w:t xml:space="preserve">Coronbcah Alpha </w:t>
      </w:r>
      <w:r w:rsidRPr="00F5400C">
        <w:rPr>
          <w:rFonts w:ascii="Times New Roman" w:hAnsi="Times New Roman" w:cs="Times New Roman"/>
          <w:sz w:val="24"/>
          <w:lang w:val="en-GB"/>
        </w:rPr>
        <w:t xml:space="preserve">sebesar 0,898 dan koefisien indeks daya beda aitem bergerak dari 0,327 sampai 0,658. Dengan demikian skala </w:t>
      </w:r>
      <w:r w:rsidRPr="00F5400C">
        <w:rPr>
          <w:rFonts w:ascii="Times New Roman" w:hAnsi="Times New Roman" w:cs="Times New Roman"/>
          <w:i/>
          <w:sz w:val="24"/>
          <w:lang w:val="en-GB"/>
        </w:rPr>
        <w:t xml:space="preserve">career adaptability </w:t>
      </w:r>
      <w:r w:rsidRPr="00F5400C">
        <w:rPr>
          <w:rFonts w:ascii="Times New Roman" w:hAnsi="Times New Roman" w:cs="Times New Roman"/>
          <w:sz w:val="24"/>
          <w:lang w:val="en-GB"/>
        </w:rPr>
        <w:t>ini dianggap sebagai skala yang valid dan reliabel sehingga layak untuk digunakan dalam penelitian ini.</w:t>
      </w:r>
      <w:r>
        <w:rPr>
          <w:rFonts w:ascii="Times New Roman" w:hAnsi="Times New Roman" w:cs="Times New Roman"/>
          <w:sz w:val="24"/>
          <w:lang w:val="en-GB"/>
        </w:rPr>
        <w:t xml:space="preserve"> </w:t>
      </w:r>
      <w:r w:rsidRPr="00F5400C">
        <w:rPr>
          <w:rFonts w:ascii="Times New Roman" w:hAnsi="Times New Roman" w:cs="Times New Roman"/>
          <w:sz w:val="24"/>
          <w:szCs w:val="24"/>
        </w:rPr>
        <w:t>Skala Kecerdasan Emosioal yang diadaptasi dari skala Lestari (2019) yang me</w:t>
      </w:r>
      <w:r>
        <w:rPr>
          <w:rFonts w:ascii="Times New Roman" w:hAnsi="Times New Roman" w:cs="Times New Roman"/>
          <w:sz w:val="24"/>
          <w:szCs w:val="24"/>
        </w:rPr>
        <w:t xml:space="preserve">ngacu pada teori Goleman (2009). </w:t>
      </w:r>
      <w:r>
        <w:rPr>
          <w:rFonts w:ascii="Times New Roman" w:hAnsi="Times New Roman" w:cs="Times New Roman"/>
          <w:b/>
          <w:sz w:val="24"/>
          <w:lang w:val="en-GB"/>
        </w:rPr>
        <w:t xml:space="preserve"> </w:t>
      </w:r>
      <w:r w:rsidRPr="00F5400C">
        <w:rPr>
          <w:rFonts w:ascii="Times New Roman" w:hAnsi="Times New Roman" w:cs="Times New Roman"/>
          <w:sz w:val="24"/>
          <w:lang w:val="en-GB"/>
        </w:rPr>
        <w:t xml:space="preserve">Skala kecerdasan emosi ini memiliki koefisien reliabilitas </w:t>
      </w:r>
      <w:r w:rsidRPr="00F5400C">
        <w:rPr>
          <w:rFonts w:ascii="Times New Roman" w:hAnsi="Times New Roman" w:cs="Times New Roman"/>
          <w:i/>
          <w:sz w:val="24"/>
          <w:lang w:val="en-GB"/>
        </w:rPr>
        <w:t xml:space="preserve">Coronbcah Alpha </w:t>
      </w:r>
      <w:r w:rsidRPr="00F5400C">
        <w:rPr>
          <w:rFonts w:ascii="Times New Roman" w:hAnsi="Times New Roman" w:cs="Times New Roman"/>
          <w:sz w:val="24"/>
          <w:lang w:val="en-GB"/>
        </w:rPr>
        <w:t>sebesar 0,923. Dengan demikian skala kecerdasan emosi dianggap sebagai skala yang valid dan reliabel sehingga layak untuk digunakan dalam penelitian ini.</w:t>
      </w:r>
    </w:p>
    <w:p w:rsidR="00A74502" w:rsidRDefault="00A74502" w:rsidP="00A74502">
      <w:pPr>
        <w:spacing w:after="0" w:line="480" w:lineRule="auto"/>
        <w:ind w:firstLine="720"/>
        <w:jc w:val="both"/>
        <w:rPr>
          <w:rFonts w:ascii="Times New Roman" w:hAnsi="Times New Roman" w:cs="Times New Roman"/>
          <w:sz w:val="24"/>
          <w:szCs w:val="24"/>
        </w:rPr>
      </w:pPr>
      <w:r w:rsidRPr="00F5400C">
        <w:rPr>
          <w:rFonts w:ascii="Times New Roman" w:hAnsi="Times New Roman" w:cs="Times New Roman"/>
          <w:sz w:val="24"/>
          <w:szCs w:val="24"/>
        </w:rPr>
        <w:t xml:space="preserve">Penelitian ini bertujuan untuk mengungkap hubungan antara kecerdasan emosional sebagai variabel bebas (X) dengan adaptabilitas karir sebagai variabel terikan (Y), maka analisis data dalam penelitian ini menggunakan Analisis Korelasi </w:t>
      </w:r>
      <w:r w:rsidRPr="00F5400C">
        <w:rPr>
          <w:rFonts w:ascii="Times New Roman" w:hAnsi="Times New Roman" w:cs="Times New Roman"/>
          <w:i/>
          <w:sz w:val="24"/>
          <w:szCs w:val="24"/>
        </w:rPr>
        <w:t>Product moment</w:t>
      </w:r>
      <w:r w:rsidRPr="00F5400C">
        <w:rPr>
          <w:rFonts w:ascii="Times New Roman" w:hAnsi="Times New Roman" w:cs="Times New Roman"/>
          <w:sz w:val="24"/>
          <w:szCs w:val="24"/>
        </w:rPr>
        <w:t xml:space="preserve"> dan person. Analisis Data penelitian ini menggunakan program SPSS.</w:t>
      </w:r>
    </w:p>
    <w:p w:rsidR="00A74502" w:rsidRDefault="00A74502" w:rsidP="00A74502">
      <w:pPr>
        <w:spacing w:after="0" w:line="480" w:lineRule="auto"/>
        <w:jc w:val="both"/>
        <w:rPr>
          <w:rFonts w:ascii="Times New Roman" w:hAnsi="Times New Roman" w:cs="Times New Roman"/>
          <w:b/>
          <w:sz w:val="24"/>
          <w:szCs w:val="24"/>
        </w:rPr>
      </w:pPr>
      <w:r w:rsidRPr="00A74502">
        <w:rPr>
          <w:rFonts w:ascii="Times New Roman" w:hAnsi="Times New Roman" w:cs="Times New Roman"/>
          <w:b/>
          <w:sz w:val="24"/>
          <w:szCs w:val="24"/>
        </w:rPr>
        <w:t>HASIL DAN PEMBAHASAN</w:t>
      </w:r>
    </w:p>
    <w:p w:rsidR="00A74502" w:rsidRPr="00A74502" w:rsidRDefault="00A74502" w:rsidP="00A7450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A74502" w:rsidRPr="00F5400C" w:rsidRDefault="00A74502" w:rsidP="00A74502">
      <w:pPr>
        <w:spacing w:after="0" w:line="480" w:lineRule="auto"/>
        <w:ind w:firstLine="720"/>
        <w:jc w:val="both"/>
        <w:rPr>
          <w:rFonts w:ascii="Times New Roman" w:hAnsi="Times New Roman" w:cs="Times New Roman"/>
          <w:sz w:val="24"/>
          <w:szCs w:val="24"/>
        </w:rPr>
      </w:pPr>
      <w:r w:rsidRPr="00F5400C">
        <w:rPr>
          <w:rFonts w:ascii="Times New Roman" w:hAnsi="Times New Roman" w:cs="Times New Roman"/>
          <w:sz w:val="24"/>
          <w:szCs w:val="24"/>
        </w:rPr>
        <w:t>Menurut Azwar (2014) untuk mengetahui variabel-variabel penelitian pada subyek yang termasuk tinngi atau rendah dapat dilakukan dengan menetapkan kriteria kategorisasi. Kategorisasi skor jawaban subyek dalam penelitian ini menggunakan tiga kriteria yaitu tinggi, sedang dan rendah.</w:t>
      </w:r>
      <w:r w:rsidRPr="00F5400C">
        <w:rPr>
          <w:rFonts w:ascii="Times New Roman" w:hAnsi="Times New Roman" w:cs="Times New Roman"/>
          <w:sz w:val="24"/>
          <w:szCs w:val="24"/>
          <w:lang w:val="id-ID"/>
        </w:rPr>
        <w:t xml:space="preserve"> </w:t>
      </w:r>
      <w:r w:rsidRPr="00F5400C">
        <w:rPr>
          <w:rFonts w:ascii="Times New Roman" w:hAnsi="Times New Roman" w:cs="Times New Roman"/>
          <w:sz w:val="24"/>
          <w:szCs w:val="24"/>
        </w:rPr>
        <w:t>Klasifikasi skor jawaban subyek dari masing-masing variabel adalah:</w:t>
      </w:r>
    </w:p>
    <w:p w:rsidR="00A74502" w:rsidRPr="00F5400C" w:rsidRDefault="00A74502" w:rsidP="00A74502">
      <w:pPr>
        <w:spacing w:after="0" w:line="480" w:lineRule="auto"/>
        <w:ind w:left="720" w:firstLine="720"/>
        <w:jc w:val="both"/>
        <w:rPr>
          <w:rFonts w:ascii="Times New Roman" w:hAnsi="Times New Roman" w:cs="Times New Roman"/>
          <w:sz w:val="24"/>
          <w:szCs w:val="24"/>
        </w:rPr>
      </w:pPr>
    </w:p>
    <w:p w:rsidR="00A74502" w:rsidRPr="00F5400C" w:rsidRDefault="00A74502" w:rsidP="00A74502">
      <w:pPr>
        <w:spacing w:after="0" w:line="480" w:lineRule="auto"/>
        <w:ind w:left="720" w:firstLine="720"/>
        <w:jc w:val="both"/>
        <w:rPr>
          <w:rFonts w:ascii="Times New Roman" w:hAnsi="Times New Roman" w:cs="Times New Roman"/>
          <w:sz w:val="24"/>
          <w:szCs w:val="24"/>
        </w:rPr>
      </w:pPr>
    </w:p>
    <w:p w:rsidR="00A74502" w:rsidRPr="00F5400C" w:rsidRDefault="00A74502" w:rsidP="00A74502">
      <w:pPr>
        <w:spacing w:after="0" w:line="480" w:lineRule="auto"/>
        <w:ind w:left="720" w:firstLine="720"/>
        <w:jc w:val="both"/>
        <w:rPr>
          <w:rFonts w:ascii="Times New Roman" w:hAnsi="Times New Roman" w:cs="Times New Roman"/>
          <w:sz w:val="24"/>
          <w:szCs w:val="24"/>
        </w:rPr>
      </w:pPr>
    </w:p>
    <w:p w:rsidR="00A74502" w:rsidRPr="00F5400C" w:rsidRDefault="00A74502" w:rsidP="00A74502">
      <w:pPr>
        <w:spacing w:after="0" w:line="480" w:lineRule="auto"/>
        <w:ind w:left="720" w:firstLine="720"/>
        <w:jc w:val="both"/>
        <w:rPr>
          <w:rFonts w:ascii="Times New Roman" w:hAnsi="Times New Roman" w:cs="Times New Roman"/>
          <w:sz w:val="24"/>
          <w:szCs w:val="24"/>
        </w:rPr>
      </w:pP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A. Adaptabilitas Kerja</w:t>
      </w:r>
    </w:p>
    <w:p w:rsidR="00A74502" w:rsidRPr="00F5400C" w:rsidRDefault="00A74502" w:rsidP="00A74502">
      <w:pPr>
        <w:spacing w:after="0" w:line="480" w:lineRule="auto"/>
        <w:jc w:val="both"/>
        <w:rPr>
          <w:rFonts w:ascii="Times New Roman" w:hAnsi="Times New Roman" w:cs="Times New Roman"/>
          <w:sz w:val="24"/>
          <w:szCs w:val="24"/>
        </w:rPr>
      </w:pPr>
      <w:r w:rsidRPr="00F5400C">
        <w:rPr>
          <w:rFonts w:ascii="Times New Roman" w:hAnsi="Times New Roman" w:cs="Times New Roman"/>
          <w:sz w:val="24"/>
          <w:szCs w:val="24"/>
        </w:rPr>
        <w:tab/>
      </w:r>
      <w:r w:rsidRPr="00F5400C">
        <w:rPr>
          <w:rFonts w:ascii="Times New Roman" w:hAnsi="Times New Roman" w:cs="Times New Roman"/>
          <w:sz w:val="24"/>
          <w:szCs w:val="24"/>
        </w:rPr>
        <w:tab/>
        <w:t>Adapun kategorisasi penelitian dapat dilihat dibawah ini</w:t>
      </w:r>
    </w:p>
    <w:p w:rsidR="00A74502" w:rsidRPr="00F5400C" w:rsidRDefault="00A74502" w:rsidP="00A74502">
      <w:pPr>
        <w:pStyle w:val="ListParagraph"/>
        <w:spacing w:line="240" w:lineRule="auto"/>
        <w:ind w:left="1800"/>
        <w:rPr>
          <w:rFonts w:ascii="Times New Roman" w:hAnsi="Times New Roman" w:cs="Times New Roman"/>
          <w:sz w:val="24"/>
          <w:szCs w:val="24"/>
        </w:rPr>
      </w:pPr>
      <w:r w:rsidRPr="00F5400C">
        <w:rPr>
          <w:rFonts w:ascii="Times New Roman" w:hAnsi="Times New Roman" w:cs="Times New Roman"/>
          <w:b/>
          <w:sz w:val="24"/>
          <w:szCs w:val="24"/>
        </w:rPr>
        <w:t>Tabel 6</w:t>
      </w:r>
      <w:r w:rsidRPr="00F5400C">
        <w:rPr>
          <w:rFonts w:ascii="Times New Roman" w:hAnsi="Times New Roman" w:cs="Times New Roman"/>
          <w:b/>
          <w:sz w:val="24"/>
          <w:szCs w:val="24"/>
          <w:lang w:val="id-ID"/>
        </w:rPr>
        <w:t xml:space="preserve">. </w:t>
      </w:r>
      <w:r w:rsidRPr="00F5400C">
        <w:rPr>
          <w:rFonts w:ascii="Times New Roman" w:hAnsi="Times New Roman" w:cs="Times New Roman"/>
          <w:b/>
          <w:sz w:val="24"/>
          <w:szCs w:val="24"/>
        </w:rPr>
        <w:t>Kategorisasri skor Skala Adaptabilitas Kerja</w:t>
      </w:r>
    </w:p>
    <w:tbl>
      <w:tblPr>
        <w:tblStyle w:val="TableGrid"/>
        <w:tblW w:w="8126" w:type="dxa"/>
        <w:tblInd w:w="912" w:type="dxa"/>
        <w:tblLayout w:type="fixed"/>
        <w:tblLook w:val="04A0" w:firstRow="1" w:lastRow="0" w:firstColumn="1" w:lastColumn="0" w:noHBand="0" w:noVBand="1"/>
      </w:tblPr>
      <w:tblGrid>
        <w:gridCol w:w="1682"/>
        <w:gridCol w:w="2420"/>
        <w:gridCol w:w="1622"/>
        <w:gridCol w:w="949"/>
        <w:gridCol w:w="1453"/>
      </w:tblGrid>
      <w:tr w:rsidR="00A74502" w:rsidRPr="00F5400C" w:rsidTr="00B73994">
        <w:trPr>
          <w:trHeight w:val="278"/>
        </w:trPr>
        <w:tc>
          <w:tcPr>
            <w:tcW w:w="1682"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Kategori</w:t>
            </w:r>
          </w:p>
        </w:tc>
        <w:tc>
          <w:tcPr>
            <w:tcW w:w="2420"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Pedoman</w:t>
            </w:r>
          </w:p>
        </w:tc>
        <w:tc>
          <w:tcPr>
            <w:tcW w:w="1622"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Skor</w:t>
            </w:r>
          </w:p>
        </w:tc>
        <w:tc>
          <w:tcPr>
            <w:tcW w:w="949"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N</w:t>
            </w:r>
          </w:p>
        </w:tc>
        <w:tc>
          <w:tcPr>
            <w:tcW w:w="1453"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Presentase</w:t>
            </w:r>
          </w:p>
        </w:tc>
      </w:tr>
      <w:tr w:rsidR="00A74502" w:rsidRPr="00F5400C" w:rsidTr="00B73994">
        <w:trPr>
          <w:trHeight w:val="278"/>
        </w:trPr>
        <w:tc>
          <w:tcPr>
            <w:tcW w:w="1682"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Tinggi</w:t>
            </w:r>
          </w:p>
        </w:tc>
        <w:tc>
          <w:tcPr>
            <w:tcW w:w="2420"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X ≥ (µ + 1σ)</w:t>
            </w:r>
          </w:p>
        </w:tc>
        <w:tc>
          <w:tcPr>
            <w:tcW w:w="1622"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lang w:val="id-ID"/>
              </w:rPr>
            </w:pPr>
            <w:r w:rsidRPr="00F5400C">
              <w:rPr>
                <w:rFonts w:ascii="Times New Roman" w:hAnsi="Times New Roman" w:cs="Times New Roman"/>
                <w:sz w:val="24"/>
                <w:szCs w:val="24"/>
              </w:rPr>
              <w:t xml:space="preserve">X ≥ </w:t>
            </w:r>
            <w:r w:rsidRPr="00F5400C">
              <w:rPr>
                <w:rFonts w:ascii="Times New Roman" w:hAnsi="Times New Roman" w:cs="Times New Roman"/>
                <w:sz w:val="24"/>
                <w:szCs w:val="24"/>
                <w:lang w:val="id-ID"/>
              </w:rPr>
              <w:t>57</w:t>
            </w:r>
          </w:p>
        </w:tc>
        <w:tc>
          <w:tcPr>
            <w:tcW w:w="949"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250</w:t>
            </w:r>
          </w:p>
        </w:tc>
        <w:tc>
          <w:tcPr>
            <w:tcW w:w="1453"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71,4%</w:t>
            </w:r>
          </w:p>
        </w:tc>
      </w:tr>
      <w:tr w:rsidR="00A74502" w:rsidRPr="00F5400C" w:rsidTr="00B73994">
        <w:trPr>
          <w:trHeight w:val="296"/>
        </w:trPr>
        <w:tc>
          <w:tcPr>
            <w:tcW w:w="168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Sedang</w:t>
            </w:r>
          </w:p>
        </w:tc>
        <w:tc>
          <w:tcPr>
            <w:tcW w:w="2420"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(µ - 1σ) ≤ X &lt; (µ + 1σ)</w:t>
            </w:r>
          </w:p>
        </w:tc>
        <w:tc>
          <w:tcPr>
            <w:tcW w:w="162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lang w:val="id-ID"/>
              </w:rPr>
            </w:pPr>
            <w:r w:rsidRPr="00F5400C">
              <w:rPr>
                <w:rFonts w:ascii="Times New Roman" w:hAnsi="Times New Roman" w:cs="Times New Roman"/>
                <w:sz w:val="24"/>
                <w:szCs w:val="24"/>
                <w:lang w:val="id-ID"/>
              </w:rPr>
              <w:t>38</w:t>
            </w:r>
            <w:r w:rsidRPr="00F5400C">
              <w:rPr>
                <w:rFonts w:ascii="Times New Roman" w:hAnsi="Times New Roman" w:cs="Times New Roman"/>
                <w:sz w:val="24"/>
                <w:szCs w:val="24"/>
              </w:rPr>
              <w:t xml:space="preserve"> ≤ X &lt; </w:t>
            </w:r>
            <w:r w:rsidRPr="00F5400C">
              <w:rPr>
                <w:rFonts w:ascii="Times New Roman" w:hAnsi="Times New Roman" w:cs="Times New Roman"/>
                <w:sz w:val="24"/>
                <w:szCs w:val="24"/>
                <w:lang w:val="id-ID"/>
              </w:rPr>
              <w:t>57</w:t>
            </w:r>
          </w:p>
        </w:tc>
        <w:tc>
          <w:tcPr>
            <w:tcW w:w="949"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100</w:t>
            </w:r>
          </w:p>
        </w:tc>
        <w:tc>
          <w:tcPr>
            <w:tcW w:w="1453"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28,6%</w:t>
            </w:r>
          </w:p>
        </w:tc>
      </w:tr>
      <w:tr w:rsidR="00A74502" w:rsidRPr="00F5400C" w:rsidTr="00B73994">
        <w:trPr>
          <w:trHeight w:val="149"/>
        </w:trPr>
        <w:tc>
          <w:tcPr>
            <w:tcW w:w="168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Rendah</w:t>
            </w:r>
          </w:p>
        </w:tc>
        <w:tc>
          <w:tcPr>
            <w:tcW w:w="2420"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X &lt; (µ - 1σ)</w:t>
            </w:r>
          </w:p>
        </w:tc>
        <w:tc>
          <w:tcPr>
            <w:tcW w:w="162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lang w:val="id-ID"/>
              </w:rPr>
            </w:pPr>
            <w:r w:rsidRPr="00F5400C">
              <w:rPr>
                <w:rFonts w:ascii="Times New Roman" w:hAnsi="Times New Roman" w:cs="Times New Roman"/>
                <w:sz w:val="24"/>
                <w:szCs w:val="24"/>
              </w:rPr>
              <w:t xml:space="preserve">X &lt; </w:t>
            </w:r>
            <w:r w:rsidRPr="00F5400C">
              <w:rPr>
                <w:rFonts w:ascii="Times New Roman" w:hAnsi="Times New Roman" w:cs="Times New Roman"/>
                <w:sz w:val="24"/>
                <w:szCs w:val="24"/>
                <w:lang w:val="id-ID"/>
              </w:rPr>
              <w:t>38</w:t>
            </w:r>
          </w:p>
        </w:tc>
        <w:tc>
          <w:tcPr>
            <w:tcW w:w="949"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0</w:t>
            </w:r>
          </w:p>
        </w:tc>
        <w:tc>
          <w:tcPr>
            <w:tcW w:w="1453"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0%</w:t>
            </w:r>
          </w:p>
        </w:tc>
      </w:tr>
      <w:tr w:rsidR="00A74502" w:rsidRPr="00F5400C" w:rsidTr="00B73994">
        <w:trPr>
          <w:trHeight w:val="80"/>
        </w:trPr>
        <w:tc>
          <w:tcPr>
            <w:tcW w:w="1682"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Jumlah</w:t>
            </w:r>
          </w:p>
        </w:tc>
        <w:tc>
          <w:tcPr>
            <w:tcW w:w="2420"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p>
        </w:tc>
        <w:tc>
          <w:tcPr>
            <w:tcW w:w="1622"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p>
        </w:tc>
        <w:tc>
          <w:tcPr>
            <w:tcW w:w="949"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350</w:t>
            </w:r>
          </w:p>
        </w:tc>
        <w:tc>
          <w:tcPr>
            <w:tcW w:w="1453"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100%</w:t>
            </w:r>
          </w:p>
        </w:tc>
      </w:tr>
    </w:tbl>
    <w:p w:rsidR="00A74502" w:rsidRPr="00F5400C" w:rsidRDefault="00A74502" w:rsidP="00A74502">
      <w:pPr>
        <w:pStyle w:val="ListParagraph"/>
        <w:spacing w:after="0" w:line="240" w:lineRule="auto"/>
        <w:ind w:left="1080"/>
        <w:rPr>
          <w:rFonts w:ascii="Times New Roman" w:hAnsi="Times New Roman" w:cs="Times New Roman"/>
          <w:b/>
          <w:sz w:val="20"/>
          <w:szCs w:val="20"/>
          <w:lang w:val="id-ID"/>
        </w:rPr>
      </w:pPr>
    </w:p>
    <w:p w:rsidR="00A74502" w:rsidRPr="00F5400C" w:rsidRDefault="00A74502" w:rsidP="00A74502">
      <w:pPr>
        <w:pStyle w:val="ListParagraph"/>
        <w:spacing w:after="0" w:line="240" w:lineRule="auto"/>
        <w:ind w:left="1080"/>
        <w:rPr>
          <w:rFonts w:ascii="Times New Roman" w:hAnsi="Times New Roman" w:cs="Times New Roman"/>
          <w:b/>
          <w:sz w:val="20"/>
          <w:szCs w:val="20"/>
        </w:rPr>
      </w:pPr>
      <w:r w:rsidRPr="00F5400C">
        <w:rPr>
          <w:rFonts w:ascii="Times New Roman" w:hAnsi="Times New Roman" w:cs="Times New Roman"/>
          <w:b/>
          <w:sz w:val="20"/>
          <w:szCs w:val="20"/>
        </w:rPr>
        <w:t>Keterangan:</w:t>
      </w:r>
    </w:p>
    <w:p w:rsidR="00A74502" w:rsidRPr="00F5400C" w:rsidRDefault="00A74502" w:rsidP="00A74502">
      <w:pPr>
        <w:pStyle w:val="ListParagraph"/>
        <w:spacing w:after="0" w:line="240" w:lineRule="auto"/>
        <w:ind w:left="1080"/>
        <w:jc w:val="both"/>
        <w:rPr>
          <w:rFonts w:ascii="Times New Roman" w:hAnsi="Times New Roman" w:cs="Times New Roman"/>
          <w:sz w:val="20"/>
          <w:szCs w:val="20"/>
        </w:rPr>
      </w:pPr>
      <w:r w:rsidRPr="00F5400C">
        <w:rPr>
          <w:rFonts w:ascii="Times New Roman" w:hAnsi="Times New Roman" w:cs="Times New Roman"/>
          <w:sz w:val="20"/>
          <w:szCs w:val="20"/>
        </w:rPr>
        <w:t>X</w:t>
      </w:r>
      <w:r w:rsidRPr="00F5400C">
        <w:rPr>
          <w:rFonts w:ascii="Times New Roman" w:hAnsi="Times New Roman" w:cs="Times New Roman"/>
          <w:sz w:val="20"/>
          <w:szCs w:val="20"/>
        </w:rPr>
        <w:tab/>
        <w:t>= X – Skor subjek</w:t>
      </w:r>
    </w:p>
    <w:p w:rsidR="00A74502" w:rsidRPr="00F5400C" w:rsidRDefault="00A74502" w:rsidP="00A74502">
      <w:pPr>
        <w:pStyle w:val="ListParagraph"/>
        <w:spacing w:after="0" w:line="240" w:lineRule="auto"/>
        <w:ind w:left="1080"/>
        <w:jc w:val="both"/>
        <w:rPr>
          <w:rFonts w:ascii="Times New Roman" w:hAnsi="Times New Roman" w:cs="Times New Roman"/>
          <w:color w:val="000000"/>
          <w:sz w:val="20"/>
          <w:szCs w:val="20"/>
        </w:rPr>
      </w:pPr>
      <w:r w:rsidRPr="00F5400C">
        <w:rPr>
          <w:rFonts w:ascii="Times New Roman" w:hAnsi="Times New Roman" w:cs="Times New Roman"/>
          <w:color w:val="000000"/>
          <w:sz w:val="20"/>
          <w:szCs w:val="20"/>
        </w:rPr>
        <w:t>µ</w:t>
      </w:r>
      <w:r w:rsidRPr="00F5400C">
        <w:rPr>
          <w:rFonts w:ascii="Times New Roman" w:hAnsi="Times New Roman" w:cs="Times New Roman"/>
          <w:color w:val="000000"/>
          <w:sz w:val="20"/>
          <w:szCs w:val="20"/>
        </w:rPr>
        <w:tab/>
        <w:t>= Mean atau rerata hipotetik</w:t>
      </w:r>
    </w:p>
    <w:p w:rsidR="00A74502" w:rsidRPr="00F5400C" w:rsidRDefault="00A74502" w:rsidP="00A74502">
      <w:pPr>
        <w:pStyle w:val="ListParagraph"/>
        <w:spacing w:after="0" w:line="240" w:lineRule="auto"/>
        <w:ind w:left="1080"/>
        <w:jc w:val="both"/>
        <w:rPr>
          <w:rFonts w:ascii="Times New Roman" w:hAnsi="Times New Roman" w:cs="Times New Roman"/>
          <w:color w:val="000000"/>
          <w:sz w:val="20"/>
          <w:szCs w:val="20"/>
        </w:rPr>
      </w:pPr>
      <w:r w:rsidRPr="00F5400C">
        <w:rPr>
          <w:rFonts w:ascii="Times New Roman" w:hAnsi="Times New Roman" w:cs="Times New Roman"/>
          <w:color w:val="000000"/>
          <w:sz w:val="20"/>
          <w:szCs w:val="20"/>
        </w:rPr>
        <w:t>σ</w:t>
      </w:r>
      <w:r w:rsidRPr="00F5400C">
        <w:rPr>
          <w:rFonts w:ascii="Times New Roman" w:hAnsi="Times New Roman" w:cs="Times New Roman"/>
          <w:color w:val="000000"/>
          <w:sz w:val="20"/>
          <w:szCs w:val="20"/>
        </w:rPr>
        <w:tab/>
        <w:t>= Standart deviasi hipotetik</w:t>
      </w:r>
    </w:p>
    <w:p w:rsidR="00A74502" w:rsidRPr="00F5400C" w:rsidRDefault="00A74502" w:rsidP="00A74502">
      <w:pPr>
        <w:pStyle w:val="ListParagraph"/>
        <w:spacing w:after="0" w:line="480" w:lineRule="auto"/>
        <w:ind w:left="1800"/>
        <w:jc w:val="both"/>
        <w:rPr>
          <w:rFonts w:ascii="Times New Roman" w:hAnsi="Times New Roman" w:cs="Times New Roman"/>
          <w:sz w:val="24"/>
          <w:szCs w:val="24"/>
          <w:lang w:val="id-ID"/>
        </w:rPr>
      </w:pPr>
    </w:p>
    <w:p w:rsidR="00A74502" w:rsidRPr="00F5400C" w:rsidRDefault="00A74502" w:rsidP="00A74502">
      <w:pPr>
        <w:spacing w:after="0" w:line="480" w:lineRule="auto"/>
        <w:ind w:left="720" w:firstLine="720"/>
        <w:jc w:val="both"/>
        <w:rPr>
          <w:rFonts w:ascii="Times New Roman" w:eastAsia="Calibri" w:hAnsi="Times New Roman" w:cs="Times New Roman"/>
          <w:sz w:val="24"/>
          <w:szCs w:val="24"/>
        </w:rPr>
      </w:pPr>
      <w:r w:rsidRPr="00F5400C">
        <w:rPr>
          <w:rFonts w:ascii="Times New Roman" w:eastAsia="Calibri" w:hAnsi="Times New Roman" w:cs="Times New Roman"/>
          <w:sz w:val="24"/>
          <w:szCs w:val="24"/>
        </w:rPr>
        <w:t xml:space="preserve">Berdasarkan kategori diatas, dapat diketahui bahwa subjek yang memiliki adaptabilitas kerja dalam kategori tinggi sebesar 71,4% (250 subjek), kategori sedang sebesar </w:t>
      </w:r>
      <w:r w:rsidRPr="00F5400C">
        <w:rPr>
          <w:rFonts w:ascii="Times New Roman" w:eastAsia="Calibri" w:hAnsi="Times New Roman" w:cs="Times New Roman"/>
          <w:sz w:val="24"/>
          <w:szCs w:val="24"/>
          <w:lang w:val="id-ID"/>
        </w:rPr>
        <w:t>28,6</w:t>
      </w:r>
      <w:r w:rsidRPr="00F5400C">
        <w:rPr>
          <w:rFonts w:ascii="Times New Roman" w:eastAsia="Calibri" w:hAnsi="Times New Roman" w:cs="Times New Roman"/>
          <w:sz w:val="24"/>
          <w:szCs w:val="24"/>
        </w:rPr>
        <w:t>% (</w:t>
      </w:r>
      <w:r w:rsidRPr="00F5400C">
        <w:rPr>
          <w:rFonts w:ascii="Times New Roman" w:eastAsia="Calibri" w:hAnsi="Times New Roman" w:cs="Times New Roman"/>
          <w:sz w:val="24"/>
          <w:szCs w:val="24"/>
          <w:lang w:val="id-ID"/>
        </w:rPr>
        <w:t>100</w:t>
      </w:r>
      <w:r w:rsidRPr="00F5400C">
        <w:rPr>
          <w:rFonts w:ascii="Times New Roman" w:eastAsia="Calibri" w:hAnsi="Times New Roman" w:cs="Times New Roman"/>
          <w:sz w:val="24"/>
          <w:szCs w:val="24"/>
        </w:rPr>
        <w:t xml:space="preserve"> subjek) dan kategori rendah sebesar 0% (</w:t>
      </w:r>
      <w:r w:rsidRPr="00F5400C">
        <w:rPr>
          <w:rFonts w:ascii="Times New Roman" w:eastAsia="Calibri" w:hAnsi="Times New Roman" w:cs="Times New Roman"/>
          <w:sz w:val="24"/>
          <w:szCs w:val="24"/>
          <w:lang w:val="id-ID"/>
        </w:rPr>
        <w:t>0</w:t>
      </w:r>
      <w:r w:rsidRPr="00F5400C">
        <w:rPr>
          <w:rFonts w:ascii="Times New Roman" w:eastAsia="Calibri" w:hAnsi="Times New Roman" w:cs="Times New Roman"/>
          <w:sz w:val="24"/>
          <w:szCs w:val="24"/>
        </w:rPr>
        <w:t xml:space="preserve"> subjek). Hal ini menunjukkan bahwa subjek dalam penelitian sebagian besar memiliki adaptabilitas kerja pada kategori tinggi.</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B. Kecerdasan Emosi</w:t>
      </w:r>
    </w:p>
    <w:p w:rsidR="00A74502" w:rsidRPr="00F5400C" w:rsidRDefault="00A74502" w:rsidP="00A74502">
      <w:pPr>
        <w:spacing w:after="0" w:line="480" w:lineRule="auto"/>
        <w:jc w:val="both"/>
        <w:rPr>
          <w:rFonts w:ascii="Times New Roman" w:hAnsi="Times New Roman" w:cs="Times New Roman"/>
          <w:sz w:val="24"/>
          <w:szCs w:val="24"/>
        </w:rPr>
      </w:pPr>
      <w:r w:rsidRPr="00F5400C">
        <w:rPr>
          <w:rFonts w:ascii="Times New Roman" w:hAnsi="Times New Roman" w:cs="Times New Roman"/>
          <w:sz w:val="24"/>
          <w:szCs w:val="24"/>
        </w:rPr>
        <w:tab/>
      </w:r>
      <w:r w:rsidRPr="00F5400C">
        <w:rPr>
          <w:rFonts w:ascii="Times New Roman" w:hAnsi="Times New Roman" w:cs="Times New Roman"/>
          <w:sz w:val="24"/>
          <w:szCs w:val="24"/>
        </w:rPr>
        <w:tab/>
        <w:t>Adapun kategorisasi penelitian dapat dilihat dibawah ini</w:t>
      </w:r>
    </w:p>
    <w:p w:rsidR="00A74502" w:rsidRPr="00F5400C" w:rsidRDefault="00A74502" w:rsidP="00A74502">
      <w:pPr>
        <w:pStyle w:val="ListParagraph"/>
        <w:spacing w:line="240" w:lineRule="auto"/>
        <w:ind w:left="1800"/>
        <w:rPr>
          <w:rFonts w:ascii="Times New Roman" w:hAnsi="Times New Roman" w:cs="Times New Roman"/>
          <w:sz w:val="24"/>
          <w:szCs w:val="24"/>
        </w:rPr>
      </w:pPr>
      <w:r w:rsidRPr="00F5400C">
        <w:rPr>
          <w:rFonts w:ascii="Times New Roman" w:hAnsi="Times New Roman" w:cs="Times New Roman"/>
          <w:b/>
          <w:sz w:val="24"/>
          <w:szCs w:val="24"/>
        </w:rPr>
        <w:t>Tabel 7</w:t>
      </w:r>
      <w:r w:rsidRPr="00F5400C">
        <w:rPr>
          <w:rFonts w:ascii="Times New Roman" w:hAnsi="Times New Roman" w:cs="Times New Roman"/>
          <w:b/>
          <w:sz w:val="24"/>
          <w:szCs w:val="24"/>
          <w:lang w:val="id-ID"/>
        </w:rPr>
        <w:t xml:space="preserve">. </w:t>
      </w:r>
      <w:r w:rsidRPr="00F5400C">
        <w:rPr>
          <w:rFonts w:ascii="Times New Roman" w:hAnsi="Times New Roman" w:cs="Times New Roman"/>
          <w:b/>
          <w:sz w:val="24"/>
          <w:szCs w:val="24"/>
        </w:rPr>
        <w:t>Kategorisasri skor Skala Kecerdasan Emosi</w:t>
      </w:r>
    </w:p>
    <w:tbl>
      <w:tblPr>
        <w:tblStyle w:val="TableGrid"/>
        <w:tblW w:w="8126" w:type="dxa"/>
        <w:tblInd w:w="912" w:type="dxa"/>
        <w:tblLayout w:type="fixed"/>
        <w:tblLook w:val="04A0" w:firstRow="1" w:lastRow="0" w:firstColumn="1" w:lastColumn="0" w:noHBand="0" w:noVBand="1"/>
      </w:tblPr>
      <w:tblGrid>
        <w:gridCol w:w="1682"/>
        <w:gridCol w:w="2420"/>
        <w:gridCol w:w="1622"/>
        <w:gridCol w:w="949"/>
        <w:gridCol w:w="1453"/>
      </w:tblGrid>
      <w:tr w:rsidR="00A74502" w:rsidRPr="00F5400C" w:rsidTr="00B73994">
        <w:trPr>
          <w:trHeight w:val="278"/>
        </w:trPr>
        <w:tc>
          <w:tcPr>
            <w:tcW w:w="1682"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Kategori</w:t>
            </w:r>
          </w:p>
        </w:tc>
        <w:tc>
          <w:tcPr>
            <w:tcW w:w="2420"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Pedoman</w:t>
            </w:r>
          </w:p>
        </w:tc>
        <w:tc>
          <w:tcPr>
            <w:tcW w:w="1622"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Skor</w:t>
            </w:r>
          </w:p>
        </w:tc>
        <w:tc>
          <w:tcPr>
            <w:tcW w:w="949"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N</w:t>
            </w:r>
          </w:p>
        </w:tc>
        <w:tc>
          <w:tcPr>
            <w:tcW w:w="1453" w:type="dxa"/>
            <w:tcBorders>
              <w:left w:val="nil"/>
              <w:bottom w:val="single" w:sz="4" w:space="0" w:color="auto"/>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Presentase</w:t>
            </w:r>
          </w:p>
        </w:tc>
      </w:tr>
      <w:tr w:rsidR="00A74502" w:rsidRPr="00F5400C" w:rsidTr="00B73994">
        <w:trPr>
          <w:trHeight w:val="278"/>
        </w:trPr>
        <w:tc>
          <w:tcPr>
            <w:tcW w:w="1682"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Tinggi</w:t>
            </w:r>
          </w:p>
        </w:tc>
        <w:tc>
          <w:tcPr>
            <w:tcW w:w="2420"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X ≥ (µ + 1σ)</w:t>
            </w:r>
          </w:p>
        </w:tc>
        <w:tc>
          <w:tcPr>
            <w:tcW w:w="1622"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lang w:val="id-ID"/>
              </w:rPr>
            </w:pPr>
            <w:r w:rsidRPr="00F5400C">
              <w:rPr>
                <w:rFonts w:ascii="Times New Roman" w:hAnsi="Times New Roman" w:cs="Times New Roman"/>
                <w:sz w:val="24"/>
                <w:szCs w:val="24"/>
              </w:rPr>
              <w:t xml:space="preserve">X ≥ </w:t>
            </w:r>
            <w:r w:rsidRPr="00F5400C">
              <w:rPr>
                <w:rFonts w:ascii="Times New Roman" w:hAnsi="Times New Roman" w:cs="Times New Roman"/>
                <w:sz w:val="24"/>
                <w:szCs w:val="24"/>
                <w:lang w:val="id-ID"/>
              </w:rPr>
              <w:t>75</w:t>
            </w:r>
          </w:p>
        </w:tc>
        <w:tc>
          <w:tcPr>
            <w:tcW w:w="949"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275</w:t>
            </w:r>
          </w:p>
        </w:tc>
        <w:tc>
          <w:tcPr>
            <w:tcW w:w="1453" w:type="dxa"/>
            <w:tcBorders>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78,6%</w:t>
            </w:r>
          </w:p>
        </w:tc>
      </w:tr>
      <w:tr w:rsidR="00A74502" w:rsidRPr="00F5400C" w:rsidTr="00B73994">
        <w:trPr>
          <w:trHeight w:val="296"/>
        </w:trPr>
        <w:tc>
          <w:tcPr>
            <w:tcW w:w="168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Sedang</w:t>
            </w:r>
          </w:p>
        </w:tc>
        <w:tc>
          <w:tcPr>
            <w:tcW w:w="2420"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(µ - 1σ) ≤ X &lt; (µ + 1σ)</w:t>
            </w:r>
          </w:p>
        </w:tc>
        <w:tc>
          <w:tcPr>
            <w:tcW w:w="162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lang w:val="id-ID"/>
              </w:rPr>
            </w:pPr>
            <w:r w:rsidRPr="00F5400C">
              <w:rPr>
                <w:rFonts w:ascii="Times New Roman" w:hAnsi="Times New Roman" w:cs="Times New Roman"/>
                <w:sz w:val="24"/>
                <w:szCs w:val="24"/>
                <w:lang w:val="id-ID"/>
              </w:rPr>
              <w:t>50</w:t>
            </w:r>
            <w:r w:rsidRPr="00F5400C">
              <w:rPr>
                <w:rFonts w:ascii="Times New Roman" w:hAnsi="Times New Roman" w:cs="Times New Roman"/>
                <w:sz w:val="24"/>
                <w:szCs w:val="24"/>
              </w:rPr>
              <w:t xml:space="preserve"> ≤ X &lt; </w:t>
            </w:r>
            <w:r w:rsidRPr="00F5400C">
              <w:rPr>
                <w:rFonts w:ascii="Times New Roman" w:hAnsi="Times New Roman" w:cs="Times New Roman"/>
                <w:sz w:val="24"/>
                <w:szCs w:val="24"/>
                <w:lang w:val="id-ID"/>
              </w:rPr>
              <w:t>75</w:t>
            </w:r>
          </w:p>
        </w:tc>
        <w:tc>
          <w:tcPr>
            <w:tcW w:w="949"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75</w:t>
            </w:r>
          </w:p>
        </w:tc>
        <w:tc>
          <w:tcPr>
            <w:tcW w:w="1453"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21,4%</w:t>
            </w:r>
          </w:p>
        </w:tc>
      </w:tr>
      <w:tr w:rsidR="00A74502" w:rsidRPr="00F5400C" w:rsidTr="00B73994">
        <w:trPr>
          <w:trHeight w:val="149"/>
        </w:trPr>
        <w:tc>
          <w:tcPr>
            <w:tcW w:w="168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Rendah</w:t>
            </w:r>
          </w:p>
        </w:tc>
        <w:tc>
          <w:tcPr>
            <w:tcW w:w="2420"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X &lt; (µ - 1σ)</w:t>
            </w:r>
          </w:p>
        </w:tc>
        <w:tc>
          <w:tcPr>
            <w:tcW w:w="1622"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lang w:val="id-ID"/>
              </w:rPr>
            </w:pPr>
            <w:r w:rsidRPr="00F5400C">
              <w:rPr>
                <w:rFonts w:ascii="Times New Roman" w:hAnsi="Times New Roman" w:cs="Times New Roman"/>
                <w:sz w:val="24"/>
                <w:szCs w:val="24"/>
              </w:rPr>
              <w:t xml:space="preserve">X &lt; </w:t>
            </w:r>
            <w:r w:rsidRPr="00F5400C">
              <w:rPr>
                <w:rFonts w:ascii="Times New Roman" w:hAnsi="Times New Roman" w:cs="Times New Roman"/>
                <w:sz w:val="24"/>
                <w:szCs w:val="24"/>
                <w:lang w:val="id-ID"/>
              </w:rPr>
              <w:t>50</w:t>
            </w:r>
          </w:p>
        </w:tc>
        <w:tc>
          <w:tcPr>
            <w:tcW w:w="949"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0</w:t>
            </w:r>
          </w:p>
        </w:tc>
        <w:tc>
          <w:tcPr>
            <w:tcW w:w="1453" w:type="dxa"/>
            <w:tcBorders>
              <w:top w:val="nil"/>
              <w:left w:val="nil"/>
              <w:bottom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0%</w:t>
            </w:r>
          </w:p>
        </w:tc>
      </w:tr>
      <w:tr w:rsidR="00A74502" w:rsidRPr="00F5400C" w:rsidTr="00B73994">
        <w:trPr>
          <w:trHeight w:val="80"/>
        </w:trPr>
        <w:tc>
          <w:tcPr>
            <w:tcW w:w="1682"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b/>
                <w:sz w:val="24"/>
                <w:szCs w:val="24"/>
              </w:rPr>
            </w:pPr>
            <w:r w:rsidRPr="00F5400C">
              <w:rPr>
                <w:rFonts w:ascii="Times New Roman" w:hAnsi="Times New Roman" w:cs="Times New Roman"/>
                <w:b/>
                <w:sz w:val="24"/>
                <w:szCs w:val="24"/>
              </w:rPr>
              <w:t>Jumlah</w:t>
            </w:r>
          </w:p>
        </w:tc>
        <w:tc>
          <w:tcPr>
            <w:tcW w:w="2420"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p>
        </w:tc>
        <w:tc>
          <w:tcPr>
            <w:tcW w:w="1622"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p>
        </w:tc>
        <w:tc>
          <w:tcPr>
            <w:tcW w:w="949"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350</w:t>
            </w:r>
          </w:p>
        </w:tc>
        <w:tc>
          <w:tcPr>
            <w:tcW w:w="1453" w:type="dxa"/>
            <w:tcBorders>
              <w:top w:val="nil"/>
              <w:left w:val="nil"/>
              <w:right w:val="nil"/>
            </w:tcBorders>
          </w:tcPr>
          <w:p w:rsidR="00A74502" w:rsidRPr="00F5400C" w:rsidRDefault="00A74502" w:rsidP="00B73994">
            <w:pPr>
              <w:pStyle w:val="ListParagraph"/>
              <w:ind w:left="0"/>
              <w:contextualSpacing w:val="0"/>
              <w:jc w:val="both"/>
              <w:rPr>
                <w:rFonts w:ascii="Times New Roman" w:hAnsi="Times New Roman" w:cs="Times New Roman"/>
                <w:sz w:val="24"/>
                <w:szCs w:val="24"/>
              </w:rPr>
            </w:pPr>
            <w:r w:rsidRPr="00F5400C">
              <w:rPr>
                <w:rFonts w:ascii="Times New Roman" w:hAnsi="Times New Roman" w:cs="Times New Roman"/>
                <w:sz w:val="24"/>
                <w:szCs w:val="24"/>
              </w:rPr>
              <w:t>100%</w:t>
            </w:r>
          </w:p>
        </w:tc>
      </w:tr>
    </w:tbl>
    <w:p w:rsidR="00A74502" w:rsidRPr="00F5400C" w:rsidRDefault="00A74502" w:rsidP="00A74502">
      <w:pPr>
        <w:pStyle w:val="ListParagraph"/>
        <w:spacing w:after="0" w:line="240" w:lineRule="auto"/>
        <w:ind w:left="1080"/>
        <w:rPr>
          <w:rFonts w:ascii="Times New Roman" w:hAnsi="Times New Roman" w:cs="Times New Roman"/>
          <w:b/>
          <w:sz w:val="20"/>
          <w:szCs w:val="20"/>
          <w:lang w:val="id-ID"/>
        </w:rPr>
      </w:pPr>
    </w:p>
    <w:p w:rsidR="00A74502" w:rsidRPr="00F5400C" w:rsidRDefault="00A74502" w:rsidP="00A74502">
      <w:pPr>
        <w:pStyle w:val="ListParagraph"/>
        <w:spacing w:after="0" w:line="240" w:lineRule="auto"/>
        <w:ind w:left="1080"/>
        <w:rPr>
          <w:rFonts w:ascii="Times New Roman" w:hAnsi="Times New Roman" w:cs="Times New Roman"/>
          <w:b/>
          <w:sz w:val="20"/>
          <w:szCs w:val="20"/>
        </w:rPr>
      </w:pPr>
      <w:r w:rsidRPr="00F5400C">
        <w:rPr>
          <w:rFonts w:ascii="Times New Roman" w:hAnsi="Times New Roman" w:cs="Times New Roman"/>
          <w:b/>
          <w:sz w:val="20"/>
          <w:szCs w:val="20"/>
        </w:rPr>
        <w:t>Keterangan:</w:t>
      </w:r>
    </w:p>
    <w:p w:rsidR="00A74502" w:rsidRPr="00F5400C" w:rsidRDefault="00A74502" w:rsidP="00A74502">
      <w:pPr>
        <w:pStyle w:val="ListParagraph"/>
        <w:spacing w:after="0" w:line="240" w:lineRule="auto"/>
        <w:ind w:left="1080"/>
        <w:jc w:val="both"/>
        <w:rPr>
          <w:rFonts w:ascii="Times New Roman" w:hAnsi="Times New Roman" w:cs="Times New Roman"/>
          <w:sz w:val="20"/>
          <w:szCs w:val="20"/>
        </w:rPr>
      </w:pPr>
      <w:r w:rsidRPr="00F5400C">
        <w:rPr>
          <w:rFonts w:ascii="Times New Roman" w:hAnsi="Times New Roman" w:cs="Times New Roman"/>
          <w:sz w:val="20"/>
          <w:szCs w:val="20"/>
        </w:rPr>
        <w:t>X</w:t>
      </w:r>
      <w:r w:rsidRPr="00F5400C">
        <w:rPr>
          <w:rFonts w:ascii="Times New Roman" w:hAnsi="Times New Roman" w:cs="Times New Roman"/>
          <w:sz w:val="20"/>
          <w:szCs w:val="20"/>
        </w:rPr>
        <w:tab/>
        <w:t>= X – Skor subjek</w:t>
      </w:r>
    </w:p>
    <w:p w:rsidR="00A74502" w:rsidRPr="00F5400C" w:rsidRDefault="00A74502" w:rsidP="00A74502">
      <w:pPr>
        <w:pStyle w:val="ListParagraph"/>
        <w:spacing w:after="0" w:line="240" w:lineRule="auto"/>
        <w:ind w:left="1080"/>
        <w:jc w:val="both"/>
        <w:rPr>
          <w:rFonts w:ascii="Times New Roman" w:hAnsi="Times New Roman" w:cs="Times New Roman"/>
          <w:color w:val="000000"/>
          <w:sz w:val="20"/>
          <w:szCs w:val="20"/>
        </w:rPr>
      </w:pPr>
      <w:r w:rsidRPr="00F5400C">
        <w:rPr>
          <w:rFonts w:ascii="Times New Roman" w:hAnsi="Times New Roman" w:cs="Times New Roman"/>
          <w:color w:val="000000"/>
          <w:sz w:val="20"/>
          <w:szCs w:val="20"/>
        </w:rPr>
        <w:t>µ</w:t>
      </w:r>
      <w:r w:rsidRPr="00F5400C">
        <w:rPr>
          <w:rFonts w:ascii="Times New Roman" w:hAnsi="Times New Roman" w:cs="Times New Roman"/>
          <w:color w:val="000000"/>
          <w:sz w:val="20"/>
          <w:szCs w:val="20"/>
        </w:rPr>
        <w:tab/>
        <w:t>= Mean atau rerata hipotetik</w:t>
      </w:r>
    </w:p>
    <w:p w:rsidR="00A74502" w:rsidRPr="00F5400C" w:rsidRDefault="00A74502" w:rsidP="00A74502">
      <w:pPr>
        <w:pStyle w:val="ListParagraph"/>
        <w:spacing w:after="0" w:line="240" w:lineRule="auto"/>
        <w:ind w:left="1080"/>
        <w:jc w:val="both"/>
        <w:rPr>
          <w:rFonts w:ascii="Times New Roman" w:hAnsi="Times New Roman" w:cs="Times New Roman"/>
          <w:color w:val="000000"/>
          <w:sz w:val="20"/>
          <w:szCs w:val="20"/>
        </w:rPr>
      </w:pPr>
      <w:r w:rsidRPr="00F5400C">
        <w:rPr>
          <w:rFonts w:ascii="Times New Roman" w:hAnsi="Times New Roman" w:cs="Times New Roman"/>
          <w:color w:val="000000"/>
          <w:sz w:val="20"/>
          <w:szCs w:val="20"/>
        </w:rPr>
        <w:t>σ</w:t>
      </w:r>
      <w:r w:rsidRPr="00F5400C">
        <w:rPr>
          <w:rFonts w:ascii="Times New Roman" w:hAnsi="Times New Roman" w:cs="Times New Roman"/>
          <w:color w:val="000000"/>
          <w:sz w:val="20"/>
          <w:szCs w:val="20"/>
        </w:rPr>
        <w:tab/>
        <w:t>= Standart deviasi hipotetik</w:t>
      </w:r>
    </w:p>
    <w:p w:rsidR="00A74502" w:rsidRPr="00F5400C" w:rsidRDefault="00A74502" w:rsidP="00A74502">
      <w:pPr>
        <w:spacing w:after="0" w:line="480" w:lineRule="auto"/>
        <w:ind w:left="720" w:firstLine="720"/>
        <w:jc w:val="both"/>
        <w:rPr>
          <w:rFonts w:ascii="Times New Roman" w:eastAsia="Calibri" w:hAnsi="Times New Roman" w:cs="Times New Roman"/>
          <w:sz w:val="24"/>
          <w:szCs w:val="24"/>
        </w:rPr>
      </w:pPr>
      <w:r w:rsidRPr="00F5400C">
        <w:rPr>
          <w:rFonts w:ascii="Times New Roman" w:eastAsia="Calibri" w:hAnsi="Times New Roman" w:cs="Times New Roman"/>
          <w:sz w:val="24"/>
          <w:szCs w:val="24"/>
        </w:rPr>
        <w:t xml:space="preserve">Berdasarkan kategori diatas, dapat diketahui bahwa subjek yang memiliki kecerdasan emosi dalam kategori tinggi sebesar 78,6% (275 subjek), kategori sedang sebesar </w:t>
      </w:r>
      <w:r w:rsidRPr="00F5400C">
        <w:rPr>
          <w:rFonts w:ascii="Times New Roman" w:eastAsia="Calibri" w:hAnsi="Times New Roman" w:cs="Times New Roman"/>
          <w:sz w:val="24"/>
          <w:szCs w:val="24"/>
          <w:lang w:val="id-ID"/>
        </w:rPr>
        <w:t>21,4</w:t>
      </w:r>
      <w:r w:rsidRPr="00F5400C">
        <w:rPr>
          <w:rFonts w:ascii="Times New Roman" w:eastAsia="Calibri" w:hAnsi="Times New Roman" w:cs="Times New Roman"/>
          <w:sz w:val="24"/>
          <w:szCs w:val="24"/>
        </w:rPr>
        <w:t>% (</w:t>
      </w:r>
      <w:r w:rsidRPr="00F5400C">
        <w:rPr>
          <w:rFonts w:ascii="Times New Roman" w:eastAsia="Calibri" w:hAnsi="Times New Roman" w:cs="Times New Roman"/>
          <w:sz w:val="24"/>
          <w:szCs w:val="24"/>
          <w:lang w:val="id-ID"/>
        </w:rPr>
        <w:t>75</w:t>
      </w:r>
      <w:r w:rsidRPr="00F5400C">
        <w:rPr>
          <w:rFonts w:ascii="Times New Roman" w:eastAsia="Calibri" w:hAnsi="Times New Roman" w:cs="Times New Roman"/>
          <w:sz w:val="24"/>
          <w:szCs w:val="24"/>
        </w:rPr>
        <w:t xml:space="preserve"> subjek) dan kategori rendah sebesar 0% (</w:t>
      </w:r>
      <w:r w:rsidRPr="00F5400C">
        <w:rPr>
          <w:rFonts w:ascii="Times New Roman" w:eastAsia="Calibri" w:hAnsi="Times New Roman" w:cs="Times New Roman"/>
          <w:sz w:val="24"/>
          <w:szCs w:val="24"/>
          <w:lang w:val="id-ID"/>
        </w:rPr>
        <w:t>0</w:t>
      </w:r>
      <w:r w:rsidRPr="00F5400C">
        <w:rPr>
          <w:rFonts w:ascii="Times New Roman" w:eastAsia="Calibri" w:hAnsi="Times New Roman" w:cs="Times New Roman"/>
          <w:sz w:val="24"/>
          <w:szCs w:val="24"/>
        </w:rPr>
        <w:t xml:space="preserve"> subjek). Hal ini menunjukkan bahwa subjek dalam penelitian sebagian besar memiliki kecerdasan emosi pada kategori tinggi.</w:t>
      </w:r>
    </w:p>
    <w:p w:rsidR="00A74502" w:rsidRPr="00F5400C" w:rsidRDefault="00A74502" w:rsidP="00A74502">
      <w:pPr>
        <w:spacing w:after="0" w:line="480" w:lineRule="auto"/>
        <w:jc w:val="both"/>
        <w:rPr>
          <w:rFonts w:ascii="Times New Roman" w:hAnsi="Times New Roman" w:cs="Times New Roman"/>
          <w:b/>
          <w:sz w:val="24"/>
          <w:szCs w:val="24"/>
        </w:rPr>
      </w:pPr>
      <w:r w:rsidRPr="00F5400C">
        <w:rPr>
          <w:rFonts w:ascii="Times New Roman" w:hAnsi="Times New Roman" w:cs="Times New Roman"/>
          <w:b/>
          <w:sz w:val="24"/>
          <w:szCs w:val="24"/>
        </w:rPr>
        <w:t>Uji Prasyarat</w:t>
      </w:r>
    </w:p>
    <w:p w:rsidR="00A74502" w:rsidRPr="00F5400C" w:rsidRDefault="00A74502" w:rsidP="00A74502">
      <w:pPr>
        <w:pStyle w:val="ListParagraph"/>
        <w:spacing w:after="0" w:line="480" w:lineRule="auto"/>
        <w:ind w:left="425" w:firstLine="720"/>
        <w:jc w:val="both"/>
        <w:rPr>
          <w:rFonts w:ascii="Times New Roman" w:eastAsia="Calibri" w:hAnsi="Times New Roman" w:cs="Times New Roman"/>
          <w:sz w:val="24"/>
          <w:szCs w:val="24"/>
        </w:rPr>
      </w:pPr>
      <w:r w:rsidRPr="00F5400C">
        <w:rPr>
          <w:rFonts w:ascii="Times New Roman" w:eastAsia="Calibri" w:hAnsi="Times New Roman" w:cs="Times New Roman"/>
          <w:sz w:val="24"/>
          <w:szCs w:val="24"/>
        </w:rPr>
        <w:t xml:space="preserve">Sebelum melakukan uji hipotesis yang menggunakan teknik analisis korelasi </w:t>
      </w:r>
      <w:r w:rsidRPr="00F5400C">
        <w:rPr>
          <w:rFonts w:ascii="Times New Roman" w:eastAsia="Calibri" w:hAnsi="Times New Roman" w:cs="Times New Roman"/>
          <w:i/>
          <w:sz w:val="24"/>
          <w:szCs w:val="24"/>
        </w:rPr>
        <w:t>product moment</w:t>
      </w:r>
      <w:r w:rsidRPr="00F5400C">
        <w:rPr>
          <w:rFonts w:ascii="Times New Roman" w:eastAsia="Calibri" w:hAnsi="Times New Roman" w:cs="Times New Roman"/>
          <w:sz w:val="24"/>
          <w:szCs w:val="24"/>
        </w:rPr>
        <w:t xml:space="preserve"> terdapat beberapa persyaratan yang harus dipenuhi guna mengetahui apakah data yang dikumpulkan memenuhi syarat untuk dianalis dengan teknik statistik yang dipilih, yaitu dengan melakukan uji normalitas dan uji linieritas (Hadi, 2015).</w:t>
      </w:r>
    </w:p>
    <w:p w:rsidR="00A74502" w:rsidRPr="00F5400C" w:rsidRDefault="00A74502" w:rsidP="00A74502">
      <w:pPr>
        <w:pStyle w:val="ListParagraph"/>
        <w:numPr>
          <w:ilvl w:val="0"/>
          <w:numId w:val="3"/>
        </w:numPr>
        <w:spacing w:after="0" w:line="480" w:lineRule="auto"/>
        <w:ind w:left="851" w:hanging="426"/>
        <w:jc w:val="both"/>
        <w:rPr>
          <w:rFonts w:ascii="Times New Roman" w:hAnsi="Times New Roman" w:cs="Times New Roman"/>
          <w:sz w:val="24"/>
          <w:szCs w:val="24"/>
        </w:rPr>
      </w:pPr>
      <w:r w:rsidRPr="00F5400C">
        <w:rPr>
          <w:rFonts w:ascii="Times New Roman" w:hAnsi="Times New Roman" w:cs="Times New Roman"/>
          <w:sz w:val="24"/>
          <w:szCs w:val="24"/>
        </w:rPr>
        <w:t>Uji Normalitas</w:t>
      </w:r>
    </w:p>
    <w:p w:rsidR="00A74502" w:rsidRPr="00F5400C" w:rsidRDefault="00A74502" w:rsidP="00A74502">
      <w:pPr>
        <w:pStyle w:val="ListParagraph"/>
        <w:spacing w:after="0" w:line="480" w:lineRule="auto"/>
        <w:ind w:left="426" w:firstLine="708"/>
        <w:jc w:val="both"/>
        <w:rPr>
          <w:rFonts w:ascii="Times New Roman" w:hAnsi="Times New Roman" w:cs="Times New Roman"/>
          <w:sz w:val="24"/>
          <w:szCs w:val="24"/>
          <w:lang w:val="id-ID"/>
        </w:rPr>
      </w:pPr>
      <w:r w:rsidRPr="00F5400C">
        <w:rPr>
          <w:rFonts w:ascii="Times New Roman" w:eastAsia="Calibri" w:hAnsi="Times New Roman" w:cs="Times New Roman"/>
          <w:sz w:val="24"/>
          <w:szCs w:val="24"/>
        </w:rPr>
        <w:t xml:space="preserve">Uji normalitas adalah uji untuk mengukur apakah data yang didapatkan memiliki distribusi normal sehingga dapat dipakai dalam bentuk statistik. Kaidah untuk uji normalitas adalah apabila nilai signifikansi dari uji Kolmogorov-Smirnov &gt; 0,050 maka sebaran data mengikuti distribusi normal dan apabila nilai signifikansi Kolmogorov-Smirnov ≤ 0,050 maka sebaran data tidak mengikuti distribusi normal (Hadi, 2015). </w:t>
      </w:r>
      <w:r w:rsidRPr="00F5400C">
        <w:rPr>
          <w:rFonts w:ascii="Times New Roman" w:hAnsi="Times New Roman" w:cs="Times New Roman"/>
          <w:sz w:val="24"/>
          <w:szCs w:val="24"/>
        </w:rPr>
        <w:t>Dari hasil uji normalitas adaptabilitas kerja di peroleh KS-Z = 0,</w:t>
      </w:r>
      <w:r w:rsidRPr="00F5400C">
        <w:rPr>
          <w:rFonts w:ascii="Times New Roman" w:hAnsi="Times New Roman" w:cs="Times New Roman"/>
          <w:sz w:val="24"/>
          <w:szCs w:val="24"/>
          <w:lang w:val="id-ID"/>
        </w:rPr>
        <w:t>111</w:t>
      </w:r>
      <w:r w:rsidRPr="00F5400C">
        <w:rPr>
          <w:rFonts w:ascii="Times New Roman" w:hAnsi="Times New Roman" w:cs="Times New Roman"/>
          <w:sz w:val="24"/>
          <w:szCs w:val="24"/>
        </w:rPr>
        <w:t xml:space="preserve"> dengan p = 0,</w:t>
      </w:r>
      <w:r w:rsidRPr="00F5400C">
        <w:rPr>
          <w:rFonts w:ascii="Times New Roman" w:hAnsi="Times New Roman" w:cs="Times New Roman"/>
          <w:sz w:val="24"/>
          <w:szCs w:val="24"/>
          <w:lang w:val="id-ID"/>
        </w:rPr>
        <w:t>000</w:t>
      </w:r>
      <w:r w:rsidRPr="00F5400C">
        <w:rPr>
          <w:rFonts w:ascii="Times New Roman" w:hAnsi="Times New Roman" w:cs="Times New Roman"/>
          <w:sz w:val="24"/>
          <w:szCs w:val="24"/>
        </w:rPr>
        <w:t xml:space="preserve"> dan kecerdasan emosi</w:t>
      </w:r>
      <w:r w:rsidRPr="00F5400C">
        <w:rPr>
          <w:rFonts w:ascii="Times New Roman" w:hAnsi="Times New Roman" w:cs="Times New Roman"/>
          <w:sz w:val="24"/>
          <w:szCs w:val="24"/>
          <w:lang w:val="id-ID"/>
        </w:rPr>
        <w:t xml:space="preserve"> </w:t>
      </w:r>
      <w:r w:rsidRPr="00F5400C">
        <w:rPr>
          <w:rFonts w:ascii="Times New Roman" w:hAnsi="Times New Roman" w:cs="Times New Roman"/>
          <w:sz w:val="24"/>
          <w:szCs w:val="24"/>
        </w:rPr>
        <w:t>di peroleh KS-Z = 0,</w:t>
      </w:r>
      <w:r w:rsidRPr="00F5400C">
        <w:rPr>
          <w:rFonts w:ascii="Times New Roman" w:hAnsi="Times New Roman" w:cs="Times New Roman"/>
          <w:sz w:val="24"/>
          <w:szCs w:val="24"/>
          <w:lang w:val="id-ID"/>
        </w:rPr>
        <w:t>101</w:t>
      </w:r>
      <w:r w:rsidRPr="00F5400C">
        <w:rPr>
          <w:rFonts w:ascii="Times New Roman" w:hAnsi="Times New Roman" w:cs="Times New Roman"/>
          <w:sz w:val="24"/>
          <w:szCs w:val="24"/>
        </w:rPr>
        <w:t xml:space="preserve"> dengan p = 0,000. Data tersebut menunjukkan bahwa skor  adaptabilitas kerja </w:t>
      </w:r>
      <w:r w:rsidRPr="00F5400C">
        <w:rPr>
          <w:rFonts w:ascii="Times New Roman" w:hAnsi="Times New Roman" w:cs="Times New Roman"/>
          <w:sz w:val="24"/>
          <w:szCs w:val="24"/>
          <w:lang w:val="id-ID"/>
        </w:rPr>
        <w:t xml:space="preserve">dan </w:t>
      </w:r>
      <w:r w:rsidRPr="00F5400C">
        <w:rPr>
          <w:rFonts w:ascii="Times New Roman" w:hAnsi="Times New Roman" w:cs="Times New Roman"/>
          <w:sz w:val="24"/>
          <w:szCs w:val="24"/>
        </w:rPr>
        <w:t xml:space="preserve"> kecerdasan emosi mengikuti sebaran data yang</w:t>
      </w:r>
      <w:r w:rsidRPr="00F5400C">
        <w:rPr>
          <w:rFonts w:ascii="Times New Roman" w:hAnsi="Times New Roman" w:cs="Times New Roman"/>
          <w:sz w:val="24"/>
          <w:szCs w:val="24"/>
          <w:lang w:val="id-ID"/>
        </w:rPr>
        <w:t xml:space="preserve"> tidak</w:t>
      </w:r>
      <w:r w:rsidRPr="00F5400C">
        <w:rPr>
          <w:rFonts w:ascii="Times New Roman" w:hAnsi="Times New Roman" w:cs="Times New Roman"/>
          <w:sz w:val="24"/>
          <w:szCs w:val="24"/>
        </w:rPr>
        <w:t xml:space="preserve"> normal.</w:t>
      </w:r>
    </w:p>
    <w:p w:rsidR="00A74502" w:rsidRPr="00F5400C" w:rsidRDefault="00A74502" w:rsidP="00A74502">
      <w:pPr>
        <w:spacing w:after="0" w:line="480" w:lineRule="auto"/>
        <w:ind w:left="284" w:firstLine="850"/>
        <w:jc w:val="both"/>
        <w:rPr>
          <w:rFonts w:ascii="Times New Roman" w:hAnsi="Times New Roman" w:cs="Times New Roman"/>
          <w:sz w:val="24"/>
          <w:lang w:val="id-ID"/>
        </w:rPr>
      </w:pPr>
      <w:r w:rsidRPr="00F5400C">
        <w:rPr>
          <w:rFonts w:ascii="Times New Roman" w:hAnsi="Times New Roman" w:cs="Times New Roman"/>
          <w:sz w:val="24"/>
        </w:rPr>
        <w:t xml:space="preserve">Menurut Hadi (2016) jika jumlah subjek dalam penelitian N </w:t>
      </w:r>
      <w:r w:rsidRPr="00F5400C">
        <w:rPr>
          <w:rFonts w:ascii="Times New Roman" w:hAnsi="Times New Roman" w:cs="Times New Roman"/>
          <w:sz w:val="24"/>
          <w:lang w:val="en-GB"/>
        </w:rPr>
        <w:t>≥</w:t>
      </w:r>
      <w:r w:rsidRPr="00F5400C">
        <w:rPr>
          <w:rFonts w:ascii="Times New Roman" w:hAnsi="Times New Roman" w:cs="Times New Roman"/>
          <w:sz w:val="24"/>
        </w:rPr>
        <w:t xml:space="preserve"> 30 ,maka data dikatakan terdistribusi normal. Jika N </w:t>
      </w:r>
      <w:r w:rsidRPr="00F5400C">
        <w:rPr>
          <w:rFonts w:ascii="Times New Roman" w:hAnsi="Times New Roman" w:cs="Times New Roman"/>
          <w:sz w:val="24"/>
          <w:lang w:val="en-GB"/>
        </w:rPr>
        <w:t>≥</w:t>
      </w:r>
      <w:r w:rsidRPr="00F5400C">
        <w:rPr>
          <w:rFonts w:ascii="Times New Roman" w:hAnsi="Times New Roman" w:cs="Times New Roman"/>
          <w:sz w:val="24"/>
        </w:rPr>
        <w:t xml:space="preserve"> 30 maka data tetap mendekati distribusi normal apapun bentuk awal distribusinya. Maka dari itu, adaptabilitas kerja </w:t>
      </w:r>
      <w:r w:rsidRPr="00F5400C">
        <w:rPr>
          <w:rFonts w:ascii="Times New Roman" w:hAnsi="Times New Roman" w:cs="Times New Roman"/>
          <w:sz w:val="24"/>
          <w:lang w:val="id-ID"/>
        </w:rPr>
        <w:t xml:space="preserve">dan </w:t>
      </w:r>
      <w:r w:rsidRPr="00F5400C">
        <w:rPr>
          <w:rFonts w:ascii="Times New Roman" w:hAnsi="Times New Roman" w:cs="Times New Roman"/>
          <w:sz w:val="24"/>
        </w:rPr>
        <w:t xml:space="preserve">kecerdasan emosi dapat digunakan pada langkah selanjutnya yaitu uji linieritas dan uji hipotesis karena jumlah subjek N = </w:t>
      </w:r>
      <w:r w:rsidRPr="00F5400C">
        <w:rPr>
          <w:rFonts w:ascii="Times New Roman" w:hAnsi="Times New Roman" w:cs="Times New Roman"/>
          <w:sz w:val="24"/>
          <w:lang w:val="id-ID"/>
        </w:rPr>
        <w:t>50</w:t>
      </w:r>
      <w:r w:rsidRPr="00F5400C">
        <w:rPr>
          <w:rFonts w:ascii="Times New Roman" w:hAnsi="Times New Roman" w:cs="Times New Roman"/>
          <w:sz w:val="24"/>
        </w:rPr>
        <w:t xml:space="preserve"> (N </w:t>
      </w:r>
      <w:r w:rsidRPr="00F5400C">
        <w:rPr>
          <w:rFonts w:ascii="Times New Roman" w:hAnsi="Times New Roman" w:cs="Times New Roman"/>
          <w:sz w:val="24"/>
          <w:lang w:val="en-GB"/>
        </w:rPr>
        <w:t>≥</w:t>
      </w:r>
      <w:r w:rsidRPr="00F5400C">
        <w:rPr>
          <w:rFonts w:ascii="Times New Roman" w:hAnsi="Times New Roman" w:cs="Times New Roman"/>
          <w:sz w:val="24"/>
        </w:rPr>
        <w:t xml:space="preserve"> 30).</w:t>
      </w:r>
    </w:p>
    <w:p w:rsidR="00A74502" w:rsidRPr="00F5400C" w:rsidRDefault="00A74502" w:rsidP="00A74502">
      <w:pPr>
        <w:pStyle w:val="ListParagraph"/>
        <w:numPr>
          <w:ilvl w:val="0"/>
          <w:numId w:val="3"/>
        </w:numPr>
        <w:spacing w:after="0" w:line="480" w:lineRule="auto"/>
        <w:ind w:left="993"/>
        <w:jc w:val="both"/>
        <w:rPr>
          <w:rFonts w:ascii="Times New Roman" w:hAnsi="Times New Roman" w:cs="Times New Roman"/>
          <w:sz w:val="24"/>
          <w:lang w:val="id-ID"/>
        </w:rPr>
      </w:pPr>
      <w:r w:rsidRPr="00F5400C">
        <w:rPr>
          <w:rFonts w:ascii="Times New Roman" w:hAnsi="Times New Roman" w:cs="Times New Roman"/>
          <w:sz w:val="24"/>
          <w:lang w:val="id-ID"/>
        </w:rPr>
        <w:t>Uji Linieritas</w:t>
      </w:r>
    </w:p>
    <w:p w:rsidR="00A74502" w:rsidRPr="00F5400C" w:rsidRDefault="00A74502" w:rsidP="00A74502">
      <w:pPr>
        <w:spacing w:after="0" w:line="480" w:lineRule="auto"/>
        <w:ind w:left="284" w:firstLine="720"/>
        <w:jc w:val="both"/>
        <w:rPr>
          <w:rFonts w:ascii="Times New Roman" w:hAnsi="Times New Roman" w:cs="Times New Roman"/>
          <w:sz w:val="24"/>
          <w:lang w:val="id-ID"/>
        </w:rPr>
      </w:pPr>
      <w:r w:rsidRPr="00F5400C">
        <w:rPr>
          <w:rFonts w:ascii="Times New Roman" w:hAnsi="Times New Roman" w:cs="Times New Roman"/>
          <w:sz w:val="24"/>
        </w:rPr>
        <w:t xml:space="preserve">Setelah melakukan uji normalitas, peneliti melakukan uji linieritas untuk mengetahui apakah hubungan antara variabel menunjukkan hubungan yang linier atau tidak. Pedoman yang digunakan adalah apabila nilai signifikansi </w:t>
      </w:r>
      <w:r w:rsidRPr="00F5400C">
        <w:rPr>
          <w:rFonts w:ascii="Times New Roman" w:hAnsi="Times New Roman" w:cs="Times New Roman"/>
          <w:sz w:val="24"/>
          <w:lang w:val="en-GB"/>
        </w:rPr>
        <w:t>p ≤ 0,050</w:t>
      </w:r>
      <w:r w:rsidRPr="00F5400C">
        <w:rPr>
          <w:rFonts w:ascii="Times New Roman" w:hAnsi="Times New Roman" w:cs="Times New Roman"/>
          <w:sz w:val="24"/>
        </w:rPr>
        <w:t xml:space="preserve"> maka hubungan antara variabel bebas dan terikat merupakan hubungan yang linier. Apabila nilai signifikansi </w:t>
      </w:r>
      <w:r w:rsidRPr="00F5400C">
        <w:rPr>
          <w:rFonts w:ascii="Times New Roman" w:hAnsi="Times New Roman" w:cs="Times New Roman"/>
          <w:sz w:val="24"/>
          <w:lang w:val="en-GB"/>
        </w:rPr>
        <w:t>p ≥ 0,050</w:t>
      </w:r>
      <w:r w:rsidRPr="00F5400C">
        <w:rPr>
          <w:rFonts w:ascii="Times New Roman" w:hAnsi="Times New Roman" w:cs="Times New Roman"/>
          <w:sz w:val="24"/>
        </w:rPr>
        <w:t xml:space="preserve"> maka hubungan antara variabel bebas dan terikat bukan merupakan hubungan linier. Berdasarkan hasil analisis yang dilakukan terhadap kedua variabel diperoleh F = </w:t>
      </w:r>
      <w:r w:rsidRPr="00F5400C">
        <w:rPr>
          <w:rFonts w:ascii="Times New Roman" w:hAnsi="Times New Roman" w:cs="Times New Roman"/>
          <w:sz w:val="24"/>
          <w:lang w:val="id-ID"/>
        </w:rPr>
        <w:t xml:space="preserve">218,263 dengan </w:t>
      </w:r>
      <w:r w:rsidRPr="00F5400C">
        <w:rPr>
          <w:rFonts w:ascii="Times New Roman" w:hAnsi="Times New Roman" w:cs="Times New Roman"/>
          <w:sz w:val="24"/>
          <w:lang w:val="en-GB"/>
        </w:rPr>
        <w:t>p = 0,0</w:t>
      </w:r>
      <w:r w:rsidRPr="00F5400C">
        <w:rPr>
          <w:rFonts w:ascii="Times New Roman" w:hAnsi="Times New Roman" w:cs="Times New Roman"/>
          <w:sz w:val="24"/>
          <w:lang w:val="id-ID"/>
        </w:rPr>
        <w:t>00 (</w:t>
      </w:r>
      <w:r w:rsidRPr="00F5400C">
        <w:rPr>
          <w:rFonts w:ascii="Times New Roman" w:hAnsi="Times New Roman" w:cs="Times New Roman"/>
          <w:sz w:val="24"/>
          <w:lang w:val="en-GB"/>
        </w:rPr>
        <w:t>p &lt; 0,050)</w:t>
      </w:r>
      <w:r w:rsidRPr="00F5400C">
        <w:rPr>
          <w:rFonts w:ascii="Times New Roman" w:hAnsi="Times New Roman" w:cs="Times New Roman"/>
          <w:sz w:val="24"/>
        </w:rPr>
        <w:t>. Hal ini menunjukkan bahwa hubungan antara variabel kecerdasan emosi dengan adaptabilitas kerja</w:t>
      </w:r>
      <w:r w:rsidRPr="00F5400C">
        <w:rPr>
          <w:rFonts w:ascii="Times New Roman" w:hAnsi="Times New Roman" w:cs="Times New Roman"/>
          <w:sz w:val="24"/>
          <w:lang w:val="id-ID"/>
        </w:rPr>
        <w:t xml:space="preserve"> </w:t>
      </w:r>
      <w:r w:rsidRPr="00F5400C">
        <w:rPr>
          <w:rFonts w:ascii="Times New Roman" w:hAnsi="Times New Roman" w:cs="Times New Roman"/>
          <w:sz w:val="24"/>
        </w:rPr>
        <w:t>merupakan hubungan linier.</w:t>
      </w:r>
    </w:p>
    <w:p w:rsidR="00A74502" w:rsidRPr="00F5400C" w:rsidRDefault="00A74502" w:rsidP="00A74502">
      <w:pPr>
        <w:spacing w:line="480" w:lineRule="auto"/>
        <w:jc w:val="both"/>
        <w:rPr>
          <w:rFonts w:ascii="Times New Roman" w:hAnsi="Times New Roman" w:cs="Times New Roman"/>
          <w:b/>
          <w:sz w:val="24"/>
          <w:szCs w:val="24"/>
          <w:lang w:val="id-ID"/>
        </w:rPr>
      </w:pPr>
      <w:r w:rsidRPr="00F5400C">
        <w:rPr>
          <w:rFonts w:ascii="Times New Roman" w:hAnsi="Times New Roman" w:cs="Times New Roman"/>
          <w:b/>
          <w:sz w:val="24"/>
          <w:szCs w:val="24"/>
          <w:lang w:val="id-ID"/>
        </w:rPr>
        <w:t>Uji Hipotesis</w:t>
      </w:r>
    </w:p>
    <w:p w:rsidR="00A74502" w:rsidRPr="00F5400C" w:rsidRDefault="00A74502" w:rsidP="00A74502">
      <w:pPr>
        <w:spacing w:line="480" w:lineRule="auto"/>
        <w:ind w:left="284" w:firstLine="720"/>
        <w:jc w:val="both"/>
        <w:rPr>
          <w:rFonts w:ascii="Times New Roman" w:hAnsi="Times New Roman" w:cs="Times New Roman"/>
          <w:sz w:val="24"/>
          <w:szCs w:val="24"/>
          <w:lang w:val="id-ID"/>
        </w:rPr>
      </w:pPr>
      <w:r w:rsidRPr="00F5400C">
        <w:rPr>
          <w:rFonts w:ascii="Times New Roman" w:hAnsi="Times New Roman" w:cs="Times New Roman"/>
          <w:sz w:val="24"/>
        </w:rPr>
        <w:t xml:space="preserve">Uji hipotesis dalam penelitian dilakukan dengan menggunakan teknik korelasi </w:t>
      </w:r>
      <w:r w:rsidRPr="00F5400C">
        <w:rPr>
          <w:rFonts w:ascii="Times New Roman" w:hAnsi="Times New Roman" w:cs="Times New Roman"/>
          <w:i/>
          <w:sz w:val="24"/>
          <w:lang w:val="en-GB"/>
        </w:rPr>
        <w:t>product momen (pearson correlation)</w:t>
      </w:r>
      <w:r w:rsidRPr="00F5400C">
        <w:rPr>
          <w:rFonts w:ascii="Times New Roman" w:hAnsi="Times New Roman" w:cs="Times New Roman"/>
          <w:i/>
          <w:sz w:val="24"/>
        </w:rPr>
        <w:t xml:space="preserve"> </w:t>
      </w:r>
      <w:r w:rsidRPr="00F5400C">
        <w:rPr>
          <w:rFonts w:ascii="Times New Roman" w:hAnsi="Times New Roman" w:cs="Times New Roman"/>
          <w:sz w:val="24"/>
        </w:rPr>
        <w:t xml:space="preserve">yang dikembangkan oleh Karl Pearson (Sugiyono, 2016). Teknik </w:t>
      </w:r>
      <w:r w:rsidRPr="00F5400C">
        <w:rPr>
          <w:rFonts w:ascii="Times New Roman" w:hAnsi="Times New Roman" w:cs="Times New Roman"/>
          <w:i/>
          <w:sz w:val="24"/>
          <w:lang w:val="en-GB"/>
        </w:rPr>
        <w:t>pearson correlation</w:t>
      </w:r>
      <w:r w:rsidRPr="00F5400C">
        <w:rPr>
          <w:rFonts w:ascii="Times New Roman" w:hAnsi="Times New Roman" w:cs="Times New Roman"/>
          <w:i/>
          <w:sz w:val="24"/>
        </w:rPr>
        <w:t xml:space="preserve"> </w:t>
      </w:r>
      <w:r w:rsidRPr="00F5400C">
        <w:rPr>
          <w:rFonts w:ascii="Times New Roman" w:hAnsi="Times New Roman" w:cs="Times New Roman"/>
          <w:sz w:val="24"/>
        </w:rPr>
        <w:t xml:space="preserve">digunakan untuk menentukan hubungan antara dua variabel yaitu variabel bebas dan variabel terikat. Jika diperoleh korelasi yang signifikan berarti ada hubungan antara variabel bebas dan variabel terikat. Kaidah untuk uji korelasi adalah apabila </w:t>
      </w:r>
      <w:r w:rsidRPr="00F5400C">
        <w:rPr>
          <w:rFonts w:ascii="Times New Roman" w:hAnsi="Times New Roman" w:cs="Times New Roman"/>
          <w:sz w:val="24"/>
          <w:lang w:val="en-GB"/>
        </w:rPr>
        <w:t>p &lt; 0,050 berarti ada korelasi antara variabel bebas dan variabel terikat</w:t>
      </w:r>
      <w:r w:rsidRPr="00F5400C">
        <w:rPr>
          <w:rFonts w:ascii="Times New Roman" w:hAnsi="Times New Roman" w:cs="Times New Roman"/>
          <w:sz w:val="24"/>
        </w:rPr>
        <w:t xml:space="preserve">. </w:t>
      </w:r>
      <w:r w:rsidRPr="00F5400C">
        <w:rPr>
          <w:rFonts w:ascii="Times New Roman" w:hAnsi="Times New Roman" w:cs="Times New Roman"/>
          <w:sz w:val="24"/>
          <w:lang w:val="en-GB"/>
        </w:rPr>
        <w:t>Jika p ≥ 0,050 berarti tidak ada korelasi antara kedua variabel</w:t>
      </w:r>
      <w:r w:rsidRPr="00F5400C">
        <w:rPr>
          <w:rFonts w:ascii="Times New Roman" w:hAnsi="Times New Roman" w:cs="Times New Roman"/>
          <w:sz w:val="24"/>
        </w:rPr>
        <w:t>.</w:t>
      </w:r>
    </w:p>
    <w:p w:rsidR="00A74502" w:rsidRDefault="00A74502" w:rsidP="00A74502">
      <w:pPr>
        <w:spacing w:after="0" w:line="480" w:lineRule="auto"/>
        <w:ind w:left="426" w:firstLine="720"/>
        <w:jc w:val="both"/>
        <w:rPr>
          <w:rFonts w:ascii="Times New Roman" w:hAnsi="Times New Roman" w:cs="Times New Roman"/>
          <w:sz w:val="24"/>
        </w:rPr>
      </w:pPr>
      <w:r w:rsidRPr="00F5400C">
        <w:rPr>
          <w:rFonts w:ascii="Times New Roman" w:hAnsi="Times New Roman" w:cs="Times New Roman"/>
          <w:sz w:val="24"/>
        </w:rPr>
        <w:t xml:space="preserve">Berdasarkan hasil analisis korelasi </w:t>
      </w:r>
      <w:r w:rsidRPr="00F5400C">
        <w:rPr>
          <w:rFonts w:ascii="Times New Roman" w:hAnsi="Times New Roman" w:cs="Times New Roman"/>
          <w:i/>
          <w:sz w:val="24"/>
          <w:lang w:val="en-GB"/>
        </w:rPr>
        <w:t>product moment (pearson correlation</w:t>
      </w:r>
      <w:r w:rsidRPr="00F5400C">
        <w:rPr>
          <w:rFonts w:ascii="Times New Roman" w:hAnsi="Times New Roman" w:cs="Times New Roman"/>
          <w:sz w:val="24"/>
          <w:lang w:val="en-GB"/>
        </w:rPr>
        <w:t xml:space="preserve"> diperoleh koefisien korelasi (r</w:t>
      </w:r>
      <w:r w:rsidRPr="00F5400C">
        <w:rPr>
          <w:rFonts w:ascii="Times New Roman" w:hAnsi="Times New Roman" w:cs="Times New Roman"/>
          <w:sz w:val="24"/>
          <w:vertAlign w:val="subscript"/>
          <w:lang w:val="en-GB"/>
        </w:rPr>
        <w:t>xy</w:t>
      </w:r>
      <w:r w:rsidRPr="00F5400C">
        <w:rPr>
          <w:rFonts w:ascii="Times New Roman" w:hAnsi="Times New Roman" w:cs="Times New Roman"/>
          <w:sz w:val="24"/>
          <w:lang w:val="en-GB"/>
        </w:rPr>
        <w:t xml:space="preserve">) = </w:t>
      </w:r>
      <w:r w:rsidRPr="00F5400C">
        <w:rPr>
          <w:rFonts w:ascii="Times New Roman" w:hAnsi="Times New Roman" w:cs="Times New Roman"/>
          <w:sz w:val="24"/>
          <w:lang w:val="id-ID"/>
        </w:rPr>
        <w:t>0,569</w:t>
      </w:r>
      <w:r w:rsidRPr="00F5400C">
        <w:rPr>
          <w:rFonts w:ascii="Times New Roman" w:hAnsi="Times New Roman" w:cs="Times New Roman"/>
          <w:sz w:val="24"/>
          <w:lang w:val="en-GB"/>
        </w:rPr>
        <w:t xml:space="preserve"> (p = 0,0</w:t>
      </w:r>
      <w:r w:rsidRPr="00F5400C">
        <w:rPr>
          <w:rFonts w:ascii="Times New Roman" w:hAnsi="Times New Roman" w:cs="Times New Roman"/>
          <w:sz w:val="24"/>
          <w:lang w:val="id-ID"/>
        </w:rPr>
        <w:t>00</w:t>
      </w:r>
      <w:r w:rsidRPr="00F5400C">
        <w:rPr>
          <w:rFonts w:ascii="Times New Roman" w:hAnsi="Times New Roman" w:cs="Times New Roman"/>
          <w:sz w:val="24"/>
          <w:lang w:val="en-GB"/>
        </w:rPr>
        <w:t>)</w:t>
      </w:r>
      <w:r w:rsidRPr="00F5400C">
        <w:rPr>
          <w:rFonts w:ascii="Times New Roman" w:hAnsi="Times New Roman" w:cs="Times New Roman"/>
          <w:sz w:val="24"/>
        </w:rPr>
        <w:t xml:space="preserve"> berarti terdapat hubungan yang </w:t>
      </w:r>
      <w:r w:rsidRPr="00F5400C">
        <w:rPr>
          <w:rFonts w:ascii="Times New Roman" w:hAnsi="Times New Roman" w:cs="Times New Roman"/>
          <w:sz w:val="24"/>
          <w:szCs w:val="24"/>
          <w:lang w:val="id-ID"/>
        </w:rPr>
        <w:t xml:space="preserve">positif antara </w:t>
      </w:r>
      <w:r w:rsidRPr="00F5400C">
        <w:rPr>
          <w:rFonts w:ascii="Times New Roman" w:hAnsi="Times New Roman" w:cs="Times New Roman"/>
          <w:sz w:val="24"/>
          <w:szCs w:val="24"/>
        </w:rPr>
        <w:t>kecerdasan emosi</w:t>
      </w:r>
      <w:r w:rsidRPr="00F5400C">
        <w:rPr>
          <w:rFonts w:ascii="Times New Roman" w:hAnsi="Times New Roman" w:cs="Times New Roman"/>
          <w:sz w:val="24"/>
          <w:szCs w:val="24"/>
          <w:lang w:val="id-ID"/>
        </w:rPr>
        <w:t xml:space="preserve"> dengan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 xml:space="preserve">. Semakin tinggi </w:t>
      </w:r>
      <w:r w:rsidRPr="00F5400C">
        <w:rPr>
          <w:rFonts w:ascii="Times New Roman" w:hAnsi="Times New Roman" w:cs="Times New Roman"/>
          <w:sz w:val="24"/>
          <w:szCs w:val="24"/>
        </w:rPr>
        <w:t>kecerdasan emosi</w:t>
      </w:r>
      <w:r w:rsidRPr="00F5400C">
        <w:rPr>
          <w:rFonts w:ascii="Times New Roman" w:hAnsi="Times New Roman" w:cs="Times New Roman"/>
          <w:sz w:val="24"/>
          <w:szCs w:val="24"/>
          <w:lang w:val="id-ID"/>
        </w:rPr>
        <w:t xml:space="preserve"> maka semakin tinggi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 xml:space="preserve"> dan sebaliknya semakin rendah kecerdasan emosi maka semakin rendah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w:t>
      </w:r>
      <w:r w:rsidRPr="00F5400C">
        <w:rPr>
          <w:rFonts w:ascii="Times New Roman" w:hAnsi="Times New Roman" w:cs="Times New Roman"/>
          <w:sz w:val="24"/>
          <w:szCs w:val="24"/>
        </w:rPr>
        <w:t xml:space="preserve"> </w:t>
      </w:r>
      <w:r w:rsidRPr="00F5400C">
        <w:rPr>
          <w:rFonts w:ascii="Times New Roman" w:hAnsi="Times New Roman" w:cs="Times New Roman"/>
          <w:sz w:val="24"/>
        </w:rPr>
        <w:t>Hal ini menunjukkan bahwa hipotesis dalam penelitian ini diterima. Selain itu, hasil analisis data juga menunjukkan koefisien determinasi atau (R</w:t>
      </w:r>
      <w:r w:rsidRPr="00F5400C">
        <w:rPr>
          <w:rFonts w:ascii="Times New Roman" w:hAnsi="Times New Roman" w:cs="Times New Roman"/>
          <w:sz w:val="24"/>
          <w:vertAlign w:val="superscript"/>
        </w:rPr>
        <w:t>2</w:t>
      </w:r>
      <w:r w:rsidRPr="00F5400C">
        <w:rPr>
          <w:rFonts w:ascii="Times New Roman" w:hAnsi="Times New Roman" w:cs="Times New Roman"/>
          <w:sz w:val="24"/>
        </w:rPr>
        <w:t>)</w:t>
      </w:r>
      <w:r w:rsidRPr="00F5400C">
        <w:rPr>
          <w:rFonts w:ascii="Times New Roman" w:hAnsi="Times New Roman" w:cs="Times New Roman"/>
          <w:i/>
          <w:sz w:val="24"/>
        </w:rPr>
        <w:t xml:space="preserve"> </w:t>
      </w:r>
      <w:r w:rsidRPr="00F5400C">
        <w:rPr>
          <w:rFonts w:ascii="Times New Roman" w:hAnsi="Times New Roman" w:cs="Times New Roman"/>
          <w:sz w:val="24"/>
        </w:rPr>
        <w:t>sebesar 0,</w:t>
      </w:r>
      <w:r w:rsidRPr="00F5400C">
        <w:rPr>
          <w:rFonts w:ascii="Times New Roman" w:hAnsi="Times New Roman" w:cs="Times New Roman"/>
          <w:sz w:val="24"/>
          <w:lang w:val="id-ID"/>
        </w:rPr>
        <w:t xml:space="preserve">323 </w:t>
      </w:r>
      <w:r w:rsidRPr="00F5400C">
        <w:rPr>
          <w:rFonts w:ascii="Times New Roman" w:hAnsi="Times New Roman" w:cs="Times New Roman"/>
          <w:sz w:val="24"/>
        </w:rPr>
        <w:t xml:space="preserve">yang menunjukkan bahwa sumbangan kecerdasan emosi terhadap adaptabilitas kerja hanya sebesar 32,3%, sementara sisanya </w:t>
      </w:r>
      <w:r w:rsidRPr="00F5400C">
        <w:rPr>
          <w:rFonts w:ascii="Times New Roman" w:hAnsi="Times New Roman" w:cs="Times New Roman"/>
          <w:sz w:val="24"/>
          <w:lang w:val="id-ID"/>
        </w:rPr>
        <w:t>67,7</w:t>
      </w:r>
      <w:r w:rsidRPr="00F5400C">
        <w:rPr>
          <w:rFonts w:ascii="Times New Roman" w:hAnsi="Times New Roman" w:cs="Times New Roman"/>
          <w:sz w:val="24"/>
        </w:rPr>
        <w:t xml:space="preserve">% dipengaruhi oleh faktor-faktor lain yang tidak diteliti dalam penelitian ini. </w:t>
      </w:r>
    </w:p>
    <w:p w:rsidR="00A74502" w:rsidRPr="00A74502" w:rsidRDefault="00A74502" w:rsidP="00A74502">
      <w:pPr>
        <w:spacing w:after="0" w:line="480" w:lineRule="auto"/>
        <w:jc w:val="both"/>
        <w:rPr>
          <w:rFonts w:ascii="Times New Roman" w:hAnsi="Times New Roman" w:cs="Times New Roman"/>
          <w:b/>
          <w:sz w:val="24"/>
        </w:rPr>
      </w:pPr>
      <w:r w:rsidRPr="00A74502">
        <w:rPr>
          <w:rFonts w:ascii="Times New Roman" w:hAnsi="Times New Roman" w:cs="Times New Roman"/>
          <w:b/>
          <w:sz w:val="24"/>
        </w:rPr>
        <w:t>PEMBAHASAN</w:t>
      </w:r>
    </w:p>
    <w:p w:rsidR="00A74502" w:rsidRPr="00F5400C" w:rsidRDefault="00A74502" w:rsidP="00A74502">
      <w:pPr>
        <w:spacing w:after="0" w:line="480" w:lineRule="auto"/>
        <w:ind w:left="720" w:firstLine="720"/>
        <w:jc w:val="both"/>
        <w:rPr>
          <w:rFonts w:ascii="Times New Roman" w:hAnsi="Times New Roman" w:cs="Times New Roman"/>
          <w:sz w:val="24"/>
        </w:rPr>
      </w:pPr>
      <w:r w:rsidRPr="00F5400C">
        <w:rPr>
          <w:rFonts w:ascii="Times New Roman" w:hAnsi="Times New Roman" w:cs="Times New Roman"/>
          <w:sz w:val="24"/>
          <w:szCs w:val="24"/>
        </w:rPr>
        <w:t xml:space="preserve">Penelitian ini bertujuan untuk mengetahui hubungan antara kecerdasan emosi dengan adaptabilitas kerja pada mahasiswa tingkat akhir. Hasil analisis yang dilakukan dengan menggunakan metode Korelasi </w:t>
      </w:r>
      <w:r w:rsidRPr="00F5400C">
        <w:rPr>
          <w:rFonts w:ascii="Times New Roman" w:hAnsi="Times New Roman" w:cs="Times New Roman"/>
          <w:i/>
          <w:sz w:val="24"/>
          <w:szCs w:val="24"/>
        </w:rPr>
        <w:t>Product Moment Pearson</w:t>
      </w:r>
      <w:r w:rsidRPr="00F5400C">
        <w:rPr>
          <w:rFonts w:ascii="Times New Roman" w:hAnsi="Times New Roman" w:cs="Times New Roman"/>
          <w:sz w:val="24"/>
          <w:szCs w:val="24"/>
        </w:rPr>
        <w:t xml:space="preserve"> dengan koefisien korelasi sebesar </w:t>
      </w:r>
      <w:r w:rsidRPr="00F5400C">
        <w:rPr>
          <w:rFonts w:ascii="Times New Roman" w:hAnsi="Times New Roman" w:cs="Times New Roman"/>
          <w:sz w:val="24"/>
          <w:lang w:val="en-GB"/>
        </w:rPr>
        <w:t xml:space="preserve">r = </w:t>
      </w:r>
      <w:r w:rsidRPr="00F5400C">
        <w:rPr>
          <w:rFonts w:ascii="Times New Roman" w:hAnsi="Times New Roman" w:cs="Times New Roman"/>
          <w:sz w:val="24"/>
        </w:rPr>
        <w:t>0,</w:t>
      </w:r>
      <w:r w:rsidRPr="00F5400C">
        <w:rPr>
          <w:rFonts w:ascii="Times New Roman" w:hAnsi="Times New Roman" w:cs="Times New Roman"/>
          <w:sz w:val="24"/>
          <w:lang w:val="id-ID"/>
        </w:rPr>
        <w:t>5</w:t>
      </w:r>
      <w:r w:rsidRPr="00F5400C">
        <w:rPr>
          <w:rFonts w:ascii="Times New Roman" w:hAnsi="Times New Roman" w:cs="Times New Roman"/>
          <w:sz w:val="24"/>
        </w:rPr>
        <w:t>69 (</w:t>
      </w:r>
      <w:r w:rsidRPr="00F5400C">
        <w:rPr>
          <w:rFonts w:ascii="Times New Roman" w:hAnsi="Times New Roman" w:cs="Times New Roman"/>
          <w:sz w:val="24"/>
          <w:lang w:val="en-GB"/>
        </w:rPr>
        <w:t xml:space="preserve">p </w:t>
      </w:r>
      <w:r w:rsidRPr="00F5400C">
        <w:rPr>
          <w:rFonts w:ascii="Times New Roman" w:hAnsi="Times New Roman" w:cs="Times New Roman"/>
          <w:sz w:val="24"/>
        </w:rPr>
        <w:t xml:space="preserve">&lt;0,01) menunjukkan bahwa terdapat korelasi positif yang sangat signifikan antara </w:t>
      </w:r>
      <w:r w:rsidRPr="00F5400C">
        <w:rPr>
          <w:rFonts w:ascii="Times New Roman" w:hAnsi="Times New Roman" w:cs="Times New Roman"/>
          <w:sz w:val="24"/>
          <w:szCs w:val="24"/>
        </w:rPr>
        <w:t>kecerdasan emosi</w:t>
      </w:r>
      <w:r w:rsidRPr="00F5400C">
        <w:rPr>
          <w:rFonts w:ascii="Times New Roman" w:hAnsi="Times New Roman" w:cs="Times New Roman"/>
          <w:sz w:val="24"/>
          <w:szCs w:val="24"/>
          <w:lang w:val="id-ID"/>
        </w:rPr>
        <w:t xml:space="preserve"> dengan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 xml:space="preserve">. Semakin tinggi </w:t>
      </w:r>
      <w:r w:rsidRPr="00F5400C">
        <w:rPr>
          <w:rFonts w:ascii="Times New Roman" w:hAnsi="Times New Roman" w:cs="Times New Roman"/>
          <w:sz w:val="24"/>
          <w:szCs w:val="24"/>
        </w:rPr>
        <w:t>kecerdasan emosi</w:t>
      </w:r>
      <w:r w:rsidRPr="00F5400C">
        <w:rPr>
          <w:rFonts w:ascii="Times New Roman" w:hAnsi="Times New Roman" w:cs="Times New Roman"/>
          <w:sz w:val="24"/>
          <w:szCs w:val="24"/>
          <w:lang w:val="id-ID"/>
        </w:rPr>
        <w:t xml:space="preserve"> maka semakin tinggi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 xml:space="preserve"> dan sebaliknya semakin rendah kecerdasan emosi maka semakin rendah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w:t>
      </w:r>
      <w:r w:rsidRPr="00F5400C">
        <w:rPr>
          <w:rFonts w:ascii="Times New Roman" w:hAnsi="Times New Roman" w:cs="Times New Roman"/>
          <w:sz w:val="24"/>
          <w:szCs w:val="24"/>
        </w:rPr>
        <w:t xml:space="preserve"> </w:t>
      </w:r>
      <w:r w:rsidRPr="00F5400C">
        <w:rPr>
          <w:rFonts w:ascii="Times New Roman" w:hAnsi="Times New Roman" w:cs="Times New Roman"/>
          <w:sz w:val="24"/>
        </w:rPr>
        <w:t>Hal ini berarti hipotesis penelitian dinyatakan diterima.</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Hasil penelitian ini sesuai dengan penelitian sebelumnya dari Di Fabio, Palazzeschi, Asulin-Peretz, dan Gati (2012) yang menjelaskan bahwa kecerdasan emosional yang tinggi merupakan prediktor terhadap karier individu di masa depan. Penelitian ini juga senada dengan penelitian dari (Coetzee &amp; Harry, 2014) yang menjelaskan bahwa kecerdasan emosi yang matang dapat memberikan energi, kapasitas regulasi diri, kesiapan individu untuk adaptabilitas karier yang baik.</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lang w:val="en-GB"/>
        </w:rPr>
        <w:t xml:space="preserve">Kecerdasan emosi merupakan salah satu variabel yang berhubungan dengan </w:t>
      </w:r>
      <w:r w:rsidRPr="00F5400C">
        <w:rPr>
          <w:rFonts w:ascii="Times New Roman" w:hAnsi="Times New Roman" w:cs="Times New Roman"/>
          <w:i/>
          <w:sz w:val="24"/>
          <w:szCs w:val="24"/>
          <w:lang w:val="en-GB"/>
        </w:rPr>
        <w:t xml:space="preserve">career adaptability </w:t>
      </w:r>
      <w:r w:rsidRPr="00F5400C">
        <w:rPr>
          <w:rFonts w:ascii="Times New Roman" w:hAnsi="Times New Roman" w:cs="Times New Roman"/>
          <w:sz w:val="24"/>
          <w:szCs w:val="24"/>
          <w:lang w:val="en-GB"/>
        </w:rPr>
        <w:t xml:space="preserve">pada seseorang. Hal tersebut didukung oleh hasil penelitian Coetzee dan Harry (2013) yang menunjukkan bahwa kecerdasan emosi berkaitan dengan </w:t>
      </w:r>
      <w:r w:rsidRPr="00F5400C">
        <w:rPr>
          <w:rFonts w:ascii="Times New Roman" w:hAnsi="Times New Roman" w:cs="Times New Roman"/>
          <w:i/>
          <w:sz w:val="24"/>
          <w:szCs w:val="24"/>
          <w:lang w:val="en-GB"/>
        </w:rPr>
        <w:t xml:space="preserve">career adaptability. </w:t>
      </w:r>
      <w:r w:rsidRPr="00F5400C">
        <w:rPr>
          <w:rFonts w:ascii="Times New Roman" w:hAnsi="Times New Roman" w:cs="Times New Roman"/>
          <w:sz w:val="24"/>
          <w:szCs w:val="24"/>
          <w:lang w:val="en-GB"/>
        </w:rPr>
        <w:t xml:space="preserve">Hasil penelitian tersebut menunjukkan bahwa mengelola emosi sendiri memberikan kontribusi besar dalam menjelaskan kecerdasam emosional dan varians dalam kemampuan beradaptasi dengan karir. Kecerdasan emosi adalah kemampuan memotivasi diri sendiri, bertahan menghadapi frustrasi serta mampu mengendalikan dorongan hati serta mengatur suasana hati (Goleman, 2009). Menurut Salovey dan Mayer (1990) individu yang memiliki kemampuan dalam mengelola emosi dapat melakukan perencanaan dan memanfaatkan peluang karir di masa depan.  </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Mahasiswa tingkat akhir ada dalam tahapan dewasa awal. Tahap dewasa awal merupakan tahap perkembangan yang Hurlock (1991) katakan sebagai masa yang paling sulit, karena pada masa ini individu menghadapi masalah yang sangat rumit dan butuh waktu untuk menyesuaikan dan menyelesaikan masalah tersebut, terlebih lagi banyakannya perubahan fisik, kognitif, dan emosional. Salah satunya adalah transisi dari dunia perkuliahan menjadi dunia kerja. Jushon, Simun, dan Chong (2011) menyebutkan bahwa proses transisi dan penyesuaian diri masuk ke dunia kerja menyebabkan perasaan tertekan dan traumatik bagi lulusan perguruan tinggi. Masa transisi yang dialami mahasiswa tingkat akhir yaitu dunia perkuliahan ke dunia kerja dapat mendorong mahasiswa untuk mampu menggunakan potensi mereka dan mengendalikan emosinya secara mandiri. Emosi yang dapat dikelola dengan baik menunjukan bahwa individu tersebut memiliki kecerdasan emosi (Nugraheni, Wibowo, &amp; Murthado. 2017). Individu yang mampu mengelola emosi dengan baik akan memberi pengaruh positif berkhaitan dengan pengembangan nilai, perilaku, dan keyakinan individu terkait dengan penyesuaian karir (</w:t>
      </w:r>
      <w:r w:rsidRPr="00F5400C">
        <w:rPr>
          <w:rFonts w:ascii="Times New Roman" w:hAnsi="Times New Roman" w:cs="Times New Roman"/>
          <w:sz w:val="24"/>
          <w:szCs w:val="24"/>
          <w:lang w:val="en-GB"/>
        </w:rPr>
        <w:t>Lerner &amp; Lerner, 2006)</w:t>
      </w:r>
      <w:r w:rsidRPr="00F5400C">
        <w:rPr>
          <w:rFonts w:ascii="Times New Roman" w:hAnsi="Times New Roman" w:cs="Times New Roman"/>
          <w:sz w:val="24"/>
          <w:szCs w:val="24"/>
          <w:lang w:val="id-ID"/>
        </w:rPr>
        <w:t>.</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 xml:space="preserve">Menurut Goleman (2009) kecerdasan emosi adalah kemampuan untuk mengendalikan suasana hati, memotivasi diri, dan bertahan menghadapi frustasi, dan menjaga agar beban yang dihadapi tidak melumpuhkan kemampuan berpikir, berempati, berdoa. Goleman (2009) menyebutkan  lima aspek kecerdasan emosional yaitu (a) mengenali emosi diri, (b) mengelola emosi, (c) memotivasi diri sendiri, (d) mengenali emosi orang lain (empati), (e) membina hubungan. Menurut Goleman (2009) individu yang memiliki kecerdasan emosional cenderung mampu mengenali emosinya sendiri. Penelitian Coetzee dan Beukes (2010) individu yang mengenali emosinya sendiri cenderung mampu merencanakan karirnya. Individu yang melakukan persiapan atau perencanaan untuk karirnya merupakan salah satu aspek dari adaptabilitas karir (Porfeli &amp; Savickas,2012). </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 xml:space="preserve">Menurut </w:t>
      </w:r>
      <w:r w:rsidRPr="00F5400C">
        <w:rPr>
          <w:rFonts w:ascii="Times New Roman" w:hAnsi="Times New Roman" w:cs="Times New Roman"/>
          <w:sz w:val="24"/>
          <w:szCs w:val="24"/>
          <w:lang w:val="en-GB"/>
        </w:rPr>
        <w:t>Brown, dkk., dalam Coetzee &amp; Harry (2013) menyatakan bahwa individu yang mampu mengatur emosi untuk memandu individu berpikir dan berperilaku terkait dengan perencanaan dan tindakan tentang karir. Selain itu menurut Goleman (2009) individu yang memiliki kecerdasan emosi ditunjukan dengan kemampuan mengelola atau menguasai perasaan diri sendiri. Kecerdasan emosi membantu individu dalam mengambil keputusan dan menyesuaikan emosinya dengan kondisi yang tidak menentu dalam karirnya, sehingga dalam menghadapi permasalahan baik di dunia perkuliahan maupu di dunia karir nantinya. Hal diatas menunjukkan bahwa kecerdasan emosi membantu individu agar mampu mengontrol emosinya, cenderung dapat beradaptasi, dan bertahan dengan situasi-situasi menantang selama perjalanan karirnya (Salovey &amp; Mayer, 1990).</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Individu yang dapat memotivasi diri sendiri ditandai dengan memiliki kepercayaan diri terhadap kemampuannya. Hal tersebut sejalan dengan salah satu aspek kecerdasan emosional yaitu memotivasi diri sendiri (Goleman, 2009). Sehingga hal tersebut dapat mendorong individu untuk memiliki kepercayaan diri yang lebih besar dalam menguasai tantangan yang berkhaitan dengan karirnya (</w:t>
      </w:r>
      <w:r w:rsidRPr="00F5400C">
        <w:rPr>
          <w:rFonts w:ascii="Times New Roman" w:hAnsi="Times New Roman" w:cs="Times New Roman"/>
          <w:sz w:val="24"/>
          <w:szCs w:val="24"/>
          <w:lang w:val="en-GB"/>
        </w:rPr>
        <w:t>Coetzee &amp; Harry, 2013)</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Menurut Goleman (2009) merupakan salah satu ciri penting kecerdasan emosi. Kekuatan empati dapat membangun karakter diri yang lebih mencair dan menyatu ke dalam semua peluang dan tantangan kehidupan (Djajendra, 2010).</w:t>
      </w:r>
      <w:r w:rsidRPr="00F5400C">
        <w:rPr>
          <w:rFonts w:ascii="Times New Roman" w:hAnsi="Times New Roman" w:cs="Times New Roman"/>
          <w:sz w:val="24"/>
          <w:szCs w:val="24"/>
          <w:lang w:val="en-GB"/>
        </w:rPr>
        <w:t xml:space="preserve"> Empati secara signifikan mempengaruhi kualitas kehidupan profesional manusia, terutama aktivitas-aktivitas yang terkait dengan hubungan sosial (Masturi, 2010). Kemampuan berempati sejalan dengan aspek kecerdasan emosi, yaitu membina hubungan. Kecerdasan emosi menggabungkan aspek-aspek penting dari hubungan personal, suasana hati, keterampilan manajemen stress dan adaptabilitas (Nugraheni, Wibowo, &amp; Murtadho, 2017). Pribadi yang mampu membina hubungan personal dengan baik cenderung dapat menunjang keberhasilannya di masa depan (Salovey, dalam Goleman, 2009)</w:t>
      </w:r>
    </w:p>
    <w:p w:rsidR="00A74502" w:rsidRPr="00F5400C" w:rsidRDefault="00A74502" w:rsidP="00A74502">
      <w:pPr>
        <w:spacing w:after="0" w:line="480" w:lineRule="auto"/>
        <w:ind w:left="720" w:firstLine="720"/>
        <w:jc w:val="both"/>
        <w:rPr>
          <w:rFonts w:ascii="Times New Roman" w:hAnsi="Times New Roman" w:cs="Times New Roman"/>
          <w:sz w:val="24"/>
          <w:szCs w:val="24"/>
        </w:rPr>
      </w:pPr>
      <w:r w:rsidRPr="00F5400C">
        <w:rPr>
          <w:rFonts w:ascii="Times New Roman" w:hAnsi="Times New Roman" w:cs="Times New Roman"/>
          <w:sz w:val="24"/>
          <w:szCs w:val="24"/>
        </w:rPr>
        <w:t>Menurut Brown, George-Curran, &amp; Smith (2003) dalam membangun dan mengembangkan karir, individu mengunakan kemampuan emosionalnya. Selain itu peran kecerdasan emosi dapat memecahkan masalah dan menghadapi berbagai rintangan yang berkhaitan dengan karir (Brown, dkk., 2003). Hasil penelitian Coetzee dan Harry (2014) tentang hubungan kecerdasan emosional dengan adaptabilitas karir menunjukan bahwa fungsi emosi dapat meningkatkan fungsi adaptasi secara kognitif , afektif, dan perilaku mahasiswa dalam domain adaptabilitas karir.</w:t>
      </w:r>
      <w:r w:rsidRPr="00F5400C">
        <w:rPr>
          <w:rFonts w:ascii="Times New Roman" w:hAnsi="Times New Roman" w:cs="Times New Roman"/>
          <w:sz w:val="24"/>
          <w:szCs w:val="24"/>
          <w:lang w:val="en-GB"/>
        </w:rPr>
        <w:t xml:space="preserve"> Hal itu sejalan dengan pendapat Emmerling dan Cherniss (2003) yang menyatakan bahwa kecerdasan emosi yang tinggi dianggap sebagai sumber regulasi diri yang berkaitan dengan kesadaran dan ketepatan dalam menggunakan emosi pada perilaku dan pemikiran yang berkaitan dengan karir. Hasil penelitian </w:t>
      </w:r>
      <w:r w:rsidRPr="00F5400C">
        <w:rPr>
          <w:rFonts w:ascii="Times New Roman" w:hAnsi="Times New Roman" w:cs="Times New Roman"/>
          <w:sz w:val="24"/>
          <w:szCs w:val="24"/>
        </w:rPr>
        <w:t xml:space="preserve">Parmentier, Pirsoul, dan Nils (2019) </w:t>
      </w:r>
      <w:r w:rsidRPr="00F5400C">
        <w:rPr>
          <w:rFonts w:ascii="Times New Roman" w:hAnsi="Times New Roman" w:cs="Times New Roman"/>
          <w:sz w:val="24"/>
          <w:szCs w:val="24"/>
          <w:lang w:val="en-GB"/>
        </w:rPr>
        <w:t xml:space="preserve">menunjukkan bahwa kecerdasan emosi merupakan salah satu faktor dari adaptasi secara umum yang individu butuhkan untuk mengembangkan karirnya. Individu yang dapat mengontrol emosinya cenderung dapat memecahkan masalah dengan baik, hal tersebut merupakan domain perilaku dari adaptabilitas karir (Johnston, dkk., 2013). </w:t>
      </w:r>
    </w:p>
    <w:p w:rsidR="00A74502" w:rsidRPr="00F5400C" w:rsidRDefault="00A74502" w:rsidP="00A74502">
      <w:pPr>
        <w:spacing w:after="0" w:line="480" w:lineRule="auto"/>
        <w:ind w:left="720" w:firstLine="720"/>
        <w:jc w:val="both"/>
        <w:rPr>
          <w:rFonts w:ascii="Times New Roman" w:eastAsia="Calibri" w:hAnsi="Times New Roman" w:cs="Times New Roman"/>
          <w:sz w:val="24"/>
          <w:szCs w:val="24"/>
        </w:rPr>
      </w:pPr>
      <w:r w:rsidRPr="00F5400C">
        <w:rPr>
          <w:rFonts w:ascii="Times New Roman" w:eastAsia="Calibri" w:hAnsi="Times New Roman" w:cs="Times New Roman"/>
          <w:sz w:val="24"/>
          <w:szCs w:val="24"/>
        </w:rPr>
        <w:t xml:space="preserve">Berdasarkan kategorisasi penelitian dapat diketahui bahwa subjek yang memiliki adaptabilitas kerja dalam kategori tinggi sebesar 71,4% (250 subjek), kategori sedang sebesar </w:t>
      </w:r>
      <w:r w:rsidRPr="00F5400C">
        <w:rPr>
          <w:rFonts w:ascii="Times New Roman" w:eastAsia="Calibri" w:hAnsi="Times New Roman" w:cs="Times New Roman"/>
          <w:sz w:val="24"/>
          <w:szCs w:val="24"/>
          <w:lang w:val="id-ID"/>
        </w:rPr>
        <w:t>28,6</w:t>
      </w:r>
      <w:r w:rsidRPr="00F5400C">
        <w:rPr>
          <w:rFonts w:ascii="Times New Roman" w:eastAsia="Calibri" w:hAnsi="Times New Roman" w:cs="Times New Roman"/>
          <w:sz w:val="24"/>
          <w:szCs w:val="24"/>
        </w:rPr>
        <w:t>% (</w:t>
      </w:r>
      <w:r w:rsidRPr="00F5400C">
        <w:rPr>
          <w:rFonts w:ascii="Times New Roman" w:eastAsia="Calibri" w:hAnsi="Times New Roman" w:cs="Times New Roman"/>
          <w:sz w:val="24"/>
          <w:szCs w:val="24"/>
          <w:lang w:val="id-ID"/>
        </w:rPr>
        <w:t>100</w:t>
      </w:r>
      <w:r w:rsidRPr="00F5400C">
        <w:rPr>
          <w:rFonts w:ascii="Times New Roman" w:eastAsia="Calibri" w:hAnsi="Times New Roman" w:cs="Times New Roman"/>
          <w:sz w:val="24"/>
          <w:szCs w:val="24"/>
        </w:rPr>
        <w:t xml:space="preserve"> subjek) dan kategori rendah sebesar 0% (</w:t>
      </w:r>
      <w:r w:rsidRPr="00F5400C">
        <w:rPr>
          <w:rFonts w:ascii="Times New Roman" w:eastAsia="Calibri" w:hAnsi="Times New Roman" w:cs="Times New Roman"/>
          <w:sz w:val="24"/>
          <w:szCs w:val="24"/>
          <w:lang w:val="id-ID"/>
        </w:rPr>
        <w:t>0</w:t>
      </w:r>
      <w:r w:rsidRPr="00F5400C">
        <w:rPr>
          <w:rFonts w:ascii="Times New Roman" w:eastAsia="Calibri" w:hAnsi="Times New Roman" w:cs="Times New Roman"/>
          <w:sz w:val="24"/>
          <w:szCs w:val="24"/>
        </w:rPr>
        <w:t xml:space="preserve"> subjek). Hal ini menunjukkan bahwa subjek dalam penelitian sebagian besar memiliki adaptabilitas kerja pada kategori tinggi. Sedangkan subjek yang memiliki kecerdasan emosi dalam kategori tinggi sebesar 78,6% (275 subjek), kategori sedang sebesar </w:t>
      </w:r>
      <w:r w:rsidRPr="00F5400C">
        <w:rPr>
          <w:rFonts w:ascii="Times New Roman" w:eastAsia="Calibri" w:hAnsi="Times New Roman" w:cs="Times New Roman"/>
          <w:sz w:val="24"/>
          <w:szCs w:val="24"/>
          <w:lang w:val="id-ID"/>
        </w:rPr>
        <w:t>21,4</w:t>
      </w:r>
      <w:r w:rsidRPr="00F5400C">
        <w:rPr>
          <w:rFonts w:ascii="Times New Roman" w:eastAsia="Calibri" w:hAnsi="Times New Roman" w:cs="Times New Roman"/>
          <w:sz w:val="24"/>
          <w:szCs w:val="24"/>
        </w:rPr>
        <w:t>% (</w:t>
      </w:r>
      <w:r w:rsidRPr="00F5400C">
        <w:rPr>
          <w:rFonts w:ascii="Times New Roman" w:eastAsia="Calibri" w:hAnsi="Times New Roman" w:cs="Times New Roman"/>
          <w:sz w:val="24"/>
          <w:szCs w:val="24"/>
          <w:lang w:val="id-ID"/>
        </w:rPr>
        <w:t>75</w:t>
      </w:r>
      <w:r w:rsidRPr="00F5400C">
        <w:rPr>
          <w:rFonts w:ascii="Times New Roman" w:eastAsia="Calibri" w:hAnsi="Times New Roman" w:cs="Times New Roman"/>
          <w:sz w:val="24"/>
          <w:szCs w:val="24"/>
        </w:rPr>
        <w:t xml:space="preserve"> subjek) dan kategori rendah sebesar 0% (</w:t>
      </w:r>
      <w:r w:rsidRPr="00F5400C">
        <w:rPr>
          <w:rFonts w:ascii="Times New Roman" w:eastAsia="Calibri" w:hAnsi="Times New Roman" w:cs="Times New Roman"/>
          <w:sz w:val="24"/>
          <w:szCs w:val="24"/>
          <w:lang w:val="id-ID"/>
        </w:rPr>
        <w:t>0</w:t>
      </w:r>
      <w:r w:rsidRPr="00F5400C">
        <w:rPr>
          <w:rFonts w:ascii="Times New Roman" w:eastAsia="Calibri" w:hAnsi="Times New Roman" w:cs="Times New Roman"/>
          <w:sz w:val="24"/>
          <w:szCs w:val="24"/>
        </w:rPr>
        <w:t xml:space="preserve"> subjek). Hal ini menunjukkan bahwa subjek dalam penelitian sebagian besar memiliki kecerdasan emosi pada kategori tinggi. </w:t>
      </w:r>
    </w:p>
    <w:p w:rsidR="00A74502" w:rsidRPr="00F5400C" w:rsidRDefault="00A74502" w:rsidP="00A74502">
      <w:pPr>
        <w:spacing w:after="0" w:line="480" w:lineRule="auto"/>
        <w:ind w:left="720" w:firstLine="720"/>
        <w:jc w:val="both"/>
        <w:rPr>
          <w:rFonts w:ascii="Times New Roman" w:eastAsia="Calibri" w:hAnsi="Times New Roman" w:cs="Times New Roman"/>
          <w:sz w:val="24"/>
          <w:szCs w:val="24"/>
        </w:rPr>
      </w:pPr>
      <w:r w:rsidRPr="00F5400C">
        <w:rPr>
          <w:rFonts w:ascii="Times New Roman" w:hAnsi="Times New Roman" w:cs="Times New Roman"/>
          <w:sz w:val="24"/>
        </w:rPr>
        <w:t>Hasil analisis data juga menunjukkan koefisien determinasi atau (R</w:t>
      </w:r>
      <w:r w:rsidRPr="00F5400C">
        <w:rPr>
          <w:rFonts w:ascii="Times New Roman" w:hAnsi="Times New Roman" w:cs="Times New Roman"/>
          <w:sz w:val="24"/>
          <w:vertAlign w:val="superscript"/>
        </w:rPr>
        <w:t>2</w:t>
      </w:r>
      <w:r w:rsidRPr="00F5400C">
        <w:rPr>
          <w:rFonts w:ascii="Times New Roman" w:hAnsi="Times New Roman" w:cs="Times New Roman"/>
          <w:sz w:val="24"/>
        </w:rPr>
        <w:t>)</w:t>
      </w:r>
      <w:r w:rsidRPr="00F5400C">
        <w:rPr>
          <w:rFonts w:ascii="Times New Roman" w:hAnsi="Times New Roman" w:cs="Times New Roman"/>
          <w:i/>
          <w:sz w:val="24"/>
        </w:rPr>
        <w:t xml:space="preserve"> </w:t>
      </w:r>
      <w:r w:rsidRPr="00F5400C">
        <w:rPr>
          <w:rFonts w:ascii="Times New Roman" w:hAnsi="Times New Roman" w:cs="Times New Roman"/>
          <w:sz w:val="24"/>
        </w:rPr>
        <w:t>sebesar 0,</w:t>
      </w:r>
      <w:r w:rsidRPr="00F5400C">
        <w:rPr>
          <w:rFonts w:ascii="Times New Roman" w:hAnsi="Times New Roman" w:cs="Times New Roman"/>
          <w:sz w:val="24"/>
          <w:lang w:val="id-ID"/>
        </w:rPr>
        <w:t xml:space="preserve">323 </w:t>
      </w:r>
      <w:r w:rsidRPr="00F5400C">
        <w:rPr>
          <w:rFonts w:ascii="Times New Roman" w:hAnsi="Times New Roman" w:cs="Times New Roman"/>
          <w:sz w:val="24"/>
        </w:rPr>
        <w:t xml:space="preserve">yang menunjukkan bahwa sumbangan kecerdasan emosi terhadap adaptabilitas kerja hanya sebesar 32,3%, sementara sisanya </w:t>
      </w:r>
      <w:r w:rsidRPr="00F5400C">
        <w:rPr>
          <w:rFonts w:ascii="Times New Roman" w:hAnsi="Times New Roman" w:cs="Times New Roman"/>
          <w:sz w:val="24"/>
          <w:lang w:val="id-ID"/>
        </w:rPr>
        <w:t>67,7</w:t>
      </w:r>
      <w:r w:rsidRPr="00F5400C">
        <w:rPr>
          <w:rFonts w:ascii="Times New Roman" w:hAnsi="Times New Roman" w:cs="Times New Roman"/>
          <w:sz w:val="24"/>
        </w:rPr>
        <w:t>% dipengaruhi oleh faktor-faktor lain yang tidak diteliti dalam penelitian ini. Adapun faktor mempengaruhi adaptabilitas kerja seperti secara internal dan secara eksternal.</w:t>
      </w:r>
    </w:p>
    <w:p w:rsidR="00A74502" w:rsidRDefault="00A74502" w:rsidP="00A74502">
      <w:pPr>
        <w:spacing w:after="0" w:line="480" w:lineRule="auto"/>
        <w:ind w:left="426" w:firstLine="720"/>
        <w:jc w:val="both"/>
        <w:rPr>
          <w:rFonts w:ascii="Times New Roman" w:hAnsi="Times New Roman" w:cs="Times New Roman"/>
          <w:sz w:val="24"/>
          <w:szCs w:val="24"/>
          <w:lang w:val="en-GB"/>
        </w:rPr>
      </w:pPr>
      <w:r w:rsidRPr="00F5400C">
        <w:rPr>
          <w:rFonts w:ascii="Times New Roman" w:hAnsi="Times New Roman" w:cs="Times New Roman"/>
          <w:sz w:val="24"/>
          <w:szCs w:val="24"/>
          <w:lang w:val="en-GB"/>
        </w:rPr>
        <w:t>Berdasarkan penjelasan diatas dapat disimpulkan bahwa kecerdasan emosi dapat berhubungan dengan adaptabilitas karir. Menurut Potgieter (2014)</w:t>
      </w:r>
      <w:r w:rsidRPr="00F5400C">
        <w:rPr>
          <w:rFonts w:ascii="Times New Roman" w:hAnsi="Times New Roman" w:cs="Times New Roman"/>
          <w:i/>
          <w:sz w:val="24"/>
          <w:szCs w:val="24"/>
          <w:lang w:val="en-GB"/>
        </w:rPr>
        <w:t xml:space="preserve"> </w:t>
      </w:r>
      <w:r w:rsidRPr="00F5400C">
        <w:rPr>
          <w:rFonts w:ascii="Times New Roman" w:hAnsi="Times New Roman" w:cs="Times New Roman"/>
          <w:sz w:val="24"/>
          <w:szCs w:val="24"/>
          <w:lang w:val="en-GB"/>
        </w:rPr>
        <w:t>Individu dengan kecerdasan emosi yang tinggi cenderung lebih baik dalam hal merencanakan tujuan, menyesuaikan diri dengan budaya organisasi, menjaga hubungan sosial dan mampu mengatasi konsekuensi dari tugas, perubahan dan transisi dalam pekerjaan.</w:t>
      </w:r>
      <w:r w:rsidRPr="00F5400C">
        <w:rPr>
          <w:rFonts w:ascii="Times New Roman" w:hAnsi="Times New Roman" w:cs="Times New Roman"/>
          <w:i/>
          <w:sz w:val="24"/>
          <w:szCs w:val="24"/>
          <w:lang w:val="en-GB"/>
        </w:rPr>
        <w:t xml:space="preserve"> </w:t>
      </w:r>
      <w:r w:rsidRPr="00F5400C">
        <w:rPr>
          <w:rFonts w:ascii="Times New Roman" w:hAnsi="Times New Roman" w:cs="Times New Roman"/>
          <w:sz w:val="24"/>
          <w:szCs w:val="24"/>
          <w:lang w:val="en-GB"/>
        </w:rPr>
        <w:t>Hal tersebut sesuai dengan hasil penelitian Coetzee dan Harry (2013) yang menunjukkan bahwa kecerdasan emosi berkaitan dengan kemampuan beradaptasi dengan karir</w:t>
      </w:r>
      <w:r>
        <w:rPr>
          <w:rFonts w:ascii="Times New Roman" w:hAnsi="Times New Roman" w:cs="Times New Roman"/>
          <w:sz w:val="24"/>
          <w:szCs w:val="24"/>
          <w:lang w:val="en-GB"/>
        </w:rPr>
        <w:t>.</w:t>
      </w:r>
    </w:p>
    <w:p w:rsidR="00A74502" w:rsidRPr="00A74502" w:rsidRDefault="00A74502" w:rsidP="00A74502">
      <w:pPr>
        <w:spacing w:after="0" w:line="480" w:lineRule="auto"/>
        <w:jc w:val="both"/>
        <w:rPr>
          <w:rFonts w:ascii="Times New Roman" w:hAnsi="Times New Roman" w:cs="Times New Roman"/>
          <w:b/>
          <w:sz w:val="24"/>
          <w:szCs w:val="24"/>
          <w:lang w:val="en-GB"/>
        </w:rPr>
      </w:pPr>
      <w:r w:rsidRPr="00A74502">
        <w:rPr>
          <w:rFonts w:ascii="Times New Roman" w:hAnsi="Times New Roman" w:cs="Times New Roman"/>
          <w:b/>
          <w:sz w:val="24"/>
          <w:szCs w:val="24"/>
          <w:lang w:val="en-GB"/>
        </w:rPr>
        <w:t>PENUTUP</w:t>
      </w:r>
    </w:p>
    <w:p w:rsidR="00A74502" w:rsidRDefault="00A74502" w:rsidP="00A74502">
      <w:pPr>
        <w:spacing w:after="0" w:line="480" w:lineRule="auto"/>
        <w:ind w:left="426" w:firstLine="720"/>
        <w:jc w:val="both"/>
        <w:rPr>
          <w:rFonts w:ascii="Times New Roman" w:hAnsi="Times New Roman" w:cs="Times New Roman"/>
          <w:sz w:val="24"/>
        </w:rPr>
      </w:pPr>
      <w:r w:rsidRPr="00F5400C">
        <w:rPr>
          <w:rFonts w:ascii="Times New Roman" w:hAnsi="Times New Roman" w:cs="Times New Roman"/>
          <w:sz w:val="24"/>
          <w:szCs w:val="24"/>
        </w:rPr>
        <w:t xml:space="preserve">Berdasarkan hasil dan pembahasan dapat disimpulkan bahwa adanya hubungan antara kecerdasan emosi dengan adaptabilitas kerja pada mahasiswa tingkat akhir. Hasil analisis yang dilakukan dengan menggunakan metode Korelasi </w:t>
      </w:r>
      <w:r w:rsidRPr="00F5400C">
        <w:rPr>
          <w:rFonts w:ascii="Times New Roman" w:hAnsi="Times New Roman" w:cs="Times New Roman"/>
          <w:i/>
          <w:sz w:val="24"/>
          <w:szCs w:val="24"/>
        </w:rPr>
        <w:t>Product Moment Pearson</w:t>
      </w:r>
      <w:r w:rsidRPr="00F5400C">
        <w:rPr>
          <w:rFonts w:ascii="Times New Roman" w:hAnsi="Times New Roman" w:cs="Times New Roman"/>
          <w:sz w:val="24"/>
          <w:szCs w:val="24"/>
        </w:rPr>
        <w:t xml:space="preserve"> dengan koefisien korelasi sebesar </w:t>
      </w:r>
      <w:r w:rsidRPr="00F5400C">
        <w:rPr>
          <w:rFonts w:ascii="Times New Roman" w:hAnsi="Times New Roman" w:cs="Times New Roman"/>
          <w:sz w:val="24"/>
          <w:lang w:val="en-GB"/>
        </w:rPr>
        <w:t xml:space="preserve">r = </w:t>
      </w:r>
      <w:r w:rsidRPr="00F5400C">
        <w:rPr>
          <w:rFonts w:ascii="Times New Roman" w:hAnsi="Times New Roman" w:cs="Times New Roman"/>
          <w:sz w:val="24"/>
        </w:rPr>
        <w:t>0,</w:t>
      </w:r>
      <w:r w:rsidRPr="00F5400C">
        <w:rPr>
          <w:rFonts w:ascii="Times New Roman" w:hAnsi="Times New Roman" w:cs="Times New Roman"/>
          <w:sz w:val="24"/>
          <w:lang w:val="id-ID"/>
        </w:rPr>
        <w:t>5</w:t>
      </w:r>
      <w:r w:rsidRPr="00F5400C">
        <w:rPr>
          <w:rFonts w:ascii="Times New Roman" w:hAnsi="Times New Roman" w:cs="Times New Roman"/>
          <w:sz w:val="24"/>
        </w:rPr>
        <w:t>69 (</w:t>
      </w:r>
      <w:r w:rsidRPr="00F5400C">
        <w:rPr>
          <w:rFonts w:ascii="Times New Roman" w:hAnsi="Times New Roman" w:cs="Times New Roman"/>
          <w:sz w:val="24"/>
          <w:lang w:val="en-GB"/>
        </w:rPr>
        <w:t xml:space="preserve">p </w:t>
      </w:r>
      <w:r w:rsidRPr="00F5400C">
        <w:rPr>
          <w:rFonts w:ascii="Times New Roman" w:hAnsi="Times New Roman" w:cs="Times New Roman"/>
          <w:sz w:val="24"/>
        </w:rPr>
        <w:t xml:space="preserve">&lt;0,01) menunjukkan bahwa terdapat korelasi positif yang sangat signifikan antara </w:t>
      </w:r>
      <w:r w:rsidRPr="00F5400C">
        <w:rPr>
          <w:rFonts w:ascii="Times New Roman" w:hAnsi="Times New Roman" w:cs="Times New Roman"/>
          <w:sz w:val="24"/>
          <w:szCs w:val="24"/>
        </w:rPr>
        <w:t>kecerdasan emosi</w:t>
      </w:r>
      <w:r w:rsidRPr="00F5400C">
        <w:rPr>
          <w:rFonts w:ascii="Times New Roman" w:hAnsi="Times New Roman" w:cs="Times New Roman"/>
          <w:sz w:val="24"/>
          <w:szCs w:val="24"/>
          <w:lang w:val="id-ID"/>
        </w:rPr>
        <w:t xml:space="preserve"> dengan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 xml:space="preserve">. Semakin tinggi </w:t>
      </w:r>
      <w:r w:rsidRPr="00F5400C">
        <w:rPr>
          <w:rFonts w:ascii="Times New Roman" w:hAnsi="Times New Roman" w:cs="Times New Roman"/>
          <w:sz w:val="24"/>
          <w:szCs w:val="24"/>
        </w:rPr>
        <w:t>kecerdasan emosi</w:t>
      </w:r>
      <w:r w:rsidRPr="00F5400C">
        <w:rPr>
          <w:rFonts w:ascii="Times New Roman" w:hAnsi="Times New Roman" w:cs="Times New Roman"/>
          <w:sz w:val="24"/>
          <w:szCs w:val="24"/>
          <w:lang w:val="id-ID"/>
        </w:rPr>
        <w:t xml:space="preserve"> maka semakin tinggi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 xml:space="preserve"> dan sebaliknya semakin rendah kecerdasan emosi maka semakin rendah </w:t>
      </w:r>
      <w:r w:rsidRPr="00F5400C">
        <w:rPr>
          <w:rFonts w:ascii="Times New Roman" w:hAnsi="Times New Roman" w:cs="Times New Roman"/>
          <w:sz w:val="24"/>
          <w:szCs w:val="24"/>
        </w:rPr>
        <w:t>adaptabilitas kerja</w:t>
      </w:r>
      <w:r w:rsidRPr="00F5400C">
        <w:rPr>
          <w:rFonts w:ascii="Times New Roman" w:hAnsi="Times New Roman" w:cs="Times New Roman"/>
          <w:sz w:val="24"/>
          <w:szCs w:val="24"/>
          <w:lang w:val="id-ID"/>
        </w:rPr>
        <w:t>.</w:t>
      </w:r>
      <w:r w:rsidRPr="00F5400C">
        <w:rPr>
          <w:rFonts w:ascii="Times New Roman" w:hAnsi="Times New Roman" w:cs="Times New Roman"/>
          <w:sz w:val="24"/>
          <w:szCs w:val="24"/>
        </w:rPr>
        <w:t xml:space="preserve"> </w:t>
      </w:r>
      <w:r w:rsidRPr="00F5400C">
        <w:rPr>
          <w:rFonts w:ascii="Times New Roman" w:hAnsi="Times New Roman" w:cs="Times New Roman"/>
          <w:sz w:val="24"/>
        </w:rPr>
        <w:t>Hal ini berarti hipotesis penelitian dinyatakan diterima.</w:t>
      </w:r>
    </w:p>
    <w:p w:rsidR="00A74502" w:rsidRDefault="00A74502" w:rsidP="00A74502">
      <w:pPr>
        <w:spacing w:after="0" w:line="480" w:lineRule="auto"/>
        <w:ind w:left="426" w:firstLine="720"/>
        <w:jc w:val="both"/>
        <w:rPr>
          <w:rFonts w:ascii="Times New Roman" w:hAnsi="Times New Roman" w:cs="Times New Roman"/>
          <w:sz w:val="24"/>
        </w:rPr>
      </w:pPr>
      <w:r w:rsidRPr="00F5400C">
        <w:rPr>
          <w:rFonts w:ascii="Times New Roman" w:hAnsi="Times New Roman" w:cs="Times New Roman"/>
          <w:sz w:val="24"/>
        </w:rPr>
        <w:t>Hasil analisis data juga menunjukkan koefisien determinasi atau (R</w:t>
      </w:r>
      <w:r w:rsidRPr="00F5400C">
        <w:rPr>
          <w:rFonts w:ascii="Times New Roman" w:hAnsi="Times New Roman" w:cs="Times New Roman"/>
          <w:sz w:val="24"/>
          <w:vertAlign w:val="superscript"/>
        </w:rPr>
        <w:t>2</w:t>
      </w:r>
      <w:r w:rsidRPr="00F5400C">
        <w:rPr>
          <w:rFonts w:ascii="Times New Roman" w:hAnsi="Times New Roman" w:cs="Times New Roman"/>
          <w:sz w:val="24"/>
        </w:rPr>
        <w:t>)</w:t>
      </w:r>
      <w:r w:rsidRPr="00F5400C">
        <w:rPr>
          <w:rFonts w:ascii="Times New Roman" w:hAnsi="Times New Roman" w:cs="Times New Roman"/>
          <w:i/>
          <w:sz w:val="24"/>
        </w:rPr>
        <w:t xml:space="preserve"> </w:t>
      </w:r>
      <w:r w:rsidRPr="00F5400C">
        <w:rPr>
          <w:rFonts w:ascii="Times New Roman" w:hAnsi="Times New Roman" w:cs="Times New Roman"/>
          <w:sz w:val="24"/>
        </w:rPr>
        <w:t>sebesar 0,</w:t>
      </w:r>
      <w:r w:rsidRPr="00F5400C">
        <w:rPr>
          <w:rFonts w:ascii="Times New Roman" w:hAnsi="Times New Roman" w:cs="Times New Roman"/>
          <w:sz w:val="24"/>
          <w:lang w:val="id-ID"/>
        </w:rPr>
        <w:t xml:space="preserve">323 </w:t>
      </w:r>
      <w:r w:rsidRPr="00F5400C">
        <w:rPr>
          <w:rFonts w:ascii="Times New Roman" w:hAnsi="Times New Roman" w:cs="Times New Roman"/>
          <w:sz w:val="24"/>
        </w:rPr>
        <w:t xml:space="preserve">yang menunjukkan bahwa sumbangan kecerdasan emosi terhadap adaptabilitas kerja hanya sebesar 32,3%, sementara sisanya </w:t>
      </w:r>
      <w:r w:rsidRPr="00F5400C">
        <w:rPr>
          <w:rFonts w:ascii="Times New Roman" w:hAnsi="Times New Roman" w:cs="Times New Roman"/>
          <w:sz w:val="24"/>
          <w:lang w:val="id-ID"/>
        </w:rPr>
        <w:t>67,7</w:t>
      </w:r>
      <w:r w:rsidRPr="00F5400C">
        <w:rPr>
          <w:rFonts w:ascii="Times New Roman" w:hAnsi="Times New Roman" w:cs="Times New Roman"/>
          <w:sz w:val="24"/>
        </w:rPr>
        <w:t>% dipengaruhi oleh faktor-faktor lain yang tidak diteliti dalam penelitian ini. Adapun faktor mempengaruhi adaptabilitas kerja seperti secara internal dan secara eksternal.</w:t>
      </w:r>
    </w:p>
    <w:p w:rsidR="00A74502" w:rsidRDefault="00A74502" w:rsidP="00A74502">
      <w:pPr>
        <w:spacing w:after="0" w:line="480" w:lineRule="auto"/>
        <w:ind w:left="426" w:firstLine="720"/>
        <w:jc w:val="both"/>
        <w:rPr>
          <w:rFonts w:ascii="Times New Roman" w:hAnsi="Times New Roman" w:cs="Times New Roman"/>
          <w:sz w:val="24"/>
        </w:rPr>
      </w:pPr>
      <w:r w:rsidRPr="00F5400C">
        <w:rPr>
          <w:rFonts w:ascii="Times New Roman" w:eastAsia="Calibri" w:hAnsi="Times New Roman" w:cs="Times New Roman"/>
          <w:sz w:val="24"/>
          <w:szCs w:val="24"/>
        </w:rPr>
        <w:t xml:space="preserve">Berdasarkan kategorisasi penelitian dapat diketahui bahwa subjek yang memiliki adaptabilitas kerja dalam kategori tinggi sebesar 71,4% (250 subjek), kategori sedang sebesar </w:t>
      </w:r>
      <w:r w:rsidRPr="00F5400C">
        <w:rPr>
          <w:rFonts w:ascii="Times New Roman" w:eastAsia="Calibri" w:hAnsi="Times New Roman" w:cs="Times New Roman"/>
          <w:sz w:val="24"/>
          <w:szCs w:val="24"/>
          <w:lang w:val="id-ID"/>
        </w:rPr>
        <w:t>28,6</w:t>
      </w:r>
      <w:r w:rsidRPr="00F5400C">
        <w:rPr>
          <w:rFonts w:ascii="Times New Roman" w:eastAsia="Calibri" w:hAnsi="Times New Roman" w:cs="Times New Roman"/>
          <w:sz w:val="24"/>
          <w:szCs w:val="24"/>
        </w:rPr>
        <w:t>% (</w:t>
      </w:r>
      <w:r w:rsidRPr="00F5400C">
        <w:rPr>
          <w:rFonts w:ascii="Times New Roman" w:eastAsia="Calibri" w:hAnsi="Times New Roman" w:cs="Times New Roman"/>
          <w:sz w:val="24"/>
          <w:szCs w:val="24"/>
          <w:lang w:val="id-ID"/>
        </w:rPr>
        <w:t>100</w:t>
      </w:r>
      <w:r w:rsidRPr="00F5400C">
        <w:rPr>
          <w:rFonts w:ascii="Times New Roman" w:eastAsia="Calibri" w:hAnsi="Times New Roman" w:cs="Times New Roman"/>
          <w:sz w:val="24"/>
          <w:szCs w:val="24"/>
        </w:rPr>
        <w:t xml:space="preserve"> subjek) dan kategori rendah sebesar 0% (</w:t>
      </w:r>
      <w:r w:rsidRPr="00F5400C">
        <w:rPr>
          <w:rFonts w:ascii="Times New Roman" w:eastAsia="Calibri" w:hAnsi="Times New Roman" w:cs="Times New Roman"/>
          <w:sz w:val="24"/>
          <w:szCs w:val="24"/>
          <w:lang w:val="id-ID"/>
        </w:rPr>
        <w:t>0</w:t>
      </w:r>
      <w:r w:rsidRPr="00F5400C">
        <w:rPr>
          <w:rFonts w:ascii="Times New Roman" w:eastAsia="Calibri" w:hAnsi="Times New Roman" w:cs="Times New Roman"/>
          <w:sz w:val="24"/>
          <w:szCs w:val="24"/>
        </w:rPr>
        <w:t xml:space="preserve"> subjek). Hal ini menunjukkan bahwa subjek dalam penelitian sebagian besar memiliki adaptabilitas kerja pada kategori tinggi. Sedangkan subjek yang memiliki kecerdasan emosi dalam kategori tinggi sebesar 78,6% (275 subjek), kategori sedang sebesar </w:t>
      </w:r>
      <w:r w:rsidRPr="00F5400C">
        <w:rPr>
          <w:rFonts w:ascii="Times New Roman" w:eastAsia="Calibri" w:hAnsi="Times New Roman" w:cs="Times New Roman"/>
          <w:sz w:val="24"/>
          <w:szCs w:val="24"/>
          <w:lang w:val="id-ID"/>
        </w:rPr>
        <w:t>21,4</w:t>
      </w:r>
      <w:r w:rsidRPr="00F5400C">
        <w:rPr>
          <w:rFonts w:ascii="Times New Roman" w:eastAsia="Calibri" w:hAnsi="Times New Roman" w:cs="Times New Roman"/>
          <w:sz w:val="24"/>
          <w:szCs w:val="24"/>
        </w:rPr>
        <w:t>% (</w:t>
      </w:r>
      <w:r w:rsidRPr="00F5400C">
        <w:rPr>
          <w:rFonts w:ascii="Times New Roman" w:eastAsia="Calibri" w:hAnsi="Times New Roman" w:cs="Times New Roman"/>
          <w:sz w:val="24"/>
          <w:szCs w:val="24"/>
          <w:lang w:val="id-ID"/>
        </w:rPr>
        <w:t>75</w:t>
      </w:r>
      <w:r w:rsidRPr="00F5400C">
        <w:rPr>
          <w:rFonts w:ascii="Times New Roman" w:eastAsia="Calibri" w:hAnsi="Times New Roman" w:cs="Times New Roman"/>
          <w:sz w:val="24"/>
          <w:szCs w:val="24"/>
        </w:rPr>
        <w:t xml:space="preserve"> subjek) dan kategori rendah sebesar 0% (</w:t>
      </w:r>
      <w:r w:rsidRPr="00F5400C">
        <w:rPr>
          <w:rFonts w:ascii="Times New Roman" w:eastAsia="Calibri" w:hAnsi="Times New Roman" w:cs="Times New Roman"/>
          <w:sz w:val="24"/>
          <w:szCs w:val="24"/>
          <w:lang w:val="id-ID"/>
        </w:rPr>
        <w:t>0</w:t>
      </w:r>
      <w:r w:rsidRPr="00F5400C">
        <w:rPr>
          <w:rFonts w:ascii="Times New Roman" w:eastAsia="Calibri" w:hAnsi="Times New Roman" w:cs="Times New Roman"/>
          <w:sz w:val="24"/>
          <w:szCs w:val="24"/>
        </w:rPr>
        <w:t xml:space="preserve"> subjek). Hal ini menunjukkan bahwa subjek dalam penelitian sebagian besar memiliki kecerdasan emosi pada kategori tinggi. </w:t>
      </w:r>
    </w:p>
    <w:p w:rsidR="00A74502" w:rsidRDefault="00A74502" w:rsidP="00A74502">
      <w:pPr>
        <w:spacing w:after="0" w:line="480" w:lineRule="auto"/>
        <w:ind w:left="426" w:firstLine="720"/>
        <w:jc w:val="both"/>
        <w:rPr>
          <w:rFonts w:ascii="Times New Roman" w:hAnsi="Times New Roman" w:cs="Times New Roman"/>
          <w:sz w:val="24"/>
          <w:szCs w:val="24"/>
          <w:lang w:val="id-ID"/>
        </w:rPr>
      </w:pPr>
      <w:r>
        <w:rPr>
          <w:rFonts w:ascii="Times New Roman" w:eastAsia="Calibri" w:hAnsi="Times New Roman"/>
          <w:sz w:val="24"/>
          <w:szCs w:val="24"/>
        </w:rPr>
        <w:t>Adapun Saran dalam penelitian ini yaitu, b</w:t>
      </w:r>
      <w:r w:rsidRPr="00A74502">
        <w:rPr>
          <w:rFonts w:ascii="Times New Roman" w:eastAsia="Calibri" w:hAnsi="Times New Roman"/>
          <w:sz w:val="24"/>
          <w:szCs w:val="24"/>
        </w:rPr>
        <w:t>agi Mahasiswa Tingkat Akhir</w:t>
      </w:r>
      <w:r>
        <w:rPr>
          <w:rFonts w:ascii="Times New Roman" w:eastAsia="Calibri" w:hAnsi="Times New Roman" w:cs="Times New Roman"/>
          <w:sz w:val="24"/>
          <w:szCs w:val="24"/>
        </w:rPr>
        <w:t xml:space="preserve">, </w:t>
      </w:r>
      <w:r>
        <w:rPr>
          <w:rFonts w:ascii="Times New Roman" w:eastAsia="Calibri" w:hAnsi="Times New Roman"/>
          <w:sz w:val="24"/>
          <w:szCs w:val="24"/>
        </w:rPr>
        <w:t>D</w:t>
      </w:r>
      <w:r w:rsidRPr="00A74502">
        <w:rPr>
          <w:rFonts w:ascii="Times New Roman" w:eastAsia="Calibri" w:hAnsi="Times New Roman"/>
          <w:sz w:val="24"/>
          <w:szCs w:val="24"/>
        </w:rPr>
        <w:t>iharapkan bagi Mahasiswa Tingkat Akhir dapat mengembangkan adaptabilitas kerja dengan adanya kecerdasan emosi. Adapun cara meningkatkan kecerdasan emosi dengan mampu mengelola emosi, membina hubungan baik, mampu memotivasi diri</w:t>
      </w:r>
      <w:r w:rsidRPr="00A74502">
        <w:rPr>
          <w:rFonts w:ascii="Times New Roman" w:eastAsia="Calibri" w:hAnsi="Times New Roman"/>
          <w:sz w:val="24"/>
          <w:szCs w:val="24"/>
          <w:lang w:val="id-ID"/>
        </w:rPr>
        <w:t>, mampu mengatur waktu, mampu mengontrol diri, mampu menilai diri sendiri, memiliki sosial yang baik dengan lingkungan</w:t>
      </w:r>
      <w:r w:rsidRPr="00A74502">
        <w:rPr>
          <w:rFonts w:ascii="Times New Roman" w:eastAsia="Calibri" w:hAnsi="Times New Roman"/>
          <w:sz w:val="24"/>
          <w:szCs w:val="24"/>
        </w:rPr>
        <w:t>, dan dapat membina hubungan baik dengan orang lain.</w:t>
      </w:r>
      <w:r>
        <w:rPr>
          <w:rFonts w:ascii="Times New Roman" w:eastAsia="Calibri" w:hAnsi="Times New Roman" w:cs="Times New Roman"/>
          <w:sz w:val="24"/>
          <w:szCs w:val="24"/>
        </w:rPr>
        <w:t xml:space="preserve"> </w:t>
      </w:r>
      <w:r w:rsidRPr="00A74502">
        <w:rPr>
          <w:rFonts w:ascii="Times New Roman" w:hAnsi="Times New Roman" w:cs="Times New Roman"/>
          <w:sz w:val="24"/>
          <w:szCs w:val="24"/>
        </w:rPr>
        <w:t xml:space="preserve">Bagi peneliti selanjutnya apabila tertarik meneliti kajian yang sama, diharapkan untuk meneliti subjek yang berbeda selain mahasiswa tingkat akhir agar mendapatkan data penelitian yang lebih sesuai dengan permasalahan yang sedang dikaji. </w:t>
      </w:r>
      <w:r w:rsidRPr="00A74502">
        <w:rPr>
          <w:rFonts w:ascii="Times New Roman" w:hAnsi="Times New Roman" w:cs="Times New Roman"/>
          <w:sz w:val="24"/>
          <w:szCs w:val="24"/>
          <w:lang w:val="id-ID"/>
        </w:rPr>
        <w:t xml:space="preserve">Selain itu juga, peneliti selanjutnya diharapkan lebih update dalam teori yang dikaji dan diharapkan dapat mencari variabel lain selain </w:t>
      </w:r>
      <w:r w:rsidRPr="00A74502">
        <w:rPr>
          <w:rFonts w:ascii="Times New Roman" w:hAnsi="Times New Roman" w:cs="Times New Roman"/>
          <w:sz w:val="24"/>
          <w:szCs w:val="24"/>
        </w:rPr>
        <w:t xml:space="preserve">kecerdasan emosi </w:t>
      </w:r>
      <w:r w:rsidRPr="00A74502">
        <w:rPr>
          <w:rFonts w:ascii="Times New Roman" w:hAnsi="Times New Roman" w:cs="Times New Roman"/>
          <w:sz w:val="24"/>
          <w:szCs w:val="24"/>
          <w:lang w:val="id-ID"/>
        </w:rPr>
        <w:t xml:space="preserve">jika ingin meneliti </w:t>
      </w:r>
      <w:r w:rsidRPr="00A74502">
        <w:rPr>
          <w:rFonts w:ascii="Times New Roman" w:hAnsi="Times New Roman" w:cs="Times New Roman"/>
          <w:sz w:val="24"/>
          <w:szCs w:val="24"/>
        </w:rPr>
        <w:t>adaptabilitas kerja</w:t>
      </w:r>
      <w:r w:rsidRPr="00A74502">
        <w:rPr>
          <w:rFonts w:ascii="Times New Roman" w:hAnsi="Times New Roman" w:cs="Times New Roman"/>
          <w:sz w:val="24"/>
          <w:szCs w:val="24"/>
          <w:lang w:val="id-ID"/>
        </w:rPr>
        <w:t>. Peneliti diharapkan lebih menggali permasalahan yang akan diteliti selanjutnya.</w:t>
      </w:r>
    </w:p>
    <w:p w:rsidR="00A74502" w:rsidRPr="00E95493" w:rsidRDefault="00A74502" w:rsidP="00A74502">
      <w:pPr>
        <w:pStyle w:val="Heading1"/>
        <w:jc w:val="center"/>
        <w:rPr>
          <w:rFonts w:ascii="Times New Roman" w:hAnsi="Times New Roman" w:cs="Times New Roman"/>
          <w:color w:val="auto"/>
          <w:sz w:val="24"/>
          <w:szCs w:val="24"/>
        </w:rPr>
      </w:pPr>
      <w:bookmarkStart w:id="3" w:name="_Toc54298654"/>
      <w:r w:rsidRPr="00451A9B">
        <w:rPr>
          <w:rFonts w:ascii="Times New Roman" w:hAnsi="Times New Roman" w:cs="Times New Roman"/>
          <w:color w:val="auto"/>
          <w:sz w:val="24"/>
          <w:szCs w:val="24"/>
        </w:rPr>
        <w:t>DAFTAR PUSTAKA</w:t>
      </w:r>
      <w:bookmarkEnd w:id="3"/>
    </w:p>
    <w:p w:rsidR="00A74502" w:rsidRPr="004963DA" w:rsidRDefault="00A74502" w:rsidP="00A74502">
      <w:pPr>
        <w:spacing w:after="0" w:line="240" w:lineRule="auto"/>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Amira, D. (2018). Pengaruh motivasi kerja, manajemen waktu, dan stress kerja terhadap kinerja pekerja paruh waktu yang berstatus mahasiswa di kota Malang. </w:t>
      </w:r>
      <w:r w:rsidRPr="004963DA">
        <w:rPr>
          <w:rFonts w:ascii="Times New Roman" w:hAnsi="Times New Roman" w:cs="Times New Roman"/>
          <w:i/>
          <w:sz w:val="24"/>
          <w:szCs w:val="24"/>
        </w:rPr>
        <w:t>Jurnal Ilmiah Mahasiswa FEB Universitas Brawijaya.</w:t>
      </w:r>
      <w:r w:rsidRPr="00571057">
        <w:rPr>
          <w:rFonts w:ascii="Times New Roman" w:hAnsi="Times New Roman" w:cs="Times New Roman"/>
          <w:sz w:val="24"/>
          <w:szCs w:val="24"/>
        </w:rPr>
        <w:t>7</w:t>
      </w:r>
      <w:r w:rsidRPr="00571057">
        <w:rPr>
          <w:rFonts w:ascii="Times New Roman" w:hAnsi="Times New Roman" w:cs="Times New Roman"/>
          <w:i/>
          <w:sz w:val="24"/>
          <w:szCs w:val="24"/>
        </w:rPr>
        <w:t>(1)</w:t>
      </w:r>
      <w:r>
        <w:rPr>
          <w:rFonts w:ascii="Times New Roman" w:hAnsi="Times New Roman" w:cs="Times New Roman"/>
          <w:sz w:val="24"/>
          <w:szCs w:val="24"/>
        </w:rPr>
        <w:t>,</w:t>
      </w:r>
      <w:r w:rsidRPr="004963DA">
        <w:rPr>
          <w:rFonts w:ascii="Times New Roman" w:hAnsi="Times New Roman" w:cs="Times New Roman"/>
          <w:sz w:val="24"/>
          <w:szCs w:val="24"/>
        </w:rPr>
        <w:t xml:space="preserve"> 1-11</w:t>
      </w:r>
      <w:r>
        <w:rPr>
          <w:rFonts w:ascii="Times New Roman" w:hAnsi="Times New Roman" w:cs="Times New Roman"/>
          <w:sz w:val="24"/>
          <w:szCs w:val="24"/>
        </w:rPr>
        <w:t>.</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Brown, C., George-Curran, R., &amp; Smith, M. L. (2003).The role of emotional intelligence in the career commitment and decision-making process.</w:t>
      </w:r>
      <w:r>
        <w:rPr>
          <w:rFonts w:ascii="Times New Roman" w:hAnsi="Times New Roman" w:cs="Times New Roman"/>
          <w:sz w:val="24"/>
          <w:szCs w:val="24"/>
        </w:rPr>
        <w:t xml:space="preserve"> </w:t>
      </w:r>
      <w:r w:rsidRPr="004963DA">
        <w:rPr>
          <w:rFonts w:ascii="Times New Roman" w:hAnsi="Times New Roman" w:cs="Times New Roman"/>
          <w:i/>
          <w:sz w:val="24"/>
          <w:szCs w:val="24"/>
        </w:rPr>
        <w:t>Journal of Career Assessment</w:t>
      </w:r>
      <w:r w:rsidRPr="004963DA">
        <w:rPr>
          <w:rFonts w:ascii="Times New Roman" w:hAnsi="Times New Roman" w:cs="Times New Roman"/>
          <w:sz w:val="24"/>
          <w:szCs w:val="24"/>
        </w:rPr>
        <w:t>.</w:t>
      </w:r>
      <w:r w:rsidRPr="004963DA">
        <w:rPr>
          <w:rFonts w:ascii="Times New Roman" w:hAnsi="Times New Roman" w:cs="Times New Roman"/>
          <w:i/>
          <w:sz w:val="24"/>
          <w:szCs w:val="24"/>
        </w:rPr>
        <w:t>11</w:t>
      </w:r>
      <w:r w:rsidRPr="004963DA">
        <w:rPr>
          <w:rFonts w:ascii="Times New Roman" w:hAnsi="Times New Roman" w:cs="Times New Roman"/>
          <w:sz w:val="24"/>
          <w:szCs w:val="24"/>
        </w:rPr>
        <w:t>(4), 379–392.</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Churiyah, M. (2011).Pengaruh konflik peran, kelelahan emosional terhadap kepuasan kerja dan komitmen organisasi.</w:t>
      </w:r>
      <w:r>
        <w:rPr>
          <w:rFonts w:ascii="Times New Roman" w:hAnsi="Times New Roman" w:cs="Times New Roman"/>
          <w:sz w:val="24"/>
          <w:szCs w:val="24"/>
        </w:rPr>
        <w:t xml:space="preserve"> </w:t>
      </w:r>
      <w:r w:rsidRPr="004963DA">
        <w:rPr>
          <w:rFonts w:ascii="Times New Roman" w:hAnsi="Times New Roman" w:cs="Times New Roman"/>
          <w:i/>
          <w:sz w:val="24"/>
          <w:szCs w:val="24"/>
        </w:rPr>
        <w:t xml:space="preserve">Jurnal Ekonomi Bisnis. 16 </w:t>
      </w:r>
      <w:r w:rsidRPr="004963DA">
        <w:rPr>
          <w:rFonts w:ascii="Times New Roman" w:hAnsi="Times New Roman" w:cs="Times New Roman"/>
          <w:sz w:val="24"/>
          <w:szCs w:val="24"/>
        </w:rPr>
        <w:t>(2).145-154.</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Coetzee, M., &amp; Beukes, C. (2010). Employability, emotional intelligence and career preparation support satisfaction among adolescents in the school-to-work transition phase. </w:t>
      </w:r>
      <w:r w:rsidRPr="004963DA">
        <w:rPr>
          <w:rFonts w:ascii="Times New Roman" w:hAnsi="Times New Roman" w:cs="Times New Roman"/>
          <w:i/>
          <w:sz w:val="24"/>
          <w:szCs w:val="24"/>
        </w:rPr>
        <w:t>Journal of Psychology in Africa</w:t>
      </w:r>
      <w:r w:rsidRPr="004963DA">
        <w:rPr>
          <w:rFonts w:ascii="Times New Roman" w:hAnsi="Times New Roman" w:cs="Times New Roman"/>
          <w:sz w:val="24"/>
          <w:szCs w:val="24"/>
        </w:rPr>
        <w:t>.</w:t>
      </w:r>
      <w:r w:rsidRPr="004963DA">
        <w:rPr>
          <w:rFonts w:ascii="Times New Roman" w:hAnsi="Times New Roman" w:cs="Times New Roman"/>
          <w:i/>
          <w:sz w:val="24"/>
          <w:szCs w:val="24"/>
        </w:rPr>
        <w:t>20</w:t>
      </w:r>
      <w:r w:rsidRPr="004963DA">
        <w:rPr>
          <w:rFonts w:ascii="Times New Roman" w:hAnsi="Times New Roman" w:cs="Times New Roman"/>
          <w:sz w:val="24"/>
          <w:szCs w:val="24"/>
        </w:rPr>
        <w:t>(3), 439–44.</w:t>
      </w:r>
    </w:p>
    <w:p w:rsidR="00A74502" w:rsidRPr="004963DA" w:rsidRDefault="00A74502" w:rsidP="00A74502">
      <w:pPr>
        <w:spacing w:after="0" w:line="240" w:lineRule="auto"/>
        <w:jc w:val="both"/>
        <w:rPr>
          <w:rFonts w:ascii="Times New Roman" w:hAnsi="Times New Roman" w:cs="Times New Roman"/>
          <w:sz w:val="24"/>
          <w:szCs w:val="24"/>
        </w:rPr>
      </w:pPr>
    </w:p>
    <w:p w:rsidR="00A74502" w:rsidRDefault="00A74502" w:rsidP="00A7450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Coetzee, M., &amp; Harry, N. (2013</w:t>
      </w:r>
      <w:r w:rsidRPr="004963DA">
        <w:rPr>
          <w:rFonts w:ascii="Times New Roman" w:hAnsi="Times New Roman" w:cs="Times New Roman"/>
          <w:sz w:val="24"/>
          <w:szCs w:val="24"/>
        </w:rPr>
        <w:t>).Emotional intelligence as a predictor of employees’ career adaptability.</w:t>
      </w:r>
      <w:r>
        <w:rPr>
          <w:rFonts w:ascii="Times New Roman" w:hAnsi="Times New Roman" w:cs="Times New Roman"/>
          <w:sz w:val="24"/>
          <w:szCs w:val="24"/>
        </w:rPr>
        <w:t xml:space="preserve"> </w:t>
      </w:r>
      <w:r w:rsidRPr="004963DA">
        <w:rPr>
          <w:rFonts w:ascii="Times New Roman" w:hAnsi="Times New Roman" w:cs="Times New Roman"/>
          <w:i/>
          <w:sz w:val="24"/>
          <w:szCs w:val="24"/>
        </w:rPr>
        <w:t>Journal of vocational behavior</w:t>
      </w:r>
      <w:r w:rsidRPr="004963DA">
        <w:rPr>
          <w:rFonts w:ascii="Times New Roman" w:hAnsi="Times New Roman" w:cs="Times New Roman"/>
          <w:sz w:val="24"/>
          <w:szCs w:val="24"/>
        </w:rPr>
        <w:t>.</w:t>
      </w:r>
      <w:r w:rsidRPr="004963DA">
        <w:rPr>
          <w:rFonts w:ascii="Times New Roman" w:hAnsi="Times New Roman" w:cs="Times New Roman"/>
          <w:i/>
          <w:sz w:val="24"/>
          <w:szCs w:val="24"/>
        </w:rPr>
        <w:t>84</w:t>
      </w:r>
      <w:r w:rsidRPr="004963DA">
        <w:rPr>
          <w:rFonts w:ascii="Times New Roman" w:hAnsi="Times New Roman" w:cs="Times New Roman"/>
          <w:sz w:val="24"/>
          <w:szCs w:val="24"/>
        </w:rPr>
        <w:t xml:space="preserve">(1), 90-97. </w:t>
      </w:r>
    </w:p>
    <w:p w:rsidR="00A74502" w:rsidRPr="004963DA" w:rsidRDefault="00A74502" w:rsidP="00A74502">
      <w:pPr>
        <w:spacing w:after="0" w:line="240" w:lineRule="auto"/>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Cooper, R.K. &amp; Sawaf, A. (2002). Executive EQ : Kecerdasan Emosional Dalam Kepemimpinan dan Organisasi. PT Gramedia Pustaka Utama. Jakarta</w:t>
      </w:r>
      <w:r>
        <w:rPr>
          <w:rFonts w:ascii="Times New Roman" w:hAnsi="Times New Roman" w:cs="Times New Roman"/>
          <w:sz w:val="24"/>
          <w:szCs w:val="24"/>
        </w:rPr>
        <w:t>.</w:t>
      </w:r>
    </w:p>
    <w:p w:rsidR="00A74502" w:rsidRDefault="00A74502" w:rsidP="00A74502">
      <w:pPr>
        <w:spacing w:after="0" w:line="240" w:lineRule="auto"/>
        <w:ind w:left="709" w:hanging="709"/>
        <w:jc w:val="both"/>
        <w:rPr>
          <w:rFonts w:ascii="Times New Roman" w:hAnsi="Times New Roman" w:cs="Times New Roman"/>
          <w:sz w:val="24"/>
          <w:szCs w:val="24"/>
        </w:rPr>
      </w:pPr>
    </w:p>
    <w:p w:rsidR="00A74502"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Creed, P. A., Fallon, T., &amp; Hood, M. (2008).The relationship between career adaptability, person and situation variables, and career concern in young adults</w:t>
      </w:r>
      <w:r>
        <w:rPr>
          <w:rFonts w:ascii="Times New Roman" w:hAnsi="Times New Roman" w:cs="Times New Roman"/>
          <w:sz w:val="24"/>
          <w:szCs w:val="24"/>
        </w:rPr>
        <w:t xml:space="preserve"> </w:t>
      </w:r>
      <w:r w:rsidRPr="004963DA">
        <w:rPr>
          <w:rFonts w:ascii="Times New Roman" w:hAnsi="Times New Roman" w:cs="Times New Roman"/>
          <w:sz w:val="24"/>
          <w:szCs w:val="24"/>
        </w:rPr>
        <w:t>.</w:t>
      </w:r>
      <w:r w:rsidRPr="004963DA">
        <w:rPr>
          <w:rFonts w:ascii="Times New Roman" w:hAnsi="Times New Roman" w:cs="Times New Roman"/>
          <w:i/>
          <w:sz w:val="24"/>
          <w:szCs w:val="24"/>
        </w:rPr>
        <w:t>Journal of Vocational Behavior. 74</w:t>
      </w:r>
      <w:r w:rsidRPr="004963DA">
        <w:rPr>
          <w:rFonts w:ascii="Times New Roman" w:hAnsi="Times New Roman" w:cs="Times New Roman"/>
          <w:sz w:val="24"/>
          <w:szCs w:val="24"/>
        </w:rPr>
        <w:t xml:space="preserve">(2), 219-229. </w:t>
      </w:r>
    </w:p>
    <w:p w:rsidR="00A74502"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Curtis, S. &amp; Shani, N. (2002). The Effect of</w:t>
      </w:r>
      <w:r>
        <w:rPr>
          <w:rFonts w:ascii="Times New Roman" w:hAnsi="Times New Roman" w:cs="Times New Roman"/>
          <w:sz w:val="24"/>
          <w:szCs w:val="24"/>
        </w:rPr>
        <w:t xml:space="preserve"> </w:t>
      </w:r>
      <w:r w:rsidRPr="004963DA">
        <w:rPr>
          <w:rFonts w:ascii="Times New Roman" w:hAnsi="Times New Roman" w:cs="Times New Roman"/>
          <w:sz w:val="24"/>
          <w:szCs w:val="24"/>
        </w:rPr>
        <w:t>Taking Paid Employment During Termtime on Students' Academic Studies.</w:t>
      </w:r>
      <w:r>
        <w:rPr>
          <w:rFonts w:ascii="Times New Roman" w:hAnsi="Times New Roman" w:cs="Times New Roman"/>
          <w:sz w:val="24"/>
          <w:szCs w:val="24"/>
        </w:rPr>
        <w:t xml:space="preserve"> </w:t>
      </w:r>
      <w:r w:rsidRPr="004963DA">
        <w:rPr>
          <w:rFonts w:ascii="Times New Roman" w:hAnsi="Times New Roman" w:cs="Times New Roman"/>
          <w:sz w:val="24"/>
          <w:szCs w:val="24"/>
        </w:rPr>
        <w:t>Journal of Further and Higher Education,26(2), 129-138</w:t>
      </w:r>
      <w:r>
        <w:rPr>
          <w:rFonts w:ascii="Times New Roman" w:hAnsi="Times New Roman" w:cs="Times New Roman"/>
          <w:sz w:val="24"/>
          <w:szCs w:val="24"/>
        </w:rPr>
        <w:t>.</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Daulay &amp; Rola.(2009). Perbedaan Self-Regulated Learning antara Mahasiswa yang Bekerja dan Tidak Bekerja.</w:t>
      </w:r>
      <w:r>
        <w:rPr>
          <w:rFonts w:ascii="Times New Roman" w:hAnsi="Times New Roman" w:cs="Times New Roman"/>
          <w:sz w:val="24"/>
          <w:szCs w:val="24"/>
        </w:rPr>
        <w:t xml:space="preserve"> </w:t>
      </w:r>
      <w:r w:rsidRPr="004963DA">
        <w:rPr>
          <w:rFonts w:ascii="Times New Roman" w:hAnsi="Times New Roman" w:cs="Times New Roman"/>
          <w:i/>
          <w:sz w:val="24"/>
          <w:szCs w:val="24"/>
        </w:rPr>
        <w:t>Jurnal Psikologi</w:t>
      </w:r>
      <w:r w:rsidRPr="004963DA">
        <w:rPr>
          <w:rFonts w:ascii="Times New Roman" w:hAnsi="Times New Roman" w:cs="Times New Roman"/>
          <w:sz w:val="24"/>
          <w:szCs w:val="24"/>
        </w:rPr>
        <w:t>. Fakultas Psikologi Universitas Sumatera Utara.</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Fabio, A. &amp; Kenny, M. (2010).</w:t>
      </w:r>
      <w:r>
        <w:rPr>
          <w:rFonts w:ascii="Times New Roman" w:hAnsi="Times New Roman" w:cs="Times New Roman"/>
          <w:sz w:val="24"/>
          <w:szCs w:val="24"/>
        </w:rPr>
        <w:t xml:space="preserve"> </w:t>
      </w:r>
      <w:r w:rsidRPr="004963DA">
        <w:rPr>
          <w:rFonts w:ascii="Times New Roman" w:hAnsi="Times New Roman" w:cs="Times New Roman"/>
          <w:sz w:val="24"/>
          <w:szCs w:val="24"/>
        </w:rPr>
        <w:t>Promoting emotional intelligence and career decision making among Italian high school students. Journal of Career Assessment, 19(1), 21-34. http://dx.doi.org/10.1177/1069072710382530</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Ferreira, N. (2012). Constructing a psychological career profile for staff retention.</w:t>
      </w:r>
      <w:r>
        <w:rPr>
          <w:rFonts w:ascii="Times New Roman" w:hAnsi="Times New Roman" w:cs="Times New Roman"/>
          <w:sz w:val="24"/>
          <w:szCs w:val="24"/>
        </w:rPr>
        <w:t xml:space="preserve"> </w:t>
      </w:r>
      <w:r w:rsidRPr="004963DA">
        <w:rPr>
          <w:rFonts w:ascii="Times New Roman" w:hAnsi="Times New Roman" w:cs="Times New Roman"/>
          <w:sz w:val="24"/>
          <w:szCs w:val="24"/>
        </w:rPr>
        <w:t>University of South Africa.</w:t>
      </w: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Forsyth, P. (2009). </w:t>
      </w:r>
      <w:r w:rsidRPr="004963DA">
        <w:rPr>
          <w:rFonts w:ascii="Times New Roman" w:hAnsi="Times New Roman" w:cs="Times New Roman"/>
          <w:i/>
          <w:sz w:val="24"/>
          <w:szCs w:val="24"/>
        </w:rPr>
        <w:t>Jangan sia-siakan waktumu.(Alih bahasa Rifki).</w:t>
      </w:r>
      <w:r w:rsidRPr="004963DA">
        <w:rPr>
          <w:rFonts w:ascii="Times New Roman" w:hAnsi="Times New Roman" w:cs="Times New Roman"/>
          <w:sz w:val="24"/>
          <w:szCs w:val="24"/>
        </w:rPr>
        <w:t>Yogyakarta: PT. Garailmu</w:t>
      </w:r>
      <w:r>
        <w:rPr>
          <w:rFonts w:ascii="Times New Roman" w:hAnsi="Times New Roman" w:cs="Times New Roman"/>
          <w:sz w:val="24"/>
          <w:szCs w:val="24"/>
        </w:rPr>
        <w:t>.</w:t>
      </w:r>
    </w:p>
    <w:p w:rsidR="00A74502" w:rsidRPr="004963DA" w:rsidRDefault="00A74502" w:rsidP="00A74502">
      <w:pPr>
        <w:spacing w:after="0" w:line="240" w:lineRule="auto"/>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Goleman, D. (2009). Kecerdasan emosional : mengapa EI lebih penting daripada IQ. Jakarta: PT Sun</w:t>
      </w:r>
      <w:r>
        <w:rPr>
          <w:rFonts w:ascii="Times New Roman" w:hAnsi="Times New Roman" w:cs="Times New Roman"/>
          <w:sz w:val="24"/>
          <w:szCs w:val="24"/>
        </w:rPr>
        <w:t>.</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Harjanto, C. T. (2013). Pengaruh minat kerja dan prestasi praktik kerja</w:t>
      </w:r>
      <w:r>
        <w:rPr>
          <w:rFonts w:ascii="Times New Roman" w:hAnsi="Times New Roman" w:cs="Times New Roman"/>
          <w:sz w:val="24"/>
          <w:szCs w:val="24"/>
        </w:rPr>
        <w:t xml:space="preserve"> </w:t>
      </w:r>
      <w:r w:rsidRPr="004963DA">
        <w:rPr>
          <w:rFonts w:ascii="Times New Roman" w:hAnsi="Times New Roman" w:cs="Times New Roman"/>
          <w:sz w:val="24"/>
          <w:szCs w:val="24"/>
        </w:rPr>
        <w:t>Industri terhadap kesiapan kerja siswa</w:t>
      </w:r>
      <w:r>
        <w:rPr>
          <w:rFonts w:ascii="Times New Roman" w:hAnsi="Times New Roman" w:cs="Times New Roman"/>
          <w:sz w:val="24"/>
          <w:szCs w:val="24"/>
        </w:rPr>
        <w:t xml:space="preserve"> </w:t>
      </w:r>
      <w:r w:rsidRPr="004963DA">
        <w:rPr>
          <w:rFonts w:ascii="Times New Roman" w:hAnsi="Times New Roman" w:cs="Times New Roman"/>
          <w:sz w:val="24"/>
          <w:szCs w:val="24"/>
        </w:rPr>
        <w:t>Kelas XII SMK N 1 SEYEGAN.</w:t>
      </w:r>
      <w:r w:rsidRPr="00B92B49">
        <w:rPr>
          <w:rFonts w:ascii="Times New Roman" w:hAnsi="Times New Roman" w:cs="Times New Roman"/>
          <w:i/>
          <w:sz w:val="24"/>
          <w:szCs w:val="24"/>
        </w:rPr>
        <w:t>Skripsi</w:t>
      </w:r>
      <w:r w:rsidRPr="004963DA">
        <w:rPr>
          <w:rFonts w:ascii="Times New Roman" w:hAnsi="Times New Roman" w:cs="Times New Roman"/>
          <w:sz w:val="24"/>
          <w:szCs w:val="24"/>
        </w:rPr>
        <w:t>. Program Studi Pendidikan Teknik Mesin. Universitas Negeri Yogyakarta.</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Handianto, A., &amp; Johan.(2006). Perbedaan tingkat stress antara mahasiswa bekerja dengan yang tidak bekerja</w:t>
      </w:r>
      <w:r w:rsidRPr="004963DA">
        <w:rPr>
          <w:rFonts w:ascii="Times New Roman" w:hAnsi="Times New Roman" w:cs="Times New Roman"/>
          <w:i/>
          <w:sz w:val="24"/>
          <w:szCs w:val="24"/>
        </w:rPr>
        <w:t>.</w:t>
      </w:r>
      <w:r>
        <w:rPr>
          <w:rFonts w:ascii="Times New Roman" w:hAnsi="Times New Roman" w:cs="Times New Roman"/>
          <w:i/>
          <w:sz w:val="24"/>
          <w:szCs w:val="24"/>
        </w:rPr>
        <w:t xml:space="preserve"> </w:t>
      </w:r>
      <w:r w:rsidRPr="004963DA">
        <w:rPr>
          <w:rFonts w:ascii="Times New Roman" w:hAnsi="Times New Roman" w:cs="Times New Roman"/>
          <w:i/>
          <w:sz w:val="24"/>
          <w:szCs w:val="24"/>
        </w:rPr>
        <w:t>Skripsi.</w:t>
      </w:r>
      <w:r>
        <w:rPr>
          <w:rFonts w:ascii="Times New Roman" w:hAnsi="Times New Roman" w:cs="Times New Roman"/>
          <w:i/>
          <w:sz w:val="24"/>
          <w:szCs w:val="24"/>
        </w:rPr>
        <w:t xml:space="preserve"> </w:t>
      </w:r>
      <w:r w:rsidRPr="004963DA">
        <w:rPr>
          <w:rFonts w:ascii="Times New Roman" w:hAnsi="Times New Roman" w:cs="Times New Roman"/>
          <w:sz w:val="24"/>
          <w:szCs w:val="24"/>
        </w:rPr>
        <w:t>Universitas Katolik Indonesia Atma Jaya.</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Hirschi, A. (2009). Career adaptability development in adolescence: Multiple predictors and effect on sense of power and life satisfaction. </w:t>
      </w:r>
      <w:r w:rsidRPr="004963DA">
        <w:rPr>
          <w:rFonts w:ascii="Times New Roman" w:hAnsi="Times New Roman" w:cs="Times New Roman"/>
          <w:i/>
          <w:sz w:val="24"/>
          <w:szCs w:val="24"/>
        </w:rPr>
        <w:t>Journal of Vocational Behavior. 74</w:t>
      </w:r>
      <w:r w:rsidRPr="004963DA">
        <w:rPr>
          <w:rFonts w:ascii="Times New Roman" w:hAnsi="Times New Roman" w:cs="Times New Roman"/>
          <w:sz w:val="24"/>
          <w:szCs w:val="24"/>
        </w:rPr>
        <w:t xml:space="preserve">(2), 145-155. </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Purwanto, H., Syah, N., &amp; Rani, I.G.  (2013). Perbedaan hasil belajar mahasiswa yang bekerja dengan tidak bekerja program studi pendidikan teknik bangunan jurusan teknik sipil FT-UNP. </w:t>
      </w:r>
      <w:r w:rsidRPr="004963DA">
        <w:rPr>
          <w:rFonts w:ascii="Times New Roman" w:hAnsi="Times New Roman" w:cs="Times New Roman"/>
          <w:i/>
          <w:sz w:val="24"/>
          <w:szCs w:val="24"/>
        </w:rPr>
        <w:t>Journal of Civil Engineering and Vocational Education.1</w:t>
      </w:r>
      <w:r w:rsidRPr="004963DA">
        <w:rPr>
          <w:rFonts w:ascii="Times New Roman" w:hAnsi="Times New Roman" w:cs="Times New Roman"/>
          <w:sz w:val="24"/>
          <w:szCs w:val="24"/>
        </w:rPr>
        <w:t>(1).34-42.</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Koen, J., Klehe, U. C., &amp; Vianen, A. E. (2013).Training career adaptability to facilitate a successful school-to-work transition.</w:t>
      </w:r>
      <w:r>
        <w:rPr>
          <w:rFonts w:ascii="Times New Roman" w:hAnsi="Times New Roman" w:cs="Times New Roman"/>
          <w:sz w:val="24"/>
          <w:szCs w:val="24"/>
        </w:rPr>
        <w:t xml:space="preserve"> </w:t>
      </w:r>
      <w:r w:rsidRPr="004963DA">
        <w:rPr>
          <w:rFonts w:ascii="Times New Roman" w:hAnsi="Times New Roman" w:cs="Times New Roman"/>
          <w:i/>
          <w:sz w:val="24"/>
          <w:szCs w:val="24"/>
        </w:rPr>
        <w:t>Journal of Vocational Behavior</w:t>
      </w:r>
      <w:r w:rsidRPr="004963DA">
        <w:rPr>
          <w:rFonts w:ascii="Times New Roman" w:hAnsi="Times New Roman" w:cs="Times New Roman"/>
          <w:sz w:val="24"/>
          <w:szCs w:val="24"/>
        </w:rPr>
        <w:t xml:space="preserve">, </w:t>
      </w:r>
      <w:r w:rsidRPr="004963DA">
        <w:rPr>
          <w:rFonts w:ascii="Times New Roman" w:hAnsi="Times New Roman" w:cs="Times New Roman"/>
          <w:i/>
          <w:sz w:val="24"/>
          <w:szCs w:val="24"/>
        </w:rPr>
        <w:t>81</w:t>
      </w:r>
      <w:r w:rsidRPr="004963DA">
        <w:rPr>
          <w:rFonts w:ascii="Times New Roman" w:hAnsi="Times New Roman" w:cs="Times New Roman"/>
          <w:sz w:val="24"/>
          <w:szCs w:val="24"/>
        </w:rPr>
        <w:t>(3), 395-408.</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Lenaghan, J.A. &amp; Sengupta, K. (2007). Role conflict, role balance and affect: A model of well being of the working student. </w:t>
      </w:r>
      <w:r w:rsidRPr="004963DA">
        <w:rPr>
          <w:rFonts w:ascii="Times New Roman" w:hAnsi="Times New Roman" w:cs="Times New Roman"/>
          <w:i/>
          <w:sz w:val="24"/>
          <w:szCs w:val="24"/>
        </w:rPr>
        <w:t>Journal Behavioral Applied Management</w:t>
      </w:r>
      <w:r w:rsidRPr="004963DA">
        <w:rPr>
          <w:rFonts w:ascii="Times New Roman" w:hAnsi="Times New Roman" w:cs="Times New Roman"/>
          <w:sz w:val="24"/>
          <w:szCs w:val="24"/>
        </w:rPr>
        <w:t xml:space="preserve">, </w:t>
      </w:r>
      <w:r w:rsidRPr="004963DA">
        <w:rPr>
          <w:rFonts w:ascii="Times New Roman" w:hAnsi="Times New Roman" w:cs="Times New Roman"/>
          <w:i/>
          <w:sz w:val="24"/>
          <w:szCs w:val="24"/>
        </w:rPr>
        <w:t>9</w:t>
      </w:r>
      <w:r w:rsidRPr="004963DA">
        <w:rPr>
          <w:rFonts w:ascii="Times New Roman" w:hAnsi="Times New Roman" w:cs="Times New Roman"/>
          <w:sz w:val="24"/>
          <w:szCs w:val="24"/>
        </w:rPr>
        <w:t>(1), 88-109.</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lang w:val="en-GB"/>
        </w:rPr>
      </w:pPr>
      <w:r w:rsidRPr="004963DA">
        <w:rPr>
          <w:rFonts w:ascii="Times New Roman" w:hAnsi="Times New Roman" w:cs="Times New Roman"/>
          <w:sz w:val="24"/>
          <w:szCs w:val="24"/>
          <w:lang w:val="en-GB"/>
        </w:rPr>
        <w:t>Lestari &amp; Rahardjo.(2013). Hubungan antara kecerdasan emosional dengan kematangan karir pada mahasiswa universitas muhammadiyah purwokerto yang sedang menempuh skripsi.</w:t>
      </w:r>
      <w:r>
        <w:rPr>
          <w:rFonts w:ascii="Times New Roman" w:hAnsi="Times New Roman" w:cs="Times New Roman"/>
          <w:sz w:val="24"/>
          <w:szCs w:val="24"/>
          <w:lang w:val="en-GB"/>
        </w:rPr>
        <w:t xml:space="preserve"> </w:t>
      </w:r>
      <w:r w:rsidRPr="004963DA">
        <w:rPr>
          <w:rFonts w:ascii="Times New Roman" w:hAnsi="Times New Roman" w:cs="Times New Roman"/>
          <w:i/>
          <w:sz w:val="24"/>
          <w:szCs w:val="24"/>
          <w:lang w:val="en-GB"/>
        </w:rPr>
        <w:t>Psycho Idea. 2</w:t>
      </w:r>
      <w:r w:rsidRPr="004963DA">
        <w:rPr>
          <w:rFonts w:ascii="Times New Roman" w:hAnsi="Times New Roman" w:cs="Times New Roman"/>
          <w:sz w:val="24"/>
          <w:szCs w:val="24"/>
          <w:lang w:val="en-GB"/>
        </w:rPr>
        <w:t>(11)</w:t>
      </w:r>
      <w:r w:rsidRPr="004963DA">
        <w:rPr>
          <w:rFonts w:ascii="Times New Roman" w:hAnsi="Times New Roman" w:cs="Times New Roman"/>
          <w:i/>
          <w:sz w:val="24"/>
          <w:szCs w:val="24"/>
          <w:lang w:val="en-GB"/>
        </w:rPr>
        <w:t xml:space="preserve">, </w:t>
      </w:r>
      <w:r w:rsidRPr="004963DA">
        <w:rPr>
          <w:rFonts w:ascii="Times New Roman" w:hAnsi="Times New Roman" w:cs="Times New Roman"/>
          <w:sz w:val="24"/>
          <w:szCs w:val="24"/>
          <w:lang w:val="en-GB"/>
        </w:rPr>
        <w:t>1-9</w:t>
      </w:r>
    </w:p>
    <w:p w:rsidR="00A74502" w:rsidRPr="004963DA" w:rsidRDefault="00A74502" w:rsidP="00A74502">
      <w:pPr>
        <w:spacing w:after="0" w:line="240" w:lineRule="auto"/>
        <w:ind w:left="709" w:hanging="709"/>
        <w:jc w:val="both"/>
        <w:rPr>
          <w:rFonts w:ascii="Times New Roman" w:hAnsi="Times New Roman" w:cs="Times New Roman"/>
          <w:sz w:val="24"/>
          <w:szCs w:val="24"/>
          <w:lang w:val="en-GB"/>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lang w:val="en-GB"/>
        </w:rPr>
        <w:t>Mardelina, E., &amp; Muhson, A. (2017).Mahasiswa beke</w:t>
      </w:r>
      <w:r>
        <w:rPr>
          <w:rFonts w:ascii="Times New Roman" w:hAnsi="Times New Roman" w:cs="Times New Roman"/>
          <w:sz w:val="24"/>
          <w:szCs w:val="24"/>
          <w:lang w:val="en-GB"/>
        </w:rPr>
        <w:t>rja dan dampaknya pada aktivita</w:t>
      </w:r>
      <w:r w:rsidRPr="004963DA">
        <w:rPr>
          <w:rFonts w:ascii="Times New Roman" w:hAnsi="Times New Roman" w:cs="Times New Roman"/>
          <w:sz w:val="24"/>
          <w:szCs w:val="24"/>
          <w:lang w:val="en-GB"/>
        </w:rPr>
        <w:t>s belajar dan prestasi akademik.</w:t>
      </w:r>
      <w:r>
        <w:rPr>
          <w:rFonts w:ascii="Times New Roman" w:hAnsi="Times New Roman" w:cs="Times New Roman"/>
          <w:sz w:val="24"/>
          <w:szCs w:val="24"/>
          <w:lang w:val="en-GB"/>
        </w:rPr>
        <w:t xml:space="preserve"> </w:t>
      </w:r>
      <w:r w:rsidRPr="004963DA">
        <w:rPr>
          <w:rFonts w:ascii="Times New Roman" w:hAnsi="Times New Roman" w:cs="Times New Roman"/>
          <w:i/>
          <w:sz w:val="24"/>
          <w:szCs w:val="24"/>
          <w:lang w:val="en-GB"/>
        </w:rPr>
        <w:t xml:space="preserve">Jurnal Economia. 13 </w:t>
      </w:r>
      <w:r w:rsidRPr="004963DA">
        <w:rPr>
          <w:rFonts w:ascii="Times New Roman" w:hAnsi="Times New Roman" w:cs="Times New Roman"/>
          <w:sz w:val="24"/>
          <w:szCs w:val="24"/>
          <w:lang w:val="en-GB"/>
        </w:rPr>
        <w:t>(2), 201-209</w:t>
      </w:r>
      <w:r>
        <w:rPr>
          <w:rFonts w:ascii="Times New Roman" w:hAnsi="Times New Roman" w:cs="Times New Roman"/>
          <w:sz w:val="24"/>
          <w:szCs w:val="24"/>
          <w:lang w:val="en-GB"/>
        </w:rPr>
        <w:t>.</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Masturi, A. (2010). Membangun relasi sosial melalui komunikasi empatik (perspektif psikologi komunikasi).</w:t>
      </w:r>
      <w:r>
        <w:rPr>
          <w:rFonts w:ascii="Times New Roman" w:hAnsi="Times New Roman" w:cs="Times New Roman"/>
          <w:sz w:val="24"/>
          <w:szCs w:val="24"/>
        </w:rPr>
        <w:t xml:space="preserve"> </w:t>
      </w:r>
      <w:r w:rsidRPr="004963DA">
        <w:rPr>
          <w:rFonts w:ascii="Times New Roman" w:hAnsi="Times New Roman" w:cs="Times New Roman"/>
          <w:i/>
          <w:sz w:val="24"/>
          <w:szCs w:val="24"/>
        </w:rPr>
        <w:t>Jurnal Komunika. 4</w:t>
      </w:r>
      <w:r w:rsidRPr="004963DA">
        <w:rPr>
          <w:rFonts w:ascii="Times New Roman" w:hAnsi="Times New Roman" w:cs="Times New Roman"/>
          <w:sz w:val="24"/>
          <w:szCs w:val="24"/>
        </w:rPr>
        <w:t>(1)</w:t>
      </w:r>
      <w:r w:rsidRPr="004963DA">
        <w:rPr>
          <w:rFonts w:ascii="Times New Roman" w:hAnsi="Times New Roman" w:cs="Times New Roman"/>
          <w:i/>
          <w:sz w:val="24"/>
          <w:szCs w:val="24"/>
        </w:rPr>
        <w:t xml:space="preserve">, </w:t>
      </w:r>
      <w:r w:rsidRPr="004963DA">
        <w:rPr>
          <w:rFonts w:ascii="Times New Roman" w:hAnsi="Times New Roman" w:cs="Times New Roman"/>
          <w:sz w:val="24"/>
          <w:szCs w:val="24"/>
        </w:rPr>
        <w:t>14-31.</w:t>
      </w:r>
    </w:p>
    <w:p w:rsidR="00A74502" w:rsidRDefault="00A74502" w:rsidP="00A74502">
      <w:pPr>
        <w:spacing w:after="0" w:line="240" w:lineRule="auto"/>
        <w:ind w:left="709" w:hanging="709"/>
        <w:jc w:val="both"/>
        <w:rPr>
          <w:rFonts w:ascii="Times New Roman" w:hAnsi="Times New Roman" w:cs="Times New Roman"/>
          <w:sz w:val="24"/>
          <w:szCs w:val="24"/>
        </w:rPr>
      </w:pPr>
    </w:p>
    <w:p w:rsidR="00A74502"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Meer V, P. &amp; Wielers, R. (2001).</w:t>
      </w:r>
      <w:r>
        <w:rPr>
          <w:rFonts w:ascii="Times New Roman" w:hAnsi="Times New Roman" w:cs="Times New Roman"/>
          <w:sz w:val="24"/>
          <w:szCs w:val="24"/>
        </w:rPr>
        <w:t xml:space="preserve"> </w:t>
      </w:r>
      <w:r w:rsidRPr="004963DA">
        <w:rPr>
          <w:rFonts w:ascii="Times New Roman" w:hAnsi="Times New Roman" w:cs="Times New Roman"/>
          <w:sz w:val="24"/>
          <w:szCs w:val="24"/>
        </w:rPr>
        <w:t>The</w:t>
      </w:r>
      <w:r>
        <w:rPr>
          <w:rFonts w:ascii="Times New Roman" w:hAnsi="Times New Roman" w:cs="Times New Roman"/>
          <w:sz w:val="24"/>
          <w:szCs w:val="24"/>
        </w:rPr>
        <w:t xml:space="preserve"> </w:t>
      </w:r>
      <w:r w:rsidRPr="004963DA">
        <w:rPr>
          <w:rFonts w:ascii="Times New Roman" w:hAnsi="Times New Roman" w:cs="Times New Roman"/>
          <w:sz w:val="24"/>
          <w:szCs w:val="24"/>
        </w:rPr>
        <w:t>increased labour market participation of</w:t>
      </w:r>
      <w:r>
        <w:rPr>
          <w:rFonts w:ascii="Times New Roman" w:hAnsi="Times New Roman" w:cs="Times New Roman"/>
          <w:sz w:val="24"/>
          <w:szCs w:val="24"/>
        </w:rPr>
        <w:t xml:space="preserve"> </w:t>
      </w:r>
      <w:r w:rsidRPr="004963DA">
        <w:rPr>
          <w:rFonts w:ascii="Times New Roman" w:hAnsi="Times New Roman" w:cs="Times New Roman"/>
          <w:sz w:val="24"/>
          <w:szCs w:val="24"/>
        </w:rPr>
        <w:t>Dutch students. Work, Employment and</w:t>
      </w:r>
      <w:r>
        <w:rPr>
          <w:rFonts w:ascii="Times New Roman" w:hAnsi="Times New Roman" w:cs="Times New Roman"/>
          <w:sz w:val="24"/>
          <w:szCs w:val="24"/>
        </w:rPr>
        <w:t xml:space="preserve"> </w:t>
      </w:r>
      <w:r w:rsidRPr="004963DA">
        <w:rPr>
          <w:rFonts w:ascii="Times New Roman" w:hAnsi="Times New Roman" w:cs="Times New Roman"/>
          <w:sz w:val="24"/>
          <w:szCs w:val="24"/>
        </w:rPr>
        <w:t>Society, 15, 55–71.</w:t>
      </w:r>
      <w:r w:rsidRPr="004963DA">
        <w:rPr>
          <w:rFonts w:ascii="Times New Roman" w:hAnsi="Times New Roman" w:cs="Times New Roman"/>
          <w:sz w:val="24"/>
          <w:szCs w:val="24"/>
        </w:rPr>
        <w:cr/>
      </w: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Muhdar, HM. (2012). Stres kerja dan kinerja dalam perspektif teori dan bukti empirik.</w:t>
      </w:r>
      <w:r>
        <w:rPr>
          <w:rFonts w:ascii="Times New Roman" w:hAnsi="Times New Roman" w:cs="Times New Roman"/>
          <w:sz w:val="24"/>
          <w:szCs w:val="24"/>
        </w:rPr>
        <w:t xml:space="preserve"> </w:t>
      </w:r>
      <w:r w:rsidRPr="004963DA">
        <w:rPr>
          <w:rFonts w:ascii="Times New Roman" w:hAnsi="Times New Roman" w:cs="Times New Roman"/>
          <w:i/>
          <w:sz w:val="24"/>
          <w:szCs w:val="24"/>
        </w:rPr>
        <w:t xml:space="preserve">Journal of Innovation in Business and Economics. 3 </w:t>
      </w:r>
      <w:r w:rsidRPr="004963DA">
        <w:rPr>
          <w:rFonts w:ascii="Times New Roman" w:hAnsi="Times New Roman" w:cs="Times New Roman"/>
          <w:sz w:val="24"/>
          <w:szCs w:val="24"/>
        </w:rPr>
        <w:t xml:space="preserve">(2), 111-120. </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Munandir.</w:t>
      </w:r>
      <w:r>
        <w:rPr>
          <w:rFonts w:ascii="Times New Roman" w:hAnsi="Times New Roman" w:cs="Times New Roman"/>
          <w:sz w:val="24"/>
          <w:szCs w:val="24"/>
        </w:rPr>
        <w:t>(</w:t>
      </w:r>
      <w:r w:rsidRPr="004963DA">
        <w:rPr>
          <w:rFonts w:ascii="Times New Roman" w:hAnsi="Times New Roman" w:cs="Times New Roman"/>
          <w:sz w:val="24"/>
          <w:szCs w:val="24"/>
        </w:rPr>
        <w:t>2001</w:t>
      </w:r>
      <w:r>
        <w:rPr>
          <w:rFonts w:ascii="Times New Roman" w:hAnsi="Times New Roman" w:cs="Times New Roman"/>
          <w:sz w:val="24"/>
          <w:szCs w:val="24"/>
        </w:rPr>
        <w:t>)</w:t>
      </w:r>
      <w:r w:rsidRPr="004963DA">
        <w:rPr>
          <w:rFonts w:ascii="Times New Roman" w:hAnsi="Times New Roman" w:cs="Times New Roman"/>
          <w:sz w:val="24"/>
          <w:szCs w:val="24"/>
        </w:rPr>
        <w:t xml:space="preserve">. </w:t>
      </w:r>
      <w:r w:rsidRPr="0034741B">
        <w:rPr>
          <w:rFonts w:ascii="Times New Roman" w:hAnsi="Times New Roman" w:cs="Times New Roman"/>
          <w:i/>
          <w:sz w:val="24"/>
          <w:szCs w:val="24"/>
        </w:rPr>
        <w:t>Program Bimbingan Karier di Sekolah</w:t>
      </w:r>
      <w:r w:rsidRPr="004963DA">
        <w:rPr>
          <w:rFonts w:ascii="Times New Roman" w:hAnsi="Times New Roman" w:cs="Times New Roman"/>
          <w:sz w:val="24"/>
          <w:szCs w:val="24"/>
        </w:rPr>
        <w:t>.</w:t>
      </w:r>
      <w:r>
        <w:rPr>
          <w:rFonts w:ascii="Times New Roman" w:hAnsi="Times New Roman" w:cs="Times New Roman"/>
          <w:sz w:val="24"/>
          <w:szCs w:val="24"/>
        </w:rPr>
        <w:t xml:space="preserve"> </w:t>
      </w:r>
      <w:r w:rsidRPr="004963DA">
        <w:rPr>
          <w:rFonts w:ascii="Times New Roman" w:hAnsi="Times New Roman" w:cs="Times New Roman"/>
          <w:sz w:val="24"/>
          <w:szCs w:val="24"/>
        </w:rPr>
        <w:t>Jakarta : Depdikbud</w:t>
      </w:r>
      <w:r>
        <w:rPr>
          <w:rFonts w:ascii="Times New Roman" w:hAnsi="Times New Roman" w:cs="Times New Roman"/>
          <w:sz w:val="24"/>
          <w:szCs w:val="24"/>
        </w:rPr>
        <w:t>.</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i/>
          <w:sz w:val="24"/>
          <w:szCs w:val="24"/>
        </w:rPr>
      </w:pPr>
      <w:r w:rsidRPr="004963DA">
        <w:rPr>
          <w:rFonts w:ascii="Times New Roman" w:hAnsi="Times New Roman" w:cs="Times New Roman"/>
          <w:sz w:val="24"/>
          <w:szCs w:val="24"/>
        </w:rPr>
        <w:t>Nugraheni, E. P., Wibowo, M. E., &amp;</w:t>
      </w:r>
      <w:r>
        <w:rPr>
          <w:rFonts w:ascii="Times New Roman" w:hAnsi="Times New Roman" w:cs="Times New Roman"/>
          <w:sz w:val="24"/>
          <w:szCs w:val="24"/>
        </w:rPr>
        <w:t xml:space="preserve"> </w:t>
      </w:r>
      <w:r w:rsidRPr="004963DA">
        <w:rPr>
          <w:rFonts w:ascii="Times New Roman" w:hAnsi="Times New Roman" w:cs="Times New Roman"/>
          <w:sz w:val="24"/>
          <w:szCs w:val="24"/>
        </w:rPr>
        <w:t xml:space="preserve">Murtadho, A. (2017). Hubungan kecerdasan emosional dengan prestasi belajar: Analisis mediasi adaptabilitas karir pada prestasi belajar. </w:t>
      </w:r>
      <w:r w:rsidRPr="004963DA">
        <w:rPr>
          <w:rFonts w:ascii="Times New Roman" w:hAnsi="Times New Roman" w:cs="Times New Roman"/>
          <w:i/>
          <w:sz w:val="24"/>
          <w:szCs w:val="24"/>
        </w:rPr>
        <w:t xml:space="preserve">Jurnal Bimbingan Konseling. </w:t>
      </w:r>
      <w:r w:rsidRPr="004963DA">
        <w:rPr>
          <w:rFonts w:ascii="Times New Roman" w:hAnsi="Times New Roman" w:cs="Times New Roman"/>
          <w:sz w:val="24"/>
          <w:szCs w:val="24"/>
        </w:rPr>
        <w:t xml:space="preserve">6 </w:t>
      </w:r>
      <w:r w:rsidRPr="004963DA">
        <w:rPr>
          <w:rFonts w:ascii="Times New Roman" w:hAnsi="Times New Roman" w:cs="Times New Roman"/>
          <w:i/>
          <w:sz w:val="24"/>
          <w:szCs w:val="24"/>
        </w:rPr>
        <w:t>(2).</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Patton, W. &amp; Lokan, J. (2001). Perspectives on Donald Super’s construct of career maturity. </w:t>
      </w:r>
      <w:r w:rsidRPr="004963DA">
        <w:rPr>
          <w:rFonts w:ascii="Times New Roman" w:hAnsi="Times New Roman" w:cs="Times New Roman"/>
          <w:i/>
          <w:sz w:val="24"/>
          <w:szCs w:val="24"/>
        </w:rPr>
        <w:t>International Journal for educational and vocational guidance</w:t>
      </w:r>
      <w:r w:rsidRPr="004963DA">
        <w:rPr>
          <w:rFonts w:ascii="Times New Roman" w:hAnsi="Times New Roman" w:cs="Times New Roman"/>
          <w:sz w:val="24"/>
          <w:szCs w:val="24"/>
        </w:rPr>
        <w:t xml:space="preserve">. </w:t>
      </w:r>
      <w:r w:rsidRPr="004963DA">
        <w:rPr>
          <w:rFonts w:ascii="Times New Roman" w:hAnsi="Times New Roman" w:cs="Times New Roman"/>
          <w:i/>
          <w:sz w:val="24"/>
          <w:szCs w:val="24"/>
        </w:rPr>
        <w:t>1</w:t>
      </w:r>
      <w:r w:rsidRPr="004963DA">
        <w:rPr>
          <w:rFonts w:ascii="Times New Roman" w:hAnsi="Times New Roman" w:cs="Times New Roman"/>
          <w:sz w:val="24"/>
          <w:szCs w:val="24"/>
        </w:rPr>
        <w:t>, 31-48.</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Style w:val="Hyperlink"/>
          <w:rFonts w:ascii="Times New Roman" w:hAnsi="Times New Roman" w:cs="Times New Roman"/>
          <w:sz w:val="24"/>
          <w:szCs w:val="24"/>
        </w:rPr>
      </w:pPr>
      <w:r w:rsidRPr="004963DA">
        <w:rPr>
          <w:rFonts w:ascii="Times New Roman" w:hAnsi="Times New Roman" w:cs="Times New Roman"/>
          <w:sz w:val="24"/>
          <w:szCs w:val="24"/>
        </w:rPr>
        <w:t>Parmentier, M., Pirsoul, T., &amp; Nils, F. (2019).</w:t>
      </w:r>
      <w:r>
        <w:rPr>
          <w:rFonts w:ascii="Times New Roman" w:hAnsi="Times New Roman" w:cs="Times New Roman"/>
          <w:sz w:val="24"/>
          <w:szCs w:val="24"/>
        </w:rPr>
        <w:t xml:space="preserve"> </w:t>
      </w:r>
      <w:r w:rsidRPr="004963DA">
        <w:rPr>
          <w:rFonts w:ascii="Times New Roman" w:hAnsi="Times New Roman" w:cs="Times New Roman"/>
          <w:sz w:val="24"/>
          <w:szCs w:val="24"/>
        </w:rPr>
        <w:t>Examining the impact of emotional i</w:t>
      </w:r>
      <w:r>
        <w:rPr>
          <w:rFonts w:ascii="Times New Roman" w:hAnsi="Times New Roman" w:cs="Times New Roman"/>
          <w:sz w:val="24"/>
          <w:szCs w:val="24"/>
        </w:rPr>
        <w:t xml:space="preserve">ntelligence </w:t>
      </w:r>
      <w:r w:rsidRPr="004963DA">
        <w:rPr>
          <w:rFonts w:ascii="Times New Roman" w:hAnsi="Times New Roman" w:cs="Times New Roman"/>
          <w:sz w:val="24"/>
          <w:szCs w:val="24"/>
        </w:rPr>
        <w:t>on career adaptability: A two-wave cross-lagged study</w:t>
      </w:r>
      <w:r w:rsidRPr="004963DA">
        <w:rPr>
          <w:rFonts w:ascii="Times New Roman" w:hAnsi="Times New Roman" w:cs="Times New Roman"/>
          <w:i/>
          <w:sz w:val="24"/>
          <w:szCs w:val="24"/>
        </w:rPr>
        <w:t>.</w:t>
      </w:r>
      <w:r>
        <w:rPr>
          <w:rFonts w:ascii="Times New Roman" w:hAnsi="Times New Roman" w:cs="Times New Roman"/>
          <w:i/>
          <w:sz w:val="24"/>
          <w:szCs w:val="24"/>
        </w:rPr>
        <w:t xml:space="preserve"> Personality and Individual </w:t>
      </w:r>
      <w:r w:rsidRPr="004963DA">
        <w:rPr>
          <w:rFonts w:ascii="Times New Roman" w:hAnsi="Times New Roman" w:cs="Times New Roman"/>
          <w:i/>
          <w:sz w:val="24"/>
          <w:szCs w:val="24"/>
        </w:rPr>
        <w:t>Differences</w:t>
      </w:r>
      <w:r w:rsidRPr="004963DA">
        <w:rPr>
          <w:rFonts w:ascii="Times New Roman" w:hAnsi="Times New Roman" w:cs="Times New Roman"/>
          <w:sz w:val="24"/>
          <w:szCs w:val="24"/>
        </w:rPr>
        <w:t>, 151.</w:t>
      </w:r>
      <w:r>
        <w:rPr>
          <w:rFonts w:ascii="Times New Roman" w:hAnsi="Times New Roman" w:cs="Times New Roman"/>
          <w:sz w:val="24"/>
          <w:szCs w:val="24"/>
        </w:rPr>
        <w:t xml:space="preserve"> </w:t>
      </w:r>
      <w:hyperlink r:id="rId7" w:history="1">
        <w:r w:rsidRPr="00D110E4">
          <w:rPr>
            <w:rStyle w:val="Hyperlink"/>
            <w:rFonts w:ascii="Times New Roman" w:hAnsi="Times New Roman" w:cs="Times New Roman"/>
            <w:sz w:val="24"/>
            <w:szCs w:val="24"/>
          </w:rPr>
          <w:t>https://doi.org/10.1016/j.paid.2019.05.052</w:t>
        </w:r>
      </w:hyperlink>
    </w:p>
    <w:p w:rsidR="00A74502" w:rsidRPr="004963DA" w:rsidRDefault="00A74502" w:rsidP="00A74502">
      <w:pPr>
        <w:spacing w:after="0" w:line="240" w:lineRule="auto"/>
        <w:ind w:left="709" w:hanging="709"/>
        <w:jc w:val="both"/>
        <w:rPr>
          <w:rStyle w:val="Hyperlink"/>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color w:val="000000"/>
          <w:sz w:val="24"/>
          <w:szCs w:val="24"/>
        </w:rPr>
      </w:pPr>
      <w:r w:rsidRPr="004963DA">
        <w:rPr>
          <w:rFonts w:ascii="Times New Roman" w:hAnsi="Times New Roman" w:cs="Times New Roman"/>
          <w:color w:val="000000"/>
          <w:sz w:val="24"/>
          <w:szCs w:val="24"/>
        </w:rPr>
        <w:t>Porfeli, E. J., &amp; Savickas, M. L. (2012). Career adapt-abilities scale-USA form:</w:t>
      </w:r>
      <w:r w:rsidRPr="004963DA">
        <w:rPr>
          <w:rFonts w:ascii="Times New Roman" w:hAnsi="Times New Roman" w:cs="Times New Roman"/>
          <w:color w:val="000000"/>
          <w:sz w:val="24"/>
          <w:szCs w:val="24"/>
        </w:rPr>
        <w:br/>
        <w:t xml:space="preserve">Psychometric properties and relation to vocational identity. </w:t>
      </w:r>
      <w:r w:rsidRPr="004963DA">
        <w:rPr>
          <w:rFonts w:ascii="Times New Roman" w:hAnsi="Times New Roman" w:cs="Times New Roman"/>
          <w:i/>
          <w:iCs/>
          <w:color w:val="000000"/>
          <w:sz w:val="24"/>
          <w:szCs w:val="24"/>
        </w:rPr>
        <w:t>Journal of</w:t>
      </w:r>
      <w:r w:rsidRPr="004963DA">
        <w:rPr>
          <w:rFonts w:ascii="Times New Roman" w:hAnsi="Times New Roman" w:cs="Times New Roman"/>
          <w:i/>
          <w:iCs/>
          <w:color w:val="000000"/>
          <w:sz w:val="24"/>
          <w:szCs w:val="24"/>
        </w:rPr>
        <w:br/>
        <w:t>Vocational Behavior</w:t>
      </w:r>
      <w:r w:rsidRPr="004963DA">
        <w:rPr>
          <w:rFonts w:ascii="Times New Roman" w:hAnsi="Times New Roman" w:cs="Times New Roman"/>
          <w:color w:val="000000"/>
          <w:sz w:val="24"/>
          <w:szCs w:val="24"/>
        </w:rPr>
        <w:t xml:space="preserve">, </w:t>
      </w:r>
      <w:r w:rsidRPr="004963DA">
        <w:rPr>
          <w:rFonts w:ascii="Times New Roman" w:hAnsi="Times New Roman" w:cs="Times New Roman"/>
          <w:i/>
          <w:iCs/>
          <w:color w:val="000000"/>
          <w:sz w:val="24"/>
          <w:szCs w:val="24"/>
        </w:rPr>
        <w:t>80</w:t>
      </w:r>
      <w:r w:rsidRPr="004963DA">
        <w:rPr>
          <w:rFonts w:ascii="Times New Roman" w:hAnsi="Times New Roman" w:cs="Times New Roman"/>
          <w:color w:val="000000"/>
          <w:sz w:val="24"/>
          <w:szCs w:val="24"/>
        </w:rPr>
        <w:t>(3), 748–753.</w:t>
      </w:r>
    </w:p>
    <w:p w:rsidR="00A74502" w:rsidRPr="004963DA" w:rsidRDefault="00A74502" w:rsidP="00A74502">
      <w:pPr>
        <w:spacing w:after="0" w:line="240" w:lineRule="auto"/>
        <w:ind w:left="709" w:hanging="709"/>
        <w:jc w:val="both"/>
        <w:rPr>
          <w:rFonts w:ascii="Times New Roman" w:hAnsi="Times New Roman" w:cs="Times New Roman"/>
          <w:color w:val="000000"/>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color w:val="000000"/>
          <w:sz w:val="24"/>
          <w:szCs w:val="24"/>
        </w:rPr>
        <w:t xml:space="preserve">Pupitadewi, N.W.S. (2012). Hubungan antara stress dan motivasi kerja pada mahasiswa yang bekerja paruh waktu. </w:t>
      </w:r>
      <w:r w:rsidRPr="004963DA">
        <w:rPr>
          <w:rFonts w:ascii="Times New Roman" w:hAnsi="Times New Roman" w:cs="Times New Roman"/>
          <w:i/>
          <w:color w:val="000000"/>
          <w:sz w:val="24"/>
          <w:szCs w:val="24"/>
        </w:rPr>
        <w:t>Jurnal Psikologi:</w:t>
      </w:r>
      <w:r>
        <w:rPr>
          <w:rFonts w:ascii="Times New Roman" w:hAnsi="Times New Roman" w:cs="Times New Roman"/>
          <w:i/>
          <w:color w:val="000000"/>
          <w:sz w:val="24"/>
          <w:szCs w:val="24"/>
        </w:rPr>
        <w:t xml:space="preserve"> </w:t>
      </w:r>
      <w:r w:rsidRPr="004963DA">
        <w:rPr>
          <w:rFonts w:ascii="Times New Roman" w:hAnsi="Times New Roman" w:cs="Times New Roman"/>
          <w:i/>
          <w:color w:val="000000"/>
          <w:sz w:val="24"/>
          <w:szCs w:val="24"/>
        </w:rPr>
        <w:t>Teori&amp; Terapan. 2</w:t>
      </w:r>
      <w:r w:rsidRPr="004963DA">
        <w:rPr>
          <w:rFonts w:ascii="Times New Roman" w:hAnsi="Times New Roman" w:cs="Times New Roman"/>
          <w:color w:val="000000"/>
          <w:sz w:val="24"/>
          <w:szCs w:val="24"/>
        </w:rPr>
        <w:t xml:space="preserve">(2), 126-134. </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Rakhmat, J. (2000). </w:t>
      </w:r>
      <w:r w:rsidRPr="004963DA">
        <w:rPr>
          <w:rFonts w:ascii="Times New Roman" w:hAnsi="Times New Roman" w:cs="Times New Roman"/>
          <w:i/>
          <w:sz w:val="24"/>
          <w:szCs w:val="24"/>
        </w:rPr>
        <w:t>Psikologi Komunikasi</w:t>
      </w:r>
      <w:r w:rsidRPr="004963DA">
        <w:rPr>
          <w:rFonts w:ascii="Times New Roman" w:hAnsi="Times New Roman" w:cs="Times New Roman"/>
          <w:sz w:val="24"/>
          <w:szCs w:val="24"/>
        </w:rPr>
        <w:t>. Bandung: Remaja Rosdakarya.</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Default="00A74502" w:rsidP="00A74502">
      <w:pPr>
        <w:spacing w:after="0" w:line="240" w:lineRule="auto"/>
        <w:ind w:left="709" w:hanging="709"/>
        <w:jc w:val="both"/>
        <w:rPr>
          <w:rFonts w:ascii="Times New Roman" w:hAnsi="Times New Roman" w:cs="Times New Roman"/>
          <w:i/>
          <w:sz w:val="24"/>
          <w:szCs w:val="24"/>
        </w:rPr>
      </w:pPr>
      <w:r w:rsidRPr="004963DA">
        <w:rPr>
          <w:rFonts w:ascii="Times New Roman" w:hAnsi="Times New Roman" w:cs="Times New Roman"/>
          <w:sz w:val="24"/>
          <w:szCs w:val="24"/>
        </w:rPr>
        <w:t>Ramadhani, R. N., Budiamin, A., &amp; Budiman, N. (2018).Adaptabilitas karir dewasa awal.</w:t>
      </w:r>
      <w:r>
        <w:rPr>
          <w:rFonts w:ascii="Times New Roman" w:hAnsi="Times New Roman" w:cs="Times New Roman"/>
          <w:sz w:val="24"/>
          <w:szCs w:val="24"/>
        </w:rPr>
        <w:t xml:space="preserve"> </w:t>
      </w:r>
      <w:r w:rsidRPr="004963DA">
        <w:rPr>
          <w:rFonts w:ascii="Times New Roman" w:hAnsi="Times New Roman" w:cs="Times New Roman"/>
          <w:i/>
          <w:sz w:val="24"/>
          <w:szCs w:val="24"/>
        </w:rPr>
        <w:t>Jurnal Penelitian Pendidikan. 18</w:t>
      </w:r>
      <w:r w:rsidRPr="004963DA">
        <w:rPr>
          <w:rFonts w:ascii="Times New Roman" w:hAnsi="Times New Roman" w:cs="Times New Roman"/>
          <w:sz w:val="24"/>
          <w:szCs w:val="24"/>
        </w:rPr>
        <w:t xml:space="preserve"> (3)</w:t>
      </w:r>
      <w:r w:rsidRPr="004963DA">
        <w:rPr>
          <w:rFonts w:ascii="Times New Roman" w:hAnsi="Times New Roman" w:cs="Times New Roman"/>
          <w:i/>
          <w:sz w:val="24"/>
          <w:szCs w:val="24"/>
        </w:rPr>
        <w:t>.</w:t>
      </w:r>
    </w:p>
    <w:p w:rsidR="00A74502" w:rsidRDefault="00A74502" w:rsidP="00A74502">
      <w:pPr>
        <w:spacing w:after="0" w:line="240" w:lineRule="auto"/>
        <w:ind w:left="709" w:hanging="709"/>
        <w:jc w:val="both"/>
        <w:rPr>
          <w:rFonts w:ascii="Times New Roman" w:hAnsi="Times New Roman" w:cs="Times New Roman"/>
          <w:i/>
          <w:sz w:val="24"/>
          <w:szCs w:val="24"/>
        </w:rPr>
      </w:pPr>
    </w:p>
    <w:p w:rsidR="00A74502" w:rsidRPr="00765DAD" w:rsidRDefault="00A74502" w:rsidP="00A74502">
      <w:pPr>
        <w:spacing w:after="0" w:line="240" w:lineRule="auto"/>
        <w:ind w:left="709" w:hanging="709"/>
        <w:jc w:val="both"/>
        <w:rPr>
          <w:rFonts w:ascii="Times New Roman" w:hAnsi="Times New Roman" w:cs="Times New Roman"/>
          <w:sz w:val="24"/>
          <w:szCs w:val="24"/>
        </w:rPr>
      </w:pPr>
      <w:r w:rsidRPr="00765DAD">
        <w:rPr>
          <w:rFonts w:ascii="Times-Roman" w:hAnsi="Times-Roman"/>
          <w:color w:val="000000"/>
          <w:sz w:val="24"/>
          <w:szCs w:val="24"/>
        </w:rPr>
        <w:t>Ro</w:t>
      </w:r>
      <w:r>
        <w:rPr>
          <w:rFonts w:ascii="Times-Roman" w:hAnsi="Times-Roman"/>
          <w:color w:val="000000"/>
          <w:sz w:val="24"/>
          <w:szCs w:val="24"/>
        </w:rPr>
        <w:t>gers, M. E., Creed, P. A., &amp; Ian G.</w:t>
      </w:r>
      <w:r w:rsidRPr="00765DAD">
        <w:rPr>
          <w:rFonts w:ascii="Times-Roman" w:hAnsi="Times-Roman"/>
          <w:color w:val="000000"/>
          <w:sz w:val="24"/>
          <w:szCs w:val="24"/>
        </w:rPr>
        <w:t xml:space="preserve"> A. (2008). The role of personality in adolescent</w:t>
      </w:r>
      <w:r w:rsidRPr="00765DAD">
        <w:rPr>
          <w:rFonts w:ascii="Times-Roman" w:hAnsi="Times-Roman"/>
          <w:color w:val="000000"/>
        </w:rPr>
        <w:br/>
      </w:r>
      <w:r w:rsidRPr="00765DAD">
        <w:rPr>
          <w:rFonts w:ascii="Times-Roman" w:hAnsi="Times-Roman"/>
          <w:color w:val="000000"/>
          <w:sz w:val="24"/>
          <w:szCs w:val="24"/>
        </w:rPr>
        <w:t xml:space="preserve">career planning and exploration: A social cognitive perspective. </w:t>
      </w:r>
      <w:r w:rsidRPr="00765DAD">
        <w:rPr>
          <w:rFonts w:ascii="Times-Italic" w:hAnsi="Times-Italic"/>
          <w:i/>
          <w:iCs/>
          <w:color w:val="000000"/>
          <w:sz w:val="24"/>
          <w:szCs w:val="24"/>
        </w:rPr>
        <w:t>Journal of Vocational</w:t>
      </w:r>
      <w:r>
        <w:rPr>
          <w:rFonts w:ascii="Times-Italic" w:hAnsi="Times-Italic"/>
          <w:i/>
          <w:iCs/>
          <w:color w:val="000000"/>
        </w:rPr>
        <w:t xml:space="preserve"> </w:t>
      </w:r>
      <w:r w:rsidRPr="00765DAD">
        <w:rPr>
          <w:rFonts w:ascii="Times-Italic" w:hAnsi="Times-Italic"/>
          <w:i/>
          <w:iCs/>
          <w:color w:val="000000"/>
          <w:sz w:val="24"/>
          <w:szCs w:val="24"/>
        </w:rPr>
        <w:t>Behavior, 73</w:t>
      </w:r>
      <w:r w:rsidRPr="00765DAD">
        <w:rPr>
          <w:rFonts w:ascii="Times-Roman" w:hAnsi="Times-Roman"/>
          <w:color w:val="000000"/>
          <w:sz w:val="24"/>
          <w:szCs w:val="24"/>
        </w:rPr>
        <w:t>, 132-142.</w:t>
      </w:r>
    </w:p>
    <w:p w:rsidR="00A74502" w:rsidRDefault="00A74502" w:rsidP="00A74502">
      <w:pPr>
        <w:spacing w:after="0" w:line="240" w:lineRule="auto"/>
        <w:ind w:left="709" w:hanging="709"/>
        <w:jc w:val="both"/>
        <w:rPr>
          <w:rFonts w:ascii="Times New Roman" w:hAnsi="Times New Roman" w:cs="Times New Roman"/>
          <w:i/>
          <w:sz w:val="24"/>
          <w:szCs w:val="24"/>
        </w:rPr>
      </w:pPr>
    </w:p>
    <w:p w:rsidR="00A74502" w:rsidRPr="004963DA" w:rsidRDefault="00A74502" w:rsidP="00A74502">
      <w:pPr>
        <w:spacing w:after="0" w:line="240" w:lineRule="auto"/>
        <w:ind w:left="709" w:hanging="709"/>
        <w:jc w:val="both"/>
        <w:rPr>
          <w:rFonts w:ascii="Times New Roman" w:hAnsi="Times New Roman" w:cs="Times New Roman"/>
          <w:i/>
          <w:sz w:val="24"/>
          <w:szCs w:val="24"/>
        </w:rPr>
      </w:pPr>
      <w:r w:rsidRPr="00164E82">
        <w:rPr>
          <w:rFonts w:ascii="Times New Roman" w:hAnsi="Times New Roman" w:cs="Times New Roman"/>
          <w:sz w:val="24"/>
          <w:szCs w:val="24"/>
        </w:rPr>
        <w:t xml:space="preserve">Robert, P. &amp; Saar, E. (2012). Learning and Working: The Impact of the 'Double Status Position' on the Labour Market Entry Process of Graduates in CEE Countries. </w:t>
      </w:r>
      <w:r w:rsidRPr="00164E82">
        <w:rPr>
          <w:rFonts w:ascii="Times New Roman" w:hAnsi="Times New Roman" w:cs="Times New Roman"/>
          <w:i/>
          <w:sz w:val="24"/>
          <w:szCs w:val="24"/>
        </w:rPr>
        <w:t>European Sociological Review</w:t>
      </w:r>
      <w:r>
        <w:rPr>
          <w:rFonts w:ascii="Times New Roman" w:hAnsi="Times New Roman" w:cs="Times New Roman"/>
          <w:sz w:val="24"/>
          <w:szCs w:val="24"/>
        </w:rPr>
        <w:t>.</w:t>
      </w:r>
      <w:r w:rsidRPr="00FF08FB">
        <w:rPr>
          <w:rFonts w:ascii="Times New Roman" w:hAnsi="Times New Roman" w:cs="Times New Roman"/>
          <w:i/>
          <w:sz w:val="24"/>
          <w:szCs w:val="24"/>
        </w:rPr>
        <w:t xml:space="preserve"> 28</w:t>
      </w:r>
      <w:r w:rsidRPr="00164E82">
        <w:rPr>
          <w:rFonts w:ascii="Times New Roman" w:hAnsi="Times New Roman" w:cs="Times New Roman"/>
          <w:sz w:val="24"/>
          <w:szCs w:val="24"/>
        </w:rPr>
        <w:t>(6), 742-754</w:t>
      </w:r>
      <w:r w:rsidRPr="004963DA">
        <w:rPr>
          <w:rFonts w:ascii="Times New Roman" w:hAnsi="Times New Roman" w:cs="Times New Roman"/>
          <w:i/>
          <w:sz w:val="24"/>
          <w:szCs w:val="24"/>
        </w:rPr>
        <w:t>.</w:t>
      </w:r>
      <w:r w:rsidRPr="004963DA">
        <w:rPr>
          <w:rFonts w:ascii="Times New Roman" w:hAnsi="Times New Roman" w:cs="Times New Roman"/>
          <w:i/>
          <w:sz w:val="24"/>
          <w:szCs w:val="24"/>
        </w:rPr>
        <w:cr/>
      </w: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Salovey, P., &amp; Mayer, J. D. (1990).Emotional intelligence.</w:t>
      </w:r>
      <w:r>
        <w:rPr>
          <w:rFonts w:ascii="Times New Roman" w:hAnsi="Times New Roman" w:cs="Times New Roman"/>
          <w:sz w:val="24"/>
          <w:szCs w:val="24"/>
        </w:rPr>
        <w:t xml:space="preserve"> </w:t>
      </w:r>
      <w:r w:rsidRPr="004963DA">
        <w:rPr>
          <w:rFonts w:ascii="Times New Roman" w:hAnsi="Times New Roman" w:cs="Times New Roman"/>
          <w:i/>
          <w:sz w:val="24"/>
          <w:szCs w:val="24"/>
        </w:rPr>
        <w:t>Imagination, Cognition, and Personality</w:t>
      </w:r>
      <w:r w:rsidRPr="004963DA">
        <w:rPr>
          <w:rFonts w:ascii="Times New Roman" w:hAnsi="Times New Roman" w:cs="Times New Roman"/>
          <w:sz w:val="24"/>
          <w:szCs w:val="24"/>
        </w:rPr>
        <w:t xml:space="preserve">, </w:t>
      </w:r>
      <w:r w:rsidRPr="004963DA">
        <w:rPr>
          <w:rFonts w:ascii="Times New Roman" w:hAnsi="Times New Roman" w:cs="Times New Roman"/>
          <w:i/>
          <w:sz w:val="24"/>
          <w:szCs w:val="24"/>
        </w:rPr>
        <w:t>9</w:t>
      </w:r>
      <w:r w:rsidRPr="004963DA">
        <w:rPr>
          <w:rFonts w:ascii="Times New Roman" w:hAnsi="Times New Roman" w:cs="Times New Roman"/>
          <w:sz w:val="24"/>
          <w:szCs w:val="24"/>
        </w:rPr>
        <w:t>(3), 185–211.</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Savickas. M. L. (2001). A developmental perspective on vocational behaviour: Career Patterns, salience, and themes. </w:t>
      </w:r>
      <w:r w:rsidRPr="004963DA">
        <w:rPr>
          <w:rFonts w:ascii="Times New Roman" w:hAnsi="Times New Roman" w:cs="Times New Roman"/>
          <w:i/>
          <w:sz w:val="24"/>
          <w:szCs w:val="24"/>
        </w:rPr>
        <w:t>International Journal for Educational and Vocational Guidance</w:t>
      </w:r>
      <w:r w:rsidRPr="004963DA">
        <w:rPr>
          <w:rFonts w:ascii="Times New Roman" w:hAnsi="Times New Roman" w:cs="Times New Roman"/>
          <w:sz w:val="24"/>
          <w:szCs w:val="24"/>
        </w:rPr>
        <w:t>, 1, 49 – 57.</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Savickas, M.L. &amp; Porfeli, E. J. (2012). Career adapt-abilities scale: Construction, reliability, and me</w:t>
      </w:r>
      <w:r>
        <w:rPr>
          <w:rFonts w:ascii="Times New Roman" w:hAnsi="Times New Roman" w:cs="Times New Roman"/>
          <w:sz w:val="24"/>
          <w:szCs w:val="24"/>
        </w:rPr>
        <w:t>asurement equivalence across 13</w:t>
      </w:r>
      <w:r w:rsidRPr="004963DA">
        <w:rPr>
          <w:rFonts w:ascii="Times New Roman" w:hAnsi="Times New Roman" w:cs="Times New Roman"/>
          <w:sz w:val="24"/>
          <w:szCs w:val="24"/>
        </w:rPr>
        <w:t xml:space="preserve"> countries. </w:t>
      </w:r>
      <w:r w:rsidRPr="004963DA">
        <w:rPr>
          <w:rFonts w:ascii="Times New Roman" w:hAnsi="Times New Roman" w:cs="Times New Roman"/>
          <w:i/>
          <w:sz w:val="24"/>
          <w:szCs w:val="24"/>
        </w:rPr>
        <w:t>Journal of Vocational Behavior. 80</w:t>
      </w:r>
      <w:r w:rsidRPr="004963DA">
        <w:rPr>
          <w:rFonts w:ascii="Times New Roman" w:hAnsi="Times New Roman" w:cs="Times New Roman"/>
          <w:sz w:val="24"/>
          <w:szCs w:val="24"/>
        </w:rPr>
        <w:t xml:space="preserve">(3), 661 – 673. </w:t>
      </w:r>
    </w:p>
    <w:p w:rsidR="00A74502"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color w:val="000000"/>
          <w:sz w:val="24"/>
          <w:szCs w:val="24"/>
        </w:rPr>
        <w:t xml:space="preserve">Savickas, M. L. (2013). </w:t>
      </w:r>
      <w:r w:rsidRPr="00887729">
        <w:rPr>
          <w:rFonts w:ascii="Times New Roman" w:hAnsi="Times New Roman" w:cs="Times New Roman"/>
          <w:iCs/>
          <w:color w:val="000000"/>
          <w:sz w:val="24"/>
          <w:szCs w:val="24"/>
        </w:rPr>
        <w:t>Constructing Careers : Actors , Agents , and Authors</w:t>
      </w:r>
      <w:r w:rsidRPr="004963DA">
        <w:rPr>
          <w:rFonts w:ascii="Times New Roman" w:hAnsi="Times New Roman" w:cs="Times New Roman"/>
          <w:color w:val="000000"/>
          <w:sz w:val="24"/>
          <w:szCs w:val="24"/>
        </w:rPr>
        <w:t>. 1–15.https://doi.org/10.1177/0011000012468339</w:t>
      </w:r>
    </w:p>
    <w:p w:rsidR="00A74502" w:rsidRPr="004963DA" w:rsidRDefault="00A74502" w:rsidP="00A74502">
      <w:pPr>
        <w:spacing w:after="0" w:line="240" w:lineRule="auto"/>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Sutrisno, E, (2016), Manajemen Sumber Daya Manusia, Kencana Prenada Media Group, Jakarta.</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Tolentino, L. R., Garcia, P. R. J. M., Lu, V. N., Restubog, S. L. D., Bordia, P., &amp; Plewa, C. (2014). Career adaptation: The relation of adaptability to goal orientation, proactive personality, and career optimism. </w:t>
      </w:r>
      <w:r w:rsidRPr="004963DA">
        <w:rPr>
          <w:rFonts w:ascii="Times New Roman" w:hAnsi="Times New Roman" w:cs="Times New Roman"/>
          <w:i/>
          <w:sz w:val="24"/>
          <w:szCs w:val="24"/>
        </w:rPr>
        <w:t>Journal of Vocational Behavior</w:t>
      </w:r>
      <w:r w:rsidRPr="004963DA">
        <w:rPr>
          <w:rFonts w:ascii="Times New Roman" w:hAnsi="Times New Roman" w:cs="Times New Roman"/>
          <w:sz w:val="24"/>
          <w:szCs w:val="24"/>
        </w:rPr>
        <w:t xml:space="preserve">, </w:t>
      </w:r>
      <w:r w:rsidRPr="002E7B19">
        <w:rPr>
          <w:rFonts w:ascii="Times New Roman" w:hAnsi="Times New Roman" w:cs="Times New Roman"/>
          <w:i/>
          <w:sz w:val="24"/>
          <w:szCs w:val="24"/>
        </w:rPr>
        <w:t>84</w:t>
      </w:r>
      <w:r w:rsidRPr="002E7B19">
        <w:rPr>
          <w:rFonts w:ascii="Times New Roman" w:hAnsi="Times New Roman" w:cs="Times New Roman"/>
          <w:sz w:val="24"/>
          <w:szCs w:val="24"/>
        </w:rPr>
        <w:t>(1)</w:t>
      </w:r>
      <w:r w:rsidRPr="004963DA">
        <w:rPr>
          <w:rFonts w:ascii="Times New Roman" w:hAnsi="Times New Roman" w:cs="Times New Roman"/>
          <w:sz w:val="24"/>
          <w:szCs w:val="24"/>
        </w:rPr>
        <w:t>, 39-48.</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709" w:hanging="709"/>
        <w:jc w:val="both"/>
        <w:rPr>
          <w:rFonts w:ascii="Times New Roman" w:hAnsi="Times New Roman" w:cs="Times New Roman"/>
          <w:sz w:val="24"/>
          <w:szCs w:val="24"/>
        </w:rPr>
      </w:pPr>
      <w:r w:rsidRPr="004963DA">
        <w:rPr>
          <w:rFonts w:ascii="Times New Roman" w:hAnsi="Times New Roman" w:cs="Times New Roman"/>
          <w:sz w:val="24"/>
          <w:szCs w:val="24"/>
        </w:rPr>
        <w:t xml:space="preserve"> Tridhonanto, A. (2009). </w:t>
      </w:r>
      <w:r w:rsidRPr="004963DA">
        <w:rPr>
          <w:rFonts w:ascii="Times New Roman" w:hAnsi="Times New Roman" w:cs="Times New Roman"/>
          <w:i/>
          <w:sz w:val="24"/>
          <w:szCs w:val="24"/>
        </w:rPr>
        <w:t>Melejitkan Kecerdasan Emosi (EQ) Buah Hati</w:t>
      </w:r>
      <w:r w:rsidRPr="004963DA">
        <w:rPr>
          <w:rFonts w:ascii="Times New Roman" w:hAnsi="Times New Roman" w:cs="Times New Roman"/>
          <w:sz w:val="24"/>
          <w:szCs w:val="24"/>
        </w:rPr>
        <w:t>. Jakarta: PT Elex Media Komputindo</w:t>
      </w:r>
      <w:r>
        <w:rPr>
          <w:rFonts w:ascii="Times New Roman" w:hAnsi="Times New Roman" w:cs="Times New Roman"/>
          <w:sz w:val="24"/>
          <w:szCs w:val="24"/>
        </w:rPr>
        <w:t>.</w:t>
      </w:r>
    </w:p>
    <w:p w:rsidR="00A74502" w:rsidRPr="004963DA" w:rsidRDefault="00A74502" w:rsidP="00A74502">
      <w:pPr>
        <w:spacing w:after="0" w:line="240" w:lineRule="auto"/>
        <w:ind w:left="709" w:hanging="709"/>
        <w:jc w:val="both"/>
        <w:rPr>
          <w:rFonts w:ascii="Times New Roman" w:hAnsi="Times New Roman" w:cs="Times New Roman"/>
          <w:sz w:val="24"/>
          <w:szCs w:val="24"/>
        </w:rPr>
      </w:pPr>
    </w:p>
    <w:p w:rsidR="00A74502" w:rsidRPr="004963DA" w:rsidRDefault="00A74502" w:rsidP="00A74502">
      <w:pPr>
        <w:spacing w:after="0" w:line="240" w:lineRule="auto"/>
        <w:ind w:left="567" w:hanging="567"/>
        <w:jc w:val="both"/>
        <w:rPr>
          <w:rFonts w:ascii="Times New Roman" w:hAnsi="Times New Roman" w:cs="Times New Roman"/>
          <w:sz w:val="24"/>
          <w:szCs w:val="24"/>
        </w:rPr>
      </w:pPr>
      <w:r w:rsidRPr="004963DA">
        <w:rPr>
          <w:rFonts w:ascii="Times New Roman" w:hAnsi="Times New Roman" w:cs="Times New Roman"/>
          <w:sz w:val="24"/>
          <w:szCs w:val="24"/>
        </w:rPr>
        <w:t xml:space="preserve">Upadianti, L, P, S. &amp; Indrawati, E, S. (2018). Hubungan antara </w:t>
      </w:r>
      <w:r w:rsidRPr="004963DA">
        <w:rPr>
          <w:rFonts w:ascii="Times New Roman" w:hAnsi="Times New Roman" w:cs="Times New Roman"/>
          <w:i/>
          <w:sz w:val="24"/>
          <w:szCs w:val="24"/>
        </w:rPr>
        <w:t xml:space="preserve">adversity intelligence </w:t>
      </w:r>
      <w:r w:rsidRPr="004963DA">
        <w:rPr>
          <w:rFonts w:ascii="Times New Roman" w:hAnsi="Times New Roman" w:cs="Times New Roman"/>
          <w:sz w:val="24"/>
          <w:szCs w:val="24"/>
        </w:rPr>
        <w:t xml:space="preserve">dengan kecemasan menghadapi dubia kerja pada mahasiswa tingkat akhir departemen teknik perencanaan wilayah kota dan teknik elektro universitas dipenegoro. </w:t>
      </w:r>
      <w:r>
        <w:rPr>
          <w:rFonts w:ascii="Times New Roman" w:hAnsi="Times New Roman" w:cs="Times New Roman"/>
          <w:i/>
          <w:sz w:val="24"/>
          <w:szCs w:val="24"/>
        </w:rPr>
        <w:t xml:space="preserve">Jurnal empati, </w:t>
      </w:r>
      <w:r w:rsidRPr="002E7B19">
        <w:rPr>
          <w:rFonts w:ascii="Times New Roman" w:hAnsi="Times New Roman" w:cs="Times New Roman"/>
          <w:i/>
          <w:sz w:val="24"/>
          <w:szCs w:val="24"/>
        </w:rPr>
        <w:t>7</w:t>
      </w:r>
      <w:r w:rsidRPr="002E7B19">
        <w:rPr>
          <w:rFonts w:ascii="Times New Roman" w:hAnsi="Times New Roman" w:cs="Times New Roman"/>
          <w:sz w:val="24"/>
          <w:szCs w:val="24"/>
        </w:rPr>
        <w:t>(3)</w:t>
      </w:r>
      <w:r>
        <w:rPr>
          <w:rFonts w:ascii="Times New Roman" w:hAnsi="Times New Roman" w:cs="Times New Roman"/>
          <w:i/>
          <w:sz w:val="24"/>
          <w:szCs w:val="24"/>
        </w:rPr>
        <w:t xml:space="preserve">, </w:t>
      </w:r>
      <w:r w:rsidRPr="004963DA">
        <w:rPr>
          <w:rFonts w:ascii="Times New Roman" w:hAnsi="Times New Roman" w:cs="Times New Roman"/>
          <w:sz w:val="24"/>
          <w:szCs w:val="24"/>
        </w:rPr>
        <w:t>111-120.</w:t>
      </w:r>
    </w:p>
    <w:p w:rsidR="00A74502" w:rsidRPr="00A74502" w:rsidRDefault="00A74502" w:rsidP="00A74502">
      <w:pPr>
        <w:spacing w:after="0" w:line="480" w:lineRule="auto"/>
        <w:ind w:left="426" w:firstLine="720"/>
        <w:jc w:val="both"/>
        <w:rPr>
          <w:rFonts w:ascii="Times New Roman" w:hAnsi="Times New Roman" w:cs="Times New Roman"/>
          <w:sz w:val="24"/>
        </w:rPr>
      </w:pPr>
    </w:p>
    <w:p w:rsidR="00A74502" w:rsidRPr="00F5400C" w:rsidRDefault="00A74502" w:rsidP="00A74502">
      <w:pPr>
        <w:pStyle w:val="ListParagraph"/>
        <w:spacing w:after="0" w:line="480" w:lineRule="auto"/>
        <w:ind w:left="426" w:firstLine="567"/>
        <w:jc w:val="both"/>
        <w:rPr>
          <w:rFonts w:ascii="Times New Roman" w:hAnsi="Times New Roman" w:cs="Times New Roman"/>
          <w:sz w:val="24"/>
          <w:szCs w:val="24"/>
          <w:lang w:val="id-ID"/>
        </w:rPr>
      </w:pPr>
    </w:p>
    <w:p w:rsidR="00A74502" w:rsidRPr="00F5400C" w:rsidRDefault="00A74502" w:rsidP="00A74502">
      <w:pPr>
        <w:spacing w:after="0" w:line="480" w:lineRule="auto"/>
        <w:ind w:left="426" w:firstLine="720"/>
        <w:jc w:val="both"/>
        <w:rPr>
          <w:rFonts w:ascii="Times New Roman" w:hAnsi="Times New Roman" w:cs="Times New Roman"/>
          <w:sz w:val="24"/>
        </w:rPr>
      </w:pPr>
    </w:p>
    <w:p w:rsidR="00A74502" w:rsidRPr="00A74502" w:rsidRDefault="00A74502" w:rsidP="00A74502">
      <w:pPr>
        <w:spacing w:after="0" w:line="480" w:lineRule="auto"/>
        <w:jc w:val="both"/>
        <w:rPr>
          <w:rFonts w:ascii="Times New Roman" w:hAnsi="Times New Roman" w:cs="Times New Roman"/>
          <w:sz w:val="24"/>
          <w:lang w:val="en-GB"/>
        </w:rPr>
      </w:pPr>
    </w:p>
    <w:p w:rsidR="00A74502" w:rsidRPr="00A74502" w:rsidRDefault="00A74502" w:rsidP="00A74502">
      <w:pPr>
        <w:spacing w:after="0" w:line="480" w:lineRule="auto"/>
        <w:jc w:val="both"/>
        <w:rPr>
          <w:rFonts w:ascii="Times New Roman" w:hAnsi="Times New Roman" w:cs="Times New Roman"/>
          <w:b/>
          <w:sz w:val="24"/>
          <w:lang w:val="en-GB"/>
        </w:rPr>
      </w:pPr>
    </w:p>
    <w:p w:rsidR="00A74502" w:rsidRPr="00A74502" w:rsidRDefault="00A74502" w:rsidP="00A74502">
      <w:pPr>
        <w:spacing w:after="0" w:line="480" w:lineRule="auto"/>
        <w:ind w:left="720" w:firstLine="720"/>
        <w:jc w:val="both"/>
        <w:rPr>
          <w:rFonts w:ascii="Times New Roman" w:hAnsi="Times New Roman" w:cs="Times New Roman"/>
          <w:sz w:val="24"/>
          <w:lang w:val="en-GB"/>
        </w:rPr>
      </w:pPr>
    </w:p>
    <w:p w:rsidR="006B3E51" w:rsidRDefault="006B3E51"/>
    <w:sectPr w:rsidR="006B3E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3E" w:rsidRDefault="00A3053E">
      <w:pPr>
        <w:spacing w:after="0" w:line="240" w:lineRule="auto"/>
      </w:pPr>
      <w:r>
        <w:separator/>
      </w:r>
    </w:p>
  </w:endnote>
  <w:endnote w:type="continuationSeparator" w:id="0">
    <w:p w:rsidR="00A3053E" w:rsidRDefault="00A3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26796"/>
      <w:docPartObj>
        <w:docPartGallery w:val="Page Numbers (Bottom of Page)"/>
        <w:docPartUnique/>
      </w:docPartObj>
    </w:sdtPr>
    <w:sdtEndPr>
      <w:rPr>
        <w:noProof/>
      </w:rPr>
    </w:sdtEndPr>
    <w:sdtContent>
      <w:p w:rsidR="008630A6" w:rsidRDefault="00A74502">
        <w:pPr>
          <w:pStyle w:val="Footer"/>
          <w:jc w:val="center"/>
        </w:pPr>
        <w:r>
          <w:fldChar w:fldCharType="begin"/>
        </w:r>
        <w:r>
          <w:instrText xml:space="preserve"> PAGE   \* MERGEFORMAT </w:instrText>
        </w:r>
        <w:r>
          <w:fldChar w:fldCharType="separate"/>
        </w:r>
        <w:r w:rsidR="00A3053E">
          <w:rPr>
            <w:noProof/>
          </w:rPr>
          <w:t>1</w:t>
        </w:r>
        <w:r>
          <w:rPr>
            <w:noProof/>
          </w:rPr>
          <w:fldChar w:fldCharType="end"/>
        </w:r>
      </w:p>
    </w:sdtContent>
  </w:sdt>
  <w:p w:rsidR="008630A6" w:rsidRDefault="00A3053E" w:rsidP="001F709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3E" w:rsidRDefault="00A3053E">
      <w:pPr>
        <w:spacing w:after="0" w:line="240" w:lineRule="auto"/>
      </w:pPr>
      <w:r>
        <w:separator/>
      </w:r>
    </w:p>
  </w:footnote>
  <w:footnote w:type="continuationSeparator" w:id="0">
    <w:p w:rsidR="00A3053E" w:rsidRDefault="00A30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A6" w:rsidRDefault="00A3053E">
    <w:pPr>
      <w:pStyle w:val="Header"/>
      <w:jc w:val="right"/>
    </w:pPr>
  </w:p>
  <w:p w:rsidR="008630A6" w:rsidRDefault="00A3053E" w:rsidP="001E60BD">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45BA"/>
    <w:multiLevelType w:val="multilevel"/>
    <w:tmpl w:val="157E45BA"/>
    <w:lvl w:ilvl="0">
      <w:start w:val="1"/>
      <w:numFmt w:val="decimal"/>
      <w:lvlText w:val="%1."/>
      <w:lvlJc w:val="left"/>
      <w:pPr>
        <w:ind w:left="720" w:hanging="360"/>
      </w:pPr>
      <w:rPr>
        <w:rFonts w:ascii="Times New Roman" w:eastAsia="Calibr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8949DD"/>
    <w:multiLevelType w:val="multilevel"/>
    <w:tmpl w:val="498949D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6C2494"/>
    <w:multiLevelType w:val="hybridMultilevel"/>
    <w:tmpl w:val="ADEEF746"/>
    <w:lvl w:ilvl="0" w:tplc="E962FD7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1F57D81"/>
    <w:multiLevelType w:val="hybridMultilevel"/>
    <w:tmpl w:val="1DFCA2B0"/>
    <w:lvl w:ilvl="0" w:tplc="A1D84DE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713F60B6"/>
    <w:multiLevelType w:val="multilevel"/>
    <w:tmpl w:val="713F60B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51"/>
    <w:rsid w:val="001E1467"/>
    <w:rsid w:val="006B3E51"/>
    <w:rsid w:val="007613D8"/>
    <w:rsid w:val="007C6676"/>
    <w:rsid w:val="00A3053E"/>
    <w:rsid w:val="00A74502"/>
    <w:rsid w:val="00DA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D065"/>
  <w15:chartTrackingRefBased/>
  <w15:docId w15:val="{9B011BE1-102D-4A57-8C26-61583476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51"/>
    <w:pPr>
      <w:spacing w:after="200" w:line="276" w:lineRule="auto"/>
    </w:pPr>
  </w:style>
  <w:style w:type="paragraph" w:styleId="Heading1">
    <w:name w:val="heading 1"/>
    <w:basedOn w:val="Normal"/>
    <w:next w:val="Normal"/>
    <w:link w:val="Heading1Char"/>
    <w:uiPriority w:val="9"/>
    <w:qFormat/>
    <w:rsid w:val="006B3E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51"/>
    <w:rPr>
      <w:rFonts w:asciiTheme="majorHAnsi" w:eastAsiaTheme="majorEastAsia" w:hAnsiTheme="majorHAnsi" w:cstheme="majorBidi"/>
      <w:b/>
      <w:bCs/>
      <w:color w:val="2E74B5" w:themeColor="accent1" w:themeShade="BF"/>
      <w:sz w:val="28"/>
      <w:szCs w:val="28"/>
    </w:rPr>
  </w:style>
  <w:style w:type="character" w:styleId="CommentReference">
    <w:name w:val="annotation reference"/>
    <w:basedOn w:val="DefaultParagraphFont"/>
    <w:uiPriority w:val="99"/>
    <w:semiHidden/>
    <w:unhideWhenUsed/>
    <w:rsid w:val="006B3E51"/>
    <w:rPr>
      <w:sz w:val="16"/>
      <w:szCs w:val="16"/>
    </w:rPr>
  </w:style>
  <w:style w:type="paragraph" w:styleId="CommentText">
    <w:name w:val="annotation text"/>
    <w:basedOn w:val="Normal"/>
    <w:link w:val="CommentTextChar"/>
    <w:uiPriority w:val="99"/>
    <w:semiHidden/>
    <w:unhideWhenUsed/>
    <w:rsid w:val="006B3E51"/>
    <w:pPr>
      <w:spacing w:line="240" w:lineRule="auto"/>
    </w:pPr>
    <w:rPr>
      <w:sz w:val="20"/>
      <w:szCs w:val="20"/>
    </w:rPr>
  </w:style>
  <w:style w:type="character" w:customStyle="1" w:styleId="CommentTextChar">
    <w:name w:val="Comment Text Char"/>
    <w:basedOn w:val="DefaultParagraphFont"/>
    <w:link w:val="CommentText"/>
    <w:uiPriority w:val="99"/>
    <w:semiHidden/>
    <w:rsid w:val="006B3E51"/>
    <w:rPr>
      <w:sz w:val="20"/>
      <w:szCs w:val="20"/>
    </w:rPr>
  </w:style>
  <w:style w:type="paragraph" w:styleId="BalloonText">
    <w:name w:val="Balloon Text"/>
    <w:basedOn w:val="Normal"/>
    <w:link w:val="BalloonTextChar"/>
    <w:uiPriority w:val="99"/>
    <w:semiHidden/>
    <w:unhideWhenUsed/>
    <w:rsid w:val="006B3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51"/>
    <w:rPr>
      <w:rFonts w:ascii="Segoe UI" w:hAnsi="Segoe UI" w:cs="Segoe UI"/>
      <w:sz w:val="18"/>
      <w:szCs w:val="18"/>
    </w:rPr>
  </w:style>
  <w:style w:type="paragraph" w:styleId="ListParagraph">
    <w:name w:val="List Paragraph"/>
    <w:basedOn w:val="Normal"/>
    <w:link w:val="ListParagraphChar"/>
    <w:uiPriority w:val="34"/>
    <w:qFormat/>
    <w:rsid w:val="006B3E51"/>
    <w:pPr>
      <w:ind w:left="720"/>
      <w:contextualSpacing/>
    </w:pPr>
    <w:rPr>
      <w:lang w:val="en-AU"/>
    </w:rPr>
  </w:style>
  <w:style w:type="character" w:customStyle="1" w:styleId="ListParagraphChar">
    <w:name w:val="List Paragraph Char"/>
    <w:link w:val="ListParagraph"/>
    <w:uiPriority w:val="34"/>
    <w:qFormat/>
    <w:locked/>
    <w:rsid w:val="006B3E51"/>
    <w:rPr>
      <w:lang w:val="en-AU"/>
    </w:rPr>
  </w:style>
  <w:style w:type="table" w:styleId="TableGrid">
    <w:name w:val="Table Grid"/>
    <w:basedOn w:val="TableNormal"/>
    <w:uiPriority w:val="39"/>
    <w:qFormat/>
    <w:rsid w:val="00A7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502"/>
    <w:rPr>
      <w:color w:val="0000FF"/>
      <w:u w:val="single"/>
    </w:rPr>
  </w:style>
  <w:style w:type="paragraph" w:styleId="Footer">
    <w:name w:val="footer"/>
    <w:basedOn w:val="Normal"/>
    <w:link w:val="FooterChar"/>
    <w:uiPriority w:val="99"/>
    <w:unhideWhenUsed/>
    <w:rsid w:val="00A7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502"/>
  </w:style>
  <w:style w:type="paragraph" w:styleId="Header">
    <w:name w:val="header"/>
    <w:basedOn w:val="Normal"/>
    <w:link w:val="HeaderChar"/>
    <w:uiPriority w:val="99"/>
    <w:unhideWhenUsed/>
    <w:rsid w:val="00A7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6/j.paid.2019.05.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6087</Words>
  <Characters>34702</Characters>
  <Application>Microsoft Office Word</Application>
  <DocSecurity>0</DocSecurity>
  <Lines>289</Lines>
  <Paragraphs>81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HUBUNGAN ANTARA KECERDASAN EMOSI DENGAN CAREER ADAPTABILITY PADA MAHASISWA TINGK</vt:lpstr>
      <vt:lpstr>RELATIONSHIP BETWEEN EMOTIONAL INTELLIGENCE AND CAREER ADAPTABILITY IN FINAL YEA</vt:lpstr>
      <vt:lpstr>ABSTRAK</vt:lpstr>
      <vt:lpstr>ABSTRACT</vt:lpstr>
      <vt:lpstr>DAFTAR PUSTAKA</vt:lpstr>
    </vt:vector>
  </TitlesOfParts>
  <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2021-08-25T10:39:00Z</dcterms:created>
  <dcterms:modified xsi:type="dcterms:W3CDTF">2021-11-17T13:41:00Z</dcterms:modified>
</cp:coreProperties>
</file>