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C7" w:rsidRDefault="003D4DC7" w:rsidP="005059A6">
      <w:pPr>
        <w:spacing w:line="480" w:lineRule="auto"/>
        <w:jc w:val="center"/>
        <w:rPr>
          <w:rFonts w:ascii="Times New Roman" w:hAnsi="Times New Roman"/>
          <w:b/>
          <w:sz w:val="24"/>
          <w:szCs w:val="24"/>
          <w:lang w:val="id-ID"/>
        </w:rPr>
      </w:pPr>
      <w:r>
        <w:rPr>
          <w:rFonts w:ascii="Times New Roman" w:hAnsi="Times New Roman"/>
          <w:b/>
          <w:sz w:val="24"/>
          <w:szCs w:val="24"/>
          <w:lang w:val="id-ID"/>
        </w:rPr>
        <w:t xml:space="preserve">HUBUNGAN ANTARA </w:t>
      </w:r>
      <w:r w:rsidRPr="003D4DC7">
        <w:rPr>
          <w:rFonts w:ascii="Times New Roman" w:hAnsi="Times New Roman"/>
          <w:b/>
          <w:i/>
          <w:sz w:val="24"/>
          <w:szCs w:val="24"/>
          <w:lang w:val="id-ID"/>
        </w:rPr>
        <w:t>ADVERSITY INTELLIGENCE</w:t>
      </w:r>
      <w:r>
        <w:rPr>
          <w:rFonts w:ascii="Times New Roman" w:hAnsi="Times New Roman"/>
          <w:b/>
          <w:sz w:val="24"/>
          <w:szCs w:val="24"/>
          <w:lang w:val="id-ID"/>
        </w:rPr>
        <w:t xml:space="preserve"> DENGAN </w:t>
      </w:r>
      <w:r w:rsidRPr="003D4DC7">
        <w:rPr>
          <w:rFonts w:ascii="Times New Roman" w:hAnsi="Times New Roman"/>
          <w:b/>
          <w:i/>
          <w:sz w:val="24"/>
          <w:szCs w:val="24"/>
          <w:lang w:val="id-ID"/>
        </w:rPr>
        <w:t>SENSATION SEEKING</w:t>
      </w:r>
      <w:r>
        <w:rPr>
          <w:rFonts w:ascii="Times New Roman" w:hAnsi="Times New Roman"/>
          <w:b/>
          <w:sz w:val="24"/>
          <w:szCs w:val="24"/>
          <w:lang w:val="id-ID"/>
        </w:rPr>
        <w:t xml:space="preserve"> PADA MAHASISWA PECINTA ALAM</w:t>
      </w:r>
    </w:p>
    <w:p w:rsidR="003D4DC7" w:rsidRPr="005059A6" w:rsidRDefault="00393362" w:rsidP="005059A6">
      <w:pPr>
        <w:spacing w:after="0" w:line="240" w:lineRule="auto"/>
        <w:jc w:val="center"/>
        <w:rPr>
          <w:rFonts w:ascii="Times New Roman" w:hAnsi="Times New Roman"/>
          <w:b/>
          <w:sz w:val="20"/>
          <w:szCs w:val="20"/>
          <w:vertAlign w:val="superscript"/>
          <w:lang w:val="id-ID"/>
        </w:rPr>
      </w:pPr>
      <w:r w:rsidRPr="005059A6">
        <w:rPr>
          <w:rFonts w:ascii="Times New Roman" w:hAnsi="Times New Roman"/>
          <w:b/>
          <w:sz w:val="20"/>
          <w:szCs w:val="20"/>
          <w:lang w:val="id-ID"/>
        </w:rPr>
        <w:t>Frischa Fiarry</w:t>
      </w:r>
      <w:r w:rsidRPr="005059A6">
        <w:rPr>
          <w:rFonts w:ascii="Times New Roman" w:hAnsi="Times New Roman"/>
          <w:b/>
          <w:sz w:val="20"/>
          <w:szCs w:val="20"/>
          <w:vertAlign w:val="superscript"/>
          <w:lang w:val="id-ID"/>
        </w:rPr>
        <w:t>1</w:t>
      </w:r>
      <w:r w:rsidRPr="005059A6">
        <w:rPr>
          <w:rFonts w:ascii="Times New Roman" w:hAnsi="Times New Roman"/>
          <w:b/>
          <w:sz w:val="20"/>
          <w:szCs w:val="20"/>
          <w:lang w:val="id-ID"/>
        </w:rPr>
        <w:t>, Anwar</w:t>
      </w:r>
      <w:r w:rsidRPr="005059A6">
        <w:rPr>
          <w:rFonts w:ascii="Times New Roman" w:hAnsi="Times New Roman"/>
          <w:b/>
          <w:sz w:val="20"/>
          <w:szCs w:val="20"/>
          <w:vertAlign w:val="superscript"/>
          <w:lang w:val="id-ID"/>
        </w:rPr>
        <w:t>2</w:t>
      </w:r>
      <w:r w:rsidRPr="005059A6">
        <w:rPr>
          <w:rFonts w:ascii="Times New Roman" w:hAnsi="Times New Roman"/>
          <w:b/>
          <w:sz w:val="20"/>
          <w:szCs w:val="20"/>
          <w:lang w:val="id-ID"/>
        </w:rPr>
        <w:t>, Katrim Alifa Putrikita</w:t>
      </w:r>
      <w:r w:rsidRPr="005059A6">
        <w:rPr>
          <w:rFonts w:ascii="Times New Roman" w:hAnsi="Times New Roman"/>
          <w:b/>
          <w:sz w:val="20"/>
          <w:szCs w:val="20"/>
          <w:vertAlign w:val="superscript"/>
          <w:lang w:val="id-ID"/>
        </w:rPr>
        <w:t>3</w:t>
      </w:r>
    </w:p>
    <w:p w:rsidR="00393362" w:rsidRPr="005059A6" w:rsidRDefault="00393362" w:rsidP="005059A6">
      <w:pPr>
        <w:spacing w:after="0" w:line="240" w:lineRule="auto"/>
        <w:jc w:val="center"/>
        <w:rPr>
          <w:rFonts w:ascii="Times New Roman" w:hAnsi="Times New Roman"/>
          <w:b/>
          <w:sz w:val="20"/>
          <w:szCs w:val="20"/>
          <w:lang w:val="id-ID"/>
        </w:rPr>
      </w:pPr>
      <w:r w:rsidRPr="005059A6">
        <w:rPr>
          <w:rFonts w:ascii="Times New Roman" w:hAnsi="Times New Roman"/>
          <w:b/>
          <w:sz w:val="20"/>
          <w:szCs w:val="20"/>
          <w:vertAlign w:val="superscript"/>
          <w:lang w:val="id-ID"/>
        </w:rPr>
        <w:t>1,2,3</w:t>
      </w:r>
      <w:r w:rsidRPr="005059A6">
        <w:rPr>
          <w:rFonts w:ascii="Times New Roman" w:hAnsi="Times New Roman"/>
          <w:b/>
          <w:sz w:val="20"/>
          <w:szCs w:val="20"/>
          <w:lang w:val="id-ID"/>
        </w:rPr>
        <w:t>Universitas Mercu Buana Yogyakarta</w:t>
      </w:r>
    </w:p>
    <w:p w:rsidR="00393362" w:rsidRPr="005059A6" w:rsidRDefault="00F96C2B" w:rsidP="005059A6">
      <w:pPr>
        <w:spacing w:after="0" w:line="240" w:lineRule="auto"/>
        <w:jc w:val="center"/>
        <w:rPr>
          <w:rFonts w:ascii="Times New Roman" w:hAnsi="Times New Roman"/>
          <w:b/>
          <w:sz w:val="20"/>
          <w:szCs w:val="20"/>
          <w:vertAlign w:val="superscript"/>
          <w:lang w:val="id-ID"/>
        </w:rPr>
      </w:pPr>
      <w:hyperlink r:id="rId4" w:history="1">
        <w:r w:rsidR="005059A6" w:rsidRPr="005059A6">
          <w:rPr>
            <w:rStyle w:val="Hyperlink"/>
            <w:rFonts w:ascii="Times New Roman" w:hAnsi="Times New Roman"/>
            <w:b/>
            <w:sz w:val="20"/>
            <w:szCs w:val="20"/>
            <w:lang w:val="id-ID"/>
          </w:rPr>
          <w:t>frischafiarry08@gmail.com</w:t>
        </w:r>
      </w:hyperlink>
      <w:r w:rsidR="00393362" w:rsidRPr="005059A6">
        <w:rPr>
          <w:rFonts w:ascii="Times New Roman" w:hAnsi="Times New Roman"/>
          <w:b/>
          <w:sz w:val="20"/>
          <w:szCs w:val="20"/>
          <w:vertAlign w:val="superscript"/>
          <w:lang w:val="id-ID"/>
        </w:rPr>
        <w:t>1</w:t>
      </w:r>
      <w:r w:rsidR="00393362" w:rsidRPr="005059A6">
        <w:rPr>
          <w:rFonts w:ascii="Times New Roman" w:hAnsi="Times New Roman"/>
          <w:b/>
          <w:sz w:val="20"/>
          <w:szCs w:val="20"/>
          <w:lang w:val="id-ID"/>
        </w:rPr>
        <w:t>, alanwar</w:t>
      </w:r>
      <w:r w:rsidR="005059A6" w:rsidRPr="005059A6">
        <w:rPr>
          <w:rFonts w:ascii="Times New Roman" w:hAnsi="Times New Roman"/>
          <w:b/>
          <w:sz w:val="20"/>
          <w:szCs w:val="20"/>
          <w:lang w:val="id-ID"/>
        </w:rPr>
        <w:t>535</w:t>
      </w:r>
      <w:r w:rsidR="00393362" w:rsidRPr="005059A6">
        <w:rPr>
          <w:rFonts w:ascii="Times New Roman" w:hAnsi="Times New Roman"/>
          <w:b/>
          <w:sz w:val="20"/>
          <w:szCs w:val="20"/>
          <w:lang w:val="id-ID"/>
        </w:rPr>
        <w:t>@</w:t>
      </w:r>
      <w:r w:rsidR="005059A6" w:rsidRPr="005059A6">
        <w:rPr>
          <w:rFonts w:ascii="Times New Roman" w:hAnsi="Times New Roman"/>
          <w:b/>
          <w:sz w:val="20"/>
          <w:szCs w:val="20"/>
          <w:lang w:val="id-ID"/>
        </w:rPr>
        <w:t>outlook.com</w:t>
      </w:r>
      <w:r w:rsidR="00393362" w:rsidRPr="005059A6">
        <w:rPr>
          <w:rFonts w:ascii="Times New Roman" w:hAnsi="Times New Roman"/>
          <w:b/>
          <w:sz w:val="20"/>
          <w:szCs w:val="20"/>
          <w:vertAlign w:val="superscript"/>
          <w:lang w:val="id-ID"/>
        </w:rPr>
        <w:t>2</w:t>
      </w:r>
      <w:r w:rsidR="00393362" w:rsidRPr="005059A6">
        <w:rPr>
          <w:rFonts w:ascii="Times New Roman" w:hAnsi="Times New Roman"/>
          <w:b/>
          <w:sz w:val="20"/>
          <w:szCs w:val="20"/>
          <w:lang w:val="id-ID"/>
        </w:rPr>
        <w:t>, katrimputri</w:t>
      </w:r>
      <w:r w:rsidR="005059A6" w:rsidRPr="005059A6">
        <w:rPr>
          <w:rFonts w:ascii="Times New Roman" w:hAnsi="Times New Roman"/>
          <w:b/>
          <w:sz w:val="20"/>
          <w:szCs w:val="20"/>
          <w:lang w:val="id-ID"/>
        </w:rPr>
        <w:t>@gmail.com</w:t>
      </w:r>
      <w:r w:rsidR="00393362" w:rsidRPr="005059A6">
        <w:rPr>
          <w:rFonts w:ascii="Times New Roman" w:hAnsi="Times New Roman"/>
          <w:b/>
          <w:sz w:val="20"/>
          <w:szCs w:val="20"/>
          <w:vertAlign w:val="superscript"/>
          <w:lang w:val="id-ID"/>
        </w:rPr>
        <w:t>3</w:t>
      </w:r>
    </w:p>
    <w:p w:rsidR="00393362" w:rsidRDefault="00393362" w:rsidP="00393362">
      <w:pPr>
        <w:spacing w:line="480" w:lineRule="auto"/>
        <w:jc w:val="center"/>
        <w:rPr>
          <w:rFonts w:ascii="Times New Roman" w:hAnsi="Times New Roman"/>
          <w:b/>
          <w:sz w:val="24"/>
          <w:szCs w:val="24"/>
          <w:vertAlign w:val="superscript"/>
          <w:lang w:val="id-ID"/>
        </w:rPr>
      </w:pPr>
    </w:p>
    <w:p w:rsidR="00393362" w:rsidRDefault="00393362" w:rsidP="00393362">
      <w:pPr>
        <w:spacing w:line="240" w:lineRule="auto"/>
        <w:jc w:val="center"/>
        <w:rPr>
          <w:rFonts w:ascii="Times New Roman" w:hAnsi="Times New Roman"/>
          <w:sz w:val="24"/>
          <w:szCs w:val="24"/>
          <w:lang w:val="id-ID"/>
        </w:rPr>
      </w:pPr>
      <w:r>
        <w:rPr>
          <w:rFonts w:ascii="Times New Roman" w:hAnsi="Times New Roman"/>
          <w:sz w:val="24"/>
          <w:szCs w:val="24"/>
          <w:lang w:val="id-ID"/>
        </w:rPr>
        <w:t>Abstrak</w:t>
      </w:r>
    </w:p>
    <w:p w:rsidR="00393362" w:rsidRPr="00393362" w:rsidRDefault="00393362" w:rsidP="00393362">
      <w:pPr>
        <w:spacing w:after="0" w:line="240" w:lineRule="auto"/>
        <w:ind w:firstLine="709"/>
        <w:jc w:val="both"/>
        <w:rPr>
          <w:rFonts w:ascii="Times New Roman" w:hAnsi="Times New Roman"/>
          <w:sz w:val="20"/>
          <w:szCs w:val="20"/>
          <w:lang w:val="id-ID"/>
        </w:rPr>
      </w:pPr>
      <w:r w:rsidRPr="00393362">
        <w:rPr>
          <w:rFonts w:ascii="Times New Roman" w:hAnsi="Times New Roman"/>
          <w:sz w:val="20"/>
          <w:szCs w:val="20"/>
        </w:rPr>
        <w:t xml:space="preserve">Penelitian ini bertujuan untuk mengetahui hubungan antara </w:t>
      </w:r>
      <w:r w:rsidRPr="00393362">
        <w:rPr>
          <w:rFonts w:ascii="Times New Roman" w:hAnsi="Times New Roman"/>
          <w:i/>
          <w:sz w:val="20"/>
          <w:szCs w:val="20"/>
        </w:rPr>
        <w:t>Adverstiy Intelligence</w:t>
      </w:r>
      <w:r w:rsidRPr="00393362">
        <w:rPr>
          <w:rFonts w:ascii="Times New Roman" w:hAnsi="Times New Roman"/>
          <w:sz w:val="20"/>
          <w:szCs w:val="20"/>
        </w:rPr>
        <w:t xml:space="preserve"> dengan </w:t>
      </w:r>
      <w:r w:rsidRPr="00393362">
        <w:rPr>
          <w:rFonts w:ascii="Times New Roman" w:hAnsi="Times New Roman"/>
          <w:i/>
          <w:sz w:val="20"/>
          <w:szCs w:val="20"/>
        </w:rPr>
        <w:t>Sensation Seeking</w:t>
      </w:r>
      <w:r w:rsidRPr="00393362">
        <w:rPr>
          <w:rFonts w:ascii="Times New Roman" w:hAnsi="Times New Roman"/>
          <w:sz w:val="20"/>
          <w:szCs w:val="20"/>
        </w:rPr>
        <w:t xml:space="preserve"> pada Mahasiswa Pecinta Alam. Hipotesis yang diajukan adalah hubungan positif antara </w:t>
      </w:r>
      <w:r w:rsidRPr="00393362">
        <w:rPr>
          <w:rFonts w:ascii="Times New Roman" w:hAnsi="Times New Roman"/>
          <w:i/>
          <w:sz w:val="20"/>
          <w:szCs w:val="20"/>
        </w:rPr>
        <w:t>Adversity Intelligence</w:t>
      </w:r>
      <w:r w:rsidRPr="00393362">
        <w:rPr>
          <w:rFonts w:ascii="Times New Roman" w:hAnsi="Times New Roman"/>
          <w:sz w:val="20"/>
          <w:szCs w:val="20"/>
        </w:rPr>
        <w:t xml:space="preserve"> dengan </w:t>
      </w:r>
      <w:r w:rsidRPr="00393362">
        <w:rPr>
          <w:rFonts w:ascii="Times New Roman" w:hAnsi="Times New Roman"/>
          <w:i/>
          <w:sz w:val="20"/>
          <w:szCs w:val="20"/>
        </w:rPr>
        <w:t xml:space="preserve">Sensation seeking </w:t>
      </w:r>
      <w:r w:rsidRPr="00393362">
        <w:rPr>
          <w:rFonts w:ascii="Times New Roman" w:hAnsi="Times New Roman"/>
          <w:sz w:val="20"/>
          <w:szCs w:val="20"/>
        </w:rPr>
        <w:t xml:space="preserve">pada Mahasiswa Pecinta Alam. Subjek penelitian ini berjumlah  60 orang yang memiliki karakteristik sebagai Mahasiswa Pecinta Alam. Pengumpulan data dilakukan menggunakan Skala </w:t>
      </w:r>
      <w:r w:rsidRPr="00393362">
        <w:rPr>
          <w:rFonts w:ascii="Times New Roman" w:hAnsi="Times New Roman"/>
          <w:i/>
          <w:sz w:val="20"/>
          <w:szCs w:val="20"/>
        </w:rPr>
        <w:t xml:space="preserve">Adversity Intelligence </w:t>
      </w:r>
      <w:r w:rsidRPr="00393362">
        <w:rPr>
          <w:rFonts w:ascii="Times New Roman" w:hAnsi="Times New Roman"/>
          <w:sz w:val="20"/>
          <w:szCs w:val="20"/>
        </w:rPr>
        <w:t xml:space="preserve"> dan Skala </w:t>
      </w:r>
      <w:r w:rsidRPr="00393362">
        <w:rPr>
          <w:rFonts w:ascii="Times New Roman" w:hAnsi="Times New Roman"/>
          <w:i/>
          <w:sz w:val="20"/>
          <w:szCs w:val="20"/>
        </w:rPr>
        <w:t>Sensation Seeking</w:t>
      </w:r>
      <w:r w:rsidRPr="00393362">
        <w:rPr>
          <w:rFonts w:ascii="Times New Roman" w:hAnsi="Times New Roman"/>
          <w:sz w:val="20"/>
          <w:szCs w:val="20"/>
        </w:rPr>
        <w:t xml:space="preserve">. Metode analisis yang digunakan adalah teknik korelasi </w:t>
      </w:r>
      <w:r w:rsidRPr="00393362">
        <w:rPr>
          <w:rFonts w:ascii="Times New Roman" w:hAnsi="Times New Roman"/>
          <w:i/>
          <w:sz w:val="20"/>
          <w:szCs w:val="20"/>
        </w:rPr>
        <w:t>product moment</w:t>
      </w:r>
      <w:r w:rsidRPr="00393362">
        <w:rPr>
          <w:rFonts w:ascii="Times New Roman" w:hAnsi="Times New Roman"/>
          <w:sz w:val="20"/>
          <w:szCs w:val="20"/>
        </w:rPr>
        <w:t xml:space="preserve"> dari Karl Pearson. Berdasarkan hasil analisis, diperoleh nilai korelasi sebesar r = 0,734 (p</w:t>
      </w:r>
      <w:r w:rsidRPr="00393362">
        <w:rPr>
          <w:rFonts w:ascii="Times New Roman" w:hAnsi="Times New Roman"/>
          <w:sz w:val="20"/>
          <w:szCs w:val="20"/>
          <w:lang w:val="id-ID"/>
        </w:rPr>
        <w:t xml:space="preserve"> </w:t>
      </w:r>
      <w:r w:rsidRPr="00393362">
        <w:rPr>
          <w:rFonts w:ascii="Times New Roman" w:hAnsi="Times New Roman"/>
          <w:sz w:val="20"/>
          <w:szCs w:val="20"/>
        </w:rPr>
        <w:t>≤</w:t>
      </w:r>
      <w:r w:rsidRPr="00393362">
        <w:rPr>
          <w:rFonts w:ascii="Times New Roman" w:hAnsi="Times New Roman"/>
          <w:sz w:val="20"/>
          <w:szCs w:val="20"/>
          <w:lang w:val="id-ID"/>
        </w:rPr>
        <w:t xml:space="preserve"> </w:t>
      </w:r>
      <w:r w:rsidRPr="00393362">
        <w:rPr>
          <w:rFonts w:ascii="Times New Roman" w:hAnsi="Times New Roman"/>
          <w:sz w:val="20"/>
          <w:szCs w:val="20"/>
        </w:rPr>
        <w:t xml:space="preserve">0.01). Hasil tersebut menunjukan bahwa terdapat hubungan positif antara </w:t>
      </w:r>
      <w:r w:rsidRPr="00393362">
        <w:rPr>
          <w:rFonts w:ascii="Times New Roman" w:hAnsi="Times New Roman"/>
          <w:i/>
          <w:sz w:val="20"/>
          <w:szCs w:val="20"/>
        </w:rPr>
        <w:t>Adversity Intelligence</w:t>
      </w:r>
      <w:r w:rsidRPr="00393362">
        <w:rPr>
          <w:rFonts w:ascii="Times New Roman" w:hAnsi="Times New Roman"/>
          <w:sz w:val="20"/>
          <w:szCs w:val="20"/>
        </w:rPr>
        <w:t xml:space="preserve"> dengan </w:t>
      </w:r>
      <w:r w:rsidRPr="00393362">
        <w:rPr>
          <w:rFonts w:ascii="Times New Roman" w:hAnsi="Times New Roman"/>
          <w:i/>
          <w:sz w:val="20"/>
          <w:szCs w:val="20"/>
        </w:rPr>
        <w:t>Sensation Seeking</w:t>
      </w:r>
      <w:r w:rsidRPr="00393362">
        <w:rPr>
          <w:rFonts w:ascii="Times New Roman" w:hAnsi="Times New Roman"/>
          <w:sz w:val="20"/>
          <w:szCs w:val="20"/>
        </w:rPr>
        <w:t xml:space="preserve"> pada Mahasiswa Pecinta Alam.</w:t>
      </w:r>
    </w:p>
    <w:p w:rsidR="00393362" w:rsidRPr="00393362" w:rsidRDefault="00393362" w:rsidP="00393362">
      <w:pPr>
        <w:spacing w:after="0" w:line="240" w:lineRule="auto"/>
        <w:ind w:firstLine="709"/>
        <w:jc w:val="both"/>
        <w:rPr>
          <w:rFonts w:ascii="Times New Roman" w:hAnsi="Times New Roman"/>
          <w:sz w:val="20"/>
          <w:szCs w:val="20"/>
          <w:lang w:val="id-ID"/>
        </w:rPr>
      </w:pPr>
    </w:p>
    <w:p w:rsidR="00393362" w:rsidRPr="00393362" w:rsidRDefault="00393362" w:rsidP="00393362">
      <w:pPr>
        <w:spacing w:line="240" w:lineRule="auto"/>
        <w:ind w:right="1088"/>
        <w:jc w:val="both"/>
        <w:rPr>
          <w:rFonts w:ascii="Times New Roman" w:hAnsi="Times New Roman"/>
          <w:sz w:val="20"/>
          <w:szCs w:val="20"/>
        </w:rPr>
      </w:pPr>
      <w:r w:rsidRPr="00393362">
        <w:rPr>
          <w:rFonts w:ascii="Times New Roman" w:hAnsi="Times New Roman"/>
          <w:b/>
          <w:sz w:val="20"/>
          <w:szCs w:val="20"/>
        </w:rPr>
        <w:t>Kata Kunci:</w:t>
      </w:r>
      <w:r w:rsidRPr="00393362">
        <w:rPr>
          <w:rFonts w:ascii="Times New Roman" w:hAnsi="Times New Roman"/>
          <w:b/>
          <w:sz w:val="20"/>
          <w:szCs w:val="20"/>
          <w:lang w:val="id-ID"/>
        </w:rPr>
        <w:t xml:space="preserve"> </w:t>
      </w:r>
      <w:r w:rsidRPr="00393362">
        <w:rPr>
          <w:rFonts w:ascii="Times New Roman" w:hAnsi="Times New Roman"/>
          <w:i/>
          <w:sz w:val="20"/>
          <w:szCs w:val="20"/>
        </w:rPr>
        <w:t>adversity intelligence,</w:t>
      </w:r>
      <w:r w:rsidRPr="00393362">
        <w:rPr>
          <w:rFonts w:ascii="Times New Roman" w:hAnsi="Times New Roman"/>
          <w:sz w:val="20"/>
          <w:szCs w:val="20"/>
        </w:rPr>
        <w:t xml:space="preserve"> </w:t>
      </w:r>
      <w:r w:rsidRPr="00393362">
        <w:rPr>
          <w:rFonts w:ascii="Times New Roman" w:hAnsi="Times New Roman"/>
          <w:i/>
          <w:sz w:val="20"/>
          <w:szCs w:val="20"/>
        </w:rPr>
        <w:t>sensation seeking</w:t>
      </w:r>
      <w:r w:rsidRPr="00393362">
        <w:rPr>
          <w:rFonts w:ascii="Times New Roman" w:hAnsi="Times New Roman"/>
          <w:sz w:val="20"/>
          <w:szCs w:val="20"/>
        </w:rPr>
        <w:t>, mahasiswa pecinta alam</w:t>
      </w:r>
    </w:p>
    <w:p w:rsidR="00393362" w:rsidRDefault="00393362" w:rsidP="00393362">
      <w:pPr>
        <w:spacing w:line="240" w:lineRule="auto"/>
        <w:jc w:val="center"/>
        <w:rPr>
          <w:rFonts w:ascii="Times New Roman" w:hAnsi="Times New Roman"/>
          <w:sz w:val="24"/>
          <w:szCs w:val="24"/>
          <w:lang w:val="id-ID"/>
        </w:rPr>
      </w:pPr>
    </w:p>
    <w:p w:rsidR="00393362" w:rsidRDefault="00393362" w:rsidP="00393362">
      <w:pPr>
        <w:spacing w:line="240" w:lineRule="auto"/>
        <w:jc w:val="center"/>
        <w:rPr>
          <w:rFonts w:ascii="Times New Roman" w:hAnsi="Times New Roman"/>
          <w:sz w:val="24"/>
          <w:szCs w:val="24"/>
          <w:lang w:val="id-ID"/>
        </w:rPr>
      </w:pPr>
      <w:r>
        <w:rPr>
          <w:rFonts w:ascii="Times New Roman" w:hAnsi="Times New Roman"/>
          <w:sz w:val="24"/>
          <w:szCs w:val="24"/>
          <w:lang w:val="id-ID"/>
        </w:rPr>
        <w:t>Abstract</w:t>
      </w:r>
    </w:p>
    <w:p w:rsidR="00393362" w:rsidRPr="00393362" w:rsidRDefault="00393362" w:rsidP="00393362">
      <w:pPr>
        <w:spacing w:after="0" w:line="240" w:lineRule="auto"/>
        <w:ind w:firstLine="709"/>
        <w:jc w:val="both"/>
        <w:rPr>
          <w:rFonts w:ascii="Times New Roman" w:hAnsi="Times New Roman"/>
          <w:i/>
          <w:sz w:val="20"/>
          <w:szCs w:val="20"/>
          <w:lang w:val="id-ID"/>
        </w:rPr>
      </w:pPr>
      <w:r w:rsidRPr="00393362">
        <w:rPr>
          <w:rFonts w:ascii="Times New Roman" w:hAnsi="Times New Roman"/>
          <w:i/>
          <w:sz w:val="20"/>
          <w:szCs w:val="20"/>
        </w:rPr>
        <w:t xml:space="preserve">This study aimed to </w:t>
      </w:r>
      <w:r w:rsidRPr="00393362">
        <w:rPr>
          <w:rFonts w:ascii="Times New Roman" w:hAnsi="Times New Roman"/>
          <w:i/>
          <w:sz w:val="20"/>
          <w:szCs w:val="20"/>
          <w:lang w:val="id-ID"/>
        </w:rPr>
        <w:t>determine</w:t>
      </w:r>
      <w:r w:rsidRPr="00393362">
        <w:rPr>
          <w:rFonts w:ascii="Times New Roman" w:hAnsi="Times New Roman"/>
          <w:i/>
          <w:sz w:val="20"/>
          <w:szCs w:val="20"/>
        </w:rPr>
        <w:t xml:space="preserve"> the relationship between Adverstiy Intelligence and Sensation S</w:t>
      </w:r>
      <w:r w:rsidR="00F96C2B">
        <w:rPr>
          <w:rFonts w:ascii="Times New Roman" w:hAnsi="Times New Roman"/>
          <w:i/>
          <w:sz w:val="20"/>
          <w:szCs w:val="20"/>
        </w:rPr>
        <w:t xml:space="preserve">eeking in </w:t>
      </w:r>
      <w:r w:rsidR="00F96C2B">
        <w:rPr>
          <w:rFonts w:ascii="Times New Roman" w:hAnsi="Times New Roman"/>
          <w:i/>
          <w:sz w:val="20"/>
          <w:szCs w:val="20"/>
          <w:lang w:val="id-ID"/>
        </w:rPr>
        <w:t>Ecological Actvist Student</w:t>
      </w:r>
      <w:bookmarkStart w:id="0" w:name="_GoBack"/>
      <w:bookmarkEnd w:id="0"/>
      <w:r w:rsidRPr="00393362">
        <w:rPr>
          <w:rFonts w:ascii="Times New Roman" w:hAnsi="Times New Roman"/>
          <w:i/>
          <w:sz w:val="20"/>
          <w:szCs w:val="20"/>
        </w:rPr>
        <w:t>.</w:t>
      </w:r>
      <w:r w:rsidRPr="00393362">
        <w:rPr>
          <w:rFonts w:ascii="Times New Roman" w:hAnsi="Times New Roman"/>
          <w:i/>
          <w:sz w:val="20"/>
          <w:szCs w:val="20"/>
          <w:lang w:val="id-ID"/>
        </w:rPr>
        <w:t xml:space="preserve"> The hypothesis of this studywas that there a positive relationship between Adversity Intelligence and Sensation seeking in Nature-Loving Students.</w:t>
      </w:r>
      <w:r w:rsidRPr="00393362">
        <w:rPr>
          <w:sz w:val="20"/>
          <w:szCs w:val="20"/>
          <w:lang w:val="id-ID"/>
        </w:rPr>
        <w:t xml:space="preserve"> </w:t>
      </w:r>
      <w:r w:rsidRPr="00393362">
        <w:rPr>
          <w:rFonts w:ascii="Times New Roman" w:hAnsi="Times New Roman"/>
          <w:i/>
          <w:sz w:val="20"/>
          <w:szCs w:val="20"/>
          <w:lang w:val="id-ID"/>
        </w:rPr>
        <w:t>Total subject were 60 which has characteristics as Nature Lovers Students. The data were colleted by using the Adversity Intelligence Scale and Sensation Seeking Scale. The analysis methode used is the product moment correlation technique from Karl Pearson. Based on the result of the analysis, correlation values of r = 0,734 (p ≤ 0.01). the result indicated that there was a positive correlation between Adversity Intelligence and Sensation Seeking in Nature Lovers Students.</w:t>
      </w:r>
    </w:p>
    <w:p w:rsidR="00393362" w:rsidRPr="00393362" w:rsidRDefault="00393362" w:rsidP="00393362">
      <w:pPr>
        <w:spacing w:after="0" w:line="240" w:lineRule="auto"/>
        <w:ind w:firstLine="709"/>
        <w:jc w:val="both"/>
        <w:rPr>
          <w:rFonts w:ascii="Times New Roman" w:hAnsi="Times New Roman"/>
          <w:i/>
          <w:sz w:val="20"/>
          <w:szCs w:val="20"/>
          <w:lang w:val="id-ID"/>
        </w:rPr>
      </w:pPr>
    </w:p>
    <w:p w:rsidR="00393362" w:rsidRPr="00393362" w:rsidRDefault="00393362" w:rsidP="00393362">
      <w:pPr>
        <w:spacing w:after="0" w:line="240" w:lineRule="auto"/>
        <w:jc w:val="both"/>
        <w:rPr>
          <w:rFonts w:ascii="Times New Roman" w:hAnsi="Times New Roman"/>
          <w:b/>
          <w:i/>
          <w:sz w:val="20"/>
          <w:szCs w:val="20"/>
          <w:lang w:val="id-ID"/>
        </w:rPr>
      </w:pPr>
      <w:r w:rsidRPr="00393362">
        <w:rPr>
          <w:rFonts w:ascii="Times New Roman" w:hAnsi="Times New Roman"/>
          <w:b/>
          <w:i/>
          <w:sz w:val="20"/>
          <w:szCs w:val="20"/>
          <w:lang w:val="id-ID"/>
        </w:rPr>
        <w:t xml:space="preserve">Keywards : </w:t>
      </w:r>
      <w:r w:rsidRPr="00393362">
        <w:rPr>
          <w:rFonts w:ascii="Times New Roman" w:hAnsi="Times New Roman"/>
          <w:i/>
          <w:sz w:val="20"/>
          <w:szCs w:val="20"/>
          <w:lang w:val="id-ID"/>
        </w:rPr>
        <w:t>adversity intelligence, sensation seeking, nature lovers students</w:t>
      </w:r>
    </w:p>
    <w:p w:rsidR="00393362" w:rsidRDefault="00393362" w:rsidP="00393362">
      <w:pPr>
        <w:spacing w:line="240" w:lineRule="auto"/>
        <w:rPr>
          <w:rFonts w:ascii="Times New Roman" w:hAnsi="Times New Roman"/>
          <w:sz w:val="24"/>
          <w:szCs w:val="24"/>
          <w:lang w:val="id-ID"/>
        </w:rPr>
      </w:pPr>
    </w:p>
    <w:p w:rsidR="00393362" w:rsidRDefault="00393362" w:rsidP="00393362">
      <w:pPr>
        <w:spacing w:line="240" w:lineRule="auto"/>
        <w:rPr>
          <w:rFonts w:ascii="Times New Roman" w:hAnsi="Times New Roman"/>
          <w:b/>
          <w:sz w:val="24"/>
          <w:szCs w:val="24"/>
          <w:lang w:val="id-ID"/>
        </w:rPr>
      </w:pPr>
      <w:r>
        <w:rPr>
          <w:rFonts w:ascii="Times New Roman" w:hAnsi="Times New Roman"/>
          <w:b/>
          <w:sz w:val="24"/>
          <w:szCs w:val="24"/>
          <w:lang w:val="id-ID"/>
        </w:rPr>
        <w:t>PENDAHULUAN</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i/>
          <w:lang w:val="id-ID"/>
        </w:rPr>
        <w:t xml:space="preserve">Mountaineering </w:t>
      </w:r>
      <w:r w:rsidRPr="00393362">
        <w:rPr>
          <w:rFonts w:ascii="Times New Roman" w:hAnsi="Times New Roman"/>
          <w:lang w:val="id-ID"/>
        </w:rPr>
        <w:t xml:space="preserve">merupakan sebutan untuk seseorang yang menyukai adanya sebuah kegiatan di alam bebas yang mempunyai tingkat kesulitan tinggi dan membutuhkan peralatan khusus (Fitriyanto, 2018). </w:t>
      </w:r>
      <w:r w:rsidRPr="00393362">
        <w:rPr>
          <w:rFonts w:ascii="Times New Roman" w:hAnsi="Times New Roman"/>
          <w:i/>
          <w:lang w:val="id-ID"/>
        </w:rPr>
        <w:t xml:space="preserve">Mountaineering </w:t>
      </w:r>
      <w:r w:rsidRPr="00393362">
        <w:rPr>
          <w:rFonts w:ascii="Times New Roman" w:hAnsi="Times New Roman"/>
          <w:lang w:val="id-ID"/>
        </w:rPr>
        <w:t xml:space="preserve">terdiri dari mendaki gunung, panjat tebing dan tantangan olahraga yang membutuhkan kemampuan serta ketrampilan ilmu-ilmu yang dipahami dan harus dipelajari (Perfect &amp; Buskin, 2009). </w:t>
      </w:r>
      <w:r w:rsidRPr="00393362">
        <w:rPr>
          <w:rFonts w:ascii="Times New Roman" w:hAnsi="Times New Roman"/>
          <w:i/>
          <w:lang w:val="id-ID"/>
        </w:rPr>
        <w:t xml:space="preserve">Mountaineering </w:t>
      </w:r>
      <w:r w:rsidRPr="00393362">
        <w:rPr>
          <w:rFonts w:ascii="Times New Roman" w:hAnsi="Times New Roman"/>
          <w:lang w:val="id-ID"/>
        </w:rPr>
        <w:t>merupakan seseorang yang memiliki jiwa petualangan yang menyukai banyak rintangan, banyak hal yang perlu dipersiapkan untuk seseorang berjiwa petualangan salah satunya mempersiapkan mental serta perlengkapan. Apabila tidak memiliki persiapan yang matang, maka banyak hal yang tidak terduga seperti tersesat di gunung, terjatuh di tebing, hingga kecelakaan yang dapat mengakibatkan kematian (Brillio.net, 2018).</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lastRenderedPageBreak/>
        <w:t xml:space="preserve">Salah satu aktivitas </w:t>
      </w:r>
      <w:r w:rsidRPr="00393362">
        <w:rPr>
          <w:rFonts w:ascii="Times New Roman" w:hAnsi="Times New Roman"/>
          <w:i/>
          <w:lang w:val="id-ID"/>
        </w:rPr>
        <w:t xml:space="preserve">mountaineering </w:t>
      </w:r>
      <w:r w:rsidRPr="00393362">
        <w:rPr>
          <w:rFonts w:ascii="Times New Roman" w:hAnsi="Times New Roman"/>
          <w:lang w:val="id-ID"/>
        </w:rPr>
        <w:t>dapat dilakukan oleh semua orang dan</w:t>
      </w:r>
      <w:r w:rsidRPr="00393362">
        <w:rPr>
          <w:rFonts w:ascii="Times New Roman" w:hAnsi="Times New Roman"/>
          <w:i/>
          <w:lang w:val="id-ID"/>
        </w:rPr>
        <w:t xml:space="preserve"> </w:t>
      </w:r>
      <w:r w:rsidRPr="00393362">
        <w:rPr>
          <w:rFonts w:ascii="Times New Roman" w:hAnsi="Times New Roman"/>
          <w:lang w:val="id-ID"/>
        </w:rPr>
        <w:t xml:space="preserve">tidak lagi dilakukan untuk kegiatan mahasiswa pecinta alam atau mapala saja (Erone, 2010). Mahasiswa pecinta alam itu sendiri merupakan salah satu Unit Kegiatan Mahasiwa yang berada di Universitas dan berorientasi pada kepecintaalaman dan lingkungan (Diktat Diklatsar Mahapala XXXIII, 2019). Mahasiswa pecinta alam tidak lepas dari kegiatan-kegiatan yang beresiko tinggi seperti </w:t>
      </w:r>
      <w:r w:rsidRPr="00393362">
        <w:rPr>
          <w:rFonts w:ascii="Times New Roman" w:hAnsi="Times New Roman"/>
          <w:i/>
          <w:lang w:val="id-ID"/>
        </w:rPr>
        <w:t xml:space="preserve">caving </w:t>
      </w:r>
      <w:r w:rsidRPr="00393362">
        <w:rPr>
          <w:rFonts w:ascii="Times New Roman" w:hAnsi="Times New Roman"/>
          <w:lang w:val="id-ID"/>
        </w:rPr>
        <w:t xml:space="preserve">(penelusuran gua), </w:t>
      </w:r>
      <w:r w:rsidRPr="00393362">
        <w:rPr>
          <w:rFonts w:ascii="Times New Roman" w:hAnsi="Times New Roman"/>
          <w:i/>
          <w:lang w:val="id-ID"/>
        </w:rPr>
        <w:t>climbing</w:t>
      </w:r>
      <w:r w:rsidRPr="00393362">
        <w:rPr>
          <w:rFonts w:ascii="Times New Roman" w:hAnsi="Times New Roman"/>
          <w:lang w:val="id-ID"/>
        </w:rPr>
        <w:t xml:space="preserve"> (panjat tebing), </w:t>
      </w:r>
      <w:r w:rsidRPr="00393362">
        <w:rPr>
          <w:rFonts w:ascii="Times New Roman" w:hAnsi="Times New Roman"/>
          <w:i/>
          <w:lang w:val="id-ID"/>
        </w:rPr>
        <w:t>rafting</w:t>
      </w:r>
      <w:r w:rsidRPr="00393362">
        <w:rPr>
          <w:rFonts w:ascii="Times New Roman" w:hAnsi="Times New Roman"/>
          <w:lang w:val="id-ID"/>
        </w:rPr>
        <w:t xml:space="preserve"> (arung jeram), dan banyak kegiatan yang membutuhkan keahlian khusus (Fitriyanto, 2018). Menurut Mardianto,  Koentjoro, dan Purnamaningsih (2000) mengungkapkan bahwa kegiatan pecinta alam memiliki kegiatan yang biasa dilakukan di alam bebas dan akan memiliki banyak resiko yang tinggi dalam setiap kegiatannya.</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Menurut Sastha (2007), aktivitas kegiatan seperti pendakian gunung memiliki banyak sekali persiapan seperti fisik, mental serta emosi dan itu bukanlah hal yang mudah. Banyak angka kecelakaan yang terus meningkat yang dialami oleh para pegiat alam bebas. Seperti yang dituliskan dalam berita online pada bulan September tahun 2019, terjadi kecelakaan pada saat mengikuti pendidikan latihan dasar mahasiswa pecinta alam Universitas Lampung Fakultas Ilmu Sosial dan Ilmu Politik dan membuat salah satu peserta meninggal pada saat kegiatan berlangsung (Kompas.com, 2019). Adapun yang dituliskan dalam berita online pada bulan Desember tahun 2019, terjadi kecelakaan akibat terjebak hujan lebat yang mengakibatkan wilayah sungai didalam Goa Lele banjir dan menewaskan 3 mahasiswa pecinta alam di Universitas Singaperbangsa Karawang (Oke News, 2019). </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Banyaknya angka kematian di lingkup mahasiswa pecinta alam dan tidak membuat para penggiat alam ini untuk berhenti melakukan kegiatan di alam bebas. Kegiatan yang dilakukan oleh mahasiswa pecinta alam ini merupakan salah satu hobi untuk menyalurkan kegiatan penggiat alam yang menyukai akan adanya suatu rintangan (Mardianto, Koentjoro, &amp; Purnamaningsih, 2000). Walaupun kegiatan di alam bebas dapat dilakukan oleh orang-orang awam, akan tetapi apabila masuk ke dalam suatu organisasi pecinta alam maka semua teknik dan dasar akan diberi sarana dan prasarana yang memadai sehingga memahami batas Standar Operasional Pengguna atau yang disingkat menjadi S.O.P (Merdeka.com, 2015).</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Mahasiswa pecinta alam sangat menyukai adanya resiko-resiko tanpa memikirkan dampak serta faktor yang akan terjadi terhadap dirinya (Erone, 2010). Seperti yang dijelaskan oleh Stoltz (2004) dalam bukunya bahwa dengan cara individu mampu memegang kendali maka tidak ada alasan untuk individu mampu mengambil resiko walaupun resiko tersebut tidak masuk akal. Maka dari itulah mahasiswa pecinta alam senang melakukan kegiatan-kegiatan positif di alam bebas, keberanian bukan menjamin untuk dapat melakukan kegiatan di alam bebas akan tetapi membutuhkan persiapan-persiapan dan juga kemampuan serta ketrampilan dan mental yang siap untuk dapat bertahan hidup di alam bebas dan dalam situasi sesulit apapun.</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lastRenderedPageBreak/>
        <w:t xml:space="preserve">Banyaknya tantangan dan resiko yang dihadapi oleh mahasiswa pecinta alam selalu menciptakan adanya ide-ide baru dalam sebuah pencarian berbagai macam situasi dan pengalaman yang beragam dan memotivasi mereka untuk terus melakukan kegiatan di alam bebas sehinga memperoleh sensasi dan variasi dalam hidupnya sehingga individu mampu mengambil resiko demi memperoleh kebutuhan tersebut (Erone, 2010). Hal ini pun di dukung dengan adanya suatu teori menurut Zuckerman (2007), bahwa pengertian </w:t>
      </w:r>
      <w:r w:rsidRPr="00393362">
        <w:rPr>
          <w:rFonts w:ascii="Times New Roman" w:hAnsi="Times New Roman"/>
          <w:i/>
          <w:lang w:val="id-ID"/>
        </w:rPr>
        <w:t xml:space="preserve">sensation seeking </w:t>
      </w:r>
      <w:r w:rsidRPr="00393362">
        <w:rPr>
          <w:rFonts w:ascii="Times New Roman" w:hAnsi="Times New Roman"/>
          <w:lang w:val="id-ID"/>
        </w:rPr>
        <w:t>yaitu dengan pencarian dari berbagai macam sensasi, pengalaman, dan keinginan untuk mengambil fisik, resiko sosial, hukum serta resiko finansial demi pengalaman yang menantang</w:t>
      </w:r>
      <w:r w:rsidRPr="00393362">
        <w:rPr>
          <w:rFonts w:ascii="Times New Roman" w:hAnsi="Times New Roman"/>
          <w:i/>
          <w:lang w:val="id-ID"/>
        </w:rPr>
        <w:t xml:space="preserve">. </w:t>
      </w:r>
      <w:r w:rsidRPr="00393362">
        <w:rPr>
          <w:rFonts w:ascii="Times New Roman" w:hAnsi="Times New Roman"/>
          <w:lang w:val="id-ID"/>
        </w:rPr>
        <w:t xml:space="preserve">Seperti yang dijelaskan oleh Garver dan Scheier (1996) bahwa jika individu yang memiliki </w:t>
      </w:r>
      <w:r w:rsidRPr="00393362">
        <w:rPr>
          <w:rFonts w:ascii="Times New Roman" w:hAnsi="Times New Roman"/>
          <w:i/>
          <w:lang w:val="id-ID"/>
        </w:rPr>
        <w:t xml:space="preserve">sensation seeking </w:t>
      </w:r>
      <w:r w:rsidRPr="00393362">
        <w:rPr>
          <w:rFonts w:ascii="Times New Roman" w:hAnsi="Times New Roman"/>
          <w:lang w:val="id-ID"/>
        </w:rPr>
        <w:t xml:space="preserve">yang tinggi maka individu tersebut senang untuk melakukan kegiatan-kegiatan olahraga beresiko tinggi, salah satunya yaitu mahasiswa pecinta alam. Menurut Zuckerman (2007) </w:t>
      </w:r>
      <w:r w:rsidRPr="00393362">
        <w:rPr>
          <w:rFonts w:ascii="Times New Roman" w:hAnsi="Times New Roman"/>
          <w:i/>
          <w:lang w:val="id-ID"/>
        </w:rPr>
        <w:t xml:space="preserve">sensation seeking </w:t>
      </w:r>
      <w:r w:rsidRPr="00393362">
        <w:rPr>
          <w:rFonts w:ascii="Times New Roman" w:hAnsi="Times New Roman"/>
          <w:lang w:val="id-ID"/>
        </w:rPr>
        <w:t xml:space="preserve">terbagi ke dalam empat dimensi, yaitu </w:t>
      </w:r>
      <w:r w:rsidRPr="00393362">
        <w:rPr>
          <w:rFonts w:ascii="Times New Roman" w:hAnsi="Times New Roman"/>
          <w:i/>
        </w:rPr>
        <w:t>thrill and adventure Seeking</w:t>
      </w:r>
      <w:r w:rsidRPr="00393362">
        <w:rPr>
          <w:rFonts w:ascii="Times New Roman" w:hAnsi="Times New Roman"/>
        </w:rPr>
        <w:t xml:space="preserve"> </w:t>
      </w:r>
      <w:r w:rsidRPr="00393362">
        <w:rPr>
          <w:rFonts w:ascii="Times New Roman" w:hAnsi="Times New Roman"/>
          <w:lang w:val="id-ID"/>
        </w:rPr>
        <w:t xml:space="preserve">yaitu pencarian gairah dan petualangan, </w:t>
      </w:r>
      <w:r w:rsidRPr="00393362">
        <w:rPr>
          <w:rFonts w:ascii="Times New Roman" w:hAnsi="Times New Roman"/>
          <w:i/>
          <w:lang w:val="id-ID"/>
        </w:rPr>
        <w:t xml:space="preserve">experience seeking </w:t>
      </w:r>
      <w:r w:rsidRPr="00393362">
        <w:rPr>
          <w:rFonts w:ascii="Times New Roman" w:hAnsi="Times New Roman"/>
          <w:lang w:val="id-ID"/>
        </w:rPr>
        <w:t xml:space="preserve">yaitu pencarian suatu pengalaman baru, </w:t>
      </w:r>
      <w:r w:rsidRPr="00393362">
        <w:rPr>
          <w:rFonts w:ascii="Times New Roman" w:hAnsi="Times New Roman"/>
          <w:i/>
        </w:rPr>
        <w:t>disinhibition</w:t>
      </w:r>
      <w:r w:rsidRPr="00393362">
        <w:rPr>
          <w:rFonts w:ascii="Times New Roman" w:hAnsi="Times New Roman"/>
          <w:lang w:val="id-ID"/>
        </w:rPr>
        <w:t xml:space="preserve"> yaitu perilaku tanpa suatu ikatan, dan </w:t>
      </w:r>
      <w:r w:rsidRPr="00393362">
        <w:rPr>
          <w:rFonts w:ascii="Times New Roman" w:hAnsi="Times New Roman"/>
          <w:i/>
        </w:rPr>
        <w:t>boredom susceptibility</w:t>
      </w:r>
      <w:r w:rsidRPr="00393362">
        <w:rPr>
          <w:rFonts w:ascii="Times New Roman" w:hAnsi="Times New Roman"/>
        </w:rPr>
        <w:t xml:space="preserve"> </w:t>
      </w:r>
      <w:r w:rsidRPr="00393362">
        <w:rPr>
          <w:rFonts w:ascii="Times New Roman" w:hAnsi="Times New Roman"/>
          <w:lang w:val="id-ID"/>
        </w:rPr>
        <w:t>yaitu selalu mudah untuk merasa bosan.</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Berdasarkan penelitian yang dilakukan oleh Crawford, Pentz, Chou, &amp; Dwyer (2003) melakukan penelitian pada 1206 subjek di Indianapolis mengatakan bahwa proporsi </w:t>
      </w:r>
      <w:r w:rsidRPr="00393362">
        <w:rPr>
          <w:rFonts w:ascii="Times New Roman" w:hAnsi="Times New Roman"/>
          <w:i/>
          <w:lang w:val="id-ID"/>
        </w:rPr>
        <w:t xml:space="preserve"> sensation seeking </w:t>
      </w:r>
      <w:r w:rsidRPr="00393362">
        <w:rPr>
          <w:rFonts w:ascii="Times New Roman" w:hAnsi="Times New Roman"/>
          <w:lang w:val="id-ID"/>
        </w:rPr>
        <w:t xml:space="preserve">berada dalam kategori rendah dalam setiap kelompoknya, pada gelombang pertama di dapatkan sekitar 41% hingga 48% individu yang mengalami </w:t>
      </w:r>
      <w:r w:rsidRPr="00393362">
        <w:rPr>
          <w:rFonts w:ascii="Times New Roman" w:hAnsi="Times New Roman"/>
          <w:i/>
          <w:lang w:val="id-ID"/>
        </w:rPr>
        <w:t>sensation seeking</w:t>
      </w:r>
      <w:r w:rsidRPr="00393362">
        <w:rPr>
          <w:rFonts w:ascii="Times New Roman" w:hAnsi="Times New Roman"/>
          <w:lang w:val="id-ID"/>
        </w:rPr>
        <w:t xml:space="preserve">, pada gelombang kedua serta keempat di dapatkan sekitar 50%, dan pada gelombang ketiga di dapatkan sekitar 53%. Sumomuloyo dan Budiyani (2019) melakukan penelitian pada 100 mahasiswa yang menunjukkan hasil skala kategorisasi </w:t>
      </w:r>
      <w:r w:rsidRPr="00393362">
        <w:rPr>
          <w:rFonts w:ascii="Times New Roman" w:hAnsi="Times New Roman"/>
          <w:i/>
          <w:lang w:val="id-ID"/>
        </w:rPr>
        <w:t xml:space="preserve">sensation seeking </w:t>
      </w:r>
      <w:r w:rsidRPr="00393362">
        <w:rPr>
          <w:rFonts w:ascii="Times New Roman" w:hAnsi="Times New Roman"/>
          <w:lang w:val="id-ID"/>
        </w:rPr>
        <w:t>19 subjek</w:t>
      </w:r>
      <w:r w:rsidRPr="00393362">
        <w:rPr>
          <w:rFonts w:ascii="Times New Roman" w:hAnsi="Times New Roman"/>
          <w:i/>
          <w:lang w:val="id-ID"/>
        </w:rPr>
        <w:t xml:space="preserve"> </w:t>
      </w:r>
      <w:r w:rsidRPr="00393362">
        <w:rPr>
          <w:rFonts w:ascii="Times New Roman" w:hAnsi="Times New Roman"/>
          <w:lang w:val="id-ID"/>
        </w:rPr>
        <w:t xml:space="preserve">berada dalam kategori tinggi sebesar 19%, sedangkan 55 subjek berada dalam kategori sedang sebesar 55% , dan 26 subjek berada dikategori rendah sebesar 26%. Menurut hasil penelitian Purwoko dan Sukamto (2013) di Universitas Surabaya menunjukkan bahwa hampir 45% subjek memiliki </w:t>
      </w:r>
      <w:r w:rsidRPr="00393362">
        <w:rPr>
          <w:rFonts w:ascii="Times New Roman" w:hAnsi="Times New Roman"/>
          <w:i/>
          <w:lang w:val="id-ID"/>
        </w:rPr>
        <w:t xml:space="preserve">sensation seeking </w:t>
      </w:r>
      <w:r w:rsidRPr="00393362">
        <w:rPr>
          <w:rFonts w:ascii="Times New Roman" w:hAnsi="Times New Roman"/>
          <w:lang w:val="id-ID"/>
        </w:rPr>
        <w:t>yang</w:t>
      </w:r>
      <w:r w:rsidRPr="00393362">
        <w:rPr>
          <w:rFonts w:ascii="Times New Roman" w:hAnsi="Times New Roman"/>
          <w:i/>
          <w:lang w:val="id-ID"/>
        </w:rPr>
        <w:t xml:space="preserve"> </w:t>
      </w:r>
      <w:r w:rsidRPr="00393362">
        <w:rPr>
          <w:rFonts w:ascii="Times New Roman" w:hAnsi="Times New Roman"/>
          <w:lang w:val="id-ID"/>
        </w:rPr>
        <w:t xml:space="preserve">rendah sehingga mahasiswa yang memiliki </w:t>
      </w:r>
      <w:r w:rsidRPr="00393362">
        <w:rPr>
          <w:rFonts w:ascii="Times New Roman" w:hAnsi="Times New Roman"/>
          <w:i/>
          <w:lang w:val="id-ID"/>
        </w:rPr>
        <w:t xml:space="preserve">sensation seeking </w:t>
      </w:r>
      <w:r w:rsidRPr="00393362">
        <w:rPr>
          <w:rFonts w:ascii="Times New Roman" w:hAnsi="Times New Roman"/>
          <w:lang w:val="id-ID"/>
        </w:rPr>
        <w:t xml:space="preserve">yang rendah akan mendapatkan situasi yang beresiko sebagai bentuk dalam suatu ke khawatiran dan cepat mengambil resiko tanpa perlu memikirkan apa yang akan terjadi dalam dirinya. </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Hal ini pun lebih diperkuat dengan adanya hasil penelitian menurut Zhafarina (2015) menunjukkan </w:t>
      </w:r>
      <w:r w:rsidRPr="00393362">
        <w:rPr>
          <w:rFonts w:ascii="Times New Roman" w:hAnsi="Times New Roman"/>
          <w:i/>
          <w:lang w:val="id-ID"/>
        </w:rPr>
        <w:t xml:space="preserve">sensation seeking </w:t>
      </w:r>
      <w:r w:rsidRPr="00393362">
        <w:rPr>
          <w:rFonts w:ascii="Times New Roman" w:hAnsi="Times New Roman"/>
          <w:lang w:val="id-ID"/>
        </w:rPr>
        <w:t>pada mahasiswa pecinta alam di Universitas Sriwijaya terdapat 44 mahasiswa berada dalam kategori tinggi sebesar 46,31% dan 51 mahasiswa berada dalam kategori rendah sebesar 53,68% hal ini menunjukkan</w:t>
      </w:r>
      <w:r w:rsidRPr="00393362">
        <w:rPr>
          <w:rFonts w:ascii="Times New Roman" w:hAnsi="Times New Roman"/>
          <w:i/>
          <w:lang w:val="id-ID"/>
        </w:rPr>
        <w:t xml:space="preserve"> sensation seeking </w:t>
      </w:r>
      <w:r w:rsidRPr="00393362">
        <w:rPr>
          <w:rFonts w:ascii="Times New Roman" w:hAnsi="Times New Roman"/>
          <w:lang w:val="id-ID"/>
        </w:rPr>
        <w:t>pada mahasiswa pecinta alam di Universitas Sriwijaya adalah rendah, karena ketika mahasiswa pecinta alam sedang melakukan kegiatan mereka selalu memakai senter ketika masuk gua, menolak untuk susur gua karena gelap, menolak untuk menyusuri gua tanpa pendamping, menghindari panjat tebing karena medan yang curam, menghindari permainan arung jeram karena arus yang deras, dan memiliki rasa kepuasan pendakian dengan gunung yang sama.</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lastRenderedPageBreak/>
        <w:t xml:space="preserve">Untuk memperkuat data, peneliti melakukan wawancara kepada beberapa mahasiswa pecinta alam di Yogyakarta. Peneliti melakukan wawancara pada tanggal 8 Juni 2020 kepada 3 orang mahasiswa pecinta alam, tanggal 10 Juni 2020 kepada 4 orang mahasiswa pecinta dan tanggal 13 Juni 2020 kepada 3 orang mahasiswa pecinta alam sehingga jumlah keseluruhan 10 orang mahasiswa pecinta alam di Yogyakarta. Berdasarkan hasil wawancara terdapat 8 dari 10 orang mahasiswa pecinta alam menunjukkan </w:t>
      </w:r>
      <w:r w:rsidRPr="00393362">
        <w:rPr>
          <w:rFonts w:ascii="Times New Roman" w:hAnsi="Times New Roman"/>
          <w:i/>
          <w:lang w:val="id-ID"/>
        </w:rPr>
        <w:t xml:space="preserve">sensation seeking </w:t>
      </w:r>
      <w:r w:rsidRPr="00393362">
        <w:rPr>
          <w:rFonts w:ascii="Times New Roman" w:hAnsi="Times New Roman"/>
          <w:lang w:val="id-ID"/>
        </w:rPr>
        <w:t xml:space="preserve">di kategori rendah, dan 2 dari 10 orang mahasiswa pecinta alam menunjukkan </w:t>
      </w:r>
      <w:r w:rsidRPr="00393362">
        <w:rPr>
          <w:rFonts w:ascii="Times New Roman" w:hAnsi="Times New Roman"/>
          <w:i/>
          <w:lang w:val="id-ID"/>
        </w:rPr>
        <w:t xml:space="preserve">sensation seeking </w:t>
      </w:r>
      <w:r w:rsidRPr="00393362">
        <w:rPr>
          <w:rFonts w:ascii="Times New Roman" w:hAnsi="Times New Roman"/>
          <w:lang w:val="id-ID"/>
        </w:rPr>
        <w:t xml:space="preserve">di kategori hampir memenuhi dimensi yang dijelaskan oleh Zuckerman (2007). </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Zuckerman (2007) menjelaskan pada dimensi </w:t>
      </w:r>
      <w:r w:rsidRPr="00393362">
        <w:rPr>
          <w:rFonts w:ascii="Times New Roman" w:hAnsi="Times New Roman"/>
          <w:i/>
          <w:lang w:val="id-ID"/>
        </w:rPr>
        <w:t xml:space="preserve">thrill and adventure seeking </w:t>
      </w:r>
      <w:r w:rsidRPr="00393362">
        <w:rPr>
          <w:rFonts w:ascii="Times New Roman" w:hAnsi="Times New Roman"/>
          <w:lang w:val="id-ID"/>
        </w:rPr>
        <w:t xml:space="preserve">yaitu adanya pencarian gairah dan petulangan delapan mahasiswa pecinta alam mengaku bahwa ketika mereka melakukan kegiatan petualangan mereka akan menolak ketika berkegiatan sendirian di alam, itu semua terjadi karena mereka merasa cemas ataupun takut ketika mendapat sesuatu diluar pemikirannya. Pada dimensi </w:t>
      </w:r>
      <w:r w:rsidRPr="00393362">
        <w:rPr>
          <w:rFonts w:ascii="Times New Roman" w:hAnsi="Times New Roman"/>
          <w:i/>
          <w:lang w:val="id-ID"/>
        </w:rPr>
        <w:t xml:space="preserve">experience seeking </w:t>
      </w:r>
      <w:r w:rsidRPr="00393362">
        <w:rPr>
          <w:rFonts w:ascii="Times New Roman" w:hAnsi="Times New Roman"/>
          <w:lang w:val="id-ID"/>
        </w:rPr>
        <w:t xml:space="preserve">yaitu pencarian suatu pengalaman baru kedelapan mahasiswa pecinta alam mengaku bahwa ketika mereka melakukan kegiatan di alam bersama-sama maka akan timbul rasa kepuasan dalam diri mereka dan mereka akan terus melakukan kegiatan tersebut. Pada dimensi </w:t>
      </w:r>
      <w:r w:rsidRPr="00393362">
        <w:rPr>
          <w:rFonts w:ascii="Times New Roman" w:hAnsi="Times New Roman"/>
          <w:i/>
          <w:lang w:val="id-ID"/>
        </w:rPr>
        <w:t xml:space="preserve">disinhibition </w:t>
      </w:r>
      <w:r w:rsidRPr="00393362">
        <w:rPr>
          <w:rFonts w:ascii="Times New Roman" w:hAnsi="Times New Roman"/>
          <w:lang w:val="id-ID"/>
        </w:rPr>
        <w:t xml:space="preserve">yaitu perilaku tanpa suatu ikatan ketujuh mahasiswa pecinta alam mengaku bahwa mereka pernah melanggar beberapa peraturan yang telah dibuat, namun terkadang mereka juga melanggar suatu aturan karena dalam keadaan terdesak dan kurangnya informasi. Pada dimensi </w:t>
      </w:r>
      <w:r w:rsidRPr="00393362">
        <w:rPr>
          <w:rFonts w:ascii="Times New Roman" w:hAnsi="Times New Roman"/>
          <w:i/>
        </w:rPr>
        <w:t>boredom susceptibility</w:t>
      </w:r>
      <w:r w:rsidRPr="00393362">
        <w:rPr>
          <w:rFonts w:ascii="Times New Roman" w:hAnsi="Times New Roman"/>
          <w:i/>
          <w:lang w:val="id-ID"/>
        </w:rPr>
        <w:t xml:space="preserve"> </w:t>
      </w:r>
      <w:r w:rsidRPr="00393362">
        <w:rPr>
          <w:rFonts w:ascii="Times New Roman" w:hAnsi="Times New Roman"/>
          <w:lang w:val="id-ID"/>
        </w:rPr>
        <w:t xml:space="preserve">yaitu selalu merasa mudah bosan kesepeluh mahasiswa pecinta alam mengaku bahwa mereka melakukan kegiatan tersebut ketika sedang bosan dengan rutinitas ataupun pekerjaan mereka untuk meningkatkan rasa kepuasaan ketika mereka melakukan kegiatan tersebut. </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Berdasarkan hasil wawancara yang peneliti gunakan, dapat disimpulkan bahwa delapan dari sepuluh mahasiswa pecinta alam di Yogyakarta menunjukkan </w:t>
      </w:r>
      <w:r w:rsidRPr="00393362">
        <w:rPr>
          <w:rFonts w:ascii="Times New Roman" w:hAnsi="Times New Roman"/>
          <w:i/>
          <w:lang w:val="id-ID"/>
        </w:rPr>
        <w:t xml:space="preserve">sensation seeking </w:t>
      </w:r>
      <w:r w:rsidRPr="00393362">
        <w:rPr>
          <w:rFonts w:ascii="Times New Roman" w:hAnsi="Times New Roman"/>
          <w:lang w:val="id-ID"/>
        </w:rPr>
        <w:t xml:space="preserve">berada di kategori rendah. Sebab menurut Bournik, dkk (2008) mengatakan bahwa tujuan individu mencari sensasi dapat dikatakan berhasil ketika kegiatan beresiko tinggi dan berbahaya membuat individu ingin terus-menerus melakukannya sehingga ada rasa keinginan untuk mencari sensasi dan mendapatkan suatu rasa kepuasan dalam dirinya. Hal ini pun diharapkan agar mahasiswa pecinta alam harus memiliki banyak pengalaman, menguasai ilmu untuk menunjang kegiatan, paham akan resiko yang akan dihadapinya, dan mengajarkan tentang cara berkegiatan di alam (Abdurohman, 2015). Seperti yang dijelaskan oleh Zuckerman (2007) mengatakan apabila seseorang yang memiliki </w:t>
      </w:r>
      <w:r w:rsidRPr="00393362">
        <w:rPr>
          <w:rFonts w:ascii="Times New Roman" w:hAnsi="Times New Roman"/>
          <w:i/>
          <w:lang w:val="id-ID"/>
        </w:rPr>
        <w:t xml:space="preserve">sensation seeking </w:t>
      </w:r>
      <w:r w:rsidRPr="00393362">
        <w:rPr>
          <w:rFonts w:ascii="Times New Roman" w:hAnsi="Times New Roman"/>
          <w:lang w:val="id-ID"/>
        </w:rPr>
        <w:t xml:space="preserve">tinggi yaitu memiliki keterlibatan dengan aktivitas hidup beresiko tinggi dalam kegiatannya dan menjadikannya hobi atau sumber pencarian uang, menyukai akan siatuasi phobia, memiliki keberanian ekstrim, menyukai tantangan, menikmati sesuatu yang berbahaya, menganggap segala situasi tidak ada resiko, memiliki perilaku beresiko dan cenderung melakukan hal-hal berbahaya, suka berpergian ke tempat berbahaya, dan kurangnya rasa kecemasan. Ketika melakukan kegiatan perilaku beresiko hal positif yang diharapkan yaitu mempunyai sebuah pengalaman </w:t>
      </w:r>
      <w:r w:rsidRPr="00393362">
        <w:rPr>
          <w:rFonts w:ascii="Times New Roman" w:hAnsi="Times New Roman"/>
          <w:lang w:val="id-ID"/>
        </w:rPr>
        <w:lastRenderedPageBreak/>
        <w:t>yang matang, dapat bertanggung jawab, tidak melakukan kegiatan perilaku beresiko saat bosan, bahagia ketika menjalankan, dan memikirkan apa yang akan terjadi ketika mengambil sebuah resiko (Fitriyanto, 2018).</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i/>
          <w:lang w:val="id-ID"/>
        </w:rPr>
        <w:t xml:space="preserve">Sensation seeking </w:t>
      </w:r>
      <w:r w:rsidRPr="00393362">
        <w:rPr>
          <w:rFonts w:ascii="Times New Roman" w:hAnsi="Times New Roman"/>
          <w:lang w:val="id-ID"/>
        </w:rPr>
        <w:t xml:space="preserve">yang rendah dapat terjadi ketika kurangnya informasi terkait medan untuk kegiatan berlangsung, kurangnya melakukan persiapan fisik (olahraga), membawa barang-barang penting, dan membawa obat pribadi (Admin, 2017). Dampak buruk lainnya yaitu ketika melakukan keteledoran dan kelalaian dalam kegiatan, terpeleset atau terjatuh, serta terlalu berobsesi mengejar tanpa menghiraukan peraturan (Ristiani, 2015). Seperti penelitian yang dilakukan oleh Hansen dan Breivik (2001) yaitu menemukan adanya hubungan positif antara </w:t>
      </w:r>
      <w:r w:rsidRPr="00393362">
        <w:rPr>
          <w:rFonts w:ascii="Times New Roman" w:hAnsi="Times New Roman"/>
          <w:i/>
          <w:lang w:val="id-ID"/>
        </w:rPr>
        <w:t xml:space="preserve">sensation seeking </w:t>
      </w:r>
      <w:r w:rsidRPr="00393362">
        <w:rPr>
          <w:rFonts w:ascii="Times New Roman" w:hAnsi="Times New Roman"/>
          <w:lang w:val="id-ID"/>
        </w:rPr>
        <w:t xml:space="preserve">dengan perilaku beresiko yang positif seperti melakukan kegiatan beresiko di alam bebas, apabila semakin tinggi perilaku beresiko yang positif maka akan semakin tinggi pula </w:t>
      </w:r>
      <w:r w:rsidRPr="00393362">
        <w:rPr>
          <w:rFonts w:ascii="Times New Roman" w:hAnsi="Times New Roman"/>
          <w:i/>
          <w:lang w:val="id-ID"/>
        </w:rPr>
        <w:t>sensation seeking</w:t>
      </w:r>
      <w:r w:rsidRPr="00393362">
        <w:rPr>
          <w:rFonts w:ascii="Times New Roman" w:hAnsi="Times New Roman"/>
          <w:lang w:val="id-ID"/>
        </w:rPr>
        <w:t xml:space="preserve"> dan begitupun sebaliknya apabila perilaku beresiko yang positif rendah semakin rendah maka akan semakin rendah pula </w:t>
      </w:r>
      <w:r w:rsidRPr="00393362">
        <w:rPr>
          <w:rFonts w:ascii="Times New Roman" w:hAnsi="Times New Roman"/>
          <w:i/>
          <w:lang w:val="id-ID"/>
        </w:rPr>
        <w:t>sensation seeking</w:t>
      </w:r>
      <w:r w:rsidRPr="00393362">
        <w:rPr>
          <w:rFonts w:ascii="Times New Roman" w:hAnsi="Times New Roman"/>
          <w:lang w:val="id-ID"/>
        </w:rPr>
        <w:t xml:space="preserve">. Zuckerman (2007) menyatakan apabila individu yang mempunyai level </w:t>
      </w:r>
      <w:r w:rsidRPr="00393362">
        <w:rPr>
          <w:rFonts w:ascii="Times New Roman" w:hAnsi="Times New Roman"/>
          <w:i/>
          <w:lang w:val="id-ID"/>
        </w:rPr>
        <w:t xml:space="preserve">sensation seeking </w:t>
      </w:r>
      <w:r w:rsidRPr="00393362">
        <w:rPr>
          <w:rFonts w:ascii="Times New Roman" w:hAnsi="Times New Roman"/>
          <w:lang w:val="id-ID"/>
        </w:rPr>
        <w:t xml:space="preserve">yang lebih tinggi dari kenyataannya maka akan lebih memilih situasi yang memiliki resiko lebih besar dibanding dengan individu yang mempunyai tingkat </w:t>
      </w:r>
      <w:r w:rsidRPr="00393362">
        <w:rPr>
          <w:rFonts w:ascii="Times New Roman" w:hAnsi="Times New Roman"/>
          <w:i/>
          <w:lang w:val="id-ID"/>
        </w:rPr>
        <w:t xml:space="preserve">sensation seeking </w:t>
      </w:r>
      <w:r w:rsidRPr="00393362">
        <w:rPr>
          <w:rFonts w:ascii="Times New Roman" w:hAnsi="Times New Roman"/>
          <w:lang w:val="id-ID"/>
        </w:rPr>
        <w:t xml:space="preserve">rendah, termasuk dalam hal pemilihan olahraga. </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Seperti yang dijelaskan oleh Zuckerman (dalam Prakoso, 2016) menjelaskan empat faktor yang mempengaruhi </w:t>
      </w:r>
      <w:r w:rsidRPr="00393362">
        <w:rPr>
          <w:rFonts w:ascii="Times New Roman" w:hAnsi="Times New Roman"/>
          <w:i/>
          <w:lang w:val="id-ID"/>
        </w:rPr>
        <w:t xml:space="preserve">sensation seeking </w:t>
      </w:r>
      <w:r w:rsidRPr="00393362">
        <w:rPr>
          <w:rFonts w:ascii="Times New Roman" w:hAnsi="Times New Roman"/>
          <w:lang w:val="id-ID"/>
        </w:rPr>
        <w:t xml:space="preserve">yaitu usia karena semakin bertambahnya usia melebihi umur di atas 20 tahun individu yang memiliki tingkat </w:t>
      </w:r>
      <w:r w:rsidRPr="00393362">
        <w:rPr>
          <w:rFonts w:ascii="Times New Roman" w:hAnsi="Times New Roman"/>
          <w:i/>
          <w:lang w:val="id-ID"/>
        </w:rPr>
        <w:t xml:space="preserve">sensation seeking </w:t>
      </w:r>
      <w:r w:rsidRPr="00393362">
        <w:rPr>
          <w:rFonts w:ascii="Times New Roman" w:hAnsi="Times New Roman"/>
          <w:lang w:val="id-ID"/>
        </w:rPr>
        <w:t xml:space="preserve">akan cenderung menurun. Jenis kelamin karena dalam faktor </w:t>
      </w:r>
      <w:r w:rsidRPr="00393362">
        <w:rPr>
          <w:rFonts w:ascii="Times New Roman" w:hAnsi="Times New Roman"/>
          <w:i/>
          <w:lang w:val="id-ID"/>
        </w:rPr>
        <w:t xml:space="preserve">sensation seeking </w:t>
      </w:r>
      <w:r w:rsidRPr="00393362">
        <w:rPr>
          <w:rFonts w:ascii="Times New Roman" w:hAnsi="Times New Roman"/>
          <w:lang w:val="id-ID"/>
        </w:rPr>
        <w:t xml:space="preserve">hormon testosteron memiliki peran dalam hal ini, sebab perbedaan antara laki-laki ataupun perempuan dapat dibedakan. Interaksi sosial karena individu yang memiliki </w:t>
      </w:r>
      <w:r w:rsidRPr="00393362">
        <w:rPr>
          <w:rFonts w:ascii="Times New Roman" w:hAnsi="Times New Roman"/>
          <w:i/>
          <w:lang w:val="id-ID"/>
        </w:rPr>
        <w:t xml:space="preserve">sensation seeking </w:t>
      </w:r>
      <w:r w:rsidRPr="00393362">
        <w:rPr>
          <w:rFonts w:ascii="Times New Roman" w:hAnsi="Times New Roman"/>
          <w:lang w:val="id-ID"/>
        </w:rPr>
        <w:t xml:space="preserve">yang tinggi akan cenderung menunjukkan reaksi emosial dalam situasi sosial dan menjadikan pengalaman yang positif namun apabila individu yang memiliki </w:t>
      </w:r>
      <w:r w:rsidRPr="00393362">
        <w:rPr>
          <w:rFonts w:ascii="Times New Roman" w:hAnsi="Times New Roman"/>
          <w:i/>
          <w:lang w:val="id-ID"/>
        </w:rPr>
        <w:t xml:space="preserve">sensation seeking </w:t>
      </w:r>
      <w:r w:rsidRPr="00393362">
        <w:rPr>
          <w:rFonts w:ascii="Times New Roman" w:hAnsi="Times New Roman"/>
          <w:lang w:val="id-ID"/>
        </w:rPr>
        <w:t xml:space="preserve">yang rendah akan membuat individu merasa tertekan dalam situasi sosial. Perilaku beresiko atau </w:t>
      </w:r>
      <w:r w:rsidRPr="00393362">
        <w:rPr>
          <w:rFonts w:ascii="Times New Roman" w:hAnsi="Times New Roman"/>
          <w:i/>
          <w:lang w:val="id-ID"/>
        </w:rPr>
        <w:t>adversity intelligence</w:t>
      </w:r>
      <w:r w:rsidRPr="00393362">
        <w:rPr>
          <w:rFonts w:ascii="Times New Roman" w:hAnsi="Times New Roman"/>
          <w:lang w:val="id-ID"/>
        </w:rPr>
        <w:t xml:space="preserve"> karena tingkat </w:t>
      </w:r>
      <w:r w:rsidRPr="00393362">
        <w:rPr>
          <w:rFonts w:ascii="Times New Roman" w:hAnsi="Times New Roman"/>
          <w:i/>
          <w:lang w:val="id-ID"/>
        </w:rPr>
        <w:t xml:space="preserve">sensation seeking </w:t>
      </w:r>
      <w:r w:rsidRPr="00393362">
        <w:rPr>
          <w:rFonts w:ascii="Times New Roman" w:hAnsi="Times New Roman"/>
          <w:lang w:val="id-ID"/>
        </w:rPr>
        <w:t xml:space="preserve">yang lebih tinggi cenderung mampu menempatkan diri pada situasi yang beresiko dibanding dengan individu yang memiliki </w:t>
      </w:r>
      <w:r w:rsidRPr="00393362">
        <w:rPr>
          <w:rFonts w:ascii="Times New Roman" w:hAnsi="Times New Roman"/>
          <w:i/>
          <w:lang w:val="id-ID"/>
        </w:rPr>
        <w:t xml:space="preserve">sensation seeking </w:t>
      </w:r>
      <w:r w:rsidRPr="00393362">
        <w:rPr>
          <w:rFonts w:ascii="Times New Roman" w:hAnsi="Times New Roman"/>
          <w:lang w:val="id-ID"/>
        </w:rPr>
        <w:t xml:space="preserve">yang rendah. Dari keempat faktor tersebut, peneliti berfokus pada faktor perilaku beresiko atau yang biasa disebut dengan </w:t>
      </w:r>
      <w:r w:rsidRPr="00393362">
        <w:rPr>
          <w:rFonts w:ascii="Times New Roman" w:hAnsi="Times New Roman"/>
          <w:i/>
          <w:lang w:val="id-ID"/>
        </w:rPr>
        <w:t>adversity intelligence</w:t>
      </w:r>
      <w:r w:rsidRPr="00393362">
        <w:rPr>
          <w:rFonts w:ascii="Times New Roman" w:hAnsi="Times New Roman"/>
          <w:lang w:val="id-ID"/>
        </w:rPr>
        <w:t xml:space="preserve"> karena menurut penelitian Purwoko dan Sukamto (2013) yang dilakukan bahwa </w:t>
      </w:r>
      <w:r w:rsidRPr="00393362">
        <w:rPr>
          <w:rFonts w:ascii="Times New Roman" w:hAnsi="Times New Roman"/>
          <w:i/>
          <w:lang w:val="id-ID"/>
        </w:rPr>
        <w:t xml:space="preserve">sensation seeking </w:t>
      </w:r>
      <w:r w:rsidRPr="00393362">
        <w:rPr>
          <w:rFonts w:ascii="Times New Roman" w:hAnsi="Times New Roman"/>
          <w:lang w:val="id-ID"/>
        </w:rPr>
        <w:t>dapat mempengaruhi kegiatan beresiko dengan cara melibatkan suatu kegiatan beresiko untuk meningkatkan stimulus dan memiliki berbagai macam cara untuk dapat memuaskan kebutuhan stimulus tersebut.</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Zuckerman (2007) mengatakan bahwa apabila individu melakukan kegiatan yang tidak ada ragamnya maka individu tersebut akan mengalami rasa kecemasan serta rasa bosan, sehingga individu akan mencoba suatu pengalaman baru (</w:t>
      </w:r>
      <w:r w:rsidRPr="00393362">
        <w:rPr>
          <w:rFonts w:ascii="Times New Roman" w:hAnsi="Times New Roman"/>
          <w:i/>
          <w:lang w:val="id-ID"/>
        </w:rPr>
        <w:t>sensation seeking</w:t>
      </w:r>
      <w:r w:rsidRPr="00393362">
        <w:rPr>
          <w:rFonts w:ascii="Times New Roman" w:hAnsi="Times New Roman"/>
          <w:lang w:val="id-ID"/>
        </w:rPr>
        <w:t>) dan dengan cara individu mampu melakukan kegiatan beresiko (</w:t>
      </w:r>
      <w:r w:rsidRPr="00393362">
        <w:rPr>
          <w:rFonts w:ascii="Times New Roman" w:hAnsi="Times New Roman"/>
          <w:i/>
          <w:lang w:val="id-ID"/>
        </w:rPr>
        <w:t>adversity intelligence</w:t>
      </w:r>
      <w:r w:rsidRPr="00393362">
        <w:rPr>
          <w:rFonts w:ascii="Times New Roman" w:hAnsi="Times New Roman"/>
          <w:lang w:val="id-ID"/>
        </w:rPr>
        <w:t xml:space="preserve">) itulah bentuk agar rasa kecemasan serta rasa bosan mereka dapat hilang. Hal inipun di dukung dengan penelitian menurut Freixanet (1991) yaitu menemukan adanya hubungan yang </w:t>
      </w:r>
      <w:r w:rsidRPr="00393362">
        <w:rPr>
          <w:rFonts w:ascii="Times New Roman" w:hAnsi="Times New Roman"/>
          <w:lang w:val="id-ID"/>
        </w:rPr>
        <w:lastRenderedPageBreak/>
        <w:t xml:space="preserve">sangat signifikan antara mengikuti kegiatan olahraga resiko fisik tinggi dengan </w:t>
      </w:r>
      <w:r w:rsidRPr="00393362">
        <w:rPr>
          <w:rFonts w:ascii="Times New Roman" w:hAnsi="Times New Roman"/>
          <w:i/>
          <w:lang w:val="id-ID"/>
        </w:rPr>
        <w:t>sensation seeking</w:t>
      </w:r>
      <w:r w:rsidRPr="00393362">
        <w:rPr>
          <w:rFonts w:ascii="Times New Roman" w:hAnsi="Times New Roman"/>
          <w:lang w:val="id-ID"/>
        </w:rPr>
        <w:t>. Satterfield dan Seligman (dalam Stoltz</w:t>
      </w:r>
      <w:r w:rsidRPr="00393362">
        <w:rPr>
          <w:rFonts w:ascii="Times New Roman" w:hAnsi="Times New Roman"/>
          <w:i/>
          <w:lang w:val="id-ID"/>
        </w:rPr>
        <w:t xml:space="preserve">, </w:t>
      </w:r>
      <w:r w:rsidRPr="00393362">
        <w:rPr>
          <w:rFonts w:ascii="Times New Roman" w:hAnsi="Times New Roman"/>
          <w:lang w:val="id-ID"/>
        </w:rPr>
        <w:t xml:space="preserve">2004) menjelaskan bahwa ketika individu melakukan suatu pengalaman baru, reaksi yang akan ditunjukan akan menjadi lebih optimis dan mampu mengambil banyak resiko untuk mencoba mengatasinya dibanding dengan orang yang pesimis dan akan melihat siapakah yang akan mampu bertahan di alam bebas. Stoltz (2004), mengungkapkan bahwa dengan cara berpikir individu untuk dapat bertahan hidup dalam menghadapi rasa kesulitan serta mampu mengatasi berbagai macam kegiatan beresiko di alam bebas disebut dengan </w:t>
      </w:r>
      <w:r w:rsidRPr="00393362">
        <w:rPr>
          <w:rFonts w:ascii="Times New Roman" w:hAnsi="Times New Roman"/>
          <w:i/>
          <w:lang w:val="id-ID"/>
        </w:rPr>
        <w:t xml:space="preserve">adversity intelligence. </w:t>
      </w:r>
      <w:r w:rsidRPr="00393362">
        <w:rPr>
          <w:rFonts w:ascii="Times New Roman" w:hAnsi="Times New Roman"/>
          <w:lang w:val="id-ID"/>
        </w:rPr>
        <w:t xml:space="preserve">Menurut Stoltz (2004) </w:t>
      </w:r>
      <w:r w:rsidRPr="00393362">
        <w:rPr>
          <w:rFonts w:ascii="Times New Roman" w:hAnsi="Times New Roman"/>
          <w:i/>
          <w:lang w:val="id-ID"/>
        </w:rPr>
        <w:t xml:space="preserve">adversity intelligence </w:t>
      </w:r>
      <w:r w:rsidRPr="00393362">
        <w:rPr>
          <w:rFonts w:ascii="Times New Roman" w:hAnsi="Times New Roman"/>
          <w:lang w:val="id-ID"/>
        </w:rPr>
        <w:t>yang</w:t>
      </w:r>
      <w:r w:rsidRPr="00393362">
        <w:rPr>
          <w:rFonts w:ascii="Times New Roman" w:hAnsi="Times New Roman"/>
          <w:i/>
          <w:lang w:val="id-ID"/>
        </w:rPr>
        <w:t xml:space="preserve"> </w:t>
      </w:r>
      <w:r w:rsidRPr="00393362">
        <w:rPr>
          <w:rFonts w:ascii="Times New Roman" w:hAnsi="Times New Roman"/>
          <w:lang w:val="id-ID"/>
        </w:rPr>
        <w:t xml:space="preserve">terbagi ke dalam 4 dimensi, yaitu </w:t>
      </w:r>
      <w:r w:rsidRPr="00393362">
        <w:rPr>
          <w:rFonts w:ascii="Times New Roman" w:hAnsi="Times New Roman"/>
          <w:i/>
          <w:lang w:val="id-ID"/>
        </w:rPr>
        <w:t>control</w:t>
      </w:r>
      <w:r w:rsidRPr="00393362">
        <w:rPr>
          <w:rFonts w:ascii="Times New Roman" w:hAnsi="Times New Roman"/>
          <w:lang w:val="id-ID"/>
        </w:rPr>
        <w:t xml:space="preserve"> yang mampu mempengaruhi dan mengendalikan untuk situasi apapun, </w:t>
      </w:r>
      <w:r w:rsidRPr="00393362">
        <w:rPr>
          <w:rFonts w:ascii="Times New Roman" w:hAnsi="Times New Roman"/>
          <w:i/>
          <w:lang w:val="id-ID"/>
        </w:rPr>
        <w:t>origin</w:t>
      </w:r>
      <w:r w:rsidRPr="00393362">
        <w:rPr>
          <w:rFonts w:ascii="Times New Roman" w:hAnsi="Times New Roman"/>
          <w:lang w:val="id-ID"/>
        </w:rPr>
        <w:t xml:space="preserve"> dan </w:t>
      </w:r>
      <w:r w:rsidRPr="00393362">
        <w:rPr>
          <w:rFonts w:ascii="Times New Roman" w:hAnsi="Times New Roman"/>
          <w:i/>
          <w:lang w:val="id-ID"/>
        </w:rPr>
        <w:t>ownership</w:t>
      </w:r>
      <w:r w:rsidRPr="00393362">
        <w:rPr>
          <w:rFonts w:ascii="Times New Roman" w:hAnsi="Times New Roman"/>
          <w:lang w:val="id-ID"/>
        </w:rPr>
        <w:t xml:space="preserve"> yang mempunyai tujuan untuk belajar dari rasa bersalah dan memperbaikinya, </w:t>
      </w:r>
      <w:r w:rsidRPr="00393362">
        <w:rPr>
          <w:rFonts w:ascii="Times New Roman" w:hAnsi="Times New Roman"/>
          <w:i/>
          <w:lang w:val="id-ID"/>
        </w:rPr>
        <w:t>reach</w:t>
      </w:r>
      <w:r w:rsidRPr="00393362">
        <w:rPr>
          <w:rFonts w:ascii="Times New Roman" w:hAnsi="Times New Roman"/>
          <w:lang w:val="id-ID"/>
        </w:rPr>
        <w:t xml:space="preserve"> yang membiarkan rasa kesulitan tersebut untuk menjangkau bidang lain dari kehidupannya, dan</w:t>
      </w:r>
      <w:r w:rsidRPr="00393362">
        <w:rPr>
          <w:rFonts w:ascii="Times New Roman" w:hAnsi="Times New Roman"/>
          <w:i/>
          <w:lang w:val="id-ID"/>
        </w:rPr>
        <w:t xml:space="preserve"> endurance</w:t>
      </w:r>
      <w:r w:rsidRPr="00393362">
        <w:rPr>
          <w:rFonts w:ascii="Times New Roman" w:hAnsi="Times New Roman"/>
          <w:lang w:val="id-ID"/>
        </w:rPr>
        <w:t xml:space="preserve"> yaitu ketahanan dalam daya tahan seberapa lama mampu menghadapi kesulitan tersebut. </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Oleh karena itu, </w:t>
      </w:r>
      <w:r w:rsidRPr="00393362">
        <w:rPr>
          <w:rFonts w:ascii="Times New Roman" w:hAnsi="Times New Roman"/>
          <w:i/>
          <w:lang w:val="id-ID"/>
        </w:rPr>
        <w:t>adversity intelligence</w:t>
      </w:r>
      <w:r w:rsidRPr="00393362">
        <w:rPr>
          <w:rFonts w:ascii="Times New Roman" w:hAnsi="Times New Roman"/>
          <w:lang w:val="id-ID"/>
        </w:rPr>
        <w:t xml:space="preserve"> berkaitan dengan bagaimana mahasiswa pecinta alam mencari sensasi demi pengalaman yang beresiko. Apabila dimensi </w:t>
      </w:r>
      <w:r w:rsidRPr="00393362">
        <w:rPr>
          <w:rFonts w:ascii="Times New Roman" w:hAnsi="Times New Roman"/>
          <w:i/>
          <w:lang w:val="id-ID"/>
        </w:rPr>
        <w:t>adversity intelligence</w:t>
      </w:r>
      <w:r w:rsidRPr="00393362">
        <w:rPr>
          <w:rFonts w:ascii="Times New Roman" w:hAnsi="Times New Roman"/>
          <w:lang w:val="id-ID"/>
        </w:rPr>
        <w:t xml:space="preserve"> dijalankan maka akan terciptanya suatu kemajuan yang luar biasa dalam mengembangkan kemampuan. </w:t>
      </w:r>
      <w:r w:rsidRPr="00393362">
        <w:rPr>
          <w:rFonts w:ascii="Times New Roman" w:hAnsi="Times New Roman"/>
          <w:i/>
          <w:lang w:val="id-ID"/>
        </w:rPr>
        <w:t>Adversity intelligence</w:t>
      </w:r>
      <w:r w:rsidRPr="00393362">
        <w:rPr>
          <w:rFonts w:ascii="Times New Roman" w:hAnsi="Times New Roman"/>
          <w:lang w:val="id-ID"/>
        </w:rPr>
        <w:t xml:space="preserve"> yang baik dapat memicu </w:t>
      </w:r>
      <w:r w:rsidRPr="00393362">
        <w:rPr>
          <w:rFonts w:ascii="Times New Roman" w:hAnsi="Times New Roman"/>
          <w:i/>
          <w:lang w:val="id-ID"/>
        </w:rPr>
        <w:t>sensation seeking</w:t>
      </w:r>
      <w:r w:rsidRPr="00393362">
        <w:rPr>
          <w:rFonts w:ascii="Times New Roman" w:hAnsi="Times New Roman"/>
          <w:lang w:val="id-ID"/>
        </w:rPr>
        <w:t xml:space="preserve"> berkembang ke arah yang positif seperti halnya menjadikan sumber penghasilan. Pandangan tersebut di dukung oleh penelitian terdahulu dari Wahyuni dan Masykur (2018) yang membuktikan bahwa </w:t>
      </w:r>
      <w:r w:rsidRPr="00393362">
        <w:rPr>
          <w:rFonts w:ascii="Times New Roman" w:hAnsi="Times New Roman"/>
          <w:i/>
          <w:lang w:val="id-ID"/>
        </w:rPr>
        <w:t xml:space="preserve">sensation seeking </w:t>
      </w:r>
      <w:r w:rsidRPr="00393362">
        <w:rPr>
          <w:rFonts w:ascii="Times New Roman" w:hAnsi="Times New Roman"/>
          <w:lang w:val="id-ID"/>
        </w:rPr>
        <w:t xml:space="preserve">dipengaruhi </w:t>
      </w:r>
      <w:r w:rsidRPr="00393362">
        <w:rPr>
          <w:rFonts w:ascii="Times New Roman" w:hAnsi="Times New Roman"/>
          <w:i/>
          <w:lang w:val="id-ID"/>
        </w:rPr>
        <w:t xml:space="preserve">adversity intelligence </w:t>
      </w:r>
      <w:r w:rsidRPr="00393362">
        <w:rPr>
          <w:rFonts w:ascii="Times New Roman" w:hAnsi="Times New Roman"/>
          <w:lang w:val="id-ID"/>
        </w:rPr>
        <w:t xml:space="preserve">berkaitan dengan unsur-unsur yang dapat berkontribusi untuk </w:t>
      </w:r>
      <w:r w:rsidRPr="00393362">
        <w:rPr>
          <w:rFonts w:ascii="Times New Roman" w:hAnsi="Times New Roman"/>
          <w:i/>
          <w:lang w:val="id-ID"/>
        </w:rPr>
        <w:t>sensation seeking</w:t>
      </w:r>
      <w:r w:rsidRPr="00393362">
        <w:rPr>
          <w:rFonts w:ascii="Times New Roman" w:hAnsi="Times New Roman"/>
          <w:lang w:val="id-ID"/>
        </w:rPr>
        <w:t>.</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Akan tetapi beberapa indikator dari dimensi </w:t>
      </w:r>
      <w:r w:rsidRPr="00393362">
        <w:rPr>
          <w:rFonts w:ascii="Times New Roman" w:hAnsi="Times New Roman"/>
          <w:i/>
          <w:lang w:val="id-ID"/>
        </w:rPr>
        <w:t xml:space="preserve">adversity intelligence </w:t>
      </w:r>
      <w:r w:rsidRPr="00393362">
        <w:rPr>
          <w:rFonts w:ascii="Times New Roman" w:hAnsi="Times New Roman"/>
          <w:lang w:val="id-ID"/>
        </w:rPr>
        <w:t xml:space="preserve">tidak dapat dijalankan dengan baik dan tidak menutup kemungkinan mahasiswa pecinta alam akan mengalami kesulitan dalam mengembangkan kemampuan. Hal tersebut dapat memberikan perilaku negatif terhadap </w:t>
      </w:r>
      <w:r w:rsidRPr="00393362">
        <w:rPr>
          <w:rFonts w:ascii="Times New Roman" w:hAnsi="Times New Roman"/>
          <w:i/>
          <w:lang w:val="id-ID"/>
        </w:rPr>
        <w:t xml:space="preserve">sensation seeking </w:t>
      </w:r>
      <w:r w:rsidRPr="00393362">
        <w:rPr>
          <w:rFonts w:ascii="Times New Roman" w:hAnsi="Times New Roman"/>
          <w:lang w:val="id-ID"/>
        </w:rPr>
        <w:t xml:space="preserve">seperti halnya melanggar aturan yang dapat membahayakan diri sendiri atau orang lain. Karena kunci utama dalam </w:t>
      </w:r>
      <w:r w:rsidRPr="00393362">
        <w:rPr>
          <w:rFonts w:ascii="Times New Roman" w:hAnsi="Times New Roman"/>
          <w:i/>
          <w:lang w:val="id-ID"/>
        </w:rPr>
        <w:t xml:space="preserve">adversity intelligence </w:t>
      </w:r>
      <w:r w:rsidRPr="00393362">
        <w:rPr>
          <w:rFonts w:ascii="Times New Roman" w:hAnsi="Times New Roman"/>
          <w:lang w:val="id-ID"/>
        </w:rPr>
        <w:t xml:space="preserve">yaitu dapat mengembangkan perilaku </w:t>
      </w:r>
      <w:r w:rsidRPr="00393362">
        <w:rPr>
          <w:rFonts w:ascii="Times New Roman" w:hAnsi="Times New Roman"/>
          <w:i/>
          <w:lang w:val="id-ID"/>
        </w:rPr>
        <w:t>sensation seeking</w:t>
      </w:r>
      <w:r w:rsidRPr="00393362">
        <w:rPr>
          <w:rFonts w:ascii="Times New Roman" w:hAnsi="Times New Roman"/>
          <w:lang w:val="id-ID"/>
        </w:rPr>
        <w:t xml:space="preserve"> pada Mahasiswa Pecinta Alam (Stoltz, 2004). Peneliti berfokus pada faktor perilaku beresiko bahwa ketika individu memiliki keinginan untuk mencoba melakukan kegiatan beresiko akan mampu memenuhi kebutuhan </w:t>
      </w:r>
      <w:r w:rsidRPr="00393362">
        <w:rPr>
          <w:rFonts w:ascii="Times New Roman" w:hAnsi="Times New Roman"/>
          <w:i/>
          <w:lang w:val="id-ID"/>
        </w:rPr>
        <w:t xml:space="preserve">sensation seeking </w:t>
      </w:r>
      <w:r w:rsidRPr="00393362">
        <w:rPr>
          <w:rFonts w:ascii="Times New Roman" w:hAnsi="Times New Roman"/>
          <w:lang w:val="id-ID"/>
        </w:rPr>
        <w:t xml:space="preserve">untuk individu itu sendiri, dan dalam peran melakukan kegiatan beresiko mampu menciptakan peran </w:t>
      </w:r>
      <w:r w:rsidRPr="00393362">
        <w:rPr>
          <w:rFonts w:ascii="Times New Roman" w:hAnsi="Times New Roman"/>
          <w:i/>
          <w:lang w:val="id-ID"/>
        </w:rPr>
        <w:t>adversity intelligence</w:t>
      </w:r>
      <w:r w:rsidRPr="00393362">
        <w:rPr>
          <w:rFonts w:ascii="Times New Roman" w:hAnsi="Times New Roman"/>
          <w:lang w:val="id-ID"/>
        </w:rPr>
        <w:t xml:space="preserve"> dalam melakukan kegiatan di alam bebas. </w:t>
      </w:r>
    </w:p>
    <w:p w:rsidR="00393362" w:rsidRP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Ketika mahasiswa pecinta alam melakukan kegiatan seperti panjat tebing, arung jeram dan lain – lain, itulah yang membuat ciri khas mahasiswa pecinta alam sangat melekat dengan kegiatan yang banyak akan resiko (Suryaningati, dalam Mardianto, Koentjoro, &amp; Purnamaningsih, 2000). Hasil penelitian Wahyuni dan Masykur (2018) membuktikan bahwa terdapat hubungan positif antara </w:t>
      </w:r>
      <w:r w:rsidRPr="00393362">
        <w:rPr>
          <w:rFonts w:ascii="Times New Roman" w:hAnsi="Times New Roman"/>
          <w:i/>
          <w:lang w:val="id-ID"/>
        </w:rPr>
        <w:t>adversity intelligence</w:t>
      </w:r>
      <w:r w:rsidRPr="00393362">
        <w:rPr>
          <w:rFonts w:ascii="Times New Roman" w:hAnsi="Times New Roman"/>
          <w:lang w:val="id-ID"/>
        </w:rPr>
        <w:t xml:space="preserve"> dan </w:t>
      </w:r>
      <w:r w:rsidRPr="00393362">
        <w:rPr>
          <w:rFonts w:ascii="Times New Roman" w:hAnsi="Times New Roman"/>
          <w:i/>
          <w:lang w:val="id-ID"/>
        </w:rPr>
        <w:t>sensation seeking</w:t>
      </w:r>
      <w:r w:rsidRPr="00393362">
        <w:rPr>
          <w:rFonts w:ascii="Times New Roman" w:hAnsi="Times New Roman"/>
          <w:lang w:val="id-ID"/>
        </w:rPr>
        <w:t xml:space="preserve">. Semakin tinggi </w:t>
      </w:r>
      <w:r w:rsidRPr="00393362">
        <w:rPr>
          <w:rFonts w:ascii="Times New Roman" w:hAnsi="Times New Roman"/>
          <w:i/>
          <w:lang w:val="id-ID"/>
        </w:rPr>
        <w:t xml:space="preserve">adversity intelligence </w:t>
      </w:r>
      <w:r w:rsidRPr="00393362">
        <w:rPr>
          <w:rFonts w:ascii="Times New Roman" w:hAnsi="Times New Roman"/>
          <w:lang w:val="id-ID"/>
        </w:rPr>
        <w:t xml:space="preserve">yang dimiliki Mahasiswa Pecinta Alam maka semakin tinggi </w:t>
      </w:r>
      <w:r w:rsidRPr="00393362">
        <w:rPr>
          <w:rFonts w:ascii="Times New Roman" w:hAnsi="Times New Roman"/>
          <w:i/>
          <w:lang w:val="id-ID"/>
        </w:rPr>
        <w:t xml:space="preserve">sensation seeking </w:t>
      </w:r>
      <w:r w:rsidRPr="00393362">
        <w:rPr>
          <w:rFonts w:ascii="Times New Roman" w:hAnsi="Times New Roman"/>
          <w:lang w:val="id-ID"/>
        </w:rPr>
        <w:t xml:space="preserve">yang dimilikinya. Sebaliknya, Semakin rendah </w:t>
      </w:r>
      <w:r w:rsidRPr="00393362">
        <w:rPr>
          <w:rFonts w:ascii="Times New Roman" w:hAnsi="Times New Roman"/>
          <w:i/>
          <w:lang w:val="id-ID"/>
        </w:rPr>
        <w:t xml:space="preserve">adversity intelligence </w:t>
      </w:r>
      <w:r w:rsidRPr="00393362">
        <w:rPr>
          <w:rFonts w:ascii="Times New Roman" w:hAnsi="Times New Roman"/>
          <w:lang w:val="id-ID"/>
        </w:rPr>
        <w:t xml:space="preserve">yang </w:t>
      </w:r>
      <w:r w:rsidRPr="00393362">
        <w:rPr>
          <w:rFonts w:ascii="Times New Roman" w:hAnsi="Times New Roman"/>
          <w:lang w:val="id-ID"/>
        </w:rPr>
        <w:lastRenderedPageBreak/>
        <w:t xml:space="preserve">dimiliki mahasiswa pecinta alam maka semakin rendah </w:t>
      </w:r>
      <w:r w:rsidRPr="00393362">
        <w:rPr>
          <w:rFonts w:ascii="Times New Roman" w:hAnsi="Times New Roman"/>
          <w:i/>
          <w:lang w:val="id-ID"/>
        </w:rPr>
        <w:t xml:space="preserve">sensation seeking </w:t>
      </w:r>
      <w:r w:rsidRPr="00393362">
        <w:rPr>
          <w:rFonts w:ascii="Times New Roman" w:hAnsi="Times New Roman"/>
          <w:lang w:val="id-ID"/>
        </w:rPr>
        <w:t>yang dimilikinya. Selaras dengan penelitian tersebut, teori Stoltz (2004) yang menjelaskan bahwa dalam kehidupan individu salah satunya yaitu berani untuk mengambil sebuah resiko (</w:t>
      </w:r>
      <w:r w:rsidRPr="00393362">
        <w:rPr>
          <w:rFonts w:ascii="Times New Roman" w:hAnsi="Times New Roman"/>
          <w:i/>
          <w:lang w:val="id-ID"/>
        </w:rPr>
        <w:t>adversity intelligence</w:t>
      </w:r>
      <w:r w:rsidRPr="00393362">
        <w:rPr>
          <w:rFonts w:ascii="Times New Roman" w:hAnsi="Times New Roman"/>
          <w:lang w:val="id-ID"/>
        </w:rPr>
        <w:t xml:space="preserve">), dan mampu memegang kendali baik atau buruknya individu ketika menghadapi rasa kesulitan serta merasakan kegembiraan dalam dirinya. Apabila mahasiswa mampu melakukan dengan baik ketika menghadapi kesulitan maka individu tersebut tidak mudah merasa tertekan, begitupun sebaliknya ketika mahasiswa pecinta alam tidak mampu menghadapi kesulitan individu tersebut maka mahasiswa pecinta alam akan merasa mudah putus asa, menyerah dan hasil yang di dapat tidak baik (Stoltz, 2004). </w:t>
      </w:r>
    </w:p>
    <w:p w:rsidR="00393362" w:rsidRDefault="00393362" w:rsidP="00393362">
      <w:pPr>
        <w:spacing w:after="0" w:line="360" w:lineRule="auto"/>
        <w:ind w:firstLine="709"/>
        <w:jc w:val="both"/>
        <w:rPr>
          <w:rFonts w:ascii="Times New Roman" w:hAnsi="Times New Roman"/>
          <w:lang w:val="id-ID"/>
        </w:rPr>
      </w:pPr>
      <w:r w:rsidRPr="00393362">
        <w:rPr>
          <w:rFonts w:ascii="Times New Roman" w:hAnsi="Times New Roman"/>
          <w:lang w:val="id-ID"/>
        </w:rPr>
        <w:t xml:space="preserve">Berdasarkan uraian di atas dapat ditarik kesimpulan bahwa </w:t>
      </w:r>
      <w:r w:rsidRPr="00393362">
        <w:rPr>
          <w:rFonts w:ascii="Times New Roman" w:hAnsi="Times New Roman"/>
          <w:i/>
          <w:lang w:val="id-ID"/>
        </w:rPr>
        <w:t>adversity intelligence</w:t>
      </w:r>
      <w:r w:rsidRPr="00393362">
        <w:rPr>
          <w:rFonts w:ascii="Times New Roman" w:hAnsi="Times New Roman"/>
          <w:lang w:val="id-ID"/>
        </w:rPr>
        <w:t xml:space="preserve">  merupakan faktor penting untuk meningkatkan </w:t>
      </w:r>
      <w:r w:rsidRPr="00393362">
        <w:rPr>
          <w:rFonts w:ascii="Times New Roman" w:hAnsi="Times New Roman"/>
          <w:i/>
          <w:lang w:val="id-ID"/>
        </w:rPr>
        <w:t>sensation seeking</w:t>
      </w:r>
      <w:r w:rsidRPr="00393362">
        <w:rPr>
          <w:rFonts w:ascii="Times New Roman" w:hAnsi="Times New Roman"/>
          <w:lang w:val="id-ID"/>
        </w:rPr>
        <w:t xml:space="preserve"> pada Mahasiswa Pecinta Alam. Oleh karena itu, peremusan permasalahan dari penelitian ini  ialah “Hubungan Antara </w:t>
      </w:r>
      <w:r w:rsidRPr="00393362">
        <w:rPr>
          <w:rFonts w:ascii="Times New Roman" w:hAnsi="Times New Roman"/>
          <w:i/>
          <w:lang w:val="id-ID"/>
        </w:rPr>
        <w:t>Adversity Intelligence</w:t>
      </w:r>
      <w:r w:rsidRPr="00393362">
        <w:rPr>
          <w:rFonts w:ascii="Times New Roman" w:hAnsi="Times New Roman"/>
          <w:lang w:val="id-ID"/>
        </w:rPr>
        <w:t xml:space="preserve"> dengan </w:t>
      </w:r>
      <w:r w:rsidRPr="00393362">
        <w:rPr>
          <w:rFonts w:ascii="Times New Roman" w:hAnsi="Times New Roman"/>
          <w:i/>
          <w:lang w:val="id-ID"/>
        </w:rPr>
        <w:t>Sensation Seeking</w:t>
      </w:r>
      <w:r w:rsidRPr="00393362">
        <w:rPr>
          <w:rFonts w:ascii="Times New Roman" w:hAnsi="Times New Roman"/>
          <w:lang w:val="id-ID"/>
        </w:rPr>
        <w:t xml:space="preserve"> pada Mahasiswa Pecinta Alam”.</w:t>
      </w:r>
    </w:p>
    <w:p w:rsidR="00393362" w:rsidRDefault="00393362" w:rsidP="00393362">
      <w:pPr>
        <w:spacing w:after="0" w:line="360" w:lineRule="auto"/>
        <w:jc w:val="both"/>
        <w:rPr>
          <w:rFonts w:ascii="Times New Roman" w:hAnsi="Times New Roman"/>
          <w:lang w:val="id-ID"/>
        </w:rPr>
      </w:pPr>
    </w:p>
    <w:p w:rsidR="00393362" w:rsidRDefault="00393362" w:rsidP="00393362">
      <w:pPr>
        <w:spacing w:after="0" w:line="360" w:lineRule="auto"/>
        <w:jc w:val="both"/>
        <w:rPr>
          <w:rFonts w:ascii="Times New Roman" w:hAnsi="Times New Roman"/>
          <w:b/>
          <w:lang w:val="id-ID"/>
        </w:rPr>
      </w:pPr>
      <w:r>
        <w:rPr>
          <w:rFonts w:ascii="Times New Roman" w:hAnsi="Times New Roman"/>
          <w:b/>
          <w:lang w:val="id-ID"/>
        </w:rPr>
        <w:t>METODE</w:t>
      </w:r>
    </w:p>
    <w:p w:rsidR="00F94927" w:rsidRDefault="0013630C" w:rsidP="00F94927">
      <w:pPr>
        <w:spacing w:after="0" w:line="360" w:lineRule="auto"/>
        <w:jc w:val="both"/>
        <w:rPr>
          <w:rFonts w:ascii="Times New Roman" w:hAnsi="Times New Roman"/>
          <w:lang w:val="id-ID"/>
        </w:rPr>
      </w:pPr>
      <w:r>
        <w:rPr>
          <w:rFonts w:ascii="Times New Roman" w:hAnsi="Times New Roman"/>
          <w:b/>
          <w:lang w:val="id-ID"/>
        </w:rPr>
        <w:tab/>
      </w:r>
      <w:r w:rsidRPr="0013630C">
        <w:rPr>
          <w:rFonts w:ascii="Times New Roman" w:hAnsi="Times New Roman"/>
          <w:lang w:val="id-ID"/>
        </w:rPr>
        <w:t xml:space="preserve">Penelitian ini menggunakan </w:t>
      </w:r>
      <w:r w:rsidRPr="0013630C">
        <w:rPr>
          <w:rFonts w:ascii="Times New Roman" w:hAnsi="Times New Roman"/>
          <w:i/>
          <w:lang w:val="id-ID"/>
        </w:rPr>
        <w:t xml:space="preserve">Sensation Seeking </w:t>
      </w:r>
      <w:r w:rsidRPr="0013630C">
        <w:rPr>
          <w:rFonts w:ascii="Times New Roman" w:hAnsi="Times New Roman"/>
          <w:lang w:val="id-ID"/>
        </w:rPr>
        <w:t xml:space="preserve">sebagai variabel  terikat dan </w:t>
      </w:r>
      <w:r w:rsidRPr="0013630C">
        <w:rPr>
          <w:rFonts w:ascii="Times New Roman" w:hAnsi="Times New Roman"/>
          <w:i/>
          <w:lang w:val="id-ID"/>
        </w:rPr>
        <w:t xml:space="preserve">Adversity Intelligence </w:t>
      </w:r>
      <w:r w:rsidRPr="0013630C">
        <w:rPr>
          <w:rFonts w:ascii="Times New Roman" w:hAnsi="Times New Roman"/>
          <w:lang w:val="id-ID"/>
        </w:rPr>
        <w:t xml:space="preserve">sebagai variabel bebas. Subjek yang digunakan sebanyak 60 orang Mahasiswa Pecinta Alam. Metode pengumpulan data yang digunakan berupa Skala Model </w:t>
      </w:r>
      <w:r w:rsidRPr="0013630C">
        <w:rPr>
          <w:rFonts w:ascii="Times New Roman" w:hAnsi="Times New Roman"/>
          <w:i/>
          <w:lang w:val="id-ID"/>
        </w:rPr>
        <w:t>Likert</w:t>
      </w:r>
      <w:r w:rsidRPr="0013630C">
        <w:rPr>
          <w:rFonts w:ascii="Times New Roman" w:hAnsi="Times New Roman"/>
          <w:lang w:val="id-ID"/>
        </w:rPr>
        <w:t xml:space="preserve">, yaitu Skala </w:t>
      </w:r>
      <w:r w:rsidRPr="0013630C">
        <w:rPr>
          <w:rFonts w:ascii="Times New Roman" w:hAnsi="Times New Roman"/>
          <w:i/>
          <w:lang w:val="id-ID"/>
        </w:rPr>
        <w:t xml:space="preserve">Sensation Seeking </w:t>
      </w:r>
      <w:r w:rsidRPr="0013630C">
        <w:rPr>
          <w:rFonts w:ascii="Times New Roman" w:hAnsi="Times New Roman"/>
          <w:lang w:val="id-ID"/>
        </w:rPr>
        <w:t xml:space="preserve">dan Skala </w:t>
      </w:r>
      <w:r w:rsidRPr="0013630C">
        <w:rPr>
          <w:rFonts w:ascii="Times New Roman" w:hAnsi="Times New Roman"/>
          <w:i/>
          <w:lang w:val="id-ID"/>
        </w:rPr>
        <w:t>Adversity Intelligence</w:t>
      </w:r>
      <w:r w:rsidRPr="0013630C">
        <w:rPr>
          <w:rFonts w:ascii="Times New Roman" w:hAnsi="Times New Roman"/>
          <w:lang w:val="id-ID"/>
        </w:rPr>
        <w:t>. Pada skala tersebut terdapat pernyataan favourable dan unfavorable dengan 4 alternatif jawaban yang harus diberikan</w:t>
      </w:r>
      <w:r>
        <w:rPr>
          <w:rFonts w:ascii="Times New Roman" w:hAnsi="Times New Roman"/>
          <w:lang w:val="id-ID"/>
        </w:rPr>
        <w:t xml:space="preserve"> yakin Sangat Sesuai (SS), Sesuai (S), Tidak Sesuai (TS), dan Sangat Tidak Sesuai (STS) yang menurut responden paling mewakili perasaan atau persepsi responden sebenarnya. Skor bergerak dari 4 (SS) sampai 1 (STS) untuk pernyataan favourable dan skor bergerak dari 1 (SS) sampai 4 (STS) untuk pernyataan unfavourable.</w:t>
      </w:r>
    </w:p>
    <w:p w:rsidR="00F94927" w:rsidRDefault="0013630C" w:rsidP="00F94927">
      <w:pPr>
        <w:spacing w:after="0" w:line="360" w:lineRule="auto"/>
        <w:ind w:firstLine="720"/>
        <w:jc w:val="both"/>
        <w:rPr>
          <w:rFonts w:ascii="Times New Roman" w:hAnsi="Times New Roman"/>
          <w:lang w:val="id-ID"/>
        </w:rPr>
      </w:pPr>
      <w:r>
        <w:rPr>
          <w:rFonts w:ascii="Times New Roman" w:hAnsi="Times New Roman"/>
          <w:lang w:val="id-ID"/>
        </w:rPr>
        <w:t xml:space="preserve">Metode analisis data yang digunakan berupa analisis uji korelasi </w:t>
      </w:r>
      <w:r>
        <w:rPr>
          <w:rFonts w:ascii="Times New Roman" w:hAnsi="Times New Roman"/>
          <w:i/>
          <w:lang w:val="id-ID"/>
        </w:rPr>
        <w:t xml:space="preserve">product momen </w:t>
      </w:r>
      <w:r>
        <w:rPr>
          <w:rFonts w:ascii="Times New Roman" w:hAnsi="Times New Roman"/>
          <w:lang w:val="id-ID"/>
        </w:rPr>
        <w:t xml:space="preserve">dari Karl  Pearson untuk menguji hubungan antara </w:t>
      </w:r>
      <w:r>
        <w:rPr>
          <w:rFonts w:ascii="Times New Roman" w:hAnsi="Times New Roman"/>
          <w:i/>
          <w:lang w:val="id-ID"/>
        </w:rPr>
        <w:t xml:space="preserve">Adversity Intelligence </w:t>
      </w:r>
      <w:r>
        <w:rPr>
          <w:rFonts w:ascii="Times New Roman" w:hAnsi="Times New Roman"/>
          <w:lang w:val="id-ID"/>
        </w:rPr>
        <w:t xml:space="preserve">sebagai variabel prediktor (X) dengan </w:t>
      </w:r>
      <w:r>
        <w:rPr>
          <w:rFonts w:ascii="Times New Roman" w:hAnsi="Times New Roman"/>
          <w:i/>
          <w:lang w:val="id-ID"/>
        </w:rPr>
        <w:t xml:space="preserve">Sensation Seeking </w:t>
      </w:r>
      <w:r>
        <w:rPr>
          <w:rFonts w:ascii="Times New Roman" w:hAnsi="Times New Roman"/>
          <w:lang w:val="id-ID"/>
        </w:rPr>
        <w:t xml:space="preserve">sebagai variabel kriterium (Y). Analisis data penelitian menggunakan </w:t>
      </w:r>
      <w:r w:rsidR="00EA1CB0">
        <w:rPr>
          <w:rFonts w:ascii="Times New Roman" w:hAnsi="Times New Roman"/>
          <w:lang w:val="id-ID"/>
        </w:rPr>
        <w:t>program statistik.</w:t>
      </w:r>
    </w:p>
    <w:p w:rsidR="00F94927" w:rsidRDefault="00F94927" w:rsidP="00F94927">
      <w:pPr>
        <w:spacing w:after="0" w:line="360" w:lineRule="auto"/>
        <w:ind w:firstLine="720"/>
        <w:jc w:val="both"/>
        <w:rPr>
          <w:rFonts w:ascii="Times New Roman" w:hAnsi="Times New Roman"/>
          <w:lang w:val="id-ID"/>
        </w:rPr>
      </w:pPr>
    </w:p>
    <w:p w:rsidR="00F94927" w:rsidRDefault="00F94927" w:rsidP="00F94927">
      <w:pPr>
        <w:spacing w:after="0" w:line="360" w:lineRule="auto"/>
        <w:ind w:firstLine="720"/>
        <w:jc w:val="both"/>
        <w:rPr>
          <w:rFonts w:ascii="Times New Roman" w:hAnsi="Times New Roman"/>
          <w:lang w:val="id-ID"/>
        </w:rPr>
      </w:pPr>
    </w:p>
    <w:p w:rsidR="00F94927" w:rsidRPr="00F94927" w:rsidRDefault="00F94927" w:rsidP="00F94927">
      <w:pPr>
        <w:spacing w:after="0" w:line="360" w:lineRule="auto"/>
        <w:jc w:val="both"/>
        <w:rPr>
          <w:rFonts w:ascii="Times New Roman" w:hAnsi="Times New Roman"/>
          <w:b/>
          <w:lang w:val="id-ID"/>
        </w:rPr>
      </w:pPr>
      <w:r>
        <w:rPr>
          <w:rFonts w:ascii="Times New Roman" w:hAnsi="Times New Roman"/>
          <w:b/>
          <w:lang w:val="id-ID"/>
        </w:rPr>
        <w:t>HASIL DAN PEMBAHASAN</w:t>
      </w:r>
    </w:p>
    <w:p w:rsidR="00F94927" w:rsidRPr="00F94927" w:rsidRDefault="00F94927" w:rsidP="00F94927">
      <w:pPr>
        <w:spacing w:after="0" w:line="360" w:lineRule="auto"/>
        <w:ind w:firstLine="720"/>
        <w:jc w:val="both"/>
        <w:rPr>
          <w:rFonts w:ascii="Times New Roman" w:hAnsi="Times New Roman"/>
          <w:lang w:val="id-ID"/>
        </w:rPr>
      </w:pPr>
      <w:r w:rsidRPr="00EA1CB0">
        <w:rPr>
          <w:rFonts w:ascii="Times New Roman" w:eastAsia="SimSun" w:hAnsi="Times New Roman"/>
          <w:color w:val="000000"/>
        </w:rPr>
        <w:t xml:space="preserve">Berdasarkan data yang terkumpul dari proses penelitian, maka diperoleh perhitungan skor hipotetik dan perhitungan skor empirik. Ringkasan deskripsi data statistik Skala </w:t>
      </w:r>
      <w:r w:rsidRPr="00EA1CB0">
        <w:rPr>
          <w:rFonts w:ascii="Times New Roman" w:eastAsia="SimSun" w:hAnsi="Times New Roman"/>
          <w:i/>
          <w:iCs/>
          <w:color w:val="000000"/>
        </w:rPr>
        <w:t>Adversity Intelligence</w:t>
      </w:r>
      <w:r w:rsidRPr="00EA1CB0">
        <w:rPr>
          <w:rFonts w:ascii="Times New Roman" w:eastAsia="SimSun" w:hAnsi="Times New Roman"/>
          <w:color w:val="000000"/>
        </w:rPr>
        <w:t xml:space="preserve"> dan</w:t>
      </w:r>
      <w:r w:rsidRPr="00EA1CB0">
        <w:rPr>
          <w:rFonts w:ascii="Times New Roman" w:eastAsia="SimSun" w:hAnsi="Times New Roman"/>
          <w:color w:val="000000"/>
          <w:lang w:val="id-ID"/>
        </w:rPr>
        <w:t xml:space="preserve"> Skala</w:t>
      </w:r>
      <w:r w:rsidRPr="00EA1CB0">
        <w:rPr>
          <w:rFonts w:ascii="Times New Roman" w:eastAsia="SimSun" w:hAnsi="Times New Roman"/>
          <w:color w:val="000000"/>
        </w:rPr>
        <w:t xml:space="preserve"> </w:t>
      </w:r>
      <w:r w:rsidRPr="00EA1CB0">
        <w:rPr>
          <w:rFonts w:ascii="Times New Roman" w:eastAsia="SimSun" w:hAnsi="Times New Roman"/>
          <w:i/>
          <w:iCs/>
          <w:color w:val="000000"/>
        </w:rPr>
        <w:t>Sensation Seeking</w:t>
      </w:r>
      <w:r>
        <w:rPr>
          <w:rFonts w:ascii="Times New Roman" w:eastAsia="SimSun" w:hAnsi="Times New Roman"/>
          <w:color w:val="000000"/>
        </w:rPr>
        <w:t xml:space="preserve"> dapat dilihat pada tabel (1</w:t>
      </w:r>
      <w:r w:rsidRPr="00EA1CB0">
        <w:rPr>
          <w:rFonts w:ascii="Times New Roman" w:eastAsia="SimSun" w:hAnsi="Times New Roman"/>
          <w:color w:val="000000"/>
        </w:rPr>
        <w:t xml:space="preserve">) di bawah ini. </w:t>
      </w:r>
    </w:p>
    <w:p w:rsidR="00F94927" w:rsidRPr="00EA1CB0" w:rsidRDefault="00F94927" w:rsidP="00F94927">
      <w:pPr>
        <w:pStyle w:val="Caption"/>
        <w:keepNext/>
        <w:spacing w:after="0" w:line="360" w:lineRule="auto"/>
        <w:ind w:left="426"/>
        <w:jc w:val="center"/>
        <w:rPr>
          <w:rFonts w:ascii="Times New Roman" w:hAnsi="Times New Roman"/>
          <w:color w:val="auto"/>
          <w:sz w:val="22"/>
          <w:szCs w:val="22"/>
        </w:rPr>
      </w:pPr>
      <w:bookmarkStart w:id="1" w:name="_Toc28815434"/>
      <w:bookmarkStart w:id="2" w:name="_Toc40820163"/>
      <w:bookmarkStart w:id="3" w:name="_Toc90057581"/>
      <w:r w:rsidRPr="00EA1CB0">
        <w:rPr>
          <w:rFonts w:ascii="Times New Roman" w:hAnsi="Times New Roman"/>
          <w:color w:val="auto"/>
          <w:sz w:val="22"/>
          <w:szCs w:val="22"/>
        </w:rPr>
        <w:t xml:space="preserve">Tabel </w:t>
      </w:r>
      <w:bookmarkStart w:id="4" w:name="_Toc85238608"/>
      <w:bookmarkStart w:id="5" w:name="_Toc85245632"/>
      <w:bookmarkEnd w:id="1"/>
      <w:bookmarkEnd w:id="2"/>
      <w:r>
        <w:rPr>
          <w:rFonts w:ascii="Times New Roman" w:hAnsi="Times New Roman"/>
          <w:color w:val="auto"/>
          <w:sz w:val="22"/>
          <w:szCs w:val="22"/>
        </w:rPr>
        <w:t>1</w:t>
      </w:r>
      <w:r w:rsidRPr="00EA1CB0">
        <w:rPr>
          <w:rFonts w:ascii="Times New Roman" w:hAnsi="Times New Roman"/>
          <w:color w:val="auto"/>
          <w:sz w:val="22"/>
          <w:szCs w:val="22"/>
        </w:rPr>
        <w:t xml:space="preserve"> Deskripsi Statustik Data Penelitian</w:t>
      </w:r>
      <w:bookmarkEnd w:id="3"/>
      <w:bookmarkEnd w:id="4"/>
      <w:bookmarkEnd w:id="5"/>
      <w:r w:rsidRPr="00EA1CB0">
        <w:rPr>
          <w:rFonts w:ascii="Times New Roman" w:hAnsi="Times New Roman"/>
          <w:color w:val="auto"/>
          <w:sz w:val="22"/>
          <w:szCs w:val="22"/>
        </w:rPr>
        <w:t xml:space="preserve"> </w:t>
      </w:r>
    </w:p>
    <w:tbl>
      <w:tblPr>
        <w:tblW w:w="804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0"/>
        <w:gridCol w:w="567"/>
        <w:gridCol w:w="708"/>
        <w:gridCol w:w="734"/>
        <w:gridCol w:w="723"/>
        <w:gridCol w:w="608"/>
        <w:gridCol w:w="770"/>
        <w:gridCol w:w="709"/>
        <w:gridCol w:w="785"/>
        <w:gridCol w:w="1030"/>
      </w:tblGrid>
      <w:tr w:rsidR="00F94927" w:rsidRPr="00EA1CB0" w:rsidTr="00F94927">
        <w:trPr>
          <w:trHeight w:val="116"/>
          <w:jc w:val="center"/>
        </w:trPr>
        <w:tc>
          <w:tcPr>
            <w:tcW w:w="1410" w:type="dxa"/>
            <w:vMerge w:val="restart"/>
            <w:tcBorders>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Variabel</w:t>
            </w:r>
          </w:p>
        </w:tc>
        <w:tc>
          <w:tcPr>
            <w:tcW w:w="567" w:type="dxa"/>
            <w:vMerge w:val="restart"/>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N</w:t>
            </w:r>
          </w:p>
        </w:tc>
        <w:tc>
          <w:tcPr>
            <w:tcW w:w="2773" w:type="dxa"/>
            <w:gridSpan w:val="4"/>
            <w:tcBorders>
              <w:left w:val="nil"/>
              <w:bottom w:val="single" w:sz="4" w:space="0" w:color="auto"/>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Skor Hipotetik</w:t>
            </w:r>
          </w:p>
        </w:tc>
        <w:tc>
          <w:tcPr>
            <w:tcW w:w="3294" w:type="dxa"/>
            <w:gridSpan w:val="4"/>
            <w:tcBorders>
              <w:left w:val="nil"/>
              <w:bottom w:val="single" w:sz="4" w:space="0" w:color="auto"/>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Skor Empirik</w:t>
            </w:r>
          </w:p>
        </w:tc>
      </w:tr>
      <w:tr w:rsidR="00F94927" w:rsidRPr="00EA1CB0" w:rsidTr="00F94927">
        <w:trPr>
          <w:trHeight w:val="377"/>
          <w:jc w:val="center"/>
        </w:trPr>
        <w:tc>
          <w:tcPr>
            <w:tcW w:w="1410" w:type="dxa"/>
            <w:vMerge/>
            <w:tcBorders>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p>
        </w:tc>
        <w:tc>
          <w:tcPr>
            <w:tcW w:w="567" w:type="dxa"/>
            <w:vMerge/>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p>
        </w:tc>
        <w:tc>
          <w:tcPr>
            <w:tcW w:w="708" w:type="dxa"/>
            <w:tcBorders>
              <w:top w:val="single" w:sz="4" w:space="0" w:color="auto"/>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Min</w:t>
            </w:r>
          </w:p>
        </w:tc>
        <w:tc>
          <w:tcPr>
            <w:tcW w:w="734" w:type="dxa"/>
            <w:tcBorders>
              <w:top w:val="single" w:sz="4" w:space="0" w:color="auto"/>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Max</w:t>
            </w:r>
          </w:p>
        </w:tc>
        <w:tc>
          <w:tcPr>
            <w:tcW w:w="723" w:type="dxa"/>
            <w:tcBorders>
              <w:top w:val="single" w:sz="4" w:space="0" w:color="auto"/>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M</w:t>
            </w:r>
          </w:p>
        </w:tc>
        <w:tc>
          <w:tcPr>
            <w:tcW w:w="608" w:type="dxa"/>
            <w:tcBorders>
              <w:top w:val="single" w:sz="4" w:space="0" w:color="auto"/>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SD</w:t>
            </w:r>
          </w:p>
        </w:tc>
        <w:tc>
          <w:tcPr>
            <w:tcW w:w="770" w:type="dxa"/>
            <w:tcBorders>
              <w:top w:val="single" w:sz="4" w:space="0" w:color="auto"/>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Min</w:t>
            </w:r>
          </w:p>
        </w:tc>
        <w:tc>
          <w:tcPr>
            <w:tcW w:w="709" w:type="dxa"/>
            <w:tcBorders>
              <w:top w:val="single" w:sz="4" w:space="0" w:color="auto"/>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Max</w:t>
            </w:r>
          </w:p>
        </w:tc>
        <w:tc>
          <w:tcPr>
            <w:tcW w:w="785" w:type="dxa"/>
            <w:tcBorders>
              <w:top w:val="single" w:sz="4" w:space="0" w:color="auto"/>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M</w:t>
            </w:r>
          </w:p>
        </w:tc>
        <w:tc>
          <w:tcPr>
            <w:tcW w:w="1030" w:type="dxa"/>
            <w:tcBorders>
              <w:top w:val="single" w:sz="4" w:space="0" w:color="auto"/>
              <w:lef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SD</w:t>
            </w:r>
          </w:p>
        </w:tc>
      </w:tr>
      <w:tr w:rsidR="00F94927" w:rsidRPr="00EA1CB0" w:rsidTr="00F94927">
        <w:trPr>
          <w:trHeight w:val="579"/>
          <w:jc w:val="center"/>
        </w:trPr>
        <w:tc>
          <w:tcPr>
            <w:tcW w:w="1410" w:type="dxa"/>
            <w:tcBorders>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lastRenderedPageBreak/>
              <w:t>Adversity Intelligence</w:t>
            </w:r>
          </w:p>
        </w:tc>
        <w:tc>
          <w:tcPr>
            <w:tcW w:w="567"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60</w:t>
            </w:r>
          </w:p>
        </w:tc>
        <w:tc>
          <w:tcPr>
            <w:tcW w:w="708"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29</w:t>
            </w:r>
          </w:p>
        </w:tc>
        <w:tc>
          <w:tcPr>
            <w:tcW w:w="734"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116</w:t>
            </w:r>
          </w:p>
        </w:tc>
        <w:tc>
          <w:tcPr>
            <w:tcW w:w="723"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72,5</w:t>
            </w:r>
          </w:p>
        </w:tc>
        <w:tc>
          <w:tcPr>
            <w:tcW w:w="608"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14,5</w:t>
            </w:r>
          </w:p>
        </w:tc>
        <w:tc>
          <w:tcPr>
            <w:tcW w:w="770"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71</w:t>
            </w:r>
          </w:p>
        </w:tc>
        <w:tc>
          <w:tcPr>
            <w:tcW w:w="709"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116</w:t>
            </w:r>
          </w:p>
        </w:tc>
        <w:tc>
          <w:tcPr>
            <w:tcW w:w="785"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91,65</w:t>
            </w:r>
          </w:p>
        </w:tc>
        <w:tc>
          <w:tcPr>
            <w:tcW w:w="1030" w:type="dxa"/>
            <w:tcBorders>
              <w:lef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15,249</w:t>
            </w:r>
          </w:p>
        </w:tc>
      </w:tr>
      <w:tr w:rsidR="00F94927" w:rsidRPr="00EA1CB0" w:rsidTr="00F94927">
        <w:trPr>
          <w:trHeight w:val="363"/>
          <w:jc w:val="center"/>
        </w:trPr>
        <w:tc>
          <w:tcPr>
            <w:tcW w:w="1410" w:type="dxa"/>
            <w:tcBorders>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b/>
              </w:rPr>
            </w:pPr>
            <w:r w:rsidRPr="00EA1CB0">
              <w:rPr>
                <w:rFonts w:ascii="Times New Roman" w:eastAsia="SimSun" w:hAnsi="Times New Roman"/>
                <w:b/>
              </w:rPr>
              <w:t>Sensation Seeking</w:t>
            </w:r>
          </w:p>
        </w:tc>
        <w:tc>
          <w:tcPr>
            <w:tcW w:w="567"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60</w:t>
            </w:r>
          </w:p>
        </w:tc>
        <w:tc>
          <w:tcPr>
            <w:tcW w:w="708"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34</w:t>
            </w:r>
          </w:p>
        </w:tc>
        <w:tc>
          <w:tcPr>
            <w:tcW w:w="734"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136</w:t>
            </w:r>
          </w:p>
        </w:tc>
        <w:tc>
          <w:tcPr>
            <w:tcW w:w="723"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85</w:t>
            </w:r>
          </w:p>
        </w:tc>
        <w:tc>
          <w:tcPr>
            <w:tcW w:w="608"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17</w:t>
            </w:r>
          </w:p>
        </w:tc>
        <w:tc>
          <w:tcPr>
            <w:tcW w:w="770"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68</w:t>
            </w:r>
          </w:p>
        </w:tc>
        <w:tc>
          <w:tcPr>
            <w:tcW w:w="709"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136</w:t>
            </w:r>
          </w:p>
        </w:tc>
        <w:tc>
          <w:tcPr>
            <w:tcW w:w="785" w:type="dxa"/>
            <w:tcBorders>
              <w:left w:val="nil"/>
              <w:righ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99,17</w:t>
            </w:r>
          </w:p>
        </w:tc>
        <w:tc>
          <w:tcPr>
            <w:tcW w:w="1030" w:type="dxa"/>
            <w:tcBorders>
              <w:left w:val="nil"/>
            </w:tcBorders>
            <w:shd w:val="clear" w:color="auto" w:fill="auto"/>
            <w:vAlign w:val="center"/>
          </w:tcPr>
          <w:p w:rsidR="00F94927" w:rsidRPr="00EA1CB0" w:rsidRDefault="00F94927" w:rsidP="00F94927">
            <w:pPr>
              <w:widowControl w:val="0"/>
              <w:spacing w:after="0" w:line="360" w:lineRule="auto"/>
              <w:jc w:val="center"/>
              <w:rPr>
                <w:rFonts w:ascii="Times New Roman" w:eastAsia="SimSun" w:hAnsi="Times New Roman"/>
              </w:rPr>
            </w:pPr>
            <w:r w:rsidRPr="00EA1CB0">
              <w:rPr>
                <w:rFonts w:ascii="Times New Roman" w:eastAsia="SimSun" w:hAnsi="Times New Roman"/>
              </w:rPr>
              <w:t>18,761</w:t>
            </w:r>
          </w:p>
        </w:tc>
      </w:tr>
    </w:tbl>
    <w:p w:rsidR="00F94927" w:rsidRPr="00EA1CB0" w:rsidRDefault="00F94927" w:rsidP="00F94927">
      <w:pPr>
        <w:spacing w:after="0" w:line="360" w:lineRule="auto"/>
        <w:rPr>
          <w:vanish/>
        </w:rPr>
      </w:pPr>
    </w:p>
    <w:tbl>
      <w:tblPr>
        <w:tblpPr w:leftFromText="180" w:rightFromText="180" w:vertAnchor="text" w:horzAnchor="margin" w:tblpY="279"/>
        <w:tblW w:w="5492" w:type="dxa"/>
        <w:tblLook w:val="04A0" w:firstRow="1" w:lastRow="0" w:firstColumn="1" w:lastColumn="0" w:noHBand="0" w:noVBand="1"/>
      </w:tblPr>
      <w:tblGrid>
        <w:gridCol w:w="1291"/>
        <w:gridCol w:w="645"/>
        <w:gridCol w:w="3556"/>
      </w:tblGrid>
      <w:tr w:rsidR="00F94927" w:rsidRPr="00EA1CB0" w:rsidTr="00F94927">
        <w:trPr>
          <w:trHeight w:val="249"/>
        </w:trPr>
        <w:tc>
          <w:tcPr>
            <w:tcW w:w="1201" w:type="dxa"/>
            <w:shd w:val="clear" w:color="auto" w:fill="auto"/>
          </w:tcPr>
          <w:p w:rsidR="00F94927" w:rsidRPr="00EA1CB0" w:rsidRDefault="00F94927" w:rsidP="00F94927">
            <w:pPr>
              <w:widowControl w:val="0"/>
              <w:spacing w:after="0" w:line="360" w:lineRule="auto"/>
              <w:ind w:right="-7653"/>
              <w:rPr>
                <w:rFonts w:ascii="Times New Roman" w:eastAsia="SimSun" w:hAnsi="Times New Roman"/>
              </w:rPr>
            </w:pPr>
            <w:r w:rsidRPr="00EA1CB0">
              <w:rPr>
                <w:rFonts w:ascii="Times New Roman" w:eastAsia="SimSun" w:hAnsi="Times New Roman"/>
              </w:rPr>
              <w:t>Keterangan:</w:t>
            </w:r>
          </w:p>
        </w:tc>
        <w:tc>
          <w:tcPr>
            <w:tcW w:w="646"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N</w:t>
            </w:r>
          </w:p>
        </w:tc>
        <w:tc>
          <w:tcPr>
            <w:tcW w:w="3645"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 Jumlah Subjek</w:t>
            </w:r>
          </w:p>
        </w:tc>
      </w:tr>
      <w:tr w:rsidR="00F94927" w:rsidRPr="00EA1CB0" w:rsidTr="00F94927">
        <w:trPr>
          <w:trHeight w:val="249"/>
        </w:trPr>
        <w:tc>
          <w:tcPr>
            <w:tcW w:w="1201"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p>
        </w:tc>
        <w:tc>
          <w:tcPr>
            <w:tcW w:w="646"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Min</w:t>
            </w:r>
          </w:p>
        </w:tc>
        <w:tc>
          <w:tcPr>
            <w:tcW w:w="3645"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 Skor Minimal</w:t>
            </w:r>
          </w:p>
        </w:tc>
      </w:tr>
      <w:tr w:rsidR="00F94927" w:rsidRPr="00EA1CB0" w:rsidTr="00F94927">
        <w:trPr>
          <w:trHeight w:val="238"/>
        </w:trPr>
        <w:tc>
          <w:tcPr>
            <w:tcW w:w="1201"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p>
        </w:tc>
        <w:tc>
          <w:tcPr>
            <w:tcW w:w="646"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Max</w:t>
            </w:r>
          </w:p>
        </w:tc>
        <w:tc>
          <w:tcPr>
            <w:tcW w:w="3645"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 Skor Maksimal</w:t>
            </w:r>
          </w:p>
        </w:tc>
      </w:tr>
      <w:tr w:rsidR="00F94927" w:rsidRPr="00EA1CB0" w:rsidTr="00F94927">
        <w:trPr>
          <w:trHeight w:val="249"/>
        </w:trPr>
        <w:tc>
          <w:tcPr>
            <w:tcW w:w="1201"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p>
        </w:tc>
        <w:tc>
          <w:tcPr>
            <w:tcW w:w="646"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M</w:t>
            </w:r>
          </w:p>
        </w:tc>
        <w:tc>
          <w:tcPr>
            <w:tcW w:w="3645"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 Mean (Rerata)</w:t>
            </w:r>
          </w:p>
        </w:tc>
      </w:tr>
      <w:tr w:rsidR="00F94927" w:rsidRPr="00EA1CB0" w:rsidTr="00F94927">
        <w:trPr>
          <w:trHeight w:val="249"/>
        </w:trPr>
        <w:tc>
          <w:tcPr>
            <w:tcW w:w="1201"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p>
        </w:tc>
        <w:tc>
          <w:tcPr>
            <w:tcW w:w="646"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SD</w:t>
            </w:r>
          </w:p>
        </w:tc>
        <w:tc>
          <w:tcPr>
            <w:tcW w:w="3645"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 Standar Deviasi</w:t>
            </w:r>
          </w:p>
        </w:tc>
      </w:tr>
    </w:tbl>
    <w:p w:rsidR="00F94927" w:rsidRPr="00EA1CB0" w:rsidRDefault="00F94927" w:rsidP="00F94927">
      <w:pPr>
        <w:spacing w:after="0" w:line="360" w:lineRule="auto"/>
        <w:rPr>
          <w:rFonts w:ascii="Times New Roman" w:hAnsi="Times New Roman"/>
        </w:rPr>
      </w:pPr>
    </w:p>
    <w:p w:rsidR="00F94927" w:rsidRPr="00EA1CB0" w:rsidRDefault="00F94927" w:rsidP="00F94927">
      <w:pPr>
        <w:spacing w:after="0" w:line="360" w:lineRule="auto"/>
        <w:rPr>
          <w:rFonts w:ascii="Times New Roman" w:hAnsi="Times New Roman"/>
        </w:rPr>
      </w:pPr>
    </w:p>
    <w:p w:rsidR="00F94927" w:rsidRPr="00EA1CB0" w:rsidRDefault="00F94927" w:rsidP="00F94927">
      <w:pPr>
        <w:spacing w:line="360" w:lineRule="auto"/>
        <w:ind w:left="426" w:firstLine="708"/>
        <w:jc w:val="both"/>
        <w:rPr>
          <w:rFonts w:ascii="Times New Roman" w:eastAsia="SimSun" w:hAnsi="Times New Roman"/>
          <w:color w:val="000000"/>
        </w:rPr>
      </w:pPr>
    </w:p>
    <w:p w:rsidR="00F94927" w:rsidRPr="00EA1CB0" w:rsidRDefault="00F94927" w:rsidP="00F94927">
      <w:pPr>
        <w:spacing w:line="360" w:lineRule="auto"/>
        <w:ind w:left="426" w:firstLine="708"/>
        <w:jc w:val="both"/>
        <w:rPr>
          <w:rFonts w:ascii="Times New Roman" w:eastAsia="SimSun" w:hAnsi="Times New Roman"/>
          <w:color w:val="000000"/>
        </w:rPr>
      </w:pPr>
    </w:p>
    <w:p w:rsidR="00F94927" w:rsidRDefault="00F94927" w:rsidP="00F94927">
      <w:pPr>
        <w:spacing w:after="0" w:line="360" w:lineRule="auto"/>
        <w:ind w:firstLine="720"/>
        <w:jc w:val="both"/>
        <w:rPr>
          <w:rFonts w:ascii="Times New Roman" w:eastAsia="SimSun" w:hAnsi="Times New Roman"/>
          <w:color w:val="000000"/>
        </w:rPr>
      </w:pPr>
    </w:p>
    <w:p w:rsidR="00F94927" w:rsidRDefault="00F94927" w:rsidP="00F94927">
      <w:pPr>
        <w:spacing w:after="0" w:line="360" w:lineRule="auto"/>
        <w:ind w:firstLine="720"/>
        <w:jc w:val="both"/>
        <w:rPr>
          <w:rFonts w:ascii="Times New Roman" w:eastAsia="SimSun" w:hAnsi="Times New Roman"/>
          <w:color w:val="000000"/>
          <w:lang w:val="id-ID"/>
        </w:rPr>
      </w:pPr>
      <w:r w:rsidRPr="00EA1CB0">
        <w:rPr>
          <w:rFonts w:ascii="Times New Roman" w:eastAsia="SimSun" w:hAnsi="Times New Roman"/>
          <w:color w:val="000000"/>
        </w:rPr>
        <w:t xml:space="preserve">Hasil perhitungan Skala </w:t>
      </w:r>
      <w:r w:rsidRPr="00EA1CB0">
        <w:rPr>
          <w:rFonts w:ascii="Times New Roman" w:eastAsia="SimSun" w:hAnsi="Times New Roman"/>
          <w:i/>
          <w:iCs/>
          <w:color w:val="000000"/>
        </w:rPr>
        <w:t>Adversity Intelligence</w:t>
      </w:r>
      <w:r w:rsidRPr="00EA1CB0">
        <w:rPr>
          <w:rFonts w:ascii="Times New Roman" w:eastAsia="SimSun" w:hAnsi="Times New Roman"/>
          <w:color w:val="000000"/>
        </w:rPr>
        <w:t xml:space="preserve"> didapatkan skor minimal hipotetik 1 x 29 = 29 dan skor maksimal hipotetik 4 x 29 = 116. Jarak sebaran skor hipotetik 116 – 29 = 87. Rerata (mean) hipotetik (116 + 29) : 2 = 72,5 dengan standar deviasi (116 – 29) : 6 = 14,5. Selanjutnya, data empirik untuk skor minimal sebesar 71 dan skor maksimal sebesar 116 dengan rerata empirik sebesar 91,65 dan standar deviasi empirik sebesar 15,249</w:t>
      </w:r>
      <w:r w:rsidRPr="00EA1CB0">
        <w:rPr>
          <w:rFonts w:ascii="Times New Roman" w:eastAsia="SimSun" w:hAnsi="Times New Roman"/>
          <w:color w:val="000000"/>
          <w:lang w:val="id-ID"/>
        </w:rPr>
        <w:t>.</w:t>
      </w:r>
    </w:p>
    <w:p w:rsidR="00F94927" w:rsidRDefault="00F94927" w:rsidP="00F94927">
      <w:pPr>
        <w:spacing w:after="0" w:line="360" w:lineRule="auto"/>
        <w:ind w:firstLine="720"/>
        <w:jc w:val="both"/>
        <w:rPr>
          <w:rFonts w:ascii="Times New Roman" w:eastAsia="SimSun" w:hAnsi="Times New Roman"/>
          <w:color w:val="000000"/>
        </w:rPr>
      </w:pPr>
      <w:r w:rsidRPr="00EA1CB0">
        <w:rPr>
          <w:rFonts w:ascii="Times New Roman" w:eastAsia="SimSun" w:hAnsi="Times New Roman"/>
          <w:color w:val="000000"/>
        </w:rPr>
        <w:t xml:space="preserve">Hasil perhitungan Skala </w:t>
      </w:r>
      <w:r w:rsidRPr="00EA1CB0">
        <w:rPr>
          <w:rFonts w:ascii="Times New Roman" w:eastAsia="SimSun" w:hAnsi="Times New Roman"/>
          <w:i/>
          <w:iCs/>
          <w:color w:val="000000"/>
        </w:rPr>
        <w:t>Sensation Seeking</w:t>
      </w:r>
      <w:r w:rsidRPr="00EA1CB0">
        <w:rPr>
          <w:rFonts w:ascii="Times New Roman" w:eastAsia="SimSun" w:hAnsi="Times New Roman"/>
          <w:color w:val="000000"/>
        </w:rPr>
        <w:t xml:space="preserve"> didapatkan skor minimal hipotetik 1 x 34 = 34 dan skor maksimal hipotetik 4 x 34 = 136 Jarak sebaran skor hipotetik 136 – 34 = 102. Rerata (mean) hipotetik (136 + 34) : 2 = 85 dengan standar deviasi (136 – 34) : 6 = 17. Selanjutnya, data empirik untuk skor minimal sebesar 68 dan skor maksimal sebesar 136 dengan rerata empirik sebesar 99,17 dan standar deviasi empirik sebesar 18,761.</w:t>
      </w:r>
    </w:p>
    <w:p w:rsidR="00F94927" w:rsidRPr="00EA1CB0" w:rsidRDefault="00F94927" w:rsidP="00F94927">
      <w:pPr>
        <w:spacing w:after="0" w:line="360" w:lineRule="auto"/>
        <w:ind w:firstLine="720"/>
        <w:jc w:val="both"/>
        <w:rPr>
          <w:rFonts w:ascii="Times New Roman" w:eastAsia="SimSun" w:hAnsi="Times New Roman"/>
          <w:color w:val="000000"/>
        </w:rPr>
      </w:pPr>
      <w:r w:rsidRPr="00EA1CB0">
        <w:rPr>
          <w:rFonts w:ascii="Times New Roman" w:eastAsia="SimSun" w:hAnsi="Times New Roman"/>
          <w:color w:val="000000"/>
        </w:rPr>
        <w:t xml:space="preserve">Berdasarkan hasil penelitian, skor Skala Adversity Intelligence dikategorikan menjadi 3 kategori yaitu tinggi, sedang, dan rendah. Kategorisasi </w:t>
      </w:r>
      <w:r w:rsidRPr="00EA1CB0">
        <w:rPr>
          <w:rFonts w:ascii="Times New Roman" w:eastAsia="SimSun" w:hAnsi="Times New Roman"/>
          <w:i/>
          <w:color w:val="000000"/>
          <w:lang w:val="id-ID"/>
        </w:rPr>
        <w:t>Adversity Intelligence</w:t>
      </w:r>
      <w:r>
        <w:rPr>
          <w:rFonts w:ascii="Times New Roman" w:eastAsia="SimSun" w:hAnsi="Times New Roman"/>
          <w:color w:val="000000"/>
        </w:rPr>
        <w:t xml:space="preserve"> dapat dilihat pada tabel (2</w:t>
      </w:r>
      <w:r w:rsidRPr="00EA1CB0">
        <w:rPr>
          <w:rFonts w:ascii="Times New Roman" w:eastAsia="SimSun" w:hAnsi="Times New Roman"/>
          <w:color w:val="000000"/>
        </w:rPr>
        <w:t>).</w:t>
      </w:r>
    </w:p>
    <w:p w:rsidR="00F94927" w:rsidRPr="00EA1CB0" w:rsidRDefault="00F94927" w:rsidP="00F94927">
      <w:pPr>
        <w:pStyle w:val="Caption"/>
        <w:spacing w:after="0" w:line="360" w:lineRule="auto"/>
        <w:jc w:val="center"/>
        <w:rPr>
          <w:rFonts w:ascii="Times New Roman" w:hAnsi="Times New Roman"/>
          <w:i/>
          <w:color w:val="auto"/>
          <w:sz w:val="22"/>
          <w:szCs w:val="22"/>
        </w:rPr>
      </w:pPr>
      <w:bookmarkStart w:id="6" w:name="_Toc90057582"/>
      <w:r w:rsidRPr="00EA1CB0">
        <w:rPr>
          <w:rFonts w:ascii="Times New Roman" w:hAnsi="Times New Roman"/>
          <w:color w:val="auto"/>
          <w:sz w:val="22"/>
          <w:szCs w:val="22"/>
        </w:rPr>
        <w:t xml:space="preserve">Tabel </w:t>
      </w:r>
      <w:r>
        <w:rPr>
          <w:rFonts w:ascii="Times New Roman" w:hAnsi="Times New Roman"/>
          <w:color w:val="auto"/>
          <w:sz w:val="22"/>
          <w:szCs w:val="22"/>
        </w:rPr>
        <w:t>2</w:t>
      </w:r>
      <w:r w:rsidRPr="00EA1CB0">
        <w:rPr>
          <w:rFonts w:ascii="Times New Roman" w:hAnsi="Times New Roman"/>
          <w:color w:val="auto"/>
          <w:sz w:val="22"/>
          <w:szCs w:val="22"/>
        </w:rPr>
        <w:t xml:space="preserve">  Kategorisasi </w:t>
      </w:r>
      <w:r w:rsidRPr="00EA1CB0">
        <w:rPr>
          <w:rFonts w:ascii="Times New Roman" w:hAnsi="Times New Roman"/>
          <w:i/>
          <w:color w:val="auto"/>
          <w:sz w:val="22"/>
          <w:szCs w:val="22"/>
        </w:rPr>
        <w:t>Adversity Intelligence</w:t>
      </w:r>
      <w:bookmarkEnd w:id="6"/>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5"/>
        <w:gridCol w:w="809"/>
        <w:gridCol w:w="1353"/>
        <w:gridCol w:w="1386"/>
        <w:gridCol w:w="61"/>
        <w:gridCol w:w="110"/>
        <w:gridCol w:w="844"/>
        <w:gridCol w:w="149"/>
        <w:gridCol w:w="1126"/>
        <w:gridCol w:w="194"/>
      </w:tblGrid>
      <w:tr w:rsidR="00F94927" w:rsidRPr="00EA1CB0" w:rsidTr="00F94927">
        <w:trPr>
          <w:trHeight w:val="477"/>
          <w:jc w:val="center"/>
        </w:trPr>
        <w:tc>
          <w:tcPr>
            <w:tcW w:w="2807" w:type="dxa"/>
            <w:gridSpan w:val="3"/>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Pedoman</w:t>
            </w:r>
          </w:p>
        </w:tc>
        <w:tc>
          <w:tcPr>
            <w:tcW w:w="1353" w:type="dxa"/>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Skor</w:t>
            </w:r>
          </w:p>
        </w:tc>
        <w:tc>
          <w:tcPr>
            <w:tcW w:w="1557" w:type="dxa"/>
            <w:gridSpan w:val="3"/>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Kategorisasi</w:t>
            </w:r>
          </w:p>
        </w:tc>
        <w:tc>
          <w:tcPr>
            <w:tcW w:w="993" w:type="dxa"/>
            <w:gridSpan w:val="2"/>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Jumlah</w:t>
            </w:r>
          </w:p>
        </w:tc>
        <w:tc>
          <w:tcPr>
            <w:tcW w:w="1320" w:type="dxa"/>
            <w:gridSpan w:val="2"/>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Persentase</w:t>
            </w:r>
          </w:p>
        </w:tc>
      </w:tr>
      <w:tr w:rsidR="00F94927" w:rsidRPr="00EA1CB0" w:rsidTr="00F94927">
        <w:trPr>
          <w:gridAfter w:val="1"/>
          <w:wAfter w:w="194" w:type="dxa"/>
          <w:trHeight w:val="313"/>
          <w:jc w:val="center"/>
        </w:trPr>
        <w:tc>
          <w:tcPr>
            <w:tcW w:w="2807" w:type="dxa"/>
            <w:gridSpan w:val="3"/>
            <w:tcBorders>
              <w:top w:val="single" w:sz="4" w:space="0" w:color="auto"/>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Arial" w:hAnsi="Times New Roman"/>
                <w:color w:val="000000"/>
              </w:rPr>
              <w:t>X ≥ µ + 1.0 SD</w:t>
            </w:r>
          </w:p>
        </w:tc>
        <w:tc>
          <w:tcPr>
            <w:tcW w:w="1353" w:type="dxa"/>
            <w:tcBorders>
              <w:top w:val="single" w:sz="4" w:space="0" w:color="auto"/>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X ≥ 87</w:t>
            </w:r>
          </w:p>
        </w:tc>
        <w:tc>
          <w:tcPr>
            <w:tcW w:w="1447" w:type="dxa"/>
            <w:gridSpan w:val="2"/>
            <w:tcBorders>
              <w:top w:val="single" w:sz="4" w:space="0" w:color="auto"/>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Tinggi</w:t>
            </w:r>
          </w:p>
        </w:tc>
        <w:tc>
          <w:tcPr>
            <w:tcW w:w="954" w:type="dxa"/>
            <w:gridSpan w:val="2"/>
            <w:tcBorders>
              <w:top w:val="single" w:sz="4" w:space="0" w:color="auto"/>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40</w:t>
            </w:r>
          </w:p>
        </w:tc>
        <w:tc>
          <w:tcPr>
            <w:tcW w:w="1275" w:type="dxa"/>
            <w:gridSpan w:val="2"/>
            <w:tcBorders>
              <w:top w:val="single" w:sz="4" w:space="0" w:color="auto"/>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66%</w:t>
            </w:r>
          </w:p>
        </w:tc>
      </w:tr>
      <w:tr w:rsidR="00F94927" w:rsidRPr="00EA1CB0" w:rsidTr="00F94927">
        <w:trPr>
          <w:gridAfter w:val="1"/>
          <w:wAfter w:w="194" w:type="dxa"/>
          <w:trHeight w:val="271"/>
          <w:jc w:val="center"/>
        </w:trPr>
        <w:tc>
          <w:tcPr>
            <w:tcW w:w="2807" w:type="dxa"/>
            <w:gridSpan w:val="3"/>
            <w:tcBorders>
              <w:top w:val="nil"/>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Arial" w:hAnsi="Times New Roman"/>
                <w:color w:val="000000"/>
              </w:rPr>
              <w:t>µ - 1.0 SD ≤ X µ + 1.0 SD</w:t>
            </w:r>
          </w:p>
        </w:tc>
        <w:tc>
          <w:tcPr>
            <w:tcW w:w="1353" w:type="dxa"/>
            <w:tcBorders>
              <w:top w:val="nil"/>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58 ≤ X ≤87</w:t>
            </w:r>
          </w:p>
        </w:tc>
        <w:tc>
          <w:tcPr>
            <w:tcW w:w="1447" w:type="dxa"/>
            <w:gridSpan w:val="2"/>
            <w:tcBorders>
              <w:top w:val="nil"/>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Sedang</w:t>
            </w:r>
          </w:p>
        </w:tc>
        <w:tc>
          <w:tcPr>
            <w:tcW w:w="954" w:type="dxa"/>
            <w:gridSpan w:val="2"/>
            <w:tcBorders>
              <w:top w:val="nil"/>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20</w:t>
            </w:r>
          </w:p>
        </w:tc>
        <w:tc>
          <w:tcPr>
            <w:tcW w:w="1275" w:type="dxa"/>
            <w:gridSpan w:val="2"/>
            <w:tcBorders>
              <w:top w:val="nil"/>
              <w:left w:val="nil"/>
              <w:bottom w:val="nil"/>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34%</w:t>
            </w:r>
          </w:p>
        </w:tc>
      </w:tr>
      <w:tr w:rsidR="00F94927" w:rsidRPr="00EA1CB0" w:rsidTr="00F94927">
        <w:trPr>
          <w:gridAfter w:val="1"/>
          <w:wAfter w:w="194" w:type="dxa"/>
          <w:trHeight w:val="289"/>
          <w:jc w:val="center"/>
        </w:trPr>
        <w:tc>
          <w:tcPr>
            <w:tcW w:w="2807" w:type="dxa"/>
            <w:gridSpan w:val="3"/>
            <w:tcBorders>
              <w:top w:val="nil"/>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Arial" w:hAnsi="Times New Roman"/>
                <w:color w:val="000000"/>
              </w:rPr>
              <w:t>X µ - 1.0 SD</w:t>
            </w:r>
          </w:p>
        </w:tc>
        <w:tc>
          <w:tcPr>
            <w:tcW w:w="1353" w:type="dxa"/>
            <w:tcBorders>
              <w:top w:val="nil"/>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X ≤ 58</w:t>
            </w:r>
          </w:p>
        </w:tc>
        <w:tc>
          <w:tcPr>
            <w:tcW w:w="1447" w:type="dxa"/>
            <w:gridSpan w:val="2"/>
            <w:tcBorders>
              <w:top w:val="nil"/>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Rendah</w:t>
            </w:r>
          </w:p>
        </w:tc>
        <w:tc>
          <w:tcPr>
            <w:tcW w:w="954" w:type="dxa"/>
            <w:gridSpan w:val="2"/>
            <w:tcBorders>
              <w:top w:val="nil"/>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0</w:t>
            </w:r>
          </w:p>
        </w:tc>
        <w:tc>
          <w:tcPr>
            <w:tcW w:w="1275" w:type="dxa"/>
            <w:gridSpan w:val="2"/>
            <w:tcBorders>
              <w:top w:val="nil"/>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0%</w:t>
            </w:r>
          </w:p>
        </w:tc>
      </w:tr>
      <w:tr w:rsidR="00F94927" w:rsidRPr="00EA1CB0" w:rsidTr="00F94927">
        <w:trPr>
          <w:gridAfter w:val="1"/>
          <w:wAfter w:w="194" w:type="dxa"/>
          <w:trHeight w:val="397"/>
          <w:jc w:val="center"/>
        </w:trPr>
        <w:tc>
          <w:tcPr>
            <w:tcW w:w="2807" w:type="dxa"/>
            <w:gridSpan w:val="3"/>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Jumlah</w:t>
            </w:r>
          </w:p>
        </w:tc>
        <w:tc>
          <w:tcPr>
            <w:tcW w:w="1353" w:type="dxa"/>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p>
        </w:tc>
        <w:tc>
          <w:tcPr>
            <w:tcW w:w="1447" w:type="dxa"/>
            <w:gridSpan w:val="2"/>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p>
        </w:tc>
        <w:tc>
          <w:tcPr>
            <w:tcW w:w="954" w:type="dxa"/>
            <w:gridSpan w:val="2"/>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60</w:t>
            </w:r>
          </w:p>
        </w:tc>
        <w:tc>
          <w:tcPr>
            <w:tcW w:w="1275" w:type="dxa"/>
            <w:gridSpan w:val="2"/>
            <w:tcBorders>
              <w:top w:val="single" w:sz="4" w:space="0" w:color="auto"/>
              <w:left w:val="nil"/>
              <w:bottom w:val="single" w:sz="4" w:space="0" w:color="auto"/>
              <w:right w:val="nil"/>
            </w:tcBorders>
            <w:shd w:val="clear" w:color="auto" w:fill="auto"/>
            <w:vAlign w:val="center"/>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100%</w:t>
            </w:r>
          </w:p>
        </w:tc>
      </w:tr>
      <w:tr w:rsidR="00F94927" w:rsidRPr="00EA1CB0" w:rsidTr="00F94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2484" w:type="dxa"/>
          <w:trHeight w:val="276"/>
          <w:jc w:val="center"/>
        </w:trPr>
        <w:tc>
          <w:tcPr>
            <w:tcW w:w="1413" w:type="dxa"/>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r w:rsidRPr="00EA1CB0">
              <w:rPr>
                <w:rFonts w:ascii="Times New Roman" w:eastAsia="SimSun" w:hAnsi="Times New Roman"/>
              </w:rPr>
              <w:t>Keterangan:</w:t>
            </w:r>
          </w:p>
        </w:tc>
        <w:tc>
          <w:tcPr>
            <w:tcW w:w="585" w:type="dxa"/>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r w:rsidRPr="00EA1CB0">
              <w:rPr>
                <w:rFonts w:ascii="Times New Roman" w:eastAsia="SimSun" w:hAnsi="Times New Roman"/>
                <w:color w:val="000000"/>
              </w:rPr>
              <w:t>X</w:t>
            </w:r>
          </w:p>
        </w:tc>
        <w:tc>
          <w:tcPr>
            <w:tcW w:w="3548" w:type="dxa"/>
            <w:gridSpan w:val="3"/>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r w:rsidRPr="00EA1CB0">
              <w:rPr>
                <w:rFonts w:ascii="Times New Roman" w:eastAsia="SimSun" w:hAnsi="Times New Roman"/>
              </w:rPr>
              <w:t>= Skor Subjek</w:t>
            </w:r>
          </w:p>
        </w:tc>
      </w:tr>
      <w:tr w:rsidR="00F94927" w:rsidRPr="00EA1CB0" w:rsidTr="00F94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2484" w:type="dxa"/>
          <w:trHeight w:val="289"/>
          <w:jc w:val="center"/>
        </w:trPr>
        <w:tc>
          <w:tcPr>
            <w:tcW w:w="1413" w:type="dxa"/>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p>
        </w:tc>
        <w:tc>
          <w:tcPr>
            <w:tcW w:w="585" w:type="dxa"/>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r w:rsidRPr="00EA1CB0">
              <w:rPr>
                <w:rFonts w:ascii="Times New Roman" w:eastAsia="Arial" w:hAnsi="Times New Roman"/>
                <w:color w:val="000000"/>
              </w:rPr>
              <w:t>µ</w:t>
            </w:r>
          </w:p>
        </w:tc>
        <w:tc>
          <w:tcPr>
            <w:tcW w:w="3548" w:type="dxa"/>
            <w:gridSpan w:val="3"/>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r w:rsidRPr="00EA1CB0">
              <w:rPr>
                <w:rFonts w:ascii="Times New Roman" w:eastAsia="SimSun" w:hAnsi="Times New Roman"/>
              </w:rPr>
              <w:t>=Mean (Rerata) Hipotetik</w:t>
            </w:r>
          </w:p>
        </w:tc>
      </w:tr>
      <w:tr w:rsidR="00F94927" w:rsidRPr="00EA1CB0" w:rsidTr="00F94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2484" w:type="dxa"/>
          <w:trHeight w:val="436"/>
          <w:jc w:val="center"/>
        </w:trPr>
        <w:tc>
          <w:tcPr>
            <w:tcW w:w="1413" w:type="dxa"/>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p>
        </w:tc>
        <w:tc>
          <w:tcPr>
            <w:tcW w:w="585" w:type="dxa"/>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r w:rsidRPr="00EA1CB0">
              <w:rPr>
                <w:rFonts w:ascii="Times New Roman" w:eastAsia="SimSun" w:hAnsi="Times New Roman"/>
              </w:rPr>
              <w:t>SD</w:t>
            </w:r>
          </w:p>
        </w:tc>
        <w:tc>
          <w:tcPr>
            <w:tcW w:w="3548" w:type="dxa"/>
            <w:gridSpan w:val="3"/>
            <w:shd w:val="clear" w:color="auto" w:fill="auto"/>
            <w:vAlign w:val="center"/>
          </w:tcPr>
          <w:p w:rsidR="00F94927" w:rsidRPr="00EA1CB0" w:rsidRDefault="00F94927" w:rsidP="00F94927">
            <w:pPr>
              <w:widowControl w:val="0"/>
              <w:spacing w:after="0" w:line="360" w:lineRule="auto"/>
              <w:rPr>
                <w:rFonts w:ascii="Times New Roman" w:eastAsia="SimSun" w:hAnsi="Times New Roman"/>
              </w:rPr>
            </w:pPr>
            <w:r w:rsidRPr="00EA1CB0">
              <w:rPr>
                <w:rFonts w:ascii="Times New Roman" w:eastAsia="SimSun" w:hAnsi="Times New Roman"/>
              </w:rPr>
              <w:t>= Standar Deviasi Hipotetik</w:t>
            </w:r>
          </w:p>
          <w:p w:rsidR="00F94927" w:rsidRPr="00EA1CB0" w:rsidRDefault="00F94927" w:rsidP="00F94927">
            <w:pPr>
              <w:widowControl w:val="0"/>
              <w:spacing w:after="0" w:line="360" w:lineRule="auto"/>
              <w:rPr>
                <w:rFonts w:ascii="Times New Roman" w:eastAsia="SimSun" w:hAnsi="Times New Roman"/>
              </w:rPr>
            </w:pPr>
          </w:p>
        </w:tc>
      </w:tr>
    </w:tbl>
    <w:p w:rsidR="00F94927" w:rsidRPr="00EA1CB0" w:rsidRDefault="00F94927" w:rsidP="00F94927">
      <w:pPr>
        <w:spacing w:after="0" w:line="360" w:lineRule="auto"/>
        <w:ind w:firstLine="709"/>
        <w:jc w:val="both"/>
        <w:rPr>
          <w:rFonts w:ascii="Times New Roman" w:eastAsia="Arial" w:hAnsi="Times New Roman"/>
          <w:color w:val="000000"/>
        </w:rPr>
      </w:pPr>
      <w:r w:rsidRPr="00EA1CB0">
        <w:rPr>
          <w:rFonts w:ascii="Times New Roman" w:eastAsia="Arial" w:hAnsi="Times New Roman"/>
          <w:color w:val="000000"/>
        </w:rPr>
        <w:t xml:space="preserve">Berdasarkan tabel di atas, maka diketahui subjek penelitian yang memiliki skor </w:t>
      </w:r>
      <w:r w:rsidRPr="00EA1CB0">
        <w:rPr>
          <w:rFonts w:ascii="Times New Roman" w:eastAsia="Arial" w:hAnsi="Times New Roman"/>
          <w:i/>
          <w:iCs/>
          <w:color w:val="000000"/>
        </w:rPr>
        <w:t>Adversity Intelligence</w:t>
      </w:r>
      <w:r w:rsidRPr="00EA1CB0">
        <w:rPr>
          <w:rFonts w:ascii="Times New Roman" w:eastAsia="Arial" w:hAnsi="Times New Roman"/>
          <w:color w:val="000000"/>
        </w:rPr>
        <w:t xml:space="preserve"> yang tinggi sebanyak 40 subjek (66%), sedangkan yang berada dalam kategori sedang </w:t>
      </w:r>
      <w:r w:rsidRPr="00EA1CB0">
        <w:rPr>
          <w:rFonts w:ascii="Times New Roman" w:eastAsia="Arial" w:hAnsi="Times New Roman"/>
          <w:color w:val="000000"/>
        </w:rPr>
        <w:lastRenderedPageBreak/>
        <w:t xml:space="preserve">sebanyak 20 subjek (34%) dan tidak ada subjek yang berada di tingkat dalam kategori rendah (0%). Dengan kata lain, dapat disimpulkan bahwa subjek penelitian pada skala </w:t>
      </w:r>
      <w:r w:rsidRPr="00EA1CB0">
        <w:rPr>
          <w:rFonts w:ascii="Times New Roman" w:eastAsia="Arial" w:hAnsi="Times New Roman"/>
          <w:i/>
          <w:iCs/>
          <w:color w:val="000000"/>
        </w:rPr>
        <w:t>Adversity Intelligence</w:t>
      </w:r>
      <w:r w:rsidRPr="00EA1CB0">
        <w:rPr>
          <w:rFonts w:ascii="Times New Roman" w:eastAsia="Arial" w:hAnsi="Times New Roman"/>
          <w:color w:val="000000"/>
        </w:rPr>
        <w:t xml:space="preserve"> cenderung pada kategori tinggi dan sedang. </w:t>
      </w:r>
    </w:p>
    <w:p w:rsidR="00F94927" w:rsidRPr="00EA1CB0" w:rsidRDefault="00F94927" w:rsidP="00F94927">
      <w:pPr>
        <w:pStyle w:val="ListParagraph"/>
        <w:spacing w:after="0" w:line="360" w:lineRule="auto"/>
        <w:ind w:left="0" w:firstLine="709"/>
        <w:jc w:val="both"/>
        <w:rPr>
          <w:rFonts w:ascii="Times New Roman" w:hAnsi="Times New Roman"/>
          <w:lang w:val="id-ID"/>
        </w:rPr>
      </w:pPr>
      <w:r w:rsidRPr="00EA1CB0">
        <w:rPr>
          <w:rFonts w:ascii="Times New Roman" w:eastAsia="SimSun" w:hAnsi="Times New Roman"/>
          <w:color w:val="000000"/>
          <w:lang w:val="id-ID"/>
        </w:rPr>
        <w:t>B</w:t>
      </w:r>
      <w:r w:rsidRPr="00EA1CB0">
        <w:rPr>
          <w:rFonts w:ascii="Times New Roman" w:eastAsia="SimSun" w:hAnsi="Times New Roman"/>
          <w:color w:val="000000"/>
        </w:rPr>
        <w:t xml:space="preserve">erdasarkan hasil penelitian, skor Skala Sensation Seeking dikategorikan menjadi 3 kategori yaitu tinggi, sedang, dan rendah. Kategorisasi </w:t>
      </w:r>
      <w:r w:rsidRPr="00EA1CB0">
        <w:rPr>
          <w:rFonts w:ascii="Times New Roman" w:eastAsia="SimSun" w:hAnsi="Times New Roman"/>
          <w:i/>
          <w:color w:val="000000"/>
          <w:lang w:val="id-ID"/>
        </w:rPr>
        <w:t>Sensation Seeking</w:t>
      </w:r>
      <w:r w:rsidRPr="00EA1CB0">
        <w:rPr>
          <w:rFonts w:ascii="Times New Roman" w:eastAsia="SimSun" w:hAnsi="Times New Roman"/>
          <w:color w:val="000000"/>
        </w:rPr>
        <w:t xml:space="preserve"> dapat dilihat pada tabel</w:t>
      </w:r>
      <w:r w:rsidRPr="00EA1CB0">
        <w:rPr>
          <w:rFonts w:ascii="Times New Roman" w:eastAsia="SimSun" w:hAnsi="Times New Roman"/>
          <w:color w:val="000000"/>
          <w:lang w:val="id-ID"/>
        </w:rPr>
        <w:t xml:space="preserve"> (7).</w:t>
      </w:r>
    </w:p>
    <w:p w:rsidR="00F94927" w:rsidRPr="00EA1CB0" w:rsidRDefault="00F94927" w:rsidP="00F94927">
      <w:pPr>
        <w:pStyle w:val="Caption"/>
        <w:spacing w:after="0" w:line="360" w:lineRule="auto"/>
        <w:jc w:val="center"/>
        <w:rPr>
          <w:rFonts w:ascii="Times New Roman" w:hAnsi="Times New Roman"/>
          <w:i/>
          <w:color w:val="auto"/>
          <w:sz w:val="22"/>
          <w:szCs w:val="22"/>
        </w:rPr>
      </w:pPr>
      <w:bookmarkStart w:id="7" w:name="_Toc90057583"/>
      <w:r w:rsidRPr="00EA1CB0">
        <w:rPr>
          <w:rFonts w:ascii="Times New Roman" w:hAnsi="Times New Roman"/>
          <w:color w:val="auto"/>
          <w:sz w:val="22"/>
          <w:szCs w:val="22"/>
        </w:rPr>
        <w:t xml:space="preserve">Tabel </w:t>
      </w:r>
      <w:r>
        <w:rPr>
          <w:rFonts w:ascii="Times New Roman" w:hAnsi="Times New Roman"/>
          <w:color w:val="auto"/>
          <w:sz w:val="22"/>
          <w:szCs w:val="22"/>
        </w:rPr>
        <w:t>3</w:t>
      </w:r>
      <w:r w:rsidRPr="00EA1CB0">
        <w:rPr>
          <w:rFonts w:ascii="Times New Roman" w:hAnsi="Times New Roman"/>
          <w:color w:val="auto"/>
          <w:sz w:val="22"/>
          <w:szCs w:val="22"/>
        </w:rPr>
        <w:t xml:space="preserve">  Kategorisasi </w:t>
      </w:r>
      <w:r w:rsidRPr="00EA1CB0">
        <w:rPr>
          <w:rFonts w:ascii="Times New Roman" w:hAnsi="Times New Roman"/>
          <w:i/>
          <w:color w:val="auto"/>
          <w:sz w:val="22"/>
          <w:szCs w:val="22"/>
        </w:rPr>
        <w:t>Sensation Seeking</w:t>
      </w:r>
      <w:bookmarkEnd w:id="7"/>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555"/>
        <w:gridCol w:w="518"/>
        <w:gridCol w:w="1533"/>
        <w:gridCol w:w="1316"/>
        <w:gridCol w:w="174"/>
        <w:gridCol w:w="96"/>
        <w:gridCol w:w="992"/>
        <w:gridCol w:w="1442"/>
      </w:tblGrid>
      <w:tr w:rsidR="00F94927" w:rsidRPr="00EA1CB0" w:rsidTr="00F94927">
        <w:trPr>
          <w:trHeight w:val="20"/>
          <w:jc w:val="center"/>
        </w:trPr>
        <w:tc>
          <w:tcPr>
            <w:tcW w:w="3072" w:type="dxa"/>
            <w:gridSpan w:val="3"/>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Pedoman</w:t>
            </w:r>
          </w:p>
        </w:tc>
        <w:tc>
          <w:tcPr>
            <w:tcW w:w="1533" w:type="dxa"/>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Skor</w:t>
            </w:r>
          </w:p>
        </w:tc>
        <w:tc>
          <w:tcPr>
            <w:tcW w:w="1586" w:type="dxa"/>
            <w:gridSpan w:val="3"/>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Kategorisasi</w:t>
            </w:r>
          </w:p>
        </w:tc>
        <w:tc>
          <w:tcPr>
            <w:tcW w:w="992" w:type="dxa"/>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Jumlah</w:t>
            </w:r>
          </w:p>
        </w:tc>
        <w:tc>
          <w:tcPr>
            <w:tcW w:w="1442" w:type="dxa"/>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Persentase</w:t>
            </w:r>
          </w:p>
        </w:tc>
      </w:tr>
      <w:tr w:rsidR="00F94927" w:rsidRPr="00EA1CB0" w:rsidTr="00F94927">
        <w:trPr>
          <w:trHeight w:val="20"/>
          <w:jc w:val="center"/>
        </w:trPr>
        <w:tc>
          <w:tcPr>
            <w:tcW w:w="3072" w:type="dxa"/>
            <w:gridSpan w:val="3"/>
            <w:tcBorders>
              <w:top w:val="single" w:sz="4" w:space="0" w:color="auto"/>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Arial" w:hAnsi="Times New Roman"/>
                <w:color w:val="000000"/>
              </w:rPr>
              <w:t>X ≥ µ + 1.0 SD</w:t>
            </w:r>
          </w:p>
        </w:tc>
        <w:tc>
          <w:tcPr>
            <w:tcW w:w="1533" w:type="dxa"/>
            <w:tcBorders>
              <w:top w:val="single" w:sz="4" w:space="0" w:color="auto"/>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X ≥ 102</w:t>
            </w:r>
          </w:p>
        </w:tc>
        <w:tc>
          <w:tcPr>
            <w:tcW w:w="1490" w:type="dxa"/>
            <w:gridSpan w:val="2"/>
            <w:tcBorders>
              <w:top w:val="single" w:sz="4" w:space="0" w:color="auto"/>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Tinggi</w:t>
            </w:r>
          </w:p>
        </w:tc>
        <w:tc>
          <w:tcPr>
            <w:tcW w:w="1088" w:type="dxa"/>
            <w:gridSpan w:val="2"/>
            <w:tcBorders>
              <w:top w:val="single" w:sz="4" w:space="0" w:color="auto"/>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38</w:t>
            </w:r>
          </w:p>
        </w:tc>
        <w:tc>
          <w:tcPr>
            <w:tcW w:w="1442" w:type="dxa"/>
            <w:tcBorders>
              <w:top w:val="single" w:sz="4" w:space="0" w:color="auto"/>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63%</w:t>
            </w:r>
          </w:p>
        </w:tc>
      </w:tr>
      <w:tr w:rsidR="00F94927" w:rsidRPr="00EA1CB0" w:rsidTr="00F94927">
        <w:trPr>
          <w:trHeight w:val="20"/>
          <w:jc w:val="center"/>
        </w:trPr>
        <w:tc>
          <w:tcPr>
            <w:tcW w:w="3072" w:type="dxa"/>
            <w:gridSpan w:val="3"/>
            <w:tcBorders>
              <w:top w:val="nil"/>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Arial" w:hAnsi="Times New Roman"/>
                <w:color w:val="000000"/>
              </w:rPr>
              <w:t>µ - 1.0 SD ≤ X µ + 1.0 SD</w:t>
            </w:r>
          </w:p>
        </w:tc>
        <w:tc>
          <w:tcPr>
            <w:tcW w:w="1533" w:type="dxa"/>
            <w:tcBorders>
              <w:top w:val="nil"/>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68 ≤ X ≤ 102</w:t>
            </w:r>
          </w:p>
        </w:tc>
        <w:tc>
          <w:tcPr>
            <w:tcW w:w="1490" w:type="dxa"/>
            <w:gridSpan w:val="2"/>
            <w:tcBorders>
              <w:top w:val="nil"/>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Sedang</w:t>
            </w:r>
          </w:p>
        </w:tc>
        <w:tc>
          <w:tcPr>
            <w:tcW w:w="1088" w:type="dxa"/>
            <w:gridSpan w:val="2"/>
            <w:tcBorders>
              <w:top w:val="nil"/>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22</w:t>
            </w:r>
          </w:p>
        </w:tc>
        <w:tc>
          <w:tcPr>
            <w:tcW w:w="1442" w:type="dxa"/>
            <w:tcBorders>
              <w:top w:val="nil"/>
              <w:left w:val="nil"/>
              <w:bottom w:val="nil"/>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37%</w:t>
            </w:r>
          </w:p>
        </w:tc>
      </w:tr>
      <w:tr w:rsidR="00F94927" w:rsidRPr="00EA1CB0" w:rsidTr="00F94927">
        <w:trPr>
          <w:trHeight w:val="20"/>
          <w:jc w:val="center"/>
        </w:trPr>
        <w:tc>
          <w:tcPr>
            <w:tcW w:w="3072" w:type="dxa"/>
            <w:gridSpan w:val="3"/>
            <w:tcBorders>
              <w:top w:val="nil"/>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Arial" w:hAnsi="Times New Roman"/>
                <w:color w:val="000000"/>
              </w:rPr>
              <w:t>X µ - 1.0 SD</w:t>
            </w:r>
          </w:p>
        </w:tc>
        <w:tc>
          <w:tcPr>
            <w:tcW w:w="1533" w:type="dxa"/>
            <w:tcBorders>
              <w:top w:val="nil"/>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X ≤ 68</w:t>
            </w:r>
          </w:p>
        </w:tc>
        <w:tc>
          <w:tcPr>
            <w:tcW w:w="1490" w:type="dxa"/>
            <w:gridSpan w:val="2"/>
            <w:tcBorders>
              <w:top w:val="nil"/>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Rendah</w:t>
            </w:r>
          </w:p>
        </w:tc>
        <w:tc>
          <w:tcPr>
            <w:tcW w:w="1088" w:type="dxa"/>
            <w:gridSpan w:val="2"/>
            <w:tcBorders>
              <w:top w:val="nil"/>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0</w:t>
            </w:r>
          </w:p>
        </w:tc>
        <w:tc>
          <w:tcPr>
            <w:tcW w:w="1442" w:type="dxa"/>
            <w:tcBorders>
              <w:top w:val="nil"/>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color w:val="000000"/>
              </w:rPr>
            </w:pPr>
            <w:r w:rsidRPr="00EA1CB0">
              <w:rPr>
                <w:rFonts w:ascii="Times New Roman" w:eastAsia="SimSun" w:hAnsi="Times New Roman"/>
                <w:color w:val="000000"/>
              </w:rPr>
              <w:t>0%</w:t>
            </w:r>
          </w:p>
        </w:tc>
      </w:tr>
      <w:tr w:rsidR="00F94927" w:rsidRPr="00EA1CB0" w:rsidTr="00F94927">
        <w:trPr>
          <w:trHeight w:val="20"/>
          <w:jc w:val="center"/>
        </w:trPr>
        <w:tc>
          <w:tcPr>
            <w:tcW w:w="3072" w:type="dxa"/>
            <w:gridSpan w:val="3"/>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Jumlah</w:t>
            </w:r>
          </w:p>
        </w:tc>
        <w:tc>
          <w:tcPr>
            <w:tcW w:w="1533" w:type="dxa"/>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p>
        </w:tc>
        <w:tc>
          <w:tcPr>
            <w:tcW w:w="1490" w:type="dxa"/>
            <w:gridSpan w:val="2"/>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p>
        </w:tc>
        <w:tc>
          <w:tcPr>
            <w:tcW w:w="1088" w:type="dxa"/>
            <w:gridSpan w:val="2"/>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60</w:t>
            </w:r>
          </w:p>
        </w:tc>
        <w:tc>
          <w:tcPr>
            <w:tcW w:w="1442" w:type="dxa"/>
            <w:tcBorders>
              <w:top w:val="single" w:sz="4" w:space="0" w:color="auto"/>
              <w:left w:val="nil"/>
              <w:bottom w:val="single" w:sz="4" w:space="0" w:color="auto"/>
              <w:right w:val="nil"/>
            </w:tcBorders>
            <w:shd w:val="clear" w:color="auto" w:fill="auto"/>
          </w:tcPr>
          <w:p w:rsidR="00F94927" w:rsidRPr="00EA1CB0" w:rsidRDefault="00F94927" w:rsidP="00F94927">
            <w:pPr>
              <w:spacing w:after="0" w:line="360" w:lineRule="auto"/>
              <w:jc w:val="center"/>
              <w:rPr>
                <w:rFonts w:ascii="Times New Roman" w:eastAsia="SimSun" w:hAnsi="Times New Roman"/>
                <w:b/>
                <w:color w:val="000000"/>
              </w:rPr>
            </w:pPr>
            <w:r w:rsidRPr="00EA1CB0">
              <w:rPr>
                <w:rFonts w:ascii="Times New Roman" w:eastAsia="SimSun" w:hAnsi="Times New Roman"/>
                <w:b/>
                <w:color w:val="000000"/>
              </w:rPr>
              <w:t>100%</w:t>
            </w:r>
          </w:p>
        </w:tc>
      </w:tr>
      <w:tr w:rsidR="00F94927" w:rsidRPr="00EA1CB0" w:rsidTr="00F94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04" w:type="dxa"/>
          <w:trHeight w:val="20"/>
          <w:jc w:val="center"/>
        </w:trPr>
        <w:tc>
          <w:tcPr>
            <w:tcW w:w="1999"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Keterangan:</w:t>
            </w:r>
          </w:p>
        </w:tc>
        <w:tc>
          <w:tcPr>
            <w:tcW w:w="555"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color w:val="000000"/>
              </w:rPr>
              <w:t xml:space="preserve">X </w:t>
            </w:r>
          </w:p>
        </w:tc>
        <w:tc>
          <w:tcPr>
            <w:tcW w:w="3367" w:type="dxa"/>
            <w:gridSpan w:val="3"/>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 Skor Subjek</w:t>
            </w:r>
          </w:p>
        </w:tc>
      </w:tr>
      <w:tr w:rsidR="00F94927" w:rsidRPr="00EA1CB0" w:rsidTr="00F94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04" w:type="dxa"/>
          <w:trHeight w:val="20"/>
          <w:jc w:val="center"/>
        </w:trPr>
        <w:tc>
          <w:tcPr>
            <w:tcW w:w="1999"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p>
        </w:tc>
        <w:tc>
          <w:tcPr>
            <w:tcW w:w="555"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Arial" w:hAnsi="Times New Roman"/>
                <w:color w:val="000000"/>
              </w:rPr>
              <w:t>µ</w:t>
            </w:r>
          </w:p>
        </w:tc>
        <w:tc>
          <w:tcPr>
            <w:tcW w:w="3367" w:type="dxa"/>
            <w:gridSpan w:val="3"/>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=Mean (Rerata) Hipotetik</w:t>
            </w:r>
          </w:p>
        </w:tc>
      </w:tr>
      <w:tr w:rsidR="00F94927" w:rsidRPr="00EA1CB0" w:rsidTr="00F94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04" w:type="dxa"/>
          <w:trHeight w:val="20"/>
          <w:jc w:val="center"/>
        </w:trPr>
        <w:tc>
          <w:tcPr>
            <w:tcW w:w="1999"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p>
        </w:tc>
        <w:tc>
          <w:tcPr>
            <w:tcW w:w="555" w:type="dxa"/>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SD</w:t>
            </w:r>
          </w:p>
        </w:tc>
        <w:tc>
          <w:tcPr>
            <w:tcW w:w="3367" w:type="dxa"/>
            <w:gridSpan w:val="3"/>
            <w:shd w:val="clear" w:color="auto" w:fill="auto"/>
          </w:tcPr>
          <w:p w:rsidR="00F94927" w:rsidRPr="00EA1CB0" w:rsidRDefault="00F94927" w:rsidP="00F94927">
            <w:pPr>
              <w:widowControl w:val="0"/>
              <w:spacing w:after="0" w:line="360" w:lineRule="auto"/>
              <w:jc w:val="both"/>
              <w:rPr>
                <w:rFonts w:ascii="Times New Roman" w:eastAsia="SimSun" w:hAnsi="Times New Roman"/>
              </w:rPr>
            </w:pPr>
            <w:r w:rsidRPr="00EA1CB0">
              <w:rPr>
                <w:rFonts w:ascii="Times New Roman" w:eastAsia="SimSun" w:hAnsi="Times New Roman"/>
              </w:rPr>
              <w:t>= Standar Deviasi Hipotetik</w:t>
            </w:r>
          </w:p>
        </w:tc>
      </w:tr>
    </w:tbl>
    <w:p w:rsidR="00F94927" w:rsidRPr="00EA1CB0" w:rsidRDefault="00F94927" w:rsidP="00F94927">
      <w:pPr>
        <w:spacing w:line="360" w:lineRule="auto"/>
        <w:rPr>
          <w:lang w:val="id-ID"/>
        </w:rPr>
      </w:pPr>
    </w:p>
    <w:p w:rsidR="00F94927" w:rsidRDefault="00F94927" w:rsidP="00F94927">
      <w:pPr>
        <w:spacing w:after="0" w:line="360" w:lineRule="auto"/>
        <w:ind w:firstLine="709"/>
        <w:jc w:val="both"/>
        <w:rPr>
          <w:rFonts w:ascii="Times New Roman" w:eastAsia="Arial" w:hAnsi="Times New Roman"/>
          <w:color w:val="000000"/>
          <w:sz w:val="24"/>
          <w:szCs w:val="24"/>
        </w:rPr>
      </w:pPr>
      <w:r w:rsidRPr="00EA1CB0">
        <w:rPr>
          <w:rFonts w:ascii="Times New Roman" w:eastAsia="Arial" w:hAnsi="Times New Roman"/>
          <w:color w:val="000000"/>
        </w:rPr>
        <w:t xml:space="preserve">Berdasarkan tabel di atas, maka diketahui subjek penelitian yang memiliki skor </w:t>
      </w:r>
      <w:r w:rsidRPr="00EA1CB0">
        <w:rPr>
          <w:rFonts w:ascii="Times New Roman" w:eastAsia="Arial" w:hAnsi="Times New Roman"/>
          <w:i/>
          <w:iCs/>
          <w:color w:val="000000"/>
        </w:rPr>
        <w:t>Sensation Seeking</w:t>
      </w:r>
      <w:r w:rsidRPr="00EA1CB0">
        <w:rPr>
          <w:rFonts w:ascii="Times New Roman" w:eastAsia="Arial" w:hAnsi="Times New Roman"/>
          <w:color w:val="000000"/>
        </w:rPr>
        <w:t xml:space="preserve"> yang tinggi sebanyak 38 subjek (63%), sedangkan yang berada dalam kategori sedang sebanyak 23 subjek (37%) dan tidak ada subjek yang berada di tingkat dalam kategori rendah (0%). Dengan kata lain, dapat disimpulkan bahwa subjek penelitian pada skala </w:t>
      </w:r>
      <w:r w:rsidRPr="00EA1CB0">
        <w:rPr>
          <w:rFonts w:ascii="Times New Roman" w:eastAsia="Arial" w:hAnsi="Times New Roman"/>
          <w:i/>
          <w:iCs/>
          <w:color w:val="000000"/>
        </w:rPr>
        <w:t>Sensation Seeking</w:t>
      </w:r>
      <w:r w:rsidRPr="00EA1CB0">
        <w:rPr>
          <w:rFonts w:ascii="Times New Roman" w:eastAsia="Arial" w:hAnsi="Times New Roman"/>
          <w:color w:val="000000"/>
        </w:rPr>
        <w:t xml:space="preserve"> cenderung</w:t>
      </w:r>
      <w:r w:rsidRPr="001A0E86">
        <w:rPr>
          <w:rFonts w:ascii="Times New Roman" w:eastAsia="Arial" w:hAnsi="Times New Roman"/>
          <w:color w:val="000000"/>
          <w:sz w:val="24"/>
          <w:szCs w:val="24"/>
        </w:rPr>
        <w:t xml:space="preserve"> pa</w:t>
      </w:r>
      <w:r>
        <w:rPr>
          <w:rFonts w:ascii="Times New Roman" w:eastAsia="Arial" w:hAnsi="Times New Roman"/>
          <w:color w:val="000000"/>
          <w:sz w:val="24"/>
          <w:szCs w:val="24"/>
        </w:rPr>
        <w:t xml:space="preserve">da kategori tinggi dan sedang. </w:t>
      </w:r>
    </w:p>
    <w:p w:rsidR="00F94927" w:rsidRDefault="00F94927" w:rsidP="00F94927">
      <w:pPr>
        <w:spacing w:after="0" w:line="360" w:lineRule="auto"/>
        <w:ind w:firstLine="709"/>
        <w:jc w:val="both"/>
        <w:rPr>
          <w:rFonts w:ascii="Times New Roman" w:eastAsia="SimSun" w:hAnsi="Times New Roman"/>
          <w:color w:val="000000"/>
          <w:lang w:val="id-ID"/>
        </w:rPr>
      </w:pPr>
      <w:r w:rsidRPr="00EA1CB0">
        <w:rPr>
          <w:rFonts w:ascii="Times New Roman" w:eastAsia="SimSun" w:hAnsi="Times New Roman"/>
          <w:color w:val="000000"/>
        </w:rPr>
        <w:t xml:space="preserve">Sebelum </w:t>
      </w:r>
      <w:r w:rsidRPr="00EA1CB0">
        <w:rPr>
          <w:rFonts w:ascii="Times New Roman" w:eastAsia="SimSun" w:hAnsi="Times New Roman"/>
          <w:color w:val="000000"/>
          <w:lang w:val="id-ID"/>
        </w:rPr>
        <w:t>uji</w:t>
      </w:r>
      <w:r w:rsidRPr="00EA1CB0">
        <w:rPr>
          <w:rFonts w:ascii="Times New Roman" w:eastAsia="SimSun" w:hAnsi="Times New Roman"/>
          <w:color w:val="000000"/>
        </w:rPr>
        <w:t xml:space="preserve"> hipotesis dilakukan, perlu dilakukan uji prasyarat terhadap data penelitia</w:t>
      </w:r>
      <w:r w:rsidRPr="00EA1CB0">
        <w:rPr>
          <w:rFonts w:ascii="Times New Roman" w:eastAsia="SimSun" w:hAnsi="Times New Roman"/>
          <w:color w:val="000000"/>
          <w:lang w:val="id-ID"/>
        </w:rPr>
        <w:t>n</w:t>
      </w:r>
      <w:r w:rsidRPr="00EA1CB0">
        <w:rPr>
          <w:rFonts w:ascii="Times New Roman" w:eastAsia="SimSun" w:hAnsi="Times New Roman"/>
          <w:color w:val="000000"/>
        </w:rPr>
        <w:t xml:space="preserve"> terlebih dahulu. Adapun uji prasyarat yang dilakukan terdiri atas uji normalitas dan uji linieritas</w:t>
      </w:r>
      <w:r w:rsidRPr="00EA1CB0">
        <w:rPr>
          <w:rFonts w:ascii="Times New Roman" w:eastAsia="SimSun" w:hAnsi="Times New Roman"/>
          <w:color w:val="000000"/>
          <w:lang w:val="id-ID"/>
        </w:rPr>
        <w:t>.</w:t>
      </w:r>
    </w:p>
    <w:p w:rsidR="00F94927" w:rsidRDefault="00F94927" w:rsidP="00F94927">
      <w:pPr>
        <w:spacing w:after="0" w:line="360" w:lineRule="auto"/>
        <w:ind w:firstLine="709"/>
        <w:jc w:val="both"/>
        <w:rPr>
          <w:rFonts w:ascii="Times New Roman" w:eastAsia="SimSun" w:hAnsi="Times New Roman"/>
          <w:color w:val="000000"/>
          <w:lang w:val="id-ID"/>
        </w:rPr>
      </w:pPr>
      <w:r w:rsidRPr="00062100">
        <w:rPr>
          <w:rFonts w:ascii="Times New Roman" w:eastAsia="SimSun" w:hAnsi="Times New Roman"/>
          <w:color w:val="000000"/>
        </w:rPr>
        <w:t xml:space="preserve">Uji normalitas dalam penelitian ini menggunakan teknik analisis model Kolmogorov-smirnov (KS-Z). Berdasarkan uji normalitas terhadap variabel </w:t>
      </w:r>
      <w:r w:rsidRPr="00062100">
        <w:rPr>
          <w:rFonts w:ascii="Times New Roman" w:eastAsia="Italic" w:hAnsi="Times New Roman"/>
          <w:i/>
          <w:iCs/>
          <w:color w:val="000000"/>
        </w:rPr>
        <w:t xml:space="preserve">Adversity Intelligence </w:t>
      </w:r>
      <w:r w:rsidRPr="00062100">
        <w:rPr>
          <w:rFonts w:ascii="Times New Roman" w:eastAsia="SimSun" w:hAnsi="Times New Roman"/>
          <w:color w:val="000000"/>
        </w:rPr>
        <w:t xml:space="preserve">diperoleh nilai </w:t>
      </w:r>
      <w:r w:rsidRPr="00062100">
        <w:rPr>
          <w:rFonts w:ascii="Times New Roman" w:eastAsia="Italic" w:hAnsi="Times New Roman"/>
          <w:iCs/>
          <w:color w:val="000000"/>
          <w:lang w:val="id-ID"/>
        </w:rPr>
        <w:t>KS-Z</w:t>
      </w:r>
      <w:r w:rsidRPr="00062100">
        <w:rPr>
          <w:rFonts w:ascii="Times New Roman" w:eastAsia="SimSun" w:hAnsi="Times New Roman"/>
          <w:color w:val="000000"/>
        </w:rPr>
        <w:t xml:space="preserve"> = 0,128 (p</w:t>
      </w:r>
      <w:r w:rsidRPr="00062100">
        <w:rPr>
          <w:rFonts w:ascii="Times New Roman" w:eastAsia="SimSun" w:hAnsi="Times New Roman"/>
          <w:color w:val="000000"/>
          <w:lang w:val="id-ID"/>
        </w:rPr>
        <w:t xml:space="preserve"> </w:t>
      </w:r>
      <w:r w:rsidRPr="00062100">
        <w:rPr>
          <w:rFonts w:ascii="Times New Roman" w:eastAsia="SimSun" w:hAnsi="Times New Roman"/>
          <w:color w:val="000000"/>
        </w:rPr>
        <w:t>≥</w:t>
      </w:r>
      <w:r w:rsidRPr="00062100">
        <w:rPr>
          <w:rFonts w:ascii="Times New Roman" w:eastAsia="SimSun" w:hAnsi="Times New Roman"/>
          <w:color w:val="000000"/>
          <w:lang w:val="id-ID"/>
        </w:rPr>
        <w:t xml:space="preserve"> </w:t>
      </w:r>
      <w:r w:rsidRPr="00062100">
        <w:rPr>
          <w:rFonts w:ascii="Times New Roman" w:eastAsia="SimSun" w:hAnsi="Times New Roman"/>
          <w:color w:val="000000"/>
        </w:rPr>
        <w:t>0.05</w:t>
      </w:r>
      <w:r w:rsidRPr="00062100">
        <w:rPr>
          <w:rFonts w:ascii="Times New Roman" w:eastAsia="SimSun" w:hAnsi="Times New Roman"/>
          <w:color w:val="000000"/>
          <w:lang w:val="id-ID"/>
        </w:rPr>
        <w:t>0</w:t>
      </w:r>
      <w:r w:rsidRPr="00062100">
        <w:rPr>
          <w:rFonts w:ascii="Times New Roman" w:eastAsia="SimSun" w:hAnsi="Times New Roman"/>
          <w:color w:val="000000"/>
        </w:rPr>
        <w:t>),</w:t>
      </w:r>
      <w:r w:rsidRPr="00062100">
        <w:rPr>
          <w:rFonts w:ascii="Times New Roman" w:eastAsia="SimSun" w:hAnsi="Times New Roman"/>
          <w:color w:val="000000"/>
          <w:lang w:val="id-ID"/>
        </w:rPr>
        <w:t xml:space="preserve"> berarti</w:t>
      </w:r>
      <w:r w:rsidRPr="00062100">
        <w:rPr>
          <w:rFonts w:ascii="Times New Roman" w:eastAsia="SimSun" w:hAnsi="Times New Roman"/>
          <w:color w:val="000000"/>
        </w:rPr>
        <w:t xml:space="preserve"> sebaran data </w:t>
      </w:r>
      <w:r w:rsidRPr="00062100">
        <w:rPr>
          <w:rFonts w:ascii="Times New Roman" w:eastAsia="SimSun" w:hAnsi="Times New Roman"/>
          <w:i/>
          <w:iCs/>
          <w:color w:val="000000"/>
        </w:rPr>
        <w:t xml:space="preserve">Adversity Intelligence </w:t>
      </w:r>
      <w:r w:rsidRPr="00062100">
        <w:rPr>
          <w:rFonts w:ascii="Times New Roman" w:eastAsia="SimSun" w:hAnsi="Times New Roman"/>
          <w:color w:val="000000"/>
        </w:rPr>
        <w:t xml:space="preserve">mengikuti sebaran data yang normal. Hasil uji normalitas pada variabel </w:t>
      </w:r>
      <w:r w:rsidRPr="00062100">
        <w:rPr>
          <w:rFonts w:ascii="Times New Roman" w:eastAsia="Italic" w:hAnsi="Times New Roman"/>
          <w:i/>
          <w:iCs/>
          <w:color w:val="000000"/>
        </w:rPr>
        <w:t xml:space="preserve">Sensation Seeking </w:t>
      </w:r>
      <w:r w:rsidRPr="00062100">
        <w:rPr>
          <w:rFonts w:ascii="Times New Roman" w:eastAsia="SimSun" w:hAnsi="Times New Roman"/>
          <w:color w:val="000000"/>
        </w:rPr>
        <w:t xml:space="preserve">diperoleh nilai </w:t>
      </w:r>
      <w:r w:rsidRPr="00062100">
        <w:rPr>
          <w:rFonts w:ascii="Times New Roman" w:eastAsia="Italic" w:hAnsi="Times New Roman"/>
          <w:iCs/>
          <w:color w:val="000000"/>
          <w:lang w:val="id-ID"/>
        </w:rPr>
        <w:t>KS-Z =</w:t>
      </w:r>
      <w:r w:rsidRPr="00062100">
        <w:rPr>
          <w:rFonts w:ascii="Times New Roman" w:eastAsia="Italic" w:hAnsi="Times New Roman"/>
          <w:iCs/>
          <w:color w:val="000000"/>
        </w:rPr>
        <w:t xml:space="preserve"> 0,298</w:t>
      </w:r>
      <w:r w:rsidRPr="00062100">
        <w:rPr>
          <w:rFonts w:ascii="Times New Roman" w:eastAsia="SimSun" w:hAnsi="Times New Roman"/>
          <w:color w:val="000000"/>
        </w:rPr>
        <w:t xml:space="preserve"> (p</w:t>
      </w:r>
      <w:r w:rsidRPr="00062100">
        <w:rPr>
          <w:rFonts w:ascii="Times New Roman" w:eastAsia="SimSun" w:hAnsi="Times New Roman"/>
          <w:color w:val="000000"/>
          <w:lang w:val="id-ID"/>
        </w:rPr>
        <w:t xml:space="preserve"> </w:t>
      </w:r>
      <w:r w:rsidRPr="00062100">
        <w:rPr>
          <w:rFonts w:ascii="Times New Roman" w:eastAsia="SimSun" w:hAnsi="Times New Roman"/>
          <w:color w:val="000000"/>
        </w:rPr>
        <w:t>≥</w:t>
      </w:r>
      <w:r w:rsidRPr="00062100">
        <w:rPr>
          <w:rFonts w:ascii="Times New Roman" w:eastAsia="SimSun" w:hAnsi="Times New Roman"/>
          <w:color w:val="000000"/>
          <w:lang w:val="id-ID"/>
        </w:rPr>
        <w:t xml:space="preserve"> </w:t>
      </w:r>
      <w:r w:rsidRPr="00062100">
        <w:rPr>
          <w:rFonts w:ascii="Times New Roman" w:eastAsia="SimSun" w:hAnsi="Times New Roman"/>
          <w:color w:val="000000"/>
        </w:rPr>
        <w:t>0.05</w:t>
      </w:r>
      <w:r w:rsidRPr="00062100">
        <w:rPr>
          <w:rFonts w:ascii="Times New Roman" w:eastAsia="SimSun" w:hAnsi="Times New Roman"/>
          <w:color w:val="000000"/>
          <w:lang w:val="id-ID"/>
        </w:rPr>
        <w:t>0</w:t>
      </w:r>
      <w:r w:rsidRPr="00062100">
        <w:rPr>
          <w:rFonts w:ascii="Times New Roman" w:eastAsia="SimSun" w:hAnsi="Times New Roman"/>
          <w:color w:val="000000"/>
        </w:rPr>
        <w:t xml:space="preserve">), berarti sebaran data </w:t>
      </w:r>
      <w:r w:rsidRPr="00062100">
        <w:rPr>
          <w:rFonts w:ascii="Times New Roman" w:eastAsia="SimSun" w:hAnsi="Times New Roman"/>
          <w:i/>
          <w:iCs/>
          <w:color w:val="000000"/>
        </w:rPr>
        <w:t xml:space="preserve">Adversity Intelligence </w:t>
      </w:r>
      <w:r w:rsidRPr="00062100">
        <w:rPr>
          <w:rFonts w:ascii="Times New Roman" w:eastAsia="SimSun" w:hAnsi="Times New Roman"/>
          <w:color w:val="000000"/>
        </w:rPr>
        <w:t>mengikuti sebaran data yang normal.</w:t>
      </w:r>
      <w:r>
        <w:rPr>
          <w:rFonts w:ascii="Times New Roman" w:eastAsia="SimSun" w:hAnsi="Times New Roman"/>
          <w:color w:val="000000"/>
          <w:lang w:val="id-ID"/>
        </w:rPr>
        <w:t xml:space="preserve"> Uji normalitas dari penelitian dapat dilihat pada tabel 4</w:t>
      </w:r>
    </w:p>
    <w:p w:rsidR="006E1F52" w:rsidRPr="00062100" w:rsidRDefault="006E1F52" w:rsidP="00F94927">
      <w:pPr>
        <w:spacing w:after="0" w:line="360" w:lineRule="auto"/>
        <w:ind w:firstLine="709"/>
        <w:jc w:val="both"/>
        <w:rPr>
          <w:rFonts w:ascii="Times New Roman" w:eastAsia="SimSun" w:hAnsi="Times New Roman"/>
          <w:color w:val="000000"/>
          <w:lang w:val="id-ID"/>
        </w:rPr>
      </w:pPr>
    </w:p>
    <w:p w:rsidR="00F94927" w:rsidRDefault="00F94927" w:rsidP="00F94927">
      <w:pPr>
        <w:pStyle w:val="Caption"/>
        <w:spacing w:after="0" w:line="360" w:lineRule="auto"/>
        <w:jc w:val="center"/>
        <w:rPr>
          <w:rFonts w:ascii="Times New Roman" w:hAnsi="Times New Roman"/>
          <w:color w:val="auto"/>
          <w:sz w:val="22"/>
          <w:szCs w:val="22"/>
        </w:rPr>
      </w:pPr>
      <w:r w:rsidRPr="00EA1CB0">
        <w:rPr>
          <w:rFonts w:ascii="Times New Roman" w:hAnsi="Times New Roman"/>
          <w:color w:val="auto"/>
          <w:sz w:val="22"/>
          <w:szCs w:val="22"/>
        </w:rPr>
        <w:t xml:space="preserve">Tabel </w:t>
      </w:r>
      <w:r>
        <w:rPr>
          <w:rFonts w:ascii="Times New Roman" w:hAnsi="Times New Roman"/>
          <w:color w:val="auto"/>
          <w:sz w:val="22"/>
          <w:szCs w:val="22"/>
        </w:rPr>
        <w:t>4</w:t>
      </w:r>
      <w:r w:rsidRPr="00EA1CB0">
        <w:rPr>
          <w:rFonts w:ascii="Times New Roman" w:hAnsi="Times New Roman"/>
          <w:color w:val="auto"/>
          <w:sz w:val="22"/>
          <w:szCs w:val="22"/>
        </w:rPr>
        <w:t xml:space="preserve"> </w:t>
      </w:r>
      <w:r>
        <w:rPr>
          <w:rFonts w:ascii="Times New Roman" w:hAnsi="Times New Roman"/>
          <w:color w:val="auto"/>
          <w:sz w:val="22"/>
          <w:szCs w:val="22"/>
        </w:rPr>
        <w:t>Uji Normalitas</w:t>
      </w:r>
    </w:p>
    <w:tbl>
      <w:tblPr>
        <w:tblW w:w="6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384"/>
        <w:gridCol w:w="2158"/>
        <w:gridCol w:w="1000"/>
        <w:gridCol w:w="998"/>
      </w:tblGrid>
      <w:tr w:rsidR="006E1F52" w:rsidTr="006E1F52">
        <w:trPr>
          <w:cantSplit/>
          <w:tblHeader/>
          <w:jc w:val="center"/>
        </w:trPr>
        <w:tc>
          <w:tcPr>
            <w:tcW w:w="6542"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6E1F52" w:rsidRDefault="006E1F52">
            <w:pPr>
              <w:spacing w:after="0" w:line="240" w:lineRule="auto"/>
              <w:jc w:val="center"/>
              <w:rPr>
                <w:rFonts w:ascii="Arial" w:hAnsi="Arial"/>
                <w:sz w:val="18"/>
                <w:szCs w:val="24"/>
                <w:lang w:val="id-ID" w:eastAsia="id-ID"/>
              </w:rPr>
            </w:pPr>
            <w:r>
              <w:rPr>
                <w:rFonts w:ascii="Arial" w:hAnsi="Arial"/>
                <w:b/>
                <w:sz w:val="18"/>
                <w:szCs w:val="24"/>
                <w:lang w:val="id-ID" w:eastAsia="id-ID"/>
              </w:rPr>
              <w:lastRenderedPageBreak/>
              <w:t>One-Sample Kolmogorov-Smirnov Test</w:t>
            </w:r>
          </w:p>
        </w:tc>
      </w:tr>
      <w:tr w:rsidR="006E1F52" w:rsidTr="006E1F52">
        <w:trPr>
          <w:cantSplit/>
          <w:tblHeader/>
          <w:jc w:val="center"/>
        </w:trPr>
        <w:tc>
          <w:tcPr>
            <w:tcW w:w="2385"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E1F52" w:rsidRDefault="006E1F52">
            <w:pPr>
              <w:spacing w:after="0" w:line="240" w:lineRule="auto"/>
              <w:rPr>
                <w:sz w:val="24"/>
                <w:szCs w:val="24"/>
                <w:lang w:val="id-ID" w:eastAsia="id-ID"/>
              </w:rPr>
            </w:pPr>
          </w:p>
        </w:tc>
        <w:tc>
          <w:tcPr>
            <w:tcW w:w="2159"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E1F52" w:rsidRDefault="006E1F52">
            <w:pPr>
              <w:spacing w:after="0" w:line="240" w:lineRule="auto"/>
              <w:rPr>
                <w:sz w:val="24"/>
                <w:szCs w:val="24"/>
                <w:lang w:val="id-ID" w:eastAsia="id-ID"/>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1F52" w:rsidRDefault="006E1F52">
            <w:pPr>
              <w:spacing w:after="0" w:line="240" w:lineRule="auto"/>
              <w:jc w:val="center"/>
              <w:rPr>
                <w:rFonts w:ascii="Arial" w:hAnsi="Arial"/>
                <w:sz w:val="18"/>
                <w:szCs w:val="24"/>
                <w:lang w:val="id-ID" w:eastAsia="id-ID"/>
              </w:rPr>
            </w:pPr>
            <w:r>
              <w:rPr>
                <w:rFonts w:ascii="Arial" w:hAnsi="Arial"/>
                <w:sz w:val="18"/>
                <w:szCs w:val="24"/>
                <w:lang w:val="id-ID" w:eastAsia="id-ID"/>
              </w:rPr>
              <w:t>AI_X</w:t>
            </w:r>
          </w:p>
        </w:tc>
        <w:tc>
          <w:tcPr>
            <w:tcW w:w="998"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1F52" w:rsidRDefault="006E1F52">
            <w:pPr>
              <w:spacing w:after="0" w:line="240" w:lineRule="auto"/>
              <w:jc w:val="center"/>
              <w:rPr>
                <w:rFonts w:ascii="Arial" w:hAnsi="Arial"/>
                <w:sz w:val="18"/>
                <w:szCs w:val="24"/>
                <w:lang w:val="id-ID" w:eastAsia="id-ID"/>
              </w:rPr>
            </w:pPr>
            <w:r>
              <w:rPr>
                <w:rFonts w:ascii="Arial" w:hAnsi="Arial"/>
                <w:sz w:val="18"/>
                <w:szCs w:val="24"/>
                <w:lang w:val="id-ID" w:eastAsia="id-ID"/>
              </w:rPr>
              <w:t>SS_Y</w:t>
            </w:r>
          </w:p>
        </w:tc>
      </w:tr>
      <w:tr w:rsidR="006E1F52" w:rsidTr="006E1F52">
        <w:trPr>
          <w:cantSplit/>
          <w:tblHeader/>
          <w:jc w:val="center"/>
        </w:trPr>
        <w:tc>
          <w:tcPr>
            <w:tcW w:w="4544" w:type="dxa"/>
            <w:gridSpan w:val="2"/>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N</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60</w:t>
            </w:r>
          </w:p>
        </w:tc>
        <w:tc>
          <w:tcPr>
            <w:tcW w:w="998"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60</w:t>
            </w:r>
          </w:p>
        </w:tc>
      </w:tr>
      <w:tr w:rsidR="006E1F52" w:rsidTr="006E1F52">
        <w:trPr>
          <w:cantSplit/>
          <w:tblHeader/>
          <w:jc w:val="center"/>
        </w:trPr>
        <w:tc>
          <w:tcPr>
            <w:tcW w:w="2385"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Normal Parameters</w:t>
            </w:r>
            <w:r>
              <w:rPr>
                <w:rFonts w:ascii="Arial" w:hAnsi="Arial"/>
                <w:sz w:val="18"/>
                <w:szCs w:val="24"/>
                <w:vertAlign w:val="superscript"/>
                <w:lang w:val="id-ID" w:eastAsia="id-ID"/>
              </w:rPr>
              <w:t>a</w:t>
            </w: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Mean</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76.03</w:t>
            </w: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81.77</w:t>
            </w:r>
          </w:p>
        </w:tc>
      </w:tr>
      <w:tr w:rsidR="006E1F52" w:rsidTr="006E1F52">
        <w:trPr>
          <w:cantSplit/>
          <w:tblHeader/>
          <w:jc w:val="center"/>
        </w:trPr>
        <w:tc>
          <w:tcPr>
            <w:tcW w:w="6542" w:type="dxa"/>
            <w:vMerge/>
            <w:tcBorders>
              <w:top w:val="nil"/>
              <w:left w:val="single" w:sz="18" w:space="0" w:color="000000"/>
              <w:bottom w:val="nil"/>
              <w:right w:val="nil"/>
            </w:tcBorders>
            <w:vAlign w:val="center"/>
            <w:hideMark/>
          </w:tcPr>
          <w:p w:rsidR="006E1F52" w:rsidRDefault="006E1F52">
            <w:pPr>
              <w:spacing w:after="0" w:line="240" w:lineRule="auto"/>
              <w:rPr>
                <w:rFonts w:ascii="Arial" w:hAnsi="Arial"/>
                <w:sz w:val="18"/>
                <w:szCs w:val="24"/>
                <w:lang w:val="id-ID" w:eastAsia="id-ID"/>
              </w:rPr>
            </w:pP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Std. Deviation</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12.559</w:t>
            </w: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15.320</w:t>
            </w:r>
          </w:p>
        </w:tc>
      </w:tr>
      <w:tr w:rsidR="006E1F52" w:rsidTr="006E1F52">
        <w:trPr>
          <w:cantSplit/>
          <w:tblHeader/>
          <w:jc w:val="center"/>
        </w:trPr>
        <w:tc>
          <w:tcPr>
            <w:tcW w:w="2385"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Most Extreme Differences</w:t>
            </w: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Absolute</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.126</w:t>
            </w: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.191</w:t>
            </w:r>
          </w:p>
        </w:tc>
      </w:tr>
      <w:tr w:rsidR="006E1F52" w:rsidTr="006E1F52">
        <w:trPr>
          <w:cantSplit/>
          <w:tblHeader/>
          <w:jc w:val="center"/>
        </w:trPr>
        <w:tc>
          <w:tcPr>
            <w:tcW w:w="6542" w:type="dxa"/>
            <w:vMerge/>
            <w:tcBorders>
              <w:top w:val="nil"/>
              <w:left w:val="single" w:sz="18" w:space="0" w:color="000000"/>
              <w:bottom w:val="nil"/>
              <w:right w:val="nil"/>
            </w:tcBorders>
            <w:vAlign w:val="center"/>
            <w:hideMark/>
          </w:tcPr>
          <w:p w:rsidR="006E1F52" w:rsidRDefault="006E1F52">
            <w:pPr>
              <w:spacing w:after="0" w:line="240" w:lineRule="auto"/>
              <w:rPr>
                <w:rFonts w:ascii="Arial" w:hAnsi="Arial"/>
                <w:sz w:val="18"/>
                <w:szCs w:val="24"/>
                <w:lang w:val="id-ID" w:eastAsia="id-ID"/>
              </w:rPr>
            </w:pP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Positive</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.126</w:t>
            </w: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.116</w:t>
            </w:r>
          </w:p>
        </w:tc>
      </w:tr>
      <w:tr w:rsidR="006E1F52" w:rsidTr="006E1F52">
        <w:trPr>
          <w:cantSplit/>
          <w:tblHeader/>
          <w:jc w:val="center"/>
        </w:trPr>
        <w:tc>
          <w:tcPr>
            <w:tcW w:w="6542" w:type="dxa"/>
            <w:vMerge/>
            <w:tcBorders>
              <w:top w:val="nil"/>
              <w:left w:val="single" w:sz="18" w:space="0" w:color="000000"/>
              <w:bottom w:val="nil"/>
              <w:right w:val="nil"/>
            </w:tcBorders>
            <w:vAlign w:val="center"/>
            <w:hideMark/>
          </w:tcPr>
          <w:p w:rsidR="006E1F52" w:rsidRDefault="006E1F52">
            <w:pPr>
              <w:spacing w:after="0" w:line="240" w:lineRule="auto"/>
              <w:rPr>
                <w:rFonts w:ascii="Arial" w:hAnsi="Arial"/>
                <w:sz w:val="18"/>
                <w:szCs w:val="24"/>
                <w:lang w:val="id-ID" w:eastAsia="id-ID"/>
              </w:rPr>
            </w:pP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Negative</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-.110</w:t>
            </w: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-.191</w:t>
            </w:r>
          </w:p>
        </w:tc>
      </w:tr>
      <w:tr w:rsidR="006E1F52" w:rsidTr="006E1F52">
        <w:trPr>
          <w:cantSplit/>
          <w:tblHeader/>
          <w:jc w:val="center"/>
        </w:trPr>
        <w:tc>
          <w:tcPr>
            <w:tcW w:w="4544"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Kolmogorov-Smirnov Z</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.976</w:t>
            </w: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1.482</w:t>
            </w:r>
          </w:p>
        </w:tc>
      </w:tr>
      <w:tr w:rsidR="006E1F52" w:rsidTr="006E1F52">
        <w:trPr>
          <w:cantSplit/>
          <w:tblHeader/>
          <w:jc w:val="center"/>
        </w:trPr>
        <w:tc>
          <w:tcPr>
            <w:tcW w:w="4544"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Asymp. Sig. (2-tailed)</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.297</w:t>
            </w:r>
          </w:p>
        </w:tc>
        <w:tc>
          <w:tcPr>
            <w:tcW w:w="998"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.248</w:t>
            </w:r>
          </w:p>
        </w:tc>
      </w:tr>
    </w:tbl>
    <w:p w:rsidR="00F94927" w:rsidRDefault="00F94927" w:rsidP="00F94927">
      <w:pPr>
        <w:spacing w:after="0" w:line="360" w:lineRule="auto"/>
        <w:ind w:left="567" w:firstLine="709"/>
        <w:jc w:val="both"/>
        <w:rPr>
          <w:rFonts w:ascii="Times New Roman" w:eastAsia="SimSun" w:hAnsi="Times New Roman"/>
          <w:color w:val="000000"/>
          <w:lang w:val="id-ID"/>
        </w:rPr>
      </w:pPr>
    </w:p>
    <w:p w:rsidR="00F94927" w:rsidRDefault="00F94927" w:rsidP="00F94927">
      <w:pPr>
        <w:spacing w:after="0" w:line="360" w:lineRule="auto"/>
        <w:ind w:firstLine="709"/>
        <w:jc w:val="both"/>
        <w:rPr>
          <w:rFonts w:ascii="Times New Roman" w:eastAsia="SimSun" w:hAnsi="Times New Roman"/>
          <w:color w:val="000000"/>
        </w:rPr>
      </w:pPr>
      <w:r w:rsidRPr="00062100">
        <w:rPr>
          <w:rFonts w:ascii="Times New Roman" w:eastAsia="SimSun" w:hAnsi="Times New Roman"/>
          <w:color w:val="000000"/>
        </w:rPr>
        <w:t xml:space="preserve">Berdasarkan uji normalitas terhadap variabel </w:t>
      </w:r>
      <w:r w:rsidRPr="00062100">
        <w:rPr>
          <w:rFonts w:ascii="Times New Roman" w:eastAsia="Italic" w:hAnsi="Times New Roman"/>
          <w:i/>
          <w:iCs/>
          <w:color w:val="000000"/>
        </w:rPr>
        <w:t xml:space="preserve">Adversity Intelligence </w:t>
      </w:r>
      <w:r w:rsidRPr="00062100">
        <w:rPr>
          <w:rFonts w:ascii="Times New Roman" w:eastAsia="SimSun" w:hAnsi="Times New Roman"/>
          <w:color w:val="000000"/>
        </w:rPr>
        <w:t xml:space="preserve">diperoleh nilai </w:t>
      </w:r>
      <w:r w:rsidRPr="00062100">
        <w:rPr>
          <w:rFonts w:ascii="Times New Roman" w:eastAsia="Italic" w:hAnsi="Times New Roman"/>
          <w:iCs/>
          <w:color w:val="000000"/>
          <w:lang w:val="id-ID"/>
        </w:rPr>
        <w:t>KS-Z</w:t>
      </w:r>
      <w:r w:rsidRPr="00062100">
        <w:rPr>
          <w:rFonts w:ascii="Times New Roman" w:eastAsia="SimSun" w:hAnsi="Times New Roman"/>
          <w:color w:val="000000"/>
        </w:rPr>
        <w:t xml:space="preserve"> = 0,128 (p</w:t>
      </w:r>
      <w:r w:rsidRPr="00062100">
        <w:rPr>
          <w:rFonts w:ascii="Times New Roman" w:eastAsia="SimSun" w:hAnsi="Times New Roman"/>
          <w:color w:val="000000"/>
          <w:lang w:val="id-ID"/>
        </w:rPr>
        <w:t xml:space="preserve"> </w:t>
      </w:r>
      <w:r w:rsidRPr="00062100">
        <w:rPr>
          <w:rFonts w:ascii="Times New Roman" w:eastAsia="SimSun" w:hAnsi="Times New Roman"/>
          <w:color w:val="000000"/>
        </w:rPr>
        <w:t>≥</w:t>
      </w:r>
      <w:r w:rsidRPr="00062100">
        <w:rPr>
          <w:rFonts w:ascii="Times New Roman" w:eastAsia="SimSun" w:hAnsi="Times New Roman"/>
          <w:color w:val="000000"/>
          <w:lang w:val="id-ID"/>
        </w:rPr>
        <w:t xml:space="preserve"> </w:t>
      </w:r>
      <w:r w:rsidRPr="00062100">
        <w:rPr>
          <w:rFonts w:ascii="Times New Roman" w:eastAsia="SimSun" w:hAnsi="Times New Roman"/>
          <w:color w:val="000000"/>
        </w:rPr>
        <w:t>0.05</w:t>
      </w:r>
      <w:r w:rsidRPr="00062100">
        <w:rPr>
          <w:rFonts w:ascii="Times New Roman" w:eastAsia="SimSun" w:hAnsi="Times New Roman"/>
          <w:color w:val="000000"/>
          <w:lang w:val="id-ID"/>
        </w:rPr>
        <w:t>0</w:t>
      </w:r>
      <w:r w:rsidRPr="00062100">
        <w:rPr>
          <w:rFonts w:ascii="Times New Roman" w:eastAsia="SimSun" w:hAnsi="Times New Roman"/>
          <w:color w:val="000000"/>
        </w:rPr>
        <w:t>),</w:t>
      </w:r>
      <w:r w:rsidRPr="00062100">
        <w:rPr>
          <w:rFonts w:ascii="Times New Roman" w:eastAsia="SimSun" w:hAnsi="Times New Roman"/>
          <w:color w:val="000000"/>
          <w:lang w:val="id-ID"/>
        </w:rPr>
        <w:t xml:space="preserve"> berarti</w:t>
      </w:r>
      <w:r w:rsidRPr="00062100">
        <w:rPr>
          <w:rFonts w:ascii="Times New Roman" w:eastAsia="SimSun" w:hAnsi="Times New Roman"/>
          <w:color w:val="000000"/>
        </w:rPr>
        <w:t xml:space="preserve"> sebaran data </w:t>
      </w:r>
      <w:r w:rsidRPr="00062100">
        <w:rPr>
          <w:rFonts w:ascii="Times New Roman" w:eastAsia="SimSun" w:hAnsi="Times New Roman"/>
          <w:i/>
          <w:iCs/>
          <w:color w:val="000000"/>
        </w:rPr>
        <w:t xml:space="preserve">Adversity Intelligence </w:t>
      </w:r>
      <w:r w:rsidRPr="00062100">
        <w:rPr>
          <w:rFonts w:ascii="Times New Roman" w:eastAsia="SimSun" w:hAnsi="Times New Roman"/>
          <w:color w:val="000000"/>
        </w:rPr>
        <w:t xml:space="preserve">mengikuti sebaran data yang normal. Hasil uji normalitas pada variabel </w:t>
      </w:r>
      <w:r w:rsidRPr="00062100">
        <w:rPr>
          <w:rFonts w:ascii="Times New Roman" w:eastAsia="Italic" w:hAnsi="Times New Roman"/>
          <w:i/>
          <w:iCs/>
          <w:color w:val="000000"/>
        </w:rPr>
        <w:t xml:space="preserve">Sensation Seeking </w:t>
      </w:r>
      <w:r w:rsidRPr="00062100">
        <w:rPr>
          <w:rFonts w:ascii="Times New Roman" w:eastAsia="SimSun" w:hAnsi="Times New Roman"/>
          <w:color w:val="000000"/>
        </w:rPr>
        <w:t xml:space="preserve">diperoleh nilai </w:t>
      </w:r>
      <w:r w:rsidRPr="00062100">
        <w:rPr>
          <w:rFonts w:ascii="Times New Roman" w:eastAsia="Italic" w:hAnsi="Times New Roman"/>
          <w:iCs/>
          <w:color w:val="000000"/>
          <w:lang w:val="id-ID"/>
        </w:rPr>
        <w:t>KS-Z =</w:t>
      </w:r>
      <w:r w:rsidRPr="00062100">
        <w:rPr>
          <w:rFonts w:ascii="Times New Roman" w:eastAsia="Italic" w:hAnsi="Times New Roman"/>
          <w:iCs/>
          <w:color w:val="000000"/>
        </w:rPr>
        <w:t xml:space="preserve"> 0,298</w:t>
      </w:r>
      <w:r w:rsidRPr="00062100">
        <w:rPr>
          <w:rFonts w:ascii="Times New Roman" w:eastAsia="SimSun" w:hAnsi="Times New Roman"/>
          <w:color w:val="000000"/>
        </w:rPr>
        <w:t xml:space="preserve"> (p</w:t>
      </w:r>
      <w:r w:rsidRPr="00062100">
        <w:rPr>
          <w:rFonts w:ascii="Times New Roman" w:eastAsia="SimSun" w:hAnsi="Times New Roman"/>
          <w:color w:val="000000"/>
          <w:lang w:val="id-ID"/>
        </w:rPr>
        <w:t xml:space="preserve"> </w:t>
      </w:r>
      <w:r w:rsidRPr="00062100">
        <w:rPr>
          <w:rFonts w:ascii="Times New Roman" w:eastAsia="SimSun" w:hAnsi="Times New Roman"/>
          <w:color w:val="000000"/>
        </w:rPr>
        <w:t>≥</w:t>
      </w:r>
      <w:r w:rsidRPr="00062100">
        <w:rPr>
          <w:rFonts w:ascii="Times New Roman" w:eastAsia="SimSun" w:hAnsi="Times New Roman"/>
          <w:color w:val="000000"/>
          <w:lang w:val="id-ID"/>
        </w:rPr>
        <w:t xml:space="preserve"> </w:t>
      </w:r>
      <w:r w:rsidRPr="00062100">
        <w:rPr>
          <w:rFonts w:ascii="Times New Roman" w:eastAsia="SimSun" w:hAnsi="Times New Roman"/>
          <w:color w:val="000000"/>
        </w:rPr>
        <w:t>0.05</w:t>
      </w:r>
      <w:r w:rsidRPr="00062100">
        <w:rPr>
          <w:rFonts w:ascii="Times New Roman" w:eastAsia="SimSun" w:hAnsi="Times New Roman"/>
          <w:color w:val="000000"/>
          <w:lang w:val="id-ID"/>
        </w:rPr>
        <w:t>0</w:t>
      </w:r>
      <w:r w:rsidRPr="00062100">
        <w:rPr>
          <w:rFonts w:ascii="Times New Roman" w:eastAsia="SimSun" w:hAnsi="Times New Roman"/>
          <w:color w:val="000000"/>
        </w:rPr>
        <w:t xml:space="preserve">), berarti sebaran data </w:t>
      </w:r>
      <w:r w:rsidRPr="00062100">
        <w:rPr>
          <w:rFonts w:ascii="Times New Roman" w:eastAsia="SimSun" w:hAnsi="Times New Roman"/>
          <w:i/>
          <w:iCs/>
          <w:color w:val="000000"/>
        </w:rPr>
        <w:t xml:space="preserve">Adversity Intelligence </w:t>
      </w:r>
      <w:r w:rsidRPr="00062100">
        <w:rPr>
          <w:rFonts w:ascii="Times New Roman" w:eastAsia="SimSun" w:hAnsi="Times New Roman"/>
          <w:color w:val="000000"/>
        </w:rPr>
        <w:t>mengikuti sebaran data yang normal.</w:t>
      </w:r>
    </w:p>
    <w:p w:rsidR="00F94927" w:rsidRDefault="00F94927" w:rsidP="00F94927">
      <w:pPr>
        <w:spacing w:after="0" w:line="360" w:lineRule="auto"/>
        <w:ind w:firstLine="709"/>
        <w:jc w:val="both"/>
        <w:rPr>
          <w:rFonts w:ascii="Times New Roman" w:eastAsia="SimSun" w:hAnsi="Times New Roman"/>
          <w:color w:val="000000"/>
          <w:lang w:val="id-ID"/>
        </w:rPr>
      </w:pPr>
      <w:r>
        <w:rPr>
          <w:rFonts w:ascii="Times New Roman" w:eastAsia="SimSun" w:hAnsi="Times New Roman"/>
          <w:color w:val="000000"/>
          <w:lang w:val="id-ID"/>
        </w:rPr>
        <w:t>U</w:t>
      </w:r>
      <w:r w:rsidRPr="00062100">
        <w:rPr>
          <w:rFonts w:ascii="Times New Roman" w:eastAsia="SimSun" w:hAnsi="Times New Roman"/>
          <w:color w:val="000000"/>
          <w:lang w:val="id-ID"/>
        </w:rPr>
        <w:t>ji linieritas adalah apabila nilai signifkasi p ≤ 0,050 maka antara variabel bebas dan variabel terikat merupakan hubunganyang linier</w:t>
      </w:r>
      <w:r>
        <w:rPr>
          <w:rFonts w:ascii="Times New Roman" w:eastAsia="SimSun" w:hAnsi="Times New Roman"/>
          <w:color w:val="000000"/>
          <w:lang w:val="id-ID"/>
        </w:rPr>
        <w:t xml:space="preserve"> atau tidak. Uji linieritas dari penelitian dapat dilihat pada tabel 5.</w:t>
      </w:r>
    </w:p>
    <w:p w:rsidR="00A60383" w:rsidRDefault="00A60383" w:rsidP="00F94927">
      <w:pPr>
        <w:spacing w:after="0" w:line="360" w:lineRule="auto"/>
        <w:ind w:firstLine="709"/>
        <w:jc w:val="both"/>
        <w:rPr>
          <w:rFonts w:ascii="Times New Roman" w:eastAsia="SimSun" w:hAnsi="Times New Roman"/>
          <w:color w:val="000000"/>
          <w:lang w:val="id-ID"/>
        </w:rPr>
      </w:pPr>
    </w:p>
    <w:p w:rsidR="00F94927" w:rsidRPr="006E1F52" w:rsidRDefault="00F94927" w:rsidP="006E1F52">
      <w:pPr>
        <w:pStyle w:val="Caption"/>
        <w:spacing w:after="0" w:line="360" w:lineRule="auto"/>
        <w:jc w:val="center"/>
        <w:rPr>
          <w:rFonts w:ascii="Times New Roman" w:hAnsi="Times New Roman"/>
          <w:color w:val="auto"/>
          <w:sz w:val="22"/>
          <w:szCs w:val="22"/>
        </w:rPr>
      </w:pPr>
      <w:r w:rsidRPr="00EA1CB0">
        <w:rPr>
          <w:rFonts w:ascii="Times New Roman" w:hAnsi="Times New Roman"/>
          <w:color w:val="auto"/>
          <w:sz w:val="22"/>
          <w:szCs w:val="22"/>
        </w:rPr>
        <w:t xml:space="preserve">Tabel </w:t>
      </w:r>
      <w:r>
        <w:rPr>
          <w:rFonts w:ascii="Times New Roman" w:hAnsi="Times New Roman"/>
          <w:color w:val="auto"/>
          <w:sz w:val="22"/>
          <w:szCs w:val="22"/>
        </w:rPr>
        <w:t>5 Uji Linieritas</w:t>
      </w:r>
    </w:p>
    <w:tbl>
      <w:tblPr>
        <w:tblpPr w:leftFromText="180" w:rightFromText="180" w:vertAnchor="text" w:horzAnchor="page" w:tblpXSpec="center" w:tblpY="248"/>
        <w:tblOverlap w:val="never"/>
        <w:tblW w:w="8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135"/>
        <w:gridCol w:w="1135"/>
        <w:gridCol w:w="1418"/>
        <w:gridCol w:w="1419"/>
        <w:gridCol w:w="567"/>
        <w:gridCol w:w="1160"/>
        <w:gridCol w:w="684"/>
        <w:gridCol w:w="567"/>
      </w:tblGrid>
      <w:tr w:rsidR="006E1F52" w:rsidTr="006E1F52">
        <w:trPr>
          <w:cantSplit/>
          <w:trHeight w:val="338"/>
          <w:tblHeader/>
        </w:trPr>
        <w:tc>
          <w:tcPr>
            <w:tcW w:w="8079" w:type="dxa"/>
            <w:gridSpan w:val="8"/>
            <w:tcBorders>
              <w:top w:val="nil"/>
              <w:left w:val="nil"/>
              <w:bottom w:val="nil"/>
              <w:right w:val="nil"/>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center"/>
              <w:rPr>
                <w:rFonts w:ascii="Arial" w:hAnsi="Arial"/>
                <w:sz w:val="18"/>
                <w:szCs w:val="24"/>
                <w:lang w:val="id-ID" w:eastAsia="id-ID"/>
              </w:rPr>
            </w:pPr>
            <w:r>
              <w:rPr>
                <w:rFonts w:ascii="Arial" w:hAnsi="Arial"/>
                <w:b/>
                <w:sz w:val="18"/>
                <w:szCs w:val="24"/>
                <w:lang w:val="id-ID" w:eastAsia="id-ID"/>
              </w:rPr>
              <w:t>ANOVA Table</w:t>
            </w:r>
          </w:p>
        </w:tc>
      </w:tr>
      <w:tr w:rsidR="006E1F52" w:rsidTr="006E1F52">
        <w:trPr>
          <w:cantSplit/>
          <w:trHeight w:val="373"/>
          <w:tblHeader/>
        </w:trPr>
        <w:tc>
          <w:tcPr>
            <w:tcW w:w="1134"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E1F52" w:rsidRDefault="006E1F52" w:rsidP="006E1F52">
            <w:pPr>
              <w:spacing w:after="0" w:line="240" w:lineRule="auto"/>
              <w:rPr>
                <w:sz w:val="24"/>
                <w:szCs w:val="24"/>
                <w:lang w:val="id-ID" w:eastAsia="id-ID"/>
              </w:rPr>
            </w:pPr>
          </w:p>
        </w:tc>
        <w:tc>
          <w:tcPr>
            <w:tcW w:w="1134"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rsidR="006E1F52" w:rsidRDefault="006E1F52" w:rsidP="006E1F52">
            <w:pPr>
              <w:spacing w:after="0" w:line="240" w:lineRule="auto"/>
              <w:rPr>
                <w:sz w:val="24"/>
                <w:szCs w:val="24"/>
                <w:lang w:val="id-ID" w:eastAsia="id-ID"/>
              </w:rPr>
            </w:pPr>
          </w:p>
        </w:tc>
        <w:tc>
          <w:tcPr>
            <w:tcW w:w="1417"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E1F52" w:rsidRDefault="006E1F52" w:rsidP="006E1F52">
            <w:pPr>
              <w:spacing w:after="0" w:line="240" w:lineRule="auto"/>
              <w:rPr>
                <w:sz w:val="24"/>
                <w:szCs w:val="24"/>
                <w:lang w:val="id-ID" w:eastAsia="id-ID"/>
              </w:rPr>
            </w:pPr>
          </w:p>
        </w:tc>
        <w:tc>
          <w:tcPr>
            <w:tcW w:w="1418"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1F52" w:rsidRDefault="006E1F52" w:rsidP="006E1F52">
            <w:pPr>
              <w:spacing w:after="0" w:line="240" w:lineRule="auto"/>
              <w:jc w:val="center"/>
              <w:rPr>
                <w:rFonts w:ascii="Arial" w:hAnsi="Arial"/>
                <w:sz w:val="18"/>
                <w:szCs w:val="24"/>
                <w:lang w:val="id-ID" w:eastAsia="id-ID"/>
              </w:rPr>
            </w:pPr>
            <w:r>
              <w:rPr>
                <w:rFonts w:ascii="Arial" w:hAnsi="Arial"/>
                <w:sz w:val="18"/>
                <w:szCs w:val="24"/>
                <w:lang w:val="id-ID" w:eastAsia="id-ID"/>
              </w:rPr>
              <w:t>Sum of Squares</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1F52" w:rsidRDefault="006E1F52" w:rsidP="006E1F52">
            <w:pPr>
              <w:spacing w:after="0" w:line="240" w:lineRule="auto"/>
              <w:jc w:val="center"/>
              <w:rPr>
                <w:rFonts w:ascii="Arial" w:hAnsi="Arial"/>
                <w:sz w:val="18"/>
                <w:szCs w:val="24"/>
                <w:lang w:val="id-ID" w:eastAsia="id-ID"/>
              </w:rPr>
            </w:pPr>
            <w:r>
              <w:rPr>
                <w:rFonts w:ascii="Arial" w:hAnsi="Arial"/>
                <w:sz w:val="18"/>
                <w:szCs w:val="24"/>
                <w:lang w:val="id-ID" w:eastAsia="id-ID"/>
              </w:rPr>
              <w:t>df</w:t>
            </w:r>
          </w:p>
        </w:tc>
        <w:tc>
          <w:tcPr>
            <w:tcW w:w="115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1F52" w:rsidRDefault="006E1F52" w:rsidP="006E1F52">
            <w:pPr>
              <w:spacing w:after="0" w:line="240" w:lineRule="auto"/>
              <w:jc w:val="center"/>
              <w:rPr>
                <w:rFonts w:ascii="Arial" w:hAnsi="Arial"/>
                <w:sz w:val="18"/>
                <w:szCs w:val="24"/>
                <w:lang w:val="id-ID" w:eastAsia="id-ID"/>
              </w:rPr>
            </w:pPr>
            <w:r>
              <w:rPr>
                <w:rFonts w:ascii="Arial" w:hAnsi="Arial"/>
                <w:sz w:val="18"/>
                <w:szCs w:val="24"/>
                <w:lang w:val="id-ID" w:eastAsia="id-ID"/>
              </w:rPr>
              <w:t>Mean Square</w:t>
            </w:r>
          </w:p>
        </w:tc>
        <w:tc>
          <w:tcPr>
            <w:tcW w:w="68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1F52" w:rsidRDefault="006E1F52" w:rsidP="006E1F52">
            <w:pPr>
              <w:spacing w:after="0" w:line="240" w:lineRule="auto"/>
              <w:jc w:val="center"/>
              <w:rPr>
                <w:rFonts w:ascii="Arial" w:hAnsi="Arial"/>
                <w:sz w:val="18"/>
                <w:szCs w:val="24"/>
                <w:lang w:val="id-ID" w:eastAsia="id-ID"/>
              </w:rPr>
            </w:pPr>
            <w:r>
              <w:rPr>
                <w:rFonts w:ascii="Arial" w:hAnsi="Arial"/>
                <w:sz w:val="18"/>
                <w:szCs w:val="24"/>
                <w:lang w:val="id-ID" w:eastAsia="id-ID"/>
              </w:rPr>
              <w:t>F</w:t>
            </w:r>
          </w:p>
        </w:tc>
        <w:tc>
          <w:tcPr>
            <w:tcW w:w="567"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1F52" w:rsidRDefault="006E1F52" w:rsidP="006E1F52">
            <w:pPr>
              <w:spacing w:after="0" w:line="240" w:lineRule="auto"/>
              <w:jc w:val="center"/>
              <w:rPr>
                <w:rFonts w:ascii="Arial" w:hAnsi="Arial"/>
                <w:sz w:val="18"/>
                <w:szCs w:val="24"/>
                <w:lang w:val="id-ID" w:eastAsia="id-ID"/>
              </w:rPr>
            </w:pPr>
            <w:r>
              <w:rPr>
                <w:rFonts w:ascii="Arial" w:hAnsi="Arial"/>
                <w:sz w:val="18"/>
                <w:szCs w:val="24"/>
                <w:lang w:val="id-ID" w:eastAsia="id-ID"/>
              </w:rPr>
              <w:t>Sig.</w:t>
            </w:r>
          </w:p>
        </w:tc>
      </w:tr>
      <w:tr w:rsidR="006E1F52" w:rsidTr="006E1F52">
        <w:trPr>
          <w:cantSplit/>
          <w:trHeight w:val="373"/>
          <w:tblHeader/>
        </w:trPr>
        <w:tc>
          <w:tcPr>
            <w:tcW w:w="1134"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E1F52" w:rsidRDefault="006E1F52" w:rsidP="006E1F52">
            <w:pPr>
              <w:spacing w:after="0" w:line="240" w:lineRule="auto"/>
              <w:rPr>
                <w:rFonts w:ascii="Arial" w:hAnsi="Arial"/>
                <w:sz w:val="18"/>
                <w:szCs w:val="24"/>
                <w:lang w:val="id-ID" w:eastAsia="id-ID"/>
              </w:rPr>
            </w:pPr>
            <w:r>
              <w:rPr>
                <w:rFonts w:ascii="Arial" w:hAnsi="Arial"/>
                <w:sz w:val="18"/>
                <w:szCs w:val="24"/>
                <w:lang w:val="id-ID" w:eastAsia="id-ID"/>
              </w:rPr>
              <w:t>SS_Y * AI_X</w:t>
            </w:r>
          </w:p>
        </w:tc>
        <w:tc>
          <w:tcPr>
            <w:tcW w:w="1134" w:type="dxa"/>
            <w:vMerge w:val="restart"/>
            <w:tcBorders>
              <w:top w:val="single" w:sz="18" w:space="0" w:color="000000"/>
              <w:left w:val="nil"/>
              <w:bottom w:val="nil"/>
              <w:right w:val="nil"/>
            </w:tcBorders>
            <w:shd w:val="clear" w:color="auto" w:fill="FFFFFF"/>
            <w:tcMar>
              <w:top w:w="30" w:type="dxa"/>
              <w:left w:w="30" w:type="dxa"/>
              <w:bottom w:w="30" w:type="dxa"/>
              <w:right w:w="30" w:type="dxa"/>
            </w:tcMar>
            <w:hideMark/>
          </w:tcPr>
          <w:p w:rsidR="006E1F52" w:rsidRDefault="006E1F52" w:rsidP="006E1F52">
            <w:pPr>
              <w:spacing w:after="0" w:line="240" w:lineRule="auto"/>
              <w:rPr>
                <w:rFonts w:ascii="Arial" w:hAnsi="Arial"/>
                <w:sz w:val="18"/>
                <w:szCs w:val="24"/>
                <w:lang w:val="id-ID" w:eastAsia="id-ID"/>
              </w:rPr>
            </w:pPr>
            <w:r>
              <w:rPr>
                <w:rFonts w:ascii="Arial" w:hAnsi="Arial"/>
                <w:sz w:val="18"/>
                <w:szCs w:val="24"/>
                <w:lang w:val="id-ID" w:eastAsia="id-ID"/>
              </w:rPr>
              <w:t>Between Groups</w:t>
            </w:r>
          </w:p>
        </w:tc>
        <w:tc>
          <w:tcPr>
            <w:tcW w:w="1417"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E1F52" w:rsidRDefault="006E1F52" w:rsidP="006E1F52">
            <w:pPr>
              <w:spacing w:after="0" w:line="240" w:lineRule="auto"/>
              <w:rPr>
                <w:rFonts w:ascii="Arial" w:hAnsi="Arial"/>
                <w:sz w:val="18"/>
                <w:szCs w:val="24"/>
                <w:lang w:val="id-ID" w:eastAsia="id-ID"/>
              </w:rPr>
            </w:pPr>
            <w:r>
              <w:rPr>
                <w:rFonts w:ascii="Arial" w:hAnsi="Arial"/>
                <w:sz w:val="18"/>
                <w:szCs w:val="24"/>
                <w:lang w:val="id-ID" w:eastAsia="id-ID"/>
              </w:rPr>
              <w:t>(Combined)</w:t>
            </w:r>
          </w:p>
        </w:tc>
        <w:tc>
          <w:tcPr>
            <w:tcW w:w="1418"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9674.619</w:t>
            </w:r>
          </w:p>
        </w:tc>
        <w:tc>
          <w:tcPr>
            <w:tcW w:w="567"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10</w:t>
            </w:r>
          </w:p>
        </w:tc>
        <w:tc>
          <w:tcPr>
            <w:tcW w:w="115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967.462</w:t>
            </w:r>
          </w:p>
        </w:tc>
        <w:tc>
          <w:tcPr>
            <w:tcW w:w="68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11.362</w:t>
            </w:r>
          </w:p>
        </w:tc>
        <w:tc>
          <w:tcPr>
            <w:tcW w:w="567"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.000</w:t>
            </w:r>
          </w:p>
        </w:tc>
      </w:tr>
      <w:tr w:rsidR="006E1F52" w:rsidTr="006E1F52">
        <w:trPr>
          <w:cantSplit/>
          <w:trHeight w:val="373"/>
          <w:tblHeader/>
        </w:trPr>
        <w:tc>
          <w:tcPr>
            <w:tcW w:w="8079" w:type="dxa"/>
            <w:vMerge/>
            <w:tcBorders>
              <w:top w:val="single" w:sz="18" w:space="0" w:color="000000"/>
              <w:left w:val="single" w:sz="18" w:space="0" w:color="000000"/>
              <w:bottom w:val="single" w:sz="18" w:space="0" w:color="000000"/>
              <w:right w:val="nil"/>
            </w:tcBorders>
            <w:vAlign w:val="center"/>
            <w:hideMark/>
          </w:tcPr>
          <w:p w:rsidR="006E1F52" w:rsidRDefault="006E1F52" w:rsidP="006E1F52">
            <w:pPr>
              <w:spacing w:after="0" w:line="240" w:lineRule="auto"/>
              <w:rPr>
                <w:rFonts w:ascii="Arial" w:hAnsi="Arial"/>
                <w:sz w:val="18"/>
                <w:szCs w:val="24"/>
                <w:lang w:val="id-ID" w:eastAsia="id-ID"/>
              </w:rPr>
            </w:pPr>
          </w:p>
        </w:tc>
        <w:tc>
          <w:tcPr>
            <w:tcW w:w="2551" w:type="dxa"/>
            <w:vMerge/>
            <w:tcBorders>
              <w:top w:val="single" w:sz="18" w:space="0" w:color="000000"/>
              <w:left w:val="nil"/>
              <w:bottom w:val="nil"/>
              <w:right w:val="nil"/>
            </w:tcBorders>
            <w:vAlign w:val="center"/>
            <w:hideMark/>
          </w:tcPr>
          <w:p w:rsidR="006E1F52" w:rsidRDefault="006E1F52" w:rsidP="006E1F52">
            <w:pPr>
              <w:spacing w:after="0" w:line="240" w:lineRule="auto"/>
              <w:rPr>
                <w:rFonts w:ascii="Arial" w:hAnsi="Arial"/>
                <w:sz w:val="18"/>
                <w:szCs w:val="24"/>
                <w:lang w:val="id-ID" w:eastAsia="id-ID"/>
              </w:rPr>
            </w:pPr>
          </w:p>
        </w:tc>
        <w:tc>
          <w:tcPr>
            <w:tcW w:w="1417"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rsidP="006E1F52">
            <w:pPr>
              <w:spacing w:after="0" w:line="240" w:lineRule="auto"/>
              <w:rPr>
                <w:rFonts w:ascii="Arial" w:hAnsi="Arial"/>
                <w:sz w:val="18"/>
                <w:szCs w:val="24"/>
                <w:lang w:val="id-ID" w:eastAsia="id-ID"/>
              </w:rPr>
            </w:pPr>
            <w:r>
              <w:rPr>
                <w:rFonts w:ascii="Arial" w:hAnsi="Arial"/>
                <w:sz w:val="18"/>
                <w:szCs w:val="24"/>
                <w:lang w:val="id-ID" w:eastAsia="id-ID"/>
              </w:rPr>
              <w:t>Linearity</w:t>
            </w:r>
          </w:p>
        </w:tc>
        <w:tc>
          <w:tcPr>
            <w:tcW w:w="141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7464.414</w:t>
            </w:r>
          </w:p>
        </w:tc>
        <w:tc>
          <w:tcPr>
            <w:tcW w:w="5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1</w:t>
            </w:r>
          </w:p>
        </w:tc>
        <w:tc>
          <w:tcPr>
            <w:tcW w:w="115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7464.414</w:t>
            </w:r>
          </w:p>
        </w:tc>
        <w:tc>
          <w:tcPr>
            <w:tcW w:w="6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87.667</w:t>
            </w:r>
          </w:p>
        </w:tc>
        <w:tc>
          <w:tcPr>
            <w:tcW w:w="567"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.000</w:t>
            </w:r>
          </w:p>
        </w:tc>
      </w:tr>
      <w:tr w:rsidR="006E1F52" w:rsidTr="006E1F52">
        <w:trPr>
          <w:cantSplit/>
          <w:trHeight w:val="373"/>
          <w:tblHeader/>
        </w:trPr>
        <w:tc>
          <w:tcPr>
            <w:tcW w:w="8079" w:type="dxa"/>
            <w:vMerge/>
            <w:tcBorders>
              <w:top w:val="single" w:sz="18" w:space="0" w:color="000000"/>
              <w:left w:val="single" w:sz="18" w:space="0" w:color="000000"/>
              <w:bottom w:val="single" w:sz="18" w:space="0" w:color="000000"/>
              <w:right w:val="nil"/>
            </w:tcBorders>
            <w:vAlign w:val="center"/>
            <w:hideMark/>
          </w:tcPr>
          <w:p w:rsidR="006E1F52" w:rsidRDefault="006E1F52" w:rsidP="006E1F52">
            <w:pPr>
              <w:spacing w:after="0" w:line="240" w:lineRule="auto"/>
              <w:rPr>
                <w:rFonts w:ascii="Arial" w:hAnsi="Arial"/>
                <w:sz w:val="18"/>
                <w:szCs w:val="24"/>
                <w:lang w:val="id-ID" w:eastAsia="id-ID"/>
              </w:rPr>
            </w:pPr>
          </w:p>
        </w:tc>
        <w:tc>
          <w:tcPr>
            <w:tcW w:w="2551" w:type="dxa"/>
            <w:vMerge/>
            <w:tcBorders>
              <w:top w:val="single" w:sz="18" w:space="0" w:color="000000"/>
              <w:left w:val="nil"/>
              <w:bottom w:val="nil"/>
              <w:right w:val="nil"/>
            </w:tcBorders>
            <w:vAlign w:val="center"/>
            <w:hideMark/>
          </w:tcPr>
          <w:p w:rsidR="006E1F52" w:rsidRDefault="006E1F52" w:rsidP="006E1F52">
            <w:pPr>
              <w:spacing w:after="0" w:line="240" w:lineRule="auto"/>
              <w:rPr>
                <w:rFonts w:ascii="Arial" w:hAnsi="Arial"/>
                <w:sz w:val="18"/>
                <w:szCs w:val="24"/>
                <w:lang w:val="id-ID" w:eastAsia="id-ID"/>
              </w:rPr>
            </w:pPr>
          </w:p>
        </w:tc>
        <w:tc>
          <w:tcPr>
            <w:tcW w:w="1417"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rsidP="006E1F52">
            <w:pPr>
              <w:spacing w:after="0" w:line="240" w:lineRule="auto"/>
              <w:rPr>
                <w:rFonts w:ascii="Arial" w:hAnsi="Arial"/>
                <w:sz w:val="18"/>
                <w:szCs w:val="24"/>
                <w:lang w:val="id-ID" w:eastAsia="id-ID"/>
              </w:rPr>
            </w:pPr>
            <w:r>
              <w:rPr>
                <w:rFonts w:ascii="Arial" w:hAnsi="Arial"/>
                <w:sz w:val="18"/>
                <w:szCs w:val="24"/>
                <w:lang w:val="id-ID" w:eastAsia="id-ID"/>
              </w:rPr>
              <w:t>Deviation from Linearity</w:t>
            </w:r>
          </w:p>
        </w:tc>
        <w:tc>
          <w:tcPr>
            <w:tcW w:w="141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2210.206</w:t>
            </w:r>
          </w:p>
        </w:tc>
        <w:tc>
          <w:tcPr>
            <w:tcW w:w="5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9</w:t>
            </w:r>
          </w:p>
        </w:tc>
        <w:tc>
          <w:tcPr>
            <w:tcW w:w="115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245.578</w:t>
            </w:r>
          </w:p>
        </w:tc>
        <w:tc>
          <w:tcPr>
            <w:tcW w:w="6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2.884</w:t>
            </w:r>
          </w:p>
        </w:tc>
        <w:tc>
          <w:tcPr>
            <w:tcW w:w="567"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.008</w:t>
            </w:r>
          </w:p>
        </w:tc>
      </w:tr>
      <w:tr w:rsidR="006E1F52" w:rsidTr="006E1F52">
        <w:trPr>
          <w:cantSplit/>
          <w:trHeight w:val="373"/>
          <w:tblHeader/>
        </w:trPr>
        <w:tc>
          <w:tcPr>
            <w:tcW w:w="8079" w:type="dxa"/>
            <w:vMerge/>
            <w:tcBorders>
              <w:top w:val="single" w:sz="18" w:space="0" w:color="000000"/>
              <w:left w:val="single" w:sz="18" w:space="0" w:color="000000"/>
              <w:bottom w:val="single" w:sz="18" w:space="0" w:color="000000"/>
              <w:right w:val="nil"/>
            </w:tcBorders>
            <w:vAlign w:val="center"/>
            <w:hideMark/>
          </w:tcPr>
          <w:p w:rsidR="006E1F52" w:rsidRDefault="006E1F52" w:rsidP="006E1F52">
            <w:pPr>
              <w:spacing w:after="0" w:line="240" w:lineRule="auto"/>
              <w:rPr>
                <w:rFonts w:ascii="Arial" w:hAnsi="Arial"/>
                <w:sz w:val="18"/>
                <w:szCs w:val="24"/>
                <w:lang w:val="id-ID" w:eastAsia="id-ID"/>
              </w:rPr>
            </w:pPr>
          </w:p>
        </w:tc>
        <w:tc>
          <w:tcPr>
            <w:tcW w:w="2551" w:type="dxa"/>
            <w:gridSpan w:val="2"/>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rsidP="006E1F52">
            <w:pPr>
              <w:spacing w:after="0" w:line="240" w:lineRule="auto"/>
              <w:rPr>
                <w:rFonts w:ascii="Arial" w:hAnsi="Arial"/>
                <w:sz w:val="18"/>
                <w:szCs w:val="24"/>
                <w:lang w:val="id-ID" w:eastAsia="id-ID"/>
              </w:rPr>
            </w:pPr>
            <w:r>
              <w:rPr>
                <w:rFonts w:ascii="Arial" w:hAnsi="Arial"/>
                <w:sz w:val="18"/>
                <w:szCs w:val="24"/>
                <w:lang w:val="id-ID" w:eastAsia="id-ID"/>
              </w:rPr>
              <w:t>Within Groups</w:t>
            </w:r>
          </w:p>
        </w:tc>
        <w:tc>
          <w:tcPr>
            <w:tcW w:w="141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4172.114</w:t>
            </w:r>
          </w:p>
        </w:tc>
        <w:tc>
          <w:tcPr>
            <w:tcW w:w="5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49</w:t>
            </w:r>
          </w:p>
        </w:tc>
        <w:tc>
          <w:tcPr>
            <w:tcW w:w="115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85.145</w:t>
            </w:r>
          </w:p>
        </w:tc>
        <w:tc>
          <w:tcPr>
            <w:tcW w:w="6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6E1F52" w:rsidRDefault="006E1F52" w:rsidP="006E1F52">
            <w:pPr>
              <w:spacing w:after="0" w:line="240" w:lineRule="auto"/>
              <w:rPr>
                <w:sz w:val="24"/>
                <w:szCs w:val="24"/>
                <w:lang w:val="id-ID" w:eastAsia="id-ID"/>
              </w:rPr>
            </w:pPr>
          </w:p>
        </w:tc>
        <w:tc>
          <w:tcPr>
            <w:tcW w:w="567"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6E1F52" w:rsidRDefault="006E1F52" w:rsidP="006E1F52">
            <w:pPr>
              <w:spacing w:after="0" w:line="240" w:lineRule="auto"/>
              <w:rPr>
                <w:sz w:val="24"/>
                <w:szCs w:val="24"/>
                <w:lang w:val="id-ID" w:eastAsia="id-ID"/>
              </w:rPr>
            </w:pPr>
          </w:p>
        </w:tc>
      </w:tr>
      <w:tr w:rsidR="006E1F52" w:rsidTr="006E1F52">
        <w:trPr>
          <w:cantSplit/>
          <w:trHeight w:val="409"/>
        </w:trPr>
        <w:tc>
          <w:tcPr>
            <w:tcW w:w="8079" w:type="dxa"/>
            <w:vMerge/>
            <w:tcBorders>
              <w:top w:val="single" w:sz="18" w:space="0" w:color="000000"/>
              <w:left w:val="single" w:sz="18" w:space="0" w:color="000000"/>
              <w:bottom w:val="single" w:sz="18" w:space="0" w:color="000000"/>
              <w:right w:val="nil"/>
            </w:tcBorders>
            <w:vAlign w:val="center"/>
            <w:hideMark/>
          </w:tcPr>
          <w:p w:rsidR="006E1F52" w:rsidRDefault="006E1F52" w:rsidP="006E1F52">
            <w:pPr>
              <w:spacing w:after="0" w:line="240" w:lineRule="auto"/>
              <w:rPr>
                <w:rFonts w:ascii="Arial" w:hAnsi="Arial"/>
                <w:sz w:val="18"/>
                <w:szCs w:val="24"/>
                <w:lang w:val="id-ID" w:eastAsia="id-ID"/>
              </w:rPr>
            </w:pPr>
          </w:p>
        </w:tc>
        <w:tc>
          <w:tcPr>
            <w:tcW w:w="2551" w:type="dxa"/>
            <w:gridSpan w:val="2"/>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E1F52" w:rsidRDefault="006E1F52" w:rsidP="006E1F52">
            <w:pPr>
              <w:spacing w:after="0" w:line="240" w:lineRule="auto"/>
              <w:rPr>
                <w:rFonts w:ascii="Arial" w:hAnsi="Arial"/>
                <w:sz w:val="18"/>
                <w:szCs w:val="24"/>
                <w:lang w:val="id-ID" w:eastAsia="id-ID"/>
              </w:rPr>
            </w:pPr>
            <w:r>
              <w:rPr>
                <w:rFonts w:ascii="Arial" w:hAnsi="Arial"/>
                <w:sz w:val="18"/>
                <w:szCs w:val="24"/>
                <w:lang w:val="id-ID" w:eastAsia="id-ID"/>
              </w:rPr>
              <w:t>Total</w:t>
            </w:r>
          </w:p>
        </w:tc>
        <w:tc>
          <w:tcPr>
            <w:tcW w:w="1418"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13846.733</w:t>
            </w:r>
          </w:p>
        </w:tc>
        <w:tc>
          <w:tcPr>
            <w:tcW w:w="567"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1F52" w:rsidRDefault="006E1F52" w:rsidP="006E1F52">
            <w:pPr>
              <w:spacing w:after="0" w:line="240" w:lineRule="auto"/>
              <w:jc w:val="right"/>
              <w:rPr>
                <w:rFonts w:ascii="Arial" w:hAnsi="Arial"/>
                <w:sz w:val="18"/>
                <w:szCs w:val="24"/>
                <w:lang w:val="id-ID" w:eastAsia="id-ID"/>
              </w:rPr>
            </w:pPr>
            <w:r>
              <w:rPr>
                <w:rFonts w:ascii="Arial" w:hAnsi="Arial"/>
                <w:sz w:val="18"/>
                <w:szCs w:val="24"/>
                <w:lang w:val="id-ID" w:eastAsia="id-ID"/>
              </w:rPr>
              <w:t>59</w:t>
            </w:r>
          </w:p>
        </w:tc>
        <w:tc>
          <w:tcPr>
            <w:tcW w:w="115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6E1F52" w:rsidRDefault="006E1F52" w:rsidP="006E1F52">
            <w:pPr>
              <w:spacing w:after="0" w:line="240" w:lineRule="auto"/>
              <w:rPr>
                <w:sz w:val="24"/>
                <w:szCs w:val="24"/>
                <w:lang w:val="id-ID" w:eastAsia="id-ID"/>
              </w:rPr>
            </w:pPr>
          </w:p>
        </w:tc>
        <w:tc>
          <w:tcPr>
            <w:tcW w:w="68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6E1F52" w:rsidRDefault="006E1F52" w:rsidP="006E1F52">
            <w:pPr>
              <w:spacing w:after="0" w:line="240" w:lineRule="auto"/>
              <w:rPr>
                <w:sz w:val="24"/>
                <w:szCs w:val="24"/>
                <w:lang w:val="id-ID" w:eastAsia="id-ID"/>
              </w:rPr>
            </w:pPr>
          </w:p>
        </w:tc>
        <w:tc>
          <w:tcPr>
            <w:tcW w:w="567"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6E1F52" w:rsidRDefault="006E1F52" w:rsidP="006E1F52">
            <w:pPr>
              <w:spacing w:after="0" w:line="240" w:lineRule="auto"/>
              <w:rPr>
                <w:sz w:val="24"/>
                <w:szCs w:val="24"/>
                <w:lang w:val="id-ID" w:eastAsia="id-ID"/>
              </w:rPr>
            </w:pPr>
          </w:p>
        </w:tc>
      </w:tr>
    </w:tbl>
    <w:p w:rsidR="00A60383" w:rsidRDefault="00A60383" w:rsidP="00F94927">
      <w:pPr>
        <w:spacing w:after="0" w:line="360" w:lineRule="auto"/>
        <w:ind w:left="567" w:firstLine="709"/>
        <w:jc w:val="both"/>
        <w:rPr>
          <w:rFonts w:ascii="Times New Roman" w:eastAsia="SimSun" w:hAnsi="Times New Roman"/>
          <w:color w:val="000000"/>
          <w:lang w:val="id-ID"/>
        </w:rPr>
      </w:pPr>
    </w:p>
    <w:p w:rsidR="00F94927" w:rsidRPr="00062100" w:rsidRDefault="00F94927" w:rsidP="00F94927">
      <w:pPr>
        <w:spacing w:after="0" w:line="360" w:lineRule="auto"/>
        <w:ind w:firstLine="709"/>
        <w:jc w:val="both"/>
        <w:rPr>
          <w:rFonts w:ascii="Times New Roman" w:eastAsia="Italic" w:hAnsi="Times New Roman"/>
          <w:iCs/>
          <w:color w:val="000000"/>
          <w:lang w:val="id-ID"/>
        </w:rPr>
      </w:pPr>
      <w:r w:rsidRPr="00062100">
        <w:rPr>
          <w:rFonts w:ascii="Times New Roman" w:eastAsia="SimSun" w:hAnsi="Times New Roman"/>
          <w:color w:val="000000"/>
          <w:lang w:val="id-ID"/>
        </w:rPr>
        <w:t xml:space="preserve">Hasil uji </w:t>
      </w:r>
      <w:r w:rsidRPr="00062100">
        <w:rPr>
          <w:rFonts w:ascii="Times New Roman" w:eastAsia="SimSun" w:hAnsi="Times New Roman"/>
          <w:color w:val="000000"/>
        </w:rPr>
        <w:t xml:space="preserve">linieritas dari hubungan antara </w:t>
      </w:r>
      <w:r w:rsidRPr="00062100">
        <w:rPr>
          <w:rFonts w:ascii="Times New Roman" w:eastAsia="Italic" w:hAnsi="Times New Roman"/>
          <w:i/>
          <w:iCs/>
          <w:color w:val="000000"/>
        </w:rPr>
        <w:t xml:space="preserve">Adversity Intelligence </w:t>
      </w:r>
      <w:r w:rsidRPr="00062100">
        <w:rPr>
          <w:rFonts w:ascii="Times New Roman" w:eastAsia="SimSun" w:hAnsi="Times New Roman"/>
          <w:color w:val="000000"/>
        </w:rPr>
        <w:t xml:space="preserve">dengan </w:t>
      </w:r>
      <w:r w:rsidRPr="00062100">
        <w:rPr>
          <w:rFonts w:ascii="Times New Roman" w:eastAsia="Italic" w:hAnsi="Times New Roman"/>
          <w:i/>
          <w:iCs/>
          <w:color w:val="000000"/>
        </w:rPr>
        <w:t xml:space="preserve">Sensation Seeking </w:t>
      </w:r>
      <w:r w:rsidRPr="00062100">
        <w:rPr>
          <w:rFonts w:ascii="Times New Roman" w:eastAsia="SimSun" w:hAnsi="Times New Roman"/>
          <w:color w:val="000000"/>
        </w:rPr>
        <w:t xml:space="preserve">menghasilkan diperoleh F = 11,362 (p ≤ 0,05), hal ini berarti variabel </w:t>
      </w:r>
      <w:r w:rsidRPr="00062100">
        <w:rPr>
          <w:rFonts w:ascii="Times New Roman" w:eastAsia="Italic" w:hAnsi="Times New Roman"/>
          <w:i/>
          <w:iCs/>
          <w:color w:val="000000"/>
        </w:rPr>
        <w:t xml:space="preserve">Adversity Intelligence </w:t>
      </w:r>
      <w:r w:rsidRPr="00062100">
        <w:rPr>
          <w:rFonts w:ascii="Times New Roman" w:eastAsia="SimSun" w:hAnsi="Times New Roman"/>
          <w:color w:val="000000"/>
        </w:rPr>
        <w:t xml:space="preserve">dengan </w:t>
      </w:r>
      <w:r w:rsidRPr="00062100">
        <w:rPr>
          <w:rFonts w:ascii="Times New Roman" w:eastAsia="Italic" w:hAnsi="Times New Roman"/>
          <w:i/>
          <w:iCs/>
          <w:color w:val="000000"/>
        </w:rPr>
        <w:t>Sensation Seeking</w:t>
      </w:r>
      <w:r w:rsidRPr="00062100">
        <w:rPr>
          <w:rFonts w:ascii="Times New Roman" w:eastAsia="Italic" w:hAnsi="Times New Roman"/>
          <w:i/>
          <w:iCs/>
          <w:color w:val="000000"/>
          <w:lang w:val="id-ID"/>
        </w:rPr>
        <w:t xml:space="preserve"> </w:t>
      </w:r>
      <w:r w:rsidRPr="00062100">
        <w:rPr>
          <w:rFonts w:ascii="Times New Roman" w:eastAsia="Italic" w:hAnsi="Times New Roman"/>
          <w:iCs/>
          <w:color w:val="000000"/>
          <w:lang w:val="id-ID"/>
        </w:rPr>
        <w:t>merupakan hubungan linier.</w:t>
      </w:r>
    </w:p>
    <w:p w:rsidR="00F94927" w:rsidRDefault="00F94927" w:rsidP="00F94927">
      <w:pPr>
        <w:spacing w:after="0" w:line="360" w:lineRule="auto"/>
        <w:ind w:firstLine="709"/>
        <w:jc w:val="both"/>
        <w:rPr>
          <w:rFonts w:ascii="Times New Roman" w:eastAsia="Arial" w:hAnsi="Times New Roman"/>
          <w:color w:val="000000"/>
          <w:lang w:val="id-ID"/>
        </w:rPr>
      </w:pPr>
      <w:r w:rsidRPr="00062100">
        <w:rPr>
          <w:rFonts w:ascii="Times New Roman" w:eastAsia="Italic" w:hAnsi="Times New Roman"/>
          <w:iCs/>
          <w:color w:val="000000"/>
          <w:lang w:val="id-ID"/>
        </w:rPr>
        <w:t xml:space="preserve">Setelah dilakukan uji prasyarat, maka selanjutnya dilakukan uji hipotesis. </w:t>
      </w:r>
      <w:r w:rsidRPr="00062100">
        <w:rPr>
          <w:rFonts w:ascii="Times New Roman" w:eastAsia="SimSun" w:hAnsi="Times New Roman"/>
          <w:color w:val="000000"/>
        </w:rPr>
        <w:t xml:space="preserve">Uji hipotesis merupakan analisis yang dilakukan untuk mengetahui apakah variabel bebas dan variabel terikat memiliki korelasi atau tidak. Uji hipotesis dalam penelitian ini menggunakan teknik analisis korelasi </w:t>
      </w:r>
      <w:r w:rsidRPr="00062100">
        <w:rPr>
          <w:rFonts w:ascii="Times New Roman" w:eastAsia="SimSun" w:hAnsi="Times New Roman"/>
          <w:i/>
          <w:color w:val="000000"/>
        </w:rPr>
        <w:t>product moment</w:t>
      </w:r>
      <w:r w:rsidRPr="00062100">
        <w:rPr>
          <w:rFonts w:ascii="Times New Roman" w:eastAsia="SimSun" w:hAnsi="Times New Roman"/>
          <w:color w:val="000000"/>
        </w:rPr>
        <w:t>.</w:t>
      </w:r>
      <w:r>
        <w:rPr>
          <w:rFonts w:ascii="Times New Roman" w:eastAsia="SimSun" w:hAnsi="Times New Roman"/>
          <w:color w:val="000000"/>
          <w:lang w:val="id-ID"/>
        </w:rPr>
        <w:t xml:space="preserve"> </w:t>
      </w:r>
      <w:r w:rsidRPr="00062100">
        <w:rPr>
          <w:rFonts w:ascii="Times New Roman" w:eastAsia="SimSun" w:hAnsi="Times New Roman"/>
          <w:color w:val="000000"/>
          <w:lang w:val="id-ID"/>
        </w:rPr>
        <w:t xml:space="preserve">Kaidah dalam analisis ini adalah apabila nilai signifikansi p ≤ 0,01 berarti terdapat korelasi yang signifikansi antara </w:t>
      </w:r>
      <w:r w:rsidRPr="00062100">
        <w:rPr>
          <w:rFonts w:ascii="Times New Roman" w:eastAsia="SimSun" w:hAnsi="Times New Roman"/>
          <w:color w:val="000000"/>
          <w:lang w:val="id-ID"/>
        </w:rPr>
        <w:lastRenderedPageBreak/>
        <w:t>variabel bebas dan variabel terikat, apabila nilai signifkansi p ≥ 0,01 berarti tidak ada korelasi antara variabel bebas dan variabel terikat.</w:t>
      </w:r>
      <w:r>
        <w:rPr>
          <w:rFonts w:ascii="Times New Roman" w:eastAsia="Arial" w:hAnsi="Times New Roman"/>
          <w:color w:val="000000"/>
          <w:lang w:val="id-ID"/>
        </w:rPr>
        <w:t xml:space="preserve"> Uji hipotesis dari penelitian dapat dilihat pada tabel 6.</w:t>
      </w:r>
    </w:p>
    <w:p w:rsidR="00F94927" w:rsidRDefault="00F94927" w:rsidP="00F94927">
      <w:pPr>
        <w:spacing w:after="0" w:line="360" w:lineRule="auto"/>
        <w:ind w:left="567" w:firstLine="709"/>
        <w:jc w:val="both"/>
        <w:rPr>
          <w:rFonts w:ascii="Times New Roman" w:eastAsia="Arial" w:hAnsi="Times New Roman"/>
          <w:color w:val="000000"/>
          <w:lang w:val="id-ID"/>
        </w:rPr>
      </w:pPr>
    </w:p>
    <w:p w:rsidR="00F94927" w:rsidRPr="00062100" w:rsidRDefault="00F94927" w:rsidP="00F94927">
      <w:pPr>
        <w:pStyle w:val="Caption"/>
        <w:spacing w:after="0" w:line="360" w:lineRule="auto"/>
        <w:jc w:val="center"/>
        <w:rPr>
          <w:rFonts w:ascii="Times New Roman" w:hAnsi="Times New Roman"/>
          <w:color w:val="auto"/>
          <w:sz w:val="22"/>
          <w:szCs w:val="22"/>
        </w:rPr>
      </w:pPr>
      <w:r w:rsidRPr="00EA1CB0">
        <w:rPr>
          <w:rFonts w:ascii="Times New Roman" w:hAnsi="Times New Roman"/>
          <w:color w:val="auto"/>
          <w:sz w:val="22"/>
          <w:szCs w:val="22"/>
        </w:rPr>
        <w:t xml:space="preserve">Tabel </w:t>
      </w:r>
      <w:r>
        <w:rPr>
          <w:rFonts w:ascii="Times New Roman" w:hAnsi="Times New Roman"/>
          <w:color w:val="auto"/>
          <w:sz w:val="22"/>
          <w:szCs w:val="22"/>
        </w:rPr>
        <w:t>6 Uji Hipotesis</w:t>
      </w:r>
    </w:p>
    <w:tbl>
      <w:tblPr>
        <w:tblW w:w="4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34"/>
        <w:gridCol w:w="1948"/>
        <w:gridCol w:w="1000"/>
        <w:gridCol w:w="998"/>
      </w:tblGrid>
      <w:tr w:rsidR="006E1F52" w:rsidTr="006E1F52">
        <w:trPr>
          <w:cantSplit/>
          <w:tblHeader/>
          <w:jc w:val="center"/>
        </w:trPr>
        <w:tc>
          <w:tcPr>
            <w:tcW w:w="4679"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6E1F52" w:rsidRDefault="006E1F52">
            <w:pPr>
              <w:spacing w:after="0" w:line="240" w:lineRule="auto"/>
              <w:jc w:val="center"/>
              <w:rPr>
                <w:rFonts w:ascii="Arial" w:hAnsi="Arial"/>
                <w:sz w:val="18"/>
                <w:szCs w:val="24"/>
                <w:lang w:val="id-ID" w:eastAsia="id-ID"/>
              </w:rPr>
            </w:pPr>
            <w:r>
              <w:rPr>
                <w:rFonts w:ascii="Arial" w:hAnsi="Arial"/>
                <w:b/>
                <w:sz w:val="18"/>
                <w:szCs w:val="24"/>
                <w:lang w:val="id-ID" w:eastAsia="id-ID"/>
              </w:rPr>
              <w:t>Correlations</w:t>
            </w:r>
          </w:p>
        </w:tc>
      </w:tr>
      <w:tr w:rsidR="006E1F52" w:rsidTr="006E1F52">
        <w:trPr>
          <w:cantSplit/>
          <w:tblHeader/>
          <w:jc w:val="center"/>
        </w:trPr>
        <w:tc>
          <w:tcPr>
            <w:tcW w:w="733"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E1F52" w:rsidRDefault="006E1F52">
            <w:pPr>
              <w:spacing w:after="0" w:line="240" w:lineRule="auto"/>
              <w:rPr>
                <w:sz w:val="24"/>
                <w:szCs w:val="24"/>
                <w:lang w:val="id-ID" w:eastAsia="id-ID"/>
              </w:rPr>
            </w:pPr>
          </w:p>
        </w:tc>
        <w:tc>
          <w:tcPr>
            <w:tcW w:w="1948"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E1F52" w:rsidRDefault="006E1F52">
            <w:pPr>
              <w:spacing w:after="0" w:line="240" w:lineRule="auto"/>
              <w:rPr>
                <w:sz w:val="24"/>
                <w:szCs w:val="24"/>
                <w:lang w:val="id-ID" w:eastAsia="id-ID"/>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E1F52" w:rsidRDefault="006E1F52">
            <w:pPr>
              <w:spacing w:after="0" w:line="240" w:lineRule="auto"/>
              <w:jc w:val="center"/>
              <w:rPr>
                <w:rFonts w:ascii="Arial" w:hAnsi="Arial"/>
                <w:sz w:val="18"/>
                <w:szCs w:val="24"/>
                <w:lang w:val="id-ID" w:eastAsia="id-ID"/>
              </w:rPr>
            </w:pPr>
            <w:r>
              <w:rPr>
                <w:rFonts w:ascii="Arial" w:hAnsi="Arial"/>
                <w:sz w:val="18"/>
                <w:szCs w:val="24"/>
                <w:lang w:val="id-ID" w:eastAsia="id-ID"/>
              </w:rPr>
              <w:t>AI_X</w:t>
            </w:r>
          </w:p>
        </w:tc>
        <w:tc>
          <w:tcPr>
            <w:tcW w:w="998"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E1F52" w:rsidRDefault="006E1F52">
            <w:pPr>
              <w:spacing w:after="0" w:line="240" w:lineRule="auto"/>
              <w:jc w:val="center"/>
              <w:rPr>
                <w:rFonts w:ascii="Arial" w:hAnsi="Arial"/>
                <w:sz w:val="18"/>
                <w:szCs w:val="24"/>
                <w:lang w:val="id-ID" w:eastAsia="id-ID"/>
              </w:rPr>
            </w:pPr>
            <w:r>
              <w:rPr>
                <w:rFonts w:ascii="Arial" w:hAnsi="Arial"/>
                <w:sz w:val="18"/>
                <w:szCs w:val="24"/>
                <w:lang w:val="id-ID" w:eastAsia="id-ID"/>
              </w:rPr>
              <w:t>SS_Y</w:t>
            </w:r>
          </w:p>
        </w:tc>
      </w:tr>
      <w:tr w:rsidR="006E1F52" w:rsidTr="006E1F52">
        <w:trPr>
          <w:cantSplit/>
          <w:tblHeader/>
          <w:jc w:val="center"/>
        </w:trPr>
        <w:tc>
          <w:tcPr>
            <w:tcW w:w="733"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AI_X</w:t>
            </w:r>
          </w:p>
        </w:tc>
        <w:tc>
          <w:tcPr>
            <w:tcW w:w="194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Pearson Correlation</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w:t>
            </w:r>
          </w:p>
        </w:tc>
        <w:tc>
          <w:tcPr>
            <w:tcW w:w="998"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.734</w:t>
            </w:r>
            <w:r>
              <w:rPr>
                <w:rFonts w:ascii="Arial" w:hAnsi="Arial"/>
                <w:sz w:val="18"/>
                <w:szCs w:val="24"/>
                <w:vertAlign w:val="superscript"/>
                <w:lang w:val="id-ID" w:eastAsia="id-ID"/>
              </w:rPr>
              <w:t>**</w:t>
            </w:r>
          </w:p>
        </w:tc>
      </w:tr>
      <w:tr w:rsidR="006E1F52" w:rsidTr="006E1F52">
        <w:trPr>
          <w:cantSplit/>
          <w:tblHeader/>
          <w:jc w:val="center"/>
        </w:trPr>
        <w:tc>
          <w:tcPr>
            <w:tcW w:w="4679" w:type="dxa"/>
            <w:vMerge/>
            <w:tcBorders>
              <w:top w:val="single" w:sz="18" w:space="0" w:color="000000"/>
              <w:left w:val="single" w:sz="18" w:space="0" w:color="000000"/>
              <w:bottom w:val="single" w:sz="8" w:space="0" w:color="000000"/>
              <w:right w:val="nil"/>
            </w:tcBorders>
            <w:vAlign w:val="center"/>
            <w:hideMark/>
          </w:tcPr>
          <w:p w:rsidR="006E1F52" w:rsidRDefault="006E1F52">
            <w:pPr>
              <w:spacing w:after="0" w:line="240" w:lineRule="auto"/>
              <w:rPr>
                <w:rFonts w:ascii="Arial" w:hAnsi="Arial"/>
                <w:sz w:val="18"/>
                <w:szCs w:val="24"/>
                <w:lang w:val="id-ID" w:eastAsia="id-ID"/>
              </w:rPr>
            </w:pPr>
          </w:p>
        </w:tc>
        <w:tc>
          <w:tcPr>
            <w:tcW w:w="194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Sig. (2-tailed)</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tcPr>
          <w:p w:rsidR="006E1F52" w:rsidRDefault="006E1F52">
            <w:pPr>
              <w:spacing w:after="0" w:line="240" w:lineRule="auto"/>
              <w:rPr>
                <w:sz w:val="24"/>
                <w:szCs w:val="24"/>
                <w:lang w:val="id-ID" w:eastAsia="id-ID"/>
              </w:rPr>
            </w:pP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.000</w:t>
            </w:r>
          </w:p>
        </w:tc>
      </w:tr>
      <w:tr w:rsidR="006E1F52" w:rsidTr="006E1F52">
        <w:trPr>
          <w:cantSplit/>
          <w:tblHeader/>
          <w:jc w:val="center"/>
        </w:trPr>
        <w:tc>
          <w:tcPr>
            <w:tcW w:w="4679" w:type="dxa"/>
            <w:vMerge/>
            <w:tcBorders>
              <w:top w:val="single" w:sz="18" w:space="0" w:color="000000"/>
              <w:left w:val="single" w:sz="18" w:space="0" w:color="000000"/>
              <w:bottom w:val="single" w:sz="8" w:space="0" w:color="000000"/>
              <w:right w:val="nil"/>
            </w:tcBorders>
            <w:vAlign w:val="center"/>
            <w:hideMark/>
          </w:tcPr>
          <w:p w:rsidR="006E1F52" w:rsidRDefault="006E1F52">
            <w:pPr>
              <w:spacing w:after="0" w:line="240" w:lineRule="auto"/>
              <w:rPr>
                <w:rFonts w:ascii="Arial" w:hAnsi="Arial"/>
                <w:sz w:val="18"/>
                <w:szCs w:val="24"/>
                <w:lang w:val="id-ID" w:eastAsia="id-ID"/>
              </w:rPr>
            </w:pPr>
          </w:p>
        </w:tc>
        <w:tc>
          <w:tcPr>
            <w:tcW w:w="1948"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N</w:t>
            </w:r>
          </w:p>
        </w:tc>
        <w:tc>
          <w:tcPr>
            <w:tcW w:w="1000"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60</w:t>
            </w:r>
          </w:p>
        </w:tc>
        <w:tc>
          <w:tcPr>
            <w:tcW w:w="998"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60</w:t>
            </w:r>
          </w:p>
        </w:tc>
      </w:tr>
      <w:tr w:rsidR="006E1F52" w:rsidTr="006E1F52">
        <w:trPr>
          <w:cantSplit/>
          <w:tblHeader/>
          <w:jc w:val="center"/>
        </w:trPr>
        <w:tc>
          <w:tcPr>
            <w:tcW w:w="733" w:type="dxa"/>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SS_Y</w:t>
            </w:r>
          </w:p>
        </w:tc>
        <w:tc>
          <w:tcPr>
            <w:tcW w:w="1948"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Pearson Correlation</w:t>
            </w:r>
          </w:p>
        </w:tc>
        <w:tc>
          <w:tcPr>
            <w:tcW w:w="1000"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.734</w:t>
            </w:r>
            <w:r>
              <w:rPr>
                <w:rFonts w:ascii="Arial" w:hAnsi="Arial"/>
                <w:sz w:val="18"/>
                <w:szCs w:val="24"/>
                <w:vertAlign w:val="superscript"/>
                <w:lang w:val="id-ID" w:eastAsia="id-ID"/>
              </w:rPr>
              <w:t>**</w:t>
            </w:r>
          </w:p>
        </w:tc>
        <w:tc>
          <w:tcPr>
            <w:tcW w:w="998"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1</w:t>
            </w:r>
          </w:p>
        </w:tc>
      </w:tr>
      <w:tr w:rsidR="006E1F52" w:rsidTr="006E1F52">
        <w:trPr>
          <w:cantSplit/>
          <w:tblHeader/>
          <w:jc w:val="center"/>
        </w:trPr>
        <w:tc>
          <w:tcPr>
            <w:tcW w:w="4679" w:type="dxa"/>
            <w:vMerge/>
            <w:tcBorders>
              <w:top w:val="single" w:sz="8" w:space="0" w:color="000000"/>
              <w:left w:val="single" w:sz="18" w:space="0" w:color="000000"/>
              <w:bottom w:val="single" w:sz="18" w:space="0" w:color="000000"/>
              <w:right w:val="nil"/>
            </w:tcBorders>
            <w:vAlign w:val="center"/>
            <w:hideMark/>
          </w:tcPr>
          <w:p w:rsidR="006E1F52" w:rsidRDefault="006E1F52">
            <w:pPr>
              <w:spacing w:after="0" w:line="240" w:lineRule="auto"/>
              <w:rPr>
                <w:rFonts w:ascii="Arial" w:hAnsi="Arial"/>
                <w:sz w:val="18"/>
                <w:szCs w:val="24"/>
                <w:lang w:val="id-ID" w:eastAsia="id-ID"/>
              </w:rPr>
            </w:pPr>
          </w:p>
        </w:tc>
        <w:tc>
          <w:tcPr>
            <w:tcW w:w="194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Sig. (2-tailed)</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.000</w:t>
            </w: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6E1F52" w:rsidRDefault="006E1F52">
            <w:pPr>
              <w:spacing w:after="0" w:line="240" w:lineRule="auto"/>
              <w:rPr>
                <w:sz w:val="24"/>
                <w:szCs w:val="24"/>
                <w:lang w:val="id-ID" w:eastAsia="id-ID"/>
              </w:rPr>
            </w:pPr>
          </w:p>
        </w:tc>
      </w:tr>
      <w:tr w:rsidR="006E1F52" w:rsidTr="006E1F52">
        <w:trPr>
          <w:cantSplit/>
          <w:tblHeader/>
          <w:jc w:val="center"/>
        </w:trPr>
        <w:tc>
          <w:tcPr>
            <w:tcW w:w="4679" w:type="dxa"/>
            <w:vMerge/>
            <w:tcBorders>
              <w:top w:val="single" w:sz="8" w:space="0" w:color="000000"/>
              <w:left w:val="single" w:sz="18" w:space="0" w:color="000000"/>
              <w:bottom w:val="single" w:sz="18" w:space="0" w:color="000000"/>
              <w:right w:val="nil"/>
            </w:tcBorders>
            <w:vAlign w:val="center"/>
            <w:hideMark/>
          </w:tcPr>
          <w:p w:rsidR="006E1F52" w:rsidRDefault="006E1F52">
            <w:pPr>
              <w:spacing w:after="0" w:line="240" w:lineRule="auto"/>
              <w:rPr>
                <w:rFonts w:ascii="Arial" w:hAnsi="Arial"/>
                <w:sz w:val="18"/>
                <w:szCs w:val="24"/>
                <w:lang w:val="id-ID" w:eastAsia="id-ID"/>
              </w:rPr>
            </w:pPr>
          </w:p>
        </w:tc>
        <w:tc>
          <w:tcPr>
            <w:tcW w:w="194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E1F52" w:rsidRDefault="006E1F52">
            <w:pPr>
              <w:spacing w:after="0" w:line="240" w:lineRule="auto"/>
              <w:rPr>
                <w:rFonts w:ascii="Arial" w:hAnsi="Arial"/>
                <w:sz w:val="18"/>
                <w:szCs w:val="24"/>
                <w:lang w:val="id-ID" w:eastAsia="id-ID"/>
              </w:rPr>
            </w:pPr>
            <w:r>
              <w:rPr>
                <w:rFonts w:ascii="Arial" w:hAnsi="Arial"/>
                <w:sz w:val="18"/>
                <w:szCs w:val="24"/>
                <w:lang w:val="id-ID" w:eastAsia="id-ID"/>
              </w:rPr>
              <w:t>N</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60</w:t>
            </w:r>
          </w:p>
        </w:tc>
        <w:tc>
          <w:tcPr>
            <w:tcW w:w="998"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E1F52" w:rsidRDefault="006E1F52">
            <w:pPr>
              <w:spacing w:after="0" w:line="240" w:lineRule="auto"/>
              <w:jc w:val="right"/>
              <w:rPr>
                <w:rFonts w:ascii="Arial" w:hAnsi="Arial"/>
                <w:sz w:val="18"/>
                <w:szCs w:val="24"/>
                <w:lang w:val="id-ID" w:eastAsia="id-ID"/>
              </w:rPr>
            </w:pPr>
            <w:r>
              <w:rPr>
                <w:rFonts w:ascii="Arial" w:hAnsi="Arial"/>
                <w:sz w:val="18"/>
                <w:szCs w:val="24"/>
                <w:lang w:val="id-ID" w:eastAsia="id-ID"/>
              </w:rPr>
              <w:t>60</w:t>
            </w:r>
          </w:p>
        </w:tc>
      </w:tr>
      <w:tr w:rsidR="006E1F52" w:rsidTr="006E1F52">
        <w:trPr>
          <w:cantSplit/>
          <w:jc w:val="center"/>
        </w:trPr>
        <w:tc>
          <w:tcPr>
            <w:tcW w:w="4679" w:type="dxa"/>
            <w:gridSpan w:val="4"/>
            <w:tcBorders>
              <w:top w:val="nil"/>
              <w:left w:val="nil"/>
              <w:bottom w:val="nil"/>
              <w:right w:val="nil"/>
            </w:tcBorders>
            <w:shd w:val="clear" w:color="auto" w:fill="FFFFFF"/>
            <w:tcMar>
              <w:top w:w="30" w:type="dxa"/>
              <w:left w:w="30" w:type="dxa"/>
              <w:bottom w:w="30" w:type="dxa"/>
              <w:right w:w="30" w:type="dxa"/>
            </w:tcMar>
          </w:tcPr>
          <w:p w:rsidR="006E1F52" w:rsidRDefault="006E1F52">
            <w:pPr>
              <w:spacing w:after="0" w:line="240" w:lineRule="auto"/>
              <w:rPr>
                <w:rFonts w:ascii="Arial" w:hAnsi="Arial"/>
                <w:sz w:val="18"/>
                <w:szCs w:val="24"/>
                <w:lang w:val="id-ID" w:eastAsia="id-ID"/>
              </w:rPr>
            </w:pPr>
          </w:p>
        </w:tc>
      </w:tr>
    </w:tbl>
    <w:p w:rsidR="00F94927" w:rsidRDefault="00F94927" w:rsidP="006E1F52">
      <w:pPr>
        <w:spacing w:after="0" w:line="360" w:lineRule="auto"/>
        <w:jc w:val="both"/>
        <w:rPr>
          <w:rFonts w:ascii="Times New Roman" w:eastAsia="Arial" w:hAnsi="Times New Roman"/>
          <w:color w:val="000000"/>
          <w:lang w:val="id-ID"/>
        </w:rPr>
      </w:pPr>
    </w:p>
    <w:p w:rsidR="00F94927" w:rsidRDefault="00F94927" w:rsidP="00F94927">
      <w:pPr>
        <w:spacing w:after="0" w:line="360" w:lineRule="auto"/>
        <w:ind w:firstLine="709"/>
        <w:jc w:val="both"/>
        <w:rPr>
          <w:rFonts w:ascii="Times New Roman" w:eastAsia="SimSun" w:hAnsi="Times New Roman"/>
          <w:color w:val="000000"/>
        </w:rPr>
      </w:pPr>
      <w:r w:rsidRPr="00062100">
        <w:rPr>
          <w:rFonts w:ascii="Times New Roman" w:eastAsia="SimSun" w:hAnsi="Times New Roman"/>
          <w:color w:val="000000"/>
          <w:lang w:val="id-ID"/>
        </w:rPr>
        <w:t>Dari hasil analisis product moment (</w:t>
      </w:r>
      <w:r w:rsidRPr="00062100">
        <w:rPr>
          <w:rFonts w:ascii="Times New Roman" w:eastAsia="SimSun" w:hAnsi="Times New Roman"/>
          <w:i/>
          <w:color w:val="000000"/>
          <w:lang w:val="id-ID"/>
        </w:rPr>
        <w:t>pearson correlation</w:t>
      </w:r>
      <w:r w:rsidRPr="00062100">
        <w:rPr>
          <w:rFonts w:ascii="Times New Roman" w:eastAsia="SimSun" w:hAnsi="Times New Roman"/>
          <w:color w:val="000000"/>
          <w:lang w:val="id-ID"/>
        </w:rPr>
        <w:t xml:space="preserve">) diperoleh koefisien korelasi (rxy) = 0,734 (p ≤ 0,01) berarti terdapat korelasi yang positif antara </w:t>
      </w:r>
      <w:r w:rsidRPr="00062100">
        <w:rPr>
          <w:rFonts w:ascii="Times New Roman" w:eastAsia="Italic" w:hAnsi="Times New Roman"/>
          <w:i/>
          <w:iCs/>
          <w:color w:val="000000"/>
        </w:rPr>
        <w:t xml:space="preserve">Adversity Intelligence </w:t>
      </w:r>
      <w:r w:rsidRPr="00062100">
        <w:rPr>
          <w:rFonts w:ascii="Times New Roman" w:eastAsia="SimSun" w:hAnsi="Times New Roman"/>
          <w:color w:val="000000"/>
        </w:rPr>
        <w:t xml:space="preserve">dengan </w:t>
      </w:r>
      <w:r w:rsidRPr="00062100">
        <w:rPr>
          <w:rFonts w:ascii="Times New Roman" w:eastAsia="Italic" w:hAnsi="Times New Roman"/>
          <w:i/>
          <w:iCs/>
          <w:color w:val="000000"/>
        </w:rPr>
        <w:t>Sensation Seeking</w:t>
      </w:r>
      <w:r w:rsidRPr="00062100">
        <w:rPr>
          <w:rFonts w:ascii="Times New Roman" w:eastAsia="Italic" w:hAnsi="Times New Roman"/>
          <w:i/>
          <w:iCs/>
          <w:color w:val="000000"/>
          <w:lang w:val="id-ID"/>
        </w:rPr>
        <w:t xml:space="preserve"> </w:t>
      </w:r>
      <w:r w:rsidRPr="00062100">
        <w:rPr>
          <w:rFonts w:ascii="Times New Roman" w:eastAsia="Italic" w:hAnsi="Times New Roman"/>
          <w:iCs/>
          <w:color w:val="000000"/>
          <w:lang w:val="id-ID"/>
        </w:rPr>
        <w:t>pada Mahasiswa Pecinta Alam. S</w:t>
      </w:r>
      <w:r w:rsidRPr="00062100">
        <w:rPr>
          <w:rFonts w:ascii="Times New Roman" w:eastAsia="SimSun" w:hAnsi="Times New Roman"/>
          <w:color w:val="000000"/>
        </w:rPr>
        <w:t>elanjutnya, dari hasil analisis data diperoleh nilai koefisien determinasi (R</w:t>
      </w:r>
      <w:r w:rsidRPr="00062100">
        <w:rPr>
          <w:rFonts w:ascii="Times New Roman" w:hAnsi="Times New Roman"/>
          <w:vertAlign w:val="superscript"/>
        </w:rPr>
        <w:t>2</w:t>
      </w:r>
      <w:r w:rsidRPr="00062100">
        <w:rPr>
          <w:rFonts w:ascii="Times New Roman" w:hAnsi="Times New Roman"/>
        </w:rPr>
        <w:t>)</w:t>
      </w:r>
      <w:r w:rsidRPr="00062100">
        <w:rPr>
          <w:rFonts w:ascii="Times New Roman" w:eastAsia="SimSun" w:hAnsi="Times New Roman"/>
          <w:color w:val="000000"/>
        </w:rPr>
        <w:t xml:space="preserve"> antara </w:t>
      </w:r>
      <w:r w:rsidRPr="00062100">
        <w:rPr>
          <w:rFonts w:ascii="Times New Roman" w:eastAsia="Italic" w:hAnsi="Times New Roman"/>
          <w:i/>
          <w:iCs/>
          <w:color w:val="000000"/>
        </w:rPr>
        <w:t>Adversity Intelligence</w:t>
      </w:r>
      <w:r w:rsidRPr="00062100">
        <w:rPr>
          <w:rFonts w:ascii="Times New Roman" w:eastAsia="SimSun" w:hAnsi="Times New Roman"/>
          <w:color w:val="000000"/>
        </w:rPr>
        <w:t xml:space="preserve"> dengan </w:t>
      </w:r>
      <w:r w:rsidRPr="00062100">
        <w:rPr>
          <w:rFonts w:ascii="Times New Roman" w:eastAsia="Italic" w:hAnsi="Times New Roman"/>
          <w:i/>
          <w:iCs/>
          <w:color w:val="000000"/>
        </w:rPr>
        <w:t>Sensation Seeking</w:t>
      </w:r>
      <w:r w:rsidRPr="00062100">
        <w:rPr>
          <w:rFonts w:ascii="Times New Roman" w:eastAsia="SimSun" w:hAnsi="Times New Roman"/>
          <w:color w:val="000000"/>
        </w:rPr>
        <w:t xml:space="preserve"> sebesar 0,539 yang menunjukkan bahwa variabel </w:t>
      </w:r>
      <w:r w:rsidRPr="00062100">
        <w:rPr>
          <w:rFonts w:ascii="Times New Roman" w:eastAsia="Italic" w:hAnsi="Times New Roman"/>
          <w:i/>
          <w:iCs/>
          <w:color w:val="000000"/>
        </w:rPr>
        <w:t>Adversity Intelligence</w:t>
      </w:r>
      <w:r w:rsidRPr="00062100">
        <w:rPr>
          <w:rFonts w:ascii="Times New Roman" w:eastAsia="SimSun" w:hAnsi="Times New Roman"/>
          <w:color w:val="000000"/>
        </w:rPr>
        <w:t xml:space="preserve"> memiliki kontribusi sebesar 53,9% terhadap </w:t>
      </w:r>
      <w:r w:rsidRPr="00062100">
        <w:rPr>
          <w:rFonts w:ascii="Times New Roman" w:eastAsia="Italic" w:hAnsi="Times New Roman"/>
          <w:i/>
          <w:iCs/>
          <w:color w:val="000000"/>
        </w:rPr>
        <w:t>Sensation Seeking</w:t>
      </w:r>
      <w:r w:rsidRPr="00062100">
        <w:rPr>
          <w:rFonts w:ascii="Times New Roman" w:eastAsia="SimSun" w:hAnsi="Times New Roman"/>
          <w:color w:val="000000"/>
        </w:rPr>
        <w:t xml:space="preserve"> dan sisanya 46,1% dipengaruhi oeh faktor lain yang tidak diteliti oleh penelitian.</w:t>
      </w:r>
    </w:p>
    <w:p w:rsidR="00F94927" w:rsidRPr="00F94927" w:rsidRDefault="00F94927" w:rsidP="00F94927">
      <w:pPr>
        <w:spacing w:after="0" w:line="360" w:lineRule="auto"/>
        <w:ind w:firstLine="709"/>
        <w:jc w:val="both"/>
        <w:rPr>
          <w:rFonts w:ascii="Times New Roman" w:eastAsia="Arial" w:hAnsi="Times New Roman"/>
          <w:color w:val="000000"/>
          <w:lang w:val="id-ID"/>
        </w:rPr>
      </w:pPr>
      <w:r w:rsidRPr="00F94927">
        <w:rPr>
          <w:rFonts w:ascii="Times New Roman" w:eastAsia="Italic" w:hAnsi="Times New Roman"/>
          <w:iCs/>
          <w:color w:val="000000"/>
          <w:lang w:val="id-ID"/>
        </w:rPr>
        <w:t xml:space="preserve">Berdasarkan hasil pengujian terhadap hipotesis penelitian, diperoleh koefisien korelasi (rxy) sebesar </w:t>
      </w:r>
      <w:r w:rsidRPr="00F94927">
        <w:rPr>
          <w:rFonts w:ascii="Times New Roman" w:eastAsia="Italic" w:hAnsi="Times New Roman"/>
          <w:iCs/>
          <w:color w:val="000000"/>
        </w:rPr>
        <w:t>0,734</w:t>
      </w:r>
      <w:r w:rsidRPr="00F94927">
        <w:rPr>
          <w:rFonts w:ascii="Times New Roman" w:eastAsia="Italic" w:hAnsi="Times New Roman"/>
          <w:iCs/>
          <w:color w:val="000000"/>
          <w:lang w:val="id-ID"/>
        </w:rPr>
        <w:t xml:space="preserve"> (p ≤ 0,0</w:t>
      </w:r>
      <w:r w:rsidRPr="00F94927">
        <w:rPr>
          <w:rFonts w:ascii="Times New Roman" w:eastAsia="Italic" w:hAnsi="Times New Roman"/>
          <w:iCs/>
          <w:color w:val="000000"/>
        </w:rPr>
        <w:t>1</w:t>
      </w:r>
      <w:r w:rsidRPr="00F94927">
        <w:rPr>
          <w:rFonts w:ascii="Times New Roman" w:eastAsia="Italic" w:hAnsi="Times New Roman"/>
          <w:iCs/>
          <w:color w:val="000000"/>
          <w:lang w:val="id-ID"/>
        </w:rPr>
        <w:t xml:space="preserve">), yang berarti ada hubungan positif yang signifikan antara </w:t>
      </w:r>
      <w:r w:rsidRPr="00F94927">
        <w:rPr>
          <w:rFonts w:ascii="Times New Roman" w:eastAsia="Italic" w:hAnsi="Times New Roman"/>
          <w:i/>
          <w:iCs/>
          <w:color w:val="000000"/>
        </w:rPr>
        <w:t xml:space="preserve">Adversity Intelligence </w:t>
      </w:r>
      <w:r w:rsidRPr="00F94927">
        <w:rPr>
          <w:rFonts w:ascii="Times New Roman" w:eastAsia="SimSun" w:hAnsi="Times New Roman"/>
          <w:color w:val="000000"/>
        </w:rPr>
        <w:t xml:space="preserve">dengan </w:t>
      </w:r>
      <w:r w:rsidRPr="00F94927">
        <w:rPr>
          <w:rFonts w:ascii="Times New Roman" w:eastAsia="Italic" w:hAnsi="Times New Roman"/>
          <w:i/>
          <w:iCs/>
          <w:color w:val="000000"/>
        </w:rPr>
        <w:t>Sensation Seeking</w:t>
      </w:r>
      <w:r w:rsidRPr="00F94927">
        <w:rPr>
          <w:rFonts w:ascii="Times New Roman" w:eastAsia="Italic" w:hAnsi="Times New Roman"/>
          <w:i/>
          <w:iCs/>
          <w:color w:val="000000"/>
          <w:lang w:val="id-ID"/>
        </w:rPr>
        <w:t>,</w:t>
      </w:r>
      <w:r w:rsidRPr="00F94927">
        <w:rPr>
          <w:rFonts w:ascii="Times New Roman" w:eastAsia="Italic" w:hAnsi="Times New Roman"/>
          <w:iCs/>
          <w:color w:val="000000"/>
          <w:lang w:val="id-ID"/>
        </w:rPr>
        <w:t xml:space="preserve"> sehingga hipotesis yang diajukan teruji. </w:t>
      </w:r>
      <w:r w:rsidRPr="00F94927">
        <w:rPr>
          <w:rFonts w:ascii="Times New Roman" w:eastAsia="SimSun" w:hAnsi="Times New Roman"/>
          <w:color w:val="000000"/>
          <w:lang w:eastAsia="zh-CN"/>
        </w:rPr>
        <w:t xml:space="preserve">Melalui penelitian ini, diperoleh koefisien determinasi (R2) sebesar 0,539. Angka tersebut mengandung pengertian bahwa dalam penelitian ini, </w:t>
      </w:r>
      <w:r w:rsidRPr="00F94927">
        <w:rPr>
          <w:rFonts w:ascii="Times New Roman" w:eastAsia="Italic" w:hAnsi="Times New Roman"/>
          <w:i/>
          <w:iCs/>
          <w:color w:val="000000"/>
          <w:lang w:eastAsia="zh-CN"/>
        </w:rPr>
        <w:t>Adversity Intelligence</w:t>
      </w:r>
      <w:r w:rsidRPr="00F94927">
        <w:rPr>
          <w:rFonts w:ascii="Times New Roman" w:eastAsia="SimSun" w:hAnsi="Times New Roman"/>
          <w:color w:val="000000"/>
          <w:lang w:eastAsia="zh-CN"/>
        </w:rPr>
        <w:t xml:space="preserve"> memberikan sumbangan efektif sebesar 53,9% terhadap </w:t>
      </w:r>
      <w:r w:rsidRPr="00F94927">
        <w:rPr>
          <w:rFonts w:ascii="Times New Roman" w:eastAsia="Italic" w:hAnsi="Times New Roman"/>
          <w:i/>
          <w:iCs/>
          <w:color w:val="000000"/>
          <w:lang w:eastAsia="zh-CN"/>
        </w:rPr>
        <w:t>Sensation Seeking.</w:t>
      </w:r>
      <w:r w:rsidRPr="00F94927">
        <w:rPr>
          <w:rFonts w:ascii="Times New Roman" w:eastAsia="SimSun" w:hAnsi="Times New Roman"/>
          <w:color w:val="000000"/>
          <w:lang w:eastAsia="zh-CN"/>
        </w:rPr>
        <w:t xml:space="preserve"> Kondisi ini menunjukkan bahwa tingkat konsistensi variabel </w:t>
      </w:r>
      <w:r w:rsidRPr="00F94927">
        <w:rPr>
          <w:rFonts w:ascii="Times New Roman" w:eastAsia="Italic" w:hAnsi="Times New Roman"/>
          <w:i/>
          <w:iCs/>
          <w:color w:val="000000"/>
          <w:lang w:eastAsia="zh-CN"/>
        </w:rPr>
        <w:t xml:space="preserve">Sensation Seeking </w:t>
      </w:r>
      <w:r w:rsidRPr="00F94927">
        <w:rPr>
          <w:rFonts w:ascii="Times New Roman" w:eastAsia="SimSun" w:hAnsi="Times New Roman"/>
          <w:color w:val="000000"/>
          <w:lang w:eastAsia="zh-CN"/>
        </w:rPr>
        <w:t xml:space="preserve">sebesar 53,9% dapat diprediksi oleh variabel </w:t>
      </w:r>
      <w:r w:rsidRPr="00F94927">
        <w:rPr>
          <w:rFonts w:ascii="Times New Roman" w:eastAsia="Italic" w:hAnsi="Times New Roman"/>
          <w:i/>
          <w:iCs/>
          <w:color w:val="000000"/>
          <w:lang w:eastAsia="zh-CN"/>
        </w:rPr>
        <w:t xml:space="preserve">Adversity Intelligence, </w:t>
      </w:r>
      <w:r w:rsidRPr="00F94927">
        <w:rPr>
          <w:rFonts w:ascii="Times New Roman" w:eastAsia="SimSun" w:hAnsi="Times New Roman"/>
          <w:color w:val="000000"/>
          <w:lang w:eastAsia="zh-CN"/>
        </w:rPr>
        <w:t xml:space="preserve">sedangkan sisanya sebesar 46,1 % ditentukan oleh faktor-faktor lain yang tidak diungkap dalam penelitian ini. Diterimanya hipotesis ini menunjukkan bahwa semakin tinggi </w:t>
      </w:r>
      <w:r w:rsidRPr="00F94927">
        <w:rPr>
          <w:rFonts w:ascii="Times New Roman" w:eastAsia="SimSun" w:hAnsi="Times New Roman"/>
          <w:i/>
          <w:iCs/>
          <w:color w:val="000000"/>
          <w:lang w:eastAsia="zh-CN"/>
        </w:rPr>
        <w:t xml:space="preserve">Adversity Intelligence </w:t>
      </w:r>
      <w:r w:rsidRPr="00F94927">
        <w:rPr>
          <w:rFonts w:ascii="Times New Roman" w:eastAsia="SimSun" w:hAnsi="Times New Roman"/>
          <w:color w:val="000000"/>
          <w:lang w:eastAsia="zh-CN"/>
        </w:rPr>
        <w:t xml:space="preserve">yang dimiliki mahasiswa pecinta alam, maka </w:t>
      </w:r>
      <w:r w:rsidRPr="00F94927">
        <w:rPr>
          <w:rFonts w:ascii="Times New Roman" w:eastAsia="SimSun" w:hAnsi="Times New Roman"/>
          <w:i/>
          <w:iCs/>
          <w:color w:val="000000"/>
          <w:lang w:eastAsia="zh-CN"/>
        </w:rPr>
        <w:t>Sensation Seeking</w:t>
      </w:r>
      <w:r w:rsidRPr="00F94927">
        <w:rPr>
          <w:rFonts w:ascii="Times New Roman" w:eastAsia="SimSun" w:hAnsi="Times New Roman"/>
          <w:color w:val="000000"/>
          <w:lang w:eastAsia="zh-CN"/>
        </w:rPr>
        <w:t xml:space="preserve"> semakin tinggi. Sebaliknya, apabila tingkat </w:t>
      </w:r>
      <w:r w:rsidRPr="00F94927">
        <w:rPr>
          <w:rFonts w:ascii="Times New Roman" w:eastAsia="SimSun" w:hAnsi="Times New Roman"/>
          <w:i/>
          <w:iCs/>
          <w:color w:val="000000"/>
          <w:lang w:eastAsia="zh-CN"/>
        </w:rPr>
        <w:t>Adversity Intelligence</w:t>
      </w:r>
      <w:r w:rsidRPr="00F94927">
        <w:rPr>
          <w:rFonts w:ascii="Times New Roman" w:eastAsia="SimSun" w:hAnsi="Times New Roman"/>
          <w:color w:val="000000"/>
          <w:lang w:eastAsia="zh-CN"/>
        </w:rPr>
        <w:t xml:space="preserve"> mahasiswa pecinta alam semakin rendah, maka </w:t>
      </w:r>
      <w:r w:rsidRPr="00F94927">
        <w:rPr>
          <w:rFonts w:ascii="Times New Roman" w:eastAsia="SimSun" w:hAnsi="Times New Roman"/>
          <w:i/>
          <w:iCs/>
          <w:color w:val="000000"/>
          <w:lang w:eastAsia="zh-CN"/>
        </w:rPr>
        <w:t>Sensation Seeking</w:t>
      </w:r>
      <w:r w:rsidRPr="00F94927">
        <w:rPr>
          <w:rFonts w:ascii="Times New Roman" w:eastAsia="SimSun" w:hAnsi="Times New Roman"/>
          <w:color w:val="000000"/>
          <w:lang w:eastAsia="zh-CN"/>
        </w:rPr>
        <w:t xml:space="preserve"> semakin rendah. </w:t>
      </w:r>
    </w:p>
    <w:p w:rsidR="00F94927" w:rsidRDefault="00F94927" w:rsidP="00F94927">
      <w:pPr>
        <w:spacing w:after="0" w:line="360" w:lineRule="auto"/>
        <w:ind w:firstLine="720"/>
        <w:jc w:val="both"/>
        <w:rPr>
          <w:rFonts w:ascii="Times New Roman" w:hAnsi="Times New Roman"/>
          <w:lang w:val="id-ID"/>
        </w:rPr>
      </w:pPr>
    </w:p>
    <w:p w:rsidR="00F94927" w:rsidRPr="00F94927" w:rsidRDefault="00F94927" w:rsidP="00F94927">
      <w:pPr>
        <w:spacing w:after="0" w:line="360" w:lineRule="auto"/>
        <w:jc w:val="both"/>
        <w:rPr>
          <w:rFonts w:ascii="Times New Roman" w:hAnsi="Times New Roman"/>
          <w:b/>
          <w:lang w:val="id-ID"/>
        </w:rPr>
      </w:pPr>
      <w:r>
        <w:rPr>
          <w:rFonts w:ascii="Times New Roman" w:hAnsi="Times New Roman"/>
          <w:b/>
          <w:lang w:val="id-ID"/>
        </w:rPr>
        <w:t>KESIMPULAN</w:t>
      </w:r>
    </w:p>
    <w:p w:rsidR="00F94927" w:rsidRPr="00F94927" w:rsidRDefault="00F94927" w:rsidP="00F94927">
      <w:pPr>
        <w:spacing w:after="0" w:line="360" w:lineRule="auto"/>
        <w:ind w:firstLine="720"/>
        <w:jc w:val="both"/>
        <w:rPr>
          <w:rFonts w:ascii="Times New Roman" w:hAnsi="Times New Roman"/>
          <w:lang w:val="id-ID"/>
        </w:rPr>
      </w:pPr>
      <w:r w:rsidRPr="00F94927">
        <w:rPr>
          <w:rFonts w:ascii="Times New Roman" w:eastAsia="SimSun" w:hAnsi="Times New Roman"/>
        </w:rPr>
        <w:t>Berdasarkan hasil penelitian dan pembahasan</w:t>
      </w:r>
      <w:r w:rsidRPr="00F94927">
        <w:rPr>
          <w:rFonts w:ascii="Times New Roman" w:eastAsia="SimSun" w:hAnsi="Times New Roman"/>
          <w:lang w:val="id-ID"/>
        </w:rPr>
        <w:t xml:space="preserve"> yang telah dilakukan</w:t>
      </w:r>
      <w:r w:rsidRPr="00F94927">
        <w:rPr>
          <w:rFonts w:ascii="Times New Roman" w:eastAsia="SimSun" w:hAnsi="Times New Roman"/>
        </w:rPr>
        <w:t xml:space="preserve">, dapat </w:t>
      </w:r>
      <w:r w:rsidRPr="00F94927">
        <w:rPr>
          <w:rFonts w:ascii="Times New Roman" w:eastAsia="SimSun" w:hAnsi="Times New Roman"/>
          <w:lang w:val="id-ID"/>
        </w:rPr>
        <w:t>di</w:t>
      </w:r>
      <w:r w:rsidRPr="00F94927">
        <w:rPr>
          <w:rFonts w:ascii="Times New Roman" w:eastAsia="SimSun" w:hAnsi="Times New Roman"/>
        </w:rPr>
        <w:t>simpul</w:t>
      </w:r>
      <w:r w:rsidRPr="00F94927">
        <w:rPr>
          <w:rFonts w:ascii="Times New Roman" w:eastAsia="SimSun" w:hAnsi="Times New Roman"/>
          <w:lang w:val="id-ID"/>
        </w:rPr>
        <w:t>k</w:t>
      </w:r>
      <w:r w:rsidRPr="00F94927">
        <w:rPr>
          <w:rFonts w:ascii="Times New Roman" w:eastAsia="SimSun" w:hAnsi="Times New Roman"/>
        </w:rPr>
        <w:t xml:space="preserve">an bahwa terdapat hubungan positif antara </w:t>
      </w:r>
      <w:r w:rsidRPr="00F94927">
        <w:rPr>
          <w:rFonts w:ascii="Times New Roman" w:eastAsia="Italic" w:hAnsi="Times New Roman"/>
          <w:i/>
          <w:iCs/>
        </w:rPr>
        <w:t>Adversity Intelligence</w:t>
      </w:r>
      <w:r w:rsidRPr="00F94927">
        <w:rPr>
          <w:rFonts w:ascii="Times New Roman" w:eastAsia="SimSun" w:hAnsi="Times New Roman"/>
        </w:rPr>
        <w:t xml:space="preserve"> dengan </w:t>
      </w:r>
      <w:r w:rsidRPr="00F94927">
        <w:rPr>
          <w:rFonts w:ascii="Times New Roman" w:eastAsia="Italic" w:hAnsi="Times New Roman"/>
          <w:i/>
          <w:iCs/>
        </w:rPr>
        <w:t>Sensation Seeking</w:t>
      </w:r>
      <w:r w:rsidRPr="00F94927">
        <w:rPr>
          <w:rFonts w:ascii="Times New Roman" w:eastAsia="SimSun" w:hAnsi="Times New Roman"/>
        </w:rPr>
        <w:t xml:space="preserve"> pada mahasiswa pencinta alam dengan koefisien korelasi (r</w:t>
      </w:r>
      <w:r w:rsidRPr="00F94927">
        <w:rPr>
          <w:rFonts w:ascii="Times New Roman" w:eastAsia="SimSun" w:hAnsi="Times New Roman"/>
          <w:vertAlign w:val="subscript"/>
        </w:rPr>
        <w:t>xy</w:t>
      </w:r>
      <w:r w:rsidRPr="00F94927">
        <w:rPr>
          <w:rFonts w:ascii="Times New Roman" w:eastAsia="SimSun" w:hAnsi="Times New Roman"/>
        </w:rPr>
        <w:t xml:space="preserve">) = 0,734 </w:t>
      </w:r>
      <w:r w:rsidRPr="00F94927">
        <w:rPr>
          <w:rFonts w:ascii="Times New Roman" w:eastAsia="SimSun" w:hAnsi="Times New Roman"/>
          <w:lang w:val="id-ID"/>
        </w:rPr>
        <w:t>(</w:t>
      </w:r>
      <w:r w:rsidRPr="00F94927">
        <w:rPr>
          <w:rFonts w:ascii="Times New Roman" w:eastAsia="SimSun" w:hAnsi="Times New Roman"/>
        </w:rPr>
        <w:t>p ≤ 0,01</w:t>
      </w:r>
      <w:r w:rsidRPr="00F94927">
        <w:rPr>
          <w:rFonts w:ascii="Times New Roman" w:eastAsia="SimSun" w:hAnsi="Times New Roman"/>
          <w:lang w:val="id-ID"/>
        </w:rPr>
        <w:t>)</w:t>
      </w:r>
      <w:r w:rsidRPr="00F94927">
        <w:rPr>
          <w:rFonts w:ascii="Times New Roman" w:eastAsia="SimSun" w:hAnsi="Times New Roman"/>
        </w:rPr>
        <w:t xml:space="preserve">. </w:t>
      </w:r>
      <w:r w:rsidRPr="00F94927">
        <w:rPr>
          <w:rFonts w:ascii="Times New Roman" w:eastAsia="Italic" w:hAnsi="Times New Roman"/>
          <w:iCs/>
          <w:lang w:val="id-ID"/>
        </w:rPr>
        <w:t xml:space="preserve">Bahwa dengan dorongan individu berpikir dalam </w:t>
      </w:r>
      <w:r w:rsidRPr="00F94927">
        <w:rPr>
          <w:rFonts w:ascii="Times New Roman" w:eastAsia="Italic" w:hAnsi="Times New Roman"/>
          <w:iCs/>
          <w:lang w:val="id-ID"/>
        </w:rPr>
        <w:lastRenderedPageBreak/>
        <w:t xml:space="preserve">menghadapi suatu rintangan seperti mengkontrol diri atau ketahanan individu untuk memecahkan masalah sangat berhubungan dengan perilaku pencarian sensasi pada mahasiswa pecinta alam. </w:t>
      </w:r>
      <w:r w:rsidRPr="00F94927">
        <w:rPr>
          <w:rFonts w:ascii="Times New Roman" w:eastAsia="SimSun" w:hAnsi="Times New Roman"/>
          <w:lang w:val="id-ID"/>
        </w:rPr>
        <w:t xml:space="preserve">Berarti apabila semakin tinggi </w:t>
      </w:r>
      <w:r w:rsidRPr="00F94927">
        <w:rPr>
          <w:rFonts w:ascii="Times New Roman" w:eastAsia="Italic" w:hAnsi="Times New Roman"/>
          <w:i/>
          <w:iCs/>
        </w:rPr>
        <w:t xml:space="preserve">Adversity Intelligence </w:t>
      </w:r>
      <w:r w:rsidRPr="00F94927">
        <w:rPr>
          <w:rFonts w:ascii="Times New Roman" w:eastAsia="Italic" w:hAnsi="Times New Roman"/>
          <w:iCs/>
          <w:lang w:val="id-ID"/>
        </w:rPr>
        <w:t xml:space="preserve">maka </w:t>
      </w:r>
      <w:r w:rsidRPr="00F94927">
        <w:rPr>
          <w:rFonts w:ascii="Times New Roman" w:eastAsia="Italic" w:hAnsi="Times New Roman"/>
          <w:i/>
          <w:iCs/>
        </w:rPr>
        <w:t>Sensation Seeking</w:t>
      </w:r>
      <w:r w:rsidRPr="00F94927">
        <w:rPr>
          <w:rFonts w:ascii="Times New Roman" w:eastAsia="Italic" w:hAnsi="Times New Roman"/>
          <w:iCs/>
          <w:lang w:val="id-ID"/>
        </w:rPr>
        <w:t xml:space="preserve"> yang dimiliki oleh mahasiswa pecinta alam akan semakin tinggi, begitupun sebaliknya apabila semakin rendah </w:t>
      </w:r>
      <w:r w:rsidRPr="00F94927">
        <w:rPr>
          <w:rFonts w:ascii="Times New Roman" w:eastAsia="Italic" w:hAnsi="Times New Roman"/>
          <w:i/>
          <w:iCs/>
        </w:rPr>
        <w:t xml:space="preserve">Adversity Intelligence </w:t>
      </w:r>
      <w:r w:rsidRPr="00F94927">
        <w:rPr>
          <w:rFonts w:ascii="Times New Roman" w:eastAsia="Italic" w:hAnsi="Times New Roman"/>
          <w:iCs/>
          <w:lang w:val="id-ID"/>
        </w:rPr>
        <w:t xml:space="preserve">maka </w:t>
      </w:r>
      <w:r w:rsidRPr="00F94927">
        <w:rPr>
          <w:rFonts w:ascii="Times New Roman" w:eastAsia="Italic" w:hAnsi="Times New Roman"/>
          <w:i/>
          <w:iCs/>
        </w:rPr>
        <w:t>Sensation Seeking</w:t>
      </w:r>
      <w:r w:rsidRPr="00F94927">
        <w:rPr>
          <w:rFonts w:ascii="Times New Roman" w:eastAsia="Italic" w:hAnsi="Times New Roman"/>
          <w:iCs/>
          <w:lang w:val="id-ID"/>
        </w:rPr>
        <w:t xml:space="preserve"> yang dimiliki oleh mahasiswa pecinta alam akan semakin rendah. </w:t>
      </w:r>
      <w:r w:rsidRPr="00F94927">
        <w:rPr>
          <w:rFonts w:ascii="Times New Roman" w:eastAsia="SimSun" w:hAnsi="Times New Roman"/>
          <w:lang w:val="id-ID"/>
        </w:rPr>
        <w:t xml:space="preserve">Variabel </w:t>
      </w:r>
      <w:r w:rsidRPr="00F94927">
        <w:rPr>
          <w:rFonts w:ascii="Times New Roman" w:eastAsia="Italic" w:hAnsi="Times New Roman"/>
          <w:i/>
          <w:iCs/>
        </w:rPr>
        <w:t xml:space="preserve">Adversity Intelligence </w:t>
      </w:r>
      <w:r w:rsidRPr="00F94927">
        <w:rPr>
          <w:rFonts w:ascii="Times New Roman" w:eastAsia="Italic" w:hAnsi="Times New Roman"/>
          <w:iCs/>
          <w:lang w:val="id-ID"/>
        </w:rPr>
        <w:t xml:space="preserve">dengan </w:t>
      </w:r>
      <w:r w:rsidRPr="00F94927">
        <w:rPr>
          <w:rFonts w:ascii="Times New Roman" w:eastAsia="Italic" w:hAnsi="Times New Roman"/>
          <w:i/>
          <w:iCs/>
        </w:rPr>
        <w:t>Sensation Seeking</w:t>
      </w:r>
      <w:r w:rsidRPr="00F94927">
        <w:rPr>
          <w:rFonts w:ascii="Times New Roman" w:eastAsia="Italic" w:hAnsi="Times New Roman"/>
          <w:iCs/>
          <w:lang w:val="id-ID"/>
        </w:rPr>
        <w:t xml:space="preserve"> </w:t>
      </w:r>
      <w:r w:rsidRPr="00F94927">
        <w:rPr>
          <w:rFonts w:ascii="Times New Roman" w:eastAsia="SimSun" w:hAnsi="Times New Roman"/>
          <w:lang w:val="id-ID"/>
        </w:rPr>
        <w:t>memberikan</w:t>
      </w:r>
      <w:r w:rsidRPr="00F94927">
        <w:rPr>
          <w:rFonts w:ascii="Times New Roman" w:eastAsia="SimSun" w:hAnsi="Times New Roman"/>
        </w:rPr>
        <w:t xml:space="preserve"> </w:t>
      </w:r>
      <w:r w:rsidRPr="00F94927">
        <w:rPr>
          <w:rFonts w:ascii="Times New Roman" w:eastAsia="SimSun" w:hAnsi="Times New Roman"/>
          <w:lang w:val="id-ID"/>
        </w:rPr>
        <w:t>s</w:t>
      </w:r>
      <w:r w:rsidRPr="00F94927">
        <w:rPr>
          <w:rFonts w:ascii="Times New Roman" w:eastAsia="SimSun" w:hAnsi="Times New Roman"/>
        </w:rPr>
        <w:t>umbangan sebesar 53,9 %, sedangk</w:t>
      </w:r>
      <w:r w:rsidRPr="00F94927">
        <w:rPr>
          <w:rFonts w:ascii="Times New Roman" w:eastAsia="SimSun" w:hAnsi="Times New Roman"/>
          <w:lang w:val="id-ID"/>
        </w:rPr>
        <w:t xml:space="preserve">an terdapat </w:t>
      </w:r>
      <w:r w:rsidRPr="00F94927">
        <w:rPr>
          <w:rFonts w:ascii="Times New Roman" w:eastAsia="SimSun" w:hAnsi="Times New Roman"/>
        </w:rPr>
        <w:t>46,1%</w:t>
      </w:r>
      <w:r w:rsidRPr="00F94927">
        <w:rPr>
          <w:rFonts w:ascii="Times New Roman" w:eastAsia="SimSun" w:hAnsi="Times New Roman"/>
          <w:lang w:val="id-ID"/>
        </w:rPr>
        <w:t xml:space="preserve"> dipengaruhi oleh faktor-faktor lain yang tidak diteliti oleh peneliti.</w:t>
      </w:r>
    </w:p>
    <w:p w:rsidR="00F94927" w:rsidRDefault="00F94927" w:rsidP="00F94927">
      <w:pPr>
        <w:spacing w:after="0" w:line="360" w:lineRule="auto"/>
        <w:jc w:val="both"/>
        <w:rPr>
          <w:rFonts w:ascii="Times New Roman" w:hAnsi="Times New Roman"/>
          <w:b/>
          <w:lang w:val="id-ID"/>
        </w:rPr>
      </w:pPr>
    </w:p>
    <w:p w:rsidR="006E1F52" w:rsidRDefault="006E1F52" w:rsidP="006E1F52">
      <w:pPr>
        <w:spacing w:after="0" w:line="360" w:lineRule="auto"/>
        <w:jc w:val="both"/>
        <w:rPr>
          <w:rFonts w:ascii="Times New Roman" w:hAnsi="Times New Roman"/>
          <w:b/>
        </w:rPr>
      </w:pPr>
      <w:r>
        <w:rPr>
          <w:rFonts w:ascii="Times New Roman" w:hAnsi="Times New Roman"/>
          <w:b/>
        </w:rPr>
        <w:t>DAFTAR PUSTAKA</w:t>
      </w:r>
    </w:p>
    <w:p w:rsidR="006E1F52" w:rsidRPr="006E1F52" w:rsidRDefault="006E1F52" w:rsidP="006E1F52">
      <w:pPr>
        <w:pStyle w:val="Bibliography"/>
        <w:ind w:left="720" w:hanging="720"/>
        <w:jc w:val="both"/>
        <w:rPr>
          <w:rFonts w:ascii="Times New Roman" w:hAnsi="Times New Roman"/>
          <w:noProof/>
          <w:sz w:val="24"/>
          <w:szCs w:val="24"/>
          <w:lang w:val="id-ID"/>
        </w:rPr>
      </w:pPr>
      <w:r w:rsidRPr="006E1F52">
        <w:rPr>
          <w:rFonts w:ascii="Times New Roman" w:hAnsi="Times New Roman"/>
          <w:noProof/>
          <w:lang w:val="id-ID"/>
        </w:rPr>
        <w:t>Abdurohman, N. (2015). Fenomena Pendaki Dadakan Korban Film. Dipetik Mei 28, 2020, dari https://www.merdeka.com/persitiwa/fenomena-banyaknya-pendaki-dadakan-korban-film.html.</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Admin, M. (2017, Januari 26). Kamu Mahasiswa Pecinta Alam? Ini yang Harus Kamu Lakukan Supaya Aman Mendaki Gunung. Loop. Dipetik Juni 20, 2020, dari https://loop.co.id/articles/10-tips-aman-mendaki-gunung/full</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Aprilianto, B. M. (2018, April 8). 5 Aksi Nekat Naik Gunung, Ada Yang Meningggal Jatuh ke Kawah. Brilio.net. Diakses dari. Dipetik Mei 28, 2020, dari https://www.brilio.net/duh/5-aksi-nekat-orang-naik-gunung-ada-yang-meninggal-jatuh-ke-kawah-180407y.html.</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Aryono, S. A., Machmuroch, &amp; Karyanta, N. A. (2017). Hubungan antara </w:t>
      </w:r>
      <w:r w:rsidRPr="006E1F52">
        <w:rPr>
          <w:rFonts w:ascii="Times New Roman" w:hAnsi="Times New Roman"/>
          <w:i/>
          <w:noProof/>
          <w:lang w:val="id-ID"/>
        </w:rPr>
        <w:t>Adversity Quotient</w:t>
      </w:r>
      <w:r w:rsidRPr="006E1F52">
        <w:rPr>
          <w:rFonts w:ascii="Times New Roman" w:hAnsi="Times New Roman"/>
          <w:noProof/>
          <w:lang w:val="id-ID"/>
        </w:rPr>
        <w:t xml:space="preserve"> dan Kematangan Emosi dengan Toleransi Emosi terhadap Strees pada Mahasiswa Pecinta Alam Universitas Sebelas Maret. Aryono, et al. Hubungan Adversity Quotient . </w:t>
      </w:r>
      <w:r w:rsidRPr="006E1F52">
        <w:rPr>
          <w:rFonts w:ascii="Times New Roman" w:hAnsi="Times New Roman"/>
          <w:i/>
          <w:iCs/>
          <w:noProof/>
          <w:lang w:val="id-ID"/>
        </w:rPr>
        <w:t>9</w:t>
      </w:r>
      <w:r w:rsidRPr="006E1F52">
        <w:rPr>
          <w:rFonts w:ascii="Times New Roman" w:hAnsi="Times New Roman"/>
          <w:noProof/>
          <w:lang w:val="id-ID"/>
        </w:rPr>
        <w:t>, 2.</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Bournik, S. J., &amp; Tanja, K. (2008). </w:t>
      </w:r>
      <w:r w:rsidRPr="006E1F52">
        <w:rPr>
          <w:rFonts w:ascii="Times New Roman" w:hAnsi="Times New Roman"/>
          <w:i/>
          <w:noProof/>
          <w:lang w:val="id-ID"/>
        </w:rPr>
        <w:t>Sensation Seeking In Slovenian Femae and Male Mountain Climbers</w:t>
      </w:r>
      <w:r w:rsidRPr="006E1F52">
        <w:rPr>
          <w:rFonts w:ascii="Times New Roman" w:hAnsi="Times New Roman"/>
          <w:noProof/>
          <w:lang w:val="id-ID"/>
        </w:rPr>
        <w:t xml:space="preserve">. </w:t>
      </w:r>
      <w:r w:rsidRPr="006E1F52">
        <w:rPr>
          <w:rFonts w:ascii="Times New Roman" w:hAnsi="Times New Roman"/>
          <w:i/>
          <w:iCs/>
          <w:noProof/>
          <w:lang w:val="id-ID"/>
        </w:rPr>
        <w:t>3</w:t>
      </w:r>
      <w:r w:rsidRPr="006E1F52">
        <w:rPr>
          <w:rFonts w:ascii="Times New Roman" w:hAnsi="Times New Roman"/>
          <w:noProof/>
          <w:lang w:val="id-ID"/>
        </w:rPr>
        <w:t>, 38.</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Erone. (2010). Materi Pengetahuan Pecinta Alam. Dokumen untuk Pengetahuan Pecinta Alam Pasundan.</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Ersche, K. D., Turton, A. J., Prdhan, S., &amp; Bullmore. (2010). </w:t>
      </w:r>
      <w:r w:rsidRPr="006E1F52">
        <w:rPr>
          <w:rFonts w:ascii="Times New Roman" w:hAnsi="Times New Roman"/>
          <w:i/>
          <w:noProof/>
          <w:lang w:val="id-ID"/>
        </w:rPr>
        <w:t>Drug Addiciton Endophenotypes Impulsive Versus Sensation Seeking Personality Traits</w:t>
      </w:r>
      <w:r w:rsidRPr="006E1F52">
        <w:rPr>
          <w:rFonts w:ascii="Times New Roman" w:hAnsi="Times New Roman"/>
          <w:noProof/>
          <w:lang w:val="id-ID"/>
        </w:rPr>
        <w:t xml:space="preserve">. </w:t>
      </w:r>
      <w:r w:rsidRPr="006E1F52">
        <w:rPr>
          <w:rFonts w:ascii="Times New Roman" w:hAnsi="Times New Roman"/>
          <w:i/>
          <w:iCs/>
          <w:noProof/>
          <w:lang w:val="id-ID"/>
        </w:rPr>
        <w:t>86</w:t>
      </w:r>
      <w:r w:rsidRPr="006E1F52">
        <w:rPr>
          <w:rFonts w:ascii="Times New Roman" w:hAnsi="Times New Roman"/>
          <w:noProof/>
          <w:lang w:val="id-ID"/>
        </w:rPr>
        <w:t>, 770 – 773.</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Fitriyanto, R. B. (2018). </w:t>
      </w:r>
      <w:r w:rsidRPr="006E1F52">
        <w:rPr>
          <w:rFonts w:ascii="Times New Roman" w:hAnsi="Times New Roman"/>
          <w:i/>
          <w:noProof/>
          <w:lang w:val="id-ID"/>
        </w:rPr>
        <w:t>Sensation Seeking</w:t>
      </w:r>
      <w:r w:rsidRPr="006E1F52">
        <w:rPr>
          <w:rFonts w:ascii="Times New Roman" w:hAnsi="Times New Roman"/>
          <w:noProof/>
          <w:lang w:val="id-ID"/>
        </w:rPr>
        <w:t xml:space="preserve"> pada Perempuan Pendaki Gunung. Dalam Skripsi.</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Freixanet , G. M. (1991). </w:t>
      </w:r>
      <w:r w:rsidRPr="006E1F52">
        <w:rPr>
          <w:rFonts w:ascii="Times New Roman" w:hAnsi="Times New Roman"/>
          <w:i/>
          <w:noProof/>
          <w:lang w:val="id-ID"/>
        </w:rPr>
        <w:t>Personality Profile Of Subjects Engaged In High Physical Risk Sports. Person. Individ. Diff.</w:t>
      </w:r>
      <w:r w:rsidRPr="006E1F52">
        <w:rPr>
          <w:rFonts w:ascii="Times New Roman" w:hAnsi="Times New Roman"/>
          <w:i/>
          <w:iCs/>
          <w:noProof/>
          <w:lang w:val="id-ID"/>
        </w:rPr>
        <w:t>12 (10)</w:t>
      </w:r>
      <w:r w:rsidRPr="006E1F52">
        <w:rPr>
          <w:rFonts w:ascii="Times New Roman" w:hAnsi="Times New Roman"/>
          <w:noProof/>
          <w:lang w:val="id-ID"/>
        </w:rPr>
        <w:t>, 1087 – 1093.</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Gani, I., &amp; Amalia, S. (2015). Alat analisis data: Aplikasi statistik untuk penelitian bidang ekonomi dan sosial. .</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Gatzke-kopp, M. K., Raine, A., Loeber, R., &amp; Stoutha. (2002). </w:t>
      </w:r>
      <w:r w:rsidRPr="006E1F52">
        <w:rPr>
          <w:rFonts w:ascii="Times New Roman" w:hAnsi="Times New Roman"/>
          <w:i/>
          <w:noProof/>
          <w:lang w:val="id-ID"/>
        </w:rPr>
        <w:t>Serious Delinquent Behavior, Sensation Seeking and Elektrodermal Arousal</w:t>
      </w:r>
      <w:r w:rsidRPr="006E1F52">
        <w:rPr>
          <w:rFonts w:ascii="Times New Roman" w:hAnsi="Times New Roman"/>
          <w:noProof/>
          <w:lang w:val="id-ID"/>
        </w:rPr>
        <w:t xml:space="preserve">. </w:t>
      </w:r>
      <w:r w:rsidRPr="006E1F52">
        <w:rPr>
          <w:rFonts w:ascii="Times New Roman" w:hAnsi="Times New Roman"/>
          <w:i/>
          <w:iCs/>
          <w:noProof/>
          <w:lang w:val="id-ID"/>
        </w:rPr>
        <w:t>30 (5)</w:t>
      </w:r>
      <w:r w:rsidRPr="006E1F52">
        <w:rPr>
          <w:rFonts w:ascii="Times New Roman" w:hAnsi="Times New Roman"/>
          <w:noProof/>
          <w:lang w:val="id-ID"/>
        </w:rPr>
        <w:t>, 477-486.</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Hadi, S. (2015). </w:t>
      </w:r>
      <w:r w:rsidRPr="006E1F52">
        <w:rPr>
          <w:rFonts w:ascii="Times New Roman" w:hAnsi="Times New Roman"/>
          <w:i/>
          <w:iCs/>
          <w:noProof/>
          <w:lang w:val="id-ID"/>
        </w:rPr>
        <w:t>Metodologi Riset.</w:t>
      </w:r>
      <w:r w:rsidRPr="006E1F52">
        <w:rPr>
          <w:rFonts w:ascii="Times New Roman" w:hAnsi="Times New Roman"/>
          <w:noProof/>
          <w:lang w:val="id-ID"/>
        </w:rPr>
        <w:t xml:space="preserve"> Yogyakarta: Pustaka Belajar.</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Hansen , E. B., &amp; Breivik, G. (2001). </w:t>
      </w:r>
      <w:r w:rsidRPr="006E1F52">
        <w:rPr>
          <w:rFonts w:ascii="Times New Roman" w:hAnsi="Times New Roman"/>
          <w:i/>
          <w:noProof/>
          <w:lang w:val="id-ID"/>
        </w:rPr>
        <w:t>Sensation Seeking As a Predictor of Positive and Negative Risk Behavior Among Adolescents</w:t>
      </w:r>
      <w:r w:rsidRPr="006E1F52">
        <w:rPr>
          <w:rFonts w:ascii="Times New Roman" w:hAnsi="Times New Roman"/>
          <w:noProof/>
          <w:lang w:val="id-ID"/>
        </w:rPr>
        <w:t xml:space="preserve">. </w:t>
      </w:r>
      <w:r w:rsidRPr="006E1F52">
        <w:rPr>
          <w:rFonts w:ascii="Times New Roman" w:hAnsi="Times New Roman"/>
          <w:i/>
          <w:iCs/>
          <w:noProof/>
          <w:lang w:val="id-ID"/>
        </w:rPr>
        <w:t>30</w:t>
      </w:r>
      <w:r w:rsidRPr="006E1F52">
        <w:rPr>
          <w:rFonts w:ascii="Times New Roman" w:hAnsi="Times New Roman"/>
          <w:noProof/>
          <w:lang w:val="id-ID"/>
        </w:rPr>
        <w:t>, 627 – 640.</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lastRenderedPageBreak/>
        <w:t>Jaya, T. P. (2019, September 30). Mahasiswa Meninggal Saat Diksar Pecinta Alam, Ini Pengakuan Panitia. . Diambil kembali dari https://regional.kompas.com/read/2019/09/30/21171801/mahasiswa-meninggal-saat-diksar-pecinta-alam-ini-pengakuan-panita</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Kementerian Pendidikan dan Kebudayaan Republik Indonesia. (2019). </w:t>
      </w:r>
      <w:r w:rsidRPr="006E1F52">
        <w:rPr>
          <w:rFonts w:ascii="Times New Roman" w:hAnsi="Times New Roman"/>
          <w:i/>
          <w:iCs/>
          <w:noProof/>
          <w:lang w:val="id-ID"/>
        </w:rPr>
        <w:t>Badan Pengembangan Bahasa dan Perbukuan: Kamus Besar Bahasa Indonesia Edisi 5.</w:t>
      </w:r>
      <w:r w:rsidRPr="006E1F52">
        <w:rPr>
          <w:rFonts w:ascii="Times New Roman" w:hAnsi="Times New Roman"/>
          <w:noProof/>
          <w:lang w:val="id-ID"/>
        </w:rPr>
        <w:t xml:space="preserve"> Jakarta: Balai Pustaka.</w:t>
      </w:r>
    </w:p>
    <w:p w:rsidR="006E1F52" w:rsidRPr="006E1F52" w:rsidRDefault="006E1F52" w:rsidP="006E1F52">
      <w:pPr>
        <w:pStyle w:val="Bibliography"/>
        <w:ind w:left="720" w:hanging="720"/>
        <w:jc w:val="both"/>
        <w:rPr>
          <w:rFonts w:ascii="Times New Roman" w:hAnsi="Times New Roman"/>
          <w:i/>
          <w:noProof/>
          <w:lang w:val="id-ID"/>
        </w:rPr>
      </w:pPr>
      <w:r w:rsidRPr="006E1F52">
        <w:rPr>
          <w:rFonts w:ascii="Times New Roman" w:hAnsi="Times New Roman"/>
          <w:noProof/>
          <w:lang w:val="id-ID"/>
        </w:rPr>
        <w:t xml:space="preserve">Larsen , J. R., &amp; Buss, D. (2005). </w:t>
      </w:r>
      <w:r w:rsidRPr="006E1F52">
        <w:rPr>
          <w:rFonts w:ascii="Times New Roman" w:hAnsi="Times New Roman"/>
          <w:i/>
          <w:noProof/>
          <w:lang w:val="id-ID"/>
        </w:rPr>
        <w:t>Personality Demans of Knowledge about Human Nature 2nd Edition.</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Mardianto, A., Koentjoro, &amp; Purnamaningsih, H. E. (2000). Penggunaan Manajemen Konflik Ditinjau dari Status Keikutsertaan dalam Mengikuti Kegiatan Pecinta Alam di Universitas Gadjah Mada Yogyakarta. Psikologi. </w:t>
      </w:r>
      <w:r w:rsidRPr="006E1F52">
        <w:rPr>
          <w:rFonts w:ascii="Times New Roman" w:hAnsi="Times New Roman"/>
          <w:i/>
          <w:iCs/>
          <w:noProof/>
          <w:lang w:val="id-ID"/>
        </w:rPr>
        <w:t>4(2)</w:t>
      </w:r>
      <w:r w:rsidRPr="006E1F52">
        <w:rPr>
          <w:rFonts w:ascii="Times New Roman" w:hAnsi="Times New Roman"/>
          <w:noProof/>
          <w:lang w:val="id-ID"/>
        </w:rPr>
        <w:t>, 111–119.</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Mulyana. (2019, Desember 23). Terjebak dalam Goa Lele, 3 Mahasiswa Karawang Meninggal Dunia. Diambil kembali dari https://news.okezone.com/read/2019/12/23/525/2145086/terjebak-dalam-gua-lele-3-mahasiswa-karawang-meninggal-dunia.</w:t>
      </w:r>
    </w:p>
    <w:p w:rsidR="006E1F52" w:rsidRPr="006E1F52" w:rsidRDefault="006E1F52" w:rsidP="006E1F52">
      <w:pPr>
        <w:pStyle w:val="Bibliography"/>
        <w:ind w:left="720" w:hanging="720"/>
        <w:jc w:val="both"/>
        <w:rPr>
          <w:rFonts w:ascii="Times New Roman" w:hAnsi="Times New Roman"/>
          <w:i/>
          <w:noProof/>
          <w:lang w:val="id-ID"/>
        </w:rPr>
      </w:pPr>
      <w:r w:rsidRPr="006E1F52">
        <w:rPr>
          <w:rFonts w:ascii="Times New Roman" w:hAnsi="Times New Roman"/>
          <w:noProof/>
          <w:lang w:val="id-ID"/>
        </w:rPr>
        <w:t xml:space="preserve">Parfet, B., &amp; Buskin, R. (2009). </w:t>
      </w:r>
      <w:r w:rsidRPr="006E1F52">
        <w:rPr>
          <w:rFonts w:ascii="Times New Roman" w:hAnsi="Times New Roman"/>
          <w:i/>
          <w:noProof/>
          <w:lang w:val="id-ID"/>
        </w:rPr>
        <w:t>Die Trying. New York : American Management Assocation.</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Prasetyawan , A. B., &amp; Arianti, J. (2018). Hubungan antara </w:t>
      </w:r>
      <w:r w:rsidRPr="006E1F52">
        <w:rPr>
          <w:rFonts w:ascii="Times New Roman" w:hAnsi="Times New Roman"/>
          <w:i/>
          <w:noProof/>
          <w:lang w:val="id-ID"/>
        </w:rPr>
        <w:t>Adversity Inttelligence</w:t>
      </w:r>
      <w:r w:rsidRPr="006E1F52">
        <w:rPr>
          <w:rFonts w:ascii="Times New Roman" w:hAnsi="Times New Roman"/>
          <w:noProof/>
          <w:lang w:val="id-ID"/>
        </w:rPr>
        <w:t xml:space="preserve"> dan Stress Akademik pada Anggota Organisasi Mahasiswa Pecinta Alam (Mapala) di Universitas Diponegoro Semarang. Jurnal Empati, . </w:t>
      </w:r>
      <w:r w:rsidRPr="006E1F52">
        <w:rPr>
          <w:rFonts w:ascii="Times New Roman" w:hAnsi="Times New Roman"/>
          <w:i/>
          <w:iCs/>
          <w:noProof/>
          <w:lang w:val="id-ID"/>
        </w:rPr>
        <w:t>7 (2)</w:t>
      </w:r>
      <w:r w:rsidRPr="006E1F52">
        <w:rPr>
          <w:rFonts w:ascii="Times New Roman" w:hAnsi="Times New Roman"/>
          <w:noProof/>
          <w:lang w:val="id-ID"/>
        </w:rPr>
        <w:t>, 236-244.</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Ristiani, A. (2015, September 28). 4 Ancaman Mematikan Yang Sering Mengintai Para Pendaki. Phinemo. Dipetik Juni 20, 2020, dari https://phinemo.com/4-ancaman-mematikan-yang-sering-mengintai-para-pendaki/.</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Sastha, H. B. (2007). </w:t>
      </w:r>
      <w:r w:rsidRPr="006E1F52">
        <w:rPr>
          <w:rFonts w:ascii="Times New Roman" w:hAnsi="Times New Roman"/>
          <w:i/>
          <w:noProof/>
          <w:lang w:val="id-ID"/>
        </w:rPr>
        <w:t>Mountain Climbing For Every Body</w:t>
      </w:r>
      <w:r w:rsidRPr="006E1F52">
        <w:rPr>
          <w:rFonts w:ascii="Times New Roman" w:hAnsi="Times New Roman"/>
          <w:noProof/>
          <w:lang w:val="id-ID"/>
        </w:rPr>
        <w:t>: Panduan Mendaki Gunung. Jakarta : Hikmah.</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Stoltz, P. G. (2004). </w:t>
      </w:r>
      <w:r w:rsidRPr="006E1F52">
        <w:rPr>
          <w:rFonts w:ascii="Times New Roman" w:hAnsi="Times New Roman"/>
          <w:i/>
          <w:iCs/>
          <w:noProof/>
          <w:lang w:val="id-ID"/>
        </w:rPr>
        <w:t>Adversity Quotient Mengubah Hambatan Menjadi Peluang.</w:t>
      </w:r>
      <w:r w:rsidRPr="006E1F52">
        <w:rPr>
          <w:rFonts w:ascii="Times New Roman" w:hAnsi="Times New Roman"/>
          <w:noProof/>
          <w:lang w:val="id-ID"/>
        </w:rPr>
        <w:t xml:space="preserve"> Jakarta: Grasindo.</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Verma, S., Anggarwal, A., &amp; Bansal, H. (2017). T</w:t>
      </w:r>
      <w:r w:rsidRPr="006E1F52">
        <w:rPr>
          <w:rFonts w:ascii="Times New Roman" w:hAnsi="Times New Roman"/>
          <w:i/>
          <w:noProof/>
          <w:lang w:val="id-ID"/>
        </w:rPr>
        <w:t>he Reelationship Between Emotional Intelligence (EQ) and Adveristy Quotient (AQ). Jurnal of Business anda Management.</w:t>
      </w:r>
      <w:r w:rsidRPr="006E1F52">
        <w:rPr>
          <w:rFonts w:ascii="Times New Roman" w:hAnsi="Times New Roman"/>
          <w:noProof/>
          <w:lang w:val="id-ID"/>
        </w:rPr>
        <w:t xml:space="preserve"> </w:t>
      </w:r>
      <w:r w:rsidRPr="006E1F52">
        <w:rPr>
          <w:rFonts w:ascii="Times New Roman" w:hAnsi="Times New Roman"/>
          <w:i/>
          <w:iCs/>
          <w:noProof/>
          <w:lang w:val="id-ID"/>
        </w:rPr>
        <w:t>19 (1)</w:t>
      </w:r>
      <w:r w:rsidRPr="006E1F52">
        <w:rPr>
          <w:rFonts w:ascii="Times New Roman" w:hAnsi="Times New Roman"/>
          <w:noProof/>
          <w:lang w:val="id-ID"/>
        </w:rPr>
        <w:t>, 49 – 53.</w:t>
      </w:r>
    </w:p>
    <w:p w:rsidR="006E1F52"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 xml:space="preserve">Widyaningrum, J., &amp; Rachmawat, M. A. (2017). </w:t>
      </w:r>
      <w:r w:rsidRPr="006E1F52">
        <w:rPr>
          <w:rFonts w:ascii="Times New Roman" w:hAnsi="Times New Roman"/>
          <w:i/>
          <w:noProof/>
          <w:lang w:val="id-ID"/>
        </w:rPr>
        <w:t>Adversity Intelligence</w:t>
      </w:r>
      <w:r w:rsidRPr="006E1F52">
        <w:rPr>
          <w:rFonts w:ascii="Times New Roman" w:hAnsi="Times New Roman"/>
          <w:noProof/>
          <w:lang w:val="id-ID"/>
        </w:rPr>
        <w:t xml:space="preserve"> dan Prestasi Belajar Siswa. Jurnal Psikologi Proyeksi. </w:t>
      </w:r>
      <w:r w:rsidRPr="006E1F52">
        <w:rPr>
          <w:rFonts w:ascii="Times New Roman" w:hAnsi="Times New Roman"/>
          <w:i/>
          <w:iCs/>
          <w:noProof/>
          <w:lang w:val="id-ID"/>
        </w:rPr>
        <w:t>2 (2)</w:t>
      </w:r>
      <w:r w:rsidRPr="006E1F52">
        <w:rPr>
          <w:rFonts w:ascii="Times New Roman" w:hAnsi="Times New Roman"/>
          <w:noProof/>
          <w:lang w:val="id-ID"/>
        </w:rPr>
        <w:t>, 47 – 55.</w:t>
      </w:r>
    </w:p>
    <w:p w:rsidR="00F94927" w:rsidRPr="006E1F52" w:rsidRDefault="006E1F52" w:rsidP="006E1F52">
      <w:pPr>
        <w:pStyle w:val="Bibliography"/>
        <w:ind w:left="720" w:hanging="720"/>
        <w:jc w:val="both"/>
        <w:rPr>
          <w:rFonts w:ascii="Times New Roman" w:hAnsi="Times New Roman"/>
          <w:noProof/>
          <w:lang w:val="id-ID"/>
        </w:rPr>
      </w:pPr>
      <w:r w:rsidRPr="006E1F52">
        <w:rPr>
          <w:rFonts w:ascii="Times New Roman" w:hAnsi="Times New Roman"/>
          <w:noProof/>
          <w:lang w:val="id-ID"/>
        </w:rPr>
        <w:t>Zuckerman, M. (2007). S</w:t>
      </w:r>
      <w:r w:rsidRPr="006E1F52">
        <w:rPr>
          <w:rFonts w:ascii="Times New Roman" w:hAnsi="Times New Roman"/>
          <w:i/>
          <w:noProof/>
          <w:lang w:val="id-ID"/>
        </w:rPr>
        <w:t>ensation Seeking and Risky Behavior. Washington, DC : American Psychological Association</w:t>
      </w:r>
      <w:r w:rsidRPr="006E1F52">
        <w:rPr>
          <w:rFonts w:ascii="Times New Roman" w:hAnsi="Times New Roman"/>
          <w:noProof/>
          <w:lang w:val="id-ID"/>
        </w:rPr>
        <w:t>.</w:t>
      </w:r>
    </w:p>
    <w:sectPr w:rsidR="00F94927" w:rsidRPr="006E1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talic">
    <w:altName w:val="Harlow Solid Ital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A0"/>
    <w:rsid w:val="00062100"/>
    <w:rsid w:val="0013630C"/>
    <w:rsid w:val="001413E2"/>
    <w:rsid w:val="00197119"/>
    <w:rsid w:val="00393362"/>
    <w:rsid w:val="003D4DC7"/>
    <w:rsid w:val="005059A6"/>
    <w:rsid w:val="006E1F52"/>
    <w:rsid w:val="007645A0"/>
    <w:rsid w:val="00800356"/>
    <w:rsid w:val="00A60383"/>
    <w:rsid w:val="00EA0BBC"/>
    <w:rsid w:val="00EA1CB0"/>
    <w:rsid w:val="00F47A25"/>
    <w:rsid w:val="00F94927"/>
    <w:rsid w:val="00F9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5A80"/>
  <w15:chartTrackingRefBased/>
  <w15:docId w15:val="{E2C19DE1-0F5F-432D-8706-3168C5E1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3362"/>
    <w:rPr>
      <w:color w:val="0563C1"/>
      <w:u w:val="single"/>
    </w:rPr>
  </w:style>
  <w:style w:type="paragraph" w:styleId="Caption">
    <w:name w:val="caption"/>
    <w:basedOn w:val="Normal"/>
    <w:next w:val="Normal"/>
    <w:uiPriority w:val="35"/>
    <w:unhideWhenUsed/>
    <w:qFormat/>
    <w:rsid w:val="00EA1CB0"/>
    <w:pPr>
      <w:spacing w:after="200" w:line="240" w:lineRule="auto"/>
    </w:pPr>
    <w:rPr>
      <w:b/>
      <w:bCs/>
      <w:color w:val="4F81BD"/>
      <w:sz w:val="18"/>
      <w:szCs w:val="18"/>
      <w:lang w:val="id-ID"/>
    </w:rPr>
  </w:style>
  <w:style w:type="paragraph" w:styleId="ListParagraph">
    <w:name w:val="List Paragraph"/>
    <w:basedOn w:val="Normal"/>
    <w:uiPriority w:val="34"/>
    <w:qFormat/>
    <w:rsid w:val="00EA1CB0"/>
    <w:pPr>
      <w:ind w:left="720"/>
      <w:contextualSpacing/>
    </w:pPr>
  </w:style>
  <w:style w:type="paragraph" w:styleId="Bibliography">
    <w:name w:val="Bibliography"/>
    <w:basedOn w:val="Normal"/>
    <w:next w:val="Normal"/>
    <w:uiPriority w:val="37"/>
    <w:unhideWhenUsed/>
    <w:rsid w:val="006E1F52"/>
    <w:pPr>
      <w:spacing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1681">
      <w:bodyDiv w:val="1"/>
      <w:marLeft w:val="0"/>
      <w:marRight w:val="0"/>
      <w:marTop w:val="0"/>
      <w:marBottom w:val="0"/>
      <w:divBdr>
        <w:top w:val="none" w:sz="0" w:space="0" w:color="auto"/>
        <w:left w:val="none" w:sz="0" w:space="0" w:color="auto"/>
        <w:bottom w:val="none" w:sz="0" w:space="0" w:color="auto"/>
        <w:right w:val="none" w:sz="0" w:space="0" w:color="auto"/>
      </w:divBdr>
    </w:div>
    <w:div w:id="630474424">
      <w:bodyDiv w:val="1"/>
      <w:marLeft w:val="0"/>
      <w:marRight w:val="0"/>
      <w:marTop w:val="0"/>
      <w:marBottom w:val="0"/>
      <w:divBdr>
        <w:top w:val="none" w:sz="0" w:space="0" w:color="auto"/>
        <w:left w:val="none" w:sz="0" w:space="0" w:color="auto"/>
        <w:bottom w:val="none" w:sz="0" w:space="0" w:color="auto"/>
        <w:right w:val="none" w:sz="0" w:space="0" w:color="auto"/>
      </w:divBdr>
    </w:div>
    <w:div w:id="711199484">
      <w:bodyDiv w:val="1"/>
      <w:marLeft w:val="0"/>
      <w:marRight w:val="0"/>
      <w:marTop w:val="0"/>
      <w:marBottom w:val="0"/>
      <w:divBdr>
        <w:top w:val="none" w:sz="0" w:space="0" w:color="auto"/>
        <w:left w:val="none" w:sz="0" w:space="0" w:color="auto"/>
        <w:bottom w:val="none" w:sz="0" w:space="0" w:color="auto"/>
        <w:right w:val="none" w:sz="0" w:space="0" w:color="auto"/>
      </w:divBdr>
    </w:div>
    <w:div w:id="744187324">
      <w:bodyDiv w:val="1"/>
      <w:marLeft w:val="0"/>
      <w:marRight w:val="0"/>
      <w:marTop w:val="0"/>
      <w:marBottom w:val="0"/>
      <w:divBdr>
        <w:top w:val="none" w:sz="0" w:space="0" w:color="auto"/>
        <w:left w:val="none" w:sz="0" w:space="0" w:color="auto"/>
        <w:bottom w:val="none" w:sz="0" w:space="0" w:color="auto"/>
        <w:right w:val="none" w:sz="0" w:space="0" w:color="auto"/>
      </w:divBdr>
    </w:div>
    <w:div w:id="819544168">
      <w:bodyDiv w:val="1"/>
      <w:marLeft w:val="0"/>
      <w:marRight w:val="0"/>
      <w:marTop w:val="0"/>
      <w:marBottom w:val="0"/>
      <w:divBdr>
        <w:top w:val="none" w:sz="0" w:space="0" w:color="auto"/>
        <w:left w:val="none" w:sz="0" w:space="0" w:color="auto"/>
        <w:bottom w:val="none" w:sz="0" w:space="0" w:color="auto"/>
        <w:right w:val="none" w:sz="0" w:space="0" w:color="auto"/>
      </w:divBdr>
    </w:div>
    <w:div w:id="930892052">
      <w:bodyDiv w:val="1"/>
      <w:marLeft w:val="0"/>
      <w:marRight w:val="0"/>
      <w:marTop w:val="0"/>
      <w:marBottom w:val="0"/>
      <w:divBdr>
        <w:top w:val="none" w:sz="0" w:space="0" w:color="auto"/>
        <w:left w:val="none" w:sz="0" w:space="0" w:color="auto"/>
        <w:bottom w:val="none" w:sz="0" w:space="0" w:color="auto"/>
        <w:right w:val="none" w:sz="0" w:space="0" w:color="auto"/>
      </w:divBdr>
    </w:div>
    <w:div w:id="1445151847">
      <w:bodyDiv w:val="1"/>
      <w:marLeft w:val="0"/>
      <w:marRight w:val="0"/>
      <w:marTop w:val="0"/>
      <w:marBottom w:val="0"/>
      <w:divBdr>
        <w:top w:val="none" w:sz="0" w:space="0" w:color="auto"/>
        <w:left w:val="none" w:sz="0" w:space="0" w:color="auto"/>
        <w:bottom w:val="none" w:sz="0" w:space="0" w:color="auto"/>
        <w:right w:val="none" w:sz="0" w:space="0" w:color="auto"/>
      </w:divBdr>
    </w:div>
    <w:div w:id="18637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schafiarry08@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kripsi\Syarat%20Daftar%20Sidang\15.%20Naskah%20Publika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 Naskah Publikasi</Template>
  <TotalTime>2</TotalTime>
  <Pages>13</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Links>
    <vt:vector size="6" baseType="variant">
      <vt:variant>
        <vt:i4>5308515</vt:i4>
      </vt:variant>
      <vt:variant>
        <vt:i4>0</vt:i4>
      </vt:variant>
      <vt:variant>
        <vt:i4>0</vt:i4>
      </vt:variant>
      <vt:variant>
        <vt:i4>5</vt:i4>
      </vt:variant>
      <vt:variant>
        <vt:lpwstr>mailto:frischafiarry08@gmail.com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2022-01-04T08:28:00Z</dcterms:created>
  <dcterms:modified xsi:type="dcterms:W3CDTF">2022-05-13T06:06:00Z</dcterms:modified>
</cp:coreProperties>
</file>