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CFB4" w14:textId="33124A53" w:rsidR="00E161F3" w:rsidRDefault="00E36CF7" w:rsidP="006D3CB7">
      <w:pPr>
        <w:spacing w:after="0"/>
        <w:jc w:val="center"/>
        <w:rPr>
          <w:rFonts w:ascii="Times New Roman" w:eastAsia="Times New Roman" w:hAnsi="Times New Roman" w:cs="Times New Roman"/>
          <w:b/>
          <w:color w:val="000000" w:themeColor="text1"/>
          <w:spacing w:val="-6"/>
          <w:sz w:val="28"/>
          <w:szCs w:val="28"/>
          <w:lang w:val="en-ID"/>
        </w:rPr>
      </w:pPr>
      <w:bookmarkStart w:id="0" w:name="_Hlk109939723"/>
      <w:r>
        <w:rPr>
          <w:rFonts w:ascii="Times New Roman" w:eastAsia="Times New Roman" w:hAnsi="Times New Roman" w:cs="Times New Roman"/>
          <w:b/>
          <w:color w:val="000000" w:themeColor="text1"/>
          <w:spacing w:val="-6"/>
          <w:sz w:val="28"/>
          <w:szCs w:val="28"/>
          <w:lang w:val="en-ID"/>
        </w:rPr>
        <w:t xml:space="preserve"> </w:t>
      </w:r>
      <w:r w:rsidR="00E161F3">
        <w:rPr>
          <w:rFonts w:ascii="Times New Roman" w:eastAsia="Times New Roman" w:hAnsi="Times New Roman" w:cs="Times New Roman"/>
          <w:b/>
          <w:color w:val="000000" w:themeColor="text1"/>
          <w:spacing w:val="-6"/>
          <w:sz w:val="28"/>
          <w:szCs w:val="28"/>
          <w:lang w:val="en-ID"/>
        </w:rPr>
        <w:t>NASKAH PUBLIKASI</w:t>
      </w:r>
    </w:p>
    <w:p w14:paraId="5FC67E3D" w14:textId="77777777" w:rsidR="00E161F3" w:rsidRDefault="00E161F3" w:rsidP="006D3CB7">
      <w:pPr>
        <w:spacing w:after="0"/>
        <w:jc w:val="center"/>
        <w:rPr>
          <w:rFonts w:ascii="Times New Roman" w:eastAsia="Times New Roman" w:hAnsi="Times New Roman" w:cs="Times New Roman"/>
          <w:b/>
          <w:color w:val="000000" w:themeColor="text1"/>
          <w:spacing w:val="-6"/>
          <w:sz w:val="28"/>
          <w:szCs w:val="28"/>
          <w:lang w:val="en-ID"/>
        </w:rPr>
      </w:pPr>
    </w:p>
    <w:p w14:paraId="0BE84D24" w14:textId="6984DA8A" w:rsidR="006D3CB7" w:rsidRPr="00F40BFA" w:rsidRDefault="00B420AC" w:rsidP="006D3CB7">
      <w:pPr>
        <w:spacing w:after="0"/>
        <w:jc w:val="center"/>
        <w:rPr>
          <w:rFonts w:ascii="Times New Roman" w:eastAsia="Times New Roman" w:hAnsi="Times New Roman" w:cs="Times New Roman"/>
          <w:b/>
          <w:color w:val="000000" w:themeColor="text1"/>
          <w:spacing w:val="-4"/>
          <w:sz w:val="28"/>
          <w:szCs w:val="28"/>
        </w:rPr>
      </w:pPr>
      <w:r>
        <w:rPr>
          <w:rFonts w:ascii="Times New Roman" w:eastAsia="Times New Roman" w:hAnsi="Times New Roman" w:cs="Times New Roman"/>
          <w:b/>
          <w:color w:val="000000" w:themeColor="text1"/>
          <w:spacing w:val="-6"/>
          <w:sz w:val="28"/>
          <w:szCs w:val="28"/>
          <w:lang w:val="en-ID"/>
        </w:rPr>
        <w:t>PENGARUH</w:t>
      </w:r>
      <w:r w:rsidR="006D3CB7" w:rsidRPr="00F40BFA">
        <w:rPr>
          <w:rFonts w:ascii="Times New Roman" w:eastAsia="Times New Roman" w:hAnsi="Times New Roman" w:cs="Times New Roman"/>
          <w:b/>
          <w:color w:val="000000" w:themeColor="text1"/>
          <w:spacing w:val="-6"/>
          <w:sz w:val="28"/>
          <w:szCs w:val="28"/>
        </w:rPr>
        <w:t xml:space="preserve"> PELATIHAN KET</w:t>
      </w:r>
      <w:r w:rsidR="006D3CB7" w:rsidRPr="00F40BFA">
        <w:rPr>
          <w:rFonts w:ascii="Times New Roman" w:eastAsia="Times New Roman" w:hAnsi="Times New Roman" w:cs="Times New Roman"/>
          <w:b/>
          <w:color w:val="000000" w:themeColor="text1"/>
          <w:spacing w:val="-6"/>
          <w:sz w:val="28"/>
          <w:szCs w:val="28"/>
          <w:lang w:val="en-ID"/>
        </w:rPr>
        <w:t>E</w:t>
      </w:r>
      <w:r w:rsidR="006D3CB7" w:rsidRPr="00F40BFA">
        <w:rPr>
          <w:rFonts w:ascii="Times New Roman" w:eastAsia="Times New Roman" w:hAnsi="Times New Roman" w:cs="Times New Roman"/>
          <w:b/>
          <w:color w:val="000000" w:themeColor="text1"/>
          <w:spacing w:val="-6"/>
          <w:sz w:val="28"/>
          <w:szCs w:val="28"/>
        </w:rPr>
        <w:t>RAMPILAN</w:t>
      </w:r>
      <w:r w:rsidR="006D3CB7" w:rsidRPr="00F40BFA">
        <w:rPr>
          <w:rFonts w:ascii="Times New Roman" w:eastAsia="Times New Roman" w:hAnsi="Times New Roman" w:cs="Times New Roman"/>
          <w:b/>
          <w:color w:val="000000" w:themeColor="text1"/>
          <w:spacing w:val="-6"/>
          <w:sz w:val="28"/>
          <w:szCs w:val="28"/>
          <w:lang w:val="en-ID"/>
        </w:rPr>
        <w:t xml:space="preserve"> </w:t>
      </w:r>
      <w:r w:rsidR="006D3CB7" w:rsidRPr="00F40BFA">
        <w:rPr>
          <w:rFonts w:ascii="Times New Roman" w:eastAsia="Times New Roman" w:hAnsi="Times New Roman" w:cs="Times New Roman"/>
          <w:b/>
          <w:color w:val="000000" w:themeColor="text1"/>
          <w:spacing w:val="-6"/>
          <w:sz w:val="28"/>
          <w:szCs w:val="28"/>
        </w:rPr>
        <w:t>KOMUNIKASI</w:t>
      </w:r>
      <w:r w:rsidR="006D3CB7" w:rsidRPr="00F40BFA">
        <w:rPr>
          <w:rFonts w:ascii="Times New Roman" w:eastAsia="Times New Roman" w:hAnsi="Times New Roman" w:cs="Times New Roman"/>
          <w:b/>
          <w:color w:val="000000" w:themeColor="text1"/>
          <w:sz w:val="28"/>
          <w:szCs w:val="28"/>
        </w:rPr>
        <w:t xml:space="preserve"> </w:t>
      </w:r>
      <w:r w:rsidR="006D3CB7" w:rsidRPr="00F40BFA">
        <w:rPr>
          <w:rFonts w:ascii="Times New Roman" w:eastAsia="Times New Roman" w:hAnsi="Times New Roman" w:cs="Times New Roman"/>
          <w:b/>
          <w:color w:val="000000" w:themeColor="text1"/>
          <w:spacing w:val="-4"/>
          <w:sz w:val="28"/>
          <w:szCs w:val="28"/>
        </w:rPr>
        <w:t>INTERPERSONAL DALAM MENINGKATKAN KUALITAS PELAYANAN</w:t>
      </w:r>
      <w:r w:rsidR="006D3CB7" w:rsidRPr="00F40BFA">
        <w:rPr>
          <w:rFonts w:ascii="Times New Roman" w:eastAsia="Times New Roman" w:hAnsi="Times New Roman" w:cs="Times New Roman"/>
          <w:b/>
          <w:color w:val="000000" w:themeColor="text1"/>
          <w:spacing w:val="-4"/>
          <w:sz w:val="28"/>
          <w:szCs w:val="28"/>
          <w:lang w:val="en-ID"/>
        </w:rPr>
        <w:t xml:space="preserve"> </w:t>
      </w:r>
      <w:r w:rsidR="006D3CB7" w:rsidRPr="00F40BFA">
        <w:rPr>
          <w:rFonts w:ascii="Times New Roman" w:eastAsia="Times New Roman" w:hAnsi="Times New Roman" w:cs="Times New Roman"/>
          <w:b/>
          <w:color w:val="000000" w:themeColor="text1"/>
          <w:spacing w:val="-4"/>
          <w:sz w:val="28"/>
          <w:szCs w:val="28"/>
        </w:rPr>
        <w:t>PEGAWAI KANTOR KELURAHAN X</w:t>
      </w:r>
      <w:r w:rsidR="006D3CB7" w:rsidRPr="00F40BFA">
        <w:rPr>
          <w:rFonts w:ascii="Times New Roman" w:eastAsia="Times New Roman" w:hAnsi="Times New Roman" w:cs="Times New Roman"/>
          <w:b/>
          <w:color w:val="000000" w:themeColor="text1"/>
          <w:spacing w:val="-4"/>
          <w:sz w:val="28"/>
          <w:szCs w:val="28"/>
          <w:lang w:val="en-ID"/>
        </w:rPr>
        <w:t xml:space="preserve"> </w:t>
      </w:r>
      <w:r w:rsidR="006D3CB7" w:rsidRPr="00F40BFA">
        <w:rPr>
          <w:rFonts w:ascii="Times New Roman" w:eastAsia="Times New Roman" w:hAnsi="Times New Roman" w:cs="Times New Roman"/>
          <w:b/>
          <w:color w:val="000000" w:themeColor="text1"/>
          <w:spacing w:val="-4"/>
          <w:sz w:val="28"/>
          <w:szCs w:val="28"/>
        </w:rPr>
        <w:t>YOGYAKARTA</w:t>
      </w:r>
    </w:p>
    <w:p w14:paraId="14FCDC21" w14:textId="7960A7DC" w:rsidR="00712D90" w:rsidRDefault="00712D90">
      <w:pPr>
        <w:rPr>
          <w:rFonts w:ascii="Times New Roman" w:eastAsia="Times New Roman" w:hAnsi="Times New Roman" w:cs="Times New Roman"/>
          <w:b/>
          <w:color w:val="000000"/>
          <w:sz w:val="28"/>
          <w:szCs w:val="28"/>
        </w:rPr>
      </w:pPr>
    </w:p>
    <w:p w14:paraId="0C149CE9" w14:textId="77777777" w:rsidR="00E161F3" w:rsidRDefault="00E161F3">
      <w:pPr>
        <w:rPr>
          <w:rFonts w:ascii="Times New Roman" w:eastAsia="Times New Roman" w:hAnsi="Times New Roman" w:cs="Times New Roman"/>
          <w:color w:val="000000"/>
        </w:rPr>
      </w:pPr>
    </w:p>
    <w:p w14:paraId="4395945F" w14:textId="77777777" w:rsidR="00712D90" w:rsidRDefault="008A7700">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6E2E7458" wp14:editId="0732541A">
            <wp:extent cx="2002874" cy="18000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02874" cy="1800000"/>
                    </a:xfrm>
                    <a:prstGeom prst="rect">
                      <a:avLst/>
                    </a:prstGeom>
                    <a:ln/>
                  </pic:spPr>
                </pic:pic>
              </a:graphicData>
            </a:graphic>
          </wp:inline>
        </w:drawing>
      </w:r>
    </w:p>
    <w:p w14:paraId="5C69E4E0" w14:textId="77777777" w:rsidR="00712D90" w:rsidRDefault="00712D90">
      <w:pPr>
        <w:rPr>
          <w:rFonts w:ascii="Times New Roman" w:eastAsia="Times New Roman" w:hAnsi="Times New Roman" w:cs="Times New Roman"/>
          <w:color w:val="000000"/>
        </w:rPr>
      </w:pPr>
    </w:p>
    <w:p w14:paraId="657E5E28" w14:textId="77777777" w:rsidR="00712D90" w:rsidRDefault="008A7700">
      <w:pPr>
        <w:spacing w:after="0" w:line="36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Oleh:</w:t>
      </w:r>
    </w:p>
    <w:p w14:paraId="3BEF1D3E" w14:textId="77777777" w:rsidR="00712D90" w:rsidRDefault="008A7700">
      <w:pPr>
        <w:spacing w:after="0" w:line="360" w:lineRule="auto"/>
        <w:jc w:val="cente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Pratiwi Maharahayu Suhartoyo</w:t>
      </w:r>
    </w:p>
    <w:p w14:paraId="5F419EE6" w14:textId="77777777" w:rsidR="00712D90" w:rsidRDefault="008A7700">
      <w:pPr>
        <w:spacing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205130072</w:t>
      </w:r>
    </w:p>
    <w:p w14:paraId="7379D36A" w14:textId="77777777" w:rsidR="00712D90" w:rsidRDefault="00712D90">
      <w:pPr>
        <w:spacing w:line="360" w:lineRule="auto"/>
        <w:rPr>
          <w:rFonts w:ascii="Times New Roman" w:eastAsia="Times New Roman" w:hAnsi="Times New Roman" w:cs="Times New Roman"/>
          <w:color w:val="000000"/>
        </w:rPr>
      </w:pPr>
    </w:p>
    <w:p w14:paraId="23B07EFF" w14:textId="77777777" w:rsidR="00712D90" w:rsidRDefault="00712D90">
      <w:pPr>
        <w:spacing w:line="360" w:lineRule="auto"/>
        <w:rPr>
          <w:rFonts w:ascii="Times New Roman" w:eastAsia="Times New Roman" w:hAnsi="Times New Roman" w:cs="Times New Roman"/>
          <w:color w:val="000000"/>
        </w:rPr>
      </w:pPr>
    </w:p>
    <w:p w14:paraId="4504CF48" w14:textId="77777777" w:rsidR="00712D90" w:rsidRDefault="008A7700">
      <w:pPr>
        <w:spacing w:after="0"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PROGRAM STUDI MAGISTER PSIKOLOGI PROFESI</w:t>
      </w:r>
    </w:p>
    <w:p w14:paraId="6490E468" w14:textId="77777777" w:rsidR="00712D90" w:rsidRDefault="008A7700">
      <w:pPr>
        <w:spacing w:after="0"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FAKULTAS PSIKOLOGI</w:t>
      </w:r>
    </w:p>
    <w:p w14:paraId="25974F29" w14:textId="77777777" w:rsidR="00712D90" w:rsidRDefault="008A7700">
      <w:pPr>
        <w:spacing w:after="0"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UNIVERSITAS MERCU BUANA YOGYAKARTA</w:t>
      </w:r>
    </w:p>
    <w:p w14:paraId="38C4A885" w14:textId="77777777" w:rsidR="00712D90" w:rsidRDefault="008A7700">
      <w:pPr>
        <w:spacing w:after="0"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YOGYAKARTA</w:t>
      </w:r>
    </w:p>
    <w:p w14:paraId="6B81BAE0" w14:textId="77777777" w:rsidR="00712D90" w:rsidRDefault="008A7700">
      <w:pPr>
        <w:spacing w:after="0" w:line="360" w:lineRule="auto"/>
        <w:jc w:val="center"/>
        <w:rPr>
          <w:rFonts w:ascii="Times New Roman" w:eastAsia="Times New Roman" w:hAnsi="Times New Roman" w:cs="Times New Roman"/>
          <w:b/>
          <w:color w:val="000000"/>
          <w:sz w:val="30"/>
          <w:szCs w:val="30"/>
        </w:rPr>
        <w:sectPr w:rsidR="00712D90">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start="1"/>
          <w:cols w:space="720"/>
          <w:titlePg/>
        </w:sectPr>
      </w:pPr>
      <w:r>
        <w:rPr>
          <w:rFonts w:ascii="Times New Roman" w:eastAsia="Times New Roman" w:hAnsi="Times New Roman" w:cs="Times New Roman"/>
          <w:b/>
          <w:color w:val="000000"/>
          <w:sz w:val="30"/>
          <w:szCs w:val="30"/>
        </w:rPr>
        <w:t>2022</w:t>
      </w:r>
    </w:p>
    <w:p w14:paraId="277E271E" w14:textId="77777777" w:rsidR="00E161F3" w:rsidRDefault="00E161F3" w:rsidP="00E161F3">
      <w:pPr>
        <w:spacing w:after="0"/>
        <w:jc w:val="center"/>
        <w:rPr>
          <w:rFonts w:ascii="Times New Roman" w:eastAsia="Times New Roman" w:hAnsi="Times New Roman" w:cs="Times New Roman"/>
          <w:b/>
          <w:color w:val="000000" w:themeColor="text1"/>
          <w:spacing w:val="-6"/>
          <w:sz w:val="28"/>
          <w:szCs w:val="28"/>
          <w:lang w:val="en-ID"/>
        </w:rPr>
      </w:pPr>
      <w:r>
        <w:rPr>
          <w:rFonts w:ascii="Times New Roman" w:eastAsia="Times New Roman" w:hAnsi="Times New Roman" w:cs="Times New Roman"/>
          <w:b/>
          <w:color w:val="000000" w:themeColor="text1"/>
          <w:spacing w:val="-6"/>
          <w:sz w:val="28"/>
          <w:szCs w:val="28"/>
          <w:lang w:val="en-ID"/>
        </w:rPr>
        <w:lastRenderedPageBreak/>
        <w:t>NASKAH PUBLIKASI</w:t>
      </w:r>
    </w:p>
    <w:p w14:paraId="2DAF714E" w14:textId="77777777" w:rsidR="00E161F3" w:rsidRDefault="00E161F3" w:rsidP="00E161F3">
      <w:pPr>
        <w:spacing w:after="0"/>
        <w:jc w:val="center"/>
        <w:rPr>
          <w:rFonts w:ascii="Times New Roman" w:eastAsia="Times New Roman" w:hAnsi="Times New Roman" w:cs="Times New Roman"/>
          <w:b/>
          <w:color w:val="000000" w:themeColor="text1"/>
          <w:spacing w:val="-6"/>
          <w:sz w:val="28"/>
          <w:szCs w:val="28"/>
          <w:lang w:val="en-ID"/>
        </w:rPr>
      </w:pPr>
    </w:p>
    <w:p w14:paraId="3E9A9B26" w14:textId="4C3EC42A" w:rsidR="00E161F3" w:rsidRDefault="00E161F3" w:rsidP="00E161F3">
      <w:pPr>
        <w:spacing w:after="0"/>
        <w:jc w:val="center"/>
        <w:rPr>
          <w:rFonts w:ascii="Times New Roman" w:eastAsia="Times New Roman" w:hAnsi="Times New Roman" w:cs="Times New Roman"/>
          <w:b/>
          <w:color w:val="000000" w:themeColor="text1"/>
          <w:spacing w:val="-4"/>
          <w:sz w:val="28"/>
          <w:szCs w:val="28"/>
        </w:rPr>
      </w:pPr>
      <w:r>
        <w:rPr>
          <w:rFonts w:ascii="Times New Roman" w:eastAsia="Times New Roman" w:hAnsi="Times New Roman" w:cs="Times New Roman"/>
          <w:b/>
          <w:color w:val="000000" w:themeColor="text1"/>
          <w:spacing w:val="-6"/>
          <w:sz w:val="28"/>
          <w:szCs w:val="28"/>
          <w:lang w:val="en-ID"/>
        </w:rPr>
        <w:t>PENGARUH</w:t>
      </w:r>
      <w:r w:rsidRPr="00F40BFA">
        <w:rPr>
          <w:rFonts w:ascii="Times New Roman" w:eastAsia="Times New Roman" w:hAnsi="Times New Roman" w:cs="Times New Roman"/>
          <w:b/>
          <w:color w:val="000000" w:themeColor="text1"/>
          <w:spacing w:val="-6"/>
          <w:sz w:val="28"/>
          <w:szCs w:val="28"/>
        </w:rPr>
        <w:t xml:space="preserve"> PELATIHAN KET</w:t>
      </w:r>
      <w:r w:rsidRPr="00F40BFA">
        <w:rPr>
          <w:rFonts w:ascii="Times New Roman" w:eastAsia="Times New Roman" w:hAnsi="Times New Roman" w:cs="Times New Roman"/>
          <w:b/>
          <w:color w:val="000000" w:themeColor="text1"/>
          <w:spacing w:val="-6"/>
          <w:sz w:val="28"/>
          <w:szCs w:val="28"/>
          <w:lang w:val="en-ID"/>
        </w:rPr>
        <w:t>E</w:t>
      </w:r>
      <w:r w:rsidRPr="00F40BFA">
        <w:rPr>
          <w:rFonts w:ascii="Times New Roman" w:eastAsia="Times New Roman" w:hAnsi="Times New Roman" w:cs="Times New Roman"/>
          <w:b/>
          <w:color w:val="000000" w:themeColor="text1"/>
          <w:spacing w:val="-6"/>
          <w:sz w:val="28"/>
          <w:szCs w:val="28"/>
        </w:rPr>
        <w:t>RAMPILAN</w:t>
      </w:r>
      <w:r w:rsidRPr="00F40BFA">
        <w:rPr>
          <w:rFonts w:ascii="Times New Roman" w:eastAsia="Times New Roman" w:hAnsi="Times New Roman" w:cs="Times New Roman"/>
          <w:b/>
          <w:color w:val="000000" w:themeColor="text1"/>
          <w:spacing w:val="-6"/>
          <w:sz w:val="28"/>
          <w:szCs w:val="28"/>
          <w:lang w:val="en-ID"/>
        </w:rPr>
        <w:t xml:space="preserve"> </w:t>
      </w:r>
      <w:r w:rsidRPr="00F40BFA">
        <w:rPr>
          <w:rFonts w:ascii="Times New Roman" w:eastAsia="Times New Roman" w:hAnsi="Times New Roman" w:cs="Times New Roman"/>
          <w:b/>
          <w:color w:val="000000" w:themeColor="text1"/>
          <w:spacing w:val="-6"/>
          <w:sz w:val="28"/>
          <w:szCs w:val="28"/>
        </w:rPr>
        <w:t>KOMUNIKASI</w:t>
      </w:r>
      <w:r w:rsidRPr="00F40BFA">
        <w:rPr>
          <w:rFonts w:ascii="Times New Roman" w:eastAsia="Times New Roman" w:hAnsi="Times New Roman" w:cs="Times New Roman"/>
          <w:b/>
          <w:color w:val="000000" w:themeColor="text1"/>
          <w:sz w:val="28"/>
          <w:szCs w:val="28"/>
        </w:rPr>
        <w:t xml:space="preserve"> </w:t>
      </w:r>
      <w:r w:rsidRPr="00F40BFA">
        <w:rPr>
          <w:rFonts w:ascii="Times New Roman" w:eastAsia="Times New Roman" w:hAnsi="Times New Roman" w:cs="Times New Roman"/>
          <w:b/>
          <w:color w:val="000000" w:themeColor="text1"/>
          <w:spacing w:val="-4"/>
          <w:sz w:val="28"/>
          <w:szCs w:val="28"/>
        </w:rPr>
        <w:t>INTERPERSONAL DALAM MENINGKATKAN KUALITAS PELAYANAN</w:t>
      </w:r>
      <w:r w:rsidRPr="00F40BFA">
        <w:rPr>
          <w:rFonts w:ascii="Times New Roman" w:eastAsia="Times New Roman" w:hAnsi="Times New Roman" w:cs="Times New Roman"/>
          <w:b/>
          <w:color w:val="000000" w:themeColor="text1"/>
          <w:spacing w:val="-4"/>
          <w:sz w:val="28"/>
          <w:szCs w:val="28"/>
          <w:lang w:val="en-ID"/>
        </w:rPr>
        <w:t xml:space="preserve"> </w:t>
      </w:r>
      <w:r w:rsidRPr="00F40BFA">
        <w:rPr>
          <w:rFonts w:ascii="Times New Roman" w:eastAsia="Times New Roman" w:hAnsi="Times New Roman" w:cs="Times New Roman"/>
          <w:b/>
          <w:color w:val="000000" w:themeColor="text1"/>
          <w:spacing w:val="-4"/>
          <w:sz w:val="28"/>
          <w:szCs w:val="28"/>
        </w:rPr>
        <w:t>PEGAWAI KANTOR KELURAHAN X</w:t>
      </w:r>
      <w:r w:rsidRPr="00F40BFA">
        <w:rPr>
          <w:rFonts w:ascii="Times New Roman" w:eastAsia="Times New Roman" w:hAnsi="Times New Roman" w:cs="Times New Roman"/>
          <w:b/>
          <w:color w:val="000000" w:themeColor="text1"/>
          <w:spacing w:val="-4"/>
          <w:sz w:val="28"/>
          <w:szCs w:val="28"/>
          <w:lang w:val="en-ID"/>
        </w:rPr>
        <w:t xml:space="preserve"> </w:t>
      </w:r>
      <w:r w:rsidRPr="00F40BFA">
        <w:rPr>
          <w:rFonts w:ascii="Times New Roman" w:eastAsia="Times New Roman" w:hAnsi="Times New Roman" w:cs="Times New Roman"/>
          <w:b/>
          <w:color w:val="000000" w:themeColor="text1"/>
          <w:spacing w:val="-4"/>
          <w:sz w:val="28"/>
          <w:szCs w:val="28"/>
        </w:rPr>
        <w:t>YOGYAKARTA</w:t>
      </w:r>
    </w:p>
    <w:p w14:paraId="02C96BFF" w14:textId="2149A093" w:rsidR="00E161F3" w:rsidRDefault="00E161F3" w:rsidP="00E96989">
      <w:pPr>
        <w:spacing w:after="0"/>
        <w:rPr>
          <w:rFonts w:ascii="Times New Roman" w:eastAsia="Times New Roman" w:hAnsi="Times New Roman" w:cs="Times New Roman"/>
          <w:b/>
          <w:color w:val="000000" w:themeColor="text1"/>
          <w:spacing w:val="-4"/>
          <w:sz w:val="28"/>
          <w:szCs w:val="28"/>
        </w:rPr>
      </w:pPr>
    </w:p>
    <w:p w14:paraId="20A1F734" w14:textId="77777777" w:rsidR="00E96989" w:rsidRPr="00F40BFA" w:rsidRDefault="00E96989" w:rsidP="00E96989">
      <w:pPr>
        <w:spacing w:after="0"/>
        <w:rPr>
          <w:rFonts w:ascii="Times New Roman" w:eastAsia="Times New Roman" w:hAnsi="Times New Roman" w:cs="Times New Roman"/>
          <w:b/>
          <w:color w:val="000000" w:themeColor="text1"/>
          <w:spacing w:val="-4"/>
          <w:sz w:val="28"/>
          <w:szCs w:val="28"/>
        </w:rPr>
      </w:pPr>
    </w:p>
    <w:p w14:paraId="65789E09" w14:textId="6320CCCA" w:rsidR="00712D90" w:rsidRPr="00E96989" w:rsidRDefault="00AB5B02">
      <w:pPr>
        <w:spacing w:after="0" w:line="360" w:lineRule="auto"/>
        <w:jc w:val="center"/>
        <w:rPr>
          <w:rFonts w:ascii="Times New Roman" w:eastAsia="Times New Roman" w:hAnsi="Times New Roman" w:cs="Times New Roman"/>
          <w:iCs/>
          <w:color w:val="000000"/>
          <w:sz w:val="26"/>
          <w:szCs w:val="26"/>
        </w:rPr>
      </w:pPr>
      <w:proofErr w:type="spellStart"/>
      <w:r w:rsidRPr="00E96989">
        <w:rPr>
          <w:rFonts w:ascii="Times New Roman" w:eastAsia="Times New Roman" w:hAnsi="Times New Roman" w:cs="Times New Roman"/>
          <w:iCs/>
          <w:color w:val="000000"/>
          <w:sz w:val="26"/>
          <w:szCs w:val="26"/>
          <w:lang w:val="en-ID"/>
        </w:rPr>
        <w:t>Disusun</w:t>
      </w:r>
      <w:proofErr w:type="spellEnd"/>
      <w:r w:rsidRPr="00E96989">
        <w:rPr>
          <w:rFonts w:ascii="Times New Roman" w:eastAsia="Times New Roman" w:hAnsi="Times New Roman" w:cs="Times New Roman"/>
          <w:iCs/>
          <w:color w:val="000000"/>
          <w:sz w:val="26"/>
          <w:szCs w:val="26"/>
          <w:lang w:val="en-ID"/>
        </w:rPr>
        <w:t xml:space="preserve"> O</w:t>
      </w:r>
      <w:r w:rsidR="008A7700" w:rsidRPr="00E96989">
        <w:rPr>
          <w:rFonts w:ascii="Times New Roman" w:eastAsia="Times New Roman" w:hAnsi="Times New Roman" w:cs="Times New Roman"/>
          <w:iCs/>
          <w:color w:val="000000"/>
          <w:sz w:val="26"/>
          <w:szCs w:val="26"/>
        </w:rPr>
        <w:t>leh:</w:t>
      </w:r>
    </w:p>
    <w:p w14:paraId="5F53A53F" w14:textId="77777777" w:rsidR="00712D90" w:rsidRPr="00E96989" w:rsidRDefault="008A7700">
      <w:pPr>
        <w:spacing w:after="0" w:line="360" w:lineRule="auto"/>
        <w:jc w:val="center"/>
        <w:rPr>
          <w:rFonts w:ascii="Times New Roman" w:eastAsia="Times New Roman" w:hAnsi="Times New Roman" w:cs="Times New Roman"/>
          <w:iCs/>
          <w:color w:val="000000"/>
          <w:sz w:val="26"/>
          <w:szCs w:val="26"/>
        </w:rPr>
      </w:pPr>
      <w:r w:rsidRPr="00E96989">
        <w:rPr>
          <w:rFonts w:ascii="Times New Roman" w:eastAsia="Times New Roman" w:hAnsi="Times New Roman" w:cs="Times New Roman"/>
          <w:iCs/>
          <w:color w:val="000000"/>
          <w:sz w:val="26"/>
          <w:szCs w:val="26"/>
        </w:rPr>
        <w:t>Pratiwi Maharahayu Suhartoyo</w:t>
      </w:r>
    </w:p>
    <w:p w14:paraId="26F743E5" w14:textId="00954A87" w:rsidR="00712D90" w:rsidRDefault="00AB5B02" w:rsidP="00AB5B02">
      <w:pPr>
        <w:tabs>
          <w:tab w:val="center" w:pos="3968"/>
          <w:tab w:val="left" w:pos="5353"/>
        </w:tabs>
        <w:spacing w:line="360" w:lineRule="auto"/>
        <w:rPr>
          <w:rFonts w:ascii="Times New Roman" w:eastAsia="Times New Roman" w:hAnsi="Times New Roman" w:cs="Times New Roman"/>
          <w:iCs/>
          <w:color w:val="000000"/>
          <w:sz w:val="24"/>
          <w:szCs w:val="24"/>
        </w:rPr>
      </w:pPr>
      <w:r w:rsidRPr="00E96989">
        <w:rPr>
          <w:rFonts w:ascii="Times New Roman" w:eastAsia="Times New Roman" w:hAnsi="Times New Roman" w:cs="Times New Roman"/>
          <w:iCs/>
          <w:color w:val="000000"/>
          <w:sz w:val="24"/>
          <w:szCs w:val="24"/>
        </w:rPr>
        <w:tab/>
      </w:r>
      <w:r w:rsidR="008A7700" w:rsidRPr="00E96989">
        <w:rPr>
          <w:rFonts w:ascii="Times New Roman" w:eastAsia="Times New Roman" w:hAnsi="Times New Roman" w:cs="Times New Roman"/>
          <w:iCs/>
          <w:color w:val="000000"/>
          <w:sz w:val="24"/>
          <w:szCs w:val="24"/>
        </w:rPr>
        <w:t>205130072</w:t>
      </w:r>
      <w:r w:rsidRPr="00E96989">
        <w:rPr>
          <w:rFonts w:ascii="Times New Roman" w:eastAsia="Times New Roman" w:hAnsi="Times New Roman" w:cs="Times New Roman"/>
          <w:iCs/>
          <w:color w:val="000000"/>
          <w:sz w:val="24"/>
          <w:szCs w:val="24"/>
        </w:rPr>
        <w:tab/>
      </w:r>
    </w:p>
    <w:p w14:paraId="7A58DF34" w14:textId="77777777" w:rsidR="00E96989" w:rsidRPr="00E96989" w:rsidRDefault="00E96989" w:rsidP="00AB5B02">
      <w:pPr>
        <w:tabs>
          <w:tab w:val="center" w:pos="3968"/>
          <w:tab w:val="left" w:pos="5353"/>
        </w:tabs>
        <w:spacing w:line="360" w:lineRule="auto"/>
        <w:rPr>
          <w:rFonts w:ascii="Times New Roman" w:eastAsia="Times New Roman" w:hAnsi="Times New Roman" w:cs="Times New Roman"/>
          <w:iCs/>
          <w:color w:val="000000"/>
          <w:sz w:val="24"/>
          <w:szCs w:val="24"/>
        </w:rPr>
      </w:pPr>
    </w:p>
    <w:p w14:paraId="6CE9C348" w14:textId="72BB2E6E" w:rsidR="00AB5B02" w:rsidRDefault="00AB5B02" w:rsidP="00AB5B02">
      <w:pPr>
        <w:tabs>
          <w:tab w:val="center" w:pos="3968"/>
          <w:tab w:val="left" w:pos="5353"/>
        </w:tabs>
        <w:spacing w:line="36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noProof/>
          <w:color w:val="000000"/>
        </w:rPr>
        <w:drawing>
          <wp:inline distT="0" distB="0" distL="0" distR="0" wp14:anchorId="0D9B766F" wp14:editId="257460D8">
            <wp:extent cx="2110667" cy="2084832"/>
            <wp:effectExtent l="0" t="0" r="444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5903" cy="2109759"/>
                    </a:xfrm>
                    <a:prstGeom prst="rect">
                      <a:avLst/>
                    </a:prstGeom>
                    <a:ln/>
                  </pic:spPr>
                </pic:pic>
              </a:graphicData>
            </a:graphic>
          </wp:inline>
        </w:drawing>
      </w:r>
    </w:p>
    <w:p w14:paraId="7FD53E67" w14:textId="7CB405A6" w:rsidR="00AB5B02" w:rsidRDefault="00AB5B02" w:rsidP="00AB5B02">
      <w:pPr>
        <w:tabs>
          <w:tab w:val="left" w:pos="5353"/>
        </w:tabs>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3E208FBF" w14:textId="11F12534" w:rsidR="00AB5B02" w:rsidRPr="00E96989" w:rsidRDefault="00E96989" w:rsidP="00AB5B02">
      <w:pPr>
        <w:tabs>
          <w:tab w:val="left" w:pos="5353"/>
        </w:tabs>
        <w:spacing w:line="360" w:lineRule="auto"/>
        <w:rPr>
          <w:rFonts w:ascii="Times New Roman" w:eastAsia="Times New Roman" w:hAnsi="Times New Roman" w:cs="Times New Roman"/>
          <w:color w:val="000000"/>
          <w:lang w:val="en-ID"/>
        </w:rPr>
      </w:pPr>
      <w:r>
        <w:rPr>
          <w:noProof/>
        </w:rPr>
        <mc:AlternateContent>
          <mc:Choice Requires="wps">
            <w:drawing>
              <wp:anchor distT="0" distB="0" distL="114300" distR="114300" simplePos="0" relativeHeight="251704320" behindDoc="0" locked="0" layoutInCell="1" allowOverlap="1" wp14:anchorId="7AAEF4BD" wp14:editId="6B2CFD73">
                <wp:simplePos x="0" y="0"/>
                <wp:positionH relativeFrom="margin">
                  <wp:align>center</wp:align>
                </wp:positionH>
                <wp:positionV relativeFrom="paragraph">
                  <wp:posOffset>17145</wp:posOffset>
                </wp:positionV>
                <wp:extent cx="3145155" cy="2218690"/>
                <wp:effectExtent l="0" t="0" r="17145" b="1016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155" cy="2218690"/>
                        </a:xfrm>
                        <a:prstGeom prst="rect">
                          <a:avLst/>
                        </a:prstGeom>
                        <a:solidFill>
                          <a:schemeClr val="lt1">
                            <a:lumMod val="100000"/>
                            <a:lumOff val="0"/>
                          </a:schemeClr>
                        </a:solidFill>
                        <a:ln w="25400">
                          <a:solidFill>
                            <a:schemeClr val="lt1">
                              <a:lumMod val="100000"/>
                              <a:lumOff val="0"/>
                            </a:schemeClr>
                          </a:solidFill>
                          <a:round/>
                          <a:headEnd type="none" w="sm" len="sm"/>
                          <a:tailEnd type="none" w="sm" len="sm"/>
                        </a:ln>
                      </wps:spPr>
                      <wps:txbx>
                        <w:txbxContent>
                          <w:p w14:paraId="608C36DB" w14:textId="07C62C0A" w:rsidR="00AB5B02" w:rsidRPr="00AB5B02" w:rsidRDefault="00AB5B02" w:rsidP="00C13711">
                            <w:pPr>
                              <w:spacing w:after="0" w:line="360" w:lineRule="auto"/>
                              <w:jc w:val="center"/>
                              <w:textDirection w:val="btLr"/>
                              <w:rPr>
                                <w:rFonts w:ascii="Times New Roman" w:eastAsia="Times New Roman" w:hAnsi="Times New Roman" w:cs="Times New Roman"/>
                                <w:color w:val="000000"/>
                                <w:sz w:val="24"/>
                                <w:lang w:val="en-ID"/>
                              </w:rPr>
                            </w:pPr>
                            <w:proofErr w:type="gramStart"/>
                            <w:r>
                              <w:rPr>
                                <w:rFonts w:ascii="Times New Roman" w:eastAsia="Times New Roman" w:hAnsi="Times New Roman" w:cs="Times New Roman"/>
                                <w:color w:val="000000"/>
                                <w:sz w:val="24"/>
                                <w:lang w:val="en-ID"/>
                              </w:rPr>
                              <w:t xml:space="preserve">Yogyakarta,  </w:t>
                            </w:r>
                            <w:proofErr w:type="spellStart"/>
                            <w:r>
                              <w:rPr>
                                <w:rFonts w:ascii="Times New Roman" w:eastAsia="Times New Roman" w:hAnsi="Times New Roman" w:cs="Times New Roman"/>
                                <w:color w:val="000000"/>
                                <w:sz w:val="24"/>
                                <w:lang w:val="en-ID"/>
                              </w:rPr>
                              <w:t>Juli</w:t>
                            </w:r>
                            <w:proofErr w:type="spellEnd"/>
                            <w:proofErr w:type="gramEnd"/>
                            <w:r>
                              <w:rPr>
                                <w:rFonts w:ascii="Times New Roman" w:eastAsia="Times New Roman" w:hAnsi="Times New Roman" w:cs="Times New Roman"/>
                                <w:color w:val="000000"/>
                                <w:sz w:val="24"/>
                                <w:lang w:val="en-ID"/>
                              </w:rPr>
                              <w:t xml:space="preserve"> 2022</w:t>
                            </w:r>
                          </w:p>
                          <w:p w14:paraId="069F729E" w14:textId="48D9A498" w:rsidR="00AB5B02" w:rsidRDefault="00AB5B02" w:rsidP="00C13711">
                            <w:pPr>
                              <w:spacing w:after="0" w:line="360" w:lineRule="auto"/>
                              <w:jc w:val="center"/>
                              <w:textDirection w:val="btLr"/>
                            </w:pPr>
                            <w:r>
                              <w:rPr>
                                <w:rFonts w:ascii="Times New Roman" w:eastAsia="Times New Roman" w:hAnsi="Times New Roman" w:cs="Times New Roman"/>
                                <w:color w:val="000000"/>
                                <w:sz w:val="24"/>
                              </w:rPr>
                              <w:t>Dosen Pembimbing</w:t>
                            </w:r>
                          </w:p>
                          <w:p w14:paraId="2DFCCC60" w14:textId="77777777" w:rsidR="00AB5B02" w:rsidRDefault="00AB5B02" w:rsidP="00AB5B02">
                            <w:pPr>
                              <w:spacing w:after="0" w:line="240" w:lineRule="auto"/>
                              <w:jc w:val="center"/>
                              <w:textDirection w:val="btLr"/>
                            </w:pPr>
                          </w:p>
                          <w:p w14:paraId="56394276" w14:textId="77777777" w:rsidR="00AB5B02" w:rsidRDefault="00AB5B02" w:rsidP="00AB5B02">
                            <w:pPr>
                              <w:spacing w:line="275" w:lineRule="auto"/>
                              <w:jc w:val="center"/>
                              <w:textDirection w:val="btLr"/>
                            </w:pPr>
                          </w:p>
                          <w:p w14:paraId="33327608" w14:textId="3A4854F4" w:rsidR="00AB5B02" w:rsidRDefault="00AB5B02" w:rsidP="00AB5B02">
                            <w:pPr>
                              <w:spacing w:line="275" w:lineRule="auto"/>
                              <w:jc w:val="center"/>
                              <w:textDirection w:val="btL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Dr. Alimatus Sahrah., M.M., M.Si.</w:t>
                            </w:r>
                          </w:p>
                          <w:p w14:paraId="03EFDC6D" w14:textId="4F38FE20" w:rsidR="00C13711" w:rsidRPr="00A20647" w:rsidRDefault="00C13711" w:rsidP="00AB5B02">
                            <w:pPr>
                              <w:spacing w:line="275" w:lineRule="auto"/>
                              <w:jc w:val="center"/>
                              <w:textDirection w:val="btLr"/>
                              <w:rPr>
                                <w:lang w:val="en-ID"/>
                              </w:rPr>
                            </w:pPr>
                            <w:r>
                              <w:rPr>
                                <w:rFonts w:ascii="Times New Roman" w:eastAsia="Times New Roman" w:hAnsi="Times New Roman" w:cs="Times New Roman"/>
                                <w:color w:val="000000"/>
                                <w:sz w:val="24"/>
                                <w:lang w:val="en-ID"/>
                              </w:rPr>
                              <w:t xml:space="preserve">NIDN: </w:t>
                            </w:r>
                            <w:r w:rsidRPr="00A20647">
                              <w:rPr>
                                <w:rFonts w:ascii="Times New Roman" w:hAnsi="Times New Roman" w:cs="Times New Roman"/>
                                <w:sz w:val="24"/>
                                <w:szCs w:val="24"/>
                                <w:shd w:val="clear" w:color="auto" w:fill="FFFFFF"/>
                              </w:rPr>
                              <w:t>524016001</w:t>
                            </w:r>
                          </w:p>
                          <w:p w14:paraId="31E6E2F4" w14:textId="77777777" w:rsidR="00AB5B02" w:rsidRDefault="00AB5B02" w:rsidP="00AB5B02">
                            <w:pPr>
                              <w:spacing w:line="275" w:lineRule="auto"/>
                              <w:jc w:val="right"/>
                              <w:textDirection w:val="btLr"/>
                            </w:pPr>
                          </w:p>
                          <w:p w14:paraId="019D8083" w14:textId="77777777" w:rsidR="00AB5B02" w:rsidRDefault="00AB5B02" w:rsidP="00AB5B02">
                            <w:pPr>
                              <w:spacing w:line="275" w:lineRule="auto"/>
                              <w:jc w:val="right"/>
                              <w:textDirection w:val="btLr"/>
                            </w:pPr>
                          </w:p>
                          <w:p w14:paraId="1257DB36" w14:textId="77777777" w:rsidR="00AB5B02" w:rsidRDefault="00AB5B02" w:rsidP="00AB5B02">
                            <w:pPr>
                              <w:spacing w:line="275" w:lineRule="auto"/>
                              <w:jc w:val="right"/>
                              <w:textDirection w:val="btLr"/>
                            </w:pPr>
                          </w:p>
                          <w:p w14:paraId="4F81743E" w14:textId="77777777" w:rsidR="00AB5B02" w:rsidRDefault="00AB5B02" w:rsidP="00AB5B02">
                            <w:pPr>
                              <w:spacing w:line="275" w:lineRule="auto"/>
                              <w:jc w:val="right"/>
                              <w:textDirection w:val="btLr"/>
                            </w:pPr>
                          </w:p>
                          <w:p w14:paraId="34555AC2" w14:textId="77777777" w:rsidR="00AB5B02" w:rsidRDefault="00AB5B02" w:rsidP="00AB5B02">
                            <w:pPr>
                              <w:spacing w:line="275" w:lineRule="auto"/>
                              <w:jc w:val="right"/>
                              <w:textDirection w:val="btLr"/>
                            </w:pPr>
                          </w:p>
                          <w:p w14:paraId="498799BF" w14:textId="77777777" w:rsidR="00AB5B02" w:rsidRDefault="00AB5B02" w:rsidP="00AB5B02">
                            <w:pPr>
                              <w:spacing w:line="275" w:lineRule="auto"/>
                              <w:jc w:val="right"/>
                              <w:textDirection w:val="btLr"/>
                            </w:pPr>
                          </w:p>
                          <w:p w14:paraId="722202FC" w14:textId="77777777" w:rsidR="00AB5B02" w:rsidRDefault="00AB5B02" w:rsidP="00AB5B02">
                            <w:pPr>
                              <w:spacing w:line="275" w:lineRule="auto"/>
                              <w:jc w:val="right"/>
                              <w:textDirection w:val="btLr"/>
                            </w:pPr>
                          </w:p>
                          <w:p w14:paraId="1DD96C25" w14:textId="77777777" w:rsidR="00AB5B02" w:rsidRDefault="00AB5B02" w:rsidP="00AB5B02">
                            <w:pPr>
                              <w:spacing w:line="275" w:lineRule="auto"/>
                              <w:jc w:val="right"/>
                              <w:textDirection w:val="btLr"/>
                            </w:pPr>
                          </w:p>
                          <w:p w14:paraId="39167ED0" w14:textId="77777777" w:rsidR="00AB5B02" w:rsidRDefault="00AB5B02" w:rsidP="00AB5B02">
                            <w:pPr>
                              <w:spacing w:line="275" w:lineRule="auto"/>
                              <w:jc w:val="right"/>
                              <w:textDirection w:val="btLr"/>
                            </w:pPr>
                          </w:p>
                          <w:p w14:paraId="2F0BD452" w14:textId="77777777" w:rsidR="00AB5B02" w:rsidRDefault="00AB5B02" w:rsidP="00AB5B02">
                            <w:pPr>
                              <w:spacing w:line="275" w:lineRule="auto"/>
                              <w:jc w:val="right"/>
                              <w:textDirection w:val="btL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AEF4BD" id="Rectangle 22" o:spid="_x0000_s1026" style="position:absolute;margin-left:0;margin-top:1.35pt;width:247.65pt;height:174.7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" fillcolor="white [3201]" strokecolor="white [3201]" strokeweight="2pt">
                <v:stroke startarrowwidth="narrow" startarrowlength="short" endarrowwidth="narrow" endarrowlength="short" joinstyle="round"/>
                <v:textbox inset="2.53958mm,1.2694mm,2.53958mm,1.2694mm">
                  <w:txbxContent>
                    <w:p w14:paraId="608C36DB" w14:textId="07C62C0A" w:rsidR="00AB5B02" w:rsidRPr="00AB5B02" w:rsidRDefault="00AB5B02" w:rsidP="00C13711">
                      <w:pPr>
                        <w:spacing w:after="0" w:line="360" w:lineRule="auto"/>
                        <w:jc w:val="center"/>
                        <w:textDirection w:val="btLr"/>
                        <w:rPr>
                          <w:rFonts w:ascii="Times New Roman" w:eastAsia="Times New Roman" w:hAnsi="Times New Roman" w:cs="Times New Roman"/>
                          <w:color w:val="000000"/>
                          <w:sz w:val="24"/>
                          <w:lang w:val="en-ID"/>
                        </w:rPr>
                      </w:pPr>
                      <w:proofErr w:type="gramStart"/>
                      <w:r>
                        <w:rPr>
                          <w:rFonts w:ascii="Times New Roman" w:eastAsia="Times New Roman" w:hAnsi="Times New Roman" w:cs="Times New Roman"/>
                          <w:color w:val="000000"/>
                          <w:sz w:val="24"/>
                          <w:lang w:val="en-ID"/>
                        </w:rPr>
                        <w:t xml:space="preserve">Yogyakarta,  </w:t>
                      </w:r>
                      <w:proofErr w:type="spellStart"/>
                      <w:r>
                        <w:rPr>
                          <w:rFonts w:ascii="Times New Roman" w:eastAsia="Times New Roman" w:hAnsi="Times New Roman" w:cs="Times New Roman"/>
                          <w:color w:val="000000"/>
                          <w:sz w:val="24"/>
                          <w:lang w:val="en-ID"/>
                        </w:rPr>
                        <w:t>Juli</w:t>
                      </w:r>
                      <w:proofErr w:type="spellEnd"/>
                      <w:proofErr w:type="gramEnd"/>
                      <w:r>
                        <w:rPr>
                          <w:rFonts w:ascii="Times New Roman" w:eastAsia="Times New Roman" w:hAnsi="Times New Roman" w:cs="Times New Roman"/>
                          <w:color w:val="000000"/>
                          <w:sz w:val="24"/>
                          <w:lang w:val="en-ID"/>
                        </w:rPr>
                        <w:t xml:space="preserve"> 2022</w:t>
                      </w:r>
                    </w:p>
                    <w:p w14:paraId="069F729E" w14:textId="48D9A498" w:rsidR="00AB5B02" w:rsidRDefault="00AB5B02" w:rsidP="00C13711">
                      <w:pPr>
                        <w:spacing w:after="0" w:line="360" w:lineRule="auto"/>
                        <w:jc w:val="center"/>
                        <w:textDirection w:val="btLr"/>
                      </w:pPr>
                      <w:r>
                        <w:rPr>
                          <w:rFonts w:ascii="Times New Roman" w:eastAsia="Times New Roman" w:hAnsi="Times New Roman" w:cs="Times New Roman"/>
                          <w:color w:val="000000"/>
                          <w:sz w:val="24"/>
                        </w:rPr>
                        <w:t>Dosen Pembimbing</w:t>
                      </w:r>
                    </w:p>
                    <w:p w14:paraId="2DFCCC60" w14:textId="77777777" w:rsidR="00AB5B02" w:rsidRDefault="00AB5B02" w:rsidP="00AB5B02">
                      <w:pPr>
                        <w:spacing w:after="0" w:line="240" w:lineRule="auto"/>
                        <w:jc w:val="center"/>
                        <w:textDirection w:val="btLr"/>
                      </w:pPr>
                    </w:p>
                    <w:p w14:paraId="56394276" w14:textId="77777777" w:rsidR="00AB5B02" w:rsidRDefault="00AB5B02" w:rsidP="00AB5B02">
                      <w:pPr>
                        <w:spacing w:line="275" w:lineRule="auto"/>
                        <w:jc w:val="center"/>
                        <w:textDirection w:val="btLr"/>
                      </w:pPr>
                    </w:p>
                    <w:p w14:paraId="33327608" w14:textId="3A4854F4" w:rsidR="00AB5B02" w:rsidRDefault="00AB5B02" w:rsidP="00AB5B02">
                      <w:pPr>
                        <w:spacing w:line="275" w:lineRule="auto"/>
                        <w:jc w:val="center"/>
                        <w:textDirection w:val="btL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Dr. Alimatus Sahrah., M.M., M.Si.</w:t>
                      </w:r>
                    </w:p>
                    <w:p w14:paraId="03EFDC6D" w14:textId="4F38FE20" w:rsidR="00C13711" w:rsidRPr="00A20647" w:rsidRDefault="00C13711" w:rsidP="00AB5B02">
                      <w:pPr>
                        <w:spacing w:line="275" w:lineRule="auto"/>
                        <w:jc w:val="center"/>
                        <w:textDirection w:val="btLr"/>
                        <w:rPr>
                          <w:lang w:val="en-ID"/>
                        </w:rPr>
                      </w:pPr>
                      <w:r>
                        <w:rPr>
                          <w:rFonts w:ascii="Times New Roman" w:eastAsia="Times New Roman" w:hAnsi="Times New Roman" w:cs="Times New Roman"/>
                          <w:color w:val="000000"/>
                          <w:sz w:val="24"/>
                          <w:lang w:val="en-ID"/>
                        </w:rPr>
                        <w:t xml:space="preserve">NIDN: </w:t>
                      </w:r>
                      <w:r w:rsidRPr="00A20647">
                        <w:rPr>
                          <w:rFonts w:ascii="Times New Roman" w:hAnsi="Times New Roman" w:cs="Times New Roman"/>
                          <w:sz w:val="24"/>
                          <w:szCs w:val="24"/>
                          <w:shd w:val="clear" w:color="auto" w:fill="FFFFFF"/>
                        </w:rPr>
                        <w:t>524016001</w:t>
                      </w:r>
                    </w:p>
                    <w:p w14:paraId="31E6E2F4" w14:textId="77777777" w:rsidR="00AB5B02" w:rsidRDefault="00AB5B02" w:rsidP="00AB5B02">
                      <w:pPr>
                        <w:spacing w:line="275" w:lineRule="auto"/>
                        <w:jc w:val="right"/>
                        <w:textDirection w:val="btLr"/>
                      </w:pPr>
                    </w:p>
                    <w:p w14:paraId="019D8083" w14:textId="77777777" w:rsidR="00AB5B02" w:rsidRDefault="00AB5B02" w:rsidP="00AB5B02">
                      <w:pPr>
                        <w:spacing w:line="275" w:lineRule="auto"/>
                        <w:jc w:val="right"/>
                        <w:textDirection w:val="btLr"/>
                      </w:pPr>
                    </w:p>
                    <w:p w14:paraId="1257DB36" w14:textId="77777777" w:rsidR="00AB5B02" w:rsidRDefault="00AB5B02" w:rsidP="00AB5B02">
                      <w:pPr>
                        <w:spacing w:line="275" w:lineRule="auto"/>
                        <w:jc w:val="right"/>
                        <w:textDirection w:val="btLr"/>
                      </w:pPr>
                    </w:p>
                    <w:p w14:paraId="4F81743E" w14:textId="77777777" w:rsidR="00AB5B02" w:rsidRDefault="00AB5B02" w:rsidP="00AB5B02">
                      <w:pPr>
                        <w:spacing w:line="275" w:lineRule="auto"/>
                        <w:jc w:val="right"/>
                        <w:textDirection w:val="btLr"/>
                      </w:pPr>
                    </w:p>
                    <w:p w14:paraId="34555AC2" w14:textId="77777777" w:rsidR="00AB5B02" w:rsidRDefault="00AB5B02" w:rsidP="00AB5B02">
                      <w:pPr>
                        <w:spacing w:line="275" w:lineRule="auto"/>
                        <w:jc w:val="right"/>
                        <w:textDirection w:val="btLr"/>
                      </w:pPr>
                    </w:p>
                    <w:p w14:paraId="498799BF" w14:textId="77777777" w:rsidR="00AB5B02" w:rsidRDefault="00AB5B02" w:rsidP="00AB5B02">
                      <w:pPr>
                        <w:spacing w:line="275" w:lineRule="auto"/>
                        <w:jc w:val="right"/>
                        <w:textDirection w:val="btLr"/>
                      </w:pPr>
                    </w:p>
                    <w:p w14:paraId="722202FC" w14:textId="77777777" w:rsidR="00AB5B02" w:rsidRDefault="00AB5B02" w:rsidP="00AB5B02">
                      <w:pPr>
                        <w:spacing w:line="275" w:lineRule="auto"/>
                        <w:jc w:val="right"/>
                        <w:textDirection w:val="btLr"/>
                      </w:pPr>
                    </w:p>
                    <w:p w14:paraId="1DD96C25" w14:textId="77777777" w:rsidR="00AB5B02" w:rsidRDefault="00AB5B02" w:rsidP="00AB5B02">
                      <w:pPr>
                        <w:spacing w:line="275" w:lineRule="auto"/>
                        <w:jc w:val="right"/>
                        <w:textDirection w:val="btLr"/>
                      </w:pPr>
                    </w:p>
                    <w:p w14:paraId="39167ED0" w14:textId="77777777" w:rsidR="00AB5B02" w:rsidRDefault="00AB5B02" w:rsidP="00AB5B02">
                      <w:pPr>
                        <w:spacing w:line="275" w:lineRule="auto"/>
                        <w:jc w:val="right"/>
                        <w:textDirection w:val="btLr"/>
                      </w:pPr>
                    </w:p>
                    <w:p w14:paraId="2F0BD452" w14:textId="77777777" w:rsidR="00AB5B02" w:rsidRDefault="00AB5B02" w:rsidP="00AB5B02">
                      <w:pPr>
                        <w:spacing w:line="275" w:lineRule="auto"/>
                        <w:jc w:val="right"/>
                        <w:textDirection w:val="btLr"/>
                      </w:pPr>
                    </w:p>
                  </w:txbxContent>
                </v:textbox>
                <w10:wrap anchorx="margin"/>
              </v:rect>
            </w:pict>
          </mc:Fallback>
        </mc:AlternateContent>
      </w:r>
      <w:r w:rsidR="00AB5B02">
        <w:rPr>
          <w:rFonts w:ascii="Times New Roman" w:eastAsia="Times New Roman" w:hAnsi="Times New Roman" w:cs="Times New Roman"/>
          <w:color w:val="000000"/>
        </w:rPr>
        <w:tab/>
      </w:r>
      <w:r>
        <w:rPr>
          <w:rFonts w:ascii="Times New Roman" w:eastAsia="Times New Roman" w:hAnsi="Times New Roman" w:cs="Times New Roman"/>
          <w:color w:val="000000"/>
          <w:lang w:val="en-ID"/>
        </w:rPr>
        <w:t xml:space="preserve"> </w:t>
      </w:r>
    </w:p>
    <w:p w14:paraId="1ACBD9FF" w14:textId="77777777" w:rsidR="00712D90" w:rsidRDefault="00712D90">
      <w:pPr>
        <w:spacing w:line="360" w:lineRule="auto"/>
        <w:jc w:val="center"/>
        <w:rPr>
          <w:rFonts w:ascii="Times New Roman" w:eastAsia="Times New Roman" w:hAnsi="Times New Roman" w:cs="Times New Roman"/>
          <w:color w:val="000000"/>
        </w:rPr>
      </w:pPr>
    </w:p>
    <w:p w14:paraId="69B4F826" w14:textId="77777777" w:rsidR="00E96989" w:rsidRDefault="00E96989">
      <w:pPr>
        <w:spacing w:after="0" w:line="360" w:lineRule="auto"/>
        <w:jc w:val="center"/>
        <w:rPr>
          <w:rFonts w:ascii="Times New Roman" w:eastAsia="Times New Roman" w:hAnsi="Times New Roman" w:cs="Times New Roman"/>
          <w:b/>
          <w:color w:val="000000"/>
          <w:sz w:val="30"/>
          <w:szCs w:val="30"/>
        </w:rPr>
      </w:pPr>
    </w:p>
    <w:p w14:paraId="32372310" w14:textId="3ADFA2A1" w:rsidR="00712D90" w:rsidRDefault="00712D90">
      <w:pPr>
        <w:spacing w:after="0" w:line="360" w:lineRule="auto"/>
        <w:jc w:val="center"/>
        <w:rPr>
          <w:rFonts w:ascii="Times New Roman" w:eastAsia="Times New Roman" w:hAnsi="Times New Roman" w:cs="Times New Roman"/>
          <w:b/>
          <w:color w:val="000000"/>
          <w:sz w:val="30"/>
          <w:szCs w:val="30"/>
        </w:rPr>
      </w:pPr>
    </w:p>
    <w:p w14:paraId="306EC2CC" w14:textId="4BB3B1CB" w:rsidR="00E96989" w:rsidRDefault="00E96989">
      <w:pPr>
        <w:spacing w:after="0" w:line="360" w:lineRule="auto"/>
        <w:jc w:val="center"/>
        <w:rPr>
          <w:rFonts w:ascii="Times New Roman" w:eastAsia="Times New Roman" w:hAnsi="Times New Roman" w:cs="Times New Roman"/>
          <w:b/>
          <w:color w:val="000000"/>
          <w:sz w:val="30"/>
          <w:szCs w:val="30"/>
        </w:rPr>
      </w:pPr>
    </w:p>
    <w:p w14:paraId="47B89715" w14:textId="0F88CE68" w:rsidR="00E96989" w:rsidRDefault="00E96989">
      <w:pPr>
        <w:spacing w:after="0" w:line="360" w:lineRule="auto"/>
        <w:jc w:val="center"/>
        <w:rPr>
          <w:rFonts w:ascii="Times New Roman" w:eastAsia="Times New Roman" w:hAnsi="Times New Roman" w:cs="Times New Roman"/>
          <w:b/>
          <w:color w:val="000000"/>
          <w:sz w:val="30"/>
          <w:szCs w:val="30"/>
        </w:rPr>
      </w:pPr>
    </w:p>
    <w:bookmarkEnd w:id="0"/>
    <w:p w14:paraId="7086B3E8" w14:textId="77777777" w:rsidR="0045182A" w:rsidRDefault="0045182A" w:rsidP="0045182A">
      <w:pPr>
        <w:spacing w:after="0"/>
        <w:rPr>
          <w:rFonts w:ascii="Times New Roman" w:eastAsia="Times New Roman" w:hAnsi="Times New Roman" w:cs="Times New Roman"/>
          <w:b/>
          <w:color w:val="000000" w:themeColor="text1"/>
          <w:spacing w:val="-6"/>
          <w:sz w:val="28"/>
          <w:szCs w:val="28"/>
          <w:lang w:val="en-ID"/>
        </w:rPr>
      </w:pPr>
    </w:p>
    <w:p w14:paraId="2C70CF4D" w14:textId="687BA83F" w:rsidR="00E96989" w:rsidRPr="0045182A" w:rsidRDefault="0045182A" w:rsidP="0045182A">
      <w:pPr>
        <w:spacing w:after="0"/>
        <w:jc w:val="center"/>
        <w:rPr>
          <w:rFonts w:ascii="Times New Roman" w:eastAsia="Times New Roman" w:hAnsi="Times New Roman" w:cs="Times New Roman"/>
          <w:b/>
          <w:color w:val="000000" w:themeColor="text1"/>
          <w:spacing w:val="-4"/>
          <w:sz w:val="28"/>
          <w:szCs w:val="28"/>
        </w:rPr>
      </w:pPr>
      <w:r>
        <w:rPr>
          <w:rFonts w:ascii="Times New Roman" w:eastAsia="Times New Roman" w:hAnsi="Times New Roman" w:cs="Times New Roman"/>
          <w:b/>
          <w:color w:val="000000" w:themeColor="text1"/>
          <w:spacing w:val="-6"/>
          <w:sz w:val="28"/>
          <w:szCs w:val="28"/>
          <w:lang w:val="en-ID"/>
        </w:rPr>
        <w:t>PENGARUH</w:t>
      </w:r>
      <w:r w:rsidRPr="00F40BFA">
        <w:rPr>
          <w:rFonts w:ascii="Times New Roman" w:eastAsia="Times New Roman" w:hAnsi="Times New Roman" w:cs="Times New Roman"/>
          <w:b/>
          <w:color w:val="000000" w:themeColor="text1"/>
          <w:spacing w:val="-6"/>
          <w:sz w:val="28"/>
          <w:szCs w:val="28"/>
        </w:rPr>
        <w:t xml:space="preserve"> PELATIHAN KET</w:t>
      </w:r>
      <w:r w:rsidRPr="00F40BFA">
        <w:rPr>
          <w:rFonts w:ascii="Times New Roman" w:eastAsia="Times New Roman" w:hAnsi="Times New Roman" w:cs="Times New Roman"/>
          <w:b/>
          <w:color w:val="000000" w:themeColor="text1"/>
          <w:spacing w:val="-6"/>
          <w:sz w:val="28"/>
          <w:szCs w:val="28"/>
          <w:lang w:val="en-ID"/>
        </w:rPr>
        <w:t>E</w:t>
      </w:r>
      <w:r w:rsidRPr="00F40BFA">
        <w:rPr>
          <w:rFonts w:ascii="Times New Roman" w:eastAsia="Times New Roman" w:hAnsi="Times New Roman" w:cs="Times New Roman"/>
          <w:b/>
          <w:color w:val="000000" w:themeColor="text1"/>
          <w:spacing w:val="-6"/>
          <w:sz w:val="28"/>
          <w:szCs w:val="28"/>
        </w:rPr>
        <w:t>RAMPILAN</w:t>
      </w:r>
      <w:r w:rsidRPr="00F40BFA">
        <w:rPr>
          <w:rFonts w:ascii="Times New Roman" w:eastAsia="Times New Roman" w:hAnsi="Times New Roman" w:cs="Times New Roman"/>
          <w:b/>
          <w:color w:val="000000" w:themeColor="text1"/>
          <w:spacing w:val="-6"/>
          <w:sz w:val="28"/>
          <w:szCs w:val="28"/>
          <w:lang w:val="en-ID"/>
        </w:rPr>
        <w:t xml:space="preserve"> </w:t>
      </w:r>
      <w:r w:rsidRPr="00F40BFA">
        <w:rPr>
          <w:rFonts w:ascii="Times New Roman" w:eastAsia="Times New Roman" w:hAnsi="Times New Roman" w:cs="Times New Roman"/>
          <w:b/>
          <w:color w:val="000000" w:themeColor="text1"/>
          <w:spacing w:val="-6"/>
          <w:sz w:val="28"/>
          <w:szCs w:val="28"/>
        </w:rPr>
        <w:t>KOMUNIKASI</w:t>
      </w:r>
      <w:r w:rsidRPr="00F40BFA">
        <w:rPr>
          <w:rFonts w:ascii="Times New Roman" w:eastAsia="Times New Roman" w:hAnsi="Times New Roman" w:cs="Times New Roman"/>
          <w:b/>
          <w:color w:val="000000" w:themeColor="text1"/>
          <w:sz w:val="28"/>
          <w:szCs w:val="28"/>
        </w:rPr>
        <w:t xml:space="preserve"> </w:t>
      </w:r>
      <w:r w:rsidRPr="00F40BFA">
        <w:rPr>
          <w:rFonts w:ascii="Times New Roman" w:eastAsia="Times New Roman" w:hAnsi="Times New Roman" w:cs="Times New Roman"/>
          <w:b/>
          <w:color w:val="000000" w:themeColor="text1"/>
          <w:spacing w:val="-4"/>
          <w:sz w:val="28"/>
          <w:szCs w:val="28"/>
        </w:rPr>
        <w:t>INTERPERSONAL DALAM MENINGKATKAN KUALITAS PELAYANAN</w:t>
      </w:r>
      <w:r w:rsidRPr="00F40BFA">
        <w:rPr>
          <w:rFonts w:ascii="Times New Roman" w:eastAsia="Times New Roman" w:hAnsi="Times New Roman" w:cs="Times New Roman"/>
          <w:b/>
          <w:color w:val="000000" w:themeColor="text1"/>
          <w:spacing w:val="-4"/>
          <w:sz w:val="28"/>
          <w:szCs w:val="28"/>
          <w:lang w:val="en-ID"/>
        </w:rPr>
        <w:t xml:space="preserve"> </w:t>
      </w:r>
      <w:r w:rsidRPr="00F40BFA">
        <w:rPr>
          <w:rFonts w:ascii="Times New Roman" w:eastAsia="Times New Roman" w:hAnsi="Times New Roman" w:cs="Times New Roman"/>
          <w:b/>
          <w:color w:val="000000" w:themeColor="text1"/>
          <w:spacing w:val="-4"/>
          <w:sz w:val="28"/>
          <w:szCs w:val="28"/>
        </w:rPr>
        <w:t>PEGAWAI KANTOR KELURAHAN X</w:t>
      </w:r>
      <w:r w:rsidRPr="00F40BFA">
        <w:rPr>
          <w:rFonts w:ascii="Times New Roman" w:eastAsia="Times New Roman" w:hAnsi="Times New Roman" w:cs="Times New Roman"/>
          <w:b/>
          <w:color w:val="000000" w:themeColor="text1"/>
          <w:spacing w:val="-4"/>
          <w:sz w:val="28"/>
          <w:szCs w:val="28"/>
          <w:lang w:val="en-ID"/>
        </w:rPr>
        <w:t xml:space="preserve"> </w:t>
      </w:r>
      <w:r w:rsidRPr="00F40BFA">
        <w:rPr>
          <w:rFonts w:ascii="Times New Roman" w:eastAsia="Times New Roman" w:hAnsi="Times New Roman" w:cs="Times New Roman"/>
          <w:b/>
          <w:color w:val="000000" w:themeColor="text1"/>
          <w:spacing w:val="-4"/>
          <w:sz w:val="28"/>
          <w:szCs w:val="28"/>
        </w:rPr>
        <w:t>YOGYAKARTA</w:t>
      </w:r>
    </w:p>
    <w:p w14:paraId="381FE6A2" w14:textId="6AF26C80" w:rsidR="00E96989" w:rsidRDefault="00E96989">
      <w:pPr>
        <w:spacing w:after="0" w:line="360" w:lineRule="auto"/>
        <w:jc w:val="center"/>
        <w:rPr>
          <w:rFonts w:ascii="Times New Roman" w:eastAsia="Times New Roman" w:hAnsi="Times New Roman" w:cs="Times New Roman"/>
          <w:b/>
          <w:color w:val="000000"/>
          <w:sz w:val="30"/>
          <w:szCs w:val="30"/>
        </w:rPr>
      </w:pPr>
    </w:p>
    <w:p w14:paraId="51C8A99C" w14:textId="77777777" w:rsidR="008E2DAB" w:rsidRPr="00EC0ED9" w:rsidRDefault="008E2DAB" w:rsidP="008E2DAB">
      <w:pPr>
        <w:spacing w:after="0"/>
        <w:jc w:val="center"/>
        <w:rPr>
          <w:rFonts w:ascii="Times New Roman" w:hAnsi="Times New Roman" w:cs="Times New Roman"/>
          <w:sz w:val="24"/>
          <w:szCs w:val="24"/>
        </w:rPr>
      </w:pPr>
      <w:proofErr w:type="spellStart"/>
      <w:r w:rsidRPr="00EC0ED9">
        <w:rPr>
          <w:rFonts w:ascii="Times New Roman" w:hAnsi="Times New Roman" w:cs="Times New Roman"/>
          <w:sz w:val="24"/>
          <w:szCs w:val="24"/>
          <w:lang w:val="en-ID"/>
        </w:rPr>
        <w:t>Pratiwi</w:t>
      </w:r>
      <w:proofErr w:type="spellEnd"/>
      <w:r w:rsidRPr="00EC0ED9">
        <w:rPr>
          <w:rFonts w:ascii="Times New Roman" w:hAnsi="Times New Roman" w:cs="Times New Roman"/>
          <w:sz w:val="24"/>
          <w:szCs w:val="24"/>
          <w:lang w:val="en-ID"/>
        </w:rPr>
        <w:t xml:space="preserve"> </w:t>
      </w:r>
      <w:proofErr w:type="spellStart"/>
      <w:r w:rsidRPr="00EC0ED9">
        <w:rPr>
          <w:rFonts w:ascii="Times New Roman" w:hAnsi="Times New Roman" w:cs="Times New Roman"/>
          <w:sz w:val="24"/>
          <w:szCs w:val="24"/>
          <w:lang w:val="en-ID"/>
        </w:rPr>
        <w:t>Maharahayu</w:t>
      </w:r>
      <w:proofErr w:type="spellEnd"/>
      <w:r w:rsidRPr="00EC0ED9">
        <w:rPr>
          <w:rFonts w:ascii="Times New Roman" w:hAnsi="Times New Roman" w:cs="Times New Roman"/>
          <w:sz w:val="24"/>
          <w:szCs w:val="24"/>
          <w:lang w:val="en-ID"/>
        </w:rPr>
        <w:t xml:space="preserve"> </w:t>
      </w:r>
      <w:proofErr w:type="spellStart"/>
      <w:r w:rsidRPr="00EC0ED9">
        <w:rPr>
          <w:rFonts w:ascii="Times New Roman" w:hAnsi="Times New Roman" w:cs="Times New Roman"/>
          <w:sz w:val="24"/>
          <w:szCs w:val="24"/>
          <w:lang w:val="en-ID"/>
        </w:rPr>
        <w:t>Suhartoyo</w:t>
      </w:r>
      <w:proofErr w:type="spellEnd"/>
      <w:r w:rsidRPr="00EC0ED9">
        <w:rPr>
          <w:rFonts w:ascii="Times New Roman" w:hAnsi="Times New Roman" w:cs="Times New Roman"/>
          <w:sz w:val="24"/>
          <w:szCs w:val="24"/>
          <w:lang w:val="en-ID"/>
        </w:rPr>
        <w:t xml:space="preserve">, </w:t>
      </w:r>
      <w:proofErr w:type="spellStart"/>
      <w:r w:rsidRPr="00EC0ED9">
        <w:rPr>
          <w:rFonts w:ascii="Times New Roman" w:hAnsi="Times New Roman" w:cs="Times New Roman"/>
          <w:sz w:val="24"/>
          <w:szCs w:val="24"/>
          <w:lang w:val="en-ID"/>
        </w:rPr>
        <w:t>Alimatus</w:t>
      </w:r>
      <w:proofErr w:type="spellEnd"/>
      <w:r w:rsidRPr="00EC0ED9">
        <w:rPr>
          <w:rFonts w:ascii="Times New Roman" w:hAnsi="Times New Roman" w:cs="Times New Roman"/>
          <w:sz w:val="24"/>
          <w:szCs w:val="24"/>
          <w:lang w:val="en-ID"/>
        </w:rPr>
        <w:t xml:space="preserve"> Sahrah</w:t>
      </w:r>
    </w:p>
    <w:p w14:paraId="1A1FA462" w14:textId="77777777" w:rsidR="008E2DAB" w:rsidRPr="00EA5731" w:rsidRDefault="008E2DAB" w:rsidP="008E2DAB">
      <w:pPr>
        <w:spacing w:after="0"/>
        <w:jc w:val="center"/>
        <w:rPr>
          <w:rFonts w:ascii="Times New Roman" w:hAnsi="Times New Roman" w:cs="Times New Roman"/>
          <w:i/>
          <w:iCs/>
          <w:sz w:val="24"/>
          <w:szCs w:val="24"/>
        </w:rPr>
      </w:pPr>
      <w:r w:rsidRPr="00E969DE">
        <w:rPr>
          <w:rFonts w:ascii="Times New Roman" w:hAnsi="Times New Roman" w:cs="Times New Roman"/>
          <w:sz w:val="24"/>
          <w:szCs w:val="24"/>
        </w:rPr>
        <w:t xml:space="preserve"> </w:t>
      </w:r>
      <w:r w:rsidRPr="00EA5731">
        <w:rPr>
          <w:rFonts w:ascii="Times New Roman" w:hAnsi="Times New Roman" w:cs="Times New Roman"/>
          <w:i/>
          <w:iCs/>
          <w:sz w:val="24"/>
          <w:szCs w:val="24"/>
        </w:rPr>
        <w:t>Program Magister Psikologi Profesi</w:t>
      </w:r>
    </w:p>
    <w:p w14:paraId="4AF20DDB" w14:textId="77777777" w:rsidR="008E2DAB" w:rsidRDefault="008E2DAB" w:rsidP="008E2DAB">
      <w:pPr>
        <w:spacing w:after="0"/>
        <w:jc w:val="center"/>
        <w:rPr>
          <w:rFonts w:ascii="Times New Roman" w:hAnsi="Times New Roman" w:cs="Times New Roman"/>
          <w:sz w:val="24"/>
          <w:szCs w:val="24"/>
        </w:rPr>
      </w:pPr>
      <w:r w:rsidRPr="00EA5731">
        <w:rPr>
          <w:rFonts w:ascii="Times New Roman" w:hAnsi="Times New Roman" w:cs="Times New Roman"/>
          <w:i/>
          <w:iCs/>
          <w:sz w:val="24"/>
          <w:szCs w:val="24"/>
        </w:rPr>
        <w:t>Fakultas Psikologi Universitas Mercu Buana Yogyakarta</w:t>
      </w:r>
    </w:p>
    <w:p w14:paraId="430A649F" w14:textId="77777777" w:rsidR="008E2DAB" w:rsidRDefault="008E2DAB" w:rsidP="008E2DAB">
      <w:pPr>
        <w:spacing w:after="0"/>
        <w:jc w:val="center"/>
        <w:rPr>
          <w:rFonts w:ascii="Times New Roman" w:eastAsia="Times New Roman" w:hAnsi="Times New Roman" w:cs="Times New Roman"/>
          <w:bCs/>
          <w:color w:val="000000" w:themeColor="text1"/>
          <w:spacing w:val="-6"/>
          <w:sz w:val="24"/>
          <w:szCs w:val="24"/>
          <w:lang w:val="en-ID"/>
        </w:rPr>
      </w:pPr>
      <w:r>
        <w:rPr>
          <w:rFonts w:ascii="Times New Roman" w:hAnsi="Times New Roman" w:cs="Times New Roman"/>
          <w:sz w:val="24"/>
          <w:szCs w:val="24"/>
          <w:lang w:val="en-ID"/>
        </w:rPr>
        <w:t xml:space="preserve">Email: </w:t>
      </w:r>
      <w:hyperlink r:id="rId15" w:history="1">
        <w:r w:rsidRPr="008652C6">
          <w:rPr>
            <w:rStyle w:val="Hyperlink"/>
            <w:rFonts w:ascii="Times New Roman" w:eastAsia="Times New Roman" w:hAnsi="Times New Roman" w:cs="Times New Roman"/>
            <w:bCs/>
            <w:spacing w:val="-6"/>
            <w:sz w:val="24"/>
            <w:szCs w:val="24"/>
            <w:lang w:val="en-ID"/>
          </w:rPr>
          <w:t>pratiwimaharahayu@yahoo.com</w:t>
        </w:r>
      </w:hyperlink>
      <w:r>
        <w:rPr>
          <w:rFonts w:ascii="Times New Roman" w:eastAsia="Times New Roman" w:hAnsi="Times New Roman" w:cs="Times New Roman"/>
          <w:bCs/>
          <w:color w:val="000000" w:themeColor="text1"/>
          <w:spacing w:val="-6"/>
          <w:sz w:val="24"/>
          <w:szCs w:val="24"/>
          <w:lang w:val="en-ID"/>
        </w:rPr>
        <w:t>. +6281340573634</w:t>
      </w:r>
    </w:p>
    <w:p w14:paraId="4B332841" w14:textId="049C2141" w:rsidR="002E7A6B" w:rsidRDefault="002E7A6B" w:rsidP="008E2DAB">
      <w:pPr>
        <w:spacing w:after="0" w:line="240" w:lineRule="auto"/>
        <w:rPr>
          <w:rFonts w:ascii="Times New Roman" w:eastAsia="Times New Roman" w:hAnsi="Times New Roman" w:cs="Times New Roman"/>
          <w:bCs/>
          <w:color w:val="000000" w:themeColor="text1"/>
          <w:spacing w:val="-6"/>
          <w:sz w:val="24"/>
          <w:szCs w:val="24"/>
          <w:lang w:val="en-ID"/>
        </w:rPr>
      </w:pPr>
    </w:p>
    <w:p w14:paraId="74B473B5" w14:textId="49C7D054" w:rsidR="002E7A6B" w:rsidRDefault="002E7A6B" w:rsidP="002E7A6B">
      <w:pPr>
        <w:spacing w:after="0" w:line="240" w:lineRule="auto"/>
        <w:jc w:val="center"/>
        <w:rPr>
          <w:rFonts w:ascii="Times New Roman" w:eastAsia="Times New Roman" w:hAnsi="Times New Roman" w:cs="Times New Roman"/>
          <w:bCs/>
          <w:color w:val="000000" w:themeColor="text1"/>
          <w:spacing w:val="-6"/>
          <w:sz w:val="24"/>
          <w:szCs w:val="24"/>
          <w:lang w:val="en-ID"/>
        </w:rPr>
      </w:pPr>
    </w:p>
    <w:p w14:paraId="118FFDCF" w14:textId="77777777" w:rsidR="002E7A6B" w:rsidRPr="0045182A" w:rsidRDefault="002E7A6B" w:rsidP="002E7A6B">
      <w:pPr>
        <w:spacing w:after="0" w:line="240" w:lineRule="auto"/>
        <w:jc w:val="center"/>
        <w:rPr>
          <w:rFonts w:ascii="Times New Roman" w:eastAsia="Times New Roman" w:hAnsi="Times New Roman" w:cs="Times New Roman"/>
          <w:bCs/>
          <w:color w:val="000000" w:themeColor="text1"/>
          <w:spacing w:val="-6"/>
          <w:sz w:val="24"/>
          <w:szCs w:val="24"/>
          <w:lang w:val="en-ID"/>
        </w:rPr>
      </w:pPr>
    </w:p>
    <w:p w14:paraId="186E9FFF" w14:textId="5F1E6627" w:rsidR="003D2E22" w:rsidRDefault="003D2E22" w:rsidP="003D2E22">
      <w:pPr>
        <w:spacing w:after="0"/>
        <w:jc w:val="center"/>
        <w:rPr>
          <w:rFonts w:ascii="Times New Roman" w:eastAsia="Times New Roman" w:hAnsi="Times New Roman" w:cs="Times New Roman"/>
          <w:b/>
          <w:color w:val="000000" w:themeColor="text1"/>
          <w:spacing w:val="-6"/>
          <w:sz w:val="28"/>
          <w:szCs w:val="28"/>
          <w:lang w:val="en-ID"/>
        </w:rPr>
      </w:pPr>
      <w:r>
        <w:rPr>
          <w:rFonts w:ascii="Times New Roman" w:eastAsia="Times New Roman" w:hAnsi="Times New Roman" w:cs="Times New Roman"/>
          <w:b/>
          <w:color w:val="000000" w:themeColor="text1"/>
          <w:spacing w:val="-6"/>
          <w:sz w:val="28"/>
          <w:szCs w:val="28"/>
          <w:lang w:val="en-ID"/>
        </w:rPr>
        <w:t>ABSTRAK</w:t>
      </w:r>
    </w:p>
    <w:p w14:paraId="42472F34" w14:textId="1E1FDAF6" w:rsidR="00712D90" w:rsidRDefault="00712D90">
      <w:pPr>
        <w:spacing w:after="0" w:line="360" w:lineRule="auto"/>
        <w:jc w:val="center"/>
        <w:rPr>
          <w:rFonts w:ascii="Times New Roman" w:eastAsia="Times New Roman" w:hAnsi="Times New Roman" w:cs="Times New Roman"/>
          <w:color w:val="000000"/>
          <w:sz w:val="28"/>
          <w:szCs w:val="28"/>
          <w:lang w:val="en-ID"/>
        </w:rPr>
      </w:pPr>
    </w:p>
    <w:p w14:paraId="4AFE2FA7" w14:textId="77777777" w:rsidR="00D17A80" w:rsidRDefault="005A1CF9" w:rsidP="00F77C8C">
      <w:pPr>
        <w:pStyle w:val="BodyText"/>
        <w:spacing w:line="256" w:lineRule="auto"/>
        <w:ind w:left="586" w:right="116"/>
        <w:jc w:val="both"/>
        <w:rPr>
          <w:rFonts w:ascii="Helvetica" w:hAnsi="Helvetica" w:cs="Helvetica"/>
          <w:color w:val="1D2228"/>
          <w:sz w:val="20"/>
          <w:szCs w:val="20"/>
          <w:shd w:val="clear" w:color="auto" w:fill="FFFFFF"/>
        </w:rPr>
      </w:pPr>
      <w:r>
        <w:t xml:space="preserve">Penelitian ini bertujuan untuk mengetahui </w:t>
      </w:r>
      <w:proofErr w:type="spellStart"/>
      <w:r>
        <w:rPr>
          <w:lang w:val="en-ID"/>
        </w:rPr>
        <w:t>pengaruh</w:t>
      </w:r>
      <w:proofErr w:type="spellEnd"/>
      <w:r>
        <w:rPr>
          <w:lang w:val="en-ID"/>
        </w:rPr>
        <w:t xml:space="preserve"> </w:t>
      </w:r>
      <w:proofErr w:type="spellStart"/>
      <w:r>
        <w:rPr>
          <w:lang w:val="en-ID"/>
        </w:rPr>
        <w:t>pelatihan</w:t>
      </w:r>
      <w:proofErr w:type="spellEnd"/>
      <w:r>
        <w:rPr>
          <w:lang w:val="en-ID"/>
        </w:rPr>
        <w:t xml:space="preserve"> </w:t>
      </w:r>
      <w:proofErr w:type="spellStart"/>
      <w:r>
        <w:rPr>
          <w:lang w:val="en-ID"/>
        </w:rPr>
        <w:t>keterampilan</w:t>
      </w:r>
      <w:proofErr w:type="spellEnd"/>
      <w:r>
        <w:rPr>
          <w:lang w:val="en-ID"/>
        </w:rPr>
        <w:t xml:space="preserve"> </w:t>
      </w:r>
      <w:proofErr w:type="spellStart"/>
      <w:r>
        <w:rPr>
          <w:lang w:val="en-ID"/>
        </w:rPr>
        <w:t>komunikasi</w:t>
      </w:r>
      <w:proofErr w:type="spellEnd"/>
      <w:r>
        <w:rPr>
          <w:lang w:val="en-ID"/>
        </w:rPr>
        <w:t xml:space="preserve"> interpersonal </w:t>
      </w:r>
      <w:proofErr w:type="spellStart"/>
      <w:r>
        <w:rPr>
          <w:lang w:val="en-ID"/>
        </w:rPr>
        <w:t>dalam</w:t>
      </w:r>
      <w:proofErr w:type="spellEnd"/>
      <w:r>
        <w:rPr>
          <w:lang w:val="en-ID"/>
        </w:rPr>
        <w:t xml:space="preserve"> </w:t>
      </w:r>
      <w:proofErr w:type="spellStart"/>
      <w:r>
        <w:rPr>
          <w:lang w:val="en-ID"/>
        </w:rPr>
        <w:t>meningkatkan</w:t>
      </w:r>
      <w:proofErr w:type="spellEnd"/>
      <w:r>
        <w:rPr>
          <w:lang w:val="en-ID"/>
        </w:rPr>
        <w:t xml:space="preserve"> </w:t>
      </w:r>
      <w:proofErr w:type="spellStart"/>
      <w:r>
        <w:rPr>
          <w:lang w:val="en-ID"/>
        </w:rPr>
        <w:t>kualitas</w:t>
      </w:r>
      <w:proofErr w:type="spellEnd"/>
      <w:r>
        <w:rPr>
          <w:lang w:val="en-ID"/>
        </w:rPr>
        <w:t xml:space="preserve"> </w:t>
      </w:r>
      <w:proofErr w:type="spellStart"/>
      <w:r>
        <w:rPr>
          <w:lang w:val="en-ID"/>
        </w:rPr>
        <w:t>pelayanan</w:t>
      </w:r>
      <w:proofErr w:type="spellEnd"/>
      <w:r>
        <w:rPr>
          <w:lang w:val="en-ID"/>
        </w:rPr>
        <w:t>.</w:t>
      </w:r>
      <w:r w:rsidR="003E5829">
        <w:rPr>
          <w:lang w:val="en-ID"/>
        </w:rPr>
        <w:t xml:space="preserve"> </w:t>
      </w:r>
      <w:proofErr w:type="spellStart"/>
      <w:r w:rsidR="00BF7C10">
        <w:rPr>
          <w:lang w:val="en-ID"/>
        </w:rPr>
        <w:t>Penelitian</w:t>
      </w:r>
      <w:proofErr w:type="spellEnd"/>
      <w:r w:rsidR="00BF7C10">
        <w:rPr>
          <w:lang w:val="en-ID"/>
        </w:rPr>
        <w:t xml:space="preserve"> </w:t>
      </w:r>
      <w:proofErr w:type="spellStart"/>
      <w:r w:rsidR="00BF7C10">
        <w:rPr>
          <w:lang w:val="en-ID"/>
        </w:rPr>
        <w:t>ini</w:t>
      </w:r>
      <w:proofErr w:type="spellEnd"/>
      <w:r w:rsidR="00BF7C10">
        <w:rPr>
          <w:lang w:val="en-ID"/>
        </w:rPr>
        <w:t xml:space="preserve"> </w:t>
      </w:r>
      <w:proofErr w:type="spellStart"/>
      <w:r w:rsidR="00BF7C10">
        <w:rPr>
          <w:lang w:val="en-ID"/>
        </w:rPr>
        <w:t>merupakan</w:t>
      </w:r>
      <w:proofErr w:type="spellEnd"/>
      <w:r w:rsidR="00BF7C10">
        <w:rPr>
          <w:lang w:val="en-ID"/>
        </w:rPr>
        <w:t xml:space="preserve"> </w:t>
      </w:r>
      <w:proofErr w:type="spellStart"/>
      <w:r w:rsidR="00BF7C10">
        <w:rPr>
          <w:lang w:val="en-ID"/>
        </w:rPr>
        <w:t>penelitian</w:t>
      </w:r>
      <w:proofErr w:type="spellEnd"/>
      <w:r w:rsidR="00BF7C10">
        <w:rPr>
          <w:lang w:val="en-ID"/>
        </w:rPr>
        <w:t xml:space="preserve"> </w:t>
      </w:r>
      <w:r w:rsidR="00BF7C10" w:rsidRPr="00E3612C">
        <w:rPr>
          <w:i/>
          <w:iCs/>
          <w:lang w:val="en-ID"/>
        </w:rPr>
        <w:t>quasi-</w:t>
      </w:r>
      <w:proofErr w:type="spellStart"/>
      <w:r w:rsidR="00BF7C10" w:rsidRPr="00E3612C">
        <w:rPr>
          <w:i/>
          <w:iCs/>
          <w:lang w:val="en-ID"/>
        </w:rPr>
        <w:t>eksperim</w:t>
      </w:r>
      <w:r w:rsidR="00E3612C" w:rsidRPr="00E3612C">
        <w:rPr>
          <w:i/>
          <w:iCs/>
          <w:lang w:val="en-ID"/>
        </w:rPr>
        <w:t>e</w:t>
      </w:r>
      <w:r w:rsidR="00BF7C10" w:rsidRPr="00E3612C">
        <w:rPr>
          <w:i/>
          <w:iCs/>
          <w:lang w:val="en-ID"/>
        </w:rPr>
        <w:t>n</w:t>
      </w:r>
      <w:r w:rsidR="00E3612C" w:rsidRPr="00E3612C">
        <w:rPr>
          <w:i/>
          <w:iCs/>
          <w:lang w:val="en-ID"/>
        </w:rPr>
        <w:t>t</w:t>
      </w:r>
      <w:proofErr w:type="spellEnd"/>
      <w:r w:rsidR="00BF7C10">
        <w:rPr>
          <w:lang w:val="en-ID"/>
        </w:rPr>
        <w:t xml:space="preserve"> </w:t>
      </w:r>
      <w:proofErr w:type="spellStart"/>
      <w:r w:rsidR="00BF7C10">
        <w:rPr>
          <w:lang w:val="en-ID"/>
        </w:rPr>
        <w:t>dengan</w:t>
      </w:r>
      <w:proofErr w:type="spellEnd"/>
      <w:r w:rsidR="00BF7C10">
        <w:rPr>
          <w:lang w:val="en-ID"/>
        </w:rPr>
        <w:t xml:space="preserve"> </w:t>
      </w:r>
      <w:proofErr w:type="spellStart"/>
      <w:r w:rsidR="00BF7C10">
        <w:rPr>
          <w:lang w:val="en-ID"/>
        </w:rPr>
        <w:t>menggunakan</w:t>
      </w:r>
      <w:proofErr w:type="spellEnd"/>
      <w:r w:rsidR="00BF7C10">
        <w:rPr>
          <w:lang w:val="en-ID"/>
        </w:rPr>
        <w:t xml:space="preserve"> </w:t>
      </w:r>
      <w:r w:rsidR="00BF7C10">
        <w:rPr>
          <w:i/>
        </w:rPr>
        <w:t>Pretest-Posttest</w:t>
      </w:r>
      <w:r w:rsidR="00BF7C10">
        <w:rPr>
          <w:i/>
          <w:spacing w:val="-57"/>
        </w:rPr>
        <w:t xml:space="preserve"> </w:t>
      </w:r>
      <w:r w:rsidR="00BF7C10">
        <w:rPr>
          <w:i/>
        </w:rPr>
        <w:t>Control</w:t>
      </w:r>
      <w:r w:rsidR="00BF7C10">
        <w:rPr>
          <w:i/>
          <w:spacing w:val="1"/>
        </w:rPr>
        <w:t xml:space="preserve"> </w:t>
      </w:r>
      <w:r w:rsidR="00BF7C10">
        <w:rPr>
          <w:i/>
        </w:rPr>
        <w:t>Group</w:t>
      </w:r>
      <w:r w:rsidR="00E3612C">
        <w:rPr>
          <w:i/>
          <w:lang w:val="en-ID"/>
        </w:rPr>
        <w:t xml:space="preserve"> Design</w:t>
      </w:r>
      <w:r w:rsidR="00BF7C10">
        <w:t>.</w:t>
      </w:r>
      <w:r w:rsidR="00BF7C10">
        <w:rPr>
          <w:spacing w:val="1"/>
        </w:rPr>
        <w:t xml:space="preserve"> </w:t>
      </w:r>
      <w:proofErr w:type="spellStart"/>
      <w:r w:rsidR="003E5829">
        <w:rPr>
          <w:lang w:val="en-ID"/>
        </w:rPr>
        <w:t>Subyek</w:t>
      </w:r>
      <w:proofErr w:type="spellEnd"/>
      <w:r w:rsidR="003E5829">
        <w:rPr>
          <w:lang w:val="en-ID"/>
        </w:rPr>
        <w:t xml:space="preserve"> </w:t>
      </w:r>
      <w:proofErr w:type="spellStart"/>
      <w:r w:rsidR="003E5829">
        <w:rPr>
          <w:lang w:val="en-ID"/>
        </w:rPr>
        <w:t>dalam</w:t>
      </w:r>
      <w:proofErr w:type="spellEnd"/>
      <w:r w:rsidR="003E5829">
        <w:rPr>
          <w:lang w:val="en-ID"/>
        </w:rPr>
        <w:t xml:space="preserve"> </w:t>
      </w:r>
      <w:proofErr w:type="spellStart"/>
      <w:r w:rsidR="003E5829">
        <w:rPr>
          <w:lang w:val="en-ID"/>
        </w:rPr>
        <w:t>penelitian</w:t>
      </w:r>
      <w:proofErr w:type="spellEnd"/>
      <w:r w:rsidR="003E5829">
        <w:rPr>
          <w:lang w:val="en-ID"/>
        </w:rPr>
        <w:t xml:space="preserve"> </w:t>
      </w:r>
      <w:proofErr w:type="spellStart"/>
      <w:r w:rsidR="003E5829">
        <w:rPr>
          <w:lang w:val="en-ID"/>
        </w:rPr>
        <w:t>ini</w:t>
      </w:r>
      <w:proofErr w:type="spellEnd"/>
      <w:r w:rsidR="003E5829">
        <w:rPr>
          <w:lang w:val="en-ID"/>
        </w:rPr>
        <w:t xml:space="preserve"> </w:t>
      </w:r>
      <w:proofErr w:type="spellStart"/>
      <w:r w:rsidR="003E5829">
        <w:rPr>
          <w:lang w:val="en-ID"/>
        </w:rPr>
        <w:t>berjumlah</w:t>
      </w:r>
      <w:proofErr w:type="spellEnd"/>
      <w:r w:rsidR="003E5829">
        <w:rPr>
          <w:lang w:val="en-ID"/>
        </w:rPr>
        <w:t xml:space="preserve"> 12 orang </w:t>
      </w:r>
      <w:proofErr w:type="spellStart"/>
      <w:r w:rsidR="003E5829">
        <w:rPr>
          <w:lang w:val="en-ID"/>
        </w:rPr>
        <w:t>pegawai</w:t>
      </w:r>
      <w:proofErr w:type="spellEnd"/>
      <w:r w:rsidR="003E5829">
        <w:rPr>
          <w:lang w:val="en-ID"/>
        </w:rPr>
        <w:t xml:space="preserve"> </w:t>
      </w:r>
      <w:proofErr w:type="spellStart"/>
      <w:r w:rsidR="003E5829">
        <w:rPr>
          <w:lang w:val="en-ID"/>
        </w:rPr>
        <w:t>kantor</w:t>
      </w:r>
      <w:proofErr w:type="spellEnd"/>
      <w:r w:rsidR="003E5829">
        <w:rPr>
          <w:lang w:val="en-ID"/>
        </w:rPr>
        <w:t xml:space="preserve"> </w:t>
      </w:r>
      <w:proofErr w:type="spellStart"/>
      <w:r w:rsidR="003E5829">
        <w:rPr>
          <w:lang w:val="en-ID"/>
        </w:rPr>
        <w:t>kelurahan</w:t>
      </w:r>
      <w:proofErr w:type="spellEnd"/>
      <w:r w:rsidR="003E5829">
        <w:rPr>
          <w:lang w:val="en-ID"/>
        </w:rPr>
        <w:t xml:space="preserve"> x</w:t>
      </w:r>
      <w:r w:rsidR="00BF7C10">
        <w:rPr>
          <w:lang w:val="en-ID"/>
        </w:rPr>
        <w:t xml:space="preserve"> </w:t>
      </w:r>
      <w:proofErr w:type="spellStart"/>
      <w:r w:rsidR="00BB519E">
        <w:rPr>
          <w:lang w:val="en-ID"/>
        </w:rPr>
        <w:t>y</w:t>
      </w:r>
      <w:r w:rsidR="00E3612C">
        <w:rPr>
          <w:lang w:val="en-ID"/>
        </w:rPr>
        <w:t>ogyakarta</w:t>
      </w:r>
      <w:proofErr w:type="spellEnd"/>
      <w:r w:rsidR="00E3612C">
        <w:rPr>
          <w:lang w:val="en-ID"/>
        </w:rPr>
        <w:t xml:space="preserve"> </w:t>
      </w:r>
      <w:proofErr w:type="spellStart"/>
      <w:r w:rsidR="00BF7C10">
        <w:rPr>
          <w:lang w:val="en-ID"/>
        </w:rPr>
        <w:t>dengan</w:t>
      </w:r>
      <w:proofErr w:type="spellEnd"/>
      <w:r w:rsidR="00BF7C10">
        <w:rPr>
          <w:lang w:val="en-ID"/>
        </w:rPr>
        <w:t xml:space="preserve"> </w:t>
      </w:r>
      <w:proofErr w:type="spellStart"/>
      <w:r w:rsidR="00BF7C10">
        <w:rPr>
          <w:lang w:val="en-ID"/>
        </w:rPr>
        <w:t>karakteristik</w:t>
      </w:r>
      <w:proofErr w:type="spellEnd"/>
      <w:r w:rsidR="00BF7C10">
        <w:rPr>
          <w:lang w:val="en-ID"/>
        </w:rPr>
        <w:t xml:space="preserve"> </w:t>
      </w:r>
      <w:proofErr w:type="spellStart"/>
      <w:r w:rsidR="00BF7C10">
        <w:rPr>
          <w:lang w:val="en-ID"/>
        </w:rPr>
        <w:t>tingkat</w:t>
      </w:r>
      <w:proofErr w:type="spellEnd"/>
      <w:r w:rsidR="00BF7C10">
        <w:rPr>
          <w:lang w:val="en-ID"/>
        </w:rPr>
        <w:t xml:space="preserve"> </w:t>
      </w:r>
      <w:proofErr w:type="spellStart"/>
      <w:r w:rsidR="00BF7C10">
        <w:rPr>
          <w:lang w:val="en-ID"/>
        </w:rPr>
        <w:t>kualitas</w:t>
      </w:r>
      <w:proofErr w:type="spellEnd"/>
      <w:r w:rsidR="00BF7C10">
        <w:rPr>
          <w:lang w:val="en-ID"/>
        </w:rPr>
        <w:t xml:space="preserve"> </w:t>
      </w:r>
      <w:proofErr w:type="spellStart"/>
      <w:r w:rsidR="00BF7C10">
        <w:rPr>
          <w:lang w:val="en-ID"/>
        </w:rPr>
        <w:t>pelayanan</w:t>
      </w:r>
      <w:proofErr w:type="spellEnd"/>
      <w:r w:rsidR="00BF7C10">
        <w:rPr>
          <w:lang w:val="en-ID"/>
        </w:rPr>
        <w:t xml:space="preserve"> dan </w:t>
      </w:r>
      <w:proofErr w:type="spellStart"/>
      <w:r w:rsidR="00BF7C10">
        <w:rPr>
          <w:lang w:val="en-ID"/>
        </w:rPr>
        <w:t>keterampilan</w:t>
      </w:r>
      <w:proofErr w:type="spellEnd"/>
      <w:r w:rsidR="00BF7C10">
        <w:rPr>
          <w:lang w:val="en-ID"/>
        </w:rPr>
        <w:t xml:space="preserve"> </w:t>
      </w:r>
      <w:proofErr w:type="spellStart"/>
      <w:r w:rsidR="00BF7C10">
        <w:rPr>
          <w:lang w:val="en-ID"/>
        </w:rPr>
        <w:t>komunikasi</w:t>
      </w:r>
      <w:proofErr w:type="spellEnd"/>
      <w:r w:rsidR="00BF7C10">
        <w:rPr>
          <w:lang w:val="en-ID"/>
        </w:rPr>
        <w:t xml:space="preserve"> interpersonal yang </w:t>
      </w:r>
      <w:proofErr w:type="spellStart"/>
      <w:r w:rsidR="00BF7C10">
        <w:rPr>
          <w:lang w:val="en-ID"/>
        </w:rPr>
        <w:t>rendah</w:t>
      </w:r>
      <w:proofErr w:type="spellEnd"/>
      <w:r w:rsidR="003E5829">
        <w:rPr>
          <w:lang w:val="en-ID"/>
        </w:rPr>
        <w:t>.</w:t>
      </w:r>
      <w:r>
        <w:t xml:space="preserve"> </w:t>
      </w:r>
      <w:proofErr w:type="spellStart"/>
      <w:r w:rsidR="003E5829">
        <w:rPr>
          <w:lang w:val="en-ID"/>
        </w:rPr>
        <w:t>Pengumpulan</w:t>
      </w:r>
      <w:proofErr w:type="spellEnd"/>
      <w:r w:rsidR="003E5829">
        <w:rPr>
          <w:lang w:val="en-ID"/>
        </w:rPr>
        <w:t xml:space="preserve"> data </w:t>
      </w:r>
      <w:proofErr w:type="spellStart"/>
      <w:r w:rsidR="003E5829">
        <w:rPr>
          <w:lang w:val="en-ID"/>
        </w:rPr>
        <w:t>menggunakan</w:t>
      </w:r>
      <w:proofErr w:type="spellEnd"/>
      <w:r w:rsidR="003E5829">
        <w:rPr>
          <w:lang w:val="en-ID"/>
        </w:rPr>
        <w:t xml:space="preserve"> </w:t>
      </w:r>
      <w:proofErr w:type="spellStart"/>
      <w:r w:rsidR="003E5829">
        <w:rPr>
          <w:lang w:val="en-ID"/>
        </w:rPr>
        <w:t>skala</w:t>
      </w:r>
      <w:proofErr w:type="spellEnd"/>
      <w:r w:rsidR="003E5829">
        <w:rPr>
          <w:lang w:val="en-ID"/>
        </w:rPr>
        <w:t xml:space="preserve"> </w:t>
      </w:r>
      <w:proofErr w:type="spellStart"/>
      <w:r w:rsidR="003E5829">
        <w:rPr>
          <w:lang w:val="en-ID"/>
        </w:rPr>
        <w:t>kualitas</w:t>
      </w:r>
      <w:proofErr w:type="spellEnd"/>
      <w:r w:rsidR="003E5829">
        <w:rPr>
          <w:lang w:val="en-ID"/>
        </w:rPr>
        <w:t xml:space="preserve"> </w:t>
      </w:r>
      <w:proofErr w:type="spellStart"/>
      <w:r w:rsidR="003E5829">
        <w:rPr>
          <w:lang w:val="en-ID"/>
        </w:rPr>
        <w:t>pelayanan</w:t>
      </w:r>
      <w:proofErr w:type="spellEnd"/>
      <w:r w:rsidR="003E5829">
        <w:rPr>
          <w:lang w:val="en-ID"/>
        </w:rPr>
        <w:t xml:space="preserve"> dan </w:t>
      </w:r>
      <w:proofErr w:type="spellStart"/>
      <w:r w:rsidR="003E5829">
        <w:rPr>
          <w:lang w:val="en-ID"/>
        </w:rPr>
        <w:t>skala</w:t>
      </w:r>
      <w:proofErr w:type="spellEnd"/>
      <w:r w:rsidR="003E5829">
        <w:rPr>
          <w:lang w:val="en-ID"/>
        </w:rPr>
        <w:t xml:space="preserve"> </w:t>
      </w:r>
      <w:proofErr w:type="spellStart"/>
      <w:r w:rsidR="003E5829">
        <w:rPr>
          <w:lang w:val="en-ID"/>
        </w:rPr>
        <w:t>keterampilan</w:t>
      </w:r>
      <w:proofErr w:type="spellEnd"/>
      <w:r w:rsidR="003E5829">
        <w:rPr>
          <w:lang w:val="en-ID"/>
        </w:rPr>
        <w:t xml:space="preserve"> </w:t>
      </w:r>
      <w:proofErr w:type="spellStart"/>
      <w:r w:rsidR="003E5829">
        <w:rPr>
          <w:lang w:val="en-ID"/>
        </w:rPr>
        <w:t>komunikasi</w:t>
      </w:r>
      <w:proofErr w:type="spellEnd"/>
      <w:r w:rsidR="003E5829">
        <w:rPr>
          <w:lang w:val="en-ID"/>
        </w:rPr>
        <w:t xml:space="preserve"> interpersonal.</w:t>
      </w:r>
      <w:r w:rsidR="00F77C8C">
        <w:rPr>
          <w:lang w:val="en-ID"/>
        </w:rPr>
        <w:t xml:space="preserve"> </w:t>
      </w:r>
      <w:proofErr w:type="spellStart"/>
      <w:r w:rsidR="00663ADC">
        <w:rPr>
          <w:lang w:val="en-ID"/>
        </w:rPr>
        <w:t>Berdasarkan</w:t>
      </w:r>
      <w:proofErr w:type="spellEnd"/>
      <w:r w:rsidR="00663ADC">
        <w:rPr>
          <w:lang w:val="en-ID"/>
        </w:rPr>
        <w:t xml:space="preserve"> h</w:t>
      </w:r>
      <w:r w:rsidR="00F77C8C">
        <w:t>asil</w:t>
      </w:r>
      <w:r w:rsidR="00F77C8C">
        <w:rPr>
          <w:spacing w:val="1"/>
        </w:rPr>
        <w:t xml:space="preserve"> </w:t>
      </w:r>
      <w:r w:rsidR="00F77C8C">
        <w:t>analisis</w:t>
      </w:r>
      <w:r w:rsidR="00F77C8C">
        <w:rPr>
          <w:spacing w:val="1"/>
        </w:rPr>
        <w:t xml:space="preserve"> </w:t>
      </w:r>
      <w:r w:rsidR="00F77C8C">
        <w:t>Independent</w:t>
      </w:r>
      <w:r w:rsidR="00F77C8C">
        <w:rPr>
          <w:spacing w:val="1"/>
        </w:rPr>
        <w:t xml:space="preserve"> </w:t>
      </w:r>
      <w:r w:rsidR="00F77C8C">
        <w:t>Sample</w:t>
      </w:r>
      <w:r w:rsidR="00F77C8C">
        <w:rPr>
          <w:spacing w:val="1"/>
        </w:rPr>
        <w:t xml:space="preserve"> </w:t>
      </w:r>
      <w:r w:rsidR="00F77C8C">
        <w:t>T-test</w:t>
      </w:r>
      <w:r w:rsidR="00F77C8C">
        <w:rPr>
          <w:spacing w:val="1"/>
        </w:rPr>
        <w:t xml:space="preserve"> </w:t>
      </w:r>
      <w:proofErr w:type="spellStart"/>
      <w:r w:rsidR="00663ADC">
        <w:rPr>
          <w:lang w:val="en-ID"/>
        </w:rPr>
        <w:t>diperoleh</w:t>
      </w:r>
      <w:proofErr w:type="spellEnd"/>
      <w:r w:rsidR="00663ADC">
        <w:rPr>
          <w:lang w:val="en-ID"/>
        </w:rPr>
        <w:t xml:space="preserve"> </w:t>
      </w:r>
      <w:proofErr w:type="spellStart"/>
      <w:r w:rsidR="00663ADC">
        <w:rPr>
          <w:lang w:val="en-ID"/>
        </w:rPr>
        <w:t>hasil</w:t>
      </w:r>
      <w:proofErr w:type="spellEnd"/>
      <w:r w:rsidR="00F77C8C">
        <w:rPr>
          <w:spacing w:val="1"/>
        </w:rPr>
        <w:t xml:space="preserve"> </w:t>
      </w:r>
      <w:r w:rsidR="00F77C8C">
        <w:t>sebesar 5,</w:t>
      </w:r>
      <w:r w:rsidR="00F77C8C">
        <w:rPr>
          <w:lang w:val="en-ID"/>
        </w:rPr>
        <w:t xml:space="preserve">748 </w:t>
      </w:r>
      <w:proofErr w:type="spellStart"/>
      <w:r w:rsidR="00F77C8C">
        <w:rPr>
          <w:lang w:val="en-ID"/>
        </w:rPr>
        <w:t>dengan</w:t>
      </w:r>
      <w:proofErr w:type="spellEnd"/>
      <w:r w:rsidR="00F77C8C">
        <w:rPr>
          <w:lang w:val="en-ID"/>
        </w:rPr>
        <w:t xml:space="preserve"> </w:t>
      </w:r>
      <w:proofErr w:type="spellStart"/>
      <w:r w:rsidR="00663ADC">
        <w:rPr>
          <w:lang w:val="en-ID"/>
        </w:rPr>
        <w:t>taraf</w:t>
      </w:r>
      <w:proofErr w:type="spellEnd"/>
      <w:r w:rsidR="00663ADC">
        <w:rPr>
          <w:lang w:val="en-ID"/>
        </w:rPr>
        <w:t xml:space="preserve"> </w:t>
      </w:r>
      <w:proofErr w:type="spellStart"/>
      <w:r w:rsidR="00F77C8C">
        <w:rPr>
          <w:lang w:val="en-ID"/>
        </w:rPr>
        <w:t>signifikansi</w:t>
      </w:r>
      <w:proofErr w:type="spellEnd"/>
      <w:r w:rsidR="00F77C8C">
        <w:rPr>
          <w:lang w:val="en-ID"/>
        </w:rPr>
        <w:t xml:space="preserve"> 0,02</w:t>
      </w:r>
      <w:r w:rsidR="00F77C8C">
        <w:t xml:space="preserve"> (p&lt;0,05)</w:t>
      </w:r>
      <w:r w:rsidR="00075DF8">
        <w:rPr>
          <w:lang w:val="en-ID"/>
        </w:rPr>
        <w:t xml:space="preserve">, yang </w:t>
      </w:r>
      <w:proofErr w:type="spellStart"/>
      <w:r w:rsidR="00075DF8">
        <w:rPr>
          <w:lang w:val="en-ID"/>
        </w:rPr>
        <w:t>artinya</w:t>
      </w:r>
      <w:proofErr w:type="spellEnd"/>
      <w:r w:rsidR="00075DF8">
        <w:rPr>
          <w:lang w:val="en-ID"/>
        </w:rPr>
        <w:t xml:space="preserve"> </w:t>
      </w:r>
      <w:proofErr w:type="spellStart"/>
      <w:r w:rsidR="00075DF8">
        <w:rPr>
          <w:lang w:val="en-ID"/>
        </w:rPr>
        <w:t>terdapat</w:t>
      </w:r>
      <w:proofErr w:type="spellEnd"/>
      <w:r w:rsidR="00D17A80">
        <w:rPr>
          <w:lang w:val="en-ID"/>
        </w:rPr>
        <w:t xml:space="preserve"> </w:t>
      </w:r>
      <w:proofErr w:type="spellStart"/>
      <w:r w:rsidR="00D17A80">
        <w:rPr>
          <w:lang w:val="en-ID"/>
        </w:rPr>
        <w:t>perbedaan</w:t>
      </w:r>
      <w:proofErr w:type="spellEnd"/>
      <w:r w:rsidR="00D17A80">
        <w:rPr>
          <w:lang w:val="en-ID"/>
        </w:rPr>
        <w:t xml:space="preserve"> </w:t>
      </w:r>
      <w:proofErr w:type="spellStart"/>
      <w:r w:rsidR="00D17A80">
        <w:rPr>
          <w:lang w:val="en-ID"/>
        </w:rPr>
        <w:t>kualitas</w:t>
      </w:r>
      <w:proofErr w:type="spellEnd"/>
      <w:r w:rsidR="00D17A80">
        <w:rPr>
          <w:lang w:val="en-ID"/>
        </w:rPr>
        <w:t xml:space="preserve"> </w:t>
      </w:r>
      <w:proofErr w:type="spellStart"/>
      <w:r w:rsidR="00D17A80">
        <w:rPr>
          <w:lang w:val="en-ID"/>
        </w:rPr>
        <w:t>pelayanan</w:t>
      </w:r>
      <w:proofErr w:type="spellEnd"/>
      <w:r w:rsidR="00D17A80">
        <w:rPr>
          <w:lang w:val="en-ID"/>
        </w:rPr>
        <w:t xml:space="preserve"> yang </w:t>
      </w:r>
      <w:proofErr w:type="spellStart"/>
      <w:r w:rsidR="00D17A80">
        <w:rPr>
          <w:lang w:val="en-ID"/>
        </w:rPr>
        <w:t>signifikan</w:t>
      </w:r>
      <w:proofErr w:type="spellEnd"/>
      <w:r w:rsidR="00D17A80">
        <w:rPr>
          <w:lang w:val="en-ID"/>
        </w:rPr>
        <w:t xml:space="preserve"> </w:t>
      </w:r>
      <w:proofErr w:type="spellStart"/>
      <w:r w:rsidR="00D17A80">
        <w:rPr>
          <w:lang w:val="en-ID"/>
        </w:rPr>
        <w:t>antara</w:t>
      </w:r>
      <w:proofErr w:type="spellEnd"/>
      <w:r w:rsidR="00D17A80">
        <w:rPr>
          <w:lang w:val="en-ID"/>
        </w:rPr>
        <w:t xml:space="preserve"> </w:t>
      </w:r>
      <w:proofErr w:type="spellStart"/>
      <w:r w:rsidR="00D17A80">
        <w:rPr>
          <w:lang w:val="en-ID"/>
        </w:rPr>
        <w:t>kelompok</w:t>
      </w:r>
      <w:proofErr w:type="spellEnd"/>
      <w:r w:rsidR="00D17A80">
        <w:rPr>
          <w:lang w:val="en-ID"/>
        </w:rPr>
        <w:t xml:space="preserve"> </w:t>
      </w:r>
      <w:proofErr w:type="spellStart"/>
      <w:r w:rsidR="00D17A80">
        <w:rPr>
          <w:lang w:val="en-ID"/>
        </w:rPr>
        <w:t>eksperimen</w:t>
      </w:r>
      <w:proofErr w:type="spellEnd"/>
      <w:r w:rsidR="00D17A80">
        <w:rPr>
          <w:lang w:val="en-ID"/>
        </w:rPr>
        <w:t xml:space="preserve"> dan </w:t>
      </w:r>
      <w:proofErr w:type="spellStart"/>
      <w:r w:rsidR="00D17A80">
        <w:rPr>
          <w:lang w:val="en-ID"/>
        </w:rPr>
        <w:t>kelompok</w:t>
      </w:r>
      <w:proofErr w:type="spellEnd"/>
      <w:r w:rsidR="00D17A80">
        <w:rPr>
          <w:lang w:val="en-ID"/>
        </w:rPr>
        <w:t xml:space="preserve"> </w:t>
      </w:r>
      <w:proofErr w:type="spellStart"/>
      <w:r w:rsidR="00D17A80">
        <w:rPr>
          <w:lang w:val="en-ID"/>
        </w:rPr>
        <w:t>kontrol</w:t>
      </w:r>
      <w:proofErr w:type="spellEnd"/>
      <w:r w:rsidR="00D17A80">
        <w:rPr>
          <w:lang w:val="en-ID"/>
        </w:rPr>
        <w:t xml:space="preserve">. </w:t>
      </w:r>
      <w:proofErr w:type="spellStart"/>
      <w:r w:rsidR="00D17A80">
        <w:rPr>
          <w:lang w:val="en-ID"/>
        </w:rPr>
        <w:t>Dengan</w:t>
      </w:r>
      <w:proofErr w:type="spellEnd"/>
      <w:r w:rsidR="00D17A80">
        <w:rPr>
          <w:lang w:val="en-ID"/>
        </w:rPr>
        <w:t xml:space="preserve"> </w:t>
      </w:r>
      <w:proofErr w:type="spellStart"/>
      <w:r w:rsidR="00D17A80">
        <w:rPr>
          <w:lang w:val="en-ID"/>
        </w:rPr>
        <w:t>demikian</w:t>
      </w:r>
      <w:proofErr w:type="spellEnd"/>
      <w:r w:rsidR="00D17A80">
        <w:rPr>
          <w:lang w:val="en-ID"/>
        </w:rPr>
        <w:t xml:space="preserve"> </w:t>
      </w:r>
      <w:proofErr w:type="spellStart"/>
      <w:r w:rsidR="00D17A80">
        <w:rPr>
          <w:lang w:val="en-ID"/>
        </w:rPr>
        <w:t>penelitian</w:t>
      </w:r>
      <w:proofErr w:type="spellEnd"/>
      <w:r w:rsidR="00D17A80">
        <w:rPr>
          <w:lang w:val="en-ID"/>
        </w:rPr>
        <w:t xml:space="preserve"> </w:t>
      </w:r>
      <w:proofErr w:type="spellStart"/>
      <w:r w:rsidR="00D17A80">
        <w:rPr>
          <w:lang w:val="en-ID"/>
        </w:rPr>
        <w:t>ini</w:t>
      </w:r>
      <w:proofErr w:type="spellEnd"/>
      <w:r w:rsidR="00D17A80">
        <w:rPr>
          <w:lang w:val="en-ID"/>
        </w:rPr>
        <w:t xml:space="preserve"> </w:t>
      </w:r>
      <w:proofErr w:type="spellStart"/>
      <w:r w:rsidR="00D17A80">
        <w:rPr>
          <w:lang w:val="en-ID"/>
        </w:rPr>
        <w:t>menujukkan</w:t>
      </w:r>
      <w:proofErr w:type="spellEnd"/>
      <w:r w:rsidR="00D17A80">
        <w:rPr>
          <w:lang w:val="en-ID"/>
        </w:rPr>
        <w:t xml:space="preserve"> </w:t>
      </w:r>
      <w:r w:rsidR="00D17A80">
        <w:rPr>
          <w:rFonts w:ascii="Helvetica" w:hAnsi="Helvetica" w:cs="Helvetica"/>
          <w:color w:val="1D2228"/>
          <w:sz w:val="20"/>
          <w:szCs w:val="20"/>
          <w:shd w:val="clear" w:color="auto" w:fill="FFFFFF"/>
        </w:rPr>
        <w:t>terdapat</w:t>
      </w:r>
    </w:p>
    <w:p w14:paraId="4F88A927" w14:textId="23C13A76" w:rsidR="00D17A80" w:rsidRPr="00D17A80" w:rsidRDefault="00D17A80" w:rsidP="00F77C8C">
      <w:pPr>
        <w:pStyle w:val="BodyText"/>
        <w:spacing w:line="256" w:lineRule="auto"/>
        <w:ind w:left="586" w:right="116"/>
        <w:jc w:val="both"/>
      </w:pPr>
      <w:r w:rsidRPr="00D17A80">
        <w:t>perbedaan kualitas pelayanan</w:t>
      </w:r>
      <w:r>
        <w:rPr>
          <w:lang w:val="en-ID"/>
        </w:rPr>
        <w:t xml:space="preserve"> </w:t>
      </w:r>
      <w:r w:rsidRPr="00D17A80">
        <w:t>antara pegawai yang mengikuti pelatihan keterampilan komunikasi</w:t>
      </w:r>
      <w:r>
        <w:rPr>
          <w:lang w:val="en-ID"/>
        </w:rPr>
        <w:t xml:space="preserve"> </w:t>
      </w:r>
      <w:r w:rsidRPr="00D17A80">
        <w:t>interpersonal dengan pegawai yang tidak mengikuti pelatihan keterampilan</w:t>
      </w:r>
      <w:r>
        <w:rPr>
          <w:lang w:val="en-ID"/>
        </w:rPr>
        <w:t xml:space="preserve"> </w:t>
      </w:r>
      <w:r w:rsidRPr="00D17A80">
        <w:t>komunikasi interpersonal. Kelompok eksperimen mengalami peningkatan</w:t>
      </w:r>
      <w:r>
        <w:rPr>
          <w:lang w:val="en-ID"/>
        </w:rPr>
        <w:t xml:space="preserve"> </w:t>
      </w:r>
      <w:r w:rsidRPr="00D17A80">
        <w:t>yang berarti dibandingkan dengan kelompok kontrol. Dapat disimpulkan</w:t>
      </w:r>
      <w:r>
        <w:rPr>
          <w:lang w:val="en-ID"/>
        </w:rPr>
        <w:t xml:space="preserve"> </w:t>
      </w:r>
      <w:r w:rsidRPr="00D17A80">
        <w:t>bahwa pelatihan keterampilan komunikasi interpersonal memiliki</w:t>
      </w:r>
      <w:r>
        <w:rPr>
          <w:lang w:val="en-ID"/>
        </w:rPr>
        <w:t xml:space="preserve"> </w:t>
      </w:r>
      <w:r w:rsidRPr="00D17A80">
        <w:t>pengaruh dalam meningkatkan kualitas pelayanan pegawai kantor</w:t>
      </w:r>
      <w:r>
        <w:rPr>
          <w:lang w:val="en-ID"/>
        </w:rPr>
        <w:t xml:space="preserve"> </w:t>
      </w:r>
      <w:r w:rsidRPr="00D17A80">
        <w:t xml:space="preserve">kelurahan x </w:t>
      </w:r>
      <w:r w:rsidR="00A97F2E">
        <w:rPr>
          <w:lang w:val="en-ID"/>
        </w:rPr>
        <w:t>y</w:t>
      </w:r>
      <w:r w:rsidRPr="00D17A80">
        <w:t>ogyakarta.</w:t>
      </w:r>
    </w:p>
    <w:p w14:paraId="5FEBDC4F" w14:textId="766FB1F7" w:rsidR="00B37C61" w:rsidRDefault="00B37C61" w:rsidP="00D10CBA">
      <w:pPr>
        <w:pStyle w:val="BodyText"/>
        <w:spacing w:line="256" w:lineRule="auto"/>
        <w:ind w:right="116"/>
        <w:jc w:val="both"/>
        <w:rPr>
          <w:iCs/>
          <w:lang w:val="en-ID"/>
        </w:rPr>
      </w:pPr>
    </w:p>
    <w:p w14:paraId="559A5B1B" w14:textId="5741470A" w:rsidR="00402721" w:rsidRPr="00402721" w:rsidRDefault="00B37C61" w:rsidP="00402721">
      <w:pPr>
        <w:pStyle w:val="BodyText"/>
        <w:spacing w:line="256" w:lineRule="auto"/>
        <w:ind w:left="586" w:right="116"/>
        <w:jc w:val="both"/>
        <w:rPr>
          <w:iCs/>
          <w:lang w:val="en-ID"/>
        </w:rPr>
      </w:pPr>
      <w:r>
        <w:rPr>
          <w:iCs/>
          <w:lang w:val="en-ID"/>
        </w:rPr>
        <w:t xml:space="preserve">Kata </w:t>
      </w:r>
      <w:proofErr w:type="spellStart"/>
      <w:proofErr w:type="gramStart"/>
      <w:r>
        <w:rPr>
          <w:iCs/>
          <w:lang w:val="en-ID"/>
        </w:rPr>
        <w:t>kunci</w:t>
      </w:r>
      <w:proofErr w:type="spellEnd"/>
      <w:r>
        <w:rPr>
          <w:iCs/>
          <w:lang w:val="en-ID"/>
        </w:rPr>
        <w:t xml:space="preserve"> :</w:t>
      </w:r>
      <w:proofErr w:type="gramEnd"/>
      <w:r>
        <w:rPr>
          <w:iCs/>
          <w:lang w:val="en-ID"/>
        </w:rPr>
        <w:t xml:space="preserve"> </w:t>
      </w:r>
      <w:proofErr w:type="spellStart"/>
      <w:r>
        <w:rPr>
          <w:iCs/>
          <w:lang w:val="en-ID"/>
        </w:rPr>
        <w:t>Kualitas</w:t>
      </w:r>
      <w:proofErr w:type="spellEnd"/>
      <w:r>
        <w:rPr>
          <w:iCs/>
          <w:lang w:val="en-ID"/>
        </w:rPr>
        <w:t xml:space="preserve"> </w:t>
      </w:r>
      <w:proofErr w:type="spellStart"/>
      <w:r>
        <w:rPr>
          <w:iCs/>
          <w:lang w:val="en-ID"/>
        </w:rPr>
        <w:t>Pelayanan</w:t>
      </w:r>
      <w:proofErr w:type="spellEnd"/>
      <w:r>
        <w:rPr>
          <w:iCs/>
          <w:lang w:val="en-ID"/>
        </w:rPr>
        <w:t xml:space="preserve">, </w:t>
      </w:r>
      <w:proofErr w:type="spellStart"/>
      <w:r>
        <w:rPr>
          <w:iCs/>
          <w:lang w:val="en-ID"/>
        </w:rPr>
        <w:t>Keterampilan</w:t>
      </w:r>
      <w:proofErr w:type="spellEnd"/>
      <w:r>
        <w:rPr>
          <w:iCs/>
          <w:lang w:val="en-ID"/>
        </w:rPr>
        <w:t xml:space="preserve"> </w:t>
      </w:r>
      <w:proofErr w:type="spellStart"/>
      <w:r>
        <w:rPr>
          <w:iCs/>
          <w:lang w:val="en-ID"/>
        </w:rPr>
        <w:t>Komunikasi</w:t>
      </w:r>
      <w:proofErr w:type="spellEnd"/>
      <w:r>
        <w:rPr>
          <w:iCs/>
          <w:lang w:val="en-ID"/>
        </w:rPr>
        <w:t xml:space="preserve"> Interpersonal</w:t>
      </w:r>
      <w:r w:rsidR="00402721">
        <w:rPr>
          <w:iCs/>
          <w:lang w:val="en-ID"/>
        </w:rPr>
        <w:t xml:space="preserve"> </w:t>
      </w:r>
    </w:p>
    <w:p w14:paraId="5FBEB471" w14:textId="77777777" w:rsidR="001041A8" w:rsidRDefault="001041A8" w:rsidP="001041A8">
      <w:pPr>
        <w:spacing w:after="0"/>
        <w:jc w:val="center"/>
        <w:rPr>
          <w:rFonts w:ascii="Times New Roman" w:eastAsia="Times New Roman" w:hAnsi="Times New Roman" w:cs="Times New Roman"/>
          <w:b/>
          <w:color w:val="000000" w:themeColor="text1"/>
          <w:spacing w:val="-6"/>
          <w:sz w:val="28"/>
          <w:szCs w:val="28"/>
          <w:lang w:val="en-ID"/>
        </w:rPr>
      </w:pPr>
    </w:p>
    <w:p w14:paraId="290A220E" w14:textId="77777777" w:rsidR="001041A8" w:rsidRDefault="001041A8" w:rsidP="001041A8">
      <w:pPr>
        <w:spacing w:after="0"/>
        <w:jc w:val="center"/>
        <w:rPr>
          <w:rFonts w:ascii="Times New Roman" w:eastAsia="Times New Roman" w:hAnsi="Times New Roman" w:cs="Times New Roman"/>
          <w:b/>
          <w:color w:val="000000" w:themeColor="text1"/>
          <w:spacing w:val="-6"/>
          <w:sz w:val="28"/>
          <w:szCs w:val="28"/>
          <w:lang w:val="en-ID"/>
        </w:rPr>
      </w:pPr>
    </w:p>
    <w:p w14:paraId="383D216B" w14:textId="77777777" w:rsidR="001041A8" w:rsidRDefault="001041A8" w:rsidP="001041A8">
      <w:pPr>
        <w:spacing w:after="0"/>
        <w:jc w:val="center"/>
        <w:rPr>
          <w:rFonts w:ascii="Times New Roman" w:eastAsia="Times New Roman" w:hAnsi="Times New Roman" w:cs="Times New Roman"/>
          <w:b/>
          <w:color w:val="000000" w:themeColor="text1"/>
          <w:spacing w:val="-6"/>
          <w:sz w:val="28"/>
          <w:szCs w:val="28"/>
          <w:lang w:val="en-ID"/>
        </w:rPr>
      </w:pPr>
    </w:p>
    <w:p w14:paraId="2679FBB2" w14:textId="77777777" w:rsidR="001041A8" w:rsidRDefault="001041A8" w:rsidP="001041A8">
      <w:pPr>
        <w:spacing w:after="0"/>
        <w:jc w:val="center"/>
        <w:rPr>
          <w:rFonts w:ascii="Times New Roman" w:eastAsia="Times New Roman" w:hAnsi="Times New Roman" w:cs="Times New Roman"/>
          <w:b/>
          <w:color w:val="000000" w:themeColor="text1"/>
          <w:spacing w:val="-6"/>
          <w:sz w:val="28"/>
          <w:szCs w:val="28"/>
          <w:lang w:val="en-ID"/>
        </w:rPr>
      </w:pPr>
    </w:p>
    <w:p w14:paraId="6FA0E9DD" w14:textId="77777777" w:rsidR="001041A8" w:rsidRDefault="001041A8" w:rsidP="00D91037">
      <w:pPr>
        <w:spacing w:after="0"/>
        <w:rPr>
          <w:rFonts w:ascii="Times New Roman" w:eastAsia="Times New Roman" w:hAnsi="Times New Roman" w:cs="Times New Roman"/>
          <w:b/>
          <w:color w:val="000000" w:themeColor="text1"/>
          <w:spacing w:val="-6"/>
          <w:sz w:val="28"/>
          <w:szCs w:val="28"/>
          <w:lang w:val="en-ID"/>
        </w:rPr>
      </w:pPr>
    </w:p>
    <w:p w14:paraId="17271868" w14:textId="530C3CEF" w:rsidR="001041A8" w:rsidRPr="007B11FA" w:rsidRDefault="008E3E2D" w:rsidP="00DB2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color w:val="202124"/>
          <w:sz w:val="28"/>
          <w:szCs w:val="28"/>
        </w:rPr>
      </w:pPr>
      <w:bookmarkStart w:id="1" w:name="_Hlk109978761"/>
      <w:r w:rsidRPr="008E3E2D">
        <w:rPr>
          <w:rFonts w:ascii="Times New Roman" w:eastAsia="Times New Roman" w:hAnsi="Times New Roman" w:cs="Times New Roman"/>
          <w:b/>
          <w:bCs/>
          <w:color w:val="202124"/>
          <w:sz w:val="28"/>
          <w:szCs w:val="28"/>
          <w:lang w:val="en"/>
        </w:rPr>
        <w:t>THE INFLUENCE OF INTERPERSONAL COMMUNICATION SKILLS TRAINING IN IMPROVING THE QUALITY OF SERVICES FOR OFFICES OF KELURAHAN X YOGYAKARTA</w:t>
      </w:r>
    </w:p>
    <w:p w14:paraId="550B9BD2" w14:textId="3965B4C3" w:rsidR="007B11FA" w:rsidRDefault="007B11FA" w:rsidP="001041A8">
      <w:pPr>
        <w:spacing w:after="0"/>
        <w:jc w:val="center"/>
        <w:rPr>
          <w:rFonts w:ascii="Times New Roman" w:eastAsia="Times New Roman" w:hAnsi="Times New Roman" w:cs="Times New Roman"/>
          <w:b/>
          <w:color w:val="000000" w:themeColor="text1"/>
          <w:spacing w:val="-6"/>
          <w:sz w:val="28"/>
          <w:szCs w:val="28"/>
          <w:lang w:val="en-ID"/>
        </w:rPr>
      </w:pPr>
    </w:p>
    <w:p w14:paraId="1793E8B1" w14:textId="77777777" w:rsidR="008E2DAB" w:rsidRPr="00EC0ED9" w:rsidRDefault="008E2DAB" w:rsidP="008E2DAB">
      <w:pPr>
        <w:spacing w:after="0"/>
        <w:jc w:val="center"/>
        <w:rPr>
          <w:rFonts w:ascii="Times New Roman" w:hAnsi="Times New Roman" w:cs="Times New Roman"/>
          <w:sz w:val="24"/>
          <w:szCs w:val="24"/>
        </w:rPr>
      </w:pPr>
      <w:proofErr w:type="spellStart"/>
      <w:r w:rsidRPr="00EC0ED9">
        <w:rPr>
          <w:rFonts w:ascii="Times New Roman" w:hAnsi="Times New Roman" w:cs="Times New Roman"/>
          <w:sz w:val="24"/>
          <w:szCs w:val="24"/>
          <w:lang w:val="en-ID"/>
        </w:rPr>
        <w:t>Pratiwi</w:t>
      </w:r>
      <w:proofErr w:type="spellEnd"/>
      <w:r w:rsidRPr="00EC0ED9">
        <w:rPr>
          <w:rFonts w:ascii="Times New Roman" w:hAnsi="Times New Roman" w:cs="Times New Roman"/>
          <w:sz w:val="24"/>
          <w:szCs w:val="24"/>
          <w:lang w:val="en-ID"/>
        </w:rPr>
        <w:t xml:space="preserve"> </w:t>
      </w:r>
      <w:proofErr w:type="spellStart"/>
      <w:r w:rsidRPr="00EC0ED9">
        <w:rPr>
          <w:rFonts w:ascii="Times New Roman" w:hAnsi="Times New Roman" w:cs="Times New Roman"/>
          <w:sz w:val="24"/>
          <w:szCs w:val="24"/>
          <w:lang w:val="en-ID"/>
        </w:rPr>
        <w:t>Maharahayu</w:t>
      </w:r>
      <w:proofErr w:type="spellEnd"/>
      <w:r w:rsidRPr="00EC0ED9">
        <w:rPr>
          <w:rFonts w:ascii="Times New Roman" w:hAnsi="Times New Roman" w:cs="Times New Roman"/>
          <w:sz w:val="24"/>
          <w:szCs w:val="24"/>
          <w:lang w:val="en-ID"/>
        </w:rPr>
        <w:t xml:space="preserve"> </w:t>
      </w:r>
      <w:proofErr w:type="spellStart"/>
      <w:r w:rsidRPr="00EC0ED9">
        <w:rPr>
          <w:rFonts w:ascii="Times New Roman" w:hAnsi="Times New Roman" w:cs="Times New Roman"/>
          <w:sz w:val="24"/>
          <w:szCs w:val="24"/>
          <w:lang w:val="en-ID"/>
        </w:rPr>
        <w:t>Suhartoyo</w:t>
      </w:r>
      <w:proofErr w:type="spellEnd"/>
      <w:r w:rsidRPr="00EC0ED9">
        <w:rPr>
          <w:rFonts w:ascii="Times New Roman" w:hAnsi="Times New Roman" w:cs="Times New Roman"/>
          <w:sz w:val="24"/>
          <w:szCs w:val="24"/>
          <w:lang w:val="en-ID"/>
        </w:rPr>
        <w:t xml:space="preserve">, </w:t>
      </w:r>
      <w:proofErr w:type="spellStart"/>
      <w:r w:rsidRPr="00EC0ED9">
        <w:rPr>
          <w:rFonts w:ascii="Times New Roman" w:hAnsi="Times New Roman" w:cs="Times New Roman"/>
          <w:sz w:val="24"/>
          <w:szCs w:val="24"/>
          <w:lang w:val="en-ID"/>
        </w:rPr>
        <w:t>Alimatus</w:t>
      </w:r>
      <w:proofErr w:type="spellEnd"/>
      <w:r w:rsidRPr="00EC0ED9">
        <w:rPr>
          <w:rFonts w:ascii="Times New Roman" w:hAnsi="Times New Roman" w:cs="Times New Roman"/>
          <w:sz w:val="24"/>
          <w:szCs w:val="24"/>
          <w:lang w:val="en-ID"/>
        </w:rPr>
        <w:t xml:space="preserve"> Sahrah</w:t>
      </w:r>
    </w:p>
    <w:p w14:paraId="2052811B" w14:textId="77777777" w:rsidR="008E2DAB" w:rsidRPr="00EA5731" w:rsidRDefault="008E2DAB" w:rsidP="008E2DAB">
      <w:pPr>
        <w:spacing w:after="0"/>
        <w:jc w:val="center"/>
        <w:rPr>
          <w:rFonts w:ascii="Times New Roman" w:hAnsi="Times New Roman" w:cs="Times New Roman"/>
          <w:i/>
          <w:iCs/>
          <w:sz w:val="24"/>
          <w:szCs w:val="24"/>
        </w:rPr>
      </w:pPr>
      <w:r w:rsidRPr="00E969DE">
        <w:rPr>
          <w:rFonts w:ascii="Times New Roman" w:hAnsi="Times New Roman" w:cs="Times New Roman"/>
          <w:sz w:val="24"/>
          <w:szCs w:val="24"/>
        </w:rPr>
        <w:t xml:space="preserve"> </w:t>
      </w:r>
      <w:r w:rsidRPr="00EA5731">
        <w:rPr>
          <w:rFonts w:ascii="Times New Roman" w:hAnsi="Times New Roman" w:cs="Times New Roman"/>
          <w:i/>
          <w:iCs/>
          <w:sz w:val="24"/>
          <w:szCs w:val="24"/>
        </w:rPr>
        <w:t>Program Magister Psikologi Profesi</w:t>
      </w:r>
    </w:p>
    <w:p w14:paraId="182FA222" w14:textId="77777777" w:rsidR="008E2DAB" w:rsidRDefault="008E2DAB" w:rsidP="008E2DAB">
      <w:pPr>
        <w:spacing w:after="0"/>
        <w:jc w:val="center"/>
        <w:rPr>
          <w:rFonts w:ascii="Times New Roman" w:hAnsi="Times New Roman" w:cs="Times New Roman"/>
          <w:sz w:val="24"/>
          <w:szCs w:val="24"/>
        </w:rPr>
      </w:pPr>
      <w:r w:rsidRPr="00EA5731">
        <w:rPr>
          <w:rFonts w:ascii="Times New Roman" w:hAnsi="Times New Roman" w:cs="Times New Roman"/>
          <w:i/>
          <w:iCs/>
          <w:sz w:val="24"/>
          <w:szCs w:val="24"/>
        </w:rPr>
        <w:t>Fakultas Psikologi Universitas Mercu Buana Yogyakarta</w:t>
      </w:r>
    </w:p>
    <w:p w14:paraId="766BA41A" w14:textId="77777777" w:rsidR="008E2DAB" w:rsidRDefault="008E2DAB" w:rsidP="008E2DAB">
      <w:pPr>
        <w:spacing w:after="0"/>
        <w:jc w:val="center"/>
        <w:rPr>
          <w:rFonts w:ascii="Times New Roman" w:eastAsia="Times New Roman" w:hAnsi="Times New Roman" w:cs="Times New Roman"/>
          <w:bCs/>
          <w:color w:val="000000" w:themeColor="text1"/>
          <w:spacing w:val="-6"/>
          <w:sz w:val="24"/>
          <w:szCs w:val="24"/>
          <w:lang w:val="en-ID"/>
        </w:rPr>
      </w:pPr>
      <w:r>
        <w:rPr>
          <w:rFonts w:ascii="Times New Roman" w:hAnsi="Times New Roman" w:cs="Times New Roman"/>
          <w:sz w:val="24"/>
          <w:szCs w:val="24"/>
          <w:lang w:val="en-ID"/>
        </w:rPr>
        <w:t xml:space="preserve">Email: </w:t>
      </w:r>
      <w:hyperlink r:id="rId16" w:history="1">
        <w:r w:rsidRPr="008652C6">
          <w:rPr>
            <w:rStyle w:val="Hyperlink"/>
            <w:rFonts w:ascii="Times New Roman" w:eastAsia="Times New Roman" w:hAnsi="Times New Roman" w:cs="Times New Roman"/>
            <w:bCs/>
            <w:spacing w:val="-6"/>
            <w:sz w:val="24"/>
            <w:szCs w:val="24"/>
            <w:lang w:val="en-ID"/>
          </w:rPr>
          <w:t>pratiwimaharahayu@yahoo.com</w:t>
        </w:r>
      </w:hyperlink>
      <w:r>
        <w:rPr>
          <w:rFonts w:ascii="Times New Roman" w:eastAsia="Times New Roman" w:hAnsi="Times New Roman" w:cs="Times New Roman"/>
          <w:bCs/>
          <w:color w:val="000000" w:themeColor="text1"/>
          <w:spacing w:val="-6"/>
          <w:sz w:val="24"/>
          <w:szCs w:val="24"/>
          <w:lang w:val="en-ID"/>
        </w:rPr>
        <w:t>. +6281340573634</w:t>
      </w:r>
    </w:p>
    <w:p w14:paraId="1A836AAA" w14:textId="77777777" w:rsidR="008E2DAB" w:rsidRDefault="008E2DAB" w:rsidP="008E2DAB">
      <w:pPr>
        <w:spacing w:after="0"/>
        <w:jc w:val="center"/>
        <w:rPr>
          <w:rFonts w:ascii="Times New Roman" w:eastAsia="Times New Roman" w:hAnsi="Times New Roman" w:cs="Times New Roman"/>
          <w:bCs/>
          <w:color w:val="000000" w:themeColor="text1"/>
          <w:spacing w:val="-6"/>
          <w:sz w:val="24"/>
          <w:szCs w:val="24"/>
          <w:lang w:val="en-ID"/>
        </w:rPr>
      </w:pPr>
    </w:p>
    <w:p w14:paraId="4069CBFB" w14:textId="77777777" w:rsidR="007B11FA" w:rsidRDefault="007B11FA" w:rsidP="007B11FA">
      <w:pPr>
        <w:spacing w:after="0"/>
        <w:jc w:val="center"/>
        <w:rPr>
          <w:rFonts w:ascii="Times New Roman" w:eastAsia="Times New Roman" w:hAnsi="Times New Roman" w:cs="Times New Roman"/>
          <w:b/>
          <w:color w:val="000000" w:themeColor="text1"/>
          <w:spacing w:val="-6"/>
          <w:sz w:val="28"/>
          <w:szCs w:val="28"/>
          <w:lang w:val="en-ID"/>
        </w:rPr>
      </w:pPr>
    </w:p>
    <w:p w14:paraId="275532A0" w14:textId="0B38A538" w:rsidR="001041A8" w:rsidRDefault="001041A8" w:rsidP="001041A8">
      <w:pPr>
        <w:spacing w:after="0"/>
        <w:jc w:val="center"/>
        <w:rPr>
          <w:rFonts w:ascii="Times New Roman" w:eastAsia="Times New Roman" w:hAnsi="Times New Roman" w:cs="Times New Roman"/>
          <w:b/>
          <w:color w:val="000000" w:themeColor="text1"/>
          <w:spacing w:val="-6"/>
          <w:sz w:val="28"/>
          <w:szCs w:val="28"/>
          <w:lang w:val="en-ID"/>
        </w:rPr>
      </w:pPr>
      <w:r>
        <w:rPr>
          <w:rFonts w:ascii="Times New Roman" w:eastAsia="Times New Roman" w:hAnsi="Times New Roman" w:cs="Times New Roman"/>
          <w:b/>
          <w:color w:val="000000" w:themeColor="text1"/>
          <w:spacing w:val="-6"/>
          <w:sz w:val="28"/>
          <w:szCs w:val="28"/>
          <w:lang w:val="en-ID"/>
        </w:rPr>
        <w:t>ABSTRACT</w:t>
      </w:r>
    </w:p>
    <w:bookmarkEnd w:id="1"/>
    <w:p w14:paraId="60461F20" w14:textId="7D24EDB5" w:rsidR="00911F37" w:rsidRDefault="00911F37" w:rsidP="00F77C8C">
      <w:pPr>
        <w:pStyle w:val="BodyText"/>
        <w:spacing w:line="256" w:lineRule="auto"/>
        <w:ind w:left="586" w:right="116"/>
        <w:jc w:val="both"/>
        <w:rPr>
          <w:iCs/>
          <w:lang w:val="en-ID"/>
        </w:rPr>
      </w:pPr>
    </w:p>
    <w:p w14:paraId="1A6EE5C7" w14:textId="5C4C2112" w:rsidR="005A44C5" w:rsidRDefault="00911F37" w:rsidP="00D10CBA">
      <w:pPr>
        <w:pStyle w:val="BodyText"/>
        <w:spacing w:line="256" w:lineRule="auto"/>
        <w:ind w:left="586" w:right="116"/>
        <w:jc w:val="both"/>
        <w:rPr>
          <w:color w:val="202124"/>
          <w:lang w:val="en"/>
        </w:rPr>
      </w:pPr>
      <w:bookmarkStart w:id="2" w:name="_Hlk109978777"/>
      <w:r w:rsidRPr="00911F37">
        <w:rPr>
          <w:color w:val="202124"/>
          <w:lang w:val="en"/>
        </w:rPr>
        <w:t xml:space="preserve">This research aims to determine the effect of interpersonal communication skills training in improving service quality. This research is </w:t>
      </w:r>
      <w:proofErr w:type="gramStart"/>
      <w:r w:rsidRPr="00911F37">
        <w:rPr>
          <w:color w:val="202124"/>
          <w:lang w:val="en"/>
        </w:rPr>
        <w:t>a</w:t>
      </w:r>
      <w:r>
        <w:rPr>
          <w:color w:val="202124"/>
          <w:lang w:val="en"/>
        </w:rPr>
        <w:t xml:space="preserve"> </w:t>
      </w:r>
      <w:r w:rsidRPr="00911F37">
        <w:rPr>
          <w:color w:val="202124"/>
          <w:lang w:val="en"/>
        </w:rPr>
        <w:t>quasi-experimental</w:t>
      </w:r>
      <w:r w:rsidR="00701CB3">
        <w:rPr>
          <w:color w:val="202124"/>
          <w:lang w:val="en"/>
        </w:rPr>
        <w:t xml:space="preserve"> </w:t>
      </w:r>
      <w:r w:rsidRPr="00911F37">
        <w:rPr>
          <w:color w:val="202124"/>
          <w:lang w:val="en"/>
        </w:rPr>
        <w:t>research</w:t>
      </w:r>
      <w:proofErr w:type="gramEnd"/>
      <w:r w:rsidRPr="00911F37">
        <w:rPr>
          <w:color w:val="202124"/>
          <w:lang w:val="en"/>
        </w:rPr>
        <w:t xml:space="preserve"> using Pretest-Posttest Control Group Design. The subjects in this study were 12 employees of the </w:t>
      </w:r>
      <w:proofErr w:type="spellStart"/>
      <w:r w:rsidRPr="00911F37">
        <w:rPr>
          <w:color w:val="202124"/>
          <w:lang w:val="en"/>
        </w:rPr>
        <w:t>kelurahan</w:t>
      </w:r>
      <w:proofErr w:type="spellEnd"/>
      <w:r w:rsidRPr="00911F37">
        <w:rPr>
          <w:color w:val="202124"/>
          <w:lang w:val="en"/>
        </w:rPr>
        <w:t xml:space="preserve"> x </w:t>
      </w:r>
      <w:proofErr w:type="spellStart"/>
      <w:r w:rsidRPr="00911F37">
        <w:rPr>
          <w:color w:val="202124"/>
          <w:lang w:val="en"/>
        </w:rPr>
        <w:t>yogyakarta</w:t>
      </w:r>
      <w:proofErr w:type="spellEnd"/>
      <w:r w:rsidRPr="00911F37">
        <w:rPr>
          <w:color w:val="202124"/>
          <w:lang w:val="en"/>
        </w:rPr>
        <w:t xml:space="preserve"> office with the characteristics of a low level of service quality and interpersonal communication skills. Collecting data using service quality scale and interpersonal communication skills scale. Based on the results of the Independent Sample T-test analysis, the results were 5.748 with a significance level of 0.02 (p &lt;0.05)</w:t>
      </w:r>
      <w:r w:rsidR="00A47B17">
        <w:rPr>
          <w:color w:val="202124"/>
          <w:lang w:val="en"/>
        </w:rPr>
        <w:t>,</w:t>
      </w:r>
      <w:r w:rsidR="00A57310">
        <w:rPr>
          <w:color w:val="202124"/>
          <w:lang w:val="en"/>
        </w:rPr>
        <w:t xml:space="preserve"> </w:t>
      </w:r>
      <w:r w:rsidR="00A57310" w:rsidRPr="00A57310">
        <w:rPr>
          <w:rStyle w:val="y2iqfc"/>
          <w:lang w:val="en"/>
        </w:rPr>
        <w:t>which means that there is a significant difference in service quality between the experimental group and the</w:t>
      </w:r>
      <w:r w:rsidR="00A57310">
        <w:rPr>
          <w:rStyle w:val="y2iqfc"/>
          <w:lang w:val="en"/>
        </w:rPr>
        <w:t xml:space="preserve"> </w:t>
      </w:r>
      <w:r w:rsidR="00A57310" w:rsidRPr="00A57310">
        <w:rPr>
          <w:rStyle w:val="y2iqfc"/>
          <w:lang w:val="en"/>
        </w:rPr>
        <w:t xml:space="preserve">significant difference in service quality between the experimental group and the control group. Thus, this research shows that there </w:t>
      </w:r>
      <w:proofErr w:type="gramStart"/>
      <w:r w:rsidR="00A57310" w:rsidRPr="00A57310">
        <w:rPr>
          <w:rStyle w:val="y2iqfc"/>
          <w:lang w:val="en"/>
        </w:rPr>
        <w:t>are</w:t>
      </w:r>
      <w:proofErr w:type="gramEnd"/>
      <w:r w:rsidR="00A57310">
        <w:rPr>
          <w:rStyle w:val="y2iqfc"/>
          <w:lang w:val="en"/>
        </w:rPr>
        <w:t xml:space="preserve"> </w:t>
      </w:r>
      <w:r w:rsidR="00A57310" w:rsidRPr="00A57310">
        <w:rPr>
          <w:rStyle w:val="y2iqfc"/>
          <w:lang w:val="en"/>
        </w:rPr>
        <w:t>the difference in service quality between employees who take part in interpersonal communication skills</w:t>
      </w:r>
      <w:r w:rsidR="00A57310">
        <w:rPr>
          <w:rStyle w:val="y2iqfc"/>
          <w:lang w:val="en"/>
        </w:rPr>
        <w:t xml:space="preserve"> </w:t>
      </w:r>
      <w:r w:rsidR="00A57310" w:rsidRPr="00A57310">
        <w:rPr>
          <w:rStyle w:val="y2iqfc"/>
          <w:lang w:val="en"/>
        </w:rPr>
        <w:t>training and employees who do not participate in interpersonal communication skills training. The experimental group experienced a significant increase compared to the control group. It can be concluded that interpersonal</w:t>
      </w:r>
      <w:r w:rsidR="005A44C5">
        <w:rPr>
          <w:rStyle w:val="y2iqfc"/>
          <w:lang w:val="en"/>
        </w:rPr>
        <w:t xml:space="preserve"> </w:t>
      </w:r>
      <w:r w:rsidR="005A44C5" w:rsidRPr="00A57310">
        <w:rPr>
          <w:rStyle w:val="y2iqfc"/>
          <w:lang w:val="en"/>
        </w:rPr>
        <w:t xml:space="preserve">communication skills training has an influence in improving the service quality of the </w:t>
      </w:r>
      <w:proofErr w:type="spellStart"/>
      <w:r w:rsidR="005A44C5" w:rsidRPr="00A57310">
        <w:rPr>
          <w:rStyle w:val="y2iqfc"/>
          <w:lang w:val="en"/>
        </w:rPr>
        <w:t>kelurahan</w:t>
      </w:r>
      <w:proofErr w:type="spellEnd"/>
      <w:r w:rsidR="005A44C5" w:rsidRPr="00A57310">
        <w:rPr>
          <w:rStyle w:val="y2iqfc"/>
          <w:lang w:val="en"/>
        </w:rPr>
        <w:t xml:space="preserve"> x </w:t>
      </w:r>
      <w:proofErr w:type="spellStart"/>
      <w:r w:rsidR="005A44C5" w:rsidRPr="00A57310">
        <w:rPr>
          <w:rStyle w:val="y2iqfc"/>
          <w:lang w:val="en"/>
        </w:rPr>
        <w:t>yogyakarta</w:t>
      </w:r>
      <w:proofErr w:type="spellEnd"/>
      <w:r w:rsidR="005A44C5" w:rsidRPr="00A57310">
        <w:rPr>
          <w:rStyle w:val="y2iqfc"/>
          <w:lang w:val="en"/>
        </w:rPr>
        <w:t xml:space="preserve"> office employees</w:t>
      </w:r>
      <w:r w:rsidR="005A44C5">
        <w:rPr>
          <w:rStyle w:val="y2iqfc"/>
          <w:lang w:val="en"/>
        </w:rPr>
        <w:t>.</w:t>
      </w:r>
    </w:p>
    <w:p w14:paraId="4896A609" w14:textId="77777777" w:rsidR="005A44C5" w:rsidRDefault="005A44C5" w:rsidP="00F77C8C">
      <w:pPr>
        <w:pStyle w:val="BodyText"/>
        <w:spacing w:line="256" w:lineRule="auto"/>
        <w:ind w:left="586" w:right="116"/>
        <w:jc w:val="both"/>
        <w:rPr>
          <w:color w:val="202124"/>
          <w:lang w:val="en"/>
        </w:rPr>
      </w:pPr>
    </w:p>
    <w:p w14:paraId="3508E617" w14:textId="2B71D21E" w:rsidR="00402721" w:rsidRPr="00BB519E" w:rsidRDefault="00402721" w:rsidP="00F77C8C">
      <w:pPr>
        <w:pStyle w:val="BodyText"/>
        <w:spacing w:line="256" w:lineRule="auto"/>
        <w:ind w:left="586" w:right="116"/>
        <w:jc w:val="both"/>
        <w:rPr>
          <w:iCs/>
          <w:lang w:val="en-ID"/>
        </w:rPr>
      </w:pPr>
      <w:proofErr w:type="gramStart"/>
      <w:r w:rsidRPr="00402721">
        <w:rPr>
          <w:color w:val="202124"/>
          <w:lang w:val="en"/>
        </w:rPr>
        <w:t>Keywords</w:t>
      </w:r>
      <w:r>
        <w:rPr>
          <w:color w:val="202124"/>
          <w:lang w:val="en"/>
        </w:rPr>
        <w:t xml:space="preserve"> </w:t>
      </w:r>
      <w:r w:rsidRPr="00402721">
        <w:rPr>
          <w:color w:val="202124"/>
          <w:lang w:val="en"/>
        </w:rPr>
        <w:t>:</w:t>
      </w:r>
      <w:proofErr w:type="gramEnd"/>
      <w:r w:rsidRPr="00402721">
        <w:rPr>
          <w:color w:val="202124"/>
          <w:lang w:val="en"/>
        </w:rPr>
        <w:t xml:space="preserve"> Service Quality, Interpersonal Communication Skills</w:t>
      </w:r>
    </w:p>
    <w:bookmarkEnd w:id="2"/>
    <w:p w14:paraId="02E60836" w14:textId="089C2EBE" w:rsidR="00712D90" w:rsidRPr="006234C5" w:rsidRDefault="00712D90">
      <w:pPr>
        <w:spacing w:after="0" w:line="360" w:lineRule="auto"/>
        <w:jc w:val="center"/>
        <w:rPr>
          <w:rFonts w:ascii="Times New Roman" w:eastAsia="Times New Roman" w:hAnsi="Times New Roman" w:cs="Times New Roman"/>
          <w:iCs/>
          <w:color w:val="000000"/>
          <w:sz w:val="28"/>
          <w:szCs w:val="28"/>
        </w:rPr>
      </w:pPr>
    </w:p>
    <w:p w14:paraId="4DD5AB86" w14:textId="77777777" w:rsidR="00712D90" w:rsidRDefault="00712D90">
      <w:pPr>
        <w:spacing w:line="275" w:lineRule="auto"/>
        <w:jc w:val="right"/>
      </w:pPr>
    </w:p>
    <w:p w14:paraId="2C9D961A" w14:textId="77777777" w:rsidR="00912B3D" w:rsidRPr="00912B3D" w:rsidRDefault="00912B3D" w:rsidP="00912B3D"/>
    <w:p w14:paraId="3678A5C3" w14:textId="77777777" w:rsidR="00912B3D" w:rsidRPr="00912B3D" w:rsidRDefault="00912B3D" w:rsidP="00912B3D"/>
    <w:p w14:paraId="04B3DCE8" w14:textId="00504556" w:rsidR="009C4EB0" w:rsidRPr="00605CF9" w:rsidRDefault="009C4EB0" w:rsidP="00605CF9">
      <w:pPr>
        <w:pStyle w:val="Heading1"/>
        <w:jc w:val="left"/>
        <w:sectPr w:rsidR="009C4EB0" w:rsidRPr="00605CF9" w:rsidSect="00733419">
          <w:headerReference w:type="even" r:id="rId17"/>
          <w:headerReference w:type="default" r:id="rId18"/>
          <w:footerReference w:type="even" r:id="rId19"/>
          <w:footerReference w:type="default" r:id="rId20"/>
          <w:headerReference w:type="first" r:id="rId21"/>
          <w:footerReference w:type="first" r:id="rId22"/>
          <w:pgSz w:w="11906" w:h="16838"/>
          <w:pgMar w:top="2268" w:right="1701" w:bottom="1701" w:left="2268" w:header="709" w:footer="709" w:gutter="0"/>
          <w:pgNumType w:fmt="lowerRoman" w:start="1"/>
          <w:cols w:space="720"/>
          <w:titlePg/>
        </w:sectPr>
      </w:pPr>
      <w:bookmarkStart w:id="3" w:name="_30j0zll" w:colFirst="0" w:colLast="0"/>
      <w:bookmarkEnd w:id="3"/>
    </w:p>
    <w:p w14:paraId="42A63173" w14:textId="3396CAE2" w:rsidR="00712D90" w:rsidRPr="00F5745E" w:rsidRDefault="0008005C" w:rsidP="00F5745E">
      <w:pPr>
        <w:pStyle w:val="Heading2"/>
        <w:jc w:val="left"/>
      </w:pPr>
      <w:bookmarkStart w:id="4" w:name="_2et92p0" w:colFirst="0" w:colLast="0"/>
      <w:bookmarkStart w:id="5" w:name="_tyjcwt" w:colFirst="0" w:colLast="0"/>
      <w:bookmarkEnd w:id="4"/>
      <w:bookmarkEnd w:id="5"/>
      <w:proofErr w:type="spellStart"/>
      <w:r>
        <w:rPr>
          <w:lang w:val="en-ID"/>
        </w:rPr>
        <w:t>Pendahuluan</w:t>
      </w:r>
      <w:proofErr w:type="spellEnd"/>
    </w:p>
    <w:p w14:paraId="3DA4B2E6" w14:textId="77777777" w:rsidR="0008005C" w:rsidRDefault="008A7700" w:rsidP="0008005C">
      <w:pPr>
        <w:spacing w:line="480" w:lineRule="auto"/>
        <w:ind w:firstLine="720"/>
        <w:jc w:val="both"/>
        <w:rPr>
          <w:rFonts w:ascii="Times New Roman" w:eastAsia="Times New Roman" w:hAnsi="Times New Roman" w:cs="Times New Roman"/>
          <w:sz w:val="24"/>
          <w:szCs w:val="24"/>
          <w:lang w:val="en-ID"/>
        </w:rPr>
      </w:pPr>
      <w:r>
        <w:rPr>
          <w:rFonts w:ascii="Times New Roman" w:eastAsia="Times New Roman" w:hAnsi="Times New Roman" w:cs="Times New Roman"/>
          <w:color w:val="000000"/>
          <w:sz w:val="24"/>
          <w:szCs w:val="24"/>
        </w:rPr>
        <w:t xml:space="preserve">Setiap organisasi sangat dibutuhkan pelayanan yang berkualitas baik dalam bidang pemerintahan, pembangunan, maupun kemasyarakatan. </w:t>
      </w:r>
      <w:r>
        <w:rPr>
          <w:rFonts w:ascii="Times New Roman" w:eastAsia="Times New Roman" w:hAnsi="Times New Roman" w:cs="Times New Roman"/>
          <w:sz w:val="24"/>
          <w:szCs w:val="24"/>
        </w:rPr>
        <w:t>Undang-Undang Nomor 25 Tahun 2009 mengenai pelayanan publik yang mengatur tentang prinsip-prinsip pemerintahan yang baik yang merupakan efektivitas fungsi-fungsi pemerintahan itu sendiri. Dalam melaksanakan pelayanan publik pemerintah kelurahan harus meningkatkan kualitas dan menjamin penyediaan pelayanan publik sesuai dengan azas-azas umum pemerintahan untuk memberikan perlindungan bagi setiap warga negara</w:t>
      </w:r>
      <w:r w:rsidR="004F52D3">
        <w:rPr>
          <w:rFonts w:ascii="Times New Roman" w:eastAsia="Times New Roman" w:hAnsi="Times New Roman" w:cs="Times New Roman"/>
          <w:sz w:val="24"/>
          <w:szCs w:val="24"/>
          <w:lang w:val="en-ID"/>
        </w:rPr>
        <w:t xml:space="preserve">. </w:t>
      </w:r>
    </w:p>
    <w:p w14:paraId="0338608B" w14:textId="02CAEAF7" w:rsidR="00712D90" w:rsidRPr="0008005C" w:rsidRDefault="008A7700" w:rsidP="0008005C">
      <w:pPr>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Kualitas pelayanan merupakan aspek yang penting untuk diperhatikan dalam penyelenggaraan pemerintah kelurahan. Pelayanan yang baik dan berkualitas akan memberikan implikasi kepuasan kepada masyarakat</w:t>
      </w:r>
      <w:r w:rsidR="0029680B">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 xml:space="preserve">Indikator kepuasan masyarakat tersebut menjadi tolak ukur keberhasilan dalam penyelenggaraan kualitas pelayanan. Saat ini penyelenggaraan pelayanan masih dihadapkan pada kondisi yang belum sesuai dengan kebutuhan dan perubahan di berbagai bidang kehidupan bermasyarakat, hal tersebut seiring dengan tuntutan masyarakat yang ingin mendapatkan pelayanan yang terbaik dari waktu ke waktu yang terus meningkat. </w:t>
      </w:r>
    </w:p>
    <w:p w14:paraId="388A563E" w14:textId="447670FA" w:rsidR="00712D90" w:rsidRDefault="008A7700" w:rsidP="004F52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Kantor Kelurahan X Yogyakarta merupakan salah satu pemerintahan daerah yang bersinggungan langsung dengan masyarakat berkewajiban menjalankan tugas dan fungsinya dalam melayani masyarakat secara efektif dan efisien. Tumbuhnya kesadaran masyarakat terhadap haknya sebagai warga negara untuk memperoleh kualitas pelayanan terbaik dari pemerintah membuat pemerintah kelurahan x yogyakarta perlu untuk meningkatkan mutu dan kualitas pelayanan kepada masayarakat guna untuk merealisasikan hak-hak masyarakat. Apabila kualitas pelayanan tidak diperhatikan maka akan berdampak pada tidak terpenuhinya harapan dan kebutuhan masyarakat. </w:t>
      </w:r>
    </w:p>
    <w:p w14:paraId="7A13577F" w14:textId="35D00702" w:rsidR="00712D90" w:rsidRPr="004F52D3" w:rsidRDefault="008A7700" w:rsidP="004F52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Pegawai pemerintah kelurahan hendaknya memberikan pelayanan yang sebaik-baiknya berorientasi kepada kebutuhan dan kepuasan masyarakat. Untuk dapat melaksanakan fungsi tersebut pegawai pemerintah daerah harus memperhatikan pentingnya 5 (lima) dimensi yang ada dalam pelayanan yaitu: Bukti Fisik, Keandalan, Jaminan, Daya Tanggap, dan Empati. Selain pentingnya memperhatikan dimensi-dimensi kualitas pelayanan, pelayanan juga akan dapat berjalan dengan efektif apabila didukung dengan faktor-faktor yang cukup memadai. Menurut Wolkins </w:t>
      </w:r>
      <w:r w:rsidR="00733B35">
        <w:rPr>
          <w:rFonts w:ascii="Times New Roman" w:eastAsia="Times New Roman" w:hAnsi="Times New Roman" w:cs="Times New Roman"/>
          <w:color w:val="000000"/>
          <w:sz w:val="24"/>
          <w:szCs w:val="24"/>
        </w:rPr>
        <w:fldChar w:fldCharType="begin" w:fldLock="1"/>
      </w:r>
      <w:r w:rsidR="00733B35">
        <w:rPr>
          <w:rFonts w:ascii="Times New Roman" w:eastAsia="Times New Roman" w:hAnsi="Times New Roman" w:cs="Times New Roman"/>
          <w:color w:val="000000"/>
          <w:sz w:val="24"/>
          <w:szCs w:val="24"/>
        </w:rPr>
        <w:instrText>ADDIN CSL_CITATION {"citationItems":[{"id":"ITEM-1","itemData":{"author":[{"dropping-particle":"","family":"Saleh","given":"","non-dropping-particle":"","parse-names":false,"suffix":""}],"container-title":"Universitas Indonesia, Jakarta.","id":"ITEM-1","issued":{"date-parts":[["2010"]]},"title":"Kualitas Pelayanan, Edisi Pertama","type":"article-journal"},"uris":["http://www.mendeley.com/documents/?uuid=53d84e28-17d7-476a-8c20-e02057130bdd"]}],"mendeley":{"formattedCitation":"(Saleh, 2010)","plainTextFormattedCitation":"(Saleh, 2010)","previouslyFormattedCitation":"(Saleh, 2010)"},"properties":{"noteIndex":0},"schema":"https://github.com/citation-style-language/schema/raw/master/csl-citation.json"}</w:instrText>
      </w:r>
      <w:r w:rsidR="00733B35">
        <w:rPr>
          <w:rFonts w:ascii="Times New Roman" w:eastAsia="Times New Roman" w:hAnsi="Times New Roman" w:cs="Times New Roman"/>
          <w:color w:val="000000"/>
          <w:sz w:val="24"/>
          <w:szCs w:val="24"/>
        </w:rPr>
        <w:fldChar w:fldCharType="separate"/>
      </w:r>
      <w:r w:rsidR="00733B35" w:rsidRPr="00733B35">
        <w:rPr>
          <w:rFonts w:ascii="Times New Roman" w:eastAsia="Times New Roman" w:hAnsi="Times New Roman" w:cs="Times New Roman"/>
          <w:noProof/>
          <w:color w:val="000000"/>
          <w:sz w:val="24"/>
          <w:szCs w:val="24"/>
        </w:rPr>
        <w:t>(Saleh, 2010)</w:t>
      </w:r>
      <w:r w:rsidR="00733B35">
        <w:rPr>
          <w:rFonts w:ascii="Times New Roman" w:eastAsia="Times New Roman" w:hAnsi="Times New Roman" w:cs="Times New Roman"/>
          <w:color w:val="000000"/>
          <w:sz w:val="24"/>
          <w:szCs w:val="24"/>
        </w:rPr>
        <w:fldChar w:fldCharType="end"/>
      </w:r>
      <w:r w:rsidR="00733B35">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terdapat enam faktor yang menentukan kualitas pelayanan secara berkesinambungan. Keenam faktor tersebut ialah Komunikasi, Kepemimpinan, Pendidikan, Perencanaan, Review, Penghargaan dan Pengakuan.</w:t>
      </w:r>
    </w:p>
    <w:p w14:paraId="3DB0B0E0" w14:textId="70130427" w:rsidR="00712D90" w:rsidRDefault="008A77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17425D">
        <w:rPr>
          <w:rFonts w:ascii="Times New Roman" w:eastAsia="Times New Roman" w:hAnsi="Times New Roman" w:cs="Times New Roman"/>
          <w:color w:val="000000"/>
          <w:sz w:val="24"/>
          <w:szCs w:val="24"/>
          <w:lang w:val="en-ID"/>
        </w:rPr>
        <w:t>K</w:t>
      </w:r>
      <w:r>
        <w:rPr>
          <w:rFonts w:ascii="Times New Roman" w:eastAsia="Times New Roman" w:hAnsi="Times New Roman" w:cs="Times New Roman"/>
          <w:color w:val="000000"/>
          <w:sz w:val="24"/>
          <w:szCs w:val="24"/>
        </w:rPr>
        <w:t xml:space="preserve">omunikasi merupakan salah satu aspek penting yang tidak terlupakan dalam kualitas pelayanan. Peranan komunikasi dari pemerintah sangat berpengaruh pada proses pelayanan yang berkualitas kepada masyarakat. Dimana dengan proses komunikasi yang baik, isi pesan yang jelas, menggunakan pendekatan atau bentuk komunikasi serta media yang tepat, tentunya akan menjadikan pelayanan menjadi lebih baik dan berkualitas. </w:t>
      </w:r>
    </w:p>
    <w:p w14:paraId="0DBDDE57" w14:textId="12821712" w:rsidR="00712D90" w:rsidRDefault="001742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 w:line="48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D"/>
        </w:rPr>
        <w:t>K</w:t>
      </w:r>
      <w:r w:rsidR="008A7700">
        <w:rPr>
          <w:rFonts w:ascii="Times New Roman" w:eastAsia="Times New Roman" w:hAnsi="Times New Roman" w:cs="Times New Roman"/>
          <w:color w:val="000000"/>
          <w:sz w:val="24"/>
          <w:szCs w:val="24"/>
        </w:rPr>
        <w:t>ualitas pelayanan dapat tercapai ketika seseorang memiliki kemampuan untuk mengkomunikasikan secara jelas apa yang ingin disampaikan, menciptakan kesan yang diinginkan, atau mempengaruhi orang lain untuk mengikuti kehendak pengirim pesan. Sehingga salah satu keahlian yang diperlukan untuk menciptakan pelayanan yang berkualitas adalah</w:t>
      </w:r>
      <w:r w:rsidR="0029680B">
        <w:rPr>
          <w:rFonts w:ascii="Times New Roman" w:eastAsia="Times New Roman" w:hAnsi="Times New Roman" w:cs="Times New Roman"/>
          <w:color w:val="000000"/>
          <w:sz w:val="24"/>
          <w:szCs w:val="24"/>
          <w:lang w:val="en-ID"/>
        </w:rPr>
        <w:t xml:space="preserve"> </w:t>
      </w:r>
      <w:proofErr w:type="spellStart"/>
      <w:r w:rsidR="0029680B">
        <w:rPr>
          <w:rFonts w:ascii="Times New Roman" w:eastAsia="Times New Roman" w:hAnsi="Times New Roman" w:cs="Times New Roman"/>
          <w:color w:val="000000"/>
          <w:sz w:val="24"/>
          <w:szCs w:val="24"/>
          <w:lang w:val="en-ID"/>
        </w:rPr>
        <w:t>keterampilan</w:t>
      </w:r>
      <w:proofErr w:type="spellEnd"/>
      <w:r w:rsidR="008A7700">
        <w:rPr>
          <w:rFonts w:ascii="Times New Roman" w:eastAsia="Times New Roman" w:hAnsi="Times New Roman" w:cs="Times New Roman"/>
          <w:color w:val="000000"/>
          <w:sz w:val="24"/>
          <w:szCs w:val="24"/>
        </w:rPr>
        <w:t xml:space="preserve"> komunikasi interpersonal. Dengan memahami dasar-dasar kemampuan komunikasi interpersonal</w:t>
      </w:r>
      <w:r w:rsidR="0029680B">
        <w:rPr>
          <w:rFonts w:ascii="Times New Roman" w:eastAsia="Times New Roman" w:hAnsi="Times New Roman" w:cs="Times New Roman"/>
          <w:color w:val="000000"/>
          <w:sz w:val="24"/>
          <w:szCs w:val="24"/>
          <w:lang w:val="en-ID"/>
        </w:rPr>
        <w:t xml:space="preserve"> </w:t>
      </w:r>
      <w:r w:rsidR="008A7700">
        <w:rPr>
          <w:rFonts w:ascii="Times New Roman" w:eastAsia="Times New Roman" w:hAnsi="Times New Roman" w:cs="Times New Roman"/>
          <w:color w:val="000000"/>
          <w:sz w:val="24"/>
          <w:szCs w:val="24"/>
        </w:rPr>
        <w:t>petugas akan mampu memberikan pelayanan yang berkualitas.</w:t>
      </w:r>
    </w:p>
    <w:p w14:paraId="603439FF" w14:textId="1B06E4B5" w:rsidR="00712D90" w:rsidRDefault="00733B35" w:rsidP="0017425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 w:line="48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D"/>
        </w:rPr>
        <w:fldChar w:fldCharType="begin" w:fldLock="1"/>
      </w:r>
      <w:r>
        <w:rPr>
          <w:rFonts w:ascii="Times New Roman" w:eastAsia="Times New Roman" w:hAnsi="Times New Roman" w:cs="Times New Roman"/>
          <w:color w:val="000000"/>
          <w:sz w:val="24"/>
          <w:szCs w:val="24"/>
          <w:lang w:val="en-ID"/>
        </w:rPr>
        <w:instrText>ADDIN CSL_CITATION {"citationItems":[{"id":"ITEM-1","itemData":{"abstract":"Sebagaian besar instansi-instansi pemerintah atau organisasi penyelenggara negara lainnya yang memberikan pelayanan publik, kondisi pelayanannya terkesan kurang memperoleh perhatian yang serius, antara lain ditandai oleh proses pelayanan yang cenderung berbelit-belit dan memakan waktu yang lama. Dalam hubungannya dengan hal tersebut peranan Bagian Bina Sosial Setdako Lhokseumawe mempunyai tugas pokok menyelenggarakan pelayanan kepada masyarakat. Berdasarkan observasi, ditemui beberapa fenomena pelayanan masyarakat di kantor tersebut, sebagai berikut (1) Masih adanya biaya yang harus dikeluarkan oleh masyarakat dalam pengurusan layanan di Bagian Bina Sosial, (2) Adanya beberapa oknum pegawai keamanan yang tidak ramah dalam memberikan pelayanan kepada masyarakat. Dengan kondisi seperti ini, hal utama yang perlu mendapat perhatian dari pemerintah daerah adalah berbagai hal yang memberikan pelayanan prima kepada masyarakat yang merupakan perwujudan kewajiban pegawai pemerintah sebagai abdi masyarakat. Perumusan Masalah Penelitian ini hendak menjawab pertanyaan tentang: (1). Bagaimana kualitas pelayanan masyarakat di Bagian Bina Sosial ?, (2). Faktor-faktor apa yang mempengaruhi kualitas pelayanan masyarakat di Bagian Bina Sosial? Penelitian ini menggunakan bentuk penelitian survey dengan pendekatan kuantitatif. Responden yang dijadikan sampel sebanyak 80 (delapan puluh) orang yang terdiri atas masyarakat yang mengurus sesuatu jenis pelayanan di Kantor Bagian Bina Sosial Setdako Lhokseumawe 57 orang dan 23 orang pegawai kantor. Teknik analisa data menghitung korelasi serta pengujian korelasi dengan metode Spearman rho, yaitu: Organisasi terhadap kualitas pelayanan, kepemimpinan terhadap kualitas pelayanan, Kemampuan dan keterampilan terhadap kualitas pelayanan, penghargaan dan pengakuan terhadap kualitas pelayanan. Hasil penelitian menunjukkan bahwa diperoleh tingkat hubungan antara faktor-faktor yang mempengaruhi kualitas pelayanan sebagai berikut organisasi, kemampuan dan keterampilan, penghargaan dan pengakuan, kepemimpinan terhadap kualitas pelayanan. Dari kesemua faktor yang berhubungan tersebut faktor kemampuan dan keterampilan memiliki tingkat signifikansi yang sangat nyata atau sangat signifikan terhadap kualitas pelayanan masyarakat. Perbaikan dari faktor-faktor yang mempengaruhi kualitas pelayanan terutama peningkatan dan penyempurnaan pada aspek: kemampuan dan keterampilan, kepemimpinan, penghargaan dan pengakuan, serta faktor organisasi akan seca…","author":[{"dropping-particle":"","family":"Mansur","given":"T","non-dropping-particle":"","parse-names":false,"suffix":""}],"container-title":"Universitas Sumatera Utara, Medan","id":"ITEM-1","issued":{"date-parts":[["2008"]]},"title":"Faktor-faktor yang Mempengaruhi Kualitas Pelayanan Publik Pada Bagian Bina Sosial Setdako Lhokseumawe","type":"article-journal"},"uris":["http://www.mendeley.com/documents/?uuid=35055ac5-aad8-410e-ab47-6c8c8876f862"]}],"mendeley":{"formattedCitation":"(Mansur, 2008)","manualFormatting":"Mansur (2008)","plainTextFormattedCitation":"(Mansur, 2008)","previouslyFormattedCitation":"(Mansur, 2008)"},"properties":{"noteIndex":0},"schema":"https://github.com/citation-style-language/schema/raw/master/csl-citation.json"}</w:instrText>
      </w:r>
      <w:r>
        <w:rPr>
          <w:rFonts w:ascii="Times New Roman" w:eastAsia="Times New Roman" w:hAnsi="Times New Roman" w:cs="Times New Roman"/>
          <w:color w:val="000000"/>
          <w:sz w:val="24"/>
          <w:szCs w:val="24"/>
          <w:lang w:val="en-ID"/>
        </w:rPr>
        <w:fldChar w:fldCharType="separate"/>
      </w:r>
      <w:r w:rsidRPr="00733B35">
        <w:rPr>
          <w:rFonts w:ascii="Times New Roman" w:eastAsia="Times New Roman" w:hAnsi="Times New Roman" w:cs="Times New Roman"/>
          <w:noProof/>
          <w:color w:val="000000"/>
          <w:sz w:val="24"/>
          <w:szCs w:val="24"/>
          <w:lang w:val="en-ID"/>
        </w:rPr>
        <w:t xml:space="preserve">Mansur </w:t>
      </w:r>
      <w:r>
        <w:rPr>
          <w:rFonts w:ascii="Times New Roman" w:eastAsia="Times New Roman" w:hAnsi="Times New Roman" w:cs="Times New Roman"/>
          <w:noProof/>
          <w:color w:val="000000"/>
          <w:sz w:val="24"/>
          <w:szCs w:val="24"/>
          <w:lang w:val="en-ID"/>
        </w:rPr>
        <w:t>(</w:t>
      </w:r>
      <w:r w:rsidRPr="00733B35">
        <w:rPr>
          <w:rFonts w:ascii="Times New Roman" w:eastAsia="Times New Roman" w:hAnsi="Times New Roman" w:cs="Times New Roman"/>
          <w:noProof/>
          <w:color w:val="000000"/>
          <w:sz w:val="24"/>
          <w:szCs w:val="24"/>
          <w:lang w:val="en-ID"/>
        </w:rPr>
        <w:t>2008)</w:t>
      </w:r>
      <w:r>
        <w:rPr>
          <w:rFonts w:ascii="Times New Roman" w:eastAsia="Times New Roman" w:hAnsi="Times New Roman" w:cs="Times New Roman"/>
          <w:color w:val="000000"/>
          <w:sz w:val="24"/>
          <w:szCs w:val="24"/>
          <w:lang w:val="en-ID"/>
        </w:rPr>
        <w:fldChar w:fldCharType="end"/>
      </w:r>
      <w:r>
        <w:rPr>
          <w:rFonts w:ascii="Times New Roman" w:eastAsia="Times New Roman" w:hAnsi="Times New Roman" w:cs="Times New Roman"/>
          <w:color w:val="000000"/>
          <w:sz w:val="24"/>
          <w:szCs w:val="24"/>
          <w:lang w:val="en-ID"/>
        </w:rPr>
        <w:t xml:space="preserve"> </w:t>
      </w:r>
      <w:r w:rsidR="008A7700">
        <w:rPr>
          <w:rFonts w:ascii="Times New Roman" w:eastAsia="Times New Roman" w:hAnsi="Times New Roman" w:cs="Times New Roman"/>
          <w:color w:val="000000"/>
          <w:sz w:val="24"/>
          <w:szCs w:val="24"/>
        </w:rPr>
        <w:t>menyatakan bahwa salah satu unsur yang paling fundamental dari manajemen pelayanan yang berkualitas adalah pengembangan pegawai secara terus menerus melalui pendidikan dan pelatihan</w:t>
      </w:r>
      <w:r w:rsidR="0017425D">
        <w:rPr>
          <w:rFonts w:ascii="Times New Roman" w:eastAsia="Times New Roman" w:hAnsi="Times New Roman" w:cs="Times New Roman"/>
          <w:color w:val="000000"/>
          <w:sz w:val="24"/>
          <w:szCs w:val="24"/>
          <w:lang w:val="en-ID"/>
        </w:rPr>
        <w:t xml:space="preserve">. </w:t>
      </w:r>
      <w:r w:rsidR="008A7700">
        <w:rPr>
          <w:rFonts w:ascii="Times New Roman" w:eastAsia="Times New Roman" w:hAnsi="Times New Roman" w:cs="Times New Roman"/>
          <w:color w:val="000000"/>
          <w:sz w:val="24"/>
          <w:szCs w:val="24"/>
        </w:rPr>
        <w:t>Melalui pelatihan pegawai dapat dengan efektif dan efisien dalam melakukan pekerjaan. Sehingga dalam penelitian ini pelatihan keterampilan komunikasi interpersonal adalah bentuk intervensi psikologi yang dipilih dalam meningkatkan kualitas pelayanan pegawai di kantor kelurahan x yogyakarta.</w:t>
      </w:r>
      <w:r w:rsidR="008A7700">
        <w:rPr>
          <w:rFonts w:ascii="Times New Roman" w:eastAsia="Times New Roman" w:hAnsi="Times New Roman" w:cs="Times New Roman"/>
          <w:i/>
          <w:color w:val="000000"/>
          <w:sz w:val="24"/>
          <w:szCs w:val="24"/>
        </w:rPr>
        <w:t>.</w:t>
      </w:r>
      <w:r w:rsidR="008A7700">
        <w:rPr>
          <w:rFonts w:ascii="Times New Roman" w:eastAsia="Times New Roman" w:hAnsi="Times New Roman" w:cs="Times New Roman"/>
          <w:color w:val="000000"/>
          <w:sz w:val="24"/>
          <w:szCs w:val="24"/>
        </w:rPr>
        <w:t xml:space="preserve"> </w:t>
      </w:r>
      <w:r w:rsidR="008A7700">
        <w:rPr>
          <w:rFonts w:ascii="Times New Roman" w:eastAsia="Times New Roman" w:hAnsi="Times New Roman" w:cs="Times New Roman"/>
          <w:color w:val="000000"/>
          <w:sz w:val="24"/>
          <w:szCs w:val="24"/>
        </w:rPr>
        <w:tab/>
        <w:t xml:space="preserve">   </w:t>
      </w:r>
    </w:p>
    <w:p w14:paraId="10EBDC24" w14:textId="79EA53EB" w:rsidR="0029680B" w:rsidRPr="0029680B" w:rsidRDefault="008A7700" w:rsidP="00F5745E">
      <w:pPr>
        <w:spacing w:after="4"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Pelatihan keterampilan komunikasi interpersonal pada penelitian ini bertujuan untuk mengembangkan kecakapan pegawai dalam penyampaian pesan atau informasi sebagai upaya untuk meningkatkan kualitas pelayanan kantor kelurahan x yogyakarta. </w:t>
      </w:r>
    </w:p>
    <w:p w14:paraId="5CFDBAC6" w14:textId="5870C960" w:rsidR="00712D90" w:rsidRPr="000806C7" w:rsidRDefault="00F5745E" w:rsidP="00F5745E">
      <w:pPr>
        <w:pStyle w:val="Heading2"/>
        <w:jc w:val="left"/>
      </w:pPr>
      <w:proofErr w:type="spellStart"/>
      <w:r>
        <w:rPr>
          <w:lang w:val="en-ID"/>
        </w:rPr>
        <w:t>Metodologi</w:t>
      </w:r>
      <w:proofErr w:type="spellEnd"/>
      <w:r>
        <w:rPr>
          <w:lang w:val="en-ID"/>
        </w:rPr>
        <w:t xml:space="preserve"> </w:t>
      </w:r>
      <w:proofErr w:type="spellStart"/>
      <w:r>
        <w:rPr>
          <w:lang w:val="en-ID"/>
        </w:rPr>
        <w:t>Penelitian</w:t>
      </w:r>
      <w:proofErr w:type="spellEnd"/>
    </w:p>
    <w:p w14:paraId="4CAD736A" w14:textId="717B7233" w:rsidR="00712D90" w:rsidRPr="009B199E" w:rsidRDefault="00F5745E" w:rsidP="009B199E">
      <w:pPr>
        <w:spacing w:after="4" w:line="480" w:lineRule="auto"/>
        <w:ind w:firstLine="851"/>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rPr>
        <w:t xml:space="preserve">Penelitian ini merupakan penelitian eksperimen dengan desain yang digunakan adalah kuasi-eksperimen dengan model rancangan </w:t>
      </w:r>
      <w:r>
        <w:rPr>
          <w:rFonts w:ascii="Times New Roman" w:eastAsia="Times New Roman" w:hAnsi="Times New Roman" w:cs="Times New Roman"/>
          <w:i/>
          <w:color w:val="000000"/>
          <w:sz w:val="24"/>
          <w:szCs w:val="24"/>
        </w:rPr>
        <w:t>pretest-posttest control group design.</w:t>
      </w:r>
      <w:r>
        <w:rPr>
          <w:rFonts w:ascii="Times New Roman" w:eastAsia="Times New Roman" w:hAnsi="Times New Roman" w:cs="Times New Roman"/>
          <w:i/>
          <w:color w:val="000000"/>
          <w:sz w:val="24"/>
          <w:szCs w:val="24"/>
          <w:lang w:val="en-ID"/>
        </w:rPr>
        <w:t xml:space="preserve"> </w:t>
      </w:r>
      <w:r>
        <w:rPr>
          <w:rFonts w:ascii="Times New Roman" w:eastAsia="Times New Roman" w:hAnsi="Times New Roman" w:cs="Times New Roman"/>
          <w:color w:val="000000"/>
          <w:sz w:val="24"/>
          <w:szCs w:val="24"/>
        </w:rPr>
        <w:t>Desain ini bertujuan untuk melihat pengaruh suatu intervensi terhadap kelompok yang dikenakan perlakuan dibandingkan dengan kelompok yang tidak dikenakan perlakuan. Pengukuran dilakukan sebelum dan setelah perlakuan kedua hasil pengukuran dianggap sebagai efek perlakuan</w:t>
      </w:r>
      <w:r>
        <w:rPr>
          <w:rFonts w:ascii="Times New Roman" w:eastAsia="Times New Roman" w:hAnsi="Times New Roman" w:cs="Times New Roman"/>
          <w:b/>
          <w:color w:val="000000"/>
          <w:sz w:val="24"/>
          <w:szCs w:val="24"/>
          <w:lang w:val="en-ID"/>
        </w:rPr>
        <w:fldChar w:fldCharType="begin" w:fldLock="1"/>
      </w:r>
      <w:r>
        <w:rPr>
          <w:rFonts w:ascii="Times New Roman" w:eastAsia="Times New Roman" w:hAnsi="Times New Roman" w:cs="Times New Roman"/>
          <w:b/>
          <w:color w:val="000000"/>
          <w:sz w:val="24"/>
          <w:szCs w:val="24"/>
          <w:lang w:val="en-ID"/>
        </w:rPr>
        <w:instrText>ADDIN CSL_CITATION {"citationItems":[{"id":"ITEM-1","itemData":{"author":[{"dropping-particle":"","family":"Saryono Mekar Dwi Anggraeni","given":"","non-dropping-particle":"","parse-names":false,"suffix":""}],"container-title":"Yogyakarta: Nuha Medika","id":"ITEM-1","issued":{"date-parts":[["2013"]]},"title":"Metodologi penelitian kualitatif dan kuantitatif dalam bidang kesehatan","type":"article-journal"},"uris":["http://www.mendeley.com/documents/?uuid=d8b94e2c-f749-4dc8-9e24-b22ecd3ea2e4"]}],"mendeley":{"formattedCitation":"(Saryono Mekar Dwi Anggraeni, 2013)","manualFormatting":" (Anggraeni, 2013)","plainTextFormattedCitation":"(Saryono Mekar Dwi Anggraeni, 2013)","previouslyFormattedCitation":"(Saryono Mekar Dwi Anggraeni, 2013)"},"properties":{"noteIndex":0},"schema":"https://github.com/citation-style-language/schema/raw/master/csl-citation.json"}</w:instrText>
      </w:r>
      <w:r>
        <w:rPr>
          <w:rFonts w:ascii="Times New Roman" w:eastAsia="Times New Roman" w:hAnsi="Times New Roman" w:cs="Times New Roman"/>
          <w:b/>
          <w:color w:val="000000"/>
          <w:sz w:val="24"/>
          <w:szCs w:val="24"/>
          <w:lang w:val="en-ID"/>
        </w:rPr>
        <w:fldChar w:fldCharType="separate"/>
      </w:r>
      <w:r w:rsidRPr="00B26713">
        <w:rPr>
          <w:rFonts w:ascii="Times New Roman" w:eastAsia="Times New Roman" w:hAnsi="Times New Roman" w:cs="Times New Roman"/>
          <w:noProof/>
          <w:color w:val="000000"/>
          <w:sz w:val="24"/>
          <w:szCs w:val="24"/>
          <w:lang w:val="en-ID"/>
        </w:rPr>
        <w:t xml:space="preserve"> </w:t>
      </w:r>
      <w:r>
        <w:rPr>
          <w:rFonts w:ascii="Times New Roman" w:eastAsia="Times New Roman" w:hAnsi="Times New Roman" w:cs="Times New Roman"/>
          <w:noProof/>
          <w:color w:val="000000"/>
          <w:sz w:val="24"/>
          <w:szCs w:val="24"/>
          <w:lang w:val="en-ID"/>
        </w:rPr>
        <w:t>(</w:t>
      </w:r>
      <w:r w:rsidRPr="00B26713">
        <w:rPr>
          <w:rFonts w:ascii="Times New Roman" w:eastAsia="Times New Roman" w:hAnsi="Times New Roman" w:cs="Times New Roman"/>
          <w:noProof/>
          <w:color w:val="000000"/>
          <w:sz w:val="24"/>
          <w:szCs w:val="24"/>
          <w:lang w:val="en-ID"/>
        </w:rPr>
        <w:t>Anggraeni, 2013)</w:t>
      </w:r>
      <w:r>
        <w:rPr>
          <w:rFonts w:ascii="Times New Roman" w:eastAsia="Times New Roman" w:hAnsi="Times New Roman" w:cs="Times New Roman"/>
          <w:b/>
          <w:color w:val="000000"/>
          <w:sz w:val="24"/>
          <w:szCs w:val="24"/>
          <w:lang w:val="en-ID"/>
        </w:rPr>
        <w:fldChar w:fldCharType="end"/>
      </w:r>
      <w:r>
        <w:rPr>
          <w:rFonts w:ascii="Times New Roman" w:eastAsia="Times New Roman" w:hAnsi="Times New Roman" w:cs="Times New Roman"/>
          <w:b/>
          <w:color w:val="000000"/>
          <w:sz w:val="24"/>
          <w:szCs w:val="24"/>
          <w:lang w:val="en-ID"/>
        </w:rPr>
        <w:t xml:space="preserve">. </w:t>
      </w:r>
      <w:r>
        <w:rPr>
          <w:rFonts w:ascii="Times New Roman" w:eastAsia="Times New Roman" w:hAnsi="Times New Roman" w:cs="Times New Roman"/>
          <w:color w:val="000000"/>
          <w:sz w:val="24"/>
          <w:szCs w:val="24"/>
        </w:rPr>
        <w:t xml:space="preserve">Kelompok eksperimen diberi </w:t>
      </w:r>
      <w:r>
        <w:rPr>
          <w:rFonts w:ascii="Times New Roman" w:eastAsia="Times New Roman" w:hAnsi="Times New Roman" w:cs="Times New Roman"/>
          <w:i/>
          <w:color w:val="000000"/>
          <w:sz w:val="24"/>
          <w:szCs w:val="24"/>
        </w:rPr>
        <w:t>treatment</w:t>
      </w:r>
      <w:r>
        <w:rPr>
          <w:rFonts w:ascii="Times New Roman" w:eastAsia="Times New Roman" w:hAnsi="Times New Roman" w:cs="Times New Roman"/>
          <w:color w:val="000000"/>
          <w:sz w:val="24"/>
          <w:szCs w:val="24"/>
        </w:rPr>
        <w:t xml:space="preserve"> berupa pelatihan keterampilan komunikasi interpersonal. </w:t>
      </w:r>
      <w:r>
        <w:rPr>
          <w:rFonts w:ascii="Times New Roman" w:eastAsia="Times New Roman" w:hAnsi="Times New Roman" w:cs="Times New Roman"/>
          <w:i/>
          <w:color w:val="000000"/>
          <w:sz w:val="24"/>
          <w:szCs w:val="24"/>
        </w:rPr>
        <w:t>Posttest</w:t>
      </w:r>
      <w:r>
        <w:rPr>
          <w:rFonts w:ascii="Times New Roman" w:eastAsia="Times New Roman" w:hAnsi="Times New Roman" w:cs="Times New Roman"/>
          <w:color w:val="000000"/>
          <w:sz w:val="24"/>
          <w:szCs w:val="24"/>
        </w:rPr>
        <w:t xml:space="preserve"> dilakukan setelah perlakuan diberikan pada subjek.</w:t>
      </w:r>
    </w:p>
    <w:p w14:paraId="35318359" w14:textId="02427D6F" w:rsidR="00712D90" w:rsidRDefault="005406B9" w:rsidP="005406B9">
      <w:pPr>
        <w:pStyle w:val="Heading2"/>
        <w:jc w:val="left"/>
      </w:pPr>
      <w:r>
        <w:rPr>
          <w:lang w:val="en-ID"/>
        </w:rPr>
        <w:t xml:space="preserve">Hasil Dan </w:t>
      </w:r>
      <w:proofErr w:type="spellStart"/>
      <w:r>
        <w:rPr>
          <w:lang w:val="en-ID"/>
        </w:rPr>
        <w:t>Pembahasan</w:t>
      </w:r>
      <w:proofErr w:type="spellEnd"/>
    </w:p>
    <w:p w14:paraId="5CC06032" w14:textId="027405A4" w:rsidR="006415FA" w:rsidRDefault="00D3788C" w:rsidP="004A2F0A">
      <w:pPr>
        <w:pBdr>
          <w:top w:val="nil"/>
          <w:left w:val="nil"/>
          <w:bottom w:val="nil"/>
          <w:right w:val="nil"/>
          <w:between w:val="nil"/>
        </w:pBdr>
        <w:shd w:val="clear" w:color="auto" w:fill="FFFFFF"/>
        <w:tabs>
          <w:tab w:val="left" w:pos="5910"/>
        </w:tabs>
        <w:spacing w:before="240" w:after="0" w:line="480" w:lineRule="auto"/>
        <w:ind w:firstLine="851"/>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sz w:val="24"/>
          <w:szCs w:val="24"/>
          <w:lang w:val="en-ID"/>
        </w:rPr>
        <w:t>Berdasarka</w:t>
      </w:r>
      <w:r w:rsidR="004A2F0A">
        <w:rPr>
          <w:rFonts w:ascii="Times New Roman" w:eastAsia="Times New Roman" w:hAnsi="Times New Roman" w:cs="Times New Roman"/>
          <w:sz w:val="24"/>
          <w:szCs w:val="24"/>
          <w:lang w:val="en-ID"/>
        </w:rPr>
        <w:t>n</w:t>
      </w:r>
      <w:proofErr w:type="spellEnd"/>
      <w:r w:rsidR="004A2F0A">
        <w:rPr>
          <w:rFonts w:ascii="Times New Roman" w:eastAsia="Times New Roman" w:hAnsi="Times New Roman" w:cs="Times New Roman"/>
          <w:sz w:val="24"/>
          <w:szCs w:val="24"/>
          <w:lang w:val="en-ID"/>
        </w:rPr>
        <w:t xml:space="preserve"> </w:t>
      </w:r>
      <w:proofErr w:type="spellStart"/>
      <w:r w:rsidR="004A2F0A">
        <w:rPr>
          <w:rFonts w:ascii="Times New Roman" w:eastAsia="Times New Roman" w:hAnsi="Times New Roman" w:cs="Times New Roman"/>
          <w:sz w:val="24"/>
          <w:szCs w:val="24"/>
          <w:lang w:val="en-ID"/>
        </w:rPr>
        <w:t>hasil</w:t>
      </w:r>
      <w:proofErr w:type="spellEnd"/>
      <w:r w:rsidR="004A2F0A">
        <w:rPr>
          <w:rFonts w:ascii="Times New Roman" w:eastAsia="Times New Roman" w:hAnsi="Times New Roman" w:cs="Times New Roman"/>
          <w:sz w:val="24"/>
          <w:szCs w:val="24"/>
          <w:lang w:val="en-ID"/>
        </w:rPr>
        <w:t xml:space="preserve"> </w:t>
      </w:r>
      <w:proofErr w:type="spellStart"/>
      <w:r w:rsidR="004A2F0A">
        <w:rPr>
          <w:rFonts w:ascii="Times New Roman" w:eastAsia="Times New Roman" w:hAnsi="Times New Roman" w:cs="Times New Roman"/>
          <w:sz w:val="24"/>
          <w:szCs w:val="24"/>
          <w:lang w:val="en-ID"/>
        </w:rPr>
        <w:t>analisis</w:t>
      </w:r>
      <w:proofErr w:type="spellEnd"/>
      <w:r w:rsidR="004A2F0A">
        <w:rPr>
          <w:rFonts w:ascii="Times New Roman" w:eastAsia="Times New Roman" w:hAnsi="Times New Roman" w:cs="Times New Roman"/>
          <w:sz w:val="24"/>
          <w:szCs w:val="24"/>
          <w:lang w:val="en-ID"/>
        </w:rPr>
        <w:t xml:space="preserve"> uji t</w:t>
      </w:r>
      <w:r>
        <w:rPr>
          <w:rFonts w:ascii="Times New Roman" w:eastAsia="Times New Roman" w:hAnsi="Times New Roman" w:cs="Times New Roman"/>
          <w:sz w:val="24"/>
          <w:szCs w:val="24"/>
          <w:lang w:val="en-ID"/>
        </w:rPr>
        <w:t xml:space="preserve"> </w:t>
      </w:r>
      <w:bookmarkStart w:id="6" w:name="_Hlk107668156"/>
      <w:r w:rsidR="004A2F0A">
        <w:rPr>
          <w:rFonts w:ascii="Times New Roman" w:eastAsia="Times New Roman" w:hAnsi="Times New Roman" w:cs="Times New Roman"/>
          <w:color w:val="222222"/>
          <w:sz w:val="24"/>
          <w:szCs w:val="24"/>
          <w:lang w:val="en-ID"/>
        </w:rPr>
        <w:t>d</w:t>
      </w:r>
      <w:r w:rsidR="004A2F0A">
        <w:rPr>
          <w:rFonts w:ascii="Times New Roman" w:eastAsia="Times New Roman" w:hAnsi="Times New Roman" w:cs="Times New Roman"/>
          <w:color w:val="222222"/>
          <w:sz w:val="24"/>
          <w:szCs w:val="24"/>
        </w:rPr>
        <w:t xml:space="preserve">apat dilihat bahwa nilai p sebesar 0,000 (p&lt;0,05) </w:t>
      </w:r>
      <w:proofErr w:type="spellStart"/>
      <w:r w:rsidR="00D928C2">
        <w:rPr>
          <w:rFonts w:ascii="Times New Roman" w:eastAsia="Times New Roman" w:hAnsi="Times New Roman" w:cs="Times New Roman"/>
          <w:color w:val="222222"/>
          <w:sz w:val="24"/>
          <w:szCs w:val="24"/>
          <w:lang w:val="en-ID"/>
        </w:rPr>
        <w:t>artinya</w:t>
      </w:r>
      <w:proofErr w:type="spellEnd"/>
      <w:r w:rsidR="004A2F0A">
        <w:rPr>
          <w:rFonts w:ascii="Times New Roman" w:eastAsia="Times New Roman" w:hAnsi="Times New Roman" w:cs="Times New Roman"/>
          <w:color w:val="222222"/>
          <w:sz w:val="24"/>
          <w:szCs w:val="24"/>
        </w:rPr>
        <w:t xml:space="preserve"> bahwa ada perbedaan nilai </w:t>
      </w:r>
      <w:r w:rsidR="004A2F0A">
        <w:rPr>
          <w:rFonts w:ascii="Times New Roman" w:eastAsia="Times New Roman" w:hAnsi="Times New Roman" w:cs="Times New Roman"/>
          <w:i/>
          <w:color w:val="222222"/>
          <w:sz w:val="24"/>
          <w:szCs w:val="24"/>
        </w:rPr>
        <w:t>posttest</w:t>
      </w:r>
      <w:r w:rsidR="004A2F0A">
        <w:rPr>
          <w:rFonts w:ascii="Times New Roman" w:eastAsia="Times New Roman" w:hAnsi="Times New Roman" w:cs="Times New Roman"/>
          <w:color w:val="222222"/>
          <w:sz w:val="24"/>
          <w:szCs w:val="24"/>
        </w:rPr>
        <w:t xml:space="preserve"> antara kelompok eksperimen dengan kelompok kontrol. </w:t>
      </w:r>
      <w:bookmarkStart w:id="7" w:name="_Hlk107668000"/>
    </w:p>
    <w:p w14:paraId="38092744" w14:textId="2882FF9C" w:rsidR="00F41EC4" w:rsidRPr="00F41EC4" w:rsidRDefault="00F41EC4" w:rsidP="00F41EC4">
      <w:pPr>
        <w:pStyle w:val="Caption"/>
        <w:jc w:val="center"/>
        <w:rPr>
          <w:rFonts w:ascii="Times New Roman" w:eastAsia="Times New Roman" w:hAnsi="Times New Roman" w:cs="Times New Roman"/>
          <w:i w:val="0"/>
          <w:iCs w:val="0"/>
          <w:color w:val="000000" w:themeColor="text1"/>
          <w:sz w:val="20"/>
          <w:szCs w:val="20"/>
        </w:rPr>
      </w:pPr>
      <w:r w:rsidRPr="00F41EC4">
        <w:rPr>
          <w:rFonts w:ascii="Times New Roman" w:eastAsia="Times New Roman" w:hAnsi="Times New Roman" w:cs="Times New Roman"/>
          <w:i w:val="0"/>
          <w:iCs w:val="0"/>
          <w:color w:val="222222"/>
          <w:sz w:val="20"/>
          <w:szCs w:val="20"/>
          <w:lang w:val="en-ID"/>
        </w:rPr>
        <w:t xml:space="preserve">Tabel </w:t>
      </w:r>
      <w:r w:rsidRPr="00F41EC4">
        <w:rPr>
          <w:rFonts w:ascii="Times New Roman" w:eastAsia="Times New Roman" w:hAnsi="Times New Roman" w:cs="Times New Roman"/>
          <w:i w:val="0"/>
          <w:iCs w:val="0"/>
          <w:color w:val="000000" w:themeColor="text1"/>
          <w:sz w:val="20"/>
          <w:szCs w:val="20"/>
        </w:rPr>
        <w:t>Hasil Uji Independent Sample T-test</w:t>
      </w:r>
    </w:p>
    <w:tbl>
      <w:tblPr>
        <w:tblStyle w:val="a6"/>
        <w:tblW w:w="7926"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554"/>
        <w:gridCol w:w="1112"/>
        <w:gridCol w:w="1307"/>
        <w:gridCol w:w="1314"/>
        <w:gridCol w:w="1319"/>
        <w:gridCol w:w="1320"/>
      </w:tblGrid>
      <w:tr w:rsidR="006415FA" w:rsidRPr="00D928C2" w14:paraId="5539C1AF" w14:textId="77777777" w:rsidTr="00643050">
        <w:tc>
          <w:tcPr>
            <w:tcW w:w="1555" w:type="dxa"/>
            <w:vMerge w:val="restart"/>
          </w:tcPr>
          <w:p w14:paraId="5B373455" w14:textId="77777777" w:rsidR="006415FA" w:rsidRPr="00D928C2" w:rsidRDefault="006415FA" w:rsidP="00D928C2">
            <w:pPr>
              <w:pBdr>
                <w:top w:val="nil"/>
                <w:left w:val="nil"/>
                <w:bottom w:val="nil"/>
                <w:right w:val="nil"/>
                <w:between w:val="nil"/>
              </w:pBdr>
              <w:jc w:val="both"/>
              <w:rPr>
                <w:color w:val="222222"/>
                <w:sz w:val="16"/>
                <w:szCs w:val="16"/>
              </w:rPr>
            </w:pPr>
          </w:p>
          <w:p w14:paraId="6FDF765F" w14:textId="77777777" w:rsidR="006415FA" w:rsidRPr="00D928C2" w:rsidRDefault="006415FA" w:rsidP="00D928C2">
            <w:pPr>
              <w:pBdr>
                <w:top w:val="nil"/>
                <w:left w:val="nil"/>
                <w:bottom w:val="nil"/>
                <w:right w:val="nil"/>
                <w:between w:val="nil"/>
              </w:pBdr>
              <w:spacing w:before="280"/>
              <w:jc w:val="both"/>
              <w:rPr>
                <w:color w:val="222222"/>
                <w:sz w:val="16"/>
                <w:szCs w:val="16"/>
              </w:rPr>
            </w:pPr>
            <w:r w:rsidRPr="00D928C2">
              <w:rPr>
                <w:color w:val="222222"/>
                <w:sz w:val="16"/>
                <w:szCs w:val="16"/>
              </w:rPr>
              <w:t>Pengukuran</w:t>
            </w:r>
          </w:p>
        </w:tc>
        <w:tc>
          <w:tcPr>
            <w:tcW w:w="6372" w:type="dxa"/>
            <w:gridSpan w:val="5"/>
          </w:tcPr>
          <w:p w14:paraId="6ACCFE04" w14:textId="77777777" w:rsidR="006415FA" w:rsidRPr="00D928C2" w:rsidRDefault="006415FA" w:rsidP="00D928C2">
            <w:pPr>
              <w:pBdr>
                <w:top w:val="nil"/>
                <w:left w:val="nil"/>
                <w:bottom w:val="nil"/>
                <w:right w:val="nil"/>
                <w:between w:val="nil"/>
              </w:pBdr>
              <w:jc w:val="center"/>
              <w:rPr>
                <w:b/>
                <w:color w:val="222222"/>
                <w:sz w:val="16"/>
                <w:szCs w:val="16"/>
              </w:rPr>
            </w:pPr>
            <w:r w:rsidRPr="00D928C2">
              <w:rPr>
                <w:b/>
                <w:i/>
                <w:color w:val="000000"/>
                <w:sz w:val="16"/>
                <w:szCs w:val="16"/>
              </w:rPr>
              <w:t>t-test for equality of means</w:t>
            </w:r>
          </w:p>
        </w:tc>
      </w:tr>
      <w:tr w:rsidR="006415FA" w:rsidRPr="00D928C2" w14:paraId="5CE1D843" w14:textId="77777777" w:rsidTr="00643050">
        <w:trPr>
          <w:trHeight w:val="587"/>
        </w:trPr>
        <w:tc>
          <w:tcPr>
            <w:tcW w:w="1555" w:type="dxa"/>
            <w:vMerge/>
          </w:tcPr>
          <w:p w14:paraId="23C83583" w14:textId="77777777" w:rsidR="006415FA" w:rsidRPr="00D928C2" w:rsidRDefault="006415FA" w:rsidP="00D928C2">
            <w:pPr>
              <w:widowControl w:val="0"/>
              <w:pBdr>
                <w:top w:val="nil"/>
                <w:left w:val="nil"/>
                <w:bottom w:val="nil"/>
                <w:right w:val="nil"/>
                <w:between w:val="nil"/>
              </w:pBdr>
              <w:rPr>
                <w:b/>
                <w:color w:val="222222"/>
                <w:sz w:val="16"/>
                <w:szCs w:val="16"/>
              </w:rPr>
            </w:pPr>
          </w:p>
        </w:tc>
        <w:tc>
          <w:tcPr>
            <w:tcW w:w="1112" w:type="dxa"/>
          </w:tcPr>
          <w:p w14:paraId="52B99B62" w14:textId="77777777" w:rsidR="006415FA" w:rsidRPr="00D928C2" w:rsidRDefault="006415FA" w:rsidP="00D928C2">
            <w:pPr>
              <w:pBdr>
                <w:top w:val="nil"/>
                <w:left w:val="nil"/>
                <w:bottom w:val="nil"/>
                <w:right w:val="nil"/>
                <w:between w:val="nil"/>
              </w:pBdr>
              <w:jc w:val="center"/>
              <w:rPr>
                <w:b/>
                <w:i/>
                <w:color w:val="222222"/>
                <w:sz w:val="16"/>
                <w:szCs w:val="16"/>
              </w:rPr>
            </w:pPr>
          </w:p>
          <w:p w14:paraId="358AF2AB" w14:textId="77777777" w:rsidR="006415FA" w:rsidRPr="00D928C2" w:rsidRDefault="006415FA" w:rsidP="00D928C2">
            <w:pPr>
              <w:pBdr>
                <w:top w:val="nil"/>
                <w:left w:val="nil"/>
                <w:bottom w:val="nil"/>
                <w:right w:val="nil"/>
                <w:between w:val="nil"/>
              </w:pBdr>
              <w:jc w:val="center"/>
              <w:rPr>
                <w:b/>
                <w:i/>
                <w:color w:val="222222"/>
                <w:sz w:val="16"/>
                <w:szCs w:val="16"/>
              </w:rPr>
            </w:pPr>
            <w:r w:rsidRPr="00D928C2">
              <w:rPr>
                <w:b/>
                <w:i/>
                <w:color w:val="222222"/>
                <w:sz w:val="16"/>
                <w:szCs w:val="16"/>
              </w:rPr>
              <w:t>t</w:t>
            </w:r>
          </w:p>
        </w:tc>
        <w:tc>
          <w:tcPr>
            <w:tcW w:w="1307" w:type="dxa"/>
          </w:tcPr>
          <w:p w14:paraId="2E8C4B76" w14:textId="77777777" w:rsidR="006415FA" w:rsidRPr="00D928C2" w:rsidRDefault="006415FA" w:rsidP="00D928C2">
            <w:pPr>
              <w:pBdr>
                <w:top w:val="nil"/>
                <w:left w:val="nil"/>
                <w:bottom w:val="nil"/>
                <w:right w:val="nil"/>
                <w:between w:val="nil"/>
              </w:pBdr>
              <w:jc w:val="center"/>
              <w:rPr>
                <w:b/>
                <w:i/>
                <w:color w:val="222222"/>
                <w:sz w:val="16"/>
                <w:szCs w:val="16"/>
              </w:rPr>
            </w:pPr>
          </w:p>
          <w:p w14:paraId="5737B054" w14:textId="77777777" w:rsidR="006415FA" w:rsidRPr="00D928C2" w:rsidRDefault="006415FA" w:rsidP="00D928C2">
            <w:pPr>
              <w:pBdr>
                <w:top w:val="nil"/>
                <w:left w:val="nil"/>
                <w:bottom w:val="nil"/>
                <w:right w:val="nil"/>
                <w:between w:val="nil"/>
              </w:pBdr>
              <w:jc w:val="center"/>
              <w:rPr>
                <w:b/>
                <w:i/>
                <w:color w:val="222222"/>
                <w:sz w:val="16"/>
                <w:szCs w:val="16"/>
              </w:rPr>
            </w:pPr>
            <w:r w:rsidRPr="00D928C2">
              <w:rPr>
                <w:b/>
                <w:i/>
                <w:color w:val="222222"/>
                <w:sz w:val="16"/>
                <w:szCs w:val="16"/>
              </w:rPr>
              <w:t>df</w:t>
            </w:r>
          </w:p>
        </w:tc>
        <w:tc>
          <w:tcPr>
            <w:tcW w:w="1314" w:type="dxa"/>
          </w:tcPr>
          <w:p w14:paraId="0E7464C7" w14:textId="77777777" w:rsidR="006415FA" w:rsidRPr="00D928C2" w:rsidRDefault="006415FA" w:rsidP="00D928C2">
            <w:pPr>
              <w:pBdr>
                <w:top w:val="nil"/>
                <w:left w:val="nil"/>
                <w:bottom w:val="nil"/>
                <w:right w:val="nil"/>
                <w:between w:val="nil"/>
              </w:pBdr>
              <w:jc w:val="center"/>
              <w:rPr>
                <w:b/>
                <w:i/>
                <w:color w:val="222222"/>
                <w:sz w:val="16"/>
                <w:szCs w:val="16"/>
              </w:rPr>
            </w:pPr>
          </w:p>
          <w:p w14:paraId="224AED1A" w14:textId="77777777" w:rsidR="006415FA" w:rsidRPr="00D928C2" w:rsidRDefault="006415FA" w:rsidP="00D928C2">
            <w:pPr>
              <w:pBdr>
                <w:top w:val="nil"/>
                <w:left w:val="nil"/>
                <w:bottom w:val="nil"/>
                <w:right w:val="nil"/>
                <w:between w:val="nil"/>
              </w:pBdr>
              <w:jc w:val="center"/>
              <w:rPr>
                <w:b/>
                <w:i/>
                <w:color w:val="222222"/>
                <w:sz w:val="16"/>
                <w:szCs w:val="16"/>
              </w:rPr>
            </w:pPr>
            <w:r w:rsidRPr="00D928C2">
              <w:rPr>
                <w:b/>
                <w:i/>
                <w:color w:val="222222"/>
                <w:sz w:val="16"/>
                <w:szCs w:val="16"/>
              </w:rPr>
              <w:t>Sig (2-tailed)</w:t>
            </w:r>
          </w:p>
        </w:tc>
        <w:tc>
          <w:tcPr>
            <w:tcW w:w="1319" w:type="dxa"/>
          </w:tcPr>
          <w:p w14:paraId="2F76CAE0" w14:textId="77777777" w:rsidR="006415FA" w:rsidRPr="00D928C2" w:rsidRDefault="006415FA" w:rsidP="00D928C2">
            <w:pPr>
              <w:pBdr>
                <w:top w:val="nil"/>
                <w:left w:val="nil"/>
                <w:bottom w:val="nil"/>
                <w:right w:val="nil"/>
                <w:between w:val="nil"/>
              </w:pBdr>
              <w:jc w:val="center"/>
              <w:rPr>
                <w:b/>
                <w:i/>
                <w:color w:val="222222"/>
                <w:sz w:val="16"/>
                <w:szCs w:val="16"/>
              </w:rPr>
            </w:pPr>
          </w:p>
          <w:p w14:paraId="7B51B156" w14:textId="77777777" w:rsidR="006415FA" w:rsidRPr="00D928C2" w:rsidRDefault="006415FA" w:rsidP="00D928C2">
            <w:pPr>
              <w:pBdr>
                <w:top w:val="nil"/>
                <w:left w:val="nil"/>
                <w:bottom w:val="nil"/>
                <w:right w:val="nil"/>
                <w:between w:val="nil"/>
              </w:pBdr>
              <w:jc w:val="center"/>
              <w:rPr>
                <w:b/>
                <w:i/>
                <w:color w:val="222222"/>
                <w:sz w:val="16"/>
                <w:szCs w:val="16"/>
              </w:rPr>
            </w:pPr>
            <w:r w:rsidRPr="00D928C2">
              <w:rPr>
                <w:b/>
                <w:i/>
                <w:color w:val="222222"/>
                <w:sz w:val="16"/>
                <w:szCs w:val="16"/>
              </w:rPr>
              <w:t xml:space="preserve">Mean </w:t>
            </w:r>
          </w:p>
          <w:p w14:paraId="080D38C4" w14:textId="77777777" w:rsidR="006415FA" w:rsidRPr="00D928C2" w:rsidRDefault="006415FA" w:rsidP="00D928C2">
            <w:pPr>
              <w:pBdr>
                <w:top w:val="nil"/>
                <w:left w:val="nil"/>
                <w:bottom w:val="nil"/>
                <w:right w:val="nil"/>
                <w:between w:val="nil"/>
              </w:pBdr>
              <w:jc w:val="center"/>
              <w:rPr>
                <w:b/>
                <w:i/>
                <w:color w:val="222222"/>
                <w:sz w:val="16"/>
                <w:szCs w:val="16"/>
              </w:rPr>
            </w:pPr>
            <w:r w:rsidRPr="00D928C2">
              <w:rPr>
                <w:b/>
                <w:i/>
                <w:color w:val="222222"/>
                <w:sz w:val="16"/>
                <w:szCs w:val="16"/>
              </w:rPr>
              <w:t>difference</w:t>
            </w:r>
          </w:p>
        </w:tc>
        <w:tc>
          <w:tcPr>
            <w:tcW w:w="1320" w:type="dxa"/>
          </w:tcPr>
          <w:p w14:paraId="7E4768E1" w14:textId="77777777" w:rsidR="006415FA" w:rsidRPr="00D928C2" w:rsidRDefault="006415FA" w:rsidP="00D928C2">
            <w:pPr>
              <w:pBdr>
                <w:top w:val="nil"/>
                <w:left w:val="nil"/>
                <w:bottom w:val="nil"/>
                <w:right w:val="nil"/>
                <w:between w:val="nil"/>
              </w:pBdr>
              <w:jc w:val="center"/>
              <w:rPr>
                <w:b/>
                <w:i/>
                <w:color w:val="222222"/>
                <w:sz w:val="16"/>
                <w:szCs w:val="16"/>
              </w:rPr>
            </w:pPr>
          </w:p>
          <w:p w14:paraId="148F69FD" w14:textId="77777777" w:rsidR="006415FA" w:rsidRPr="00D928C2" w:rsidRDefault="006415FA" w:rsidP="00D928C2">
            <w:pPr>
              <w:pBdr>
                <w:top w:val="nil"/>
                <w:left w:val="nil"/>
                <w:bottom w:val="nil"/>
                <w:right w:val="nil"/>
                <w:between w:val="nil"/>
              </w:pBdr>
              <w:jc w:val="center"/>
              <w:rPr>
                <w:b/>
                <w:i/>
                <w:color w:val="222222"/>
                <w:sz w:val="16"/>
                <w:szCs w:val="16"/>
              </w:rPr>
            </w:pPr>
            <w:r w:rsidRPr="00D928C2">
              <w:rPr>
                <w:b/>
                <w:i/>
                <w:color w:val="222222"/>
                <w:sz w:val="16"/>
                <w:szCs w:val="16"/>
              </w:rPr>
              <w:t>Std error diffrences</w:t>
            </w:r>
          </w:p>
        </w:tc>
      </w:tr>
      <w:tr w:rsidR="006415FA" w:rsidRPr="00D928C2" w14:paraId="05F4E77C" w14:textId="77777777" w:rsidTr="00643050">
        <w:tc>
          <w:tcPr>
            <w:tcW w:w="1555" w:type="dxa"/>
          </w:tcPr>
          <w:p w14:paraId="5F327BDF" w14:textId="77777777" w:rsidR="006415FA" w:rsidRPr="00D928C2" w:rsidRDefault="006415FA" w:rsidP="00D928C2">
            <w:pPr>
              <w:pBdr>
                <w:top w:val="nil"/>
                <w:left w:val="nil"/>
                <w:bottom w:val="nil"/>
                <w:right w:val="nil"/>
                <w:between w:val="nil"/>
              </w:pBdr>
              <w:jc w:val="both"/>
              <w:rPr>
                <w:i/>
                <w:color w:val="222222"/>
                <w:sz w:val="16"/>
                <w:szCs w:val="16"/>
              </w:rPr>
            </w:pPr>
            <w:r w:rsidRPr="00D928C2">
              <w:rPr>
                <w:i/>
                <w:color w:val="222222"/>
                <w:sz w:val="16"/>
                <w:szCs w:val="16"/>
              </w:rPr>
              <w:t>Equal Variances Assumed</w:t>
            </w:r>
          </w:p>
        </w:tc>
        <w:tc>
          <w:tcPr>
            <w:tcW w:w="1112" w:type="dxa"/>
          </w:tcPr>
          <w:p w14:paraId="2EC70BAE" w14:textId="77777777" w:rsidR="006415FA" w:rsidRPr="00D928C2" w:rsidRDefault="006415FA" w:rsidP="00D928C2">
            <w:pPr>
              <w:pBdr>
                <w:top w:val="nil"/>
                <w:left w:val="nil"/>
                <w:bottom w:val="nil"/>
                <w:right w:val="nil"/>
                <w:between w:val="nil"/>
              </w:pBdr>
              <w:tabs>
                <w:tab w:val="center" w:pos="448"/>
              </w:tabs>
              <w:rPr>
                <w:color w:val="222222"/>
                <w:sz w:val="16"/>
                <w:szCs w:val="16"/>
              </w:rPr>
            </w:pPr>
          </w:p>
          <w:p w14:paraId="2517DABE" w14:textId="77777777" w:rsidR="006415FA" w:rsidRPr="00D928C2" w:rsidRDefault="006415FA" w:rsidP="00D928C2">
            <w:pPr>
              <w:pBdr>
                <w:top w:val="nil"/>
                <w:left w:val="nil"/>
                <w:bottom w:val="nil"/>
                <w:right w:val="nil"/>
                <w:between w:val="nil"/>
              </w:pBdr>
              <w:tabs>
                <w:tab w:val="center" w:pos="448"/>
              </w:tabs>
              <w:rPr>
                <w:color w:val="222222"/>
                <w:sz w:val="16"/>
                <w:szCs w:val="16"/>
              </w:rPr>
            </w:pPr>
            <w:r w:rsidRPr="00D928C2">
              <w:rPr>
                <w:color w:val="222222"/>
                <w:sz w:val="16"/>
                <w:szCs w:val="16"/>
              </w:rPr>
              <w:tab/>
              <w:t>5,917</w:t>
            </w:r>
          </w:p>
        </w:tc>
        <w:tc>
          <w:tcPr>
            <w:tcW w:w="1307" w:type="dxa"/>
          </w:tcPr>
          <w:p w14:paraId="1F2F7E45" w14:textId="77777777" w:rsidR="006415FA" w:rsidRPr="00D928C2" w:rsidRDefault="006415FA" w:rsidP="00D928C2">
            <w:pPr>
              <w:pBdr>
                <w:top w:val="nil"/>
                <w:left w:val="nil"/>
                <w:bottom w:val="nil"/>
                <w:right w:val="nil"/>
                <w:between w:val="nil"/>
              </w:pBdr>
              <w:jc w:val="center"/>
              <w:rPr>
                <w:color w:val="222222"/>
                <w:sz w:val="16"/>
                <w:szCs w:val="16"/>
              </w:rPr>
            </w:pPr>
          </w:p>
          <w:p w14:paraId="7C0BEF56" w14:textId="77777777" w:rsidR="006415FA" w:rsidRPr="00D928C2" w:rsidRDefault="006415FA" w:rsidP="00D928C2">
            <w:pPr>
              <w:pBdr>
                <w:top w:val="nil"/>
                <w:left w:val="nil"/>
                <w:bottom w:val="nil"/>
                <w:right w:val="nil"/>
                <w:between w:val="nil"/>
              </w:pBdr>
              <w:jc w:val="center"/>
              <w:rPr>
                <w:color w:val="222222"/>
                <w:sz w:val="16"/>
                <w:szCs w:val="16"/>
              </w:rPr>
            </w:pPr>
            <w:r w:rsidRPr="00D928C2">
              <w:rPr>
                <w:color w:val="222222"/>
                <w:sz w:val="16"/>
                <w:szCs w:val="16"/>
              </w:rPr>
              <w:t>10</w:t>
            </w:r>
          </w:p>
        </w:tc>
        <w:tc>
          <w:tcPr>
            <w:tcW w:w="1314" w:type="dxa"/>
          </w:tcPr>
          <w:p w14:paraId="70E9A103" w14:textId="77777777" w:rsidR="006415FA" w:rsidRPr="00D928C2" w:rsidRDefault="006415FA" w:rsidP="00D928C2">
            <w:pPr>
              <w:pBdr>
                <w:top w:val="nil"/>
                <w:left w:val="nil"/>
                <w:bottom w:val="nil"/>
                <w:right w:val="nil"/>
                <w:between w:val="nil"/>
              </w:pBdr>
              <w:tabs>
                <w:tab w:val="left" w:pos="195"/>
                <w:tab w:val="center" w:pos="549"/>
              </w:tabs>
              <w:rPr>
                <w:color w:val="222222"/>
                <w:sz w:val="16"/>
                <w:szCs w:val="16"/>
              </w:rPr>
            </w:pPr>
            <w:r w:rsidRPr="00D928C2">
              <w:rPr>
                <w:color w:val="222222"/>
                <w:sz w:val="16"/>
                <w:szCs w:val="16"/>
              </w:rPr>
              <w:tab/>
            </w:r>
          </w:p>
          <w:p w14:paraId="4DD2EA26" w14:textId="77777777" w:rsidR="006415FA" w:rsidRPr="00D928C2" w:rsidRDefault="006415FA" w:rsidP="00D928C2">
            <w:pPr>
              <w:pBdr>
                <w:top w:val="nil"/>
                <w:left w:val="nil"/>
                <w:bottom w:val="nil"/>
                <w:right w:val="nil"/>
                <w:between w:val="nil"/>
              </w:pBdr>
              <w:tabs>
                <w:tab w:val="left" w:pos="195"/>
                <w:tab w:val="center" w:pos="549"/>
              </w:tabs>
              <w:rPr>
                <w:color w:val="222222"/>
                <w:sz w:val="16"/>
                <w:szCs w:val="16"/>
              </w:rPr>
            </w:pPr>
            <w:r w:rsidRPr="00D928C2">
              <w:rPr>
                <w:color w:val="222222"/>
                <w:sz w:val="16"/>
                <w:szCs w:val="16"/>
              </w:rPr>
              <w:tab/>
              <w:t>0,000</w:t>
            </w:r>
          </w:p>
        </w:tc>
        <w:tc>
          <w:tcPr>
            <w:tcW w:w="1319" w:type="dxa"/>
          </w:tcPr>
          <w:p w14:paraId="2F6D8999" w14:textId="77777777" w:rsidR="006415FA" w:rsidRPr="00D928C2" w:rsidRDefault="006415FA" w:rsidP="00D928C2">
            <w:pPr>
              <w:pBdr>
                <w:top w:val="nil"/>
                <w:left w:val="nil"/>
                <w:bottom w:val="nil"/>
                <w:right w:val="nil"/>
                <w:between w:val="nil"/>
              </w:pBdr>
              <w:jc w:val="center"/>
              <w:rPr>
                <w:color w:val="222222"/>
                <w:sz w:val="16"/>
                <w:szCs w:val="16"/>
              </w:rPr>
            </w:pPr>
          </w:p>
          <w:p w14:paraId="18448B99" w14:textId="77777777" w:rsidR="006415FA" w:rsidRPr="00D928C2" w:rsidRDefault="006415FA" w:rsidP="00D928C2">
            <w:pPr>
              <w:pBdr>
                <w:top w:val="nil"/>
                <w:left w:val="nil"/>
                <w:bottom w:val="nil"/>
                <w:right w:val="nil"/>
                <w:between w:val="nil"/>
              </w:pBdr>
              <w:jc w:val="center"/>
              <w:rPr>
                <w:color w:val="222222"/>
                <w:sz w:val="16"/>
                <w:szCs w:val="16"/>
              </w:rPr>
            </w:pPr>
            <w:r w:rsidRPr="00D928C2">
              <w:rPr>
                <w:color w:val="222222"/>
                <w:sz w:val="16"/>
                <w:szCs w:val="16"/>
              </w:rPr>
              <w:t>14,667</w:t>
            </w:r>
          </w:p>
        </w:tc>
        <w:tc>
          <w:tcPr>
            <w:tcW w:w="1320" w:type="dxa"/>
          </w:tcPr>
          <w:p w14:paraId="18AC3E55" w14:textId="77777777" w:rsidR="006415FA" w:rsidRPr="00D928C2" w:rsidRDefault="006415FA" w:rsidP="00D928C2">
            <w:pPr>
              <w:pBdr>
                <w:top w:val="nil"/>
                <w:left w:val="nil"/>
                <w:bottom w:val="nil"/>
                <w:right w:val="nil"/>
                <w:between w:val="nil"/>
              </w:pBdr>
              <w:jc w:val="center"/>
              <w:rPr>
                <w:color w:val="222222"/>
                <w:sz w:val="16"/>
                <w:szCs w:val="16"/>
              </w:rPr>
            </w:pPr>
          </w:p>
          <w:p w14:paraId="22DFFCE0" w14:textId="77777777" w:rsidR="006415FA" w:rsidRPr="00D928C2" w:rsidRDefault="006415FA" w:rsidP="00D928C2">
            <w:pPr>
              <w:pBdr>
                <w:top w:val="nil"/>
                <w:left w:val="nil"/>
                <w:bottom w:val="nil"/>
                <w:right w:val="nil"/>
                <w:between w:val="nil"/>
              </w:pBdr>
              <w:jc w:val="center"/>
              <w:rPr>
                <w:color w:val="222222"/>
                <w:sz w:val="16"/>
                <w:szCs w:val="16"/>
              </w:rPr>
            </w:pPr>
            <w:r w:rsidRPr="00D928C2">
              <w:rPr>
                <w:color w:val="222222"/>
                <w:sz w:val="16"/>
                <w:szCs w:val="16"/>
              </w:rPr>
              <w:t>2,479</w:t>
            </w:r>
          </w:p>
        </w:tc>
      </w:tr>
    </w:tbl>
    <w:p w14:paraId="4144AC67" w14:textId="00DDA8E2" w:rsidR="00D928C2" w:rsidRPr="00F41EC4" w:rsidRDefault="00D928C2" w:rsidP="00D928C2">
      <w:pPr>
        <w:pBdr>
          <w:top w:val="nil"/>
          <w:left w:val="nil"/>
          <w:bottom w:val="nil"/>
          <w:right w:val="nil"/>
          <w:between w:val="nil"/>
        </w:pBdr>
        <w:shd w:val="clear" w:color="auto" w:fill="FFFFFF"/>
        <w:tabs>
          <w:tab w:val="left" w:pos="5910"/>
        </w:tabs>
        <w:spacing w:before="240" w:after="0" w:line="480" w:lineRule="auto"/>
        <w:ind w:firstLine="851"/>
        <w:jc w:val="both"/>
        <w:rPr>
          <w:rFonts w:ascii="Times New Roman" w:eastAsia="Times New Roman" w:hAnsi="Times New Roman" w:cs="Times New Roman"/>
          <w:color w:val="222222"/>
          <w:sz w:val="24"/>
          <w:szCs w:val="24"/>
          <w:lang w:val="en-ID"/>
        </w:rPr>
      </w:pPr>
      <w:r>
        <w:rPr>
          <w:rFonts w:ascii="Times New Roman" w:eastAsia="Times New Roman" w:hAnsi="Times New Roman" w:cs="Times New Roman"/>
          <w:color w:val="000000"/>
          <w:sz w:val="24"/>
          <w:szCs w:val="24"/>
          <w:lang w:val="en-ID"/>
        </w:rPr>
        <w:t xml:space="preserve">Maka </w:t>
      </w:r>
      <w:proofErr w:type="spellStart"/>
      <w:r>
        <w:rPr>
          <w:rFonts w:ascii="Times New Roman" w:eastAsia="Times New Roman" w:hAnsi="Times New Roman" w:cs="Times New Roman"/>
          <w:color w:val="000000"/>
          <w:sz w:val="24"/>
          <w:szCs w:val="24"/>
          <w:lang w:val="en-ID"/>
        </w:rPr>
        <w:t>dapat</w:t>
      </w:r>
      <w:proofErr w:type="spellEnd"/>
      <w:r>
        <w:rPr>
          <w:rFonts w:ascii="Times New Roman" w:eastAsia="Times New Roman" w:hAnsi="Times New Roman" w:cs="Times New Roman"/>
          <w:color w:val="000000"/>
          <w:sz w:val="24"/>
          <w:szCs w:val="24"/>
          <w:lang w:val="en-ID"/>
        </w:rPr>
        <w:t xml:space="preserve"> </w:t>
      </w:r>
      <w:proofErr w:type="spellStart"/>
      <w:r w:rsidR="006415FA">
        <w:rPr>
          <w:rFonts w:ascii="Times New Roman" w:eastAsia="Times New Roman" w:hAnsi="Times New Roman" w:cs="Times New Roman"/>
          <w:color w:val="000000"/>
          <w:sz w:val="24"/>
          <w:szCs w:val="24"/>
          <w:lang w:val="en-ID"/>
        </w:rPr>
        <w:t>disumsikan</w:t>
      </w:r>
      <w:proofErr w:type="spellEnd"/>
      <w:r w:rsidR="006415FA">
        <w:rPr>
          <w:rFonts w:ascii="Times New Roman" w:eastAsia="Times New Roman" w:hAnsi="Times New Roman" w:cs="Times New Roman"/>
          <w:color w:val="000000"/>
          <w:sz w:val="24"/>
          <w:szCs w:val="24"/>
          <w:lang w:val="en-ID"/>
        </w:rPr>
        <w:t xml:space="preserve"> </w:t>
      </w:r>
      <w:r w:rsidR="004A2F0A">
        <w:rPr>
          <w:rFonts w:ascii="Times New Roman" w:eastAsia="Times New Roman" w:hAnsi="Times New Roman" w:cs="Times New Roman"/>
          <w:color w:val="000000"/>
          <w:sz w:val="24"/>
          <w:szCs w:val="24"/>
        </w:rPr>
        <w:t xml:space="preserve">terdapat perbedaan yang signifikan antara kualitas pelayanan kelompok eksperimen yang diberikan pelatihan keterampilan komunikasi interpersonal dengan kelompok kontrol yang tidak diberikan pelatihan keterampilan komunikasi interpersonal. </w:t>
      </w:r>
      <w:r w:rsidR="006415FA">
        <w:rPr>
          <w:rFonts w:ascii="Times New Roman" w:eastAsia="Times New Roman" w:hAnsi="Times New Roman" w:cs="Times New Roman"/>
          <w:color w:val="222222"/>
          <w:sz w:val="24"/>
          <w:szCs w:val="24"/>
        </w:rPr>
        <w:t xml:space="preserve">Perbedaan kedua kelompok tersebut juga diketahui dari </w:t>
      </w:r>
      <w:proofErr w:type="spellStart"/>
      <w:r w:rsidR="00800982">
        <w:rPr>
          <w:rFonts w:ascii="Times New Roman" w:eastAsia="Times New Roman" w:hAnsi="Times New Roman" w:cs="Times New Roman"/>
          <w:color w:val="222222"/>
          <w:sz w:val="24"/>
          <w:szCs w:val="24"/>
          <w:lang w:val="en-ID"/>
        </w:rPr>
        <w:t>nilai</w:t>
      </w:r>
      <w:proofErr w:type="spellEnd"/>
      <w:r w:rsidR="00800982">
        <w:rPr>
          <w:rFonts w:ascii="Times New Roman" w:eastAsia="Times New Roman" w:hAnsi="Times New Roman" w:cs="Times New Roman"/>
          <w:color w:val="222222"/>
          <w:sz w:val="24"/>
          <w:szCs w:val="24"/>
          <w:lang w:val="en-ID"/>
        </w:rPr>
        <w:t xml:space="preserve"> </w:t>
      </w:r>
      <w:r w:rsidR="00800982" w:rsidRPr="00800982">
        <w:rPr>
          <w:rFonts w:ascii="Times New Roman" w:eastAsia="Times New Roman" w:hAnsi="Times New Roman" w:cs="Times New Roman"/>
          <w:iCs/>
          <w:color w:val="222222"/>
          <w:sz w:val="24"/>
          <w:szCs w:val="24"/>
          <w:lang w:val="en-ID"/>
        </w:rPr>
        <w:t xml:space="preserve">rata-rata </w:t>
      </w:r>
      <w:proofErr w:type="spellStart"/>
      <w:r w:rsidR="00800982">
        <w:rPr>
          <w:rFonts w:ascii="Times New Roman" w:eastAsia="Times New Roman" w:hAnsi="Times New Roman" w:cs="Times New Roman"/>
          <w:i/>
          <w:color w:val="222222"/>
          <w:sz w:val="24"/>
          <w:szCs w:val="24"/>
          <w:lang w:val="en-ID"/>
        </w:rPr>
        <w:t>pretest</w:t>
      </w:r>
      <w:proofErr w:type="spellEnd"/>
      <w:r w:rsidR="00800982">
        <w:rPr>
          <w:rFonts w:ascii="Times New Roman" w:eastAsia="Times New Roman" w:hAnsi="Times New Roman" w:cs="Times New Roman"/>
          <w:i/>
          <w:color w:val="222222"/>
          <w:sz w:val="24"/>
          <w:szCs w:val="24"/>
          <w:lang w:val="en-ID"/>
        </w:rPr>
        <w:t xml:space="preserve"> </w:t>
      </w:r>
      <w:r w:rsidR="006415FA">
        <w:rPr>
          <w:rFonts w:ascii="Times New Roman" w:eastAsia="Times New Roman" w:hAnsi="Times New Roman" w:cs="Times New Roman"/>
          <w:i/>
          <w:color w:val="222222"/>
          <w:sz w:val="24"/>
          <w:szCs w:val="24"/>
        </w:rPr>
        <w:t>posttest</w:t>
      </w:r>
      <w:r w:rsidR="00F41EC4">
        <w:rPr>
          <w:rFonts w:ascii="Times New Roman" w:eastAsia="Times New Roman" w:hAnsi="Times New Roman" w:cs="Times New Roman"/>
          <w:color w:val="222222"/>
          <w:sz w:val="24"/>
          <w:szCs w:val="24"/>
          <w:lang w:val="en-ID"/>
        </w:rPr>
        <w:t xml:space="preserve"> pada </w:t>
      </w:r>
      <w:proofErr w:type="spellStart"/>
      <w:r w:rsidR="00F41EC4">
        <w:rPr>
          <w:rFonts w:ascii="Times New Roman" w:eastAsia="Times New Roman" w:hAnsi="Times New Roman" w:cs="Times New Roman"/>
          <w:color w:val="222222"/>
          <w:sz w:val="24"/>
          <w:szCs w:val="24"/>
          <w:lang w:val="en-ID"/>
        </w:rPr>
        <w:t>tab</w:t>
      </w:r>
      <w:r w:rsidR="00800982">
        <w:rPr>
          <w:rFonts w:ascii="Times New Roman" w:eastAsia="Times New Roman" w:hAnsi="Times New Roman" w:cs="Times New Roman"/>
          <w:color w:val="222222"/>
          <w:sz w:val="24"/>
          <w:szCs w:val="24"/>
          <w:lang w:val="en-ID"/>
        </w:rPr>
        <w:t>el</w:t>
      </w:r>
      <w:proofErr w:type="spellEnd"/>
      <w:r w:rsidR="00F41EC4">
        <w:rPr>
          <w:rFonts w:ascii="Times New Roman" w:eastAsia="Times New Roman" w:hAnsi="Times New Roman" w:cs="Times New Roman"/>
          <w:color w:val="222222"/>
          <w:sz w:val="24"/>
          <w:szCs w:val="24"/>
          <w:lang w:val="en-ID"/>
        </w:rPr>
        <w:t xml:space="preserve"> </w:t>
      </w:r>
      <w:proofErr w:type="spellStart"/>
      <w:r w:rsidR="00F41EC4">
        <w:rPr>
          <w:rFonts w:ascii="Times New Roman" w:eastAsia="Times New Roman" w:hAnsi="Times New Roman" w:cs="Times New Roman"/>
          <w:color w:val="222222"/>
          <w:sz w:val="24"/>
          <w:szCs w:val="24"/>
          <w:lang w:val="en-ID"/>
        </w:rPr>
        <w:t>berikut</w:t>
      </w:r>
      <w:proofErr w:type="spellEnd"/>
      <w:r w:rsidR="00F41EC4">
        <w:rPr>
          <w:rFonts w:ascii="Times New Roman" w:eastAsia="Times New Roman" w:hAnsi="Times New Roman" w:cs="Times New Roman"/>
          <w:color w:val="222222"/>
          <w:sz w:val="24"/>
          <w:szCs w:val="24"/>
          <w:lang w:val="en-ID"/>
        </w:rPr>
        <w:t>:</w:t>
      </w:r>
    </w:p>
    <w:p w14:paraId="00B2D9FB" w14:textId="03F5A97E" w:rsidR="00D928C2" w:rsidRPr="00F41EC4" w:rsidRDefault="00D928C2" w:rsidP="00F41EC4">
      <w:pPr>
        <w:pBdr>
          <w:top w:val="nil"/>
          <w:left w:val="nil"/>
          <w:bottom w:val="nil"/>
          <w:right w:val="nil"/>
          <w:between w:val="nil"/>
        </w:pBdr>
        <w:shd w:val="clear" w:color="auto" w:fill="FFFFFF"/>
        <w:tabs>
          <w:tab w:val="left" w:pos="5910"/>
        </w:tabs>
        <w:spacing w:before="240" w:after="0" w:line="480" w:lineRule="auto"/>
        <w:ind w:firstLine="851"/>
        <w:jc w:val="center"/>
        <w:rPr>
          <w:rFonts w:ascii="Times New Roman" w:eastAsia="Times New Roman" w:hAnsi="Times New Roman" w:cs="Times New Roman"/>
          <w:color w:val="000000"/>
          <w:sz w:val="20"/>
          <w:szCs w:val="20"/>
          <w:lang w:val="en-ID"/>
        </w:rPr>
      </w:pPr>
      <w:r w:rsidRPr="00F41EC4">
        <w:rPr>
          <w:rFonts w:ascii="Times New Roman" w:eastAsia="Times New Roman" w:hAnsi="Times New Roman" w:cs="Times New Roman"/>
          <w:color w:val="222222"/>
          <w:sz w:val="20"/>
          <w:szCs w:val="20"/>
          <w:lang w:val="en-ID"/>
        </w:rPr>
        <w:t xml:space="preserve">Tabel </w:t>
      </w:r>
      <w:proofErr w:type="spellStart"/>
      <w:r w:rsidRPr="00F41EC4">
        <w:rPr>
          <w:rFonts w:ascii="Times New Roman" w:eastAsia="Times New Roman" w:hAnsi="Times New Roman" w:cs="Times New Roman"/>
          <w:color w:val="222222"/>
          <w:sz w:val="20"/>
          <w:szCs w:val="20"/>
          <w:lang w:val="en-ID"/>
        </w:rPr>
        <w:t>Deskripsi</w:t>
      </w:r>
      <w:proofErr w:type="spellEnd"/>
      <w:r w:rsidR="00F41EC4" w:rsidRPr="00F41EC4">
        <w:rPr>
          <w:rFonts w:ascii="Times New Roman" w:eastAsia="Times New Roman" w:hAnsi="Times New Roman" w:cs="Times New Roman"/>
          <w:color w:val="222222"/>
          <w:sz w:val="20"/>
          <w:szCs w:val="20"/>
          <w:lang w:val="en-ID"/>
        </w:rPr>
        <w:t xml:space="preserve"> Nilai</w:t>
      </w:r>
      <w:r w:rsidRPr="00F41EC4">
        <w:rPr>
          <w:rFonts w:ascii="Times New Roman" w:eastAsia="Times New Roman" w:hAnsi="Times New Roman" w:cs="Times New Roman"/>
          <w:color w:val="222222"/>
          <w:sz w:val="20"/>
          <w:szCs w:val="20"/>
          <w:lang w:val="en-ID"/>
        </w:rPr>
        <w:t xml:space="preserve"> Rata-</w:t>
      </w:r>
      <w:r w:rsidR="00F41EC4" w:rsidRPr="00F41EC4">
        <w:rPr>
          <w:rFonts w:ascii="Times New Roman" w:eastAsia="Times New Roman" w:hAnsi="Times New Roman" w:cs="Times New Roman"/>
          <w:color w:val="222222"/>
          <w:sz w:val="20"/>
          <w:szCs w:val="20"/>
          <w:lang w:val="en-ID"/>
        </w:rPr>
        <w:t>rata KE dan KK</w:t>
      </w:r>
    </w:p>
    <w:tbl>
      <w:tblPr>
        <w:tblStyle w:val="a2"/>
        <w:tblW w:w="7927"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585"/>
        <w:gridCol w:w="1585"/>
        <w:gridCol w:w="1585"/>
        <w:gridCol w:w="1586"/>
        <w:gridCol w:w="1586"/>
      </w:tblGrid>
      <w:tr w:rsidR="00D928C2" w:rsidRPr="00D928C2" w14:paraId="12CBCB0D" w14:textId="77777777" w:rsidTr="00643050">
        <w:tc>
          <w:tcPr>
            <w:tcW w:w="1585" w:type="dxa"/>
            <w:vMerge w:val="restart"/>
          </w:tcPr>
          <w:p w14:paraId="0C51A279" w14:textId="77777777" w:rsidR="00D928C2" w:rsidRPr="00D928C2" w:rsidRDefault="00D928C2" w:rsidP="00D928C2">
            <w:pPr>
              <w:tabs>
                <w:tab w:val="center" w:pos="684"/>
              </w:tabs>
              <w:rPr>
                <w:color w:val="000000"/>
                <w:sz w:val="16"/>
                <w:szCs w:val="16"/>
              </w:rPr>
            </w:pPr>
            <w:r w:rsidRPr="00D928C2">
              <w:rPr>
                <w:color w:val="000000"/>
                <w:sz w:val="16"/>
                <w:szCs w:val="16"/>
              </w:rPr>
              <w:tab/>
            </w:r>
          </w:p>
          <w:p w14:paraId="32D2BC06" w14:textId="77777777" w:rsidR="00D928C2" w:rsidRPr="00D928C2" w:rsidRDefault="00D928C2" w:rsidP="00D928C2">
            <w:pPr>
              <w:tabs>
                <w:tab w:val="center" w:pos="684"/>
              </w:tabs>
              <w:rPr>
                <w:b/>
                <w:color w:val="000000"/>
                <w:sz w:val="16"/>
                <w:szCs w:val="16"/>
              </w:rPr>
            </w:pPr>
            <w:r w:rsidRPr="00D928C2">
              <w:rPr>
                <w:b/>
                <w:color w:val="000000"/>
                <w:sz w:val="16"/>
                <w:szCs w:val="16"/>
              </w:rPr>
              <w:t>Pengukuran</w:t>
            </w:r>
          </w:p>
          <w:p w14:paraId="5983F145" w14:textId="77777777" w:rsidR="00D928C2" w:rsidRPr="00D928C2" w:rsidRDefault="00D928C2" w:rsidP="00D928C2">
            <w:pPr>
              <w:rPr>
                <w:b/>
                <w:color w:val="000000"/>
                <w:sz w:val="16"/>
                <w:szCs w:val="16"/>
              </w:rPr>
            </w:pPr>
            <w:r w:rsidRPr="00D928C2">
              <w:rPr>
                <w:b/>
                <w:color w:val="000000"/>
                <w:sz w:val="16"/>
                <w:szCs w:val="16"/>
              </w:rPr>
              <w:t>Kualitas Pelayanan</w:t>
            </w:r>
          </w:p>
          <w:p w14:paraId="35CBBBA9" w14:textId="77777777" w:rsidR="00D928C2" w:rsidRPr="00D928C2" w:rsidRDefault="00D928C2" w:rsidP="00D928C2">
            <w:pPr>
              <w:jc w:val="center"/>
              <w:rPr>
                <w:color w:val="000000"/>
                <w:sz w:val="16"/>
                <w:szCs w:val="16"/>
              </w:rPr>
            </w:pPr>
          </w:p>
        </w:tc>
        <w:tc>
          <w:tcPr>
            <w:tcW w:w="3170" w:type="dxa"/>
            <w:gridSpan w:val="2"/>
          </w:tcPr>
          <w:p w14:paraId="63EB02D5" w14:textId="77777777" w:rsidR="00D928C2" w:rsidRPr="00D928C2" w:rsidRDefault="00D928C2" w:rsidP="00D928C2">
            <w:pPr>
              <w:jc w:val="center"/>
              <w:rPr>
                <w:b/>
                <w:color w:val="000000"/>
                <w:sz w:val="16"/>
                <w:szCs w:val="16"/>
              </w:rPr>
            </w:pPr>
            <w:r w:rsidRPr="00D928C2">
              <w:rPr>
                <w:b/>
                <w:color w:val="000000"/>
                <w:sz w:val="16"/>
                <w:szCs w:val="16"/>
              </w:rPr>
              <w:t>KE</w:t>
            </w:r>
          </w:p>
        </w:tc>
        <w:tc>
          <w:tcPr>
            <w:tcW w:w="3172" w:type="dxa"/>
            <w:gridSpan w:val="2"/>
          </w:tcPr>
          <w:p w14:paraId="49D8874F" w14:textId="77777777" w:rsidR="00D928C2" w:rsidRPr="00D928C2" w:rsidRDefault="00D928C2" w:rsidP="00D928C2">
            <w:pPr>
              <w:jc w:val="center"/>
              <w:rPr>
                <w:b/>
                <w:color w:val="000000"/>
                <w:sz w:val="16"/>
                <w:szCs w:val="16"/>
              </w:rPr>
            </w:pPr>
            <w:r w:rsidRPr="00D928C2">
              <w:rPr>
                <w:b/>
                <w:color w:val="000000"/>
                <w:sz w:val="16"/>
                <w:szCs w:val="16"/>
              </w:rPr>
              <w:t>KK</w:t>
            </w:r>
          </w:p>
        </w:tc>
      </w:tr>
      <w:tr w:rsidR="00D928C2" w:rsidRPr="00D928C2" w14:paraId="1FDFBE2D" w14:textId="77777777" w:rsidTr="00643050">
        <w:tc>
          <w:tcPr>
            <w:tcW w:w="1585" w:type="dxa"/>
            <w:vMerge/>
            <w:tcBorders>
              <w:bottom w:val="single" w:sz="4" w:space="0" w:color="000000"/>
            </w:tcBorders>
          </w:tcPr>
          <w:p w14:paraId="2F397409" w14:textId="77777777" w:rsidR="00D928C2" w:rsidRPr="00D928C2" w:rsidRDefault="00D928C2" w:rsidP="00D928C2">
            <w:pPr>
              <w:widowControl w:val="0"/>
              <w:pBdr>
                <w:top w:val="nil"/>
                <w:left w:val="nil"/>
                <w:bottom w:val="nil"/>
                <w:right w:val="nil"/>
                <w:between w:val="nil"/>
              </w:pBdr>
              <w:rPr>
                <w:b/>
                <w:color w:val="000000"/>
                <w:sz w:val="16"/>
                <w:szCs w:val="16"/>
              </w:rPr>
            </w:pPr>
          </w:p>
        </w:tc>
        <w:tc>
          <w:tcPr>
            <w:tcW w:w="1585" w:type="dxa"/>
            <w:tcBorders>
              <w:bottom w:val="single" w:sz="4" w:space="0" w:color="000000"/>
            </w:tcBorders>
          </w:tcPr>
          <w:p w14:paraId="4A254D98" w14:textId="77777777" w:rsidR="00D928C2" w:rsidRPr="00D928C2" w:rsidRDefault="00D928C2" w:rsidP="00D928C2">
            <w:pPr>
              <w:jc w:val="center"/>
              <w:rPr>
                <w:b/>
                <w:color w:val="000000"/>
                <w:sz w:val="16"/>
                <w:szCs w:val="16"/>
              </w:rPr>
            </w:pPr>
          </w:p>
          <w:p w14:paraId="141E8F45" w14:textId="77777777" w:rsidR="00D928C2" w:rsidRPr="00D928C2" w:rsidRDefault="00D928C2" w:rsidP="00D928C2">
            <w:pPr>
              <w:jc w:val="center"/>
              <w:rPr>
                <w:b/>
                <w:color w:val="000000"/>
                <w:sz w:val="16"/>
                <w:szCs w:val="16"/>
              </w:rPr>
            </w:pPr>
            <w:r w:rsidRPr="00D928C2">
              <w:rPr>
                <w:b/>
                <w:color w:val="000000"/>
                <w:sz w:val="16"/>
                <w:szCs w:val="16"/>
              </w:rPr>
              <w:t>Pre test</w:t>
            </w:r>
          </w:p>
        </w:tc>
        <w:tc>
          <w:tcPr>
            <w:tcW w:w="1585" w:type="dxa"/>
            <w:tcBorders>
              <w:bottom w:val="single" w:sz="4" w:space="0" w:color="000000"/>
            </w:tcBorders>
          </w:tcPr>
          <w:p w14:paraId="736B15BE" w14:textId="77777777" w:rsidR="00D928C2" w:rsidRPr="00D928C2" w:rsidRDefault="00D928C2" w:rsidP="00D928C2">
            <w:pPr>
              <w:jc w:val="center"/>
              <w:rPr>
                <w:b/>
                <w:color w:val="000000"/>
                <w:sz w:val="16"/>
                <w:szCs w:val="16"/>
              </w:rPr>
            </w:pPr>
          </w:p>
          <w:p w14:paraId="6E2E0565" w14:textId="77777777" w:rsidR="00D928C2" w:rsidRPr="00D928C2" w:rsidRDefault="00D928C2" w:rsidP="00D928C2">
            <w:pPr>
              <w:jc w:val="center"/>
              <w:rPr>
                <w:b/>
                <w:color w:val="000000"/>
                <w:sz w:val="16"/>
                <w:szCs w:val="16"/>
              </w:rPr>
            </w:pPr>
            <w:r w:rsidRPr="00D928C2">
              <w:rPr>
                <w:b/>
                <w:color w:val="000000"/>
                <w:sz w:val="16"/>
                <w:szCs w:val="16"/>
              </w:rPr>
              <w:t>Post test</w:t>
            </w:r>
          </w:p>
        </w:tc>
        <w:tc>
          <w:tcPr>
            <w:tcW w:w="1586" w:type="dxa"/>
            <w:tcBorders>
              <w:bottom w:val="single" w:sz="4" w:space="0" w:color="000000"/>
            </w:tcBorders>
          </w:tcPr>
          <w:p w14:paraId="7691D8C4" w14:textId="77777777" w:rsidR="00D928C2" w:rsidRPr="00D928C2" w:rsidRDefault="00D928C2" w:rsidP="00D928C2">
            <w:pPr>
              <w:jc w:val="center"/>
              <w:rPr>
                <w:b/>
                <w:color w:val="000000"/>
                <w:sz w:val="16"/>
                <w:szCs w:val="16"/>
              </w:rPr>
            </w:pPr>
          </w:p>
          <w:p w14:paraId="5435D8C1" w14:textId="77777777" w:rsidR="00D928C2" w:rsidRPr="00D928C2" w:rsidRDefault="00D928C2" w:rsidP="00D928C2">
            <w:pPr>
              <w:jc w:val="center"/>
              <w:rPr>
                <w:b/>
                <w:color w:val="000000"/>
                <w:sz w:val="16"/>
                <w:szCs w:val="16"/>
              </w:rPr>
            </w:pPr>
            <w:r w:rsidRPr="00D928C2">
              <w:rPr>
                <w:b/>
                <w:color w:val="000000"/>
                <w:sz w:val="16"/>
                <w:szCs w:val="16"/>
              </w:rPr>
              <w:t>Pre test</w:t>
            </w:r>
          </w:p>
        </w:tc>
        <w:tc>
          <w:tcPr>
            <w:tcW w:w="1586" w:type="dxa"/>
            <w:tcBorders>
              <w:bottom w:val="single" w:sz="4" w:space="0" w:color="000000"/>
            </w:tcBorders>
          </w:tcPr>
          <w:p w14:paraId="30C94034" w14:textId="77777777" w:rsidR="00D928C2" w:rsidRPr="00D928C2" w:rsidRDefault="00D928C2" w:rsidP="00D928C2">
            <w:pPr>
              <w:jc w:val="center"/>
              <w:rPr>
                <w:b/>
                <w:color w:val="000000"/>
                <w:sz w:val="16"/>
                <w:szCs w:val="16"/>
              </w:rPr>
            </w:pPr>
          </w:p>
          <w:p w14:paraId="33B0C76F" w14:textId="77777777" w:rsidR="00D928C2" w:rsidRPr="00D928C2" w:rsidRDefault="00D928C2" w:rsidP="00D928C2">
            <w:pPr>
              <w:jc w:val="center"/>
              <w:rPr>
                <w:b/>
                <w:color w:val="000000"/>
                <w:sz w:val="16"/>
                <w:szCs w:val="16"/>
              </w:rPr>
            </w:pPr>
            <w:r w:rsidRPr="00D928C2">
              <w:rPr>
                <w:b/>
                <w:color w:val="000000"/>
                <w:sz w:val="16"/>
                <w:szCs w:val="16"/>
              </w:rPr>
              <w:t>Post test</w:t>
            </w:r>
          </w:p>
        </w:tc>
      </w:tr>
      <w:tr w:rsidR="00D928C2" w:rsidRPr="00D928C2" w14:paraId="599788F6" w14:textId="77777777" w:rsidTr="00643050">
        <w:tc>
          <w:tcPr>
            <w:tcW w:w="1585" w:type="dxa"/>
            <w:tcBorders>
              <w:bottom w:val="nil"/>
            </w:tcBorders>
          </w:tcPr>
          <w:p w14:paraId="658F7772" w14:textId="77777777" w:rsidR="00D928C2" w:rsidRPr="00D928C2" w:rsidRDefault="00D928C2" w:rsidP="00D928C2">
            <w:pPr>
              <w:rPr>
                <w:color w:val="000000"/>
                <w:sz w:val="16"/>
                <w:szCs w:val="16"/>
              </w:rPr>
            </w:pPr>
            <w:r w:rsidRPr="00D928C2">
              <w:rPr>
                <w:color w:val="000000"/>
                <w:sz w:val="16"/>
                <w:szCs w:val="16"/>
              </w:rPr>
              <w:t>Minimal</w:t>
            </w:r>
          </w:p>
        </w:tc>
        <w:tc>
          <w:tcPr>
            <w:tcW w:w="1585" w:type="dxa"/>
            <w:tcBorders>
              <w:bottom w:val="nil"/>
            </w:tcBorders>
          </w:tcPr>
          <w:p w14:paraId="4BE64BF8" w14:textId="77777777" w:rsidR="00D928C2" w:rsidRPr="00D928C2" w:rsidRDefault="00D928C2" w:rsidP="00D928C2">
            <w:pPr>
              <w:jc w:val="center"/>
              <w:rPr>
                <w:color w:val="000000"/>
                <w:sz w:val="16"/>
                <w:szCs w:val="16"/>
              </w:rPr>
            </w:pPr>
            <w:r w:rsidRPr="00D928C2">
              <w:rPr>
                <w:color w:val="000000"/>
                <w:sz w:val="16"/>
                <w:szCs w:val="16"/>
              </w:rPr>
              <w:t>57</w:t>
            </w:r>
          </w:p>
        </w:tc>
        <w:tc>
          <w:tcPr>
            <w:tcW w:w="1585" w:type="dxa"/>
            <w:tcBorders>
              <w:bottom w:val="nil"/>
            </w:tcBorders>
          </w:tcPr>
          <w:p w14:paraId="5CFD5716" w14:textId="77777777" w:rsidR="00D928C2" w:rsidRPr="00D928C2" w:rsidRDefault="00D928C2" w:rsidP="00D928C2">
            <w:pPr>
              <w:jc w:val="center"/>
              <w:rPr>
                <w:color w:val="000000"/>
                <w:sz w:val="16"/>
                <w:szCs w:val="16"/>
              </w:rPr>
            </w:pPr>
            <w:r w:rsidRPr="00D928C2">
              <w:rPr>
                <w:color w:val="000000"/>
                <w:sz w:val="16"/>
                <w:szCs w:val="16"/>
              </w:rPr>
              <w:t>87</w:t>
            </w:r>
          </w:p>
        </w:tc>
        <w:tc>
          <w:tcPr>
            <w:tcW w:w="1586" w:type="dxa"/>
            <w:tcBorders>
              <w:bottom w:val="nil"/>
            </w:tcBorders>
          </w:tcPr>
          <w:p w14:paraId="7E02D9B4" w14:textId="77777777" w:rsidR="00D928C2" w:rsidRPr="00D928C2" w:rsidRDefault="00D928C2" w:rsidP="00D928C2">
            <w:pPr>
              <w:jc w:val="center"/>
              <w:rPr>
                <w:color w:val="000000"/>
                <w:sz w:val="16"/>
                <w:szCs w:val="16"/>
              </w:rPr>
            </w:pPr>
            <w:r w:rsidRPr="00D928C2">
              <w:rPr>
                <w:color w:val="000000"/>
                <w:sz w:val="16"/>
                <w:szCs w:val="16"/>
              </w:rPr>
              <w:t>70</w:t>
            </w:r>
          </w:p>
        </w:tc>
        <w:tc>
          <w:tcPr>
            <w:tcW w:w="1586" w:type="dxa"/>
            <w:tcBorders>
              <w:bottom w:val="nil"/>
            </w:tcBorders>
          </w:tcPr>
          <w:p w14:paraId="4E66D21D" w14:textId="77777777" w:rsidR="00D928C2" w:rsidRPr="00D928C2" w:rsidRDefault="00D928C2" w:rsidP="00D928C2">
            <w:pPr>
              <w:jc w:val="center"/>
              <w:rPr>
                <w:color w:val="000000"/>
                <w:sz w:val="16"/>
                <w:szCs w:val="16"/>
              </w:rPr>
            </w:pPr>
            <w:r w:rsidRPr="00D928C2">
              <w:rPr>
                <w:color w:val="000000"/>
                <w:sz w:val="16"/>
                <w:szCs w:val="16"/>
              </w:rPr>
              <w:t>70</w:t>
            </w:r>
          </w:p>
        </w:tc>
      </w:tr>
      <w:tr w:rsidR="00D928C2" w:rsidRPr="00D928C2" w14:paraId="642A4791" w14:textId="77777777" w:rsidTr="00643050">
        <w:tc>
          <w:tcPr>
            <w:tcW w:w="1585" w:type="dxa"/>
            <w:tcBorders>
              <w:top w:val="nil"/>
              <w:bottom w:val="nil"/>
            </w:tcBorders>
          </w:tcPr>
          <w:p w14:paraId="256E2AD2" w14:textId="77777777" w:rsidR="00D928C2" w:rsidRPr="00D928C2" w:rsidRDefault="00D928C2" w:rsidP="00D928C2">
            <w:pPr>
              <w:rPr>
                <w:color w:val="000000"/>
                <w:sz w:val="16"/>
                <w:szCs w:val="16"/>
              </w:rPr>
            </w:pPr>
            <w:r w:rsidRPr="00D928C2">
              <w:rPr>
                <w:color w:val="000000"/>
                <w:sz w:val="16"/>
                <w:szCs w:val="16"/>
              </w:rPr>
              <w:t>Maksimal</w:t>
            </w:r>
          </w:p>
        </w:tc>
        <w:tc>
          <w:tcPr>
            <w:tcW w:w="1585" w:type="dxa"/>
            <w:tcBorders>
              <w:top w:val="nil"/>
              <w:bottom w:val="nil"/>
            </w:tcBorders>
          </w:tcPr>
          <w:p w14:paraId="0E6D91E2" w14:textId="77777777" w:rsidR="00D928C2" w:rsidRPr="00D928C2" w:rsidRDefault="00D928C2" w:rsidP="00D928C2">
            <w:pPr>
              <w:jc w:val="center"/>
              <w:rPr>
                <w:color w:val="000000"/>
                <w:sz w:val="16"/>
                <w:szCs w:val="16"/>
              </w:rPr>
            </w:pPr>
            <w:r w:rsidRPr="00D928C2">
              <w:rPr>
                <w:color w:val="000000"/>
                <w:sz w:val="16"/>
                <w:szCs w:val="16"/>
              </w:rPr>
              <w:t>87</w:t>
            </w:r>
          </w:p>
        </w:tc>
        <w:tc>
          <w:tcPr>
            <w:tcW w:w="1585" w:type="dxa"/>
            <w:tcBorders>
              <w:top w:val="nil"/>
              <w:bottom w:val="nil"/>
            </w:tcBorders>
          </w:tcPr>
          <w:p w14:paraId="1C824B8B" w14:textId="77777777" w:rsidR="00D928C2" w:rsidRPr="00D928C2" w:rsidRDefault="00D928C2" w:rsidP="00D928C2">
            <w:pPr>
              <w:jc w:val="center"/>
              <w:rPr>
                <w:color w:val="000000"/>
                <w:sz w:val="16"/>
                <w:szCs w:val="16"/>
              </w:rPr>
            </w:pPr>
            <w:r w:rsidRPr="00D928C2">
              <w:rPr>
                <w:color w:val="000000"/>
                <w:sz w:val="16"/>
                <w:szCs w:val="16"/>
              </w:rPr>
              <w:t>96</w:t>
            </w:r>
          </w:p>
        </w:tc>
        <w:tc>
          <w:tcPr>
            <w:tcW w:w="1586" w:type="dxa"/>
            <w:tcBorders>
              <w:top w:val="nil"/>
              <w:bottom w:val="nil"/>
            </w:tcBorders>
          </w:tcPr>
          <w:p w14:paraId="4D98CF10" w14:textId="77777777" w:rsidR="00D928C2" w:rsidRPr="00D928C2" w:rsidRDefault="00D928C2" w:rsidP="00D928C2">
            <w:pPr>
              <w:jc w:val="center"/>
              <w:rPr>
                <w:color w:val="000000"/>
                <w:sz w:val="16"/>
                <w:szCs w:val="16"/>
              </w:rPr>
            </w:pPr>
            <w:r w:rsidRPr="00D928C2">
              <w:rPr>
                <w:color w:val="000000"/>
                <w:sz w:val="16"/>
                <w:szCs w:val="16"/>
              </w:rPr>
              <w:t>81</w:t>
            </w:r>
          </w:p>
        </w:tc>
        <w:tc>
          <w:tcPr>
            <w:tcW w:w="1586" w:type="dxa"/>
            <w:tcBorders>
              <w:top w:val="nil"/>
              <w:bottom w:val="nil"/>
            </w:tcBorders>
          </w:tcPr>
          <w:p w14:paraId="7A4C8229" w14:textId="77777777" w:rsidR="00D928C2" w:rsidRPr="00D928C2" w:rsidRDefault="00D928C2" w:rsidP="00D928C2">
            <w:pPr>
              <w:jc w:val="center"/>
              <w:rPr>
                <w:color w:val="000000"/>
                <w:sz w:val="16"/>
                <w:szCs w:val="16"/>
              </w:rPr>
            </w:pPr>
            <w:r w:rsidRPr="00D928C2">
              <w:rPr>
                <w:color w:val="000000"/>
                <w:sz w:val="16"/>
                <w:szCs w:val="16"/>
              </w:rPr>
              <w:t>78</w:t>
            </w:r>
          </w:p>
        </w:tc>
      </w:tr>
      <w:tr w:rsidR="00D928C2" w:rsidRPr="00D928C2" w14:paraId="74709DFB" w14:textId="77777777" w:rsidTr="00643050">
        <w:tc>
          <w:tcPr>
            <w:tcW w:w="1585" w:type="dxa"/>
            <w:tcBorders>
              <w:top w:val="nil"/>
              <w:bottom w:val="nil"/>
            </w:tcBorders>
          </w:tcPr>
          <w:p w14:paraId="45087C70" w14:textId="77777777" w:rsidR="00D928C2" w:rsidRPr="00D928C2" w:rsidRDefault="00D928C2" w:rsidP="00D928C2">
            <w:pPr>
              <w:rPr>
                <w:color w:val="000000"/>
                <w:sz w:val="16"/>
                <w:szCs w:val="16"/>
              </w:rPr>
            </w:pPr>
            <w:r w:rsidRPr="00D928C2">
              <w:rPr>
                <w:color w:val="000000"/>
                <w:sz w:val="16"/>
                <w:szCs w:val="16"/>
              </w:rPr>
              <w:t>Rata-rata</w:t>
            </w:r>
          </w:p>
        </w:tc>
        <w:tc>
          <w:tcPr>
            <w:tcW w:w="1585" w:type="dxa"/>
            <w:tcBorders>
              <w:top w:val="nil"/>
              <w:bottom w:val="nil"/>
            </w:tcBorders>
          </w:tcPr>
          <w:p w14:paraId="719AAAB4" w14:textId="77777777" w:rsidR="00D928C2" w:rsidRPr="00D928C2" w:rsidRDefault="00D928C2" w:rsidP="00D928C2">
            <w:pPr>
              <w:jc w:val="center"/>
              <w:rPr>
                <w:color w:val="000000"/>
                <w:sz w:val="16"/>
                <w:szCs w:val="16"/>
                <w:lang w:val="en-ID"/>
              </w:rPr>
            </w:pPr>
            <w:r w:rsidRPr="00D928C2">
              <w:rPr>
                <w:color w:val="000000"/>
                <w:sz w:val="16"/>
                <w:szCs w:val="16"/>
              </w:rPr>
              <w:t>7</w:t>
            </w:r>
            <w:r w:rsidRPr="00D928C2">
              <w:rPr>
                <w:color w:val="000000"/>
                <w:sz w:val="16"/>
                <w:szCs w:val="16"/>
                <w:lang w:val="en-ID"/>
              </w:rPr>
              <w:t>2</w:t>
            </w:r>
            <w:r w:rsidRPr="00D928C2">
              <w:rPr>
                <w:color w:val="000000"/>
                <w:sz w:val="16"/>
                <w:szCs w:val="16"/>
              </w:rPr>
              <w:t>,</w:t>
            </w:r>
            <w:r w:rsidRPr="00D928C2">
              <w:rPr>
                <w:color w:val="000000"/>
                <w:sz w:val="16"/>
                <w:szCs w:val="16"/>
                <w:lang w:val="en-ID"/>
              </w:rPr>
              <w:t>17</w:t>
            </w:r>
          </w:p>
        </w:tc>
        <w:tc>
          <w:tcPr>
            <w:tcW w:w="1585" w:type="dxa"/>
            <w:tcBorders>
              <w:top w:val="nil"/>
              <w:bottom w:val="nil"/>
            </w:tcBorders>
          </w:tcPr>
          <w:p w14:paraId="5593A94F" w14:textId="77777777" w:rsidR="00D928C2" w:rsidRPr="00D928C2" w:rsidRDefault="00D928C2" w:rsidP="00D928C2">
            <w:pPr>
              <w:jc w:val="center"/>
              <w:rPr>
                <w:color w:val="000000"/>
                <w:sz w:val="16"/>
                <w:szCs w:val="16"/>
              </w:rPr>
            </w:pPr>
            <w:r w:rsidRPr="00D928C2">
              <w:rPr>
                <w:color w:val="000000"/>
                <w:sz w:val="16"/>
                <w:szCs w:val="16"/>
              </w:rPr>
              <w:t>91,5</w:t>
            </w:r>
          </w:p>
        </w:tc>
        <w:tc>
          <w:tcPr>
            <w:tcW w:w="1586" w:type="dxa"/>
            <w:tcBorders>
              <w:top w:val="nil"/>
              <w:bottom w:val="nil"/>
            </w:tcBorders>
          </w:tcPr>
          <w:p w14:paraId="1CD32786" w14:textId="77777777" w:rsidR="00D928C2" w:rsidRPr="00D928C2" w:rsidRDefault="00D928C2" w:rsidP="00D928C2">
            <w:pPr>
              <w:jc w:val="center"/>
              <w:rPr>
                <w:color w:val="000000"/>
                <w:sz w:val="16"/>
                <w:szCs w:val="16"/>
              </w:rPr>
            </w:pPr>
            <w:r w:rsidRPr="00D928C2">
              <w:rPr>
                <w:color w:val="000000"/>
                <w:sz w:val="16"/>
                <w:szCs w:val="16"/>
              </w:rPr>
              <w:t>76,33</w:t>
            </w:r>
          </w:p>
        </w:tc>
        <w:tc>
          <w:tcPr>
            <w:tcW w:w="1586" w:type="dxa"/>
            <w:tcBorders>
              <w:top w:val="nil"/>
              <w:bottom w:val="nil"/>
            </w:tcBorders>
          </w:tcPr>
          <w:p w14:paraId="6BA001C4" w14:textId="77777777" w:rsidR="00D928C2" w:rsidRPr="00D928C2" w:rsidRDefault="00D928C2" w:rsidP="00D928C2">
            <w:pPr>
              <w:jc w:val="center"/>
              <w:rPr>
                <w:color w:val="000000"/>
                <w:sz w:val="16"/>
                <w:szCs w:val="16"/>
              </w:rPr>
            </w:pPr>
            <w:r w:rsidRPr="00D928C2">
              <w:rPr>
                <w:color w:val="000000"/>
                <w:sz w:val="16"/>
                <w:szCs w:val="16"/>
              </w:rPr>
              <w:t>74,16</w:t>
            </w:r>
          </w:p>
        </w:tc>
      </w:tr>
      <w:tr w:rsidR="00D928C2" w:rsidRPr="00D928C2" w14:paraId="02104A1F" w14:textId="77777777" w:rsidTr="00643050">
        <w:tc>
          <w:tcPr>
            <w:tcW w:w="1585" w:type="dxa"/>
            <w:tcBorders>
              <w:top w:val="nil"/>
            </w:tcBorders>
          </w:tcPr>
          <w:p w14:paraId="1F69A809" w14:textId="77777777" w:rsidR="00D928C2" w:rsidRPr="00D928C2" w:rsidRDefault="00D928C2" w:rsidP="00D928C2">
            <w:pPr>
              <w:rPr>
                <w:color w:val="000000"/>
                <w:sz w:val="16"/>
                <w:szCs w:val="16"/>
              </w:rPr>
            </w:pPr>
            <w:r w:rsidRPr="00D928C2">
              <w:rPr>
                <w:color w:val="000000"/>
                <w:sz w:val="16"/>
                <w:szCs w:val="16"/>
              </w:rPr>
              <w:t>Kategori</w:t>
            </w:r>
          </w:p>
        </w:tc>
        <w:tc>
          <w:tcPr>
            <w:tcW w:w="1585" w:type="dxa"/>
            <w:tcBorders>
              <w:top w:val="nil"/>
            </w:tcBorders>
          </w:tcPr>
          <w:p w14:paraId="336032DE" w14:textId="77777777" w:rsidR="00D928C2" w:rsidRPr="00D928C2" w:rsidRDefault="00D928C2" w:rsidP="00D928C2">
            <w:pPr>
              <w:jc w:val="center"/>
              <w:rPr>
                <w:color w:val="000000"/>
                <w:sz w:val="16"/>
                <w:szCs w:val="16"/>
              </w:rPr>
            </w:pPr>
            <w:r w:rsidRPr="00D928C2">
              <w:rPr>
                <w:color w:val="000000"/>
                <w:sz w:val="16"/>
                <w:szCs w:val="16"/>
              </w:rPr>
              <w:t>Sedang</w:t>
            </w:r>
          </w:p>
        </w:tc>
        <w:tc>
          <w:tcPr>
            <w:tcW w:w="1585" w:type="dxa"/>
            <w:tcBorders>
              <w:top w:val="nil"/>
            </w:tcBorders>
          </w:tcPr>
          <w:p w14:paraId="0C8C4113" w14:textId="77777777" w:rsidR="00D928C2" w:rsidRPr="00D928C2" w:rsidRDefault="00D928C2" w:rsidP="00D928C2">
            <w:pPr>
              <w:jc w:val="center"/>
              <w:rPr>
                <w:color w:val="000000"/>
                <w:sz w:val="16"/>
                <w:szCs w:val="16"/>
              </w:rPr>
            </w:pPr>
            <w:r w:rsidRPr="00D928C2">
              <w:rPr>
                <w:color w:val="000000"/>
                <w:sz w:val="16"/>
                <w:szCs w:val="16"/>
              </w:rPr>
              <w:t>Tinggi</w:t>
            </w:r>
          </w:p>
        </w:tc>
        <w:tc>
          <w:tcPr>
            <w:tcW w:w="1586" w:type="dxa"/>
            <w:tcBorders>
              <w:top w:val="nil"/>
            </w:tcBorders>
          </w:tcPr>
          <w:p w14:paraId="7BA921E2" w14:textId="77777777" w:rsidR="00D928C2" w:rsidRPr="00D928C2" w:rsidRDefault="00D928C2" w:rsidP="00D928C2">
            <w:pPr>
              <w:jc w:val="center"/>
              <w:rPr>
                <w:color w:val="000000"/>
                <w:sz w:val="16"/>
                <w:szCs w:val="16"/>
              </w:rPr>
            </w:pPr>
            <w:r w:rsidRPr="00D928C2">
              <w:rPr>
                <w:color w:val="000000"/>
                <w:sz w:val="16"/>
                <w:szCs w:val="16"/>
              </w:rPr>
              <w:t>Sedang</w:t>
            </w:r>
          </w:p>
        </w:tc>
        <w:tc>
          <w:tcPr>
            <w:tcW w:w="1586" w:type="dxa"/>
            <w:tcBorders>
              <w:top w:val="nil"/>
            </w:tcBorders>
          </w:tcPr>
          <w:p w14:paraId="2285CCD8" w14:textId="77777777" w:rsidR="00D928C2" w:rsidRPr="00D928C2" w:rsidRDefault="00D928C2" w:rsidP="00D928C2">
            <w:pPr>
              <w:jc w:val="center"/>
              <w:rPr>
                <w:color w:val="000000"/>
                <w:sz w:val="16"/>
                <w:szCs w:val="16"/>
              </w:rPr>
            </w:pPr>
            <w:r w:rsidRPr="00D928C2">
              <w:rPr>
                <w:color w:val="000000"/>
                <w:sz w:val="16"/>
                <w:szCs w:val="16"/>
              </w:rPr>
              <w:t>Sedang</w:t>
            </w:r>
          </w:p>
        </w:tc>
      </w:tr>
    </w:tbl>
    <w:p w14:paraId="0DA5526E" w14:textId="1F93583B" w:rsidR="00800982" w:rsidRDefault="004A2F0A" w:rsidP="00800982">
      <w:pPr>
        <w:pBdr>
          <w:top w:val="nil"/>
          <w:left w:val="nil"/>
          <w:bottom w:val="nil"/>
          <w:right w:val="nil"/>
          <w:between w:val="nil"/>
        </w:pBdr>
        <w:shd w:val="clear" w:color="auto" w:fill="FFFFFF"/>
        <w:tabs>
          <w:tab w:val="left" w:pos="5910"/>
        </w:tabs>
        <w:spacing w:before="240" w:after="0" w:line="48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Kelompok eksperimen memiliki nilai </w:t>
      </w:r>
      <w:r>
        <w:rPr>
          <w:rFonts w:ascii="Times New Roman" w:eastAsia="Times New Roman" w:hAnsi="Times New Roman" w:cs="Times New Roman"/>
          <w:i/>
          <w:color w:val="000000"/>
          <w:sz w:val="24"/>
          <w:szCs w:val="24"/>
        </w:rPr>
        <w:t>mean</w:t>
      </w:r>
      <w:r>
        <w:rPr>
          <w:rFonts w:ascii="Times New Roman" w:eastAsia="Times New Roman" w:hAnsi="Times New Roman" w:cs="Times New Roman"/>
          <w:color w:val="000000"/>
          <w:sz w:val="24"/>
          <w:szCs w:val="24"/>
        </w:rPr>
        <w:t xml:space="preserve"> yang lebih tinggi yaitu 91</w:t>
      </w:r>
      <w:r>
        <w:rPr>
          <w:rFonts w:ascii="Times New Roman" w:eastAsia="Times New Roman" w:hAnsi="Times New Roman" w:cs="Times New Roman"/>
          <w:color w:val="000000"/>
          <w:sz w:val="24"/>
          <w:szCs w:val="24"/>
          <w:lang w:val="en-ID"/>
        </w:rPr>
        <w:t>,</w:t>
      </w:r>
      <w:r>
        <w:rPr>
          <w:rFonts w:ascii="Times New Roman" w:eastAsia="Times New Roman" w:hAnsi="Times New Roman" w:cs="Times New Roman"/>
          <w:color w:val="000000"/>
          <w:sz w:val="24"/>
          <w:szCs w:val="24"/>
        </w:rPr>
        <w:t xml:space="preserve">50 dibandingkan dengan kelompok control yang memiliki nilai </w:t>
      </w:r>
      <w:r>
        <w:rPr>
          <w:rFonts w:ascii="Times New Roman" w:eastAsia="Times New Roman" w:hAnsi="Times New Roman" w:cs="Times New Roman"/>
          <w:i/>
          <w:color w:val="000000"/>
          <w:sz w:val="24"/>
          <w:szCs w:val="24"/>
        </w:rPr>
        <w:t>mean</w:t>
      </w:r>
      <w:r>
        <w:rPr>
          <w:rFonts w:ascii="Times New Roman" w:eastAsia="Times New Roman" w:hAnsi="Times New Roman" w:cs="Times New Roman"/>
          <w:color w:val="000000"/>
          <w:sz w:val="24"/>
          <w:szCs w:val="24"/>
        </w:rPr>
        <w:t xml:space="preserve"> 7</w:t>
      </w:r>
      <w:r w:rsidR="00800982">
        <w:rPr>
          <w:rFonts w:ascii="Times New Roman" w:eastAsia="Times New Roman" w:hAnsi="Times New Roman" w:cs="Times New Roman"/>
          <w:color w:val="000000"/>
          <w:sz w:val="24"/>
          <w:szCs w:val="24"/>
          <w:lang w:val="en-ID"/>
        </w:rPr>
        <w:t>4</w:t>
      </w:r>
      <w:r>
        <w:rPr>
          <w:rFonts w:ascii="Times New Roman" w:eastAsia="Times New Roman" w:hAnsi="Times New Roman" w:cs="Times New Roman"/>
          <w:color w:val="000000"/>
          <w:sz w:val="24"/>
          <w:szCs w:val="24"/>
        </w:rPr>
        <w:t>,</w:t>
      </w:r>
      <w:r w:rsidR="00800982">
        <w:rPr>
          <w:rFonts w:ascii="Times New Roman" w:eastAsia="Times New Roman" w:hAnsi="Times New Roman" w:cs="Times New Roman"/>
          <w:color w:val="000000"/>
          <w:sz w:val="24"/>
          <w:szCs w:val="24"/>
          <w:lang w:val="en-ID"/>
        </w:rPr>
        <w:t>16</w:t>
      </w:r>
      <w:r>
        <w:rPr>
          <w:rFonts w:ascii="Times New Roman" w:eastAsia="Times New Roman" w:hAnsi="Times New Roman" w:cs="Times New Roman"/>
          <w:color w:val="000000"/>
          <w:sz w:val="24"/>
          <w:szCs w:val="24"/>
        </w:rPr>
        <w:t>. Sehingga dapat disimpulkan bahwa pelatihan keterampilan komunikasi interpersonal berpengaruh terhadap kualitas pelayanan pada kelompok eksperimen</w:t>
      </w:r>
      <w:bookmarkEnd w:id="7"/>
      <w:r>
        <w:rPr>
          <w:rFonts w:ascii="Times New Roman" w:eastAsia="Times New Roman" w:hAnsi="Times New Roman" w:cs="Times New Roman"/>
          <w:color w:val="000000"/>
          <w:sz w:val="24"/>
          <w:szCs w:val="24"/>
        </w:rPr>
        <w:t>.</w:t>
      </w:r>
    </w:p>
    <w:p w14:paraId="00CDEB91" w14:textId="160AED1B" w:rsidR="002C739C" w:rsidRPr="006F0DA9" w:rsidRDefault="004A2F0A" w:rsidP="004A2F0A">
      <w:pPr>
        <w:pBdr>
          <w:top w:val="nil"/>
          <w:left w:val="nil"/>
          <w:bottom w:val="nil"/>
          <w:right w:val="nil"/>
          <w:between w:val="nil"/>
        </w:pBdr>
        <w:shd w:val="clear" w:color="auto" w:fill="FFFFFF"/>
        <w:tabs>
          <w:tab w:val="left" w:pos="851"/>
          <w:tab w:val="left" w:pos="5910"/>
        </w:tabs>
        <w:spacing w:after="0" w:line="480" w:lineRule="auto"/>
        <w:ind w:firstLine="851"/>
        <w:jc w:val="both"/>
        <w:rPr>
          <w:rFonts w:ascii="Times New Roman" w:eastAsia="Times New Roman" w:hAnsi="Times New Roman" w:cs="Times New Roman"/>
          <w:color w:val="222222"/>
          <w:sz w:val="24"/>
          <w:szCs w:val="24"/>
          <w:lang w:val="en-ID"/>
        </w:rPr>
      </w:pPr>
      <w:r>
        <w:rPr>
          <w:rFonts w:ascii="Times New Roman" w:eastAsia="Times New Roman" w:hAnsi="Times New Roman" w:cs="Times New Roman"/>
          <w:color w:val="222222"/>
          <w:sz w:val="24"/>
          <w:szCs w:val="24"/>
          <w:lang w:val="en-ID"/>
        </w:rPr>
        <w:t xml:space="preserve">Selain </w:t>
      </w:r>
      <w:proofErr w:type="spellStart"/>
      <w:r>
        <w:rPr>
          <w:rFonts w:ascii="Times New Roman" w:eastAsia="Times New Roman" w:hAnsi="Times New Roman" w:cs="Times New Roman"/>
          <w:color w:val="222222"/>
          <w:sz w:val="24"/>
          <w:szCs w:val="24"/>
          <w:lang w:val="en-ID"/>
        </w:rPr>
        <w:t>itu</w:t>
      </w:r>
      <w:proofErr w:type="spellEnd"/>
      <w:r>
        <w:rPr>
          <w:rFonts w:ascii="Times New Roman" w:eastAsia="Times New Roman" w:hAnsi="Times New Roman" w:cs="Times New Roman"/>
          <w:color w:val="222222"/>
          <w:sz w:val="24"/>
          <w:szCs w:val="24"/>
          <w:lang w:val="en-ID"/>
        </w:rPr>
        <w:t xml:space="preserve"> </w:t>
      </w:r>
      <w:proofErr w:type="spellStart"/>
      <w:r w:rsidR="002C739C">
        <w:rPr>
          <w:rFonts w:ascii="Times New Roman" w:eastAsia="Times New Roman" w:hAnsi="Times New Roman" w:cs="Times New Roman"/>
          <w:color w:val="222222"/>
          <w:sz w:val="24"/>
          <w:szCs w:val="24"/>
          <w:lang w:val="en-ID"/>
        </w:rPr>
        <w:t>berdasarakan</w:t>
      </w:r>
      <w:proofErr w:type="spellEnd"/>
      <w:r w:rsidR="002C739C">
        <w:rPr>
          <w:rFonts w:ascii="Times New Roman" w:eastAsia="Times New Roman" w:hAnsi="Times New Roman" w:cs="Times New Roman"/>
          <w:color w:val="222222"/>
          <w:sz w:val="24"/>
          <w:szCs w:val="24"/>
          <w:lang w:val="en-ID"/>
        </w:rPr>
        <w:t xml:space="preserve"> </w:t>
      </w:r>
      <w:proofErr w:type="spellStart"/>
      <w:r w:rsidR="002C739C">
        <w:rPr>
          <w:rFonts w:ascii="Times New Roman" w:eastAsia="Times New Roman" w:hAnsi="Times New Roman" w:cs="Times New Roman"/>
          <w:color w:val="222222"/>
          <w:sz w:val="24"/>
          <w:szCs w:val="24"/>
          <w:lang w:val="en-ID"/>
        </w:rPr>
        <w:t>hasil</w:t>
      </w:r>
      <w:proofErr w:type="spellEnd"/>
      <w:r w:rsidR="002C739C">
        <w:rPr>
          <w:rFonts w:ascii="Times New Roman" w:eastAsia="Times New Roman" w:hAnsi="Times New Roman" w:cs="Times New Roman"/>
          <w:color w:val="222222"/>
          <w:sz w:val="24"/>
          <w:szCs w:val="24"/>
          <w:lang w:val="en-ID"/>
        </w:rPr>
        <w:t xml:space="preserve"> uji paired sample t test </w:t>
      </w:r>
      <w:proofErr w:type="spellStart"/>
      <w:r w:rsidR="002C739C">
        <w:rPr>
          <w:rFonts w:ascii="Times New Roman" w:eastAsia="Times New Roman" w:hAnsi="Times New Roman" w:cs="Times New Roman"/>
          <w:color w:val="222222"/>
          <w:sz w:val="24"/>
          <w:szCs w:val="24"/>
          <w:lang w:val="en-ID"/>
        </w:rPr>
        <w:t>dapat</w:t>
      </w:r>
      <w:proofErr w:type="spellEnd"/>
      <w:r w:rsidR="002C739C">
        <w:rPr>
          <w:rFonts w:ascii="Times New Roman" w:eastAsia="Times New Roman" w:hAnsi="Times New Roman" w:cs="Times New Roman"/>
          <w:color w:val="222222"/>
          <w:sz w:val="24"/>
          <w:szCs w:val="24"/>
          <w:lang w:val="en-ID"/>
        </w:rPr>
        <w:t xml:space="preserve"> </w:t>
      </w:r>
      <w:r>
        <w:rPr>
          <w:rFonts w:ascii="Times New Roman" w:eastAsia="Times New Roman" w:hAnsi="Times New Roman" w:cs="Times New Roman"/>
          <w:color w:val="222222"/>
          <w:sz w:val="24"/>
          <w:szCs w:val="24"/>
          <w:lang w:val="en-ID"/>
        </w:rPr>
        <w:t>d</w:t>
      </w:r>
      <w:r>
        <w:rPr>
          <w:rFonts w:ascii="Times New Roman" w:eastAsia="Times New Roman" w:hAnsi="Times New Roman" w:cs="Times New Roman"/>
          <w:color w:val="222222"/>
          <w:sz w:val="24"/>
          <w:szCs w:val="24"/>
        </w:rPr>
        <w:t xml:space="preserve">iketahui bahwa </w:t>
      </w:r>
      <w:proofErr w:type="spellStart"/>
      <w:r w:rsidR="002C739C">
        <w:rPr>
          <w:rFonts w:ascii="Times New Roman" w:eastAsia="Times New Roman" w:hAnsi="Times New Roman" w:cs="Times New Roman"/>
          <w:color w:val="222222"/>
          <w:sz w:val="24"/>
          <w:szCs w:val="24"/>
          <w:lang w:val="en-ID"/>
        </w:rPr>
        <w:t>nilai</w:t>
      </w:r>
      <w:proofErr w:type="spellEnd"/>
      <w:r w:rsidR="002C739C">
        <w:rPr>
          <w:rFonts w:ascii="Times New Roman" w:eastAsia="Times New Roman" w:hAnsi="Times New Roman" w:cs="Times New Roman"/>
          <w:color w:val="222222"/>
          <w:sz w:val="24"/>
          <w:szCs w:val="24"/>
          <w:lang w:val="en-ID"/>
        </w:rPr>
        <w:t xml:space="preserve"> p </w:t>
      </w:r>
      <w:r>
        <w:rPr>
          <w:rFonts w:ascii="Times New Roman" w:eastAsia="Times New Roman" w:hAnsi="Times New Roman" w:cs="Times New Roman"/>
          <w:color w:val="222222"/>
          <w:sz w:val="24"/>
          <w:szCs w:val="24"/>
        </w:rPr>
        <w:t>&lt;</w:t>
      </w:r>
      <w:r w:rsidR="002C739C">
        <w:rPr>
          <w:rFonts w:ascii="Times New Roman" w:eastAsia="Times New Roman" w:hAnsi="Times New Roman" w:cs="Times New Roman"/>
          <w:color w:val="222222"/>
          <w:sz w:val="24"/>
          <w:szCs w:val="24"/>
          <w:lang w:val="en-ID"/>
        </w:rPr>
        <w:t xml:space="preserve"> </w:t>
      </w:r>
      <w:r>
        <w:rPr>
          <w:rFonts w:ascii="Times New Roman" w:eastAsia="Times New Roman" w:hAnsi="Times New Roman" w:cs="Times New Roman"/>
          <w:color w:val="222222"/>
          <w:sz w:val="24"/>
          <w:szCs w:val="24"/>
        </w:rPr>
        <w:t>0,05</w:t>
      </w:r>
      <w:r w:rsidR="006F0DA9">
        <w:rPr>
          <w:rFonts w:ascii="Times New Roman" w:eastAsia="Times New Roman" w:hAnsi="Times New Roman" w:cs="Times New Roman"/>
          <w:color w:val="222222"/>
          <w:sz w:val="24"/>
          <w:szCs w:val="24"/>
          <w:lang w:val="en-ID"/>
        </w:rPr>
        <w:t xml:space="preserve">. Hal </w:t>
      </w:r>
      <w:proofErr w:type="spellStart"/>
      <w:r w:rsidR="006F0DA9">
        <w:rPr>
          <w:rFonts w:ascii="Times New Roman" w:eastAsia="Times New Roman" w:hAnsi="Times New Roman" w:cs="Times New Roman"/>
          <w:color w:val="222222"/>
          <w:sz w:val="24"/>
          <w:szCs w:val="24"/>
          <w:lang w:val="en-ID"/>
        </w:rPr>
        <w:t>ini</w:t>
      </w:r>
      <w:proofErr w:type="spellEnd"/>
      <w:r w:rsidR="006F0DA9">
        <w:rPr>
          <w:rFonts w:ascii="Times New Roman" w:eastAsia="Times New Roman" w:hAnsi="Times New Roman" w:cs="Times New Roman"/>
          <w:color w:val="222222"/>
          <w:sz w:val="24"/>
          <w:szCs w:val="24"/>
          <w:lang w:val="en-ID"/>
        </w:rPr>
        <w:t xml:space="preserve"> </w:t>
      </w:r>
      <w:proofErr w:type="spellStart"/>
      <w:r w:rsidR="006F0DA9">
        <w:rPr>
          <w:rFonts w:ascii="Times New Roman" w:eastAsia="Times New Roman" w:hAnsi="Times New Roman" w:cs="Times New Roman"/>
          <w:color w:val="222222"/>
          <w:sz w:val="24"/>
          <w:szCs w:val="24"/>
          <w:lang w:val="en-ID"/>
        </w:rPr>
        <w:t>sebagaimana</w:t>
      </w:r>
      <w:proofErr w:type="spellEnd"/>
      <w:r w:rsidR="006F0DA9">
        <w:rPr>
          <w:rFonts w:ascii="Times New Roman" w:eastAsia="Times New Roman" w:hAnsi="Times New Roman" w:cs="Times New Roman"/>
          <w:color w:val="222222"/>
          <w:sz w:val="24"/>
          <w:szCs w:val="24"/>
          <w:lang w:val="en-ID"/>
        </w:rPr>
        <w:t xml:space="preserve"> </w:t>
      </w:r>
      <w:proofErr w:type="spellStart"/>
      <w:r w:rsidR="006F0DA9">
        <w:rPr>
          <w:rFonts w:ascii="Times New Roman" w:eastAsia="Times New Roman" w:hAnsi="Times New Roman" w:cs="Times New Roman"/>
          <w:color w:val="222222"/>
          <w:sz w:val="24"/>
          <w:szCs w:val="24"/>
          <w:lang w:val="en-ID"/>
        </w:rPr>
        <w:t>ditunjukkan</w:t>
      </w:r>
      <w:proofErr w:type="spellEnd"/>
      <w:r w:rsidR="006F0DA9">
        <w:rPr>
          <w:rFonts w:ascii="Times New Roman" w:eastAsia="Times New Roman" w:hAnsi="Times New Roman" w:cs="Times New Roman"/>
          <w:color w:val="222222"/>
          <w:sz w:val="24"/>
          <w:szCs w:val="24"/>
          <w:lang w:val="en-ID"/>
        </w:rPr>
        <w:t xml:space="preserve"> pada </w:t>
      </w:r>
      <w:proofErr w:type="spellStart"/>
      <w:r w:rsidR="006F0DA9">
        <w:rPr>
          <w:rFonts w:ascii="Times New Roman" w:eastAsia="Times New Roman" w:hAnsi="Times New Roman" w:cs="Times New Roman"/>
          <w:color w:val="222222"/>
          <w:sz w:val="24"/>
          <w:szCs w:val="24"/>
          <w:lang w:val="en-ID"/>
        </w:rPr>
        <w:t>tabel</w:t>
      </w:r>
      <w:proofErr w:type="spellEnd"/>
      <w:r w:rsidR="006F0DA9">
        <w:rPr>
          <w:rFonts w:ascii="Times New Roman" w:eastAsia="Times New Roman" w:hAnsi="Times New Roman" w:cs="Times New Roman"/>
          <w:color w:val="222222"/>
          <w:sz w:val="24"/>
          <w:szCs w:val="24"/>
          <w:lang w:val="en-ID"/>
        </w:rPr>
        <w:t xml:space="preserve"> </w:t>
      </w:r>
      <w:proofErr w:type="spellStart"/>
      <w:r w:rsidR="006F0DA9">
        <w:rPr>
          <w:rFonts w:ascii="Times New Roman" w:eastAsia="Times New Roman" w:hAnsi="Times New Roman" w:cs="Times New Roman"/>
          <w:color w:val="222222"/>
          <w:sz w:val="24"/>
          <w:szCs w:val="24"/>
          <w:lang w:val="en-ID"/>
        </w:rPr>
        <w:t>berikut</w:t>
      </w:r>
      <w:proofErr w:type="spellEnd"/>
      <w:r w:rsidR="006F0DA9">
        <w:rPr>
          <w:rFonts w:ascii="Times New Roman" w:eastAsia="Times New Roman" w:hAnsi="Times New Roman" w:cs="Times New Roman"/>
          <w:color w:val="222222"/>
          <w:sz w:val="24"/>
          <w:szCs w:val="24"/>
          <w:lang w:val="en-ID"/>
        </w:rPr>
        <w:t>:</w:t>
      </w:r>
    </w:p>
    <w:p w14:paraId="68B29C48" w14:textId="3F080604" w:rsidR="002C739C" w:rsidRPr="004E66D5" w:rsidRDefault="006F0DA9" w:rsidP="002C739C">
      <w:pPr>
        <w:pStyle w:val="Caption"/>
        <w:jc w:val="center"/>
        <w:rPr>
          <w:rFonts w:ascii="Times New Roman" w:eastAsia="Times New Roman" w:hAnsi="Times New Roman" w:cs="Times New Roman"/>
          <w:i w:val="0"/>
          <w:iCs w:val="0"/>
          <w:color w:val="000000" w:themeColor="text1"/>
          <w:sz w:val="24"/>
          <w:szCs w:val="24"/>
          <w:lang w:val="en-ID"/>
        </w:rPr>
      </w:pPr>
      <w:bookmarkStart w:id="8" w:name="_Toc109925901"/>
      <w:r>
        <w:rPr>
          <w:rFonts w:ascii="Times New Roman" w:eastAsia="Times New Roman" w:hAnsi="Times New Roman" w:cs="Times New Roman"/>
          <w:i w:val="0"/>
          <w:iCs w:val="0"/>
          <w:color w:val="000000" w:themeColor="text1"/>
          <w:sz w:val="24"/>
          <w:szCs w:val="24"/>
          <w:lang w:val="en-ID"/>
        </w:rPr>
        <w:t xml:space="preserve">Tabel </w:t>
      </w:r>
      <w:r w:rsidR="002C739C" w:rsidRPr="004E66D5">
        <w:rPr>
          <w:rFonts w:ascii="Times New Roman" w:eastAsia="Times New Roman" w:hAnsi="Times New Roman" w:cs="Times New Roman"/>
          <w:i w:val="0"/>
          <w:iCs w:val="0"/>
          <w:color w:val="000000" w:themeColor="text1"/>
          <w:sz w:val="24"/>
          <w:szCs w:val="24"/>
        </w:rPr>
        <w:t>Hasil Uji Paired Sample T-tes</w:t>
      </w:r>
      <w:r w:rsidR="002C739C" w:rsidRPr="004E66D5">
        <w:rPr>
          <w:rFonts w:ascii="Times New Roman" w:eastAsia="Times New Roman" w:hAnsi="Times New Roman" w:cs="Times New Roman"/>
          <w:i w:val="0"/>
          <w:iCs w:val="0"/>
          <w:color w:val="000000" w:themeColor="text1"/>
          <w:sz w:val="24"/>
          <w:szCs w:val="24"/>
          <w:lang w:val="en-ID"/>
        </w:rPr>
        <w:t>t</w:t>
      </w:r>
      <w:bookmarkEnd w:id="8"/>
    </w:p>
    <w:tbl>
      <w:tblPr>
        <w:tblStyle w:val="a7"/>
        <w:tblW w:w="7935"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842"/>
        <w:gridCol w:w="993"/>
        <w:gridCol w:w="850"/>
        <w:gridCol w:w="1134"/>
        <w:gridCol w:w="1561"/>
      </w:tblGrid>
      <w:tr w:rsidR="002C739C" w14:paraId="6B8BCDFC" w14:textId="77777777" w:rsidTr="00643050">
        <w:tc>
          <w:tcPr>
            <w:tcW w:w="7935" w:type="dxa"/>
            <w:gridSpan w:val="6"/>
            <w:tcBorders>
              <w:bottom w:val="single" w:sz="4" w:space="0" w:color="000000"/>
            </w:tcBorders>
          </w:tcPr>
          <w:p w14:paraId="272257B7" w14:textId="77777777" w:rsidR="002C739C" w:rsidRPr="003E203C" w:rsidRDefault="002C739C" w:rsidP="00643050">
            <w:pPr>
              <w:pBdr>
                <w:top w:val="nil"/>
                <w:left w:val="nil"/>
                <w:bottom w:val="nil"/>
                <w:right w:val="nil"/>
                <w:between w:val="nil"/>
              </w:pBdr>
              <w:tabs>
                <w:tab w:val="left" w:pos="5910"/>
              </w:tabs>
              <w:jc w:val="center"/>
              <w:rPr>
                <w:color w:val="222222"/>
                <w:sz w:val="22"/>
                <w:szCs w:val="22"/>
              </w:rPr>
            </w:pPr>
            <w:r w:rsidRPr="003E203C">
              <w:rPr>
                <w:color w:val="222222"/>
                <w:sz w:val="22"/>
                <w:szCs w:val="22"/>
              </w:rPr>
              <w:t>Paired Differences</w:t>
            </w:r>
          </w:p>
        </w:tc>
      </w:tr>
      <w:tr w:rsidR="002C739C" w14:paraId="33911159" w14:textId="77777777" w:rsidTr="00643050">
        <w:tc>
          <w:tcPr>
            <w:tcW w:w="3397" w:type="dxa"/>
            <w:gridSpan w:val="2"/>
            <w:tcBorders>
              <w:bottom w:val="single" w:sz="4" w:space="0" w:color="000000"/>
              <w:right w:val="nil"/>
            </w:tcBorders>
          </w:tcPr>
          <w:p w14:paraId="6D6A39D3" w14:textId="77777777" w:rsidR="002C739C" w:rsidRPr="003E203C" w:rsidRDefault="002C739C" w:rsidP="00643050">
            <w:pPr>
              <w:pBdr>
                <w:top w:val="nil"/>
                <w:left w:val="nil"/>
                <w:bottom w:val="nil"/>
                <w:right w:val="nil"/>
                <w:between w:val="nil"/>
              </w:pBdr>
              <w:tabs>
                <w:tab w:val="left" w:pos="5910"/>
              </w:tabs>
              <w:jc w:val="both"/>
              <w:rPr>
                <w:color w:val="222222"/>
                <w:sz w:val="22"/>
                <w:szCs w:val="22"/>
              </w:rPr>
            </w:pPr>
          </w:p>
        </w:tc>
        <w:tc>
          <w:tcPr>
            <w:tcW w:w="993" w:type="dxa"/>
            <w:tcBorders>
              <w:left w:val="nil"/>
              <w:bottom w:val="single" w:sz="4" w:space="0" w:color="000000"/>
              <w:right w:val="nil"/>
            </w:tcBorders>
          </w:tcPr>
          <w:p w14:paraId="1F394878" w14:textId="77777777" w:rsidR="002C739C" w:rsidRPr="003E203C" w:rsidRDefault="002C739C" w:rsidP="00643050">
            <w:pPr>
              <w:pBdr>
                <w:top w:val="nil"/>
                <w:left w:val="nil"/>
                <w:bottom w:val="nil"/>
                <w:right w:val="nil"/>
                <w:between w:val="nil"/>
              </w:pBdr>
              <w:tabs>
                <w:tab w:val="left" w:pos="5910"/>
              </w:tabs>
              <w:jc w:val="center"/>
              <w:rPr>
                <w:b/>
                <w:i/>
                <w:color w:val="222222"/>
                <w:sz w:val="22"/>
                <w:szCs w:val="22"/>
              </w:rPr>
            </w:pPr>
            <w:r w:rsidRPr="003E203C">
              <w:rPr>
                <w:b/>
                <w:i/>
                <w:color w:val="222222"/>
                <w:sz w:val="22"/>
                <w:szCs w:val="22"/>
              </w:rPr>
              <w:t>Mean</w:t>
            </w:r>
          </w:p>
        </w:tc>
        <w:tc>
          <w:tcPr>
            <w:tcW w:w="850" w:type="dxa"/>
            <w:tcBorders>
              <w:left w:val="nil"/>
              <w:bottom w:val="single" w:sz="4" w:space="0" w:color="000000"/>
              <w:right w:val="nil"/>
            </w:tcBorders>
          </w:tcPr>
          <w:p w14:paraId="739DDDF6" w14:textId="77777777" w:rsidR="002C739C" w:rsidRPr="003E203C" w:rsidRDefault="002C739C" w:rsidP="00643050">
            <w:pPr>
              <w:pBdr>
                <w:top w:val="nil"/>
                <w:left w:val="nil"/>
                <w:bottom w:val="nil"/>
                <w:right w:val="nil"/>
                <w:between w:val="nil"/>
              </w:pBdr>
              <w:tabs>
                <w:tab w:val="left" w:pos="5910"/>
              </w:tabs>
              <w:jc w:val="center"/>
              <w:rPr>
                <w:b/>
                <w:i/>
                <w:color w:val="222222"/>
                <w:sz w:val="22"/>
                <w:szCs w:val="22"/>
              </w:rPr>
            </w:pPr>
            <w:r w:rsidRPr="003E203C">
              <w:rPr>
                <w:b/>
                <w:i/>
                <w:color w:val="222222"/>
                <w:sz w:val="22"/>
                <w:szCs w:val="22"/>
              </w:rPr>
              <w:t>t</w:t>
            </w:r>
          </w:p>
        </w:tc>
        <w:tc>
          <w:tcPr>
            <w:tcW w:w="1134" w:type="dxa"/>
            <w:tcBorders>
              <w:left w:val="nil"/>
              <w:bottom w:val="single" w:sz="4" w:space="0" w:color="000000"/>
              <w:right w:val="nil"/>
            </w:tcBorders>
          </w:tcPr>
          <w:p w14:paraId="0A591351" w14:textId="77777777" w:rsidR="002C739C" w:rsidRPr="003E203C" w:rsidRDefault="002C739C" w:rsidP="00643050">
            <w:pPr>
              <w:pBdr>
                <w:top w:val="nil"/>
                <w:left w:val="nil"/>
                <w:bottom w:val="nil"/>
                <w:right w:val="nil"/>
                <w:between w:val="nil"/>
              </w:pBdr>
              <w:tabs>
                <w:tab w:val="left" w:pos="5910"/>
              </w:tabs>
              <w:jc w:val="center"/>
              <w:rPr>
                <w:b/>
                <w:i/>
                <w:color w:val="222222"/>
                <w:sz w:val="22"/>
                <w:szCs w:val="22"/>
              </w:rPr>
            </w:pPr>
            <w:r w:rsidRPr="003E203C">
              <w:rPr>
                <w:b/>
                <w:i/>
                <w:color w:val="222222"/>
                <w:sz w:val="22"/>
                <w:szCs w:val="22"/>
              </w:rPr>
              <w:t>Sig (2-tailed)</w:t>
            </w:r>
          </w:p>
        </w:tc>
        <w:tc>
          <w:tcPr>
            <w:tcW w:w="1561" w:type="dxa"/>
            <w:tcBorders>
              <w:left w:val="nil"/>
              <w:bottom w:val="single" w:sz="4" w:space="0" w:color="000000"/>
            </w:tcBorders>
          </w:tcPr>
          <w:p w14:paraId="1646C21A" w14:textId="77777777" w:rsidR="002C739C" w:rsidRPr="003E203C" w:rsidRDefault="002C739C" w:rsidP="00643050">
            <w:pPr>
              <w:pBdr>
                <w:top w:val="nil"/>
                <w:left w:val="nil"/>
                <w:bottom w:val="nil"/>
                <w:right w:val="nil"/>
                <w:between w:val="nil"/>
              </w:pBdr>
              <w:tabs>
                <w:tab w:val="left" w:pos="5910"/>
              </w:tabs>
              <w:jc w:val="center"/>
              <w:rPr>
                <w:b/>
                <w:color w:val="222222"/>
                <w:sz w:val="22"/>
                <w:szCs w:val="22"/>
              </w:rPr>
            </w:pPr>
            <w:r w:rsidRPr="003E203C">
              <w:rPr>
                <w:b/>
                <w:color w:val="222222"/>
                <w:sz w:val="22"/>
                <w:szCs w:val="22"/>
              </w:rPr>
              <w:t>Keterangan</w:t>
            </w:r>
          </w:p>
        </w:tc>
      </w:tr>
      <w:tr w:rsidR="002C739C" w14:paraId="6E669D2C" w14:textId="77777777" w:rsidTr="00643050">
        <w:tc>
          <w:tcPr>
            <w:tcW w:w="1555" w:type="dxa"/>
            <w:tcBorders>
              <w:bottom w:val="nil"/>
              <w:right w:val="nil"/>
            </w:tcBorders>
          </w:tcPr>
          <w:p w14:paraId="5F535C1F" w14:textId="77777777" w:rsidR="002C739C" w:rsidRPr="003E203C" w:rsidRDefault="002C739C" w:rsidP="00643050">
            <w:pPr>
              <w:pBdr>
                <w:top w:val="nil"/>
                <w:left w:val="nil"/>
                <w:bottom w:val="nil"/>
                <w:right w:val="nil"/>
                <w:between w:val="nil"/>
              </w:pBdr>
              <w:tabs>
                <w:tab w:val="left" w:pos="5910"/>
              </w:tabs>
              <w:jc w:val="both"/>
              <w:rPr>
                <w:i/>
                <w:color w:val="222222"/>
                <w:sz w:val="22"/>
                <w:szCs w:val="22"/>
              </w:rPr>
            </w:pPr>
            <w:r w:rsidRPr="003E203C">
              <w:rPr>
                <w:i/>
                <w:color w:val="222222"/>
                <w:sz w:val="22"/>
                <w:szCs w:val="22"/>
              </w:rPr>
              <w:t>KE Pre-Post</w:t>
            </w:r>
          </w:p>
          <w:p w14:paraId="1C01F478" w14:textId="77777777" w:rsidR="002C739C" w:rsidRPr="003E203C" w:rsidRDefault="002C739C" w:rsidP="00643050">
            <w:pPr>
              <w:pBdr>
                <w:top w:val="nil"/>
                <w:left w:val="nil"/>
                <w:bottom w:val="nil"/>
                <w:right w:val="nil"/>
                <w:between w:val="nil"/>
              </w:pBdr>
              <w:tabs>
                <w:tab w:val="left" w:pos="5910"/>
              </w:tabs>
              <w:jc w:val="both"/>
              <w:rPr>
                <w:i/>
                <w:color w:val="222222"/>
                <w:sz w:val="22"/>
                <w:szCs w:val="22"/>
              </w:rPr>
            </w:pPr>
          </w:p>
        </w:tc>
        <w:tc>
          <w:tcPr>
            <w:tcW w:w="1842" w:type="dxa"/>
            <w:tcBorders>
              <w:left w:val="nil"/>
              <w:bottom w:val="nil"/>
              <w:right w:val="nil"/>
            </w:tcBorders>
          </w:tcPr>
          <w:p w14:paraId="120C65F4" w14:textId="77777777" w:rsidR="002C739C" w:rsidRPr="003E203C" w:rsidRDefault="002C739C" w:rsidP="00643050">
            <w:pPr>
              <w:pBdr>
                <w:top w:val="nil"/>
                <w:left w:val="nil"/>
                <w:bottom w:val="nil"/>
                <w:right w:val="nil"/>
                <w:between w:val="nil"/>
              </w:pBdr>
              <w:tabs>
                <w:tab w:val="left" w:pos="5910"/>
              </w:tabs>
              <w:jc w:val="both"/>
              <w:rPr>
                <w:i/>
                <w:color w:val="222222"/>
                <w:sz w:val="22"/>
                <w:szCs w:val="22"/>
              </w:rPr>
            </w:pPr>
            <w:r w:rsidRPr="003E203C">
              <w:rPr>
                <w:i/>
                <w:color w:val="222222"/>
                <w:sz w:val="22"/>
                <w:szCs w:val="22"/>
              </w:rPr>
              <w:t>72,1667-91,5000</w:t>
            </w:r>
          </w:p>
        </w:tc>
        <w:tc>
          <w:tcPr>
            <w:tcW w:w="993" w:type="dxa"/>
            <w:tcBorders>
              <w:left w:val="nil"/>
              <w:bottom w:val="nil"/>
              <w:right w:val="nil"/>
            </w:tcBorders>
          </w:tcPr>
          <w:p w14:paraId="00B00AA0" w14:textId="77777777" w:rsidR="002C739C" w:rsidRPr="003E203C" w:rsidRDefault="002C739C" w:rsidP="00643050">
            <w:pPr>
              <w:pBdr>
                <w:top w:val="nil"/>
                <w:left w:val="nil"/>
                <w:bottom w:val="nil"/>
                <w:right w:val="nil"/>
                <w:between w:val="nil"/>
              </w:pBdr>
              <w:tabs>
                <w:tab w:val="left" w:pos="5910"/>
              </w:tabs>
              <w:jc w:val="center"/>
              <w:rPr>
                <w:color w:val="222222"/>
                <w:sz w:val="22"/>
                <w:szCs w:val="22"/>
              </w:rPr>
            </w:pPr>
            <w:r w:rsidRPr="003E203C">
              <w:rPr>
                <w:color w:val="222222"/>
                <w:sz w:val="22"/>
                <w:szCs w:val="22"/>
              </w:rPr>
              <w:t>-19,333</w:t>
            </w:r>
          </w:p>
        </w:tc>
        <w:tc>
          <w:tcPr>
            <w:tcW w:w="850" w:type="dxa"/>
            <w:tcBorders>
              <w:left w:val="nil"/>
              <w:bottom w:val="nil"/>
              <w:right w:val="nil"/>
            </w:tcBorders>
          </w:tcPr>
          <w:p w14:paraId="7C944C73" w14:textId="77777777" w:rsidR="002C739C" w:rsidRPr="003E203C" w:rsidRDefault="002C739C" w:rsidP="00643050">
            <w:pPr>
              <w:pBdr>
                <w:top w:val="nil"/>
                <w:left w:val="nil"/>
                <w:bottom w:val="nil"/>
                <w:right w:val="nil"/>
                <w:between w:val="nil"/>
              </w:pBdr>
              <w:tabs>
                <w:tab w:val="left" w:pos="5910"/>
              </w:tabs>
              <w:jc w:val="center"/>
              <w:rPr>
                <w:color w:val="222222"/>
                <w:sz w:val="22"/>
                <w:szCs w:val="22"/>
              </w:rPr>
            </w:pPr>
            <w:r w:rsidRPr="003E203C">
              <w:rPr>
                <w:color w:val="222222"/>
                <w:sz w:val="22"/>
                <w:szCs w:val="22"/>
              </w:rPr>
              <w:t>-5748</w:t>
            </w:r>
          </w:p>
        </w:tc>
        <w:tc>
          <w:tcPr>
            <w:tcW w:w="1134" w:type="dxa"/>
            <w:tcBorders>
              <w:left w:val="nil"/>
              <w:bottom w:val="nil"/>
              <w:right w:val="nil"/>
            </w:tcBorders>
          </w:tcPr>
          <w:p w14:paraId="6045DE0C" w14:textId="77777777" w:rsidR="002C739C" w:rsidRPr="003E203C" w:rsidRDefault="002C739C" w:rsidP="00643050">
            <w:pPr>
              <w:pBdr>
                <w:top w:val="nil"/>
                <w:left w:val="nil"/>
                <w:bottom w:val="nil"/>
                <w:right w:val="nil"/>
                <w:between w:val="nil"/>
              </w:pBdr>
              <w:tabs>
                <w:tab w:val="left" w:pos="5910"/>
              </w:tabs>
              <w:jc w:val="center"/>
              <w:rPr>
                <w:color w:val="222222"/>
                <w:sz w:val="22"/>
                <w:szCs w:val="22"/>
              </w:rPr>
            </w:pPr>
            <w:r w:rsidRPr="003E203C">
              <w:rPr>
                <w:color w:val="222222"/>
                <w:sz w:val="22"/>
                <w:szCs w:val="22"/>
              </w:rPr>
              <w:t>0,02</w:t>
            </w:r>
          </w:p>
        </w:tc>
        <w:tc>
          <w:tcPr>
            <w:tcW w:w="1561" w:type="dxa"/>
            <w:tcBorders>
              <w:left w:val="nil"/>
              <w:bottom w:val="nil"/>
            </w:tcBorders>
          </w:tcPr>
          <w:p w14:paraId="73646AEB" w14:textId="77777777" w:rsidR="002C739C" w:rsidRPr="003E203C" w:rsidRDefault="002C739C" w:rsidP="00643050">
            <w:pPr>
              <w:pBdr>
                <w:top w:val="nil"/>
                <w:left w:val="nil"/>
                <w:bottom w:val="nil"/>
                <w:right w:val="nil"/>
                <w:between w:val="nil"/>
              </w:pBdr>
              <w:tabs>
                <w:tab w:val="left" w:pos="5910"/>
              </w:tabs>
              <w:jc w:val="center"/>
              <w:rPr>
                <w:color w:val="222222"/>
                <w:sz w:val="22"/>
                <w:szCs w:val="22"/>
              </w:rPr>
            </w:pPr>
            <w:r w:rsidRPr="003E203C">
              <w:rPr>
                <w:color w:val="222222"/>
                <w:sz w:val="22"/>
                <w:szCs w:val="22"/>
              </w:rPr>
              <w:t>Signifikan</w:t>
            </w:r>
          </w:p>
        </w:tc>
      </w:tr>
      <w:tr w:rsidR="002C739C" w14:paraId="75C2D1A9" w14:textId="77777777" w:rsidTr="00643050">
        <w:tc>
          <w:tcPr>
            <w:tcW w:w="1555" w:type="dxa"/>
            <w:tcBorders>
              <w:top w:val="nil"/>
              <w:right w:val="nil"/>
            </w:tcBorders>
          </w:tcPr>
          <w:p w14:paraId="71A89F16" w14:textId="77777777" w:rsidR="002C739C" w:rsidRPr="003E203C" w:rsidRDefault="002C739C" w:rsidP="00643050">
            <w:pPr>
              <w:pBdr>
                <w:top w:val="nil"/>
                <w:left w:val="nil"/>
                <w:bottom w:val="nil"/>
                <w:right w:val="nil"/>
                <w:between w:val="nil"/>
              </w:pBdr>
              <w:tabs>
                <w:tab w:val="left" w:pos="5910"/>
              </w:tabs>
              <w:jc w:val="both"/>
              <w:rPr>
                <w:i/>
                <w:color w:val="222222"/>
                <w:sz w:val="22"/>
                <w:szCs w:val="22"/>
              </w:rPr>
            </w:pPr>
            <w:r w:rsidRPr="003E203C">
              <w:rPr>
                <w:i/>
                <w:color w:val="222222"/>
                <w:sz w:val="22"/>
                <w:szCs w:val="22"/>
              </w:rPr>
              <w:t>KK Pre-Post</w:t>
            </w:r>
          </w:p>
          <w:p w14:paraId="6CEC03CE" w14:textId="77777777" w:rsidR="002C739C" w:rsidRPr="003E203C" w:rsidRDefault="002C739C" w:rsidP="00643050">
            <w:pPr>
              <w:tabs>
                <w:tab w:val="left" w:pos="5910"/>
              </w:tabs>
              <w:jc w:val="both"/>
              <w:rPr>
                <w:i/>
                <w:color w:val="222222"/>
                <w:sz w:val="22"/>
                <w:szCs w:val="22"/>
              </w:rPr>
            </w:pPr>
          </w:p>
        </w:tc>
        <w:tc>
          <w:tcPr>
            <w:tcW w:w="1842" w:type="dxa"/>
            <w:tcBorders>
              <w:top w:val="nil"/>
              <w:left w:val="nil"/>
              <w:right w:val="nil"/>
            </w:tcBorders>
          </w:tcPr>
          <w:p w14:paraId="355AD692" w14:textId="77777777" w:rsidR="002C739C" w:rsidRPr="003E203C" w:rsidRDefault="002C739C" w:rsidP="00643050">
            <w:pPr>
              <w:rPr>
                <w:i/>
                <w:color w:val="222222"/>
                <w:sz w:val="22"/>
                <w:szCs w:val="22"/>
              </w:rPr>
            </w:pPr>
            <w:r w:rsidRPr="003E203C">
              <w:rPr>
                <w:i/>
                <w:color w:val="222222"/>
                <w:sz w:val="22"/>
                <w:szCs w:val="22"/>
              </w:rPr>
              <w:t>76,3333</w:t>
            </w:r>
            <w:r w:rsidRPr="003E203C">
              <w:rPr>
                <w:i/>
                <w:color w:val="222222"/>
                <w:sz w:val="22"/>
                <w:szCs w:val="22"/>
                <w:lang w:val="en-ID"/>
              </w:rPr>
              <w:t>-</w:t>
            </w:r>
            <w:r w:rsidRPr="003E203C">
              <w:rPr>
                <w:i/>
                <w:color w:val="222222"/>
                <w:sz w:val="22"/>
                <w:szCs w:val="22"/>
              </w:rPr>
              <w:t>74,1667</w:t>
            </w:r>
          </w:p>
          <w:p w14:paraId="78E665B1" w14:textId="77777777" w:rsidR="002C739C" w:rsidRPr="003E203C" w:rsidRDefault="002C739C" w:rsidP="00643050">
            <w:pPr>
              <w:tabs>
                <w:tab w:val="left" w:pos="5910"/>
              </w:tabs>
              <w:jc w:val="both"/>
              <w:rPr>
                <w:i/>
                <w:color w:val="222222"/>
                <w:sz w:val="22"/>
                <w:szCs w:val="22"/>
              </w:rPr>
            </w:pPr>
          </w:p>
        </w:tc>
        <w:tc>
          <w:tcPr>
            <w:tcW w:w="993" w:type="dxa"/>
            <w:tcBorders>
              <w:top w:val="nil"/>
              <w:left w:val="nil"/>
              <w:right w:val="nil"/>
            </w:tcBorders>
          </w:tcPr>
          <w:p w14:paraId="39D84285" w14:textId="77777777" w:rsidR="002C739C" w:rsidRPr="003E203C" w:rsidRDefault="002C739C" w:rsidP="00643050">
            <w:pPr>
              <w:pBdr>
                <w:top w:val="nil"/>
                <w:left w:val="nil"/>
                <w:bottom w:val="nil"/>
                <w:right w:val="nil"/>
                <w:between w:val="nil"/>
              </w:pBdr>
              <w:tabs>
                <w:tab w:val="left" w:pos="5910"/>
              </w:tabs>
              <w:jc w:val="center"/>
              <w:rPr>
                <w:color w:val="222222"/>
                <w:sz w:val="22"/>
                <w:szCs w:val="22"/>
              </w:rPr>
            </w:pPr>
            <w:r w:rsidRPr="003E203C">
              <w:rPr>
                <w:color w:val="222222"/>
                <w:sz w:val="22"/>
                <w:szCs w:val="22"/>
              </w:rPr>
              <w:t>2,166</w:t>
            </w:r>
          </w:p>
        </w:tc>
        <w:tc>
          <w:tcPr>
            <w:tcW w:w="850" w:type="dxa"/>
            <w:tcBorders>
              <w:top w:val="nil"/>
              <w:left w:val="nil"/>
              <w:right w:val="nil"/>
            </w:tcBorders>
          </w:tcPr>
          <w:p w14:paraId="387CAEAD" w14:textId="77777777" w:rsidR="002C739C" w:rsidRPr="003E203C" w:rsidRDefault="002C739C" w:rsidP="00643050">
            <w:pPr>
              <w:pBdr>
                <w:top w:val="nil"/>
                <w:left w:val="nil"/>
                <w:bottom w:val="nil"/>
                <w:right w:val="nil"/>
                <w:between w:val="nil"/>
              </w:pBdr>
              <w:tabs>
                <w:tab w:val="left" w:pos="5910"/>
              </w:tabs>
              <w:jc w:val="center"/>
              <w:rPr>
                <w:color w:val="222222"/>
                <w:sz w:val="22"/>
                <w:szCs w:val="22"/>
              </w:rPr>
            </w:pPr>
            <w:r w:rsidRPr="003E203C">
              <w:rPr>
                <w:color w:val="222222"/>
                <w:sz w:val="22"/>
                <w:szCs w:val="22"/>
              </w:rPr>
              <w:t>1,955</w:t>
            </w:r>
          </w:p>
        </w:tc>
        <w:tc>
          <w:tcPr>
            <w:tcW w:w="1134" w:type="dxa"/>
            <w:tcBorders>
              <w:top w:val="nil"/>
              <w:left w:val="nil"/>
              <w:right w:val="nil"/>
            </w:tcBorders>
          </w:tcPr>
          <w:p w14:paraId="2245EBD4" w14:textId="77777777" w:rsidR="002C739C" w:rsidRPr="003E203C" w:rsidRDefault="002C739C" w:rsidP="00643050">
            <w:pPr>
              <w:pBdr>
                <w:top w:val="nil"/>
                <w:left w:val="nil"/>
                <w:bottom w:val="nil"/>
                <w:right w:val="nil"/>
                <w:between w:val="nil"/>
              </w:pBdr>
              <w:tabs>
                <w:tab w:val="left" w:pos="5910"/>
              </w:tabs>
              <w:jc w:val="center"/>
              <w:rPr>
                <w:color w:val="222222"/>
                <w:sz w:val="22"/>
                <w:szCs w:val="22"/>
              </w:rPr>
            </w:pPr>
            <w:r w:rsidRPr="003E203C">
              <w:rPr>
                <w:color w:val="222222"/>
                <w:sz w:val="22"/>
                <w:szCs w:val="22"/>
              </w:rPr>
              <w:t>108</w:t>
            </w:r>
          </w:p>
        </w:tc>
        <w:tc>
          <w:tcPr>
            <w:tcW w:w="1561" w:type="dxa"/>
            <w:tcBorders>
              <w:top w:val="nil"/>
              <w:left w:val="nil"/>
            </w:tcBorders>
          </w:tcPr>
          <w:p w14:paraId="6F74FAB5" w14:textId="77777777" w:rsidR="002C739C" w:rsidRPr="003E203C" w:rsidRDefault="002C739C" w:rsidP="00643050">
            <w:pPr>
              <w:pBdr>
                <w:top w:val="nil"/>
                <w:left w:val="nil"/>
                <w:bottom w:val="nil"/>
                <w:right w:val="nil"/>
                <w:between w:val="nil"/>
              </w:pBdr>
              <w:tabs>
                <w:tab w:val="left" w:pos="5910"/>
              </w:tabs>
              <w:jc w:val="center"/>
              <w:rPr>
                <w:color w:val="222222"/>
                <w:sz w:val="22"/>
                <w:szCs w:val="22"/>
              </w:rPr>
            </w:pPr>
            <w:r w:rsidRPr="003E203C">
              <w:rPr>
                <w:color w:val="222222"/>
                <w:sz w:val="22"/>
                <w:szCs w:val="22"/>
              </w:rPr>
              <w:t>Tidak Signifikan</w:t>
            </w:r>
          </w:p>
        </w:tc>
      </w:tr>
    </w:tbl>
    <w:p w14:paraId="6D1211FC" w14:textId="77777777" w:rsidR="002C739C" w:rsidRDefault="002C739C" w:rsidP="002C739C">
      <w:pPr>
        <w:pBdr>
          <w:top w:val="nil"/>
          <w:left w:val="nil"/>
          <w:bottom w:val="nil"/>
          <w:right w:val="nil"/>
          <w:between w:val="nil"/>
        </w:pBdr>
        <w:shd w:val="clear" w:color="auto" w:fill="FFFFFF"/>
        <w:tabs>
          <w:tab w:val="left" w:pos="851"/>
          <w:tab w:val="left" w:pos="5910"/>
        </w:tabs>
        <w:spacing w:after="0" w:line="480" w:lineRule="auto"/>
        <w:ind w:firstLine="851"/>
        <w:jc w:val="both"/>
        <w:rPr>
          <w:rFonts w:ascii="Times New Roman" w:eastAsia="Times New Roman" w:hAnsi="Times New Roman" w:cs="Times New Roman"/>
          <w:color w:val="222222"/>
          <w:sz w:val="24"/>
          <w:szCs w:val="24"/>
          <w:lang w:val="en-ID"/>
        </w:rPr>
      </w:pPr>
      <w:r>
        <w:rPr>
          <w:rFonts w:ascii="Times New Roman" w:eastAsia="Times New Roman" w:hAnsi="Times New Roman" w:cs="Times New Roman"/>
          <w:color w:val="222222"/>
          <w:sz w:val="24"/>
          <w:szCs w:val="24"/>
          <w:lang w:val="en-ID"/>
        </w:rPr>
        <w:t xml:space="preserve"> </w:t>
      </w:r>
    </w:p>
    <w:p w14:paraId="59DE5159" w14:textId="3B815E79" w:rsidR="004A2F0A" w:rsidRPr="002C739C" w:rsidRDefault="002C739C" w:rsidP="002C739C">
      <w:pPr>
        <w:pBdr>
          <w:top w:val="nil"/>
          <w:left w:val="nil"/>
          <w:bottom w:val="nil"/>
          <w:right w:val="nil"/>
          <w:between w:val="nil"/>
        </w:pBdr>
        <w:shd w:val="clear" w:color="auto" w:fill="FFFFFF"/>
        <w:tabs>
          <w:tab w:val="left" w:pos="851"/>
          <w:tab w:val="left" w:pos="5910"/>
        </w:tabs>
        <w:spacing w:after="0" w:line="480" w:lineRule="auto"/>
        <w:ind w:firstLine="851"/>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en-ID"/>
        </w:rPr>
        <w:t>N</w:t>
      </w:r>
      <w:r>
        <w:rPr>
          <w:rFonts w:ascii="Times New Roman" w:eastAsia="Times New Roman" w:hAnsi="Times New Roman" w:cs="Times New Roman"/>
          <w:color w:val="222222"/>
          <w:sz w:val="24"/>
          <w:szCs w:val="24"/>
        </w:rPr>
        <w:t xml:space="preserve">ilai t =-5748 dan p = 0,02 (p&lt;0,05), </w:t>
      </w:r>
      <w:r w:rsidR="004A2F0A">
        <w:rPr>
          <w:rFonts w:ascii="Times New Roman" w:eastAsia="Times New Roman" w:hAnsi="Times New Roman" w:cs="Times New Roman"/>
          <w:color w:val="222222"/>
          <w:sz w:val="24"/>
          <w:szCs w:val="24"/>
        </w:rPr>
        <w:t xml:space="preserve">artinya ialah ada perbedaan yang signifikan antara kualitas pelayanan pegawai sebelum dan sesudah diberikan pelatihan keterampilan komunikasi interpersonal. Pada kelompok eksperimen nilai </w:t>
      </w:r>
      <w:r w:rsidR="004A2F0A">
        <w:rPr>
          <w:rFonts w:ascii="Times New Roman" w:eastAsia="Times New Roman" w:hAnsi="Times New Roman" w:cs="Times New Roman"/>
          <w:i/>
          <w:color w:val="222222"/>
          <w:sz w:val="24"/>
          <w:szCs w:val="24"/>
        </w:rPr>
        <w:t>posttest</w:t>
      </w:r>
      <w:r w:rsidR="004A2F0A">
        <w:rPr>
          <w:rFonts w:ascii="Times New Roman" w:eastAsia="Times New Roman" w:hAnsi="Times New Roman" w:cs="Times New Roman"/>
          <w:color w:val="222222"/>
          <w:sz w:val="24"/>
          <w:szCs w:val="24"/>
        </w:rPr>
        <w:t xml:space="preserve"> lebih besar daripada nilai </w:t>
      </w:r>
      <w:r w:rsidR="004A2F0A">
        <w:rPr>
          <w:rFonts w:ascii="Times New Roman" w:eastAsia="Times New Roman" w:hAnsi="Times New Roman" w:cs="Times New Roman"/>
          <w:i/>
          <w:color w:val="222222"/>
          <w:sz w:val="24"/>
          <w:szCs w:val="24"/>
        </w:rPr>
        <w:t>pretest</w:t>
      </w:r>
      <w:r w:rsidR="004A2F0A">
        <w:rPr>
          <w:rFonts w:ascii="Times New Roman" w:eastAsia="Times New Roman" w:hAnsi="Times New Roman" w:cs="Times New Roman"/>
          <w:color w:val="222222"/>
          <w:sz w:val="24"/>
          <w:szCs w:val="24"/>
        </w:rPr>
        <w:t xml:space="preserve"> yang mana ditunjukkan dengan nilai mean sebesar -19,333. Nilai ini menunjukkan selisih antara rata-rata hasil </w:t>
      </w:r>
      <w:r w:rsidR="004A2F0A">
        <w:rPr>
          <w:rFonts w:ascii="Times New Roman" w:eastAsia="Times New Roman" w:hAnsi="Times New Roman" w:cs="Times New Roman"/>
          <w:i/>
          <w:color w:val="222222"/>
          <w:sz w:val="24"/>
          <w:szCs w:val="24"/>
        </w:rPr>
        <w:t xml:space="preserve">pretest </w:t>
      </w:r>
      <w:r w:rsidR="004A2F0A">
        <w:rPr>
          <w:rFonts w:ascii="Times New Roman" w:eastAsia="Times New Roman" w:hAnsi="Times New Roman" w:cs="Times New Roman"/>
          <w:color w:val="222222"/>
          <w:sz w:val="24"/>
          <w:szCs w:val="24"/>
        </w:rPr>
        <w:t xml:space="preserve">dengan </w:t>
      </w:r>
      <w:r w:rsidR="004A2F0A">
        <w:rPr>
          <w:rFonts w:ascii="Times New Roman" w:eastAsia="Times New Roman" w:hAnsi="Times New Roman" w:cs="Times New Roman"/>
          <w:i/>
          <w:color w:val="222222"/>
          <w:sz w:val="24"/>
          <w:szCs w:val="24"/>
        </w:rPr>
        <w:t>posttest</w:t>
      </w:r>
      <w:r w:rsidR="004A2F0A">
        <w:rPr>
          <w:rFonts w:ascii="Times New Roman" w:eastAsia="Times New Roman" w:hAnsi="Times New Roman" w:cs="Times New Roman"/>
          <w:color w:val="222222"/>
          <w:sz w:val="24"/>
          <w:szCs w:val="24"/>
        </w:rPr>
        <w:t xml:space="preserve"> </w:t>
      </w:r>
      <w:r w:rsidR="004A2F0A">
        <w:rPr>
          <w:rFonts w:ascii="Times New Roman" w:eastAsia="Times New Roman" w:hAnsi="Times New Roman" w:cs="Times New Roman"/>
          <w:color w:val="000000"/>
          <w:sz w:val="24"/>
          <w:szCs w:val="24"/>
        </w:rPr>
        <w:t>(72,16-91,05 = -19,34) dan selisih perbedaan tersebut antara -27,978 dan -10,687 (</w:t>
      </w:r>
      <w:r w:rsidR="004A2F0A">
        <w:rPr>
          <w:rFonts w:ascii="Times New Roman" w:eastAsia="Times New Roman" w:hAnsi="Times New Roman" w:cs="Times New Roman"/>
          <w:i/>
          <w:color w:val="000000"/>
          <w:sz w:val="24"/>
          <w:szCs w:val="24"/>
        </w:rPr>
        <w:t>confidence interval of the difference lower anda upper</w:t>
      </w:r>
      <w:r w:rsidR="004A2F0A">
        <w:rPr>
          <w:rFonts w:ascii="Times New Roman" w:eastAsia="Times New Roman" w:hAnsi="Times New Roman" w:cs="Times New Roman"/>
          <w:color w:val="000000"/>
          <w:sz w:val="24"/>
          <w:szCs w:val="24"/>
        </w:rPr>
        <w:t>). Sementara itu pada kelompok kontrol diketahui nilai t = 1,995 dan p = 108 (p&gt;0,05) yang artinya tidak terdapat perbedaan kualitas pelayanan antara sebelum dan sesudah diberikan pelatihan keterampilan komunikasi interpersonal pada kelompok kontrol. Sebagaimana kaidah yang digunakan nilai (p&lt;0,05) maka dapat diasumsikan bahwa terjadi peningkatan kualitas pelayanan pada kelompok eksperimen sebelum dan sesudah diberikan pelatihan keterampilan komunikasi interpersonal. Dengan demikian pelatihan keterampilan komunikasi interpersonal memiliki pengaruh terhadap kualitas pelayaanan pada kelompok eksperimen.</w:t>
      </w:r>
      <w:bookmarkEnd w:id="6"/>
    </w:p>
    <w:p w14:paraId="573B1B82" w14:textId="0D3BC52C" w:rsidR="00F24616" w:rsidRDefault="00F24616" w:rsidP="00F24616">
      <w:pPr>
        <w:pBdr>
          <w:top w:val="nil"/>
          <w:left w:val="nil"/>
          <w:bottom w:val="nil"/>
          <w:right w:val="nil"/>
          <w:between w:val="nil"/>
        </w:pBdr>
        <w:shd w:val="clear" w:color="auto" w:fill="FFFFFF"/>
        <w:tabs>
          <w:tab w:val="left" w:pos="851"/>
          <w:tab w:val="left" w:pos="5910"/>
        </w:tabs>
        <w:spacing w:after="0" w:line="480" w:lineRule="auto"/>
        <w:ind w:firstLine="851"/>
        <w:jc w:val="both"/>
        <w:rPr>
          <w:rFonts w:ascii="Times New Roman" w:eastAsia="Times New Roman" w:hAnsi="Times New Roman" w:cs="Times New Roman"/>
          <w:sz w:val="24"/>
          <w:szCs w:val="24"/>
          <w:lang w:val="en-ID"/>
        </w:rPr>
      </w:pPr>
      <w:proofErr w:type="spellStart"/>
      <w:r>
        <w:rPr>
          <w:rFonts w:ascii="Times New Roman" w:eastAsia="Times New Roman" w:hAnsi="Times New Roman" w:cs="Times New Roman"/>
          <w:sz w:val="24"/>
          <w:szCs w:val="24"/>
          <w:lang w:val="en-ID"/>
        </w:rPr>
        <w:t>Selanjutnya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apabila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dilihat</w:t>
      </w:r>
      <w:proofErr w:type="spellEnd"/>
      <w:r>
        <w:rPr>
          <w:rFonts w:ascii="Times New Roman" w:eastAsia="Times New Roman" w:hAnsi="Times New Roman" w:cs="Times New Roman"/>
          <w:sz w:val="24"/>
          <w:szCs w:val="24"/>
          <w:lang w:val="en-ID"/>
        </w:rPr>
        <w:t xml:space="preserve"> d</w:t>
      </w:r>
      <w:r>
        <w:rPr>
          <w:rFonts w:ascii="Times New Roman" w:eastAsia="Times New Roman" w:hAnsi="Times New Roman" w:cs="Times New Roman"/>
          <w:sz w:val="24"/>
          <w:szCs w:val="24"/>
        </w:rPr>
        <w:t xml:space="preserve">ari hasil </w:t>
      </w:r>
      <w:proofErr w:type="spellStart"/>
      <w:r w:rsidR="00590B35">
        <w:rPr>
          <w:rFonts w:ascii="Times New Roman" w:eastAsia="Times New Roman" w:hAnsi="Times New Roman" w:cs="Times New Roman"/>
          <w:sz w:val="24"/>
          <w:szCs w:val="24"/>
          <w:lang w:val="en-ID"/>
        </w:rPr>
        <w:t>evaluasi</w:t>
      </w:r>
      <w:proofErr w:type="spellEnd"/>
      <w:r w:rsidR="00590B35">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pengetahuan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ID"/>
        </w:rPr>
        <w:t>juga</w:t>
      </w:r>
      <w:r>
        <w:rPr>
          <w:rFonts w:ascii="Times New Roman" w:eastAsia="Times New Roman" w:hAnsi="Times New Roman" w:cs="Times New Roman"/>
          <w:sz w:val="24"/>
          <w:szCs w:val="24"/>
        </w:rPr>
        <w:t xml:space="preserve"> menunjukkan </w:t>
      </w:r>
      <w:proofErr w:type="spellStart"/>
      <w:r>
        <w:rPr>
          <w:rFonts w:ascii="Times New Roman" w:eastAsia="Times New Roman" w:hAnsi="Times New Roman" w:cs="Times New Roman"/>
          <w:sz w:val="24"/>
          <w:szCs w:val="24"/>
          <w:lang w:val="en-ID"/>
        </w:rPr>
        <w:t>adanya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peningkatan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w:t>
      </w:r>
      <w:r>
        <w:rPr>
          <w:rFonts w:ascii="Times New Roman" w:eastAsia="Times New Roman" w:hAnsi="Times New Roman" w:cs="Times New Roman"/>
          <w:sz w:val="24"/>
          <w:szCs w:val="24"/>
          <w:lang w:val="en-ID"/>
        </w:rPr>
        <w:t>ngetahuan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pegawai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kantor</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kelurhan</w:t>
      </w:r>
      <w:proofErr w:type="spellEnd"/>
      <w:r>
        <w:rPr>
          <w:rFonts w:ascii="Times New Roman" w:eastAsia="Times New Roman" w:hAnsi="Times New Roman" w:cs="Times New Roman"/>
          <w:sz w:val="24"/>
          <w:szCs w:val="24"/>
          <w:lang w:val="en-ID"/>
        </w:rPr>
        <w:t xml:space="preserve"> x Yogyakarta </w:t>
      </w:r>
      <w:r>
        <w:rPr>
          <w:rFonts w:ascii="Times New Roman" w:eastAsia="Times New Roman" w:hAnsi="Times New Roman" w:cs="Times New Roman"/>
          <w:sz w:val="24"/>
          <w:szCs w:val="24"/>
        </w:rPr>
        <w:t>setelah diberikan pelatiha</w:t>
      </w:r>
      <w:r>
        <w:rPr>
          <w:rFonts w:ascii="Times New Roman" w:eastAsia="Times New Roman" w:hAnsi="Times New Roman" w:cs="Times New Roman"/>
          <w:sz w:val="24"/>
          <w:szCs w:val="24"/>
          <w:lang w:val="en-ID"/>
        </w:rPr>
        <w:t xml:space="preserve">n </w:t>
      </w:r>
      <w:proofErr w:type="spellStart"/>
      <w:r>
        <w:rPr>
          <w:rFonts w:ascii="Times New Roman" w:eastAsia="Times New Roman" w:hAnsi="Times New Roman" w:cs="Times New Roman"/>
          <w:sz w:val="24"/>
          <w:szCs w:val="24"/>
          <w:lang w:val="en-ID"/>
        </w:rPr>
        <w:t>keterampilan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komunikasi</w:t>
      </w:r>
      <w:proofErr w:type="spellEnd"/>
      <w:r>
        <w:rPr>
          <w:rFonts w:ascii="Times New Roman" w:eastAsia="Times New Roman" w:hAnsi="Times New Roman" w:cs="Times New Roman"/>
          <w:sz w:val="24"/>
          <w:szCs w:val="24"/>
          <w:lang w:val="en-ID"/>
        </w:rPr>
        <w:t xml:space="preserve"> interpersonal</w:t>
      </w:r>
      <w:r>
        <w:rPr>
          <w:rFonts w:ascii="Times New Roman" w:eastAsia="Times New Roman" w:hAnsi="Times New Roman" w:cs="Times New Roman"/>
          <w:sz w:val="24"/>
          <w:szCs w:val="24"/>
          <w:lang w:val="en-ID"/>
        </w:rPr>
        <w:t xml:space="preserve">. </w:t>
      </w:r>
    </w:p>
    <w:p w14:paraId="06F16A1D" w14:textId="25AD6B3E" w:rsidR="00F24616" w:rsidRPr="0037587B" w:rsidRDefault="00F24616" w:rsidP="00F24616">
      <w:pPr>
        <w:pStyle w:val="Caption"/>
        <w:spacing w:line="360" w:lineRule="auto"/>
        <w:jc w:val="center"/>
        <w:rPr>
          <w:rFonts w:ascii="Times New Roman" w:eastAsia="Times New Roman" w:hAnsi="Times New Roman" w:cs="Times New Roman"/>
          <w:i w:val="0"/>
          <w:iCs w:val="0"/>
          <w:color w:val="000000" w:themeColor="text1"/>
          <w:sz w:val="24"/>
          <w:szCs w:val="24"/>
          <w:lang w:val="en-ID"/>
        </w:rPr>
      </w:pPr>
      <w:bookmarkStart w:id="9" w:name="_Toc109925892"/>
      <w:r w:rsidRPr="0037587B">
        <w:rPr>
          <w:rFonts w:ascii="Times New Roman" w:hAnsi="Times New Roman" w:cs="Times New Roman"/>
          <w:i w:val="0"/>
          <w:iCs w:val="0"/>
          <w:color w:val="000000" w:themeColor="text1"/>
          <w:sz w:val="24"/>
          <w:szCs w:val="24"/>
        </w:rPr>
        <w:t>Tabel</w:t>
      </w:r>
      <w:r w:rsidRPr="0037587B">
        <w:rPr>
          <w:rFonts w:ascii="Times New Roman" w:hAnsi="Times New Roman" w:cs="Times New Roman"/>
          <w:i w:val="0"/>
          <w:iCs w:val="0"/>
          <w:color w:val="000000" w:themeColor="text1"/>
          <w:sz w:val="24"/>
          <w:szCs w:val="24"/>
          <w:lang w:val="en-ID"/>
        </w:rPr>
        <w:t xml:space="preserve"> </w:t>
      </w:r>
      <w:r w:rsidRPr="0037587B">
        <w:rPr>
          <w:rFonts w:ascii="Times New Roman" w:eastAsia="Times New Roman" w:hAnsi="Times New Roman" w:cs="Times New Roman"/>
          <w:i w:val="0"/>
          <w:iCs w:val="0"/>
          <w:color w:val="000000" w:themeColor="text1"/>
          <w:sz w:val="24"/>
          <w:szCs w:val="24"/>
          <w:lang w:val="en-ID"/>
        </w:rPr>
        <w:t xml:space="preserve">Hasil </w:t>
      </w:r>
      <w:proofErr w:type="spellStart"/>
      <w:r w:rsidRPr="0037587B">
        <w:rPr>
          <w:rFonts w:ascii="Times New Roman" w:eastAsia="Times New Roman" w:hAnsi="Times New Roman" w:cs="Times New Roman"/>
          <w:i w:val="0"/>
          <w:iCs w:val="0"/>
          <w:color w:val="000000" w:themeColor="text1"/>
          <w:sz w:val="24"/>
          <w:szCs w:val="24"/>
          <w:lang w:val="en-ID"/>
        </w:rPr>
        <w:t>Evaluasi</w:t>
      </w:r>
      <w:proofErr w:type="spellEnd"/>
      <w:r w:rsidRPr="0037587B">
        <w:rPr>
          <w:rFonts w:ascii="Times New Roman" w:eastAsia="Times New Roman" w:hAnsi="Times New Roman" w:cs="Times New Roman"/>
          <w:i w:val="0"/>
          <w:iCs w:val="0"/>
          <w:color w:val="000000" w:themeColor="text1"/>
          <w:sz w:val="24"/>
          <w:szCs w:val="24"/>
          <w:lang w:val="en-ID"/>
        </w:rPr>
        <w:t xml:space="preserve"> </w:t>
      </w:r>
      <w:proofErr w:type="spellStart"/>
      <w:r w:rsidRPr="0037587B">
        <w:rPr>
          <w:rFonts w:ascii="Times New Roman" w:eastAsia="Times New Roman" w:hAnsi="Times New Roman" w:cs="Times New Roman"/>
          <w:i w:val="0"/>
          <w:iCs w:val="0"/>
          <w:color w:val="000000" w:themeColor="text1"/>
          <w:sz w:val="24"/>
          <w:szCs w:val="24"/>
          <w:lang w:val="en-ID"/>
        </w:rPr>
        <w:t>Pengetahuan</w:t>
      </w:r>
      <w:bookmarkEnd w:id="9"/>
      <w:proofErr w:type="spellEnd"/>
    </w:p>
    <w:tbl>
      <w:tblPr>
        <w:tblStyle w:val="TableGrid"/>
        <w:tblW w:w="0" w:type="auto"/>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2414"/>
        <w:gridCol w:w="2117"/>
        <w:gridCol w:w="2687"/>
      </w:tblGrid>
      <w:tr w:rsidR="00F24616" w:rsidRPr="0037587B" w14:paraId="59E53AE0" w14:textId="77777777" w:rsidTr="00643050">
        <w:tc>
          <w:tcPr>
            <w:tcW w:w="2414" w:type="dxa"/>
            <w:tcBorders>
              <w:bottom w:val="single" w:sz="4" w:space="0" w:color="auto"/>
            </w:tcBorders>
          </w:tcPr>
          <w:p w14:paraId="76808E75" w14:textId="77777777" w:rsidR="00F24616" w:rsidRPr="0037587B" w:rsidRDefault="00F24616" w:rsidP="00643050">
            <w:pPr>
              <w:spacing w:line="360" w:lineRule="auto"/>
              <w:jc w:val="center"/>
              <w:rPr>
                <w:rFonts w:ascii="Times New Roman" w:eastAsia="Times New Roman" w:hAnsi="Times New Roman" w:cs="Times New Roman"/>
                <w:color w:val="000000"/>
                <w:sz w:val="24"/>
                <w:szCs w:val="24"/>
                <w:lang w:val="en-ID"/>
              </w:rPr>
            </w:pPr>
            <w:r w:rsidRPr="0037587B">
              <w:rPr>
                <w:rFonts w:ascii="Times New Roman" w:eastAsia="Times New Roman" w:hAnsi="Times New Roman" w:cs="Times New Roman"/>
                <w:color w:val="000000"/>
                <w:sz w:val="24"/>
                <w:szCs w:val="24"/>
                <w:lang w:val="en-ID"/>
              </w:rPr>
              <w:t>Hasil</w:t>
            </w:r>
          </w:p>
        </w:tc>
        <w:tc>
          <w:tcPr>
            <w:tcW w:w="2117" w:type="dxa"/>
            <w:tcBorders>
              <w:bottom w:val="single" w:sz="4" w:space="0" w:color="auto"/>
            </w:tcBorders>
          </w:tcPr>
          <w:p w14:paraId="3CE619FC" w14:textId="77777777" w:rsidR="00F24616" w:rsidRPr="0037587B" w:rsidRDefault="00F24616" w:rsidP="00643050">
            <w:pPr>
              <w:spacing w:line="360" w:lineRule="auto"/>
              <w:jc w:val="center"/>
              <w:rPr>
                <w:rFonts w:ascii="Times New Roman" w:eastAsia="Times New Roman" w:hAnsi="Times New Roman" w:cs="Times New Roman"/>
                <w:color w:val="000000"/>
                <w:sz w:val="24"/>
                <w:szCs w:val="24"/>
                <w:lang w:val="en-ID"/>
              </w:rPr>
            </w:pPr>
            <w:r w:rsidRPr="0037587B">
              <w:rPr>
                <w:rFonts w:ascii="Times New Roman" w:eastAsia="Times New Roman" w:hAnsi="Times New Roman" w:cs="Times New Roman"/>
                <w:color w:val="000000"/>
                <w:sz w:val="24"/>
                <w:szCs w:val="24"/>
                <w:lang w:val="en-ID"/>
              </w:rPr>
              <w:t xml:space="preserve">Nilai rata-rata </w:t>
            </w:r>
            <w:proofErr w:type="spellStart"/>
            <w:r w:rsidRPr="0037587B">
              <w:rPr>
                <w:rFonts w:ascii="Times New Roman" w:eastAsia="Times New Roman" w:hAnsi="Times New Roman" w:cs="Times New Roman"/>
                <w:color w:val="000000"/>
                <w:sz w:val="24"/>
                <w:szCs w:val="24"/>
                <w:lang w:val="en-ID"/>
              </w:rPr>
              <w:t>peserta</w:t>
            </w:r>
            <w:proofErr w:type="spellEnd"/>
            <w:r w:rsidRPr="0037587B">
              <w:rPr>
                <w:rFonts w:ascii="Times New Roman" w:eastAsia="Times New Roman" w:hAnsi="Times New Roman" w:cs="Times New Roman"/>
                <w:color w:val="000000"/>
                <w:sz w:val="24"/>
                <w:szCs w:val="24"/>
                <w:lang w:val="en-ID"/>
              </w:rPr>
              <w:t xml:space="preserve"> </w:t>
            </w:r>
            <w:proofErr w:type="spellStart"/>
            <w:r w:rsidRPr="0037587B">
              <w:rPr>
                <w:rFonts w:ascii="Times New Roman" w:eastAsia="Times New Roman" w:hAnsi="Times New Roman" w:cs="Times New Roman"/>
                <w:color w:val="000000"/>
                <w:sz w:val="24"/>
                <w:szCs w:val="24"/>
                <w:lang w:val="en-ID"/>
              </w:rPr>
              <w:t>pelatihan</w:t>
            </w:r>
            <w:proofErr w:type="spellEnd"/>
          </w:p>
        </w:tc>
        <w:tc>
          <w:tcPr>
            <w:tcW w:w="2687" w:type="dxa"/>
            <w:tcBorders>
              <w:bottom w:val="single" w:sz="4" w:space="0" w:color="auto"/>
            </w:tcBorders>
          </w:tcPr>
          <w:p w14:paraId="627FBF92" w14:textId="77777777" w:rsidR="00F24616" w:rsidRPr="0037587B" w:rsidRDefault="00F24616" w:rsidP="00643050">
            <w:pPr>
              <w:spacing w:line="360" w:lineRule="auto"/>
              <w:jc w:val="center"/>
              <w:rPr>
                <w:rFonts w:ascii="Times New Roman" w:eastAsia="Times New Roman" w:hAnsi="Times New Roman" w:cs="Times New Roman"/>
                <w:color w:val="000000"/>
                <w:sz w:val="24"/>
                <w:szCs w:val="24"/>
                <w:lang w:val="en-ID"/>
              </w:rPr>
            </w:pPr>
            <w:proofErr w:type="spellStart"/>
            <w:r w:rsidRPr="0037587B">
              <w:rPr>
                <w:rFonts w:ascii="Times New Roman" w:eastAsia="Times New Roman" w:hAnsi="Times New Roman" w:cs="Times New Roman"/>
                <w:color w:val="000000"/>
                <w:sz w:val="24"/>
                <w:szCs w:val="24"/>
                <w:lang w:val="en-ID"/>
              </w:rPr>
              <w:t>Kategorisasi</w:t>
            </w:r>
            <w:proofErr w:type="spellEnd"/>
          </w:p>
        </w:tc>
      </w:tr>
      <w:tr w:rsidR="00F24616" w:rsidRPr="0037587B" w14:paraId="6C03A908" w14:textId="77777777" w:rsidTr="00643050">
        <w:tc>
          <w:tcPr>
            <w:tcW w:w="2414" w:type="dxa"/>
            <w:tcBorders>
              <w:bottom w:val="nil"/>
            </w:tcBorders>
          </w:tcPr>
          <w:p w14:paraId="4A10805C" w14:textId="77777777" w:rsidR="00F24616" w:rsidRPr="0037587B" w:rsidRDefault="00F24616" w:rsidP="00643050">
            <w:pPr>
              <w:spacing w:line="360" w:lineRule="auto"/>
              <w:rPr>
                <w:rFonts w:ascii="Times New Roman" w:eastAsia="Times New Roman" w:hAnsi="Times New Roman" w:cs="Times New Roman"/>
                <w:color w:val="000000"/>
                <w:sz w:val="24"/>
                <w:szCs w:val="24"/>
                <w:lang w:val="en-ID"/>
              </w:rPr>
            </w:pPr>
            <w:proofErr w:type="spellStart"/>
            <w:r w:rsidRPr="0037587B">
              <w:rPr>
                <w:rFonts w:ascii="Times New Roman" w:eastAsia="Times New Roman" w:hAnsi="Times New Roman" w:cs="Times New Roman"/>
                <w:color w:val="000000"/>
                <w:sz w:val="24"/>
                <w:szCs w:val="24"/>
                <w:lang w:val="en-ID"/>
              </w:rPr>
              <w:t>Pengetahuan</w:t>
            </w:r>
            <w:proofErr w:type="spellEnd"/>
            <w:r w:rsidRPr="0037587B">
              <w:rPr>
                <w:rFonts w:ascii="Times New Roman" w:eastAsia="Times New Roman" w:hAnsi="Times New Roman" w:cs="Times New Roman"/>
                <w:color w:val="000000"/>
                <w:sz w:val="24"/>
                <w:szCs w:val="24"/>
                <w:lang w:val="en-ID"/>
              </w:rPr>
              <w:t xml:space="preserve"> </w:t>
            </w:r>
            <w:proofErr w:type="spellStart"/>
            <w:r w:rsidRPr="0037587B">
              <w:rPr>
                <w:rFonts w:ascii="Times New Roman" w:eastAsia="Times New Roman" w:hAnsi="Times New Roman" w:cs="Times New Roman"/>
                <w:color w:val="000000"/>
                <w:sz w:val="24"/>
                <w:szCs w:val="24"/>
                <w:lang w:val="en-ID"/>
              </w:rPr>
              <w:t>peserta</w:t>
            </w:r>
            <w:proofErr w:type="spellEnd"/>
            <w:r w:rsidRPr="0037587B">
              <w:rPr>
                <w:rFonts w:ascii="Times New Roman" w:eastAsia="Times New Roman" w:hAnsi="Times New Roman" w:cs="Times New Roman"/>
                <w:color w:val="000000"/>
                <w:sz w:val="24"/>
                <w:szCs w:val="24"/>
                <w:lang w:val="en-ID"/>
              </w:rPr>
              <w:t xml:space="preserve"> </w:t>
            </w:r>
            <w:proofErr w:type="spellStart"/>
            <w:r w:rsidRPr="0037587B">
              <w:rPr>
                <w:rFonts w:ascii="Times New Roman" w:eastAsia="Times New Roman" w:hAnsi="Times New Roman" w:cs="Times New Roman"/>
                <w:color w:val="000000"/>
                <w:sz w:val="24"/>
                <w:szCs w:val="24"/>
                <w:lang w:val="en-ID"/>
              </w:rPr>
              <w:t>sebelum</w:t>
            </w:r>
            <w:proofErr w:type="spellEnd"/>
            <w:r w:rsidRPr="0037587B">
              <w:rPr>
                <w:rFonts w:ascii="Times New Roman" w:eastAsia="Times New Roman" w:hAnsi="Times New Roman" w:cs="Times New Roman"/>
                <w:color w:val="000000"/>
                <w:sz w:val="24"/>
                <w:szCs w:val="24"/>
                <w:lang w:val="en-ID"/>
              </w:rPr>
              <w:t xml:space="preserve"> </w:t>
            </w:r>
            <w:proofErr w:type="spellStart"/>
            <w:r w:rsidRPr="0037587B">
              <w:rPr>
                <w:rFonts w:ascii="Times New Roman" w:eastAsia="Times New Roman" w:hAnsi="Times New Roman" w:cs="Times New Roman"/>
                <w:color w:val="000000"/>
                <w:sz w:val="24"/>
                <w:szCs w:val="24"/>
                <w:lang w:val="en-ID"/>
              </w:rPr>
              <w:t>pelatihan</w:t>
            </w:r>
            <w:proofErr w:type="spellEnd"/>
          </w:p>
        </w:tc>
        <w:tc>
          <w:tcPr>
            <w:tcW w:w="2117" w:type="dxa"/>
            <w:tcBorders>
              <w:bottom w:val="nil"/>
            </w:tcBorders>
          </w:tcPr>
          <w:p w14:paraId="76193338" w14:textId="77777777" w:rsidR="00F24616" w:rsidRPr="0037587B" w:rsidRDefault="00F24616" w:rsidP="00643050">
            <w:pPr>
              <w:spacing w:line="360" w:lineRule="auto"/>
              <w:jc w:val="center"/>
              <w:rPr>
                <w:rFonts w:ascii="Times New Roman" w:eastAsia="Times New Roman" w:hAnsi="Times New Roman" w:cs="Times New Roman"/>
                <w:color w:val="000000"/>
                <w:sz w:val="24"/>
                <w:szCs w:val="24"/>
                <w:lang w:val="en-ID"/>
              </w:rPr>
            </w:pPr>
          </w:p>
          <w:p w14:paraId="3FCED777" w14:textId="77777777" w:rsidR="00F24616" w:rsidRPr="0037587B" w:rsidRDefault="00F24616" w:rsidP="00643050">
            <w:pPr>
              <w:spacing w:line="360" w:lineRule="auto"/>
              <w:jc w:val="center"/>
              <w:rPr>
                <w:rFonts w:ascii="Times New Roman" w:eastAsia="Times New Roman" w:hAnsi="Times New Roman" w:cs="Times New Roman"/>
                <w:color w:val="000000"/>
                <w:sz w:val="24"/>
                <w:szCs w:val="24"/>
                <w:lang w:val="en-ID"/>
              </w:rPr>
            </w:pPr>
            <w:r w:rsidRPr="0037587B">
              <w:rPr>
                <w:rFonts w:ascii="Times New Roman" w:eastAsia="Times New Roman" w:hAnsi="Times New Roman" w:cs="Times New Roman"/>
                <w:color w:val="000000"/>
                <w:sz w:val="24"/>
                <w:szCs w:val="24"/>
                <w:lang w:val="en-ID"/>
              </w:rPr>
              <w:t>46,6</w:t>
            </w:r>
          </w:p>
        </w:tc>
        <w:tc>
          <w:tcPr>
            <w:tcW w:w="2687" w:type="dxa"/>
            <w:tcBorders>
              <w:bottom w:val="nil"/>
            </w:tcBorders>
          </w:tcPr>
          <w:p w14:paraId="7D2CCE43" w14:textId="77777777" w:rsidR="00F24616" w:rsidRPr="0037587B" w:rsidRDefault="00F24616" w:rsidP="00643050">
            <w:pPr>
              <w:spacing w:line="360" w:lineRule="auto"/>
              <w:rPr>
                <w:rFonts w:ascii="Times New Roman" w:eastAsia="Times New Roman" w:hAnsi="Times New Roman" w:cs="Times New Roman"/>
                <w:color w:val="000000"/>
                <w:sz w:val="24"/>
                <w:szCs w:val="24"/>
                <w:lang w:val="en-ID"/>
              </w:rPr>
            </w:pPr>
            <w:proofErr w:type="spellStart"/>
            <w:r w:rsidRPr="0037587B">
              <w:rPr>
                <w:rFonts w:ascii="Times New Roman" w:eastAsia="Times New Roman" w:hAnsi="Times New Roman" w:cs="Times New Roman"/>
                <w:color w:val="000000"/>
                <w:sz w:val="24"/>
                <w:szCs w:val="24"/>
                <w:lang w:val="en-ID"/>
              </w:rPr>
              <w:t>Pengetahuan</w:t>
            </w:r>
            <w:proofErr w:type="spellEnd"/>
            <w:r w:rsidRPr="0037587B">
              <w:rPr>
                <w:rFonts w:ascii="Times New Roman" w:eastAsia="Times New Roman" w:hAnsi="Times New Roman" w:cs="Times New Roman"/>
                <w:color w:val="000000"/>
                <w:sz w:val="24"/>
                <w:szCs w:val="24"/>
                <w:lang w:val="en-ID"/>
              </w:rPr>
              <w:t xml:space="preserve"> </w:t>
            </w:r>
            <w:proofErr w:type="spellStart"/>
            <w:r w:rsidRPr="0037587B">
              <w:rPr>
                <w:rFonts w:ascii="Times New Roman" w:eastAsia="Times New Roman" w:hAnsi="Times New Roman" w:cs="Times New Roman"/>
                <w:color w:val="000000"/>
                <w:sz w:val="24"/>
                <w:szCs w:val="24"/>
                <w:lang w:val="en-ID"/>
              </w:rPr>
              <w:t>keterampilan</w:t>
            </w:r>
            <w:proofErr w:type="spellEnd"/>
            <w:r w:rsidRPr="0037587B">
              <w:rPr>
                <w:rFonts w:ascii="Times New Roman" w:eastAsia="Times New Roman" w:hAnsi="Times New Roman" w:cs="Times New Roman"/>
                <w:color w:val="000000"/>
                <w:sz w:val="24"/>
                <w:szCs w:val="24"/>
                <w:lang w:val="en-ID"/>
              </w:rPr>
              <w:t xml:space="preserve"> </w:t>
            </w:r>
            <w:proofErr w:type="spellStart"/>
            <w:r w:rsidRPr="0037587B">
              <w:rPr>
                <w:rFonts w:ascii="Times New Roman" w:eastAsia="Times New Roman" w:hAnsi="Times New Roman" w:cs="Times New Roman"/>
                <w:color w:val="000000"/>
                <w:sz w:val="24"/>
                <w:szCs w:val="24"/>
                <w:lang w:val="en-ID"/>
              </w:rPr>
              <w:t>komunikasi</w:t>
            </w:r>
            <w:proofErr w:type="spellEnd"/>
            <w:r w:rsidRPr="0037587B">
              <w:rPr>
                <w:rFonts w:ascii="Times New Roman" w:eastAsia="Times New Roman" w:hAnsi="Times New Roman" w:cs="Times New Roman"/>
                <w:color w:val="000000"/>
                <w:sz w:val="24"/>
                <w:szCs w:val="24"/>
                <w:lang w:val="en-ID"/>
              </w:rPr>
              <w:t xml:space="preserve"> interpersonal </w:t>
            </w:r>
            <w:proofErr w:type="spellStart"/>
            <w:r w:rsidRPr="0037587B">
              <w:rPr>
                <w:rFonts w:ascii="Times New Roman" w:eastAsia="Times New Roman" w:hAnsi="Times New Roman" w:cs="Times New Roman"/>
                <w:color w:val="000000"/>
                <w:sz w:val="24"/>
                <w:szCs w:val="24"/>
                <w:lang w:val="en-ID"/>
              </w:rPr>
              <w:t>peserta</w:t>
            </w:r>
            <w:proofErr w:type="spellEnd"/>
            <w:r w:rsidRPr="0037587B">
              <w:rPr>
                <w:rFonts w:ascii="Times New Roman" w:eastAsia="Times New Roman" w:hAnsi="Times New Roman" w:cs="Times New Roman"/>
                <w:color w:val="000000"/>
                <w:sz w:val="24"/>
                <w:szCs w:val="24"/>
                <w:lang w:val="en-ID"/>
              </w:rPr>
              <w:t xml:space="preserve"> sangat </w:t>
            </w:r>
            <w:proofErr w:type="spellStart"/>
            <w:r w:rsidRPr="0037587B">
              <w:rPr>
                <w:rFonts w:ascii="Times New Roman" w:eastAsia="Times New Roman" w:hAnsi="Times New Roman" w:cs="Times New Roman"/>
                <w:color w:val="000000"/>
                <w:sz w:val="24"/>
                <w:szCs w:val="24"/>
                <w:lang w:val="en-ID"/>
              </w:rPr>
              <w:t>tidak</w:t>
            </w:r>
            <w:proofErr w:type="spellEnd"/>
            <w:r w:rsidRPr="0037587B">
              <w:rPr>
                <w:rFonts w:ascii="Times New Roman" w:eastAsia="Times New Roman" w:hAnsi="Times New Roman" w:cs="Times New Roman"/>
                <w:color w:val="000000"/>
                <w:sz w:val="24"/>
                <w:szCs w:val="24"/>
                <w:lang w:val="en-ID"/>
              </w:rPr>
              <w:t xml:space="preserve"> </w:t>
            </w:r>
            <w:proofErr w:type="spellStart"/>
            <w:r w:rsidRPr="0037587B">
              <w:rPr>
                <w:rFonts w:ascii="Times New Roman" w:eastAsia="Times New Roman" w:hAnsi="Times New Roman" w:cs="Times New Roman"/>
                <w:color w:val="000000"/>
                <w:sz w:val="24"/>
                <w:szCs w:val="24"/>
                <w:lang w:val="en-ID"/>
              </w:rPr>
              <w:t>baik</w:t>
            </w:r>
            <w:proofErr w:type="spellEnd"/>
          </w:p>
          <w:p w14:paraId="3AF1DEF8" w14:textId="77777777" w:rsidR="00F24616" w:rsidRPr="0037587B" w:rsidRDefault="00F24616" w:rsidP="00643050">
            <w:pPr>
              <w:spacing w:line="360" w:lineRule="auto"/>
              <w:jc w:val="center"/>
              <w:rPr>
                <w:rFonts w:ascii="Times New Roman" w:eastAsia="Times New Roman" w:hAnsi="Times New Roman" w:cs="Times New Roman"/>
                <w:color w:val="000000"/>
                <w:sz w:val="24"/>
                <w:szCs w:val="24"/>
                <w:lang w:val="en-ID"/>
              </w:rPr>
            </w:pPr>
          </w:p>
        </w:tc>
      </w:tr>
      <w:tr w:rsidR="00F24616" w:rsidRPr="0037587B" w14:paraId="5ECB48DE" w14:textId="77777777" w:rsidTr="00643050">
        <w:tc>
          <w:tcPr>
            <w:tcW w:w="2414" w:type="dxa"/>
            <w:tcBorders>
              <w:top w:val="nil"/>
            </w:tcBorders>
          </w:tcPr>
          <w:p w14:paraId="6378890C" w14:textId="77777777" w:rsidR="00F24616" w:rsidRPr="0037587B" w:rsidRDefault="00F24616" w:rsidP="00643050">
            <w:pPr>
              <w:spacing w:line="360" w:lineRule="auto"/>
              <w:rPr>
                <w:rFonts w:ascii="Times New Roman" w:eastAsia="Times New Roman" w:hAnsi="Times New Roman" w:cs="Times New Roman"/>
                <w:color w:val="000000"/>
                <w:sz w:val="24"/>
                <w:szCs w:val="24"/>
                <w:lang w:val="en-ID"/>
              </w:rPr>
            </w:pPr>
            <w:proofErr w:type="spellStart"/>
            <w:r w:rsidRPr="0037587B">
              <w:rPr>
                <w:rFonts w:ascii="Times New Roman" w:eastAsia="Times New Roman" w:hAnsi="Times New Roman" w:cs="Times New Roman"/>
                <w:color w:val="000000"/>
                <w:sz w:val="24"/>
                <w:szCs w:val="24"/>
                <w:lang w:val="en-ID"/>
              </w:rPr>
              <w:t>Pengetahuan</w:t>
            </w:r>
            <w:proofErr w:type="spellEnd"/>
            <w:r w:rsidRPr="0037587B">
              <w:rPr>
                <w:rFonts w:ascii="Times New Roman" w:eastAsia="Times New Roman" w:hAnsi="Times New Roman" w:cs="Times New Roman"/>
                <w:color w:val="000000"/>
                <w:sz w:val="24"/>
                <w:szCs w:val="24"/>
                <w:lang w:val="en-ID"/>
              </w:rPr>
              <w:t xml:space="preserve"> </w:t>
            </w:r>
            <w:proofErr w:type="spellStart"/>
            <w:r w:rsidRPr="0037587B">
              <w:rPr>
                <w:rFonts w:ascii="Times New Roman" w:eastAsia="Times New Roman" w:hAnsi="Times New Roman" w:cs="Times New Roman"/>
                <w:color w:val="000000"/>
                <w:sz w:val="24"/>
                <w:szCs w:val="24"/>
                <w:lang w:val="en-ID"/>
              </w:rPr>
              <w:t>peserta</w:t>
            </w:r>
            <w:proofErr w:type="spellEnd"/>
            <w:r w:rsidRPr="0037587B">
              <w:rPr>
                <w:rFonts w:ascii="Times New Roman" w:eastAsia="Times New Roman" w:hAnsi="Times New Roman" w:cs="Times New Roman"/>
                <w:color w:val="000000"/>
                <w:sz w:val="24"/>
                <w:szCs w:val="24"/>
                <w:lang w:val="en-ID"/>
              </w:rPr>
              <w:t xml:space="preserve"> </w:t>
            </w:r>
            <w:proofErr w:type="spellStart"/>
            <w:r w:rsidRPr="0037587B">
              <w:rPr>
                <w:rFonts w:ascii="Times New Roman" w:eastAsia="Times New Roman" w:hAnsi="Times New Roman" w:cs="Times New Roman"/>
                <w:color w:val="000000"/>
                <w:sz w:val="24"/>
                <w:szCs w:val="24"/>
                <w:lang w:val="en-ID"/>
              </w:rPr>
              <w:t>sesudah</w:t>
            </w:r>
            <w:proofErr w:type="spellEnd"/>
            <w:r w:rsidRPr="0037587B">
              <w:rPr>
                <w:rFonts w:ascii="Times New Roman" w:eastAsia="Times New Roman" w:hAnsi="Times New Roman" w:cs="Times New Roman"/>
                <w:color w:val="000000"/>
                <w:sz w:val="24"/>
                <w:szCs w:val="24"/>
                <w:lang w:val="en-ID"/>
              </w:rPr>
              <w:t xml:space="preserve"> </w:t>
            </w:r>
            <w:proofErr w:type="spellStart"/>
            <w:r w:rsidRPr="0037587B">
              <w:rPr>
                <w:rFonts w:ascii="Times New Roman" w:eastAsia="Times New Roman" w:hAnsi="Times New Roman" w:cs="Times New Roman"/>
                <w:color w:val="000000"/>
                <w:sz w:val="24"/>
                <w:szCs w:val="24"/>
                <w:lang w:val="en-ID"/>
              </w:rPr>
              <w:t>pelatihan</w:t>
            </w:r>
            <w:proofErr w:type="spellEnd"/>
          </w:p>
        </w:tc>
        <w:tc>
          <w:tcPr>
            <w:tcW w:w="2117" w:type="dxa"/>
            <w:tcBorders>
              <w:top w:val="nil"/>
            </w:tcBorders>
          </w:tcPr>
          <w:p w14:paraId="222E75FD" w14:textId="77777777" w:rsidR="00F24616" w:rsidRPr="0037587B" w:rsidRDefault="00F24616" w:rsidP="00643050">
            <w:pPr>
              <w:spacing w:line="360" w:lineRule="auto"/>
              <w:jc w:val="center"/>
              <w:rPr>
                <w:rFonts w:ascii="Times New Roman" w:eastAsia="Times New Roman" w:hAnsi="Times New Roman" w:cs="Times New Roman"/>
                <w:color w:val="000000"/>
                <w:sz w:val="24"/>
                <w:szCs w:val="24"/>
                <w:lang w:val="en-ID"/>
              </w:rPr>
            </w:pPr>
          </w:p>
          <w:p w14:paraId="6B714293" w14:textId="77777777" w:rsidR="00F24616" w:rsidRPr="0037587B" w:rsidRDefault="00F24616" w:rsidP="00643050">
            <w:pPr>
              <w:spacing w:line="360" w:lineRule="auto"/>
              <w:jc w:val="center"/>
              <w:rPr>
                <w:rFonts w:ascii="Times New Roman" w:eastAsia="Times New Roman" w:hAnsi="Times New Roman" w:cs="Times New Roman"/>
                <w:color w:val="000000"/>
                <w:sz w:val="24"/>
                <w:szCs w:val="24"/>
                <w:lang w:val="en-ID"/>
              </w:rPr>
            </w:pPr>
            <w:r w:rsidRPr="0037587B">
              <w:rPr>
                <w:rFonts w:ascii="Times New Roman" w:eastAsia="Times New Roman" w:hAnsi="Times New Roman" w:cs="Times New Roman"/>
                <w:color w:val="000000"/>
                <w:sz w:val="24"/>
                <w:szCs w:val="24"/>
                <w:lang w:val="en-ID"/>
              </w:rPr>
              <w:t>83,3</w:t>
            </w:r>
          </w:p>
        </w:tc>
        <w:tc>
          <w:tcPr>
            <w:tcW w:w="2687" w:type="dxa"/>
            <w:tcBorders>
              <w:top w:val="nil"/>
            </w:tcBorders>
          </w:tcPr>
          <w:p w14:paraId="7313EF2B" w14:textId="77777777" w:rsidR="00F24616" w:rsidRPr="0037587B" w:rsidRDefault="00F24616" w:rsidP="00643050">
            <w:pPr>
              <w:spacing w:line="360" w:lineRule="auto"/>
              <w:rPr>
                <w:rFonts w:ascii="Times New Roman" w:eastAsia="Times New Roman" w:hAnsi="Times New Roman" w:cs="Times New Roman"/>
                <w:color w:val="000000"/>
                <w:sz w:val="24"/>
                <w:szCs w:val="24"/>
                <w:lang w:val="en-ID"/>
              </w:rPr>
            </w:pPr>
            <w:proofErr w:type="spellStart"/>
            <w:r w:rsidRPr="0037587B">
              <w:rPr>
                <w:rFonts w:ascii="Times New Roman" w:eastAsia="Times New Roman" w:hAnsi="Times New Roman" w:cs="Times New Roman"/>
                <w:color w:val="000000"/>
                <w:sz w:val="24"/>
                <w:szCs w:val="24"/>
                <w:lang w:val="en-ID"/>
              </w:rPr>
              <w:t>Pengetahuan</w:t>
            </w:r>
            <w:proofErr w:type="spellEnd"/>
            <w:r w:rsidRPr="0037587B">
              <w:rPr>
                <w:rFonts w:ascii="Times New Roman" w:eastAsia="Times New Roman" w:hAnsi="Times New Roman" w:cs="Times New Roman"/>
                <w:color w:val="000000"/>
                <w:sz w:val="24"/>
                <w:szCs w:val="24"/>
                <w:lang w:val="en-ID"/>
              </w:rPr>
              <w:t xml:space="preserve"> </w:t>
            </w:r>
            <w:proofErr w:type="spellStart"/>
            <w:r w:rsidRPr="0037587B">
              <w:rPr>
                <w:rFonts w:ascii="Times New Roman" w:eastAsia="Times New Roman" w:hAnsi="Times New Roman" w:cs="Times New Roman"/>
                <w:color w:val="000000"/>
                <w:sz w:val="24"/>
                <w:szCs w:val="24"/>
                <w:lang w:val="en-ID"/>
              </w:rPr>
              <w:t>keterampilan</w:t>
            </w:r>
            <w:proofErr w:type="spellEnd"/>
            <w:r w:rsidRPr="0037587B">
              <w:rPr>
                <w:rFonts w:ascii="Times New Roman" w:eastAsia="Times New Roman" w:hAnsi="Times New Roman" w:cs="Times New Roman"/>
                <w:color w:val="000000"/>
                <w:sz w:val="24"/>
                <w:szCs w:val="24"/>
                <w:lang w:val="en-ID"/>
              </w:rPr>
              <w:t xml:space="preserve"> </w:t>
            </w:r>
            <w:proofErr w:type="spellStart"/>
            <w:r w:rsidRPr="0037587B">
              <w:rPr>
                <w:rFonts w:ascii="Times New Roman" w:eastAsia="Times New Roman" w:hAnsi="Times New Roman" w:cs="Times New Roman"/>
                <w:color w:val="000000"/>
                <w:sz w:val="24"/>
                <w:szCs w:val="24"/>
                <w:lang w:val="en-ID"/>
              </w:rPr>
              <w:t>komunikasi</w:t>
            </w:r>
            <w:proofErr w:type="spellEnd"/>
            <w:r w:rsidRPr="0037587B">
              <w:rPr>
                <w:rFonts w:ascii="Times New Roman" w:eastAsia="Times New Roman" w:hAnsi="Times New Roman" w:cs="Times New Roman"/>
                <w:color w:val="000000"/>
                <w:sz w:val="24"/>
                <w:szCs w:val="24"/>
                <w:lang w:val="en-ID"/>
              </w:rPr>
              <w:t xml:space="preserve"> interpersonal </w:t>
            </w:r>
            <w:proofErr w:type="spellStart"/>
            <w:r w:rsidRPr="0037587B">
              <w:rPr>
                <w:rFonts w:ascii="Times New Roman" w:eastAsia="Times New Roman" w:hAnsi="Times New Roman" w:cs="Times New Roman"/>
                <w:color w:val="000000"/>
                <w:sz w:val="24"/>
                <w:szCs w:val="24"/>
                <w:lang w:val="en-ID"/>
              </w:rPr>
              <w:t>peserta</w:t>
            </w:r>
            <w:proofErr w:type="spellEnd"/>
            <w:r w:rsidRPr="0037587B">
              <w:rPr>
                <w:rFonts w:ascii="Times New Roman" w:eastAsia="Times New Roman" w:hAnsi="Times New Roman" w:cs="Times New Roman"/>
                <w:color w:val="000000"/>
                <w:sz w:val="24"/>
                <w:szCs w:val="24"/>
                <w:lang w:val="en-ID"/>
              </w:rPr>
              <w:t xml:space="preserve"> sangat </w:t>
            </w:r>
            <w:proofErr w:type="spellStart"/>
            <w:r w:rsidRPr="0037587B">
              <w:rPr>
                <w:rFonts w:ascii="Times New Roman" w:eastAsia="Times New Roman" w:hAnsi="Times New Roman" w:cs="Times New Roman"/>
                <w:color w:val="000000"/>
                <w:sz w:val="24"/>
                <w:szCs w:val="24"/>
                <w:lang w:val="en-ID"/>
              </w:rPr>
              <w:t>baik</w:t>
            </w:r>
            <w:proofErr w:type="spellEnd"/>
          </w:p>
        </w:tc>
      </w:tr>
    </w:tbl>
    <w:p w14:paraId="52630F71" w14:textId="2ABD59F4" w:rsidR="00F24616" w:rsidRDefault="00F24616" w:rsidP="00F24616">
      <w:pPr>
        <w:pBdr>
          <w:top w:val="nil"/>
          <w:left w:val="nil"/>
          <w:bottom w:val="nil"/>
          <w:right w:val="nil"/>
          <w:between w:val="nil"/>
        </w:pBdr>
        <w:shd w:val="clear" w:color="auto" w:fill="FFFFFF"/>
        <w:tabs>
          <w:tab w:val="left" w:pos="851"/>
          <w:tab w:val="left" w:pos="5910"/>
        </w:tabs>
        <w:spacing w:after="0" w:line="480" w:lineRule="auto"/>
        <w:ind w:firstLine="851"/>
        <w:jc w:val="both"/>
        <w:rPr>
          <w:rFonts w:ascii="Times New Roman" w:eastAsia="Times New Roman" w:hAnsi="Times New Roman" w:cs="Times New Roman"/>
          <w:sz w:val="24"/>
          <w:szCs w:val="24"/>
          <w:lang w:val="en-ID"/>
        </w:rPr>
      </w:pPr>
    </w:p>
    <w:p w14:paraId="3D30B836" w14:textId="05090355" w:rsidR="00F24616" w:rsidRPr="00F24616" w:rsidRDefault="00F24616" w:rsidP="00F24616">
      <w:pPr>
        <w:tabs>
          <w:tab w:val="left" w:pos="993"/>
        </w:tabs>
        <w:spacing w:after="4" w:line="480" w:lineRule="auto"/>
        <w:ind w:firstLine="851"/>
        <w:jc w:val="both"/>
        <w:rPr>
          <w:rFonts w:ascii="Times New Roman" w:hAnsi="Times New Roman" w:cs="Times New Roman"/>
          <w:sz w:val="24"/>
          <w:szCs w:val="24"/>
          <w:lang w:val="en-ID"/>
        </w:rPr>
      </w:pPr>
      <w:r>
        <w:rPr>
          <w:rFonts w:ascii="Times New Roman" w:hAnsi="Times New Roman" w:cs="Times New Roman"/>
          <w:sz w:val="24"/>
          <w:szCs w:val="24"/>
          <w:lang w:val="en-ID"/>
        </w:rPr>
        <w:t>N</w:t>
      </w:r>
      <w:r>
        <w:rPr>
          <w:rFonts w:ascii="Times New Roman" w:hAnsi="Times New Roman" w:cs="Times New Roman"/>
          <w:sz w:val="24"/>
          <w:szCs w:val="24"/>
          <w:lang w:val="en-ID"/>
        </w:rPr>
        <w:t xml:space="preserve">ilai rata-rata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sebelum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diberi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pelatihan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keterampilan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komunikasi</w:t>
      </w:r>
      <w:proofErr w:type="spellEnd"/>
      <w:r>
        <w:rPr>
          <w:rFonts w:ascii="Times New Roman" w:hAnsi="Times New Roman" w:cs="Times New Roman"/>
          <w:sz w:val="24"/>
          <w:szCs w:val="24"/>
          <w:lang w:val="en-ID"/>
        </w:rPr>
        <w:t xml:space="preserve"> interpersonal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46,6 yang </w:t>
      </w:r>
      <w:proofErr w:type="spellStart"/>
      <w:r>
        <w:rPr>
          <w:rFonts w:ascii="Times New Roman" w:hAnsi="Times New Roman" w:cs="Times New Roman"/>
          <w:sz w:val="24"/>
          <w:szCs w:val="24"/>
          <w:lang w:val="en-ID"/>
        </w:rPr>
        <w:t>termasuk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kategori</w:t>
      </w:r>
      <w:proofErr w:type="spellEnd"/>
      <w:r>
        <w:rPr>
          <w:rFonts w:ascii="Times New Roman" w:hAnsi="Times New Roman" w:cs="Times New Roman"/>
          <w:sz w:val="24"/>
          <w:szCs w:val="24"/>
          <w:lang w:val="en-ID"/>
        </w:rPr>
        <w:t xml:space="preserve"> sangat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mengikuti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keterampilan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komunikasi</w:t>
      </w:r>
      <w:proofErr w:type="spellEnd"/>
      <w:r>
        <w:rPr>
          <w:rFonts w:ascii="Times New Roman" w:hAnsi="Times New Roman" w:cs="Times New Roman"/>
          <w:sz w:val="24"/>
          <w:szCs w:val="24"/>
          <w:lang w:val="en-ID"/>
        </w:rPr>
        <w:t xml:space="preserve"> interpersonal </w:t>
      </w:r>
      <w:proofErr w:type="spellStart"/>
      <w:r>
        <w:rPr>
          <w:rFonts w:ascii="Times New Roman" w:hAnsi="Times New Roman" w:cs="Times New Roman"/>
          <w:sz w:val="24"/>
          <w:szCs w:val="24"/>
          <w:lang w:val="en-ID"/>
        </w:rPr>
        <w:t>pengetahuan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subyek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83,3 yang </w:t>
      </w:r>
      <w:proofErr w:type="spellStart"/>
      <w:r>
        <w:rPr>
          <w:rFonts w:ascii="Times New Roman" w:hAnsi="Times New Roman" w:cs="Times New Roman"/>
          <w:sz w:val="24"/>
          <w:szCs w:val="24"/>
          <w:lang w:val="en-ID"/>
        </w:rPr>
        <w:t>termasuk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kategori</w:t>
      </w:r>
      <w:proofErr w:type="spellEnd"/>
      <w:r>
        <w:rPr>
          <w:rFonts w:ascii="Times New Roman" w:hAnsi="Times New Roman" w:cs="Times New Roman"/>
          <w:sz w:val="24"/>
          <w:szCs w:val="24"/>
          <w:lang w:val="en-ID"/>
        </w:rPr>
        <w:t xml:space="preserve"> sangat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Hal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menjukkan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peningkatan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pengeatuhan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36,7 </w:t>
      </w:r>
      <w:proofErr w:type="spellStart"/>
      <w:r>
        <w:rPr>
          <w:rFonts w:ascii="Times New Roman" w:hAnsi="Times New Roman" w:cs="Times New Roman"/>
          <w:sz w:val="24"/>
          <w:szCs w:val="24"/>
          <w:lang w:val="en-ID"/>
        </w:rPr>
        <w:t>poin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subyek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megikuti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pelatihan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keterampilan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komunikasi</w:t>
      </w:r>
      <w:proofErr w:type="spellEnd"/>
      <w:r>
        <w:rPr>
          <w:rFonts w:ascii="Times New Roman" w:hAnsi="Times New Roman" w:cs="Times New Roman"/>
          <w:sz w:val="24"/>
          <w:szCs w:val="24"/>
          <w:lang w:val="en-ID"/>
        </w:rPr>
        <w:t xml:space="preserve"> interpersonal.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dikatakan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pelatihan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keterampilan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komunikasi</w:t>
      </w:r>
      <w:proofErr w:type="spellEnd"/>
      <w:r>
        <w:rPr>
          <w:rFonts w:ascii="Times New Roman" w:hAnsi="Times New Roman" w:cs="Times New Roman"/>
          <w:sz w:val="24"/>
          <w:szCs w:val="24"/>
          <w:lang w:val="en-ID"/>
        </w:rPr>
        <w:t xml:space="preserve"> interpersonal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mampu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memahami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menyerap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setiap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materi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diberikan</w:t>
      </w:r>
      <w:proofErr w:type="spellEnd"/>
      <w:r>
        <w:rPr>
          <w:rFonts w:ascii="Times New Roman" w:hAnsi="Times New Roman" w:cs="Times New Roman"/>
          <w:sz w:val="24"/>
          <w:szCs w:val="24"/>
          <w:lang w:val="en-ID"/>
        </w:rPr>
        <w:t xml:space="preserve"> trainer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pelatihan</w:t>
      </w:r>
      <w:proofErr w:type="spellEnd"/>
      <w:r>
        <w:rPr>
          <w:rFonts w:ascii="Times New Roman" w:hAnsi="Times New Roman" w:cs="Times New Roman"/>
          <w:sz w:val="24"/>
          <w:szCs w:val="24"/>
          <w:lang w:val="en-ID"/>
        </w:rPr>
        <w:t xml:space="preserve">, </w:t>
      </w:r>
    </w:p>
    <w:p w14:paraId="654BE75A" w14:textId="4CA9EE2C" w:rsidR="00C221A7" w:rsidRDefault="00F24616" w:rsidP="00D10C4E">
      <w:pPr>
        <w:tabs>
          <w:tab w:val="left" w:pos="6915"/>
        </w:tabs>
        <w:spacing w:line="480" w:lineRule="auto"/>
        <w:ind w:firstLine="851"/>
        <w:jc w:val="both"/>
        <w:rPr>
          <w:rFonts w:ascii="Times New Roman" w:eastAsia="Times New Roman" w:hAnsi="Times New Roman" w:cs="Times New Roman"/>
          <w:sz w:val="24"/>
          <w:szCs w:val="24"/>
          <w:lang w:val="en-ID"/>
        </w:rPr>
      </w:pPr>
      <w:proofErr w:type="spellStart"/>
      <w:r>
        <w:rPr>
          <w:rFonts w:ascii="Times New Roman" w:eastAsia="Times New Roman" w:hAnsi="Times New Roman" w:cs="Times New Roman"/>
          <w:sz w:val="24"/>
          <w:szCs w:val="24"/>
          <w:lang w:val="en-ID"/>
        </w:rPr>
        <w:t>Sementara</w:t>
      </w:r>
      <w:proofErr w:type="spellEnd"/>
      <w:r w:rsidR="00D10C4E">
        <w:rPr>
          <w:rFonts w:ascii="Times New Roman" w:eastAsia="Times New Roman" w:hAnsi="Times New Roman" w:cs="Times New Roman"/>
          <w:sz w:val="24"/>
          <w:szCs w:val="24"/>
          <w:lang w:val="en-ID"/>
        </w:rPr>
        <w:t xml:space="preserve"> d</w:t>
      </w:r>
      <w:r w:rsidR="00335D32">
        <w:rPr>
          <w:rFonts w:ascii="Times New Roman" w:eastAsia="Times New Roman" w:hAnsi="Times New Roman" w:cs="Times New Roman"/>
          <w:sz w:val="24"/>
          <w:szCs w:val="24"/>
        </w:rPr>
        <w:t>ari hasil evaluasi</w:t>
      </w:r>
      <w:r w:rsidR="00C221A7">
        <w:rPr>
          <w:rFonts w:ascii="Times New Roman" w:eastAsia="Times New Roman" w:hAnsi="Times New Roman" w:cs="Times New Roman"/>
          <w:sz w:val="24"/>
          <w:szCs w:val="24"/>
          <w:lang w:val="en-ID"/>
        </w:rPr>
        <w:t xml:space="preserve"> </w:t>
      </w:r>
      <w:proofErr w:type="spellStart"/>
      <w:r w:rsidR="00C221A7">
        <w:rPr>
          <w:rFonts w:ascii="Times New Roman" w:eastAsia="Times New Roman" w:hAnsi="Times New Roman" w:cs="Times New Roman"/>
          <w:sz w:val="24"/>
          <w:szCs w:val="24"/>
          <w:lang w:val="en-ID"/>
        </w:rPr>
        <w:t>perilaku</w:t>
      </w:r>
      <w:proofErr w:type="spellEnd"/>
      <w:r w:rsidR="00335D32">
        <w:rPr>
          <w:rFonts w:ascii="Times New Roman" w:eastAsia="Times New Roman" w:hAnsi="Times New Roman" w:cs="Times New Roman"/>
          <w:sz w:val="24"/>
          <w:szCs w:val="24"/>
        </w:rPr>
        <w:t xml:space="preserve"> </w:t>
      </w:r>
      <w:r w:rsidR="00335D32">
        <w:rPr>
          <w:rFonts w:ascii="Times New Roman" w:eastAsia="Times New Roman" w:hAnsi="Times New Roman" w:cs="Times New Roman"/>
          <w:sz w:val="24"/>
          <w:szCs w:val="24"/>
          <w:lang w:val="en-ID"/>
        </w:rPr>
        <w:t>juga</w:t>
      </w:r>
      <w:r w:rsidR="00335D32">
        <w:rPr>
          <w:rFonts w:ascii="Times New Roman" w:eastAsia="Times New Roman" w:hAnsi="Times New Roman" w:cs="Times New Roman"/>
          <w:sz w:val="24"/>
          <w:szCs w:val="24"/>
        </w:rPr>
        <w:t xml:space="preserve"> menunjukkan </w:t>
      </w:r>
      <w:proofErr w:type="spellStart"/>
      <w:r w:rsidR="00D10C4E">
        <w:rPr>
          <w:rFonts w:ascii="Times New Roman" w:eastAsia="Times New Roman" w:hAnsi="Times New Roman" w:cs="Times New Roman"/>
          <w:sz w:val="24"/>
          <w:szCs w:val="24"/>
          <w:lang w:val="en-ID"/>
        </w:rPr>
        <w:t>adanya</w:t>
      </w:r>
      <w:proofErr w:type="spellEnd"/>
      <w:r w:rsidR="00D10C4E">
        <w:rPr>
          <w:rFonts w:ascii="Times New Roman" w:eastAsia="Times New Roman" w:hAnsi="Times New Roman" w:cs="Times New Roman"/>
          <w:sz w:val="24"/>
          <w:szCs w:val="24"/>
          <w:lang w:val="en-ID"/>
        </w:rPr>
        <w:t xml:space="preserve"> </w:t>
      </w:r>
      <w:proofErr w:type="spellStart"/>
      <w:r w:rsidR="00D10C4E">
        <w:rPr>
          <w:rFonts w:ascii="Times New Roman" w:eastAsia="Times New Roman" w:hAnsi="Times New Roman" w:cs="Times New Roman"/>
          <w:sz w:val="24"/>
          <w:szCs w:val="24"/>
          <w:lang w:val="en-ID"/>
        </w:rPr>
        <w:t>peningkatan</w:t>
      </w:r>
      <w:proofErr w:type="spellEnd"/>
      <w:r w:rsidR="00D10C4E">
        <w:rPr>
          <w:rFonts w:ascii="Times New Roman" w:eastAsia="Times New Roman" w:hAnsi="Times New Roman" w:cs="Times New Roman"/>
          <w:sz w:val="24"/>
          <w:szCs w:val="24"/>
          <w:lang w:val="en-ID"/>
        </w:rPr>
        <w:t xml:space="preserve"> </w:t>
      </w:r>
      <w:proofErr w:type="spellStart"/>
      <w:r w:rsidR="00D10C4E">
        <w:rPr>
          <w:rFonts w:ascii="Times New Roman" w:eastAsia="Times New Roman" w:hAnsi="Times New Roman" w:cs="Times New Roman"/>
          <w:sz w:val="24"/>
          <w:szCs w:val="24"/>
          <w:lang w:val="en-ID"/>
        </w:rPr>
        <w:t>perilaku</w:t>
      </w:r>
      <w:proofErr w:type="spellEnd"/>
      <w:r w:rsidR="00D10C4E">
        <w:rPr>
          <w:rFonts w:ascii="Times New Roman" w:eastAsia="Times New Roman" w:hAnsi="Times New Roman" w:cs="Times New Roman"/>
          <w:sz w:val="24"/>
          <w:szCs w:val="24"/>
          <w:lang w:val="en-ID"/>
        </w:rPr>
        <w:t xml:space="preserve"> </w:t>
      </w:r>
      <w:proofErr w:type="spellStart"/>
      <w:r w:rsidR="00D10C4E">
        <w:rPr>
          <w:rFonts w:ascii="Times New Roman" w:eastAsia="Times New Roman" w:hAnsi="Times New Roman" w:cs="Times New Roman"/>
          <w:sz w:val="24"/>
          <w:szCs w:val="24"/>
          <w:lang w:val="en-ID"/>
        </w:rPr>
        <w:t>pegawai</w:t>
      </w:r>
      <w:proofErr w:type="spellEnd"/>
      <w:r w:rsidR="00D10C4E">
        <w:rPr>
          <w:rFonts w:ascii="Times New Roman" w:eastAsia="Times New Roman" w:hAnsi="Times New Roman" w:cs="Times New Roman"/>
          <w:sz w:val="24"/>
          <w:szCs w:val="24"/>
          <w:lang w:val="en-ID"/>
        </w:rPr>
        <w:t xml:space="preserve"> </w:t>
      </w:r>
      <w:proofErr w:type="spellStart"/>
      <w:r w:rsidR="00D10C4E">
        <w:rPr>
          <w:rFonts w:ascii="Times New Roman" w:eastAsia="Times New Roman" w:hAnsi="Times New Roman" w:cs="Times New Roman"/>
          <w:sz w:val="24"/>
          <w:szCs w:val="24"/>
          <w:lang w:val="en-ID"/>
        </w:rPr>
        <w:t>kantor</w:t>
      </w:r>
      <w:proofErr w:type="spellEnd"/>
      <w:r w:rsidR="00D10C4E">
        <w:rPr>
          <w:rFonts w:ascii="Times New Roman" w:eastAsia="Times New Roman" w:hAnsi="Times New Roman" w:cs="Times New Roman"/>
          <w:sz w:val="24"/>
          <w:szCs w:val="24"/>
          <w:lang w:val="en-ID"/>
        </w:rPr>
        <w:t xml:space="preserve"> </w:t>
      </w:r>
      <w:proofErr w:type="spellStart"/>
      <w:r w:rsidR="00D10C4E">
        <w:rPr>
          <w:rFonts w:ascii="Times New Roman" w:eastAsia="Times New Roman" w:hAnsi="Times New Roman" w:cs="Times New Roman"/>
          <w:sz w:val="24"/>
          <w:szCs w:val="24"/>
          <w:lang w:val="en-ID"/>
        </w:rPr>
        <w:t>kelurhan</w:t>
      </w:r>
      <w:proofErr w:type="spellEnd"/>
      <w:r w:rsidR="00D10C4E">
        <w:rPr>
          <w:rFonts w:ascii="Times New Roman" w:eastAsia="Times New Roman" w:hAnsi="Times New Roman" w:cs="Times New Roman"/>
          <w:sz w:val="24"/>
          <w:szCs w:val="24"/>
          <w:lang w:val="en-ID"/>
        </w:rPr>
        <w:t xml:space="preserve"> x Yogyakarta </w:t>
      </w:r>
      <w:r w:rsidR="00335D32">
        <w:rPr>
          <w:rFonts w:ascii="Times New Roman" w:eastAsia="Times New Roman" w:hAnsi="Times New Roman" w:cs="Times New Roman"/>
          <w:sz w:val="24"/>
          <w:szCs w:val="24"/>
        </w:rPr>
        <w:t>setelah diberikan pelatiha</w:t>
      </w:r>
      <w:r w:rsidR="00D10C4E">
        <w:rPr>
          <w:rFonts w:ascii="Times New Roman" w:eastAsia="Times New Roman" w:hAnsi="Times New Roman" w:cs="Times New Roman"/>
          <w:sz w:val="24"/>
          <w:szCs w:val="24"/>
          <w:lang w:val="en-ID"/>
        </w:rPr>
        <w:t xml:space="preserve">n </w:t>
      </w:r>
      <w:proofErr w:type="spellStart"/>
      <w:r w:rsidR="00D10C4E">
        <w:rPr>
          <w:rFonts w:ascii="Times New Roman" w:eastAsia="Times New Roman" w:hAnsi="Times New Roman" w:cs="Times New Roman"/>
          <w:sz w:val="24"/>
          <w:szCs w:val="24"/>
          <w:lang w:val="en-ID"/>
        </w:rPr>
        <w:t>keterampilan</w:t>
      </w:r>
      <w:proofErr w:type="spellEnd"/>
      <w:r w:rsidR="00D10C4E">
        <w:rPr>
          <w:rFonts w:ascii="Times New Roman" w:eastAsia="Times New Roman" w:hAnsi="Times New Roman" w:cs="Times New Roman"/>
          <w:sz w:val="24"/>
          <w:szCs w:val="24"/>
          <w:lang w:val="en-ID"/>
        </w:rPr>
        <w:t xml:space="preserve"> </w:t>
      </w:r>
      <w:proofErr w:type="spellStart"/>
      <w:r w:rsidR="00D10C4E">
        <w:rPr>
          <w:rFonts w:ascii="Times New Roman" w:eastAsia="Times New Roman" w:hAnsi="Times New Roman" w:cs="Times New Roman"/>
          <w:sz w:val="24"/>
          <w:szCs w:val="24"/>
          <w:lang w:val="en-ID"/>
        </w:rPr>
        <w:t>komunikasi</w:t>
      </w:r>
      <w:proofErr w:type="spellEnd"/>
      <w:r w:rsidR="00D10C4E">
        <w:rPr>
          <w:rFonts w:ascii="Times New Roman" w:eastAsia="Times New Roman" w:hAnsi="Times New Roman" w:cs="Times New Roman"/>
          <w:sz w:val="24"/>
          <w:szCs w:val="24"/>
          <w:lang w:val="en-ID"/>
        </w:rPr>
        <w:t xml:space="preserve"> interpersonal. </w:t>
      </w:r>
    </w:p>
    <w:p w14:paraId="652930F4" w14:textId="61925F76" w:rsidR="00C221A7" w:rsidRPr="00440EE5" w:rsidRDefault="00C221A7" w:rsidP="00C221A7">
      <w:pPr>
        <w:pStyle w:val="Caption"/>
        <w:keepNext/>
        <w:jc w:val="center"/>
        <w:rPr>
          <w:rFonts w:ascii="Times New Roman" w:hAnsi="Times New Roman" w:cs="Times New Roman"/>
          <w:i w:val="0"/>
          <w:iCs w:val="0"/>
          <w:color w:val="000000" w:themeColor="text1"/>
          <w:sz w:val="24"/>
          <w:szCs w:val="24"/>
          <w:lang w:val="en-ID"/>
        </w:rPr>
      </w:pPr>
      <w:bookmarkStart w:id="10" w:name="_Toc109925894"/>
      <w:r w:rsidRPr="00440EE5">
        <w:rPr>
          <w:rFonts w:ascii="Times New Roman" w:hAnsi="Times New Roman" w:cs="Times New Roman"/>
          <w:i w:val="0"/>
          <w:iCs w:val="0"/>
          <w:color w:val="000000" w:themeColor="text1"/>
          <w:sz w:val="24"/>
          <w:szCs w:val="24"/>
        </w:rPr>
        <w:t xml:space="preserve">Tabel </w:t>
      </w:r>
      <w:r w:rsidRPr="00440EE5">
        <w:rPr>
          <w:rFonts w:ascii="Times New Roman" w:eastAsia="Times New Roman" w:hAnsi="Times New Roman" w:cs="Times New Roman"/>
          <w:i w:val="0"/>
          <w:iCs w:val="0"/>
          <w:color w:val="000000" w:themeColor="text1"/>
          <w:sz w:val="24"/>
          <w:szCs w:val="24"/>
          <w:lang w:val="en-ID"/>
        </w:rPr>
        <w:t xml:space="preserve">Hasil </w:t>
      </w:r>
      <w:proofErr w:type="spellStart"/>
      <w:r w:rsidRPr="00440EE5">
        <w:rPr>
          <w:rFonts w:ascii="Times New Roman" w:eastAsia="Times New Roman" w:hAnsi="Times New Roman" w:cs="Times New Roman"/>
          <w:i w:val="0"/>
          <w:iCs w:val="0"/>
          <w:color w:val="000000" w:themeColor="text1"/>
          <w:sz w:val="24"/>
          <w:szCs w:val="24"/>
          <w:lang w:val="en-ID"/>
        </w:rPr>
        <w:t>Evaluasi</w:t>
      </w:r>
      <w:proofErr w:type="spellEnd"/>
      <w:r w:rsidRPr="00440EE5">
        <w:rPr>
          <w:rFonts w:ascii="Times New Roman" w:eastAsia="Times New Roman" w:hAnsi="Times New Roman" w:cs="Times New Roman"/>
          <w:i w:val="0"/>
          <w:iCs w:val="0"/>
          <w:color w:val="000000" w:themeColor="text1"/>
          <w:sz w:val="24"/>
          <w:szCs w:val="24"/>
          <w:lang w:val="en-ID"/>
        </w:rPr>
        <w:t xml:space="preserve"> </w:t>
      </w:r>
      <w:proofErr w:type="spellStart"/>
      <w:r w:rsidRPr="00440EE5">
        <w:rPr>
          <w:rFonts w:ascii="Times New Roman" w:eastAsia="Times New Roman" w:hAnsi="Times New Roman" w:cs="Times New Roman"/>
          <w:i w:val="0"/>
          <w:iCs w:val="0"/>
          <w:color w:val="000000" w:themeColor="text1"/>
          <w:sz w:val="24"/>
          <w:szCs w:val="24"/>
          <w:lang w:val="en-ID"/>
        </w:rPr>
        <w:t>Perilaku</w:t>
      </w:r>
      <w:bookmarkEnd w:id="10"/>
      <w:proofErr w:type="spellEnd"/>
    </w:p>
    <w:tbl>
      <w:tblPr>
        <w:tblStyle w:val="TableGrid"/>
        <w:tblW w:w="0" w:type="auto"/>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2414"/>
        <w:gridCol w:w="2117"/>
        <w:gridCol w:w="2687"/>
      </w:tblGrid>
      <w:tr w:rsidR="00C221A7" w14:paraId="472C111C" w14:textId="77777777" w:rsidTr="00643050">
        <w:tc>
          <w:tcPr>
            <w:tcW w:w="2414" w:type="dxa"/>
            <w:tcBorders>
              <w:bottom w:val="single" w:sz="4" w:space="0" w:color="auto"/>
            </w:tcBorders>
          </w:tcPr>
          <w:p w14:paraId="7847E9B0" w14:textId="77777777" w:rsidR="00C221A7" w:rsidRPr="00396115" w:rsidRDefault="00C221A7" w:rsidP="00643050">
            <w:pPr>
              <w:spacing w:line="276" w:lineRule="auto"/>
              <w:jc w:val="center"/>
              <w:rPr>
                <w:rFonts w:ascii="Times New Roman" w:eastAsia="Times New Roman" w:hAnsi="Times New Roman" w:cs="Times New Roman"/>
                <w:color w:val="000000"/>
                <w:lang w:val="en-ID"/>
              </w:rPr>
            </w:pPr>
            <w:r w:rsidRPr="00396115">
              <w:rPr>
                <w:rFonts w:ascii="Times New Roman" w:eastAsia="Times New Roman" w:hAnsi="Times New Roman" w:cs="Times New Roman"/>
                <w:color w:val="000000"/>
                <w:lang w:val="en-ID"/>
              </w:rPr>
              <w:t>Hasil</w:t>
            </w:r>
          </w:p>
        </w:tc>
        <w:tc>
          <w:tcPr>
            <w:tcW w:w="2117" w:type="dxa"/>
            <w:tcBorders>
              <w:bottom w:val="single" w:sz="4" w:space="0" w:color="auto"/>
            </w:tcBorders>
          </w:tcPr>
          <w:p w14:paraId="79DCF819" w14:textId="77777777" w:rsidR="00C221A7" w:rsidRPr="00396115" w:rsidRDefault="00C221A7" w:rsidP="00643050">
            <w:pPr>
              <w:spacing w:line="276" w:lineRule="auto"/>
              <w:jc w:val="center"/>
              <w:rPr>
                <w:rFonts w:ascii="Times New Roman" w:eastAsia="Times New Roman" w:hAnsi="Times New Roman" w:cs="Times New Roman"/>
                <w:color w:val="000000"/>
                <w:lang w:val="en-ID"/>
              </w:rPr>
            </w:pPr>
            <w:r w:rsidRPr="00396115">
              <w:rPr>
                <w:rFonts w:ascii="Times New Roman" w:eastAsia="Times New Roman" w:hAnsi="Times New Roman" w:cs="Times New Roman"/>
                <w:color w:val="000000"/>
                <w:lang w:val="en-ID"/>
              </w:rPr>
              <w:t xml:space="preserve">Nilai rata-rata </w:t>
            </w:r>
            <w:proofErr w:type="spellStart"/>
            <w:r w:rsidRPr="00396115">
              <w:rPr>
                <w:rFonts w:ascii="Times New Roman" w:eastAsia="Times New Roman" w:hAnsi="Times New Roman" w:cs="Times New Roman"/>
                <w:color w:val="000000"/>
                <w:lang w:val="en-ID"/>
              </w:rPr>
              <w:t>peserta</w:t>
            </w:r>
            <w:proofErr w:type="spellEnd"/>
            <w:r w:rsidRPr="00396115">
              <w:rPr>
                <w:rFonts w:ascii="Times New Roman" w:eastAsia="Times New Roman" w:hAnsi="Times New Roman" w:cs="Times New Roman"/>
                <w:color w:val="000000"/>
                <w:lang w:val="en-ID"/>
              </w:rPr>
              <w:t xml:space="preserve"> </w:t>
            </w:r>
            <w:proofErr w:type="spellStart"/>
            <w:r w:rsidRPr="00396115">
              <w:rPr>
                <w:rFonts w:ascii="Times New Roman" w:eastAsia="Times New Roman" w:hAnsi="Times New Roman" w:cs="Times New Roman"/>
                <w:color w:val="000000"/>
                <w:lang w:val="en-ID"/>
              </w:rPr>
              <w:t>pelatihan</w:t>
            </w:r>
            <w:proofErr w:type="spellEnd"/>
          </w:p>
        </w:tc>
        <w:tc>
          <w:tcPr>
            <w:tcW w:w="2687" w:type="dxa"/>
            <w:tcBorders>
              <w:bottom w:val="single" w:sz="4" w:space="0" w:color="auto"/>
            </w:tcBorders>
          </w:tcPr>
          <w:p w14:paraId="2D26DE54" w14:textId="77777777" w:rsidR="00C221A7" w:rsidRPr="00396115" w:rsidRDefault="00C221A7" w:rsidP="00643050">
            <w:pPr>
              <w:spacing w:line="276" w:lineRule="auto"/>
              <w:jc w:val="center"/>
              <w:rPr>
                <w:rFonts w:ascii="Times New Roman" w:eastAsia="Times New Roman" w:hAnsi="Times New Roman" w:cs="Times New Roman"/>
                <w:color w:val="000000"/>
                <w:lang w:val="en-ID"/>
              </w:rPr>
            </w:pPr>
            <w:proofErr w:type="spellStart"/>
            <w:r w:rsidRPr="00396115">
              <w:rPr>
                <w:rFonts w:ascii="Times New Roman" w:eastAsia="Times New Roman" w:hAnsi="Times New Roman" w:cs="Times New Roman"/>
                <w:color w:val="000000"/>
                <w:lang w:val="en-ID"/>
              </w:rPr>
              <w:t>Kategorisasi</w:t>
            </w:r>
            <w:proofErr w:type="spellEnd"/>
          </w:p>
        </w:tc>
      </w:tr>
      <w:tr w:rsidR="00C221A7" w14:paraId="0A226A59" w14:textId="77777777" w:rsidTr="00643050">
        <w:tc>
          <w:tcPr>
            <w:tcW w:w="2414" w:type="dxa"/>
            <w:tcBorders>
              <w:bottom w:val="nil"/>
            </w:tcBorders>
          </w:tcPr>
          <w:p w14:paraId="00993BCA" w14:textId="77777777" w:rsidR="00C221A7" w:rsidRPr="006C08DE" w:rsidRDefault="00C221A7" w:rsidP="00643050">
            <w:pPr>
              <w:rPr>
                <w:rFonts w:ascii="Times New Roman" w:eastAsia="Times New Roman" w:hAnsi="Times New Roman" w:cs="Times New Roman"/>
                <w:color w:val="000000"/>
                <w:lang w:val="en-ID"/>
              </w:rPr>
            </w:pPr>
            <w:proofErr w:type="spellStart"/>
            <w:r>
              <w:rPr>
                <w:rFonts w:ascii="Times New Roman" w:eastAsia="Times New Roman" w:hAnsi="Times New Roman" w:cs="Times New Roman"/>
                <w:color w:val="000000"/>
                <w:lang w:val="en-ID"/>
              </w:rPr>
              <w:t>Perilaku</w:t>
            </w:r>
            <w:proofErr w:type="spellEnd"/>
            <w:r w:rsidRPr="006C08DE">
              <w:rPr>
                <w:rFonts w:ascii="Times New Roman" w:eastAsia="Times New Roman" w:hAnsi="Times New Roman" w:cs="Times New Roman"/>
                <w:color w:val="000000"/>
                <w:lang w:val="en-ID"/>
              </w:rPr>
              <w:t xml:space="preserve"> </w:t>
            </w:r>
            <w:proofErr w:type="spellStart"/>
            <w:r w:rsidRPr="006C08DE">
              <w:rPr>
                <w:rFonts w:ascii="Times New Roman" w:eastAsia="Times New Roman" w:hAnsi="Times New Roman" w:cs="Times New Roman"/>
                <w:color w:val="000000"/>
                <w:lang w:val="en-ID"/>
              </w:rPr>
              <w:t>peserta</w:t>
            </w:r>
            <w:proofErr w:type="spellEnd"/>
            <w:r w:rsidRPr="006C08DE">
              <w:rPr>
                <w:rFonts w:ascii="Times New Roman" w:eastAsia="Times New Roman" w:hAnsi="Times New Roman" w:cs="Times New Roman"/>
                <w:color w:val="000000"/>
                <w:lang w:val="en-ID"/>
              </w:rPr>
              <w:t xml:space="preserve"> </w:t>
            </w:r>
            <w:proofErr w:type="spellStart"/>
            <w:r w:rsidRPr="006C08DE">
              <w:rPr>
                <w:rFonts w:ascii="Times New Roman" w:eastAsia="Times New Roman" w:hAnsi="Times New Roman" w:cs="Times New Roman"/>
                <w:color w:val="000000"/>
                <w:lang w:val="en-ID"/>
              </w:rPr>
              <w:t>sebelum</w:t>
            </w:r>
            <w:proofErr w:type="spellEnd"/>
            <w:r w:rsidRPr="006C08DE">
              <w:rPr>
                <w:rFonts w:ascii="Times New Roman" w:eastAsia="Times New Roman" w:hAnsi="Times New Roman" w:cs="Times New Roman"/>
                <w:color w:val="000000"/>
                <w:lang w:val="en-ID"/>
              </w:rPr>
              <w:t xml:space="preserve"> </w:t>
            </w:r>
            <w:proofErr w:type="spellStart"/>
            <w:r w:rsidRPr="006C08DE">
              <w:rPr>
                <w:rFonts w:ascii="Times New Roman" w:eastAsia="Times New Roman" w:hAnsi="Times New Roman" w:cs="Times New Roman"/>
                <w:color w:val="000000"/>
                <w:lang w:val="en-ID"/>
              </w:rPr>
              <w:t>pelatihan</w:t>
            </w:r>
            <w:proofErr w:type="spellEnd"/>
          </w:p>
        </w:tc>
        <w:tc>
          <w:tcPr>
            <w:tcW w:w="2117" w:type="dxa"/>
            <w:tcBorders>
              <w:bottom w:val="nil"/>
            </w:tcBorders>
          </w:tcPr>
          <w:p w14:paraId="119754FB" w14:textId="77777777" w:rsidR="00C221A7" w:rsidRDefault="00C221A7" w:rsidP="00643050">
            <w:pPr>
              <w:jc w:val="center"/>
              <w:rPr>
                <w:rFonts w:ascii="Times New Roman" w:eastAsia="Times New Roman" w:hAnsi="Times New Roman" w:cs="Times New Roman"/>
                <w:color w:val="000000"/>
                <w:lang w:val="en-ID"/>
              </w:rPr>
            </w:pPr>
          </w:p>
          <w:p w14:paraId="75A3D52F" w14:textId="77777777" w:rsidR="00C221A7" w:rsidRPr="006C08DE" w:rsidRDefault="00C221A7" w:rsidP="00643050">
            <w:pPr>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74,8</w:t>
            </w:r>
          </w:p>
        </w:tc>
        <w:tc>
          <w:tcPr>
            <w:tcW w:w="2687" w:type="dxa"/>
            <w:tcBorders>
              <w:bottom w:val="nil"/>
            </w:tcBorders>
          </w:tcPr>
          <w:p w14:paraId="293653AA" w14:textId="77777777" w:rsidR="00C221A7" w:rsidRDefault="00C221A7" w:rsidP="00643050">
            <w:pPr>
              <w:rPr>
                <w:rFonts w:ascii="Times New Roman" w:eastAsia="Times New Roman" w:hAnsi="Times New Roman" w:cs="Times New Roman"/>
                <w:color w:val="000000"/>
                <w:lang w:val="en-ID"/>
              </w:rPr>
            </w:pPr>
            <w:proofErr w:type="spellStart"/>
            <w:r>
              <w:rPr>
                <w:rFonts w:ascii="Times New Roman" w:eastAsia="Times New Roman" w:hAnsi="Times New Roman" w:cs="Times New Roman"/>
                <w:color w:val="000000"/>
                <w:lang w:val="en-ID"/>
              </w:rPr>
              <w:t>Perilaku</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keterampilan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komunikasi</w:t>
            </w:r>
            <w:proofErr w:type="spellEnd"/>
            <w:r>
              <w:rPr>
                <w:rFonts w:ascii="Times New Roman" w:eastAsia="Times New Roman" w:hAnsi="Times New Roman" w:cs="Times New Roman"/>
                <w:color w:val="000000"/>
                <w:lang w:val="en-ID"/>
              </w:rPr>
              <w:t xml:space="preserve"> interpersonal </w:t>
            </w:r>
            <w:proofErr w:type="spellStart"/>
            <w:r>
              <w:rPr>
                <w:rFonts w:ascii="Times New Roman" w:eastAsia="Times New Roman" w:hAnsi="Times New Roman" w:cs="Times New Roman"/>
                <w:color w:val="000000"/>
                <w:lang w:val="en-ID"/>
              </w:rPr>
              <w:t>peserta</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baik</w:t>
            </w:r>
            <w:proofErr w:type="spellEnd"/>
          </w:p>
          <w:p w14:paraId="24346C10" w14:textId="77777777" w:rsidR="00C221A7" w:rsidRPr="006C08DE" w:rsidRDefault="00C221A7" w:rsidP="00643050">
            <w:pPr>
              <w:rPr>
                <w:rFonts w:ascii="Times New Roman" w:eastAsia="Times New Roman" w:hAnsi="Times New Roman" w:cs="Times New Roman"/>
                <w:color w:val="000000"/>
                <w:lang w:val="en-ID"/>
              </w:rPr>
            </w:pPr>
          </w:p>
        </w:tc>
      </w:tr>
      <w:tr w:rsidR="00C221A7" w14:paraId="3052B339" w14:textId="77777777" w:rsidTr="00643050">
        <w:tc>
          <w:tcPr>
            <w:tcW w:w="2414" w:type="dxa"/>
            <w:tcBorders>
              <w:top w:val="nil"/>
            </w:tcBorders>
          </w:tcPr>
          <w:p w14:paraId="65568536" w14:textId="77777777" w:rsidR="00C221A7" w:rsidRPr="006C08DE" w:rsidRDefault="00C221A7" w:rsidP="00643050">
            <w:pPr>
              <w:rPr>
                <w:rFonts w:ascii="Times New Roman" w:eastAsia="Times New Roman" w:hAnsi="Times New Roman" w:cs="Times New Roman"/>
                <w:color w:val="000000"/>
                <w:lang w:val="en-ID"/>
              </w:rPr>
            </w:pPr>
            <w:proofErr w:type="spellStart"/>
            <w:r>
              <w:rPr>
                <w:rFonts w:ascii="Times New Roman" w:eastAsia="Times New Roman" w:hAnsi="Times New Roman" w:cs="Times New Roman"/>
                <w:color w:val="000000"/>
                <w:lang w:val="en-ID"/>
              </w:rPr>
              <w:t>Perilaku</w:t>
            </w:r>
            <w:proofErr w:type="spellEnd"/>
            <w:r w:rsidRPr="006C08DE">
              <w:rPr>
                <w:rFonts w:ascii="Times New Roman" w:eastAsia="Times New Roman" w:hAnsi="Times New Roman" w:cs="Times New Roman"/>
                <w:color w:val="000000"/>
                <w:lang w:val="en-ID"/>
              </w:rPr>
              <w:t xml:space="preserve"> </w:t>
            </w:r>
            <w:proofErr w:type="spellStart"/>
            <w:r w:rsidRPr="006C08DE">
              <w:rPr>
                <w:rFonts w:ascii="Times New Roman" w:eastAsia="Times New Roman" w:hAnsi="Times New Roman" w:cs="Times New Roman"/>
                <w:color w:val="000000"/>
                <w:lang w:val="en-ID"/>
              </w:rPr>
              <w:t>peserta</w:t>
            </w:r>
            <w:proofErr w:type="spellEnd"/>
            <w:r w:rsidRPr="006C08DE">
              <w:rPr>
                <w:rFonts w:ascii="Times New Roman" w:eastAsia="Times New Roman" w:hAnsi="Times New Roman" w:cs="Times New Roman"/>
                <w:color w:val="000000"/>
                <w:lang w:val="en-ID"/>
              </w:rPr>
              <w:t xml:space="preserve"> </w:t>
            </w:r>
            <w:proofErr w:type="spellStart"/>
            <w:r w:rsidRPr="006C08DE">
              <w:rPr>
                <w:rFonts w:ascii="Times New Roman" w:eastAsia="Times New Roman" w:hAnsi="Times New Roman" w:cs="Times New Roman"/>
                <w:color w:val="000000"/>
                <w:lang w:val="en-ID"/>
              </w:rPr>
              <w:t>sesudah</w:t>
            </w:r>
            <w:proofErr w:type="spellEnd"/>
            <w:r w:rsidRPr="006C08DE">
              <w:rPr>
                <w:rFonts w:ascii="Times New Roman" w:eastAsia="Times New Roman" w:hAnsi="Times New Roman" w:cs="Times New Roman"/>
                <w:color w:val="000000"/>
                <w:lang w:val="en-ID"/>
              </w:rPr>
              <w:t xml:space="preserve"> </w:t>
            </w:r>
            <w:proofErr w:type="spellStart"/>
            <w:r w:rsidRPr="006C08DE">
              <w:rPr>
                <w:rFonts w:ascii="Times New Roman" w:eastAsia="Times New Roman" w:hAnsi="Times New Roman" w:cs="Times New Roman"/>
                <w:color w:val="000000"/>
                <w:lang w:val="en-ID"/>
              </w:rPr>
              <w:t>pelatihan</w:t>
            </w:r>
            <w:proofErr w:type="spellEnd"/>
          </w:p>
        </w:tc>
        <w:tc>
          <w:tcPr>
            <w:tcW w:w="2117" w:type="dxa"/>
            <w:tcBorders>
              <w:top w:val="nil"/>
            </w:tcBorders>
          </w:tcPr>
          <w:p w14:paraId="43416140" w14:textId="77777777" w:rsidR="00C221A7" w:rsidRDefault="00C221A7" w:rsidP="00643050">
            <w:pPr>
              <w:jc w:val="center"/>
              <w:rPr>
                <w:rFonts w:ascii="Times New Roman" w:eastAsia="Times New Roman" w:hAnsi="Times New Roman" w:cs="Times New Roman"/>
                <w:color w:val="000000"/>
                <w:lang w:val="en-ID"/>
              </w:rPr>
            </w:pPr>
          </w:p>
          <w:p w14:paraId="3E3CBF06" w14:textId="77777777" w:rsidR="00C221A7" w:rsidRPr="006C08DE" w:rsidRDefault="00C221A7" w:rsidP="00643050">
            <w:pPr>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82,3</w:t>
            </w:r>
          </w:p>
        </w:tc>
        <w:tc>
          <w:tcPr>
            <w:tcW w:w="2687" w:type="dxa"/>
            <w:tcBorders>
              <w:top w:val="nil"/>
            </w:tcBorders>
          </w:tcPr>
          <w:p w14:paraId="3B791CCD" w14:textId="77777777" w:rsidR="00C221A7" w:rsidRPr="006C08DE" w:rsidRDefault="00C221A7" w:rsidP="00643050">
            <w:pPr>
              <w:rPr>
                <w:rFonts w:ascii="Times New Roman" w:eastAsia="Times New Roman" w:hAnsi="Times New Roman" w:cs="Times New Roman"/>
                <w:color w:val="000000"/>
                <w:lang w:val="en-ID"/>
              </w:rPr>
            </w:pPr>
            <w:proofErr w:type="spellStart"/>
            <w:r>
              <w:rPr>
                <w:rFonts w:ascii="Times New Roman" w:eastAsia="Times New Roman" w:hAnsi="Times New Roman" w:cs="Times New Roman"/>
                <w:color w:val="000000"/>
                <w:lang w:val="en-ID"/>
              </w:rPr>
              <w:t>Perilaku</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keterampilan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komunikasi</w:t>
            </w:r>
            <w:proofErr w:type="spellEnd"/>
            <w:r>
              <w:rPr>
                <w:rFonts w:ascii="Times New Roman" w:eastAsia="Times New Roman" w:hAnsi="Times New Roman" w:cs="Times New Roman"/>
                <w:color w:val="000000"/>
                <w:lang w:val="en-ID"/>
              </w:rPr>
              <w:t xml:space="preserve"> interpersonal </w:t>
            </w:r>
            <w:proofErr w:type="spellStart"/>
            <w:r>
              <w:rPr>
                <w:rFonts w:ascii="Times New Roman" w:eastAsia="Times New Roman" w:hAnsi="Times New Roman" w:cs="Times New Roman"/>
                <w:color w:val="000000"/>
                <w:lang w:val="en-ID"/>
              </w:rPr>
              <w:t>peserta</w:t>
            </w:r>
            <w:proofErr w:type="spellEnd"/>
            <w:r>
              <w:rPr>
                <w:rFonts w:ascii="Times New Roman" w:eastAsia="Times New Roman" w:hAnsi="Times New Roman" w:cs="Times New Roman"/>
                <w:color w:val="000000"/>
                <w:lang w:val="en-ID"/>
              </w:rPr>
              <w:t xml:space="preserve"> sangat </w:t>
            </w:r>
            <w:proofErr w:type="spellStart"/>
            <w:r>
              <w:rPr>
                <w:rFonts w:ascii="Times New Roman" w:eastAsia="Times New Roman" w:hAnsi="Times New Roman" w:cs="Times New Roman"/>
                <w:color w:val="000000"/>
                <w:lang w:val="en-ID"/>
              </w:rPr>
              <w:t>baik</w:t>
            </w:r>
            <w:proofErr w:type="spellEnd"/>
          </w:p>
        </w:tc>
      </w:tr>
    </w:tbl>
    <w:p w14:paraId="47D653BA" w14:textId="77777777" w:rsidR="00C221A7" w:rsidRDefault="00C221A7" w:rsidP="00C221A7">
      <w:pPr>
        <w:tabs>
          <w:tab w:val="left" w:pos="6915"/>
        </w:tabs>
        <w:spacing w:line="480" w:lineRule="auto"/>
        <w:jc w:val="both"/>
        <w:rPr>
          <w:rFonts w:ascii="Times New Roman" w:eastAsia="Times New Roman" w:hAnsi="Times New Roman" w:cs="Times New Roman"/>
          <w:sz w:val="24"/>
          <w:szCs w:val="24"/>
          <w:lang w:val="en-ID"/>
        </w:rPr>
      </w:pPr>
    </w:p>
    <w:p w14:paraId="6E68B115" w14:textId="07C736BB" w:rsidR="00335D32" w:rsidRDefault="00031A48" w:rsidP="00C221A7">
      <w:pPr>
        <w:spacing w:after="4" w:line="480" w:lineRule="auto"/>
        <w:ind w:firstLine="851"/>
        <w:jc w:val="both"/>
        <w:rPr>
          <w:rFonts w:ascii="Times New Roman" w:hAnsi="Times New Roman" w:cs="Times New Roman"/>
          <w:sz w:val="24"/>
          <w:szCs w:val="24"/>
          <w:lang w:val="en-ID"/>
        </w:rPr>
      </w:pPr>
      <w:r>
        <w:rPr>
          <w:rFonts w:ascii="Times New Roman" w:eastAsia="Times New Roman" w:hAnsi="Times New Roman" w:cs="Times New Roman"/>
          <w:sz w:val="24"/>
          <w:szCs w:val="24"/>
          <w:lang w:val="en-ID"/>
        </w:rPr>
        <w:t>P</w:t>
      </w:r>
      <w:r>
        <w:rPr>
          <w:rFonts w:ascii="Times New Roman" w:eastAsia="Times New Roman" w:hAnsi="Times New Roman" w:cs="Times New Roman"/>
          <w:sz w:val="24"/>
          <w:szCs w:val="24"/>
        </w:rPr>
        <w:t>oin rata-rata peserta setelah diberikan pelatihan lebih tinggi dibandingkaan</w:t>
      </w:r>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dengan</w:t>
      </w:r>
      <w:proofErr w:type="spellEnd"/>
      <w:r>
        <w:rPr>
          <w:rFonts w:ascii="Times New Roman" w:eastAsia="Times New Roman" w:hAnsi="Times New Roman" w:cs="Times New Roman"/>
          <w:sz w:val="24"/>
          <w:szCs w:val="24"/>
        </w:rPr>
        <w:t xml:space="preserve"> sebelum diberikan pelatihan</w:t>
      </w:r>
      <w:r>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w:t>
      </w:r>
      <w:r w:rsidR="00C221A7">
        <w:rPr>
          <w:rFonts w:ascii="Times New Roman" w:hAnsi="Times New Roman" w:cs="Times New Roman"/>
          <w:sz w:val="24"/>
          <w:szCs w:val="24"/>
          <w:lang w:val="en-ID"/>
        </w:rPr>
        <w:t>egawai</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kantor</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kelurahan</w:t>
      </w:r>
      <w:proofErr w:type="spellEnd"/>
      <w:r w:rsidR="00C221A7">
        <w:rPr>
          <w:rFonts w:ascii="Times New Roman" w:hAnsi="Times New Roman" w:cs="Times New Roman"/>
          <w:sz w:val="24"/>
          <w:szCs w:val="24"/>
          <w:lang w:val="en-ID"/>
        </w:rPr>
        <w:t xml:space="preserve"> X Yogyakarta </w:t>
      </w:r>
      <w:proofErr w:type="spellStart"/>
      <w:r w:rsidR="00C221A7">
        <w:rPr>
          <w:rFonts w:ascii="Times New Roman" w:hAnsi="Times New Roman" w:cs="Times New Roman"/>
          <w:sz w:val="24"/>
          <w:szCs w:val="24"/>
          <w:lang w:val="en-ID"/>
        </w:rPr>
        <w:t>sebelum</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diberikan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pelatihan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nilai</w:t>
      </w:r>
      <w:proofErr w:type="spellEnd"/>
      <w:r w:rsidR="00C221A7">
        <w:rPr>
          <w:rFonts w:ascii="Times New Roman" w:hAnsi="Times New Roman" w:cs="Times New Roman"/>
          <w:sz w:val="24"/>
          <w:szCs w:val="24"/>
          <w:lang w:val="en-ID"/>
        </w:rPr>
        <w:t xml:space="preserve"> rata-rata </w:t>
      </w:r>
      <w:proofErr w:type="spellStart"/>
      <w:r w:rsidR="00C221A7">
        <w:rPr>
          <w:rFonts w:ascii="Times New Roman" w:hAnsi="Times New Roman" w:cs="Times New Roman"/>
          <w:sz w:val="24"/>
          <w:szCs w:val="24"/>
          <w:lang w:val="en-ID"/>
        </w:rPr>
        <w:t>adalah</w:t>
      </w:r>
      <w:proofErr w:type="spellEnd"/>
      <w:r w:rsidR="00C221A7">
        <w:rPr>
          <w:rFonts w:ascii="Times New Roman" w:hAnsi="Times New Roman" w:cs="Times New Roman"/>
          <w:sz w:val="24"/>
          <w:szCs w:val="24"/>
          <w:lang w:val="en-ID"/>
        </w:rPr>
        <w:t xml:space="preserve"> 74,8 yang </w:t>
      </w:r>
      <w:proofErr w:type="spellStart"/>
      <w:r w:rsidR="00C221A7">
        <w:rPr>
          <w:rFonts w:ascii="Times New Roman" w:hAnsi="Times New Roman" w:cs="Times New Roman"/>
          <w:sz w:val="24"/>
          <w:szCs w:val="24"/>
          <w:lang w:val="en-ID"/>
        </w:rPr>
        <w:t>masuk</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dalam</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kategori</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baik</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Artinya</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bahwa</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sebelum</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mengikuti</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pelatihan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keterampilan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komunikasi</w:t>
      </w:r>
      <w:proofErr w:type="spellEnd"/>
      <w:r w:rsidR="00C221A7">
        <w:rPr>
          <w:rFonts w:ascii="Times New Roman" w:hAnsi="Times New Roman" w:cs="Times New Roman"/>
          <w:sz w:val="24"/>
          <w:szCs w:val="24"/>
          <w:lang w:val="en-ID"/>
        </w:rPr>
        <w:t xml:space="preserve"> interpersonal </w:t>
      </w:r>
      <w:proofErr w:type="spellStart"/>
      <w:r w:rsidR="00C221A7">
        <w:rPr>
          <w:rFonts w:ascii="Times New Roman" w:hAnsi="Times New Roman" w:cs="Times New Roman"/>
          <w:sz w:val="24"/>
          <w:szCs w:val="24"/>
          <w:lang w:val="en-ID"/>
        </w:rPr>
        <w:t>subyek</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telah</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memiliki</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perilaku</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komunikasi</w:t>
      </w:r>
      <w:proofErr w:type="spellEnd"/>
      <w:r w:rsidR="00C221A7">
        <w:rPr>
          <w:rFonts w:ascii="Times New Roman" w:hAnsi="Times New Roman" w:cs="Times New Roman"/>
          <w:sz w:val="24"/>
          <w:szCs w:val="24"/>
          <w:lang w:val="en-ID"/>
        </w:rPr>
        <w:t xml:space="preserve"> interpersonal yang </w:t>
      </w:r>
      <w:proofErr w:type="spellStart"/>
      <w:r w:rsidR="00C221A7">
        <w:rPr>
          <w:rFonts w:ascii="Times New Roman" w:hAnsi="Times New Roman" w:cs="Times New Roman"/>
          <w:sz w:val="24"/>
          <w:szCs w:val="24"/>
          <w:lang w:val="en-ID"/>
        </w:rPr>
        <w:t>cukup</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baik</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Sedangkan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setelah</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mengikuti</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pelatihan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keterampilan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komunikasi</w:t>
      </w:r>
      <w:proofErr w:type="spellEnd"/>
      <w:r w:rsidR="00C221A7">
        <w:rPr>
          <w:rFonts w:ascii="Times New Roman" w:hAnsi="Times New Roman" w:cs="Times New Roman"/>
          <w:sz w:val="24"/>
          <w:szCs w:val="24"/>
          <w:lang w:val="en-ID"/>
        </w:rPr>
        <w:t xml:space="preserve"> interpersonal </w:t>
      </w:r>
      <w:proofErr w:type="spellStart"/>
      <w:r w:rsidR="00C221A7">
        <w:rPr>
          <w:rFonts w:ascii="Times New Roman" w:hAnsi="Times New Roman" w:cs="Times New Roman"/>
          <w:sz w:val="24"/>
          <w:szCs w:val="24"/>
          <w:lang w:val="en-ID"/>
        </w:rPr>
        <w:t>nilai</w:t>
      </w:r>
      <w:proofErr w:type="spellEnd"/>
      <w:r w:rsidR="00C221A7">
        <w:rPr>
          <w:rFonts w:ascii="Times New Roman" w:hAnsi="Times New Roman" w:cs="Times New Roman"/>
          <w:sz w:val="24"/>
          <w:szCs w:val="24"/>
          <w:lang w:val="en-ID"/>
        </w:rPr>
        <w:t xml:space="preserve"> rata-rata </w:t>
      </w:r>
      <w:proofErr w:type="spellStart"/>
      <w:r w:rsidR="00C221A7">
        <w:rPr>
          <w:rFonts w:ascii="Times New Roman" w:hAnsi="Times New Roman" w:cs="Times New Roman"/>
          <w:sz w:val="24"/>
          <w:szCs w:val="24"/>
          <w:lang w:val="en-ID"/>
        </w:rPr>
        <w:t>perilaku</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komunikasi</w:t>
      </w:r>
      <w:proofErr w:type="spellEnd"/>
      <w:r w:rsidR="00C221A7">
        <w:rPr>
          <w:rFonts w:ascii="Times New Roman" w:hAnsi="Times New Roman" w:cs="Times New Roman"/>
          <w:sz w:val="24"/>
          <w:szCs w:val="24"/>
          <w:lang w:val="en-ID"/>
        </w:rPr>
        <w:t xml:space="preserve"> interpersonal </w:t>
      </w:r>
      <w:proofErr w:type="spellStart"/>
      <w:r w:rsidR="00C221A7">
        <w:rPr>
          <w:rFonts w:ascii="Times New Roman" w:hAnsi="Times New Roman" w:cs="Times New Roman"/>
          <w:sz w:val="24"/>
          <w:szCs w:val="24"/>
          <w:lang w:val="en-ID"/>
        </w:rPr>
        <w:t>mengalami</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peningkatan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sebesar</w:t>
      </w:r>
      <w:proofErr w:type="spellEnd"/>
      <w:r w:rsidR="00C221A7">
        <w:rPr>
          <w:rFonts w:ascii="Times New Roman" w:hAnsi="Times New Roman" w:cs="Times New Roman"/>
          <w:sz w:val="24"/>
          <w:szCs w:val="24"/>
          <w:lang w:val="en-ID"/>
        </w:rPr>
        <w:t xml:space="preserve"> 82,3. Hal </w:t>
      </w:r>
      <w:proofErr w:type="spellStart"/>
      <w:r w:rsidR="00C221A7">
        <w:rPr>
          <w:rFonts w:ascii="Times New Roman" w:hAnsi="Times New Roman" w:cs="Times New Roman"/>
          <w:sz w:val="24"/>
          <w:szCs w:val="24"/>
          <w:lang w:val="en-ID"/>
        </w:rPr>
        <w:t>ini</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dapat</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diartikan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bahwa</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terdapat</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perubahan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perilaku</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peserta</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setelah</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mengikuti</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pelatihan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keterampilan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komunikasi</w:t>
      </w:r>
      <w:proofErr w:type="spellEnd"/>
      <w:r w:rsidR="00C221A7">
        <w:rPr>
          <w:rFonts w:ascii="Times New Roman" w:hAnsi="Times New Roman" w:cs="Times New Roman"/>
          <w:sz w:val="24"/>
          <w:szCs w:val="24"/>
          <w:lang w:val="en-ID"/>
        </w:rPr>
        <w:t xml:space="preserve"> interpersonal. </w:t>
      </w:r>
      <w:proofErr w:type="spellStart"/>
      <w:r w:rsidR="00C221A7">
        <w:rPr>
          <w:rFonts w:ascii="Times New Roman" w:hAnsi="Times New Roman" w:cs="Times New Roman"/>
          <w:sz w:val="24"/>
          <w:szCs w:val="24"/>
          <w:lang w:val="en-ID"/>
        </w:rPr>
        <w:t>Dengan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demikian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dapat</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dikatakan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bahwa</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pelatihan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keterampilan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komunikasi</w:t>
      </w:r>
      <w:proofErr w:type="spellEnd"/>
      <w:r w:rsidR="00C221A7">
        <w:rPr>
          <w:rFonts w:ascii="Times New Roman" w:hAnsi="Times New Roman" w:cs="Times New Roman"/>
          <w:sz w:val="24"/>
          <w:szCs w:val="24"/>
          <w:lang w:val="en-ID"/>
        </w:rPr>
        <w:t xml:space="preserve"> interpersonal </w:t>
      </w:r>
      <w:proofErr w:type="spellStart"/>
      <w:r w:rsidR="00C221A7">
        <w:rPr>
          <w:rFonts w:ascii="Times New Roman" w:hAnsi="Times New Roman" w:cs="Times New Roman"/>
          <w:sz w:val="24"/>
          <w:szCs w:val="24"/>
          <w:lang w:val="en-ID"/>
        </w:rPr>
        <w:t>ini</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berhasil</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dimana</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terdapat</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peningkatan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perilaku</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dengan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nilai</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sebesar</w:t>
      </w:r>
      <w:proofErr w:type="spellEnd"/>
      <w:r w:rsidR="00C221A7">
        <w:rPr>
          <w:rFonts w:ascii="Times New Roman" w:hAnsi="Times New Roman" w:cs="Times New Roman"/>
          <w:sz w:val="24"/>
          <w:szCs w:val="24"/>
          <w:lang w:val="en-ID"/>
        </w:rPr>
        <w:t xml:space="preserve"> 7,5. </w:t>
      </w:r>
      <w:proofErr w:type="spellStart"/>
      <w:r w:rsidR="00C221A7">
        <w:rPr>
          <w:rFonts w:ascii="Times New Roman" w:hAnsi="Times New Roman" w:cs="Times New Roman"/>
          <w:sz w:val="24"/>
          <w:szCs w:val="24"/>
          <w:lang w:val="en-ID"/>
        </w:rPr>
        <w:t>Sehingga</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bisa</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disimpulkan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pelatihan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keterampilan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komunikasi</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initerpersonal</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ini</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dapat</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memberikan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pemahaman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kepada</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peserta</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bagaimana</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melakukan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komunikasi</w:t>
      </w:r>
      <w:proofErr w:type="spellEnd"/>
      <w:r w:rsidR="00C221A7">
        <w:rPr>
          <w:rFonts w:ascii="Times New Roman" w:hAnsi="Times New Roman" w:cs="Times New Roman"/>
          <w:sz w:val="24"/>
          <w:szCs w:val="24"/>
          <w:lang w:val="en-ID"/>
        </w:rPr>
        <w:t xml:space="preserve"> interpersonal yang </w:t>
      </w:r>
      <w:proofErr w:type="spellStart"/>
      <w:r w:rsidR="00C221A7">
        <w:rPr>
          <w:rFonts w:ascii="Times New Roman" w:hAnsi="Times New Roman" w:cs="Times New Roman"/>
          <w:sz w:val="24"/>
          <w:szCs w:val="24"/>
          <w:lang w:val="en-ID"/>
        </w:rPr>
        <w:t>lebih</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baik</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lagi</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dalam</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melakukan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pelayanan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kepada</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masyarakat</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setempat</w:t>
      </w:r>
      <w:proofErr w:type="spellEnd"/>
      <w:r w:rsidR="00C221A7">
        <w:rPr>
          <w:rFonts w:ascii="Times New Roman" w:hAnsi="Times New Roman" w:cs="Times New Roman"/>
          <w:sz w:val="24"/>
          <w:szCs w:val="24"/>
          <w:lang w:val="en-ID"/>
        </w:rPr>
        <w:t xml:space="preserve"> yang mana </w:t>
      </w:r>
      <w:proofErr w:type="spellStart"/>
      <w:r w:rsidR="00C221A7">
        <w:rPr>
          <w:rFonts w:ascii="Times New Roman" w:hAnsi="Times New Roman" w:cs="Times New Roman"/>
          <w:sz w:val="24"/>
          <w:szCs w:val="24"/>
          <w:lang w:val="en-ID"/>
        </w:rPr>
        <w:t>menjadikan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pesan-pesan</w:t>
      </w:r>
      <w:proofErr w:type="spellEnd"/>
      <w:r w:rsidR="00C221A7">
        <w:rPr>
          <w:rFonts w:ascii="Times New Roman" w:hAnsi="Times New Roman" w:cs="Times New Roman"/>
          <w:sz w:val="24"/>
          <w:szCs w:val="24"/>
          <w:lang w:val="en-ID"/>
        </w:rPr>
        <w:t xml:space="preserve"> yang </w:t>
      </w:r>
      <w:proofErr w:type="spellStart"/>
      <w:r w:rsidR="00C221A7">
        <w:rPr>
          <w:rFonts w:ascii="Times New Roman" w:hAnsi="Times New Roman" w:cs="Times New Roman"/>
          <w:sz w:val="24"/>
          <w:szCs w:val="24"/>
          <w:lang w:val="en-ID"/>
        </w:rPr>
        <w:t>diberikan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kepada</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masyarakat</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dapat</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tersampaikan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dengan</w:t>
      </w:r>
      <w:proofErr w:type="spellEnd"/>
      <w:r w:rsidR="00C221A7">
        <w:rPr>
          <w:rFonts w:ascii="Times New Roman" w:hAnsi="Times New Roman" w:cs="Times New Roman"/>
          <w:sz w:val="24"/>
          <w:szCs w:val="24"/>
          <w:lang w:val="en-ID"/>
        </w:rPr>
        <w:t xml:space="preserve"> </w:t>
      </w:r>
      <w:proofErr w:type="spellStart"/>
      <w:r w:rsidR="00C221A7">
        <w:rPr>
          <w:rFonts w:ascii="Times New Roman" w:hAnsi="Times New Roman" w:cs="Times New Roman"/>
          <w:sz w:val="24"/>
          <w:szCs w:val="24"/>
          <w:lang w:val="en-ID"/>
        </w:rPr>
        <w:t>baik</w:t>
      </w:r>
      <w:proofErr w:type="spellEnd"/>
      <w:r w:rsidR="00C221A7">
        <w:rPr>
          <w:rFonts w:ascii="Times New Roman" w:hAnsi="Times New Roman" w:cs="Times New Roman"/>
          <w:sz w:val="24"/>
          <w:szCs w:val="24"/>
          <w:lang w:val="en-ID"/>
        </w:rPr>
        <w:t>.</w:t>
      </w:r>
    </w:p>
    <w:p w14:paraId="68F53477" w14:textId="77777777" w:rsidR="00590B35" w:rsidRDefault="00590B35" w:rsidP="00590B35">
      <w:pPr>
        <w:spacing w:after="4" w:line="480" w:lineRule="auto"/>
        <w:ind w:firstLine="851"/>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val="en-ID"/>
        </w:rPr>
        <w:t>Selanjutnya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dari</w:t>
      </w:r>
      <w:proofErr w:type="spellEnd"/>
      <w:r>
        <w:rPr>
          <w:rFonts w:ascii="Times New Roman" w:eastAsia="Times New Roman" w:hAnsi="Times New Roman" w:cs="Times New Roman"/>
          <w:sz w:val="24"/>
          <w:szCs w:val="24"/>
          <w:lang w:val="en-ID"/>
        </w:rPr>
        <w:t xml:space="preserve"> </w:t>
      </w:r>
      <w:proofErr w:type="spellStart"/>
      <w:r>
        <w:rPr>
          <w:rFonts w:ascii="Times New Roman" w:hAnsi="Times New Roman" w:cs="Times New Roman"/>
          <w:sz w:val="24"/>
          <w:szCs w:val="24"/>
          <w:lang w:val="en-ID"/>
        </w:rPr>
        <w:t>h</w:t>
      </w:r>
      <w:r>
        <w:rPr>
          <w:rFonts w:ascii="Times New Roman" w:hAnsi="Times New Roman" w:cs="Times New Roman"/>
          <w:sz w:val="24"/>
          <w:szCs w:val="24"/>
          <w:lang w:val="en-ID"/>
        </w:rPr>
        <w:t>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reaksi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pegawai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kantor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kelurahan</w:t>
      </w:r>
      <w:proofErr w:type="spellEnd"/>
      <w:r>
        <w:rPr>
          <w:rFonts w:ascii="Times New Roman" w:hAnsi="Times New Roman" w:cs="Times New Roman"/>
          <w:sz w:val="24"/>
          <w:szCs w:val="24"/>
          <w:lang w:val="en-ID"/>
        </w:rPr>
        <w:t xml:space="preserve"> X Yogyakarta </w:t>
      </w:r>
      <w:proofErr w:type="spellStart"/>
      <w:r>
        <w:rPr>
          <w:rFonts w:ascii="Times New Roman" w:hAnsi="Times New Roman" w:cs="Times New Roman"/>
          <w:sz w:val="24"/>
          <w:szCs w:val="24"/>
          <w:lang w:val="en-ID"/>
        </w:rPr>
        <w:t>menunjukkan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reaksi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positif</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bobot</w:t>
      </w:r>
      <w:proofErr w:type="spellEnd"/>
      <w:r>
        <w:rPr>
          <w:rFonts w:ascii="Times New Roman" w:hAnsi="Times New Roman" w:cs="Times New Roman"/>
          <w:sz w:val="24"/>
          <w:szCs w:val="24"/>
          <w:lang w:val="en-ID"/>
        </w:rPr>
        <w:t xml:space="preserve"> rata-rata</w:t>
      </w:r>
      <w:r w:rsidRPr="004779B1">
        <w:rPr>
          <w:rFonts w:ascii="Times New Roman" w:hAnsi="Times New Roman" w:cs="Times New Roman"/>
          <w:sz w:val="24"/>
          <w:szCs w:val="24"/>
        </w:rPr>
        <w:t xml:space="preserve"> berkisar </w:t>
      </w:r>
      <w:r>
        <w:rPr>
          <w:rFonts w:ascii="Times New Roman" w:hAnsi="Times New Roman" w:cs="Times New Roman"/>
          <w:sz w:val="24"/>
          <w:szCs w:val="24"/>
          <w:lang w:val="en-ID"/>
        </w:rPr>
        <w:t>81,5-90,0</w:t>
      </w:r>
      <w:r w:rsidRPr="004779B1">
        <w:rPr>
          <w:rFonts w:ascii="Times New Roman" w:hAnsi="Times New Roman" w:cs="Times New Roman"/>
          <w:sz w:val="24"/>
          <w:szCs w:val="24"/>
        </w:rPr>
        <w:t>.</w:t>
      </w:r>
    </w:p>
    <w:p w14:paraId="7EA6D754" w14:textId="6758656B" w:rsidR="00590B35" w:rsidRPr="00590B35" w:rsidRDefault="00590B35" w:rsidP="00590B35">
      <w:pPr>
        <w:pStyle w:val="Caption"/>
        <w:spacing w:line="360" w:lineRule="auto"/>
        <w:jc w:val="center"/>
        <w:rPr>
          <w:rFonts w:ascii="Times New Roman" w:hAnsi="Times New Roman" w:cs="Times New Roman"/>
          <w:i w:val="0"/>
          <w:iCs w:val="0"/>
          <w:color w:val="000000" w:themeColor="text1"/>
          <w:lang w:val="en-ID"/>
        </w:rPr>
      </w:pPr>
      <w:bookmarkStart w:id="11" w:name="_Toc109925890"/>
      <w:r w:rsidRPr="00590B35">
        <w:rPr>
          <w:rFonts w:ascii="Times New Roman" w:hAnsi="Times New Roman" w:cs="Times New Roman"/>
          <w:i w:val="0"/>
          <w:iCs w:val="0"/>
          <w:color w:val="000000" w:themeColor="text1"/>
        </w:rPr>
        <w:t>Tabel</w:t>
      </w:r>
      <w:r w:rsidRPr="00590B35">
        <w:rPr>
          <w:rFonts w:ascii="Times New Roman" w:hAnsi="Times New Roman" w:cs="Times New Roman"/>
          <w:i w:val="0"/>
          <w:iCs w:val="0"/>
          <w:color w:val="000000" w:themeColor="text1"/>
          <w:lang w:val="en-ID"/>
        </w:rPr>
        <w:t xml:space="preserve"> Hasil </w:t>
      </w:r>
      <w:proofErr w:type="spellStart"/>
      <w:r w:rsidRPr="00590B35">
        <w:rPr>
          <w:rFonts w:ascii="Times New Roman" w:hAnsi="Times New Roman" w:cs="Times New Roman"/>
          <w:i w:val="0"/>
          <w:iCs w:val="0"/>
          <w:color w:val="000000" w:themeColor="text1"/>
          <w:lang w:val="en-ID"/>
        </w:rPr>
        <w:t>Evaluasi</w:t>
      </w:r>
      <w:proofErr w:type="spellEnd"/>
      <w:r w:rsidRPr="00590B35">
        <w:rPr>
          <w:rFonts w:ascii="Times New Roman" w:hAnsi="Times New Roman" w:cs="Times New Roman"/>
          <w:i w:val="0"/>
          <w:iCs w:val="0"/>
          <w:color w:val="000000" w:themeColor="text1"/>
          <w:lang w:val="en-ID"/>
        </w:rPr>
        <w:t xml:space="preserve"> </w:t>
      </w:r>
      <w:proofErr w:type="spellStart"/>
      <w:r w:rsidRPr="00590B35">
        <w:rPr>
          <w:rFonts w:ascii="Times New Roman" w:hAnsi="Times New Roman" w:cs="Times New Roman"/>
          <w:i w:val="0"/>
          <w:iCs w:val="0"/>
          <w:color w:val="000000" w:themeColor="text1"/>
          <w:lang w:val="en-ID"/>
        </w:rPr>
        <w:t>Reaksi</w:t>
      </w:r>
      <w:bookmarkEnd w:id="11"/>
      <w:proofErr w:type="spellEnd"/>
    </w:p>
    <w:tbl>
      <w:tblPr>
        <w:tblStyle w:val="TableGrid"/>
        <w:tblW w:w="0" w:type="auto"/>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2190"/>
        <w:gridCol w:w="2843"/>
        <w:gridCol w:w="830"/>
        <w:gridCol w:w="1355"/>
      </w:tblGrid>
      <w:tr w:rsidR="00590B35" w:rsidRPr="00590B35" w14:paraId="1B67481F" w14:textId="77777777" w:rsidTr="00643050">
        <w:tc>
          <w:tcPr>
            <w:tcW w:w="2190" w:type="dxa"/>
            <w:tcBorders>
              <w:bottom w:val="single" w:sz="4" w:space="0" w:color="auto"/>
            </w:tcBorders>
          </w:tcPr>
          <w:p w14:paraId="619FADE5" w14:textId="77777777" w:rsidR="00590B35" w:rsidRPr="00590B35" w:rsidRDefault="00590B35" w:rsidP="00643050">
            <w:pPr>
              <w:spacing w:line="360" w:lineRule="auto"/>
              <w:jc w:val="center"/>
              <w:rPr>
                <w:rFonts w:ascii="Times New Roman" w:eastAsia="Times New Roman" w:hAnsi="Times New Roman" w:cs="Times New Roman"/>
                <w:b/>
                <w:bCs/>
                <w:color w:val="000000"/>
                <w:sz w:val="18"/>
                <w:szCs w:val="18"/>
                <w:lang w:val="en-ID"/>
              </w:rPr>
            </w:pPr>
            <w:proofErr w:type="spellStart"/>
            <w:r w:rsidRPr="00590B35">
              <w:rPr>
                <w:rFonts w:ascii="Times New Roman" w:eastAsia="Times New Roman" w:hAnsi="Times New Roman" w:cs="Times New Roman"/>
                <w:b/>
                <w:bCs/>
                <w:color w:val="000000"/>
                <w:sz w:val="18"/>
                <w:szCs w:val="18"/>
                <w:lang w:val="en-ID"/>
              </w:rPr>
              <w:t>Aspek</w:t>
            </w:r>
            <w:proofErr w:type="spellEnd"/>
          </w:p>
        </w:tc>
        <w:tc>
          <w:tcPr>
            <w:tcW w:w="2843" w:type="dxa"/>
            <w:tcBorders>
              <w:bottom w:val="single" w:sz="4" w:space="0" w:color="auto"/>
            </w:tcBorders>
          </w:tcPr>
          <w:p w14:paraId="45DF181C" w14:textId="77777777" w:rsidR="00590B35" w:rsidRPr="00590B35" w:rsidRDefault="00590B35" w:rsidP="00643050">
            <w:pPr>
              <w:spacing w:line="360" w:lineRule="auto"/>
              <w:jc w:val="center"/>
              <w:rPr>
                <w:rFonts w:ascii="Times New Roman" w:eastAsia="Times New Roman" w:hAnsi="Times New Roman" w:cs="Times New Roman"/>
                <w:b/>
                <w:bCs/>
                <w:color w:val="000000"/>
                <w:sz w:val="18"/>
                <w:szCs w:val="18"/>
                <w:lang w:val="en-ID"/>
              </w:rPr>
            </w:pPr>
            <w:r w:rsidRPr="00590B35">
              <w:rPr>
                <w:rFonts w:ascii="Times New Roman" w:eastAsia="Times New Roman" w:hAnsi="Times New Roman" w:cs="Times New Roman"/>
                <w:b/>
                <w:bCs/>
                <w:color w:val="000000"/>
                <w:sz w:val="18"/>
                <w:szCs w:val="18"/>
                <w:lang w:val="en-ID"/>
              </w:rPr>
              <w:t>Item</w:t>
            </w:r>
          </w:p>
        </w:tc>
        <w:tc>
          <w:tcPr>
            <w:tcW w:w="830" w:type="dxa"/>
            <w:tcBorders>
              <w:bottom w:val="single" w:sz="4" w:space="0" w:color="auto"/>
            </w:tcBorders>
          </w:tcPr>
          <w:p w14:paraId="1AACD5EC" w14:textId="77777777" w:rsidR="00590B35" w:rsidRPr="00590B35" w:rsidRDefault="00590B35" w:rsidP="00643050">
            <w:pPr>
              <w:spacing w:line="360" w:lineRule="auto"/>
              <w:jc w:val="center"/>
              <w:rPr>
                <w:rFonts w:ascii="Times New Roman" w:eastAsia="Times New Roman" w:hAnsi="Times New Roman" w:cs="Times New Roman"/>
                <w:b/>
                <w:bCs/>
                <w:color w:val="000000"/>
                <w:sz w:val="18"/>
                <w:szCs w:val="18"/>
                <w:lang w:val="en-ID"/>
              </w:rPr>
            </w:pPr>
            <w:proofErr w:type="spellStart"/>
            <w:r w:rsidRPr="00590B35">
              <w:rPr>
                <w:rFonts w:ascii="Times New Roman" w:eastAsia="Times New Roman" w:hAnsi="Times New Roman" w:cs="Times New Roman"/>
                <w:b/>
                <w:bCs/>
                <w:color w:val="000000"/>
                <w:sz w:val="18"/>
                <w:szCs w:val="18"/>
                <w:lang w:val="en-ID"/>
              </w:rPr>
              <w:t>Bobot</w:t>
            </w:r>
            <w:proofErr w:type="spellEnd"/>
          </w:p>
        </w:tc>
        <w:tc>
          <w:tcPr>
            <w:tcW w:w="1355" w:type="dxa"/>
            <w:tcBorders>
              <w:bottom w:val="single" w:sz="4" w:space="0" w:color="auto"/>
            </w:tcBorders>
          </w:tcPr>
          <w:p w14:paraId="739779DA" w14:textId="77777777" w:rsidR="00590B35" w:rsidRPr="00590B35" w:rsidRDefault="00590B35" w:rsidP="00643050">
            <w:pPr>
              <w:spacing w:line="360" w:lineRule="auto"/>
              <w:jc w:val="center"/>
              <w:rPr>
                <w:rFonts w:ascii="Times New Roman" w:eastAsia="Times New Roman" w:hAnsi="Times New Roman" w:cs="Times New Roman"/>
                <w:b/>
                <w:bCs/>
                <w:color w:val="000000"/>
                <w:sz w:val="18"/>
                <w:szCs w:val="18"/>
                <w:lang w:val="en-ID"/>
              </w:rPr>
            </w:pPr>
            <w:r w:rsidRPr="00590B35">
              <w:rPr>
                <w:rFonts w:ascii="Times New Roman" w:eastAsia="Times New Roman" w:hAnsi="Times New Roman" w:cs="Times New Roman"/>
                <w:b/>
                <w:bCs/>
                <w:color w:val="000000"/>
                <w:sz w:val="18"/>
                <w:szCs w:val="18"/>
                <w:lang w:val="en-ID"/>
              </w:rPr>
              <w:t>Nilai</w:t>
            </w:r>
          </w:p>
          <w:p w14:paraId="152A861A" w14:textId="77777777" w:rsidR="00590B35" w:rsidRPr="00590B35" w:rsidRDefault="00590B35" w:rsidP="00643050">
            <w:pPr>
              <w:spacing w:line="360" w:lineRule="auto"/>
              <w:jc w:val="center"/>
              <w:rPr>
                <w:rFonts w:ascii="Times New Roman" w:eastAsia="Times New Roman" w:hAnsi="Times New Roman" w:cs="Times New Roman"/>
                <w:b/>
                <w:bCs/>
                <w:color w:val="000000"/>
                <w:sz w:val="18"/>
                <w:szCs w:val="18"/>
                <w:lang w:val="en-ID"/>
              </w:rPr>
            </w:pPr>
            <w:r w:rsidRPr="00590B35">
              <w:rPr>
                <w:rFonts w:ascii="Times New Roman" w:eastAsia="Times New Roman" w:hAnsi="Times New Roman" w:cs="Times New Roman"/>
                <w:b/>
                <w:bCs/>
                <w:color w:val="000000"/>
                <w:sz w:val="18"/>
                <w:szCs w:val="18"/>
                <w:lang w:val="en-ID"/>
              </w:rPr>
              <w:t xml:space="preserve"> Rata-rata</w:t>
            </w:r>
          </w:p>
        </w:tc>
      </w:tr>
      <w:tr w:rsidR="00590B35" w:rsidRPr="00590B35" w14:paraId="3ADA1BFE" w14:textId="77777777" w:rsidTr="00643050">
        <w:tc>
          <w:tcPr>
            <w:tcW w:w="2190" w:type="dxa"/>
            <w:vMerge w:val="restart"/>
            <w:tcBorders>
              <w:bottom w:val="nil"/>
            </w:tcBorders>
          </w:tcPr>
          <w:p w14:paraId="64469B56"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Materi</w:t>
            </w:r>
          </w:p>
        </w:tc>
        <w:tc>
          <w:tcPr>
            <w:tcW w:w="2843" w:type="dxa"/>
            <w:tcBorders>
              <w:bottom w:val="nil"/>
            </w:tcBorders>
          </w:tcPr>
          <w:p w14:paraId="03C2166D" w14:textId="77777777" w:rsidR="00590B35" w:rsidRPr="00590B35" w:rsidRDefault="00590B35" w:rsidP="00643050">
            <w:pPr>
              <w:spacing w:line="360" w:lineRule="auto"/>
              <w:rPr>
                <w:rFonts w:ascii="Times New Roman" w:eastAsia="Times New Roman" w:hAnsi="Times New Roman" w:cs="Times New Roman"/>
                <w:color w:val="000000"/>
                <w:sz w:val="18"/>
                <w:szCs w:val="18"/>
                <w:lang w:val="en-ID"/>
              </w:rPr>
            </w:pPr>
            <w:proofErr w:type="spellStart"/>
            <w:r w:rsidRPr="00590B35">
              <w:rPr>
                <w:rFonts w:ascii="Times New Roman" w:eastAsia="Times New Roman" w:hAnsi="Times New Roman" w:cs="Times New Roman"/>
                <w:color w:val="000000"/>
                <w:sz w:val="18"/>
                <w:szCs w:val="18"/>
                <w:lang w:val="en-ID"/>
              </w:rPr>
              <w:t>Kesesuaian</w:t>
            </w:r>
            <w:proofErr w:type="spellEnd"/>
            <w:r w:rsidRPr="00590B35">
              <w:rPr>
                <w:rFonts w:ascii="Times New Roman" w:eastAsia="Times New Roman" w:hAnsi="Times New Roman" w:cs="Times New Roman"/>
                <w:color w:val="000000"/>
                <w:sz w:val="18"/>
                <w:szCs w:val="18"/>
                <w:lang w:val="en-ID"/>
              </w:rPr>
              <w:t xml:space="preserve"> </w:t>
            </w:r>
            <w:proofErr w:type="spellStart"/>
            <w:r w:rsidRPr="00590B35">
              <w:rPr>
                <w:rFonts w:ascii="Times New Roman" w:eastAsia="Times New Roman" w:hAnsi="Times New Roman" w:cs="Times New Roman"/>
                <w:color w:val="000000"/>
                <w:sz w:val="18"/>
                <w:szCs w:val="18"/>
                <w:lang w:val="en-ID"/>
              </w:rPr>
              <w:t>dengan</w:t>
            </w:r>
            <w:proofErr w:type="spellEnd"/>
            <w:r w:rsidRPr="00590B35">
              <w:rPr>
                <w:rFonts w:ascii="Times New Roman" w:eastAsia="Times New Roman" w:hAnsi="Times New Roman" w:cs="Times New Roman"/>
                <w:color w:val="000000"/>
                <w:sz w:val="18"/>
                <w:szCs w:val="18"/>
                <w:lang w:val="en-ID"/>
              </w:rPr>
              <w:t xml:space="preserve"> </w:t>
            </w:r>
            <w:proofErr w:type="spellStart"/>
            <w:r w:rsidRPr="00590B35">
              <w:rPr>
                <w:rFonts w:ascii="Times New Roman" w:eastAsia="Times New Roman" w:hAnsi="Times New Roman" w:cs="Times New Roman"/>
                <w:color w:val="000000"/>
                <w:sz w:val="18"/>
                <w:szCs w:val="18"/>
                <w:lang w:val="en-ID"/>
              </w:rPr>
              <w:t>tema</w:t>
            </w:r>
            <w:proofErr w:type="spellEnd"/>
            <w:r w:rsidRPr="00590B35">
              <w:rPr>
                <w:rFonts w:ascii="Times New Roman" w:eastAsia="Times New Roman" w:hAnsi="Times New Roman" w:cs="Times New Roman"/>
                <w:color w:val="000000"/>
                <w:sz w:val="18"/>
                <w:szCs w:val="18"/>
                <w:lang w:val="en-ID"/>
              </w:rPr>
              <w:t xml:space="preserve"> </w:t>
            </w:r>
            <w:proofErr w:type="spellStart"/>
            <w:r w:rsidRPr="00590B35">
              <w:rPr>
                <w:rFonts w:ascii="Times New Roman" w:eastAsia="Times New Roman" w:hAnsi="Times New Roman" w:cs="Times New Roman"/>
                <w:color w:val="000000"/>
                <w:sz w:val="18"/>
                <w:szCs w:val="18"/>
                <w:lang w:val="en-ID"/>
              </w:rPr>
              <w:t>pelatihan</w:t>
            </w:r>
            <w:proofErr w:type="spellEnd"/>
          </w:p>
        </w:tc>
        <w:tc>
          <w:tcPr>
            <w:tcW w:w="830" w:type="dxa"/>
            <w:tcBorders>
              <w:bottom w:val="nil"/>
            </w:tcBorders>
          </w:tcPr>
          <w:p w14:paraId="47E30174"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90</w:t>
            </w:r>
          </w:p>
        </w:tc>
        <w:tc>
          <w:tcPr>
            <w:tcW w:w="1355" w:type="dxa"/>
            <w:vMerge w:val="restart"/>
            <w:tcBorders>
              <w:bottom w:val="nil"/>
            </w:tcBorders>
          </w:tcPr>
          <w:p w14:paraId="6ABB9F45"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87,3</w:t>
            </w:r>
          </w:p>
        </w:tc>
      </w:tr>
      <w:tr w:rsidR="00590B35" w:rsidRPr="00590B35" w14:paraId="65A9D59A" w14:textId="77777777" w:rsidTr="00643050">
        <w:tc>
          <w:tcPr>
            <w:tcW w:w="2190" w:type="dxa"/>
            <w:vMerge/>
            <w:tcBorders>
              <w:top w:val="nil"/>
              <w:bottom w:val="nil"/>
            </w:tcBorders>
          </w:tcPr>
          <w:p w14:paraId="5C70B7C3"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
        </w:tc>
        <w:tc>
          <w:tcPr>
            <w:tcW w:w="2843" w:type="dxa"/>
            <w:tcBorders>
              <w:top w:val="nil"/>
              <w:bottom w:val="nil"/>
            </w:tcBorders>
          </w:tcPr>
          <w:p w14:paraId="6B46A188" w14:textId="77777777" w:rsidR="00590B35" w:rsidRPr="00590B35" w:rsidRDefault="00590B35" w:rsidP="00643050">
            <w:pPr>
              <w:spacing w:line="360" w:lineRule="auto"/>
              <w:rPr>
                <w:rFonts w:ascii="Times New Roman" w:eastAsia="Times New Roman" w:hAnsi="Times New Roman" w:cs="Times New Roman"/>
                <w:color w:val="000000"/>
                <w:sz w:val="18"/>
                <w:szCs w:val="18"/>
                <w:lang w:val="en-ID"/>
              </w:rPr>
            </w:pPr>
            <w:proofErr w:type="spellStart"/>
            <w:r w:rsidRPr="00590B35">
              <w:rPr>
                <w:rFonts w:ascii="Times New Roman" w:eastAsia="Times New Roman" w:hAnsi="Times New Roman" w:cs="Times New Roman"/>
                <w:color w:val="000000"/>
                <w:sz w:val="18"/>
                <w:szCs w:val="18"/>
                <w:lang w:val="en-ID"/>
              </w:rPr>
              <w:t>Kelengkapan</w:t>
            </w:r>
            <w:proofErr w:type="spellEnd"/>
            <w:r w:rsidRPr="00590B35">
              <w:rPr>
                <w:rFonts w:ascii="Times New Roman" w:eastAsia="Times New Roman" w:hAnsi="Times New Roman" w:cs="Times New Roman"/>
                <w:color w:val="000000"/>
                <w:sz w:val="18"/>
                <w:szCs w:val="18"/>
                <w:lang w:val="en-ID"/>
              </w:rPr>
              <w:t xml:space="preserve"> </w:t>
            </w:r>
            <w:proofErr w:type="spellStart"/>
            <w:r w:rsidRPr="00590B35">
              <w:rPr>
                <w:rFonts w:ascii="Times New Roman" w:eastAsia="Times New Roman" w:hAnsi="Times New Roman" w:cs="Times New Roman"/>
                <w:color w:val="000000"/>
                <w:sz w:val="18"/>
                <w:szCs w:val="18"/>
                <w:lang w:val="en-ID"/>
              </w:rPr>
              <w:t>materi</w:t>
            </w:r>
            <w:proofErr w:type="spellEnd"/>
          </w:p>
        </w:tc>
        <w:tc>
          <w:tcPr>
            <w:tcW w:w="830" w:type="dxa"/>
            <w:tcBorders>
              <w:top w:val="nil"/>
              <w:bottom w:val="nil"/>
            </w:tcBorders>
          </w:tcPr>
          <w:p w14:paraId="0FAFDB9D"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86</w:t>
            </w:r>
          </w:p>
        </w:tc>
        <w:tc>
          <w:tcPr>
            <w:tcW w:w="1355" w:type="dxa"/>
            <w:vMerge/>
            <w:tcBorders>
              <w:top w:val="nil"/>
              <w:bottom w:val="nil"/>
            </w:tcBorders>
          </w:tcPr>
          <w:p w14:paraId="6888DD97"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
        </w:tc>
      </w:tr>
      <w:tr w:rsidR="00590B35" w:rsidRPr="00590B35" w14:paraId="73B42F4D" w14:textId="77777777" w:rsidTr="00643050">
        <w:tc>
          <w:tcPr>
            <w:tcW w:w="2190" w:type="dxa"/>
            <w:vMerge/>
            <w:tcBorders>
              <w:top w:val="nil"/>
              <w:bottom w:val="nil"/>
            </w:tcBorders>
          </w:tcPr>
          <w:p w14:paraId="3F74566D"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
        </w:tc>
        <w:tc>
          <w:tcPr>
            <w:tcW w:w="2843" w:type="dxa"/>
            <w:tcBorders>
              <w:top w:val="nil"/>
              <w:bottom w:val="nil"/>
            </w:tcBorders>
          </w:tcPr>
          <w:p w14:paraId="6D24797F" w14:textId="77777777" w:rsidR="00590B35" w:rsidRPr="00590B35" w:rsidRDefault="00590B35" w:rsidP="00643050">
            <w:pPr>
              <w:spacing w:line="360" w:lineRule="auto"/>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 xml:space="preserve">Manfaat </w:t>
            </w:r>
            <w:proofErr w:type="spellStart"/>
            <w:r w:rsidRPr="00590B35">
              <w:rPr>
                <w:rFonts w:ascii="Times New Roman" w:eastAsia="Times New Roman" w:hAnsi="Times New Roman" w:cs="Times New Roman"/>
                <w:color w:val="000000"/>
                <w:sz w:val="18"/>
                <w:szCs w:val="18"/>
                <w:lang w:val="en-ID"/>
              </w:rPr>
              <w:t>materi</w:t>
            </w:r>
            <w:proofErr w:type="spellEnd"/>
          </w:p>
        </w:tc>
        <w:tc>
          <w:tcPr>
            <w:tcW w:w="830" w:type="dxa"/>
            <w:tcBorders>
              <w:top w:val="nil"/>
              <w:bottom w:val="nil"/>
            </w:tcBorders>
          </w:tcPr>
          <w:p w14:paraId="2B55FE8A"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86</w:t>
            </w:r>
          </w:p>
        </w:tc>
        <w:tc>
          <w:tcPr>
            <w:tcW w:w="1355" w:type="dxa"/>
            <w:vMerge/>
            <w:tcBorders>
              <w:top w:val="nil"/>
              <w:bottom w:val="nil"/>
            </w:tcBorders>
          </w:tcPr>
          <w:p w14:paraId="1D12C249"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
        </w:tc>
      </w:tr>
      <w:tr w:rsidR="00590B35" w:rsidRPr="00590B35" w14:paraId="3B07ADBF" w14:textId="77777777" w:rsidTr="00643050">
        <w:tc>
          <w:tcPr>
            <w:tcW w:w="2190" w:type="dxa"/>
            <w:vMerge w:val="restart"/>
            <w:tcBorders>
              <w:top w:val="nil"/>
              <w:bottom w:val="nil"/>
            </w:tcBorders>
          </w:tcPr>
          <w:p w14:paraId="6287936F"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roofErr w:type="spellStart"/>
            <w:r w:rsidRPr="00590B35">
              <w:rPr>
                <w:rFonts w:ascii="Times New Roman" w:eastAsia="Times New Roman" w:hAnsi="Times New Roman" w:cs="Times New Roman"/>
                <w:color w:val="000000"/>
                <w:sz w:val="18"/>
                <w:szCs w:val="18"/>
                <w:lang w:val="en-ID"/>
              </w:rPr>
              <w:t>Aktifitas</w:t>
            </w:r>
            <w:proofErr w:type="spellEnd"/>
          </w:p>
        </w:tc>
        <w:tc>
          <w:tcPr>
            <w:tcW w:w="2843" w:type="dxa"/>
            <w:tcBorders>
              <w:top w:val="nil"/>
              <w:bottom w:val="nil"/>
            </w:tcBorders>
          </w:tcPr>
          <w:p w14:paraId="062FE9E9" w14:textId="77777777" w:rsidR="00590B35" w:rsidRPr="00590B35" w:rsidRDefault="00590B35" w:rsidP="00643050">
            <w:pPr>
              <w:tabs>
                <w:tab w:val="left" w:pos="420"/>
              </w:tabs>
              <w:spacing w:line="360" w:lineRule="auto"/>
              <w:jc w:val="both"/>
              <w:rPr>
                <w:rFonts w:ascii="Times New Roman" w:eastAsia="Times New Roman" w:hAnsi="Times New Roman" w:cs="Times New Roman"/>
                <w:color w:val="000000"/>
                <w:sz w:val="18"/>
                <w:szCs w:val="18"/>
                <w:lang w:val="en-ID"/>
              </w:rPr>
            </w:pPr>
            <w:proofErr w:type="spellStart"/>
            <w:r w:rsidRPr="00590B35">
              <w:rPr>
                <w:rFonts w:ascii="Times New Roman" w:eastAsia="Times New Roman" w:hAnsi="Times New Roman" w:cs="Times New Roman"/>
                <w:color w:val="000000"/>
                <w:sz w:val="18"/>
                <w:szCs w:val="18"/>
                <w:lang w:val="en-ID"/>
              </w:rPr>
              <w:t>Ketepatan</w:t>
            </w:r>
            <w:proofErr w:type="spellEnd"/>
            <w:r w:rsidRPr="00590B35">
              <w:rPr>
                <w:rFonts w:ascii="Times New Roman" w:eastAsia="Times New Roman" w:hAnsi="Times New Roman" w:cs="Times New Roman"/>
                <w:color w:val="000000"/>
                <w:sz w:val="18"/>
                <w:szCs w:val="18"/>
                <w:lang w:val="en-ID"/>
              </w:rPr>
              <w:t xml:space="preserve"> </w:t>
            </w:r>
            <w:proofErr w:type="spellStart"/>
            <w:r w:rsidRPr="00590B35">
              <w:rPr>
                <w:rFonts w:ascii="Times New Roman" w:eastAsia="Times New Roman" w:hAnsi="Times New Roman" w:cs="Times New Roman"/>
                <w:color w:val="000000"/>
                <w:sz w:val="18"/>
                <w:szCs w:val="18"/>
                <w:lang w:val="en-ID"/>
              </w:rPr>
              <w:t>waktu</w:t>
            </w:r>
            <w:proofErr w:type="spellEnd"/>
          </w:p>
        </w:tc>
        <w:tc>
          <w:tcPr>
            <w:tcW w:w="830" w:type="dxa"/>
            <w:tcBorders>
              <w:top w:val="nil"/>
              <w:bottom w:val="nil"/>
            </w:tcBorders>
          </w:tcPr>
          <w:p w14:paraId="772D484A"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80</w:t>
            </w:r>
          </w:p>
        </w:tc>
        <w:tc>
          <w:tcPr>
            <w:tcW w:w="1355" w:type="dxa"/>
            <w:vMerge w:val="restart"/>
            <w:tcBorders>
              <w:top w:val="nil"/>
              <w:bottom w:val="nil"/>
            </w:tcBorders>
          </w:tcPr>
          <w:p w14:paraId="1F3B2503"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81,5</w:t>
            </w:r>
          </w:p>
        </w:tc>
      </w:tr>
      <w:tr w:rsidR="00590B35" w:rsidRPr="00590B35" w14:paraId="227D1EA0" w14:textId="77777777" w:rsidTr="00643050">
        <w:tc>
          <w:tcPr>
            <w:tcW w:w="2190" w:type="dxa"/>
            <w:vMerge/>
            <w:tcBorders>
              <w:top w:val="nil"/>
              <w:bottom w:val="nil"/>
            </w:tcBorders>
          </w:tcPr>
          <w:p w14:paraId="30A14112"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
        </w:tc>
        <w:tc>
          <w:tcPr>
            <w:tcW w:w="2843" w:type="dxa"/>
            <w:tcBorders>
              <w:top w:val="nil"/>
              <w:bottom w:val="nil"/>
            </w:tcBorders>
          </w:tcPr>
          <w:p w14:paraId="354A0A5C" w14:textId="77777777" w:rsidR="00590B35" w:rsidRPr="00590B35" w:rsidRDefault="00590B35" w:rsidP="00643050">
            <w:pPr>
              <w:tabs>
                <w:tab w:val="left" w:pos="600"/>
              </w:tabs>
              <w:spacing w:line="360" w:lineRule="auto"/>
              <w:jc w:val="both"/>
              <w:rPr>
                <w:rFonts w:ascii="Times New Roman" w:eastAsia="Times New Roman" w:hAnsi="Times New Roman" w:cs="Times New Roman"/>
                <w:color w:val="000000"/>
                <w:sz w:val="18"/>
                <w:szCs w:val="18"/>
                <w:lang w:val="en-ID"/>
              </w:rPr>
            </w:pPr>
            <w:proofErr w:type="spellStart"/>
            <w:r w:rsidRPr="00590B35">
              <w:rPr>
                <w:rFonts w:ascii="Times New Roman" w:eastAsia="Times New Roman" w:hAnsi="Times New Roman" w:cs="Times New Roman"/>
                <w:color w:val="000000"/>
                <w:sz w:val="18"/>
                <w:szCs w:val="18"/>
                <w:lang w:val="en-ID"/>
              </w:rPr>
              <w:t>Suasana</w:t>
            </w:r>
            <w:proofErr w:type="spellEnd"/>
            <w:r w:rsidRPr="00590B35">
              <w:rPr>
                <w:rFonts w:ascii="Times New Roman" w:eastAsia="Times New Roman" w:hAnsi="Times New Roman" w:cs="Times New Roman"/>
                <w:color w:val="000000"/>
                <w:sz w:val="18"/>
                <w:szCs w:val="18"/>
                <w:lang w:val="en-ID"/>
              </w:rPr>
              <w:t xml:space="preserve"> </w:t>
            </w:r>
            <w:proofErr w:type="spellStart"/>
            <w:r w:rsidRPr="00590B35">
              <w:rPr>
                <w:rFonts w:ascii="Times New Roman" w:eastAsia="Times New Roman" w:hAnsi="Times New Roman" w:cs="Times New Roman"/>
                <w:color w:val="000000"/>
                <w:sz w:val="18"/>
                <w:szCs w:val="18"/>
                <w:lang w:val="en-ID"/>
              </w:rPr>
              <w:t>pelatihan</w:t>
            </w:r>
            <w:proofErr w:type="spellEnd"/>
          </w:p>
        </w:tc>
        <w:tc>
          <w:tcPr>
            <w:tcW w:w="830" w:type="dxa"/>
            <w:tcBorders>
              <w:top w:val="nil"/>
              <w:bottom w:val="nil"/>
            </w:tcBorders>
          </w:tcPr>
          <w:p w14:paraId="747C3573"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83</w:t>
            </w:r>
          </w:p>
        </w:tc>
        <w:tc>
          <w:tcPr>
            <w:tcW w:w="1355" w:type="dxa"/>
            <w:vMerge/>
            <w:tcBorders>
              <w:top w:val="nil"/>
              <w:bottom w:val="nil"/>
            </w:tcBorders>
          </w:tcPr>
          <w:p w14:paraId="5C1B684C"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
        </w:tc>
      </w:tr>
      <w:tr w:rsidR="00590B35" w:rsidRPr="00590B35" w14:paraId="087C450A" w14:textId="77777777" w:rsidTr="00643050">
        <w:tc>
          <w:tcPr>
            <w:tcW w:w="2190" w:type="dxa"/>
            <w:vMerge w:val="restart"/>
            <w:tcBorders>
              <w:top w:val="nil"/>
              <w:bottom w:val="nil"/>
            </w:tcBorders>
          </w:tcPr>
          <w:p w14:paraId="350CB2FF"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Sarana</w:t>
            </w:r>
          </w:p>
        </w:tc>
        <w:tc>
          <w:tcPr>
            <w:tcW w:w="2843" w:type="dxa"/>
            <w:tcBorders>
              <w:top w:val="nil"/>
              <w:bottom w:val="nil"/>
            </w:tcBorders>
          </w:tcPr>
          <w:p w14:paraId="433BB66E" w14:textId="77777777" w:rsidR="00590B35" w:rsidRPr="00590B35" w:rsidRDefault="00590B35" w:rsidP="00643050">
            <w:pPr>
              <w:spacing w:line="360" w:lineRule="auto"/>
              <w:rPr>
                <w:rFonts w:ascii="Times New Roman" w:eastAsia="Times New Roman" w:hAnsi="Times New Roman" w:cs="Times New Roman"/>
                <w:color w:val="000000"/>
                <w:sz w:val="18"/>
                <w:szCs w:val="18"/>
                <w:lang w:val="en-ID"/>
              </w:rPr>
            </w:pPr>
            <w:proofErr w:type="spellStart"/>
            <w:r w:rsidRPr="00590B35">
              <w:rPr>
                <w:rFonts w:ascii="Times New Roman" w:eastAsia="Times New Roman" w:hAnsi="Times New Roman" w:cs="Times New Roman"/>
                <w:color w:val="000000"/>
                <w:sz w:val="18"/>
                <w:szCs w:val="18"/>
                <w:lang w:val="en-ID"/>
              </w:rPr>
              <w:t>Ruangan</w:t>
            </w:r>
            <w:proofErr w:type="spellEnd"/>
          </w:p>
        </w:tc>
        <w:tc>
          <w:tcPr>
            <w:tcW w:w="830" w:type="dxa"/>
            <w:tcBorders>
              <w:top w:val="nil"/>
              <w:bottom w:val="nil"/>
            </w:tcBorders>
          </w:tcPr>
          <w:p w14:paraId="64D272F9"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86</w:t>
            </w:r>
          </w:p>
        </w:tc>
        <w:tc>
          <w:tcPr>
            <w:tcW w:w="1355" w:type="dxa"/>
            <w:vMerge w:val="restart"/>
            <w:tcBorders>
              <w:top w:val="nil"/>
              <w:bottom w:val="nil"/>
            </w:tcBorders>
          </w:tcPr>
          <w:p w14:paraId="7891B290"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83,0</w:t>
            </w:r>
          </w:p>
        </w:tc>
      </w:tr>
      <w:tr w:rsidR="00590B35" w:rsidRPr="00590B35" w14:paraId="200810AE" w14:textId="77777777" w:rsidTr="00643050">
        <w:tc>
          <w:tcPr>
            <w:tcW w:w="2190" w:type="dxa"/>
            <w:vMerge/>
            <w:tcBorders>
              <w:top w:val="nil"/>
              <w:bottom w:val="nil"/>
            </w:tcBorders>
          </w:tcPr>
          <w:p w14:paraId="22713487"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
        </w:tc>
        <w:tc>
          <w:tcPr>
            <w:tcW w:w="2843" w:type="dxa"/>
            <w:tcBorders>
              <w:top w:val="nil"/>
              <w:bottom w:val="nil"/>
            </w:tcBorders>
          </w:tcPr>
          <w:p w14:paraId="6BF8D2BE" w14:textId="77777777" w:rsidR="00590B35" w:rsidRPr="00590B35" w:rsidRDefault="00590B35" w:rsidP="00643050">
            <w:pPr>
              <w:spacing w:line="360" w:lineRule="auto"/>
              <w:rPr>
                <w:rFonts w:ascii="Times New Roman" w:eastAsia="Times New Roman" w:hAnsi="Times New Roman" w:cs="Times New Roman"/>
                <w:color w:val="000000"/>
                <w:sz w:val="18"/>
                <w:szCs w:val="18"/>
                <w:lang w:val="en-ID"/>
              </w:rPr>
            </w:pPr>
            <w:proofErr w:type="spellStart"/>
            <w:r w:rsidRPr="00590B35">
              <w:rPr>
                <w:rFonts w:ascii="Times New Roman" w:eastAsia="Times New Roman" w:hAnsi="Times New Roman" w:cs="Times New Roman"/>
                <w:color w:val="000000"/>
                <w:sz w:val="18"/>
                <w:szCs w:val="18"/>
                <w:lang w:val="en-ID"/>
              </w:rPr>
              <w:t>Penggunaan</w:t>
            </w:r>
            <w:proofErr w:type="spellEnd"/>
            <w:r w:rsidRPr="00590B35">
              <w:rPr>
                <w:rFonts w:ascii="Times New Roman" w:eastAsia="Times New Roman" w:hAnsi="Times New Roman" w:cs="Times New Roman"/>
                <w:color w:val="000000"/>
                <w:sz w:val="18"/>
                <w:szCs w:val="18"/>
                <w:lang w:val="en-ID"/>
              </w:rPr>
              <w:t xml:space="preserve"> </w:t>
            </w:r>
            <w:proofErr w:type="spellStart"/>
            <w:r w:rsidRPr="00590B35">
              <w:rPr>
                <w:rFonts w:ascii="Times New Roman" w:eastAsia="Times New Roman" w:hAnsi="Times New Roman" w:cs="Times New Roman"/>
                <w:color w:val="000000"/>
                <w:sz w:val="18"/>
                <w:szCs w:val="18"/>
                <w:lang w:val="en-ID"/>
              </w:rPr>
              <w:t>alat</w:t>
            </w:r>
            <w:proofErr w:type="spellEnd"/>
            <w:r w:rsidRPr="00590B35">
              <w:rPr>
                <w:rFonts w:ascii="Times New Roman" w:eastAsia="Times New Roman" w:hAnsi="Times New Roman" w:cs="Times New Roman"/>
                <w:color w:val="000000"/>
                <w:sz w:val="18"/>
                <w:szCs w:val="18"/>
                <w:lang w:val="en-ID"/>
              </w:rPr>
              <w:t xml:space="preserve"> </w:t>
            </w:r>
            <w:proofErr w:type="spellStart"/>
            <w:r w:rsidRPr="00590B35">
              <w:rPr>
                <w:rFonts w:ascii="Times New Roman" w:eastAsia="Times New Roman" w:hAnsi="Times New Roman" w:cs="Times New Roman"/>
                <w:color w:val="000000"/>
                <w:sz w:val="18"/>
                <w:szCs w:val="18"/>
                <w:lang w:val="en-ID"/>
              </w:rPr>
              <w:t>bantu</w:t>
            </w:r>
            <w:proofErr w:type="spellEnd"/>
          </w:p>
        </w:tc>
        <w:tc>
          <w:tcPr>
            <w:tcW w:w="830" w:type="dxa"/>
            <w:tcBorders>
              <w:top w:val="nil"/>
              <w:bottom w:val="nil"/>
            </w:tcBorders>
          </w:tcPr>
          <w:p w14:paraId="43B9A99A"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80</w:t>
            </w:r>
          </w:p>
        </w:tc>
        <w:tc>
          <w:tcPr>
            <w:tcW w:w="1355" w:type="dxa"/>
            <w:vMerge/>
            <w:tcBorders>
              <w:top w:val="nil"/>
              <w:bottom w:val="nil"/>
            </w:tcBorders>
          </w:tcPr>
          <w:p w14:paraId="44AC460C"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
        </w:tc>
      </w:tr>
      <w:tr w:rsidR="00590B35" w:rsidRPr="00590B35" w14:paraId="331CA766" w14:textId="77777777" w:rsidTr="00643050">
        <w:tc>
          <w:tcPr>
            <w:tcW w:w="2190" w:type="dxa"/>
            <w:vMerge w:val="restart"/>
            <w:tcBorders>
              <w:top w:val="nil"/>
              <w:bottom w:val="nil"/>
            </w:tcBorders>
          </w:tcPr>
          <w:p w14:paraId="7074A046"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roofErr w:type="spellStart"/>
            <w:r w:rsidRPr="00590B35">
              <w:rPr>
                <w:rFonts w:ascii="Times New Roman" w:eastAsia="Times New Roman" w:hAnsi="Times New Roman" w:cs="Times New Roman"/>
                <w:color w:val="000000"/>
                <w:sz w:val="18"/>
                <w:szCs w:val="18"/>
                <w:lang w:val="en-ID"/>
              </w:rPr>
              <w:t>Kemampuan</w:t>
            </w:r>
            <w:proofErr w:type="spellEnd"/>
            <w:r w:rsidRPr="00590B35">
              <w:rPr>
                <w:rFonts w:ascii="Times New Roman" w:eastAsia="Times New Roman" w:hAnsi="Times New Roman" w:cs="Times New Roman"/>
                <w:color w:val="000000"/>
                <w:sz w:val="18"/>
                <w:szCs w:val="18"/>
                <w:lang w:val="en-ID"/>
              </w:rPr>
              <w:t xml:space="preserve"> trainer</w:t>
            </w:r>
          </w:p>
        </w:tc>
        <w:tc>
          <w:tcPr>
            <w:tcW w:w="2843" w:type="dxa"/>
            <w:tcBorders>
              <w:top w:val="nil"/>
              <w:bottom w:val="nil"/>
            </w:tcBorders>
          </w:tcPr>
          <w:p w14:paraId="45359F0E" w14:textId="77777777" w:rsidR="00590B35" w:rsidRPr="00590B35" w:rsidRDefault="00590B35" w:rsidP="00643050">
            <w:pPr>
              <w:tabs>
                <w:tab w:val="left" w:pos="420"/>
              </w:tabs>
              <w:spacing w:line="360" w:lineRule="auto"/>
              <w:jc w:val="both"/>
              <w:rPr>
                <w:rFonts w:ascii="Times New Roman" w:eastAsia="Times New Roman" w:hAnsi="Times New Roman" w:cs="Times New Roman"/>
                <w:color w:val="000000"/>
                <w:sz w:val="18"/>
                <w:szCs w:val="18"/>
                <w:lang w:val="en-ID"/>
              </w:rPr>
            </w:pPr>
            <w:proofErr w:type="spellStart"/>
            <w:r w:rsidRPr="00590B35">
              <w:rPr>
                <w:rFonts w:ascii="Times New Roman" w:eastAsia="Times New Roman" w:hAnsi="Times New Roman" w:cs="Times New Roman"/>
                <w:color w:val="000000"/>
                <w:sz w:val="18"/>
                <w:szCs w:val="18"/>
                <w:lang w:val="en-ID"/>
              </w:rPr>
              <w:t>Penguasaan</w:t>
            </w:r>
            <w:proofErr w:type="spellEnd"/>
            <w:r w:rsidRPr="00590B35">
              <w:rPr>
                <w:rFonts w:ascii="Times New Roman" w:eastAsia="Times New Roman" w:hAnsi="Times New Roman" w:cs="Times New Roman"/>
                <w:color w:val="000000"/>
                <w:sz w:val="18"/>
                <w:szCs w:val="18"/>
                <w:lang w:val="en-ID"/>
              </w:rPr>
              <w:t xml:space="preserve"> </w:t>
            </w:r>
            <w:proofErr w:type="spellStart"/>
            <w:r w:rsidRPr="00590B35">
              <w:rPr>
                <w:rFonts w:ascii="Times New Roman" w:eastAsia="Times New Roman" w:hAnsi="Times New Roman" w:cs="Times New Roman"/>
                <w:color w:val="000000"/>
                <w:sz w:val="18"/>
                <w:szCs w:val="18"/>
                <w:lang w:val="en-ID"/>
              </w:rPr>
              <w:t>materi</w:t>
            </w:r>
            <w:proofErr w:type="spellEnd"/>
          </w:p>
        </w:tc>
        <w:tc>
          <w:tcPr>
            <w:tcW w:w="830" w:type="dxa"/>
            <w:tcBorders>
              <w:top w:val="nil"/>
              <w:bottom w:val="nil"/>
            </w:tcBorders>
          </w:tcPr>
          <w:p w14:paraId="3523BF38"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86</w:t>
            </w:r>
          </w:p>
        </w:tc>
        <w:tc>
          <w:tcPr>
            <w:tcW w:w="1355" w:type="dxa"/>
            <w:vMerge w:val="restart"/>
            <w:tcBorders>
              <w:top w:val="nil"/>
              <w:bottom w:val="nil"/>
            </w:tcBorders>
          </w:tcPr>
          <w:p w14:paraId="376B86BC"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89,6</w:t>
            </w:r>
          </w:p>
        </w:tc>
      </w:tr>
      <w:tr w:rsidR="00590B35" w:rsidRPr="00590B35" w14:paraId="70608034" w14:textId="77777777" w:rsidTr="00643050">
        <w:tc>
          <w:tcPr>
            <w:tcW w:w="2190" w:type="dxa"/>
            <w:vMerge/>
            <w:tcBorders>
              <w:top w:val="nil"/>
              <w:bottom w:val="nil"/>
            </w:tcBorders>
          </w:tcPr>
          <w:p w14:paraId="6D4ECA5F"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
        </w:tc>
        <w:tc>
          <w:tcPr>
            <w:tcW w:w="2843" w:type="dxa"/>
            <w:tcBorders>
              <w:top w:val="nil"/>
              <w:bottom w:val="nil"/>
            </w:tcBorders>
          </w:tcPr>
          <w:p w14:paraId="02B681F2" w14:textId="77777777" w:rsidR="00590B35" w:rsidRPr="00590B35" w:rsidRDefault="00590B35" w:rsidP="00643050">
            <w:pPr>
              <w:tabs>
                <w:tab w:val="left" w:pos="600"/>
              </w:tabs>
              <w:spacing w:line="360" w:lineRule="auto"/>
              <w:jc w:val="both"/>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 xml:space="preserve">Cara </w:t>
            </w:r>
            <w:proofErr w:type="spellStart"/>
            <w:r w:rsidRPr="00590B35">
              <w:rPr>
                <w:rFonts w:ascii="Times New Roman" w:eastAsia="Times New Roman" w:hAnsi="Times New Roman" w:cs="Times New Roman"/>
                <w:color w:val="000000"/>
                <w:sz w:val="18"/>
                <w:szCs w:val="18"/>
                <w:lang w:val="en-ID"/>
              </w:rPr>
              <w:t>penyajian</w:t>
            </w:r>
            <w:proofErr w:type="spellEnd"/>
          </w:p>
        </w:tc>
        <w:tc>
          <w:tcPr>
            <w:tcW w:w="830" w:type="dxa"/>
            <w:tcBorders>
              <w:top w:val="nil"/>
              <w:bottom w:val="nil"/>
            </w:tcBorders>
          </w:tcPr>
          <w:p w14:paraId="2EA3D5E4"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90</w:t>
            </w:r>
          </w:p>
        </w:tc>
        <w:tc>
          <w:tcPr>
            <w:tcW w:w="1355" w:type="dxa"/>
            <w:vMerge/>
            <w:tcBorders>
              <w:top w:val="nil"/>
              <w:bottom w:val="nil"/>
            </w:tcBorders>
          </w:tcPr>
          <w:p w14:paraId="5E514F6A"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
        </w:tc>
      </w:tr>
      <w:tr w:rsidR="00590B35" w:rsidRPr="00590B35" w14:paraId="25139231" w14:textId="77777777" w:rsidTr="00643050">
        <w:tc>
          <w:tcPr>
            <w:tcW w:w="2190" w:type="dxa"/>
            <w:vMerge/>
            <w:tcBorders>
              <w:top w:val="nil"/>
              <w:bottom w:val="nil"/>
            </w:tcBorders>
          </w:tcPr>
          <w:p w14:paraId="41233DE8"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
        </w:tc>
        <w:tc>
          <w:tcPr>
            <w:tcW w:w="2843" w:type="dxa"/>
            <w:tcBorders>
              <w:top w:val="nil"/>
              <w:bottom w:val="nil"/>
            </w:tcBorders>
          </w:tcPr>
          <w:p w14:paraId="000AC03B" w14:textId="77777777" w:rsidR="00590B35" w:rsidRPr="00590B35" w:rsidRDefault="00590B35" w:rsidP="00643050">
            <w:pPr>
              <w:spacing w:line="360" w:lineRule="auto"/>
              <w:rPr>
                <w:rFonts w:ascii="Times New Roman" w:eastAsia="Times New Roman" w:hAnsi="Times New Roman" w:cs="Times New Roman"/>
                <w:color w:val="000000"/>
                <w:sz w:val="18"/>
                <w:szCs w:val="18"/>
                <w:lang w:val="en-ID"/>
              </w:rPr>
            </w:pPr>
            <w:proofErr w:type="spellStart"/>
            <w:r w:rsidRPr="00590B35">
              <w:rPr>
                <w:rFonts w:ascii="Times New Roman" w:eastAsia="Times New Roman" w:hAnsi="Times New Roman" w:cs="Times New Roman"/>
                <w:color w:val="000000"/>
                <w:sz w:val="18"/>
                <w:szCs w:val="18"/>
                <w:lang w:val="en-ID"/>
              </w:rPr>
              <w:t>Interkasi</w:t>
            </w:r>
            <w:proofErr w:type="spellEnd"/>
            <w:r w:rsidRPr="00590B35">
              <w:rPr>
                <w:rFonts w:ascii="Times New Roman" w:eastAsia="Times New Roman" w:hAnsi="Times New Roman" w:cs="Times New Roman"/>
                <w:color w:val="000000"/>
                <w:sz w:val="18"/>
                <w:szCs w:val="18"/>
                <w:lang w:val="en-ID"/>
              </w:rPr>
              <w:t xml:space="preserve"> </w:t>
            </w:r>
            <w:proofErr w:type="spellStart"/>
            <w:r w:rsidRPr="00590B35">
              <w:rPr>
                <w:rFonts w:ascii="Times New Roman" w:eastAsia="Times New Roman" w:hAnsi="Times New Roman" w:cs="Times New Roman"/>
                <w:color w:val="000000"/>
                <w:sz w:val="18"/>
                <w:szCs w:val="18"/>
                <w:lang w:val="en-ID"/>
              </w:rPr>
              <w:t>dengan</w:t>
            </w:r>
            <w:proofErr w:type="spellEnd"/>
            <w:r w:rsidRPr="00590B35">
              <w:rPr>
                <w:rFonts w:ascii="Times New Roman" w:eastAsia="Times New Roman" w:hAnsi="Times New Roman" w:cs="Times New Roman"/>
                <w:color w:val="000000"/>
                <w:sz w:val="18"/>
                <w:szCs w:val="18"/>
                <w:lang w:val="en-ID"/>
              </w:rPr>
              <w:t xml:space="preserve"> trainee</w:t>
            </w:r>
          </w:p>
        </w:tc>
        <w:tc>
          <w:tcPr>
            <w:tcW w:w="830" w:type="dxa"/>
            <w:tcBorders>
              <w:top w:val="nil"/>
              <w:bottom w:val="nil"/>
            </w:tcBorders>
          </w:tcPr>
          <w:p w14:paraId="377D4DD5"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83</w:t>
            </w:r>
          </w:p>
        </w:tc>
        <w:tc>
          <w:tcPr>
            <w:tcW w:w="1355" w:type="dxa"/>
            <w:vMerge/>
            <w:tcBorders>
              <w:top w:val="nil"/>
              <w:bottom w:val="nil"/>
            </w:tcBorders>
          </w:tcPr>
          <w:p w14:paraId="5D1FB946"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
        </w:tc>
      </w:tr>
      <w:tr w:rsidR="00590B35" w:rsidRPr="00590B35" w14:paraId="3EEC227E" w14:textId="77777777" w:rsidTr="00643050">
        <w:tc>
          <w:tcPr>
            <w:tcW w:w="2190" w:type="dxa"/>
            <w:tcBorders>
              <w:top w:val="nil"/>
            </w:tcBorders>
          </w:tcPr>
          <w:p w14:paraId="7ADC1A85"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proofErr w:type="spellStart"/>
            <w:r w:rsidRPr="00590B35">
              <w:rPr>
                <w:rFonts w:ascii="Times New Roman" w:eastAsia="Times New Roman" w:hAnsi="Times New Roman" w:cs="Times New Roman"/>
                <w:color w:val="000000"/>
                <w:sz w:val="18"/>
                <w:szCs w:val="18"/>
                <w:lang w:val="en-ID"/>
              </w:rPr>
              <w:t>Aspek</w:t>
            </w:r>
            <w:proofErr w:type="spellEnd"/>
            <w:r w:rsidRPr="00590B35">
              <w:rPr>
                <w:rFonts w:ascii="Times New Roman" w:eastAsia="Times New Roman" w:hAnsi="Times New Roman" w:cs="Times New Roman"/>
                <w:color w:val="000000"/>
                <w:sz w:val="18"/>
                <w:szCs w:val="18"/>
                <w:lang w:val="en-ID"/>
              </w:rPr>
              <w:t xml:space="preserve"> </w:t>
            </w:r>
            <w:proofErr w:type="spellStart"/>
            <w:r w:rsidRPr="00590B35">
              <w:rPr>
                <w:rFonts w:ascii="Times New Roman" w:eastAsia="Times New Roman" w:hAnsi="Times New Roman" w:cs="Times New Roman"/>
                <w:color w:val="000000"/>
                <w:sz w:val="18"/>
                <w:szCs w:val="18"/>
                <w:lang w:val="en-ID"/>
              </w:rPr>
              <w:t>lainnya</w:t>
            </w:r>
            <w:proofErr w:type="spellEnd"/>
          </w:p>
        </w:tc>
        <w:tc>
          <w:tcPr>
            <w:tcW w:w="2843" w:type="dxa"/>
            <w:tcBorders>
              <w:top w:val="nil"/>
            </w:tcBorders>
          </w:tcPr>
          <w:p w14:paraId="68F24D69" w14:textId="77777777" w:rsidR="00590B35" w:rsidRPr="00590B35" w:rsidRDefault="00590B35" w:rsidP="00643050">
            <w:pPr>
              <w:spacing w:line="360" w:lineRule="auto"/>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 xml:space="preserve">Proses </w:t>
            </w:r>
            <w:proofErr w:type="spellStart"/>
            <w:r w:rsidRPr="00590B35">
              <w:rPr>
                <w:rFonts w:ascii="Times New Roman" w:eastAsia="Times New Roman" w:hAnsi="Times New Roman" w:cs="Times New Roman"/>
                <w:color w:val="000000"/>
                <w:sz w:val="18"/>
                <w:szCs w:val="18"/>
                <w:lang w:val="en-ID"/>
              </w:rPr>
              <w:t>pelatihan</w:t>
            </w:r>
            <w:proofErr w:type="spellEnd"/>
            <w:r w:rsidRPr="00590B35">
              <w:rPr>
                <w:rFonts w:ascii="Times New Roman" w:eastAsia="Times New Roman" w:hAnsi="Times New Roman" w:cs="Times New Roman"/>
                <w:color w:val="000000"/>
                <w:sz w:val="18"/>
                <w:szCs w:val="18"/>
                <w:lang w:val="en-ID"/>
              </w:rPr>
              <w:t xml:space="preserve"> </w:t>
            </w:r>
            <w:proofErr w:type="spellStart"/>
            <w:r w:rsidRPr="00590B35">
              <w:rPr>
                <w:rFonts w:ascii="Times New Roman" w:eastAsia="Times New Roman" w:hAnsi="Times New Roman" w:cs="Times New Roman"/>
                <w:color w:val="000000"/>
                <w:sz w:val="18"/>
                <w:szCs w:val="18"/>
                <w:lang w:val="en-ID"/>
              </w:rPr>
              <w:t>secara</w:t>
            </w:r>
            <w:proofErr w:type="spellEnd"/>
            <w:r w:rsidRPr="00590B35">
              <w:rPr>
                <w:rFonts w:ascii="Times New Roman" w:eastAsia="Times New Roman" w:hAnsi="Times New Roman" w:cs="Times New Roman"/>
                <w:color w:val="000000"/>
                <w:sz w:val="18"/>
                <w:szCs w:val="18"/>
                <w:lang w:val="en-ID"/>
              </w:rPr>
              <w:t xml:space="preserve"> </w:t>
            </w:r>
            <w:proofErr w:type="spellStart"/>
            <w:r w:rsidRPr="00590B35">
              <w:rPr>
                <w:rFonts w:ascii="Times New Roman" w:eastAsia="Times New Roman" w:hAnsi="Times New Roman" w:cs="Times New Roman"/>
                <w:color w:val="000000"/>
                <w:sz w:val="18"/>
                <w:szCs w:val="18"/>
                <w:lang w:val="en-ID"/>
              </w:rPr>
              <w:t>keseluruhan</w:t>
            </w:r>
            <w:proofErr w:type="spellEnd"/>
          </w:p>
        </w:tc>
        <w:tc>
          <w:tcPr>
            <w:tcW w:w="830" w:type="dxa"/>
            <w:tcBorders>
              <w:top w:val="nil"/>
            </w:tcBorders>
          </w:tcPr>
          <w:p w14:paraId="3290A0F8"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90</w:t>
            </w:r>
          </w:p>
        </w:tc>
        <w:tc>
          <w:tcPr>
            <w:tcW w:w="1355" w:type="dxa"/>
            <w:tcBorders>
              <w:top w:val="nil"/>
            </w:tcBorders>
          </w:tcPr>
          <w:p w14:paraId="717C0C2E" w14:textId="77777777" w:rsidR="00590B35" w:rsidRPr="00590B35" w:rsidRDefault="00590B35" w:rsidP="00643050">
            <w:pPr>
              <w:spacing w:line="360" w:lineRule="auto"/>
              <w:jc w:val="center"/>
              <w:rPr>
                <w:rFonts w:ascii="Times New Roman" w:eastAsia="Times New Roman" w:hAnsi="Times New Roman" w:cs="Times New Roman"/>
                <w:color w:val="000000"/>
                <w:sz w:val="18"/>
                <w:szCs w:val="18"/>
                <w:lang w:val="en-ID"/>
              </w:rPr>
            </w:pPr>
            <w:r w:rsidRPr="00590B35">
              <w:rPr>
                <w:rFonts w:ascii="Times New Roman" w:eastAsia="Times New Roman" w:hAnsi="Times New Roman" w:cs="Times New Roman"/>
                <w:color w:val="000000"/>
                <w:sz w:val="18"/>
                <w:szCs w:val="18"/>
                <w:lang w:val="en-ID"/>
              </w:rPr>
              <w:t>90,0</w:t>
            </w:r>
          </w:p>
        </w:tc>
      </w:tr>
    </w:tbl>
    <w:p w14:paraId="5212488E" w14:textId="77777777" w:rsidR="006F0DA9" w:rsidRDefault="006F0DA9" w:rsidP="00590B35">
      <w:pPr>
        <w:spacing w:after="4" w:line="480" w:lineRule="auto"/>
        <w:ind w:firstLine="851"/>
        <w:jc w:val="both"/>
        <w:rPr>
          <w:rFonts w:ascii="Times New Roman" w:hAnsi="Times New Roman" w:cs="Times New Roman"/>
          <w:sz w:val="24"/>
          <w:szCs w:val="24"/>
        </w:rPr>
      </w:pPr>
    </w:p>
    <w:p w14:paraId="008B47AE" w14:textId="31DBA33E" w:rsidR="00590B35" w:rsidRDefault="00590B35" w:rsidP="00590B35">
      <w:pPr>
        <w:spacing w:after="4" w:line="480" w:lineRule="auto"/>
        <w:ind w:firstLine="851"/>
        <w:jc w:val="both"/>
        <w:rPr>
          <w:rFonts w:ascii="Times New Roman" w:hAnsi="Times New Roman" w:cs="Times New Roman"/>
          <w:sz w:val="24"/>
          <w:szCs w:val="24"/>
          <w:lang w:val="en-ID"/>
        </w:rPr>
      </w:pPr>
      <w:r w:rsidRPr="004779B1">
        <w:rPr>
          <w:rFonts w:ascii="Times New Roman" w:hAnsi="Times New Roman" w:cs="Times New Roman"/>
          <w:sz w:val="24"/>
          <w:szCs w:val="24"/>
        </w:rPr>
        <w:t xml:space="preserve"> Artinya peserta merasa puas atas pelaksanaan </w:t>
      </w:r>
      <w:proofErr w:type="spellStart"/>
      <w:r>
        <w:rPr>
          <w:rFonts w:ascii="Times New Roman" w:hAnsi="Times New Roman" w:cs="Times New Roman"/>
          <w:sz w:val="24"/>
          <w:szCs w:val="24"/>
          <w:lang w:val="en-ID"/>
        </w:rPr>
        <w:t>pelatihan</w:t>
      </w:r>
      <w:proofErr w:type="spellEnd"/>
      <w:r w:rsidRPr="004779B1">
        <w:rPr>
          <w:rFonts w:ascii="Times New Roman" w:hAnsi="Times New Roman" w:cs="Times New Roman"/>
          <w:sz w:val="24"/>
          <w:szCs w:val="24"/>
        </w:rPr>
        <w:t xml:space="preserve"> karena </w:t>
      </w:r>
      <w:proofErr w:type="spellStart"/>
      <w:r>
        <w:rPr>
          <w:rFonts w:ascii="Times New Roman" w:hAnsi="Times New Roman" w:cs="Times New Roman"/>
          <w:sz w:val="24"/>
          <w:szCs w:val="24"/>
          <w:lang w:val="en-ID"/>
        </w:rPr>
        <w:t>merasa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mendapatkan</w:t>
      </w:r>
      <w:proofErr w:type="spellEnd"/>
      <w:r w:rsidRPr="004779B1">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pengalaman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pengetahuan</w:t>
      </w:r>
      <w:proofErr w:type="spellEnd"/>
      <w:r>
        <w:rPr>
          <w:rFonts w:ascii="Times New Roman" w:hAnsi="Times New Roman" w:cs="Times New Roman"/>
          <w:sz w:val="24"/>
          <w:szCs w:val="24"/>
          <w:lang w:val="en-ID"/>
        </w:rPr>
        <w:t xml:space="preserve"> yang </w:t>
      </w:r>
      <w:r w:rsidRPr="004779B1">
        <w:rPr>
          <w:rFonts w:ascii="Times New Roman" w:hAnsi="Times New Roman" w:cs="Times New Roman"/>
          <w:sz w:val="24"/>
          <w:szCs w:val="24"/>
        </w:rPr>
        <w:t>ber</w:t>
      </w:r>
      <w:proofErr w:type="spellStart"/>
      <w:r>
        <w:rPr>
          <w:rFonts w:ascii="Times New Roman" w:hAnsi="Times New Roman" w:cs="Times New Roman"/>
          <w:sz w:val="24"/>
          <w:szCs w:val="24"/>
          <w:lang w:val="en-ID"/>
        </w:rPr>
        <w:t>manfaat</w:t>
      </w:r>
      <w:proofErr w:type="spellEnd"/>
      <w:r>
        <w:rPr>
          <w:rFonts w:ascii="Times New Roman" w:hAnsi="Times New Roman" w:cs="Times New Roman"/>
          <w:sz w:val="24"/>
          <w:szCs w:val="24"/>
          <w:lang w:val="en-ID"/>
        </w:rPr>
        <w:t xml:space="preserve">. Dari lima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yang di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terendah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aktifitas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ketepatan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waktu</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suasana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pelatihan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bobot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81,5. </w:t>
      </w:r>
      <w:proofErr w:type="spellStart"/>
      <w:r>
        <w:rPr>
          <w:rFonts w:ascii="Times New Roman" w:hAnsi="Times New Roman" w:cs="Times New Roman"/>
          <w:sz w:val="24"/>
          <w:szCs w:val="24"/>
          <w:lang w:val="en-ID"/>
        </w:rPr>
        <w:t>Selanjutnya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diikuti</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sarana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83,0 </w:t>
      </w:r>
      <w:proofErr w:type="spellStart"/>
      <w:r>
        <w:rPr>
          <w:rFonts w:ascii="Times New Roman" w:hAnsi="Times New Roman" w:cs="Times New Roman"/>
          <w:sz w:val="24"/>
          <w:szCs w:val="24"/>
          <w:lang w:val="en-ID"/>
        </w:rPr>
        <w:t>kemudian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meteri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87,3 dan </w:t>
      </w:r>
      <w:proofErr w:type="spellStart"/>
      <w:r>
        <w:rPr>
          <w:rFonts w:ascii="Times New Roman" w:hAnsi="Times New Roman" w:cs="Times New Roman"/>
          <w:sz w:val="24"/>
          <w:szCs w:val="24"/>
          <w:lang w:val="en-ID"/>
        </w:rPr>
        <w:t>kemampuan</w:t>
      </w:r>
      <w:proofErr w:type="spellEnd"/>
      <w:r>
        <w:rPr>
          <w:rFonts w:ascii="Times New Roman" w:hAnsi="Times New Roman" w:cs="Times New Roman"/>
          <w:sz w:val="24"/>
          <w:szCs w:val="24"/>
          <w:lang w:val="en-ID"/>
        </w:rPr>
        <w:t xml:space="preserve"> trainer </w:t>
      </w:r>
      <w:proofErr w:type="spellStart"/>
      <w:r>
        <w:rPr>
          <w:rFonts w:ascii="Times New Roman" w:hAnsi="Times New Roman" w:cs="Times New Roman"/>
          <w:sz w:val="24"/>
          <w:szCs w:val="24"/>
          <w:lang w:val="en-ID"/>
        </w:rPr>
        <w:t>diperoleh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89,6.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keseluruhan</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pelatihan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dinilai</w:t>
      </w:r>
      <w:proofErr w:type="spellEnd"/>
      <w:r>
        <w:rPr>
          <w:rFonts w:ascii="Times New Roman" w:hAnsi="Times New Roman" w:cs="Times New Roman"/>
          <w:sz w:val="24"/>
          <w:szCs w:val="24"/>
          <w:lang w:val="en-ID"/>
        </w:rPr>
        <w:t xml:space="preserve"> sangat </w:t>
      </w:r>
      <w:proofErr w:type="spellStart"/>
      <w:r>
        <w:rPr>
          <w:rFonts w:ascii="Times New Roman" w:hAnsi="Times New Roman" w:cs="Times New Roman"/>
          <w:sz w:val="24"/>
          <w:szCs w:val="24"/>
          <w:lang w:val="en-ID"/>
        </w:rPr>
        <w:t>memuaskan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perolehan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bobot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90,0.</w:t>
      </w:r>
    </w:p>
    <w:p w14:paraId="1D9E7474" w14:textId="0BCDDD81" w:rsidR="00031A48" w:rsidRDefault="00031A48" w:rsidP="00031A48">
      <w:pPr>
        <w:tabs>
          <w:tab w:val="left" w:pos="6915"/>
        </w:tabs>
        <w:spacing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menunjukkan bahwa kualitas pelayanan merupakan variabel penting bagi penyedia layanan publik dalam hal ini adalah kantor kelurahan, karena berpengaruh langsung terhadap kepuasan masyarakat. Sebagaimana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{"citationItems":[{"id":"ITEM-1","itemData":{"author":[{"dropping-particle":"","family":"Fandy Tjiptono","given":"","non-dropping-particle":"","parse-names":false,"suffix":""}],"container-title":"Bayumedia, Malang.","id":"ITEM-1","issued":{"date-parts":[["2011"]]},"title":"Pemasaran Jasa","type":"article-journal"},"uris":["http://www.mendeley.com/documents/?uuid=210d1fc9-f941-4a44-b45d-d22207c43339"]}],"mendeley":{"formattedCitation":"(Fandy Tjiptono, 2011)","manualFormatting":"Fandy Tjiptono (2011)","plainTextFormattedCitation":"(Fandy Tjiptono, 2011)","previouslyFormattedCitation":"(Fandy Tjiptono, 2011)"},"properties":{"noteIndex":0},"schema":"https://github.com/citation-style-language/schema/raw/master/csl-citation.json"}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CF4DE0">
        <w:rPr>
          <w:rFonts w:ascii="Times New Roman" w:eastAsia="Times New Roman" w:hAnsi="Times New Roman" w:cs="Times New Roman"/>
          <w:noProof/>
          <w:sz w:val="24"/>
          <w:szCs w:val="24"/>
        </w:rPr>
        <w:t>Tjiptono</w:t>
      </w:r>
      <w:r>
        <w:rPr>
          <w:rFonts w:ascii="Times New Roman" w:eastAsia="Times New Roman" w:hAnsi="Times New Roman" w:cs="Times New Roman"/>
          <w:noProof/>
          <w:sz w:val="24"/>
          <w:szCs w:val="24"/>
          <w:lang w:val="en-ID"/>
        </w:rPr>
        <w:t xml:space="preserve"> (</w:t>
      </w:r>
      <w:r w:rsidRPr="00CF4DE0">
        <w:rPr>
          <w:rFonts w:ascii="Times New Roman" w:eastAsia="Times New Roman" w:hAnsi="Times New Roman" w:cs="Times New Roman"/>
          <w:noProof/>
          <w:sz w:val="24"/>
          <w:szCs w:val="24"/>
        </w:rPr>
        <w:t>2011)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menjelaskan bahwa kualitas merupakan suatu kondisi dinamis yang berpengaruh dengan produk, jasa, manusia, proses dan lingkungan yang memenuhi atau melebihi harapan. Sehingga definisi kualitas pelayanan dapat diartikan sebagai upaya pemenuhan kebutuhan dan keinginan konsumen serta ketepatan penyampaiannya dalam mengimbangi harapan konsumen.</w:t>
      </w:r>
    </w:p>
    <w:p w14:paraId="73B754EF" w14:textId="2FBE0108" w:rsidR="0081405B" w:rsidRPr="0081405B" w:rsidRDefault="0081405B" w:rsidP="0081405B">
      <w:pPr>
        <w:spacing w:after="48" w:line="480" w:lineRule="auto"/>
        <w:ind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{"citationItems":[{"id":"ITEM-1","itemData":{"author":[{"dropping-particle":"","family":"Hardiyansyah","given":"","non-dropping-particle":"","parse-names":false,"suffix":""}],"container-title":"Gava Media, Yogyakarta","id":"ITEM-1","issued":{"date-parts":[["2015"]]},"title":"Komunikasi. Pelayanan. Publik. Konsep dan Aplikasi","type":"article-journal"},"uris":["http://www.mendeley.com/documents/?uuid=a7266b9c-822f-45a8-9fd0-f79df4fb092c"]}],"mendeley":{"formattedCitation":"(Hardiyansyah, 2015)","manualFormatting":"Hardiyansyah (2015)","plainTextFormattedCitation":"(Hardiyansyah, 2015)","previouslyFormattedCitation":"(Hardiyansyah, 2015)"},"properties":{"noteIndex":0},"schema":"https://github.com/citation-style-language/schema/raw/master/csl-citation.json"}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CF4DE0">
        <w:rPr>
          <w:rFonts w:ascii="Times New Roman" w:eastAsia="Times New Roman" w:hAnsi="Times New Roman" w:cs="Times New Roman"/>
          <w:noProof/>
          <w:sz w:val="24"/>
          <w:szCs w:val="24"/>
        </w:rPr>
        <w:t>Hardiyansyah</w:t>
      </w:r>
      <w:r>
        <w:rPr>
          <w:rFonts w:ascii="Times New Roman" w:eastAsia="Times New Roman" w:hAnsi="Times New Roman" w:cs="Times New Roman"/>
          <w:noProof/>
          <w:sz w:val="24"/>
          <w:szCs w:val="24"/>
          <w:lang w:val="en-ID"/>
        </w:rPr>
        <w:t xml:space="preserve"> (</w:t>
      </w:r>
      <w:r w:rsidRPr="00CF4DE0">
        <w:rPr>
          <w:rFonts w:ascii="Times New Roman" w:eastAsia="Times New Roman" w:hAnsi="Times New Roman" w:cs="Times New Roman"/>
          <w:noProof/>
          <w:sz w:val="24"/>
          <w:szCs w:val="24"/>
        </w:rPr>
        <w:t>2015)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color w:val="000000"/>
          <w:sz w:val="24"/>
          <w:szCs w:val="24"/>
        </w:rPr>
        <w:t>pada proses pelayanan terdapat pesan yang berupa informasi dan penjelasan yang berkaitan dengan berbagai hal tentang pelayanan seperti informasi tentang tarif layanan, persyaratan layanan, prosedur layanan, waktu yang diperlukan dalam pelayanan, dan lain-lain.</w:t>
      </w:r>
      <w:r>
        <w:rPr>
          <w:rFonts w:ascii="Times New Roman" w:eastAsia="Times New Roman" w:hAnsi="Times New Roman" w:cs="Times New Roman"/>
          <w:sz w:val="24"/>
          <w:szCs w:val="24"/>
        </w:rPr>
        <w:t xml:space="preserve"> Pelayanan publik yang berkualitas dapat dilaksanakan secara efektif bila aparatur birokrasi sebagai sumber pesan atau informasi atau sebaliknya sebagai komunikan/penerima informasi memiliki kemampuan komunikasi yang baik, tersedianya sarana dan media yang memadai serta terbangunnya iklim komunikasi yang kondusif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{"citationItems":[{"id":"ITEM-1","itemData":{"author":[{"dropping-particle":"","family":"Ismail Nurdin","given":"","non-dropping-particle":"","parse-names":false,"suffix":""}],"id":"ITEM-1","issued":{"date-parts":[["2019"]]},"publisher":"Media Sahabat Cendekia","publisher-place":"Surabaya","title":"KUALITAS PELAYANAN PUBLIK ( PERILAKU APARATUR DAN KOMUNIKASI BIROKRASI DALAM PELAYANAN PUBLIK)","type":"book"},"uris":["http://www.mendeley.com/documents/?uuid=418ab04b-afe5-432f-9a8c-bc764228c929"]}],"mendeley":{"formattedCitation":"(Ismail Nurdin, 2019)","manualFormatting":"(Nurdin, 2019)","plainTextFormattedCitation":"(Ismail Nurdin, 2019)","previouslyFormattedCitation":"(Ismail Nurdin,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4333D">
        <w:rPr>
          <w:rFonts w:ascii="Times New Roman" w:eastAsia="Times New Roman" w:hAnsi="Times New Roman" w:cs="Times New Roman"/>
          <w:noProof/>
          <w:sz w:val="24"/>
          <w:szCs w:val="24"/>
        </w:rPr>
        <w:t>(Nurdin, 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 xml:space="preserve">Hal ini sesuai hasil penelitian yang dilakukan oleh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{"citationItems":[{"id":"ITEM-1","itemData":{"author":[{"dropping-particle":"","family":"Hardiyansyah","given":"","non-dropping-particle":"","parse-names":false,"suffix":""}],"container-title":"Gava Media, Yogyakarta","id":"ITEM-1","issued":{"date-parts":[["2015"]]},"title":"Komunikasi. Pelayanan. Publik. Konsep dan Aplikasi","type":"article-journal"},"uris":["http://www.mendeley.com/documents/?uuid=a7266b9c-822f-45a8-9fd0-f79df4fb092c"]}],"mendeley":{"formattedCitation":"(Hardiyansyah, 2015)","manualFormatting":"Hardiyansyah (2015)","plainTextFormattedCitation":"(Hardiyansyah, 2015)","previouslyFormattedCitation":"(Hardiyansyah, 2015)"},"properties":{"noteIndex":0},"schema":"https://github.com/citation-style-language/schema/raw/master/csl-citation.json"}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CF4DE0">
        <w:rPr>
          <w:rFonts w:ascii="Times New Roman" w:eastAsia="Times New Roman" w:hAnsi="Times New Roman" w:cs="Times New Roman"/>
          <w:noProof/>
          <w:sz w:val="24"/>
          <w:szCs w:val="24"/>
        </w:rPr>
        <w:t>Hardiyansyah</w:t>
      </w:r>
      <w:r>
        <w:rPr>
          <w:rFonts w:ascii="Times New Roman" w:eastAsia="Times New Roman" w:hAnsi="Times New Roman" w:cs="Times New Roman"/>
          <w:noProof/>
          <w:sz w:val="24"/>
          <w:szCs w:val="24"/>
          <w:lang w:val="en-ID"/>
        </w:rPr>
        <w:t xml:space="preserve"> (</w:t>
      </w:r>
      <w:r w:rsidRPr="00CF4DE0">
        <w:rPr>
          <w:rFonts w:ascii="Times New Roman" w:eastAsia="Times New Roman" w:hAnsi="Times New Roman" w:cs="Times New Roman"/>
          <w:noProof/>
          <w:sz w:val="24"/>
          <w:szCs w:val="24"/>
        </w:rPr>
        <w:t>2015)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color w:val="000000"/>
          <w:sz w:val="24"/>
          <w:szCs w:val="24"/>
        </w:rPr>
        <w:t>bahwa komunikasi berpengaruh secara signifikan terhadap kualitas pelayanan publik. Besarnya pengaruh komunikasi terhadap kualitas pelayanan tersebut ditentukan oleh dimensi-dimensi komunikator, pesan, media, komunikan, dan efek.</w:t>
      </w:r>
    </w:p>
    <w:p w14:paraId="5758E3BC" w14:textId="05567582" w:rsidR="00031A48" w:rsidRDefault="00031A48" w:rsidP="00031A48">
      <w:pPr>
        <w:spacing w:after="4"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Komunikasi interpersonal secara langsung berkaitan erat dengan meingkatkan kualitas pelayanan. Hal ini sejalan dengan penelitian yang dilakukan oleh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{"citationItems":[{"id":"ITEM-1","itemData":{"author":[{"dropping-particle":"","family":"R. Ferdiant","given":"","non-dropping-particle":"","parse-names":false,"suffix":""}],"container-title":"UNIVERSITAS 17 AGUSTUS 1945 SURABAYA","id":"ITEM-1","issued":{"date-parts":[["2017"]]},"title":"HUBUNGAN KOMUNIKASI INTERPERSONAL UNTUK MENINGKATKAN KUALITAS PELAYANAN PUBLIK (STUDI KASUS DI KANTOR KOPERTIS WILAYAH VII JAWA TIMUR SURABAYA)","type":"article-journal"},"uris":["http://www.mendeley.com/documents/?uuid=07861020-e660-4721-bd21-9c53cbcdf5eb"]}],"mendeley":{"formattedCitation":"(R. Ferdiant, 2017)","manualFormatting":"Ferdiant (2017)","plainTextFormattedCitation":"(R. Ferdiant, 2017)","previouslyFormattedCitation":"(R. Ferdiant, 2017)"},"properties":{"noteIndex":0},"schema":"https://github.com/citation-style-language/schema/raw/master/csl-citation.json"}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0F64E1">
        <w:rPr>
          <w:rFonts w:ascii="Times New Roman" w:eastAsia="Times New Roman" w:hAnsi="Times New Roman" w:cs="Times New Roman"/>
          <w:noProof/>
          <w:color w:val="000000"/>
          <w:sz w:val="24"/>
          <w:szCs w:val="24"/>
        </w:rPr>
        <w:t>Ferdiant</w:t>
      </w:r>
      <w:r>
        <w:rPr>
          <w:rFonts w:ascii="Times New Roman" w:eastAsia="Times New Roman" w:hAnsi="Times New Roman" w:cs="Times New Roman"/>
          <w:noProof/>
          <w:color w:val="000000"/>
          <w:sz w:val="24"/>
          <w:szCs w:val="24"/>
          <w:lang w:val="en-ID"/>
        </w:rPr>
        <w:t xml:space="preserve"> (</w:t>
      </w:r>
      <w:r w:rsidRPr="000F64E1">
        <w:rPr>
          <w:rFonts w:ascii="Times New Roman" w:eastAsia="Times New Roman" w:hAnsi="Times New Roman" w:cs="Times New Roman"/>
          <w:noProof/>
          <w:color w:val="000000"/>
          <w:sz w:val="24"/>
          <w:szCs w:val="24"/>
        </w:rPr>
        <w:t>2017)</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rPr>
        <w:t xml:space="preserve">bahwa </w:t>
      </w:r>
      <w:r>
        <w:rPr>
          <w:rFonts w:ascii="Times New Roman" w:eastAsia="Times New Roman" w:hAnsi="Times New Roman" w:cs="Times New Roman"/>
          <w:sz w:val="24"/>
          <w:szCs w:val="24"/>
        </w:rPr>
        <w:t>Pola komunikasi interpersonal yang dibangun oleh Kopertis wilayah VII Jawa Timur ternyata mampu meningkatkan kualitas pelayanan. Komunikasi interpersonal mampu medekatkan hubungan antara pihak petugas pelayanan dengan para pengguna layanan. Di antara mereka telah terjadi interaksi sehingga membuat hubungan menjadi lebih intim (akrab). Proses interaksi yang terjadi pada gilirannya menciptakan hubungan yang saling terbuka dan cair.</w:t>
      </w:r>
    </w:p>
    <w:p w14:paraId="60E6AEBA" w14:textId="38D57583" w:rsidR="0081405B" w:rsidRPr="0081405B" w:rsidRDefault="0081405B" w:rsidP="0081405B">
      <w:pPr>
        <w:spacing w:after="4" w:line="48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Untuk bisa mewujudkan kualitas pelayanan yang baik bisa dengan pelatihan keterampilan komunikasi interpersonal. </w:t>
      </w:r>
      <w:r>
        <w:rPr>
          <w:rFonts w:ascii="Times New Roman" w:eastAsia="Times New Roman" w:hAnsi="Times New Roman" w:cs="Times New Roman"/>
          <w:color w:val="000000"/>
          <w:sz w:val="24"/>
          <w:szCs w:val="24"/>
        </w:rPr>
        <w:t xml:space="preserve">Komunikasi interpersonal dianggap paling efektif dalam mengubah sikap, pendapat atau perilaku seseorang, karena sifatnya dialogis. Seperti yang diungkapkan William F. Glueck </w:t>
      </w:r>
      <w:r>
        <w:rPr>
          <w:rFonts w:ascii="Times New Roman" w:eastAsia="Times New Roman" w:hAnsi="Times New Roman" w:cs="Times New Roman"/>
          <w:b/>
          <w:color w:val="000000"/>
          <w:sz w:val="24"/>
          <w:szCs w:val="24"/>
        </w:rPr>
        <w:fldChar w:fldCharType="begin" w:fldLock="1"/>
      </w:r>
      <w:r>
        <w:rPr>
          <w:rFonts w:ascii="Times New Roman" w:eastAsia="Times New Roman" w:hAnsi="Times New Roman" w:cs="Times New Roman"/>
          <w:b/>
          <w:color w:val="000000"/>
          <w:sz w:val="24"/>
          <w:szCs w:val="24"/>
        </w:rPr>
        <w:instrText>ADDIN CSL_CITATION {"citationItems":[{"id":"ITEM-1","itemData":{"author":[{"dropping-particle":"","family":"Widjaja","given":"","non-dropping-particle":"","parse-names":false,"suffix":""}],"container-title":"Jakarta: Rineka Cipta.","id":"ITEM-1","issued":{"date-parts":[["2000"]]},"title":"Ilmu Komunikasi Pengantar Studi","type":"article-journal"},"uris":["http://www.mendeley.com/documents/?uuid=da754eb8-282e-4fd9-baf7-c4bd8a00a59f"]}],"mendeley":{"formattedCitation":"(Widjaja, 2000)","plainTextFormattedCitation":"(Widjaja, 2000)","previouslyFormattedCitation":"(Widjaja, 2000)"},"properties":{"noteIndex":0},"schema":"https://github.com/citation-style-language/schema/raw/master/csl-citation.json"}</w:instrText>
      </w:r>
      <w:r>
        <w:rPr>
          <w:rFonts w:ascii="Times New Roman" w:eastAsia="Times New Roman" w:hAnsi="Times New Roman" w:cs="Times New Roman"/>
          <w:b/>
          <w:color w:val="000000"/>
          <w:sz w:val="24"/>
          <w:szCs w:val="24"/>
        </w:rPr>
        <w:fldChar w:fldCharType="separate"/>
      </w:r>
      <w:r w:rsidRPr="0084333D">
        <w:rPr>
          <w:rFonts w:ascii="Times New Roman" w:eastAsia="Times New Roman" w:hAnsi="Times New Roman" w:cs="Times New Roman"/>
          <w:noProof/>
          <w:color w:val="000000"/>
          <w:sz w:val="24"/>
          <w:szCs w:val="24"/>
        </w:rPr>
        <w:t>(Widjaja, 2000)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Dengan demikian pelatihan keterampilan komunikasi interpersonal ini tidak hanya untuk meningkatkan kualitas pelayanan tetapi juga dapat berpengaruh terhadap sikap seseorang seperti, menumbuhkan sikap terbuka, sikap dukung dan rasa percaya antar satu sama lain. </w:t>
      </w:r>
    </w:p>
    <w:p w14:paraId="025AEF3F" w14:textId="5FD12BC3" w:rsidR="0081405B" w:rsidRDefault="0081405B" w:rsidP="0081405B">
      <w:pPr>
        <w:spacing w:after="4"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ini pelatihan keterampilan komunikasi interpersonal terdiri dari beberapa sesi. Setiap sesinya disusun berdasarkan aspek-aspek yang dikemukakan oleh </w:t>
      </w:r>
      <w:r>
        <w:rPr>
          <w:rFonts w:ascii="Times New Roman" w:eastAsia="Times New Roman" w:hAnsi="Times New Roman" w:cs="Times New Roman"/>
          <w:sz w:val="24"/>
          <w:szCs w:val="24"/>
          <w:lang w:val="en-ID"/>
        </w:rPr>
        <w:fldChar w:fldCharType="begin" w:fldLock="1"/>
      </w:r>
      <w:r>
        <w:rPr>
          <w:rFonts w:ascii="Times New Roman" w:eastAsia="Times New Roman" w:hAnsi="Times New Roman" w:cs="Times New Roman"/>
          <w:sz w:val="24"/>
          <w:szCs w:val="24"/>
          <w:lang w:val="en-ID"/>
        </w:rPr>
        <w:instrText>ADDIN CSL_CITATION {"citationItems":[{"id":"ITEM-1","itemData":{"author":[{"dropping-particle":"","family":"Jalaluddin Rakhmat","given":"","non-dropping-particle":"","parse-names":false,"suffix":""}],"container-title":"Bandung: Remaja Rosdakarya","id":"ITEM-1","issued":{"date-parts":[["2010"]]},"title":"Psikologi Komunikasi","type":"article-journal"},"uris":["http://www.mendeley.com/documents/?uuid=ee9a2c2d-bbdf-4fcf-8d1e-473551817391"]}],"mendeley":{"formattedCitation":"(Jalaluddin Rakhmat, 2010)","manualFormatting":"Rakhmat (2010)","plainTextFormattedCitation":"(Jalaluddin Rakhmat, 2010)","previouslyFormattedCitation":"(Jalaluddin Rakhmat, 2010)"},"properties":{"noteIndex":0},"schema":"https://github.com/citation-style-language/schema/raw/master/csl-citation.json"}</w:instrText>
      </w:r>
      <w:r>
        <w:rPr>
          <w:rFonts w:ascii="Times New Roman" w:eastAsia="Times New Roman" w:hAnsi="Times New Roman" w:cs="Times New Roman"/>
          <w:sz w:val="24"/>
          <w:szCs w:val="24"/>
          <w:lang w:val="en-ID"/>
        </w:rPr>
        <w:fldChar w:fldCharType="separate"/>
      </w:r>
      <w:r w:rsidRPr="000F64E1">
        <w:rPr>
          <w:rFonts w:ascii="Times New Roman" w:eastAsia="Times New Roman" w:hAnsi="Times New Roman" w:cs="Times New Roman"/>
          <w:noProof/>
          <w:sz w:val="24"/>
          <w:szCs w:val="24"/>
          <w:lang w:val="en-ID"/>
        </w:rPr>
        <w:t>Rakhma</w:t>
      </w:r>
      <w:r>
        <w:rPr>
          <w:rFonts w:ascii="Times New Roman" w:eastAsia="Times New Roman" w:hAnsi="Times New Roman" w:cs="Times New Roman"/>
          <w:noProof/>
          <w:sz w:val="24"/>
          <w:szCs w:val="24"/>
          <w:lang w:val="en-ID"/>
        </w:rPr>
        <w:t>t (</w:t>
      </w:r>
      <w:r w:rsidRPr="000F64E1">
        <w:rPr>
          <w:rFonts w:ascii="Times New Roman" w:eastAsia="Times New Roman" w:hAnsi="Times New Roman" w:cs="Times New Roman"/>
          <w:noProof/>
          <w:sz w:val="24"/>
          <w:szCs w:val="24"/>
          <w:lang w:val="en-ID"/>
        </w:rPr>
        <w:t>20</w:t>
      </w:r>
      <w:r w:rsidR="0047463B">
        <w:rPr>
          <w:rFonts w:ascii="Times New Roman" w:eastAsia="Times New Roman" w:hAnsi="Times New Roman" w:cs="Times New Roman"/>
          <w:noProof/>
          <w:sz w:val="24"/>
          <w:szCs w:val="24"/>
          <w:lang w:val="en-ID"/>
        </w:rPr>
        <w:t>12</w:t>
      </w:r>
      <w:r w:rsidRPr="000F64E1">
        <w:rPr>
          <w:rFonts w:ascii="Times New Roman" w:eastAsia="Times New Roman" w:hAnsi="Times New Roman" w:cs="Times New Roman"/>
          <w:noProof/>
          <w:sz w:val="24"/>
          <w:szCs w:val="24"/>
          <w:lang w:val="en-ID"/>
        </w:rPr>
        <w:t>)</w:t>
      </w:r>
      <w:r>
        <w:rPr>
          <w:rFonts w:ascii="Times New Roman" w:eastAsia="Times New Roman" w:hAnsi="Times New Roman" w:cs="Times New Roman"/>
          <w:sz w:val="24"/>
          <w:szCs w:val="24"/>
          <w:lang w:val="en-ID"/>
        </w:rPr>
        <w:fldChar w:fldCharType="end"/>
      </w:r>
      <w:r>
        <w:rPr>
          <w:rFonts w:ascii="Times New Roman" w:eastAsia="Times New Roman" w:hAnsi="Times New Roman" w:cs="Times New Roman"/>
          <w:sz w:val="24"/>
          <w:szCs w:val="24"/>
        </w:rPr>
        <w:t xml:space="preserve"> yaitu rasa percaya, sikap terbuka dan sikap dukung. Selain itu pelatihan ini terdiri dari tahap pertama seperti pembukaan dan kontrak belajar, kemudian tahap kedua adalah inti dari pelatihan yang berisi materi aspek-aspek komunikasi interpersonal. Dan tahap akhir yakni penutup sekaligus evaluasi. Pada tahap terakhir ini diisi dengan refleksi dimana peserta mengungkapkan perasaannya selama mengikuti serangkaian pelatihan keterampilan komunikasi interpersonal.</w:t>
      </w:r>
    </w:p>
    <w:p w14:paraId="2AAB8320" w14:textId="77777777" w:rsidR="00605CF9" w:rsidRDefault="00605CF9" w:rsidP="00605CF9">
      <w:pPr>
        <w:spacing w:after="4"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pelayanan publik salah satu aspek yang paling penting adalah rasa percaya karena sangat diperlukan dalam setiap proses pelayanan berlangsung. Setiap pegawai yang melayani masyarakat harus mampu membangun rasa percaya orang lain terhadap dirinya. Untuk menumbuhkan rasa percaya tersebut seorang pegawai perlu memiliki keterampilan komunikasi interpersonal agar bisa meyakinkan orang lain. Hal ini senada dengan penelitian yang dilakukan oleh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{"citationItems":[{"id":"ITEM-1","itemData":{"author":[{"dropping-particle":"","family":"Kirchmajer, &amp; Patterson","given":"P.P.","non-dropping-particle":"","parse-names":false,"suffix":""}],"container-title":"Enterprise Association of Australia and New Zealand","id":"ITEM-1","issued":{"date-parts":[["2003"]]},"title":"The R o l e o f I n t e r p e r s o n a l Communication in the Development of Client Trust and Closeness in a SME Professional Service Context","type":"article-journal"},"uris":["http://www.mendeley.com/documents/?uuid=b2bb7132-2283-47cc-9eb8-bf86c65714eb"]}],"mendeley":{"formattedCitation":"(Kirchmajer, &amp; Patterson, 2003)","manualFormatting":"Kirchmajer dan Patterson (2003)","plainTextFormattedCitation":"(Kirchmajer, &amp; Patterson, 2003)","previouslyFormattedCitation":"(Kirchmajer, &amp; Patterson, 2003)"},"properties":{"noteIndex":0},"schema":"https://github.com/citation-style-language/schema/raw/master/csl-citation.json"}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5A10F4">
        <w:rPr>
          <w:rFonts w:ascii="Times New Roman" w:eastAsia="Times New Roman" w:hAnsi="Times New Roman" w:cs="Times New Roman"/>
          <w:noProof/>
          <w:sz w:val="24"/>
          <w:szCs w:val="24"/>
        </w:rPr>
        <w:t>Kirchmajer</w:t>
      </w:r>
      <w:r>
        <w:rPr>
          <w:rFonts w:ascii="Times New Roman" w:eastAsia="Times New Roman" w:hAnsi="Times New Roman" w:cs="Times New Roman"/>
          <w:noProof/>
          <w:sz w:val="24"/>
          <w:szCs w:val="24"/>
          <w:lang w:val="en-ID"/>
        </w:rPr>
        <w:t xml:space="preserve"> dan </w:t>
      </w:r>
      <w:r w:rsidRPr="005A10F4">
        <w:rPr>
          <w:rFonts w:ascii="Times New Roman" w:eastAsia="Times New Roman" w:hAnsi="Times New Roman" w:cs="Times New Roman"/>
          <w:noProof/>
          <w:sz w:val="24"/>
          <w:szCs w:val="24"/>
        </w:rPr>
        <w:t>Patterson</w:t>
      </w:r>
      <w:r>
        <w:rPr>
          <w:rFonts w:ascii="Times New Roman" w:eastAsia="Times New Roman" w:hAnsi="Times New Roman" w:cs="Times New Roman"/>
          <w:noProof/>
          <w:sz w:val="24"/>
          <w:szCs w:val="24"/>
          <w:lang w:val="en-ID"/>
        </w:rPr>
        <w:t xml:space="preserve"> (</w:t>
      </w:r>
      <w:r w:rsidRPr="005A10F4">
        <w:rPr>
          <w:rFonts w:ascii="Times New Roman" w:eastAsia="Times New Roman" w:hAnsi="Times New Roman" w:cs="Times New Roman"/>
          <w:noProof/>
          <w:sz w:val="24"/>
          <w:szCs w:val="24"/>
        </w:rPr>
        <w:t>2003)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bahwa komunikasi interpersonal merupakan penentu utama kepercayaan antara layanan profesional (dalam hal ini kasus perencanaan keuangan) dan klien. Keterampilan mendengarkan, antusiasme yang ditunjukkan, diskusi terbuka dan jujur (berlabel komunikasi kejelasan) diperlukan untuk meyakinkan klien bahwa penasihat keuangan perlu memiliki ketrampilan professional dalam hal berkomunikasi dengan klien.</w:t>
      </w:r>
    </w:p>
    <w:p w14:paraId="10D227DD" w14:textId="77777777" w:rsidR="00605CF9" w:rsidRDefault="00605CF9" w:rsidP="00605CF9">
      <w:pPr>
        <w:spacing w:after="4" w:line="48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Selain rasa percaya, diperlukan sikap terbuka yakni sikap yang menunjukkan penerimaan terhadap orang lain atau orang yang diajak berinteraksi. Dalam hal ini komunikasi pegawai dengan masyarakat sangat memerlukan keterbukaan. Sikap terbuka sangat penting untuk menyampaikan suatu gagasan atau pendapat agar tidak terjadi kesalahpahaman. </w:t>
      </w:r>
      <w:r>
        <w:rPr>
          <w:rFonts w:ascii="Times New Roman" w:eastAsia="Times New Roman" w:hAnsi="Times New Roman" w:cs="Times New Roman"/>
          <w:color w:val="000000"/>
          <w:sz w:val="24"/>
          <w:szCs w:val="24"/>
        </w:rPr>
        <w:t xml:space="preserve">Sikap terbuka yang </w:t>
      </w:r>
      <w:r>
        <w:rPr>
          <w:rFonts w:ascii="Times New Roman" w:eastAsia="Times New Roman" w:hAnsi="Times New Roman" w:cs="Times New Roman"/>
          <w:sz w:val="24"/>
          <w:szCs w:val="24"/>
        </w:rPr>
        <w:t xml:space="preserve">merupakan kegiatan membagi perasaan dan informasi yang akrab dengan orang lain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{"citationItems":[{"id":"ITEM-1","itemData":{"author":[{"dropping-particle":"","family":"Alifah Nabilah Masturah","given":"","non-dropping-particle":"","parse-names":false,"suffix":""}],"container-title":"Jurnal Psikologi, Malang: Universitas Muhammadiyah Malang","id":"ITEM-1","issue":"1","issued":{"date-parts":[["2013"]]},"title":"Pengungkapan Diri antara Remaja Jawa dan Madura","type":"article-journal","volume":"1"},"uris":["http://www.mendeley.com/documents/?uuid=eaa9cba1-33e0-4d3c-ae03-3c5f97d253db"]}],"mendeley":{"formattedCitation":"(Alifah Nabilah Masturah, 2013)","manualFormatting":"(Masturah, 2013)","plainTextFormattedCitation":"(Alifah Nabilah Masturah, 2013)","previouslyFormattedCitation":"(Alifah Nabilah Masturah, 2013)"},"properties":{"noteIndex":0},"schema":"https://github.com/citation-style-language/schema/raw/master/csl-citation.json"}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5A10F4">
        <w:rPr>
          <w:rFonts w:ascii="Times New Roman" w:eastAsia="Times New Roman" w:hAnsi="Times New Roman" w:cs="Times New Roman"/>
          <w:noProof/>
          <w:sz w:val="24"/>
          <w:szCs w:val="24"/>
        </w:rPr>
        <w:t>(Masturah, 2013)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 xml:space="preserve">Sebagai pegawai pelayanan publik harus memiliki sikap terbuka kepada masyarakat, harus bersedia untuk membuka diri mengungkapkan informasi apa adanya sesuai keadaan yang sebenarnya. Sehingga masyarakat manaruh kepercayaan dan merasa pemerintah transparan dan tidak ada yang ditutup-tutupi. </w:t>
      </w:r>
      <w:r>
        <w:rPr>
          <w:rFonts w:ascii="Times New Roman" w:eastAsia="Times New Roman" w:hAnsi="Times New Roman" w:cs="Times New Roman"/>
          <w:color w:val="000000"/>
          <w:sz w:val="24"/>
          <w:szCs w:val="24"/>
        </w:rPr>
        <w:t xml:space="preserve">Dengan adanya keterbukaan dalam berkomunikasi, akan terwujudnya sikap toleransi dan kepekaan yang tinggi antara pemberi dan penerima layanan. </w:t>
      </w:r>
    </w:p>
    <w:p w14:paraId="11F2CCE7" w14:textId="2D48A47C" w:rsidR="00605CF9" w:rsidRDefault="00605CF9" w:rsidP="00605CF9">
      <w:pPr>
        <w:spacing w:after="4"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Sikap mendukung yang juga dibutuhan dalam proses komunikasi pelayanan publik, dimana sikap mendukung ditunjukan dengan tidak memberikan penilaian terhadap penjelasan orang lain, menerima perbedaan dan bersikap fleksibel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{"citationItems":[{"id":"ITEM-1","itemData":{"author":[{"dropping-particle":"","family":"Nira Gusfika","given":"","non-dropping-particle":"","parse-names":false,"suffix":""}],"container-title":"Al-Qalb : Jurnal Psikologi Islam","id":"ITEM-1","issue":"2","issued":{"date-parts":[["2018"]]},"title":"Pelatihan Komunikasi Interpersonal Untuk Meningkatkan Komitmen Organisasi Karyawan","type":"article-journal","volume":"10"},"uris":["http://www.mendeley.com/documents/?uuid=d539c8b9-e4f0-4f4c-ba57-07b2a069e1dd"]}],"mendeley":{"formattedCitation":"(Nira Gusfika, 2018)","manualFormatting":"(Gusfika, 2018)","plainTextFormattedCitation":"(Nira Gusfika, 2018)","previouslyFormattedCitation":"(Nira Gusfika,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AC4A1C">
        <w:rPr>
          <w:rFonts w:ascii="Times New Roman" w:eastAsia="Times New Roman" w:hAnsi="Times New Roman" w:cs="Times New Roman"/>
          <w:noProof/>
          <w:sz w:val="24"/>
          <w:szCs w:val="24"/>
        </w:rPr>
        <w:t>(Gusfika, 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Dengan adanya sikap dukung membuat komunikasi dapat berjalan dengan efektif. Seorang pemberi layanan yang memiliki sikap mendukung akan mampu menciptakan hubungan komunikasi timbal balik yang membuat terjalinnya hubungan yang akrab seperti dengan mendengarkan berbagai keluhan masyarakat dengan penuh perhatian dan menyelesaikan permasalahan yang dihadapi tersebut secara bersama-sama. Sikap terbuka dan sikap mendukung tersebut akan mewujudkan rasa percaya.</w:t>
      </w:r>
    </w:p>
    <w:p w14:paraId="12442D14" w14:textId="3C5CB23D" w:rsidR="0081405B" w:rsidRDefault="0081405B" w:rsidP="0081405B">
      <w:pPr>
        <w:tabs>
          <w:tab w:val="left" w:pos="6915"/>
        </w:tabs>
        <w:spacing w:line="48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hasil penelitian ini pelatihan komunikasi interpersonal dapat meningkatkan kualitas pelayanan pegawai kelurahan x yogakarta. Peningkatan kualitas pelayanan dalam penelitian ini tidak hanya dibuktikan oleh  hasil analisis uji statistic saja, akan tetapi diperoleh dari hasil evaluasi yang dilakukan peneliti. Selain itu penelitian ini didukung juga dengan penelitian lainnya yang menunjukkan pelatihan komunikasi interpersonal secara signifikan dapat meningkatkan kualitas pelayanan. Seperti penelitian terdahulu yang dilakukan oleh </w:t>
      </w:r>
      <w:r>
        <w:rPr>
          <w:rFonts w:ascii="Times New Roman" w:eastAsia="Times New Roman" w:hAnsi="Times New Roman" w:cs="Times New Roman"/>
          <w:color w:val="000000"/>
          <w:sz w:val="24"/>
          <w:szCs w:val="24"/>
          <w:lang w:val="en-ID"/>
        </w:rPr>
        <w:fldChar w:fldCharType="begin" w:fldLock="1"/>
      </w:r>
      <w:r w:rsidRPr="00E6506C">
        <w:rPr>
          <w:rFonts w:ascii="Times New Roman" w:eastAsia="Times New Roman" w:hAnsi="Times New Roman" w:cs="Times New Roman"/>
          <w:color w:val="000000"/>
          <w:sz w:val="24"/>
          <w:szCs w:val="24"/>
          <w:lang w:val="en-ID"/>
        </w:rPr>
        <w:instrText>ADDIN CSL_CITATION {"citationItems":[{"id":"ITEM-1","itemData":{"abstract":"This study aimed to analyse the impact of interpersonal communication training towards the service quality of nurses in general regional hospital. This study applied experiment method with pre-test- post-test control group design. There were each twelve people in experiment and control group. The result showed that there were significant differences on interpersonal communication between experiment and control group (t=4,87 and p=0,000) and the difference of service quality between experiment group and control group (t=3,937 and p=0,001).","author":[{"dropping-particle":"","family":"Asmal","given":"Mira","non-dropping-particle":"","parse-names":false,"suffix":""},{"dropping-particle":"","family":"Rosyid","given":"Haryanto","non-dropping-particle":"","parse-names":false,"suffix":""}],"container-title":"Jurnal Intervensi Psikologi","id":"ITEM-1","issue":"2","issued":{"date-parts":[["2012"]]},"page":"173-189","title":"Pelatihan Komunikasi Interpersonal Untuk Interpersonal Communication Training To Enhance the Service Quality on General Hospital Nurses","type":"article-journal","volume":"4"},"uris":["http://www.mendeley.com/documents/?uuid=e8127ce4-ec16-442d-9fe1-9afca0d99bcd"]}],"mendeley":{"formattedCitation":"(Asmal &amp; Rosyid, 2012)","manualFormatting":"Asmal dan Rosyid (2012)","plainTextFormattedCitation":"(Asmal &amp; Rosyid, 2012)","previouslyFormattedCitation":"(Asmal &amp; Rosyid, 2012)"},"properties":{"noteIndex":0},"schema":"https://github.com/citation-style-language/schema/raw/master/csl-citation.json"}</w:instrText>
      </w:r>
      <w:r>
        <w:rPr>
          <w:rFonts w:ascii="Times New Roman" w:eastAsia="Times New Roman" w:hAnsi="Times New Roman" w:cs="Times New Roman"/>
          <w:color w:val="000000"/>
          <w:sz w:val="24"/>
          <w:szCs w:val="24"/>
          <w:lang w:val="en-ID"/>
        </w:rPr>
        <w:fldChar w:fldCharType="separate"/>
      </w:r>
      <w:r w:rsidRPr="00E6506C">
        <w:rPr>
          <w:rFonts w:ascii="Times New Roman" w:eastAsia="Times New Roman" w:hAnsi="Times New Roman" w:cs="Times New Roman"/>
          <w:noProof/>
          <w:color w:val="000000"/>
          <w:sz w:val="24"/>
          <w:szCs w:val="24"/>
          <w:lang w:val="en-ID"/>
        </w:rPr>
        <w:t>Asmal</w:t>
      </w:r>
      <w:r>
        <w:rPr>
          <w:rFonts w:ascii="Times New Roman" w:eastAsia="Times New Roman" w:hAnsi="Times New Roman" w:cs="Times New Roman"/>
          <w:noProof/>
          <w:color w:val="000000"/>
          <w:lang w:val="en-ID"/>
        </w:rPr>
        <w:t xml:space="preserve"> dan </w:t>
      </w:r>
      <w:r w:rsidRPr="006D2D88">
        <w:rPr>
          <w:rFonts w:ascii="Times New Roman" w:eastAsia="Times New Roman" w:hAnsi="Times New Roman" w:cs="Times New Roman"/>
          <w:noProof/>
          <w:color w:val="000000"/>
          <w:lang w:val="en-ID"/>
        </w:rPr>
        <w:t xml:space="preserve">Rosyid </w:t>
      </w:r>
      <w:r>
        <w:rPr>
          <w:rFonts w:ascii="Times New Roman" w:eastAsia="Times New Roman" w:hAnsi="Times New Roman" w:cs="Times New Roman"/>
          <w:noProof/>
          <w:color w:val="000000"/>
          <w:lang w:val="en-ID"/>
        </w:rPr>
        <w:t>(</w:t>
      </w:r>
      <w:r w:rsidRPr="006D2D88">
        <w:rPr>
          <w:rFonts w:ascii="Times New Roman" w:eastAsia="Times New Roman" w:hAnsi="Times New Roman" w:cs="Times New Roman"/>
          <w:noProof/>
          <w:color w:val="000000"/>
          <w:lang w:val="en-ID"/>
        </w:rPr>
        <w:t>2012)</w:t>
      </w:r>
      <w:r>
        <w:rPr>
          <w:rFonts w:ascii="Times New Roman" w:eastAsia="Times New Roman" w:hAnsi="Times New Roman" w:cs="Times New Roman"/>
          <w:color w:val="000000"/>
          <w:lang w:val="en-ID"/>
        </w:rPr>
        <w:fldChar w:fldCharType="end"/>
      </w:r>
      <w:r>
        <w:rPr>
          <w:rFonts w:ascii="Times New Roman" w:eastAsia="Times New Roman" w:hAnsi="Times New Roman" w:cs="Times New Roman"/>
          <w:color w:val="000000"/>
        </w:rPr>
        <w:t xml:space="preserve"> </w:t>
      </w:r>
      <w:r w:rsidRPr="00E6506C">
        <w:rPr>
          <w:rFonts w:ascii="Times New Roman" w:eastAsia="Times New Roman" w:hAnsi="Times New Roman" w:cs="Times New Roman"/>
          <w:color w:val="000000"/>
          <w:sz w:val="24"/>
          <w:szCs w:val="24"/>
        </w:rPr>
        <w:t>yang meneliti tentang</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Pelatihan Komunikasi Interpersonal Untuk Meningkatkan Kualitas Layanan Pada Perawat Rumah Sakit Umum. Hasil penelitian menunjukkan bahwa ada pengaruh pelatihan komunikasi interpersonal terhadap kualitas layanan pada perawat di rumah sakit umum daerah. Ada perbedaan kualitas layanan yang sangat signifikan antara kelompok kontrol dan kelompok eksperimen</w:t>
      </w:r>
      <w:r>
        <w:rPr>
          <w:rFonts w:ascii="Times New Roman" w:eastAsia="Times New Roman" w:hAnsi="Times New Roman" w:cs="Times New Roman"/>
          <w:color w:val="000000"/>
        </w:rPr>
        <w:t>.</w:t>
      </w:r>
      <w:r>
        <w:rPr>
          <w:rFonts w:ascii="Times New Roman" w:eastAsia="Times New Roman" w:hAnsi="Times New Roman" w:cs="Times New Roman"/>
          <w:sz w:val="24"/>
          <w:szCs w:val="24"/>
        </w:rPr>
        <w:t xml:space="preserve"> Penelitian ini juga sejalan dengan </w:t>
      </w:r>
      <w:r>
        <w:rPr>
          <w:rFonts w:ascii="Times New Roman" w:eastAsia="Times New Roman" w:hAnsi="Times New Roman" w:cs="Times New Roman"/>
          <w:color w:val="000000"/>
          <w:sz w:val="24"/>
          <w:szCs w:val="24"/>
        </w:rPr>
        <w:t xml:space="preserve">penelitian yang dilakukan oleh </w:t>
      </w:r>
      <w:r>
        <w:rPr>
          <w:rFonts w:ascii="Times New Roman" w:eastAsia="Times New Roman" w:hAnsi="Times New Roman" w:cs="Times New Roman"/>
          <w:color w:val="000000"/>
          <w:sz w:val="24"/>
          <w:szCs w:val="24"/>
          <w:lang w:val="en-ID"/>
        </w:rPr>
        <w:fldChar w:fldCharType="begin" w:fldLock="1"/>
      </w:r>
      <w:r>
        <w:rPr>
          <w:rFonts w:ascii="Times New Roman" w:eastAsia="Times New Roman" w:hAnsi="Times New Roman" w:cs="Times New Roman"/>
          <w:color w:val="000000"/>
          <w:sz w:val="24"/>
          <w:szCs w:val="24"/>
          <w:lang w:val="en-ID"/>
        </w:rPr>
        <w:instrText>ADDIN CSL_CITATION {"citationItems":[{"id":"ITEM-1","itemData":{"author":[{"dropping-particle":"","family":"Desy Mega Putri Nurillahi","given":"","non-dropping-particle":"","parse-names":false,"suffix":""}],"container-title":"Fakultas Psikologi Universitas Mercu Buana Yogyakarta","id":"ITEM-1","issued":{"date-parts":[["2019"]]},"title":"Efektifitas Pelatihan Komunikasi Interpersonal Untuk Meningkatkan Kualitas Pelayanan Karyawan Hotel X Pangkalpinang","type":"article-journal"},"uris":["http://www.mendeley.com/documents/?uuid=4c9fda48-9740-4a83-bbb4-a4b3b61ec3ef"]}],"mendeley":{"formattedCitation":"(Desy Mega Putri Nurillahi, 2019)","manualFormatting":"Nurillahi (2019)","plainTextFormattedCitation":"(Desy Mega Putri Nurillahi, 2019)","previouslyFormattedCitation":"(Desy Mega Putri Nurillahi, 2019)"},"properties":{"noteIndex":0},"schema":"https://github.com/citation-style-language/schema/raw/master/csl-citation.json"}</w:instrText>
      </w:r>
      <w:r>
        <w:rPr>
          <w:rFonts w:ascii="Times New Roman" w:eastAsia="Times New Roman" w:hAnsi="Times New Roman" w:cs="Times New Roman"/>
          <w:color w:val="000000"/>
          <w:sz w:val="24"/>
          <w:szCs w:val="24"/>
          <w:lang w:val="en-ID"/>
        </w:rPr>
        <w:fldChar w:fldCharType="separate"/>
      </w:r>
      <w:r w:rsidRPr="006D2D88">
        <w:rPr>
          <w:rFonts w:ascii="Times New Roman" w:eastAsia="Times New Roman" w:hAnsi="Times New Roman" w:cs="Times New Roman"/>
          <w:noProof/>
          <w:color w:val="000000"/>
          <w:sz w:val="24"/>
          <w:szCs w:val="24"/>
          <w:lang w:val="en-ID"/>
        </w:rPr>
        <w:t>Nurillahi</w:t>
      </w:r>
      <w:r>
        <w:rPr>
          <w:rFonts w:ascii="Times New Roman" w:eastAsia="Times New Roman" w:hAnsi="Times New Roman" w:cs="Times New Roman"/>
          <w:noProof/>
          <w:color w:val="000000"/>
          <w:sz w:val="24"/>
          <w:szCs w:val="24"/>
          <w:lang w:val="en-ID"/>
        </w:rPr>
        <w:t xml:space="preserve"> (</w:t>
      </w:r>
      <w:r w:rsidRPr="006D2D88">
        <w:rPr>
          <w:rFonts w:ascii="Times New Roman" w:eastAsia="Times New Roman" w:hAnsi="Times New Roman" w:cs="Times New Roman"/>
          <w:noProof/>
          <w:color w:val="000000"/>
          <w:sz w:val="24"/>
          <w:szCs w:val="24"/>
          <w:lang w:val="en-ID"/>
        </w:rPr>
        <w:t>2019)</w:t>
      </w:r>
      <w:r>
        <w:rPr>
          <w:rFonts w:ascii="Times New Roman" w:eastAsia="Times New Roman" w:hAnsi="Times New Roman" w:cs="Times New Roman"/>
          <w:color w:val="000000"/>
          <w:sz w:val="24"/>
          <w:szCs w:val="24"/>
          <w:lang w:val="en-ID"/>
        </w:rPr>
        <w:fldChar w:fldCharType="end"/>
      </w:r>
      <w:r>
        <w:rPr>
          <w:rFonts w:ascii="Times New Roman" w:eastAsia="Times New Roman" w:hAnsi="Times New Roman" w:cs="Times New Roman"/>
          <w:color w:val="000000"/>
          <w:sz w:val="24"/>
          <w:szCs w:val="24"/>
        </w:rPr>
        <w:t xml:space="preserve"> </w:t>
      </w:r>
      <w:r w:rsidR="00C117D2">
        <w:rPr>
          <w:rFonts w:ascii="Times New Roman" w:eastAsia="Times New Roman" w:hAnsi="Times New Roman" w:cs="Times New Roman"/>
          <w:color w:val="000000"/>
          <w:sz w:val="24"/>
          <w:szCs w:val="24"/>
          <w:lang w:val="en-ID"/>
        </w:rPr>
        <w:t>d</w:t>
      </w:r>
      <w:r>
        <w:rPr>
          <w:rFonts w:ascii="Times New Roman" w:eastAsia="Times New Roman" w:hAnsi="Times New Roman" w:cs="Times New Roman"/>
          <w:color w:val="000000"/>
          <w:sz w:val="24"/>
          <w:szCs w:val="24"/>
        </w:rPr>
        <w:t>ari   hasil   penelitian   menyatakan bahwa adanya perbedaan kualitas pelayanan antara karyawan hotel yang mengikuti pelatihan komunikasi interpersonal dengan karyawan hotel yang tidak mengikuti pelatihan komunikasi interpersonal. Kelompok eksperimen mengalami peningkatan yang berarti dibanding dengan kelompok kontrol.</w:t>
      </w:r>
    </w:p>
    <w:p w14:paraId="4B2E99B0" w14:textId="07A83F0E" w:rsidR="00C117D2" w:rsidRDefault="00C117D2" w:rsidP="0081405B">
      <w:pPr>
        <w:tabs>
          <w:tab w:val="left" w:pos="6915"/>
        </w:tabs>
        <w:spacing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penelitian yang diperoleh</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fldChar w:fldCharType="begin" w:fldLock="1"/>
      </w:r>
      <w:r>
        <w:rPr>
          <w:rFonts w:ascii="Times New Roman" w:eastAsia="Times New Roman" w:hAnsi="Times New Roman" w:cs="Times New Roman"/>
          <w:sz w:val="24"/>
          <w:szCs w:val="24"/>
          <w:lang w:val="en-ID"/>
        </w:rPr>
        <w:instrText>ADDIN CSL_CITATION {"citationItems":[{"id":"ITEM-1","itemData":{"DOI":"10.20885/psikologika.vol17.iss1.art2","ISSN":"14101289","abstract":"The General purpose of study was to determine the presence or absence of the influence of interpersonal communication and service quality toward consumer satisfaction. The hypothesis of this study is that there is the influence of interpersonal communication and service quality toward consumer satisfaction. The subject of this study were consumers who had visited Kalimilk. The subject of this study consisted of men and women aged 18- 23 years, totaling 60 people at try out and 60 people at the time of the study data collection. Data collected through the scale is was propagated to the subject of research. The data is was then statistically analyzed using multiple regression analysis with SPSS version 16.0 for Windows. The analysis found that the value R = 0.777 with p = 0.000 (p &lt;0.01). The magnitude of the coefficient of determination (R-Square) interpersonal communication and service quality to consumer satisfaction at 60.3% (0.603). The general conclusion of this study is was there is was a very significant positive effect between interpersonal communication and service quality toward consumer satisfaction. The higher the interpersonal communication skills and services quality provided employees the higher the consumer satisfaction.","author":[{"dropping-particle":"","family":"Weningtyas","given":"Enggarayu","non-dropping-particle":"","parse-names":false,"suffix":""},{"dropping-particle":"","family":"Suseno","given":"Miftahun Ni'mah","non-dropping-particle":"","parse-names":false,"suffix":""}],"container-title":"Psikologika : Jurnal Pemikiran dan Penelitian Psikologi","id":"ITEM-1","issue":"1","issued":{"date-parts":[["2012"]]},"page":"17-25","title":"Pengaruh Komunikasi Interpersonal Dan Kualitas Pelayanan Terhadap Kepuasan Konsumen","type":"article-journal","volume":"17"},"uris":["http://www.mendeley.com/documents/?uuid=e6dd7328-d13d-4125-b4a8-e751ae11bc63"]}],"mendeley":{"formattedCitation":"(Weningtyas &amp; Suseno, 2012)","manualFormatting":"Weningtyas dan Suseno (2012)","plainTextFormattedCitation":"(Weningtyas &amp; Suseno, 2012)"},"properties":{"noteIndex":0},"schema":"https://github.com/citation-style-language/schema/raw/master/csl-citation.json"}</w:instrText>
      </w:r>
      <w:r>
        <w:rPr>
          <w:rFonts w:ascii="Times New Roman" w:eastAsia="Times New Roman" w:hAnsi="Times New Roman" w:cs="Times New Roman"/>
          <w:sz w:val="24"/>
          <w:szCs w:val="24"/>
          <w:lang w:val="en-ID"/>
        </w:rPr>
        <w:fldChar w:fldCharType="separate"/>
      </w:r>
      <w:r w:rsidRPr="006D2D88">
        <w:rPr>
          <w:rFonts w:ascii="Times New Roman" w:eastAsia="Times New Roman" w:hAnsi="Times New Roman" w:cs="Times New Roman"/>
          <w:noProof/>
          <w:sz w:val="24"/>
          <w:szCs w:val="24"/>
          <w:lang w:val="en-ID"/>
        </w:rPr>
        <w:t xml:space="preserve">Weningtyas </w:t>
      </w:r>
      <w:r>
        <w:rPr>
          <w:rFonts w:ascii="Times New Roman" w:eastAsia="Times New Roman" w:hAnsi="Times New Roman" w:cs="Times New Roman"/>
          <w:noProof/>
          <w:sz w:val="24"/>
          <w:szCs w:val="24"/>
          <w:lang w:val="en-ID"/>
        </w:rPr>
        <w:t>dan</w:t>
      </w:r>
      <w:r w:rsidRPr="006D2D88">
        <w:rPr>
          <w:rFonts w:ascii="Times New Roman" w:eastAsia="Times New Roman" w:hAnsi="Times New Roman" w:cs="Times New Roman"/>
          <w:noProof/>
          <w:sz w:val="24"/>
          <w:szCs w:val="24"/>
          <w:lang w:val="en-ID"/>
        </w:rPr>
        <w:t xml:space="preserve"> Suseno</w:t>
      </w:r>
      <w:r>
        <w:rPr>
          <w:rFonts w:ascii="Times New Roman" w:eastAsia="Times New Roman" w:hAnsi="Times New Roman" w:cs="Times New Roman"/>
          <w:noProof/>
          <w:sz w:val="24"/>
          <w:szCs w:val="24"/>
          <w:lang w:val="en-ID"/>
        </w:rPr>
        <w:t xml:space="preserve"> (</w:t>
      </w:r>
      <w:r w:rsidRPr="006D2D88">
        <w:rPr>
          <w:rFonts w:ascii="Times New Roman" w:eastAsia="Times New Roman" w:hAnsi="Times New Roman" w:cs="Times New Roman"/>
          <w:noProof/>
          <w:sz w:val="24"/>
          <w:szCs w:val="24"/>
          <w:lang w:val="en-ID"/>
        </w:rPr>
        <w:t>2012)</w:t>
      </w:r>
      <w:r>
        <w:rPr>
          <w:rFonts w:ascii="Times New Roman" w:eastAsia="Times New Roman" w:hAnsi="Times New Roman" w:cs="Times New Roman"/>
          <w:sz w:val="24"/>
          <w:szCs w:val="24"/>
          <w:lang w:val="en-ID"/>
        </w:rPr>
        <w:fldChar w:fldCharType="end"/>
      </w:r>
      <w:r>
        <w:rPr>
          <w:rFonts w:ascii="Times New Roman" w:eastAsia="Times New Roman" w:hAnsi="Times New Roman" w:cs="Times New Roman"/>
          <w:sz w:val="24"/>
          <w:szCs w:val="24"/>
        </w:rPr>
        <w:t xml:space="preserve"> tentang Pengaruh Komunikasi Interpersonal </w:t>
      </w:r>
      <w:r>
        <w:rPr>
          <w:rFonts w:ascii="Times New Roman" w:eastAsia="Times New Roman" w:hAnsi="Times New Roman" w:cs="Times New Roman"/>
          <w:sz w:val="24"/>
          <w:szCs w:val="24"/>
          <w:lang w:val="en-ID"/>
        </w:rPr>
        <w:t>d</w:t>
      </w:r>
      <w:r>
        <w:rPr>
          <w:rFonts w:ascii="Times New Roman" w:eastAsia="Times New Roman" w:hAnsi="Times New Roman" w:cs="Times New Roman"/>
          <w:sz w:val="24"/>
          <w:szCs w:val="24"/>
        </w:rPr>
        <w:t>an Kualitas Pelayanan Terhadap Kepuasan Konsumen dtemukan ada pengaruh positif komunikasi interpersonal dan kualitas pelayanan terhadap kepuasan konsumen. Semakin tinggi kemampuan komunikasi interpersonal dan kualitas pelayanan yang diberikan oleh karyawan maka semakin tinggi kepuasan konsumen. Sebaliknya, semakin rendah kemampuan komunikasi interpersonal dan kualitas pelayanan yang diberikan oleh karyawan maka semakin rendah pula kepuasan konsumen.</w:t>
      </w:r>
    </w:p>
    <w:p w14:paraId="5C87BFD2" w14:textId="656D2F2B" w:rsidR="00C117D2" w:rsidRDefault="00C117D2" w:rsidP="00C117D2">
      <w:pPr>
        <w:pStyle w:val="Heading2"/>
        <w:jc w:val="left"/>
        <w:rPr>
          <w:lang w:val="en-ID"/>
        </w:rPr>
      </w:pPr>
      <w:bookmarkStart w:id="12" w:name="_Hlk108635094"/>
      <w:r>
        <w:rPr>
          <w:lang w:val="en-ID"/>
        </w:rPr>
        <w:t>Kesimpulan Dan Saran</w:t>
      </w:r>
    </w:p>
    <w:p w14:paraId="5862E096" w14:textId="29E91D9A" w:rsidR="00751A56" w:rsidRDefault="00C117D2" w:rsidP="00751A56">
      <w:pPr>
        <w:tabs>
          <w:tab w:val="left" w:pos="6915"/>
        </w:tabs>
        <w:spacing w:line="480" w:lineRule="auto"/>
        <w:ind w:firstLine="851"/>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rPr>
        <w:t>Berdasarkan hasil penelitian dan pembahasan yang telah dipaparkan pada bab sebelumnya, maka dapat disimpulkan bahwa pelatihan keterampilan komunikasi interpersonal dapat meningkatkan kualitas pelayanan pegawai kantor kelurahan x Yogyakarta. Ada perbedaan kualitas pelayanan yang signifikan antara kelompok yang diberikan pelatihan keterampilan komunikasi interpersonal dengan kelompok yang tidak mendapatkan pelatihan keterampilan komunikasi interpersonal. Pegawai yang mengikuti pelatihan keterampilan komunikasi interpersonal memiliki tingkat kualitas pelayanan yang lebih tinggi dibandingkan pegawai yang tidak mengikuti pelatihan. Selain itu juga berdasarkan hasil evaluasi pengetahuan, adanya peningkatan pengetahuan peserta terhadap materi keterampilan komunikasi interpersonal. Sehingga peserta lebih bisa memahami keterampilan untuk melakukan komunikasi secara interpersonal</w:t>
      </w:r>
      <w:r w:rsidR="00751A56">
        <w:rPr>
          <w:rFonts w:ascii="Times New Roman" w:eastAsia="Times New Roman" w:hAnsi="Times New Roman" w:cs="Times New Roman"/>
          <w:sz w:val="24"/>
          <w:szCs w:val="24"/>
          <w:lang w:val="en-ID"/>
        </w:rPr>
        <w:t>.</w:t>
      </w:r>
      <w:bookmarkEnd w:id="12"/>
    </w:p>
    <w:p w14:paraId="7107D800" w14:textId="32B80526" w:rsidR="00751A56" w:rsidRDefault="00751A56" w:rsidP="00751A56">
      <w:pPr>
        <w:tabs>
          <w:tab w:val="left" w:pos="6915"/>
        </w:tabs>
        <w:spacing w:line="480" w:lineRule="auto"/>
        <w:ind w:firstLine="851"/>
        <w:jc w:val="both"/>
        <w:rPr>
          <w:rFonts w:ascii="Times New Roman" w:eastAsia="Times New Roman" w:hAnsi="Times New Roman" w:cs="Times New Roman"/>
          <w:sz w:val="24"/>
          <w:szCs w:val="24"/>
        </w:rPr>
      </w:pPr>
      <w:bookmarkStart w:id="13" w:name="_Hlk108635132"/>
      <w:bookmarkStart w:id="14" w:name="_Hlk108635113"/>
      <w:r>
        <w:rPr>
          <w:rFonts w:ascii="Times New Roman" w:eastAsia="Times New Roman" w:hAnsi="Times New Roman" w:cs="Times New Roman"/>
          <w:sz w:val="24"/>
          <w:szCs w:val="24"/>
        </w:rPr>
        <w:t>Saran bagi organisasi, pelatihan komunikasi interpersonal dapat di rekomendasikan sebagai salah satu bentuk intervensi yang dilakukan secara periodik sebagai upaya untuk dapat mempertahan</w:t>
      </w:r>
      <w:proofErr w:type="spellStart"/>
      <w:r>
        <w:rPr>
          <w:rFonts w:ascii="Times New Roman" w:eastAsia="Times New Roman" w:hAnsi="Times New Roman" w:cs="Times New Roman"/>
          <w:sz w:val="24"/>
          <w:szCs w:val="24"/>
          <w:lang w:val="en-ID"/>
        </w:rPr>
        <w:t>kan</w:t>
      </w:r>
      <w:proofErr w:type="spellEnd"/>
      <w:r>
        <w:rPr>
          <w:rFonts w:ascii="Times New Roman" w:eastAsia="Times New Roman" w:hAnsi="Times New Roman" w:cs="Times New Roman"/>
          <w:sz w:val="24"/>
          <w:szCs w:val="24"/>
        </w:rPr>
        <w:t xml:space="preserve"> dan terus meningkatkan kualitas pelayanan yang ada saat ini.</w:t>
      </w:r>
    </w:p>
    <w:p w14:paraId="425CA611" w14:textId="77777777" w:rsidR="004466DA" w:rsidRDefault="004466DA" w:rsidP="004466DA">
      <w:pPr>
        <w:tabs>
          <w:tab w:val="left" w:pos="6915"/>
        </w:tabs>
        <w:spacing w:line="480" w:lineRule="auto"/>
        <w:ind w:firstLine="851"/>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rPr>
        <w:t xml:space="preserve">Saran bagi peneliti selanjutnya diharapkan melibatkan pegawai dalam jumlah yang lebih besar sehingga akan lebih banyak pegawai yang memiliki tambahan pengetahuan dan peningkatan ketrampilan komunikasi interpesonal serta mempertimbangkan </w:t>
      </w:r>
      <w:proofErr w:type="spellStart"/>
      <w:r>
        <w:rPr>
          <w:rFonts w:ascii="Times New Roman" w:eastAsia="Times New Roman" w:hAnsi="Times New Roman" w:cs="Times New Roman"/>
          <w:sz w:val="24"/>
          <w:szCs w:val="24"/>
          <w:lang w:val="en-ID"/>
        </w:rPr>
        <w:t>durasi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waktu</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lebih</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panjang</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sehingga</w:t>
      </w:r>
      <w:proofErr w:type="spellEnd"/>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 xml:space="preserve">pemberian </w:t>
      </w:r>
      <w:proofErr w:type="spellStart"/>
      <w:r>
        <w:rPr>
          <w:rFonts w:ascii="Times New Roman" w:eastAsia="Times New Roman" w:hAnsi="Times New Roman" w:cs="Times New Roman"/>
          <w:sz w:val="24"/>
          <w:szCs w:val="24"/>
          <w:lang w:val="en-ID"/>
        </w:rPr>
        <w:t>intervensi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dapat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lebih</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efektif</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lagi</w:t>
      </w:r>
      <w:proofErr w:type="spellEnd"/>
      <w:r>
        <w:rPr>
          <w:rFonts w:ascii="Times New Roman" w:eastAsia="Times New Roman" w:hAnsi="Times New Roman" w:cs="Times New Roman"/>
          <w:sz w:val="24"/>
          <w:szCs w:val="24"/>
          <w:lang w:val="en-ID"/>
        </w:rPr>
        <w:t>.</w:t>
      </w:r>
    </w:p>
    <w:p w14:paraId="58AA5048" w14:textId="77777777" w:rsidR="004466DA" w:rsidRDefault="004466DA" w:rsidP="00751A56">
      <w:pPr>
        <w:tabs>
          <w:tab w:val="left" w:pos="6915"/>
        </w:tabs>
        <w:spacing w:line="480" w:lineRule="auto"/>
        <w:ind w:firstLine="851"/>
        <w:jc w:val="both"/>
        <w:rPr>
          <w:rFonts w:ascii="Times New Roman" w:eastAsia="Times New Roman" w:hAnsi="Times New Roman" w:cs="Times New Roman"/>
          <w:sz w:val="24"/>
          <w:szCs w:val="24"/>
        </w:rPr>
      </w:pPr>
    </w:p>
    <w:p w14:paraId="54F66DB6" w14:textId="4B5E2CB0" w:rsidR="00751A56" w:rsidRPr="00751A56" w:rsidRDefault="00751A56" w:rsidP="00751A56">
      <w:pPr>
        <w:tabs>
          <w:tab w:val="left" w:pos="6915"/>
        </w:tabs>
        <w:spacing w:line="480" w:lineRule="auto"/>
        <w:ind w:firstLine="851"/>
        <w:jc w:val="both"/>
        <w:rPr>
          <w:rFonts w:ascii="Times New Roman" w:eastAsia="Times New Roman" w:hAnsi="Times New Roman" w:cs="Times New Roman"/>
          <w:sz w:val="24"/>
          <w:szCs w:val="24"/>
          <w:lang w:val="en-ID"/>
        </w:rPr>
        <w:sectPr w:rsidR="00751A56" w:rsidRPr="00751A56" w:rsidSect="00605CF9">
          <w:pgSz w:w="11906" w:h="16838"/>
          <w:pgMar w:top="2268" w:right="1701" w:bottom="1701" w:left="2268" w:header="709" w:footer="709" w:gutter="0"/>
          <w:pgNumType w:start="1"/>
          <w:cols w:space="720"/>
          <w:titlePg/>
        </w:sectPr>
      </w:pPr>
      <w:bookmarkStart w:id="15" w:name="_Hlk108635147"/>
      <w:bookmarkEnd w:id="13"/>
    </w:p>
    <w:bookmarkEnd w:id="14"/>
    <w:bookmarkEnd w:id="15"/>
    <w:p w14:paraId="21421F00" w14:textId="5331DF3E" w:rsidR="00712D90" w:rsidRDefault="00D93F35" w:rsidP="00D93F35">
      <w:pPr>
        <w:pStyle w:val="Heading1"/>
        <w:tabs>
          <w:tab w:val="left" w:pos="1725"/>
          <w:tab w:val="center" w:pos="3968"/>
        </w:tabs>
        <w:jc w:val="left"/>
      </w:pPr>
      <w:r>
        <w:tab/>
      </w:r>
      <w:r>
        <w:tab/>
      </w:r>
      <w:bookmarkStart w:id="16" w:name="_Toc107332987"/>
      <w:r w:rsidR="008A7700" w:rsidRPr="00070F1B">
        <w:t>DAFTAR PUSTAKA</w:t>
      </w:r>
      <w:bookmarkEnd w:id="16"/>
    </w:p>
    <w:p w14:paraId="087B4DB0" w14:textId="1371424A" w:rsidR="00750802" w:rsidRPr="005F1223" w:rsidRDefault="0065497E" w:rsidP="00750802">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rPr>
        <w:fldChar w:fldCharType="begin" w:fldLock="1"/>
      </w:r>
      <w:r w:rsidRPr="005F1223">
        <w:rPr>
          <w:rFonts w:ascii="Times New Roman" w:hAnsi="Times New Roman" w:cs="Times New Roman"/>
        </w:rPr>
        <w:instrText xml:space="preserve">ADDIN Mendeley Bibliography CSL_BIBLIOGRAPHY </w:instrText>
      </w:r>
      <w:r w:rsidRPr="005F1223">
        <w:rPr>
          <w:rFonts w:ascii="Times New Roman" w:hAnsi="Times New Roman" w:cs="Times New Roman"/>
        </w:rPr>
        <w:fldChar w:fldCharType="separate"/>
      </w:r>
    </w:p>
    <w:p w14:paraId="0E5697C5" w14:textId="150B0A6A" w:rsidR="00750802" w:rsidRPr="005F1223" w:rsidRDefault="00750802" w:rsidP="00750802">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Anggraeni</w:t>
      </w:r>
      <w:r w:rsidRPr="005F1223">
        <w:rPr>
          <w:rFonts w:ascii="Times New Roman" w:hAnsi="Times New Roman" w:cs="Times New Roman"/>
          <w:noProof/>
          <w:lang w:val="en-ID"/>
        </w:rPr>
        <w:t>, S. M. D.</w:t>
      </w:r>
      <w:r w:rsidRPr="005F1223">
        <w:rPr>
          <w:rFonts w:ascii="Times New Roman" w:hAnsi="Times New Roman" w:cs="Times New Roman"/>
          <w:noProof/>
        </w:rPr>
        <w:t xml:space="preserve"> (2013). </w:t>
      </w:r>
      <w:r w:rsidRPr="005F1223">
        <w:rPr>
          <w:rFonts w:ascii="Times New Roman" w:hAnsi="Times New Roman" w:cs="Times New Roman"/>
          <w:i/>
          <w:iCs/>
          <w:noProof/>
        </w:rPr>
        <w:t xml:space="preserve">Metodologi penelitian kualitatif dan kuantitatif dalam bidang kesehatan. </w:t>
      </w:r>
      <w:r w:rsidRPr="005F1223">
        <w:rPr>
          <w:rFonts w:ascii="Times New Roman" w:hAnsi="Times New Roman" w:cs="Times New Roman"/>
          <w:noProof/>
        </w:rPr>
        <w:t>Yogyakarta: Nuha Medika.</w:t>
      </w:r>
    </w:p>
    <w:p w14:paraId="1F792CA9" w14:textId="748B10FC" w:rsidR="006D2D88" w:rsidRPr="005F1223" w:rsidRDefault="006D2D88" w:rsidP="00EF2932">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Asmal</w:t>
      </w:r>
      <w:r w:rsidR="00B5642A" w:rsidRPr="005F1223">
        <w:rPr>
          <w:rFonts w:ascii="Times New Roman" w:hAnsi="Times New Roman" w:cs="Times New Roman"/>
          <w:noProof/>
          <w:lang w:val="en-ID"/>
        </w:rPr>
        <w:t xml:space="preserve"> </w:t>
      </w:r>
      <w:r w:rsidRPr="005F1223">
        <w:rPr>
          <w:rFonts w:ascii="Times New Roman" w:hAnsi="Times New Roman" w:cs="Times New Roman"/>
          <w:noProof/>
        </w:rPr>
        <w:t xml:space="preserve">M, &amp; Rosyid, H. (2012). Pelatihan Komunikasi Interpersonal Untuk Interpersonal Communication Training To Enhance the Service Quality on General Hospital Nurses. </w:t>
      </w:r>
      <w:r w:rsidRPr="005F1223">
        <w:rPr>
          <w:rFonts w:ascii="Times New Roman" w:hAnsi="Times New Roman" w:cs="Times New Roman"/>
          <w:i/>
          <w:iCs/>
          <w:noProof/>
        </w:rPr>
        <w:t>Jurnal Intervensi Psikologi</w:t>
      </w:r>
      <w:r w:rsidRPr="005F1223">
        <w:rPr>
          <w:rFonts w:ascii="Times New Roman" w:hAnsi="Times New Roman" w:cs="Times New Roman"/>
          <w:noProof/>
        </w:rPr>
        <w:t xml:space="preserve">, </w:t>
      </w:r>
      <w:r w:rsidRPr="005F1223">
        <w:rPr>
          <w:rFonts w:ascii="Times New Roman" w:hAnsi="Times New Roman" w:cs="Times New Roman"/>
          <w:i/>
          <w:iCs/>
          <w:noProof/>
        </w:rPr>
        <w:t>4</w:t>
      </w:r>
      <w:r w:rsidRPr="005F1223">
        <w:rPr>
          <w:rFonts w:ascii="Times New Roman" w:hAnsi="Times New Roman" w:cs="Times New Roman"/>
          <w:noProof/>
        </w:rPr>
        <w:t>(2), 173–189.</w:t>
      </w:r>
    </w:p>
    <w:p w14:paraId="27C9BC3C" w14:textId="1C43EE89" w:rsidR="00025289" w:rsidRPr="005F1223" w:rsidRDefault="00025289" w:rsidP="00025289">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Ferdiant</w:t>
      </w:r>
      <w:r w:rsidRPr="005F1223">
        <w:rPr>
          <w:rFonts w:ascii="Times New Roman" w:hAnsi="Times New Roman" w:cs="Times New Roman"/>
          <w:noProof/>
          <w:lang w:val="en-ID"/>
        </w:rPr>
        <w:t>, R.</w:t>
      </w:r>
      <w:r w:rsidRPr="005F1223">
        <w:rPr>
          <w:rFonts w:ascii="Times New Roman" w:hAnsi="Times New Roman" w:cs="Times New Roman"/>
          <w:noProof/>
        </w:rPr>
        <w:t xml:space="preserve"> (2017). Hubungan Komunikasi Interpersonal Untuk Meningkatkan Kualitas Pelayanan Publik (Studi Kasus Di Kantor Kopertis Wilayah Vii Jawa Timur Surabaya). </w:t>
      </w:r>
      <w:r w:rsidRPr="005F1223">
        <w:rPr>
          <w:rFonts w:ascii="Times New Roman" w:hAnsi="Times New Roman" w:cs="Times New Roman"/>
          <w:i/>
          <w:iCs/>
          <w:noProof/>
          <w:lang w:val="en-ID"/>
        </w:rPr>
        <w:t xml:space="preserve">Jurnal </w:t>
      </w:r>
      <w:r w:rsidRPr="005F1223">
        <w:rPr>
          <w:rFonts w:ascii="Times New Roman" w:hAnsi="Times New Roman" w:cs="Times New Roman"/>
          <w:i/>
          <w:iCs/>
          <w:noProof/>
        </w:rPr>
        <w:t>Universitas 17 Agustus 1945 Surabaya</w:t>
      </w:r>
      <w:r w:rsidRPr="005F1223">
        <w:rPr>
          <w:rFonts w:ascii="Times New Roman" w:hAnsi="Times New Roman" w:cs="Times New Roman"/>
          <w:noProof/>
        </w:rPr>
        <w:t>.</w:t>
      </w:r>
    </w:p>
    <w:p w14:paraId="32D79ED8" w14:textId="2A1558EC" w:rsidR="00025289" w:rsidRPr="005F1223" w:rsidRDefault="00025289" w:rsidP="00025289">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Gusfik</w:t>
      </w:r>
      <w:r w:rsidRPr="005F1223">
        <w:rPr>
          <w:rFonts w:ascii="Times New Roman" w:hAnsi="Times New Roman" w:cs="Times New Roman"/>
          <w:noProof/>
          <w:lang w:val="en-ID"/>
        </w:rPr>
        <w:t xml:space="preserve">a, N. </w:t>
      </w:r>
      <w:r w:rsidRPr="005F1223">
        <w:rPr>
          <w:rFonts w:ascii="Times New Roman" w:hAnsi="Times New Roman" w:cs="Times New Roman"/>
          <w:noProof/>
        </w:rPr>
        <w:t xml:space="preserve">(2018). Pelatihan Komunikasi Interpersonal Untuk Meningkatkan Komitmen Organisasi Karyawan. </w:t>
      </w:r>
      <w:r w:rsidRPr="005F1223">
        <w:rPr>
          <w:rFonts w:ascii="Times New Roman" w:hAnsi="Times New Roman" w:cs="Times New Roman"/>
          <w:i/>
          <w:iCs/>
          <w:noProof/>
        </w:rPr>
        <w:t>Al-Qalb : Jurnal Psikologi Islam</w:t>
      </w:r>
      <w:r w:rsidRPr="005F1223">
        <w:rPr>
          <w:rFonts w:ascii="Times New Roman" w:hAnsi="Times New Roman" w:cs="Times New Roman"/>
          <w:noProof/>
        </w:rPr>
        <w:t xml:space="preserve">, </w:t>
      </w:r>
      <w:r w:rsidRPr="005F1223">
        <w:rPr>
          <w:rFonts w:ascii="Times New Roman" w:hAnsi="Times New Roman" w:cs="Times New Roman"/>
          <w:i/>
          <w:iCs/>
          <w:noProof/>
        </w:rPr>
        <w:t>10</w:t>
      </w:r>
      <w:r w:rsidRPr="005F1223">
        <w:rPr>
          <w:rFonts w:ascii="Times New Roman" w:hAnsi="Times New Roman" w:cs="Times New Roman"/>
          <w:noProof/>
        </w:rPr>
        <w:t>(2).</w:t>
      </w:r>
    </w:p>
    <w:p w14:paraId="423171D1" w14:textId="77777777" w:rsidR="006D2D88" w:rsidRPr="005F1223" w:rsidRDefault="006D2D88" w:rsidP="00EF2932">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 xml:space="preserve">Hardiyansyah. (2015). </w:t>
      </w:r>
      <w:r w:rsidRPr="005F1223">
        <w:rPr>
          <w:rFonts w:ascii="Times New Roman" w:hAnsi="Times New Roman" w:cs="Times New Roman"/>
          <w:i/>
          <w:iCs/>
          <w:noProof/>
        </w:rPr>
        <w:t>Komunikasi. Pelayanan. Publik. Konsep dan Aplikasi</w:t>
      </w:r>
      <w:r w:rsidRPr="005F1223">
        <w:rPr>
          <w:rFonts w:ascii="Times New Roman" w:hAnsi="Times New Roman" w:cs="Times New Roman"/>
          <w:noProof/>
        </w:rPr>
        <w:t>. Gava Media, Yogyakarta.</w:t>
      </w:r>
    </w:p>
    <w:p w14:paraId="008220F6" w14:textId="181D3668" w:rsidR="006D2D88" w:rsidRPr="005F1223" w:rsidRDefault="006D2D88" w:rsidP="00EF2932">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 xml:space="preserve">Kirchmajer &amp; Patterson, P. P. (2003). The R o l e o f I n t e r p e r s o n a l Communication in the Development of Client Trust and Closeness in a SME Professional Service Context. </w:t>
      </w:r>
      <w:r w:rsidRPr="005F1223">
        <w:rPr>
          <w:rFonts w:ascii="Times New Roman" w:hAnsi="Times New Roman" w:cs="Times New Roman"/>
          <w:i/>
          <w:iCs/>
          <w:noProof/>
        </w:rPr>
        <w:t>Enterprise Association of Australia and New Zealand</w:t>
      </w:r>
      <w:r w:rsidRPr="005F1223">
        <w:rPr>
          <w:rFonts w:ascii="Times New Roman" w:hAnsi="Times New Roman" w:cs="Times New Roman"/>
          <w:noProof/>
        </w:rPr>
        <w:t>.</w:t>
      </w:r>
    </w:p>
    <w:p w14:paraId="0A82DA4B" w14:textId="58347A72" w:rsidR="006D2D88" w:rsidRPr="005F1223" w:rsidRDefault="006D2D88" w:rsidP="00EF2932">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 xml:space="preserve">Mansur, T. (2008). Faktor-faktor yang Mempengaruhi Kualitas Pelayanan Publik Pada Bagian Bina Sosial Setdako Lhokseumawe. </w:t>
      </w:r>
      <w:r w:rsidR="00D45A35" w:rsidRPr="005F1223">
        <w:rPr>
          <w:rFonts w:ascii="Times New Roman" w:hAnsi="Times New Roman" w:cs="Times New Roman"/>
          <w:i/>
          <w:iCs/>
          <w:noProof/>
          <w:lang w:val="en-ID"/>
        </w:rPr>
        <w:t>Jurnal</w:t>
      </w:r>
      <w:r w:rsidR="00D45A35" w:rsidRPr="005F1223">
        <w:rPr>
          <w:rFonts w:ascii="Times New Roman" w:hAnsi="Times New Roman" w:cs="Times New Roman"/>
          <w:noProof/>
          <w:lang w:val="en-ID"/>
        </w:rPr>
        <w:t xml:space="preserve"> </w:t>
      </w:r>
      <w:r w:rsidRPr="005F1223">
        <w:rPr>
          <w:rFonts w:ascii="Times New Roman" w:hAnsi="Times New Roman" w:cs="Times New Roman"/>
          <w:i/>
          <w:iCs/>
          <w:noProof/>
        </w:rPr>
        <w:t>Universitas Sumatera Utara, Medan</w:t>
      </w:r>
      <w:r w:rsidRPr="005F1223">
        <w:rPr>
          <w:rFonts w:ascii="Times New Roman" w:hAnsi="Times New Roman" w:cs="Times New Roman"/>
          <w:noProof/>
        </w:rPr>
        <w:t xml:space="preserve">. </w:t>
      </w:r>
    </w:p>
    <w:p w14:paraId="1755AFDA" w14:textId="5BDB677C" w:rsidR="00D45A35" w:rsidRPr="005F1223" w:rsidRDefault="00D45A35" w:rsidP="00D45A35">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Masturah</w:t>
      </w:r>
      <w:r w:rsidRPr="005F1223">
        <w:rPr>
          <w:rFonts w:ascii="Times New Roman" w:hAnsi="Times New Roman" w:cs="Times New Roman"/>
          <w:noProof/>
          <w:lang w:val="en-ID"/>
        </w:rPr>
        <w:t xml:space="preserve"> A</w:t>
      </w:r>
      <w:r w:rsidRPr="005F1223">
        <w:rPr>
          <w:rFonts w:ascii="Times New Roman" w:hAnsi="Times New Roman" w:cs="Times New Roman"/>
          <w:noProof/>
        </w:rPr>
        <w:t xml:space="preserve">. </w:t>
      </w:r>
      <w:r w:rsidRPr="005F1223">
        <w:rPr>
          <w:rFonts w:ascii="Times New Roman" w:hAnsi="Times New Roman" w:cs="Times New Roman"/>
          <w:noProof/>
          <w:lang w:val="en-ID"/>
        </w:rPr>
        <w:t xml:space="preserve">N. </w:t>
      </w:r>
      <w:r w:rsidRPr="005F1223">
        <w:rPr>
          <w:rFonts w:ascii="Times New Roman" w:hAnsi="Times New Roman" w:cs="Times New Roman"/>
          <w:noProof/>
        </w:rPr>
        <w:t xml:space="preserve">(2013). Pengungkapan Diri antara Remaja Jawa dan Madura. </w:t>
      </w:r>
      <w:r w:rsidRPr="005F1223">
        <w:rPr>
          <w:rFonts w:ascii="Times New Roman" w:hAnsi="Times New Roman" w:cs="Times New Roman"/>
          <w:i/>
          <w:iCs/>
          <w:noProof/>
        </w:rPr>
        <w:t>Jurnal Psikologi, Malang: Universitas Muhammadiyah Malang</w:t>
      </w:r>
      <w:r w:rsidRPr="005F1223">
        <w:rPr>
          <w:rFonts w:ascii="Times New Roman" w:hAnsi="Times New Roman" w:cs="Times New Roman"/>
          <w:noProof/>
        </w:rPr>
        <w:t xml:space="preserve">, </w:t>
      </w:r>
      <w:r w:rsidRPr="005F1223">
        <w:rPr>
          <w:rFonts w:ascii="Times New Roman" w:hAnsi="Times New Roman" w:cs="Times New Roman"/>
          <w:i/>
          <w:iCs/>
          <w:noProof/>
        </w:rPr>
        <w:t>1</w:t>
      </w:r>
      <w:r w:rsidRPr="005F1223">
        <w:rPr>
          <w:rFonts w:ascii="Times New Roman" w:hAnsi="Times New Roman" w:cs="Times New Roman"/>
          <w:noProof/>
        </w:rPr>
        <w:t>(1).</w:t>
      </w:r>
    </w:p>
    <w:p w14:paraId="318DD72C" w14:textId="598375B5" w:rsidR="00CF07EA" w:rsidRPr="005F1223" w:rsidRDefault="00CF07EA" w:rsidP="00CF07EA">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Nurdin</w:t>
      </w:r>
      <w:r w:rsidRPr="005F1223">
        <w:rPr>
          <w:rFonts w:ascii="Times New Roman" w:hAnsi="Times New Roman" w:cs="Times New Roman"/>
          <w:noProof/>
          <w:lang w:val="en-ID"/>
        </w:rPr>
        <w:t>, I.</w:t>
      </w:r>
      <w:r w:rsidRPr="005F1223">
        <w:rPr>
          <w:rFonts w:ascii="Times New Roman" w:hAnsi="Times New Roman" w:cs="Times New Roman"/>
          <w:noProof/>
        </w:rPr>
        <w:t xml:space="preserve"> (2019). </w:t>
      </w:r>
      <w:r w:rsidRPr="005F1223">
        <w:rPr>
          <w:rFonts w:ascii="Times New Roman" w:hAnsi="Times New Roman" w:cs="Times New Roman"/>
          <w:i/>
          <w:iCs/>
          <w:noProof/>
        </w:rPr>
        <w:t>Kualitas Pelayanan Publik ( Perilaku Aparatur Dan Komunikasi Birokrasi Dalam Pelayanan Publik)</w:t>
      </w:r>
      <w:r w:rsidRPr="005F1223">
        <w:rPr>
          <w:rFonts w:ascii="Times New Roman" w:hAnsi="Times New Roman" w:cs="Times New Roman"/>
          <w:noProof/>
        </w:rPr>
        <w:t xml:space="preserve">. </w:t>
      </w:r>
      <w:r w:rsidRPr="005F1223">
        <w:rPr>
          <w:rFonts w:ascii="Times New Roman" w:hAnsi="Times New Roman" w:cs="Times New Roman"/>
          <w:noProof/>
          <w:lang w:val="en-ID"/>
        </w:rPr>
        <w:t xml:space="preserve">Surabaya: </w:t>
      </w:r>
      <w:r w:rsidRPr="005F1223">
        <w:rPr>
          <w:rFonts w:ascii="Times New Roman" w:hAnsi="Times New Roman" w:cs="Times New Roman"/>
          <w:noProof/>
        </w:rPr>
        <w:t>Media Sahabat Cendekia.</w:t>
      </w:r>
    </w:p>
    <w:p w14:paraId="1A10C658" w14:textId="14C8D824" w:rsidR="00F5124B" w:rsidRPr="005F1223" w:rsidRDefault="00EE7703" w:rsidP="005F1223">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Nurillahi</w:t>
      </w:r>
      <w:r w:rsidRPr="005F1223">
        <w:rPr>
          <w:rFonts w:ascii="Times New Roman" w:hAnsi="Times New Roman" w:cs="Times New Roman"/>
          <w:noProof/>
          <w:lang w:val="en-ID"/>
        </w:rPr>
        <w:t>, D. M. P.</w:t>
      </w:r>
      <w:r w:rsidRPr="005F1223">
        <w:rPr>
          <w:rFonts w:ascii="Times New Roman" w:hAnsi="Times New Roman" w:cs="Times New Roman"/>
          <w:noProof/>
        </w:rPr>
        <w:t xml:space="preserve"> (2019). Efektifitas Pelatihan Komunikasi Interpersonal Untuk Meningkatkan Kualitas Pelayanan Karyawan Hotel X Pangkalpinang. </w:t>
      </w:r>
      <w:r w:rsidRPr="005F1223">
        <w:rPr>
          <w:rFonts w:ascii="Times New Roman" w:hAnsi="Times New Roman" w:cs="Times New Roman"/>
          <w:i/>
          <w:iCs/>
          <w:noProof/>
          <w:lang w:val="en-ID"/>
        </w:rPr>
        <w:t>Jurnal</w:t>
      </w:r>
      <w:r w:rsidRPr="005F1223">
        <w:rPr>
          <w:rFonts w:ascii="Times New Roman" w:hAnsi="Times New Roman" w:cs="Times New Roman"/>
          <w:noProof/>
          <w:lang w:val="en-ID"/>
        </w:rPr>
        <w:t xml:space="preserve"> </w:t>
      </w:r>
      <w:r w:rsidRPr="005F1223">
        <w:rPr>
          <w:rFonts w:ascii="Times New Roman" w:hAnsi="Times New Roman" w:cs="Times New Roman"/>
          <w:i/>
          <w:iCs/>
          <w:noProof/>
        </w:rPr>
        <w:t>Fakultas Psikologi Universitas Mercu Buana Yogyakarta</w:t>
      </w:r>
      <w:r w:rsidRPr="005F1223">
        <w:rPr>
          <w:rFonts w:ascii="Times New Roman" w:hAnsi="Times New Roman" w:cs="Times New Roman"/>
          <w:noProof/>
        </w:rPr>
        <w:t>.</w:t>
      </w:r>
    </w:p>
    <w:p w14:paraId="69E1E790" w14:textId="3CBFE68B" w:rsidR="00CF07EA" w:rsidRPr="005F1223" w:rsidRDefault="00CF07EA" w:rsidP="00CF07EA">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Rakhmat</w:t>
      </w:r>
      <w:r w:rsidRPr="005F1223">
        <w:rPr>
          <w:rFonts w:ascii="Times New Roman" w:hAnsi="Times New Roman" w:cs="Times New Roman"/>
          <w:noProof/>
          <w:lang w:val="en-ID"/>
        </w:rPr>
        <w:t>, J.</w:t>
      </w:r>
      <w:r w:rsidRPr="005F1223">
        <w:rPr>
          <w:rFonts w:ascii="Times New Roman" w:hAnsi="Times New Roman" w:cs="Times New Roman"/>
          <w:noProof/>
        </w:rPr>
        <w:t xml:space="preserve"> (20</w:t>
      </w:r>
      <w:r w:rsidR="0047463B">
        <w:rPr>
          <w:rFonts w:ascii="Times New Roman" w:hAnsi="Times New Roman" w:cs="Times New Roman"/>
          <w:noProof/>
          <w:lang w:val="en-ID"/>
        </w:rPr>
        <w:t>12</w:t>
      </w:r>
      <w:r w:rsidRPr="005F1223">
        <w:rPr>
          <w:rFonts w:ascii="Times New Roman" w:hAnsi="Times New Roman" w:cs="Times New Roman"/>
          <w:noProof/>
        </w:rPr>
        <w:t xml:space="preserve">). </w:t>
      </w:r>
      <w:r w:rsidRPr="005F1223">
        <w:rPr>
          <w:rFonts w:ascii="Times New Roman" w:hAnsi="Times New Roman" w:cs="Times New Roman"/>
          <w:i/>
          <w:iCs/>
          <w:noProof/>
        </w:rPr>
        <w:t xml:space="preserve">Psikologi Komunikasi. </w:t>
      </w:r>
      <w:r w:rsidRPr="005F1223">
        <w:rPr>
          <w:rFonts w:ascii="Times New Roman" w:hAnsi="Times New Roman" w:cs="Times New Roman"/>
          <w:noProof/>
        </w:rPr>
        <w:t>Bandung: Remaja Rosdakarya.</w:t>
      </w:r>
    </w:p>
    <w:p w14:paraId="5BA3D186" w14:textId="77777777" w:rsidR="00075B74" w:rsidRPr="005F1223" w:rsidRDefault="00075B74" w:rsidP="00075B74">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Tjiptono</w:t>
      </w:r>
      <w:r w:rsidRPr="005F1223">
        <w:rPr>
          <w:rFonts w:ascii="Times New Roman" w:hAnsi="Times New Roman" w:cs="Times New Roman"/>
          <w:noProof/>
          <w:lang w:val="en-ID"/>
        </w:rPr>
        <w:t>, F.</w:t>
      </w:r>
      <w:r w:rsidRPr="005F1223">
        <w:rPr>
          <w:rFonts w:ascii="Times New Roman" w:hAnsi="Times New Roman" w:cs="Times New Roman"/>
          <w:noProof/>
        </w:rPr>
        <w:t xml:space="preserve"> (2011). </w:t>
      </w:r>
      <w:r w:rsidRPr="005F1223">
        <w:rPr>
          <w:rFonts w:ascii="Times New Roman" w:hAnsi="Times New Roman" w:cs="Times New Roman"/>
          <w:i/>
          <w:iCs/>
          <w:noProof/>
        </w:rPr>
        <w:t>Pemasaran Jasa.</w:t>
      </w:r>
      <w:r w:rsidRPr="005F1223">
        <w:rPr>
          <w:rFonts w:ascii="Times New Roman" w:hAnsi="Times New Roman" w:cs="Times New Roman"/>
          <w:noProof/>
        </w:rPr>
        <w:t xml:space="preserve"> Bayumedia, Malang.</w:t>
      </w:r>
    </w:p>
    <w:p w14:paraId="4A3DDF15" w14:textId="77777777" w:rsidR="006D2D88" w:rsidRPr="005F1223" w:rsidRDefault="006D2D88" w:rsidP="00EF2932">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 xml:space="preserve">Weningtyas, E., &amp; Suseno, M. N. (2012). Pengaruh Komunikasi Interpersonal Dan Kualitas Pelayanan Terhadap Kepuasan Konsumen. </w:t>
      </w:r>
      <w:r w:rsidRPr="005F1223">
        <w:rPr>
          <w:rFonts w:ascii="Times New Roman" w:hAnsi="Times New Roman" w:cs="Times New Roman"/>
          <w:i/>
          <w:iCs/>
          <w:noProof/>
        </w:rPr>
        <w:t>Psikologika : Jurnal Pemikiran Dan Penelitian Psikologi</w:t>
      </w:r>
      <w:r w:rsidRPr="005F1223">
        <w:rPr>
          <w:rFonts w:ascii="Times New Roman" w:hAnsi="Times New Roman" w:cs="Times New Roman"/>
          <w:noProof/>
        </w:rPr>
        <w:t xml:space="preserve">, </w:t>
      </w:r>
      <w:r w:rsidRPr="005F1223">
        <w:rPr>
          <w:rFonts w:ascii="Times New Roman" w:hAnsi="Times New Roman" w:cs="Times New Roman"/>
          <w:i/>
          <w:iCs/>
          <w:noProof/>
        </w:rPr>
        <w:t>17</w:t>
      </w:r>
      <w:r w:rsidRPr="005F1223">
        <w:rPr>
          <w:rFonts w:ascii="Times New Roman" w:hAnsi="Times New Roman" w:cs="Times New Roman"/>
          <w:noProof/>
        </w:rPr>
        <w:t>(1), 17–25. https://doi.org/10.20885/psikologika.vol17.iss1.art2</w:t>
      </w:r>
    </w:p>
    <w:p w14:paraId="0C474424" w14:textId="0D6EC85A" w:rsidR="00025289" w:rsidRPr="005F1223" w:rsidRDefault="006D2D88" w:rsidP="005F1223">
      <w:pPr>
        <w:widowControl w:val="0"/>
        <w:autoSpaceDE w:val="0"/>
        <w:autoSpaceDN w:val="0"/>
        <w:adjustRightInd w:val="0"/>
        <w:spacing w:line="240" w:lineRule="auto"/>
        <w:ind w:left="480" w:hanging="480"/>
        <w:jc w:val="both"/>
        <w:rPr>
          <w:rFonts w:ascii="Times New Roman" w:hAnsi="Times New Roman" w:cs="Times New Roman"/>
          <w:i/>
          <w:iCs/>
          <w:noProof/>
        </w:rPr>
      </w:pPr>
      <w:r w:rsidRPr="005F1223">
        <w:rPr>
          <w:rFonts w:ascii="Times New Roman" w:hAnsi="Times New Roman" w:cs="Times New Roman"/>
          <w:noProof/>
        </w:rPr>
        <w:t>Widjaja. (2000). I</w:t>
      </w:r>
      <w:r w:rsidRPr="005F1223">
        <w:rPr>
          <w:rFonts w:ascii="Times New Roman" w:hAnsi="Times New Roman" w:cs="Times New Roman"/>
          <w:i/>
          <w:iCs/>
          <w:noProof/>
        </w:rPr>
        <w:t xml:space="preserve">lmu Komunikasi Pengantar Studi. </w:t>
      </w:r>
      <w:r w:rsidRPr="005F1223">
        <w:rPr>
          <w:rFonts w:ascii="Times New Roman" w:hAnsi="Times New Roman" w:cs="Times New Roman"/>
          <w:noProof/>
        </w:rPr>
        <w:t>Jakarta: Rineka Cipta.</w:t>
      </w:r>
    </w:p>
    <w:p w14:paraId="480EEDFD" w14:textId="7D5122AB" w:rsidR="006D2D88" w:rsidRPr="005F1223" w:rsidRDefault="006D2D88" w:rsidP="00EF2932">
      <w:pPr>
        <w:widowControl w:val="0"/>
        <w:autoSpaceDE w:val="0"/>
        <w:autoSpaceDN w:val="0"/>
        <w:adjustRightInd w:val="0"/>
        <w:spacing w:line="240" w:lineRule="auto"/>
        <w:ind w:left="480" w:hanging="480"/>
        <w:jc w:val="both"/>
        <w:rPr>
          <w:rFonts w:ascii="Times New Roman" w:hAnsi="Times New Roman" w:cs="Times New Roman"/>
          <w:noProof/>
        </w:rPr>
      </w:pPr>
      <w:r w:rsidRPr="005F1223">
        <w:rPr>
          <w:rFonts w:ascii="Times New Roman" w:hAnsi="Times New Roman" w:cs="Times New Roman"/>
          <w:noProof/>
        </w:rPr>
        <w:t>Zeithaml, Valarie</w:t>
      </w:r>
      <w:r w:rsidR="00243556" w:rsidRPr="005F1223">
        <w:rPr>
          <w:rFonts w:ascii="Times New Roman" w:hAnsi="Times New Roman" w:cs="Times New Roman"/>
          <w:noProof/>
          <w:lang w:val="en-ID"/>
        </w:rPr>
        <w:t xml:space="preserve"> &amp; </w:t>
      </w:r>
      <w:r w:rsidRPr="005F1223">
        <w:rPr>
          <w:rFonts w:ascii="Times New Roman" w:hAnsi="Times New Roman" w:cs="Times New Roman"/>
          <w:noProof/>
        </w:rPr>
        <w:t xml:space="preserve">Parasuraman. (1990). </w:t>
      </w:r>
      <w:r w:rsidRPr="005F1223">
        <w:rPr>
          <w:rFonts w:ascii="Times New Roman" w:hAnsi="Times New Roman" w:cs="Times New Roman"/>
          <w:i/>
          <w:iCs/>
          <w:noProof/>
        </w:rPr>
        <w:t xml:space="preserve">Delivering Quality Service - Balancing Customer Perception and Expectation. </w:t>
      </w:r>
      <w:r w:rsidRPr="005F1223">
        <w:rPr>
          <w:rFonts w:ascii="Times New Roman" w:hAnsi="Times New Roman" w:cs="Times New Roman"/>
          <w:noProof/>
        </w:rPr>
        <w:t>New York: The Free Press.</w:t>
      </w:r>
    </w:p>
    <w:p w14:paraId="597EBD3B" w14:textId="53D86EB5" w:rsidR="00712D90" w:rsidRPr="005F1223" w:rsidRDefault="0065497E" w:rsidP="005F1223">
      <w:pPr>
        <w:jc w:val="both"/>
      </w:pPr>
      <w:r w:rsidRPr="005F1223">
        <w:rPr>
          <w:rFonts w:ascii="Times New Roman" w:hAnsi="Times New Roman" w:cs="Times New Roman"/>
        </w:rPr>
        <w:fldChar w:fldCharType="end"/>
      </w:r>
      <w:r w:rsidR="0014385E" w:rsidRPr="005F1223">
        <w:rPr>
          <w:rFonts w:ascii="Times New Roman" w:eastAsia="Times New Roman" w:hAnsi="Times New Roman" w:cs="Times New Roman"/>
          <w:color w:val="000000"/>
        </w:rPr>
        <w:tab/>
      </w:r>
      <w:r w:rsidR="00CE1DBE" w:rsidRPr="005F1223">
        <w:rPr>
          <w:rFonts w:ascii="Times New Roman" w:eastAsia="Times New Roman" w:hAnsi="Times New Roman" w:cs="Times New Roman"/>
          <w:color w:val="000000"/>
        </w:rPr>
        <w:tab/>
      </w:r>
    </w:p>
    <w:sectPr w:rsidR="00712D90" w:rsidRPr="005F1223">
      <w:headerReference w:type="even" r:id="rId23"/>
      <w:headerReference w:type="default" r:id="rId24"/>
      <w:footerReference w:type="first" r:id="rId25"/>
      <w:pgSz w:w="11906" w:h="16838"/>
      <w:pgMar w:top="2268" w:right="1701" w:bottom="1701" w:left="2268" w:header="709" w:footer="709" w:gutter="0"/>
      <w:pgNumType w:start="4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4B14" w14:textId="77777777" w:rsidR="00CA3883" w:rsidRDefault="00CA3883">
      <w:pPr>
        <w:spacing w:after="0" w:line="240" w:lineRule="auto"/>
      </w:pPr>
      <w:r>
        <w:separator/>
      </w:r>
    </w:p>
  </w:endnote>
  <w:endnote w:type="continuationSeparator" w:id="0">
    <w:p w14:paraId="11E26E1D" w14:textId="77777777" w:rsidR="00CA3883" w:rsidRDefault="00CA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0654" w14:textId="77777777" w:rsidR="00712D90" w:rsidRDefault="008A77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6CEC7DD5" w14:textId="77777777" w:rsidR="00712D90" w:rsidRDefault="00712D9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8CC7" w14:textId="77777777" w:rsidR="00712D90" w:rsidRDefault="008A77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4247361" w14:textId="77777777" w:rsidR="00712D90" w:rsidRDefault="00712D9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6F44" w14:textId="77777777" w:rsidR="00712D90" w:rsidRDefault="00712D90">
    <w:pPr>
      <w:pBdr>
        <w:top w:val="nil"/>
        <w:left w:val="nil"/>
        <w:bottom w:val="nil"/>
        <w:right w:val="nil"/>
        <w:between w:val="nil"/>
      </w:pBdr>
      <w:tabs>
        <w:tab w:val="center" w:pos="4513"/>
        <w:tab w:val="right" w:pos="9026"/>
      </w:tabs>
      <w:spacing w:after="0" w:line="240" w:lineRule="auto"/>
      <w:jc w:val="center"/>
      <w:rPr>
        <w:color w:val="000000"/>
      </w:rPr>
    </w:pPr>
  </w:p>
  <w:p w14:paraId="547C72AC" w14:textId="77777777" w:rsidR="00712D90" w:rsidRDefault="00712D90">
    <w:pPr>
      <w:pBdr>
        <w:top w:val="nil"/>
        <w:left w:val="nil"/>
        <w:bottom w:val="nil"/>
        <w:right w:val="nil"/>
        <w:between w:val="nil"/>
      </w:pBdr>
      <w:tabs>
        <w:tab w:val="center" w:pos="4513"/>
        <w:tab w:val="right" w:pos="9026"/>
      </w:tabs>
      <w:spacing w:after="0"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EDD4" w14:textId="37CA4E1A" w:rsidR="00712D90" w:rsidRDefault="008A7700" w:rsidP="0058480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513F9">
      <w:rPr>
        <w:noProof/>
        <w:color w:val="000000"/>
      </w:rPr>
      <w:t>2</w:t>
    </w:r>
    <w:r>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ECA6" w14:textId="77777777" w:rsidR="00712D90" w:rsidRDefault="008A77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513F9">
      <w:rPr>
        <w:noProof/>
        <w:color w:val="000000"/>
      </w:rPr>
      <w:t>3</w:t>
    </w:r>
    <w:r>
      <w:rPr>
        <w:color w:val="000000"/>
      </w:rPr>
      <w:fldChar w:fldCharType="end"/>
    </w:r>
  </w:p>
  <w:p w14:paraId="11F34CB6" w14:textId="77777777" w:rsidR="00712D90" w:rsidRDefault="00712D90">
    <w:pPr>
      <w:pBdr>
        <w:top w:val="nil"/>
        <w:left w:val="nil"/>
        <w:bottom w:val="nil"/>
        <w:right w:val="nil"/>
        <w:between w:val="nil"/>
      </w:pBdr>
      <w:tabs>
        <w:tab w:val="center" w:pos="4513"/>
        <w:tab w:val="right" w:pos="9026"/>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FA00" w14:textId="77777777" w:rsidR="00712D90" w:rsidRDefault="008A77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513F9">
      <w:rPr>
        <w:noProof/>
        <w:color w:val="000000"/>
      </w:rPr>
      <w:t>1</w:t>
    </w:r>
    <w:r>
      <w:rPr>
        <w:color w:val="000000"/>
      </w:rPr>
      <w:fldChar w:fldCharType="end"/>
    </w:r>
  </w:p>
  <w:p w14:paraId="39FD8C72" w14:textId="77777777" w:rsidR="00712D90" w:rsidRDefault="00712D90">
    <w:pPr>
      <w:pBdr>
        <w:top w:val="nil"/>
        <w:left w:val="nil"/>
        <w:bottom w:val="nil"/>
        <w:right w:val="nil"/>
        <w:between w:val="nil"/>
      </w:pBdr>
      <w:tabs>
        <w:tab w:val="center" w:pos="4513"/>
        <w:tab w:val="right" w:pos="9026"/>
      </w:tabs>
      <w:spacing w:after="0" w:line="240" w:lineRule="auto"/>
      <w:jc w:val="center"/>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A9A9" w14:textId="77777777" w:rsidR="00712D90" w:rsidRDefault="00712D90">
    <w:pPr>
      <w:pBdr>
        <w:top w:val="nil"/>
        <w:left w:val="nil"/>
        <w:bottom w:val="nil"/>
        <w:right w:val="nil"/>
        <w:between w:val="nil"/>
      </w:pBdr>
      <w:tabs>
        <w:tab w:val="center" w:pos="4513"/>
        <w:tab w:val="right" w:pos="9026"/>
      </w:tabs>
      <w:spacing w:after="0" w:line="240" w:lineRule="auto"/>
      <w:jc w:val="center"/>
      <w:rPr>
        <w:color w:val="000000"/>
      </w:rPr>
    </w:pPr>
  </w:p>
  <w:p w14:paraId="746D9C7F" w14:textId="77777777" w:rsidR="00712D90" w:rsidRDefault="00712D9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90F1" w14:textId="77777777" w:rsidR="00CA3883" w:rsidRDefault="00CA3883">
      <w:pPr>
        <w:spacing w:after="0" w:line="240" w:lineRule="auto"/>
      </w:pPr>
      <w:r>
        <w:separator/>
      </w:r>
    </w:p>
  </w:footnote>
  <w:footnote w:type="continuationSeparator" w:id="0">
    <w:p w14:paraId="2599FC7E" w14:textId="77777777" w:rsidR="00CA3883" w:rsidRDefault="00CA3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63FD" w14:textId="77777777" w:rsidR="00712D90" w:rsidRDefault="008A77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E4FD653" w14:textId="77777777" w:rsidR="00712D90" w:rsidRDefault="00712D9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2564" w14:textId="77777777" w:rsidR="00712D90" w:rsidRDefault="00712D90">
    <w:pPr>
      <w:pBdr>
        <w:top w:val="nil"/>
        <w:left w:val="nil"/>
        <w:bottom w:val="nil"/>
        <w:right w:val="nil"/>
        <w:between w:val="nil"/>
      </w:pBdr>
      <w:tabs>
        <w:tab w:val="center" w:pos="4513"/>
        <w:tab w:val="right" w:pos="9026"/>
      </w:tabs>
      <w:spacing w:after="0" w:line="240" w:lineRule="auto"/>
      <w:jc w:val="right"/>
      <w:rPr>
        <w:color w:val="000000"/>
      </w:rPr>
    </w:pPr>
  </w:p>
  <w:p w14:paraId="31952BF8" w14:textId="77777777" w:rsidR="00712D90" w:rsidRDefault="00712D9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F5DA" w14:textId="77777777" w:rsidR="00712D90" w:rsidRDefault="00712D90">
    <w:pPr>
      <w:pBdr>
        <w:top w:val="nil"/>
        <w:left w:val="nil"/>
        <w:bottom w:val="nil"/>
        <w:right w:val="nil"/>
        <w:between w:val="nil"/>
      </w:pBdr>
      <w:tabs>
        <w:tab w:val="center" w:pos="4513"/>
        <w:tab w:val="right" w:pos="9026"/>
      </w:tabs>
      <w:spacing w:after="0" w:line="240" w:lineRule="auto"/>
      <w:rPr>
        <w:color w:val="000000"/>
      </w:rPr>
    </w:pPr>
  </w:p>
  <w:p w14:paraId="2FB1AC19" w14:textId="77777777" w:rsidR="00712D90" w:rsidRDefault="00712D90">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007E" w14:textId="7618CD76" w:rsidR="00712D90" w:rsidRDefault="00712D90" w:rsidP="00584802">
    <w:pPr>
      <w:pBdr>
        <w:top w:val="nil"/>
        <w:left w:val="nil"/>
        <w:bottom w:val="nil"/>
        <w:right w:val="nil"/>
        <w:between w:val="nil"/>
      </w:pBdr>
      <w:tabs>
        <w:tab w:val="left" w:pos="132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160D" w14:textId="77777777" w:rsidR="00712D90" w:rsidRDefault="00712D90">
    <w:pPr>
      <w:pBdr>
        <w:top w:val="nil"/>
        <w:left w:val="nil"/>
        <w:bottom w:val="nil"/>
        <w:right w:val="nil"/>
        <w:between w:val="nil"/>
      </w:pBdr>
      <w:tabs>
        <w:tab w:val="center" w:pos="4513"/>
        <w:tab w:val="right" w:pos="9026"/>
      </w:tabs>
      <w:spacing w:after="0" w:line="240" w:lineRule="auto"/>
      <w:jc w:val="right"/>
      <w:rPr>
        <w:color w:val="000000"/>
      </w:rPr>
    </w:pPr>
  </w:p>
  <w:p w14:paraId="46989A4F" w14:textId="77777777" w:rsidR="00712D90" w:rsidRDefault="00712D90">
    <w:pPr>
      <w:pBdr>
        <w:top w:val="nil"/>
        <w:left w:val="nil"/>
        <w:bottom w:val="nil"/>
        <w:right w:val="nil"/>
        <w:between w:val="nil"/>
      </w:pBdr>
      <w:tabs>
        <w:tab w:val="center" w:pos="4513"/>
        <w:tab w:val="right" w:pos="9026"/>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E363" w14:textId="77777777" w:rsidR="00712D90" w:rsidRDefault="00712D90">
    <w:pPr>
      <w:pBdr>
        <w:top w:val="nil"/>
        <w:left w:val="nil"/>
        <w:bottom w:val="nil"/>
        <w:right w:val="nil"/>
        <w:between w:val="nil"/>
      </w:pBdr>
      <w:tabs>
        <w:tab w:val="center" w:pos="4513"/>
        <w:tab w:val="right" w:pos="9026"/>
      </w:tabs>
      <w:spacing w:after="0" w:line="240" w:lineRule="auto"/>
      <w:rPr>
        <w:color w:val="000000"/>
      </w:rPr>
    </w:pPr>
  </w:p>
  <w:p w14:paraId="60E13231" w14:textId="77777777" w:rsidR="00712D90" w:rsidRDefault="00712D90">
    <w:pPr>
      <w:pBdr>
        <w:top w:val="nil"/>
        <w:left w:val="nil"/>
        <w:bottom w:val="nil"/>
        <w:right w:val="nil"/>
        <w:between w:val="nil"/>
      </w:pBdr>
      <w:tabs>
        <w:tab w:val="center" w:pos="4513"/>
        <w:tab w:val="right" w:pos="9026"/>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AAEA" w14:textId="77777777" w:rsidR="00712D90" w:rsidRDefault="00712D90">
    <w:pPr>
      <w:pBdr>
        <w:top w:val="nil"/>
        <w:left w:val="nil"/>
        <w:bottom w:val="nil"/>
        <w:right w:val="nil"/>
        <w:between w:val="nil"/>
      </w:pBdr>
      <w:tabs>
        <w:tab w:val="center" w:pos="4513"/>
        <w:tab w:val="right" w:pos="9026"/>
      </w:tabs>
      <w:spacing w:after="0" w:line="240" w:lineRule="auto"/>
      <w:jc w:val="right"/>
      <w:rPr>
        <w:color w:val="000000"/>
      </w:rPr>
    </w:pPr>
  </w:p>
  <w:p w14:paraId="6666BDDB" w14:textId="77777777" w:rsidR="00712D90" w:rsidRDefault="00712D90">
    <w:pPr>
      <w:pBdr>
        <w:top w:val="nil"/>
        <w:left w:val="nil"/>
        <w:bottom w:val="nil"/>
        <w:right w:val="nil"/>
        <w:between w:val="nil"/>
      </w:pBdr>
      <w:tabs>
        <w:tab w:val="center" w:pos="4513"/>
        <w:tab w:val="right" w:pos="9026"/>
      </w:tabs>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5D70" w14:textId="77777777" w:rsidR="00712D90" w:rsidRDefault="00712D90">
    <w:pPr>
      <w:pBdr>
        <w:top w:val="nil"/>
        <w:left w:val="nil"/>
        <w:bottom w:val="nil"/>
        <w:right w:val="nil"/>
        <w:between w:val="nil"/>
      </w:pBdr>
      <w:tabs>
        <w:tab w:val="center" w:pos="4513"/>
        <w:tab w:val="right" w:pos="9026"/>
      </w:tabs>
      <w:spacing w:after="0" w:line="240" w:lineRule="auto"/>
      <w:jc w:val="right"/>
      <w:rPr>
        <w:color w:val="000000"/>
      </w:rPr>
    </w:pPr>
  </w:p>
  <w:p w14:paraId="1CBE41DE" w14:textId="77777777" w:rsidR="00712D90" w:rsidRDefault="00712D9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96ECA"/>
    <w:multiLevelType w:val="multilevel"/>
    <w:tmpl w:val="04E87F46"/>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E5A0FEB"/>
    <w:multiLevelType w:val="multilevel"/>
    <w:tmpl w:val="A2643FA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CC746E"/>
    <w:multiLevelType w:val="multilevel"/>
    <w:tmpl w:val="FBC44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1F6632"/>
    <w:multiLevelType w:val="multilevel"/>
    <w:tmpl w:val="CFDE14E4"/>
    <w:lvl w:ilvl="0">
      <w:start w:val="1"/>
      <w:numFmt w:val="upperLetter"/>
      <w:lvlText w:val="%1."/>
      <w:lvlJc w:val="left"/>
      <w:pPr>
        <w:ind w:left="720" w:hanging="360"/>
      </w:pPr>
      <w:rPr>
        <w:b/>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4D0F9D"/>
    <w:multiLevelType w:val="multilevel"/>
    <w:tmpl w:val="6E148F58"/>
    <w:lvl w:ilvl="0">
      <w:start w:val="1"/>
      <w:numFmt w:val="upp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537840"/>
    <w:multiLevelType w:val="multilevel"/>
    <w:tmpl w:val="1F9A9AB2"/>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34607CEB"/>
    <w:multiLevelType w:val="multilevel"/>
    <w:tmpl w:val="4E3248AE"/>
    <w:lvl w:ilvl="0">
      <w:start w:val="1"/>
      <w:numFmt w:val="upperLetter"/>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E514FF"/>
    <w:multiLevelType w:val="multilevel"/>
    <w:tmpl w:val="3D9A98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C06647C"/>
    <w:multiLevelType w:val="multilevel"/>
    <w:tmpl w:val="46E8A9BE"/>
    <w:lvl w:ilvl="0">
      <w:start w:val="1"/>
      <w:numFmt w:val="lowerLetter"/>
      <w:lvlText w:val="%1."/>
      <w:lvlJc w:val="left"/>
      <w:pPr>
        <w:ind w:left="2291" w:hanging="360"/>
      </w:p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9" w15:restartNumberingAfterBreak="0">
    <w:nsid w:val="3FCD6D9E"/>
    <w:multiLevelType w:val="multilevel"/>
    <w:tmpl w:val="0B6477F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47636C6A"/>
    <w:multiLevelType w:val="multilevel"/>
    <w:tmpl w:val="47636C6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D668C"/>
    <w:multiLevelType w:val="multilevel"/>
    <w:tmpl w:val="B37AFA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57A65432"/>
    <w:multiLevelType w:val="multilevel"/>
    <w:tmpl w:val="A2643FA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D42B91"/>
    <w:multiLevelType w:val="multilevel"/>
    <w:tmpl w:val="04741C9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032C22"/>
    <w:multiLevelType w:val="multilevel"/>
    <w:tmpl w:val="CFDE14E4"/>
    <w:lvl w:ilvl="0">
      <w:start w:val="1"/>
      <w:numFmt w:val="upperLetter"/>
      <w:lvlText w:val="%1."/>
      <w:lvlJc w:val="left"/>
      <w:pPr>
        <w:ind w:left="720" w:hanging="360"/>
      </w:pPr>
      <w:rPr>
        <w:b/>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4843471">
    <w:abstractNumId w:val="9"/>
  </w:num>
  <w:num w:numId="2" w16cid:durableId="1783769393">
    <w:abstractNumId w:val="5"/>
  </w:num>
  <w:num w:numId="3" w16cid:durableId="1992441971">
    <w:abstractNumId w:val="8"/>
  </w:num>
  <w:num w:numId="4" w16cid:durableId="791752536">
    <w:abstractNumId w:val="6"/>
  </w:num>
  <w:num w:numId="5" w16cid:durableId="713895064">
    <w:abstractNumId w:val="0"/>
  </w:num>
  <w:num w:numId="6" w16cid:durableId="1402170755">
    <w:abstractNumId w:val="2"/>
  </w:num>
  <w:num w:numId="7" w16cid:durableId="1608078408">
    <w:abstractNumId w:val="4"/>
  </w:num>
  <w:num w:numId="8" w16cid:durableId="619533816">
    <w:abstractNumId w:val="12"/>
  </w:num>
  <w:num w:numId="9" w16cid:durableId="1222055129">
    <w:abstractNumId w:val="13"/>
  </w:num>
  <w:num w:numId="10" w16cid:durableId="1652128915">
    <w:abstractNumId w:val="11"/>
  </w:num>
  <w:num w:numId="11" w16cid:durableId="1270235212">
    <w:abstractNumId w:val="3"/>
  </w:num>
  <w:num w:numId="12" w16cid:durableId="233322650">
    <w:abstractNumId w:val="7"/>
  </w:num>
  <w:num w:numId="13" w16cid:durableId="1588658284">
    <w:abstractNumId w:val="14"/>
  </w:num>
  <w:num w:numId="14" w16cid:durableId="167182663">
    <w:abstractNumId w:val="10"/>
  </w:num>
  <w:num w:numId="15" w16cid:durableId="1672678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90"/>
    <w:rsid w:val="00002710"/>
    <w:rsid w:val="00006653"/>
    <w:rsid w:val="00006984"/>
    <w:rsid w:val="00010728"/>
    <w:rsid w:val="00025289"/>
    <w:rsid w:val="00031A48"/>
    <w:rsid w:val="00037E1E"/>
    <w:rsid w:val="00047DB1"/>
    <w:rsid w:val="0005415F"/>
    <w:rsid w:val="00065052"/>
    <w:rsid w:val="00070F1B"/>
    <w:rsid w:val="00075B74"/>
    <w:rsid w:val="00075DF8"/>
    <w:rsid w:val="0008005C"/>
    <w:rsid w:val="000806C7"/>
    <w:rsid w:val="00086798"/>
    <w:rsid w:val="000870B2"/>
    <w:rsid w:val="00095C1D"/>
    <w:rsid w:val="000A539D"/>
    <w:rsid w:val="000D6EA3"/>
    <w:rsid w:val="000D7A10"/>
    <w:rsid w:val="000E330A"/>
    <w:rsid w:val="000E435D"/>
    <w:rsid w:val="000F64E1"/>
    <w:rsid w:val="001012DC"/>
    <w:rsid w:val="001041A8"/>
    <w:rsid w:val="0012432F"/>
    <w:rsid w:val="00140735"/>
    <w:rsid w:val="0014385E"/>
    <w:rsid w:val="00161EA1"/>
    <w:rsid w:val="00165895"/>
    <w:rsid w:val="0017425D"/>
    <w:rsid w:val="001848D0"/>
    <w:rsid w:val="00191C5B"/>
    <w:rsid w:val="00197E52"/>
    <w:rsid w:val="001A641E"/>
    <w:rsid w:val="001C2FB7"/>
    <w:rsid w:val="001C75CB"/>
    <w:rsid w:val="001D0E6D"/>
    <w:rsid w:val="001D235D"/>
    <w:rsid w:val="001E6D7F"/>
    <w:rsid w:val="001F41B7"/>
    <w:rsid w:val="00207698"/>
    <w:rsid w:val="00243556"/>
    <w:rsid w:val="00282C47"/>
    <w:rsid w:val="0029680B"/>
    <w:rsid w:val="002A7CEA"/>
    <w:rsid w:val="002C1019"/>
    <w:rsid w:val="002C6258"/>
    <w:rsid w:val="002C739C"/>
    <w:rsid w:val="002D7F48"/>
    <w:rsid w:val="002E1F93"/>
    <w:rsid w:val="002E7A6B"/>
    <w:rsid w:val="00321282"/>
    <w:rsid w:val="00323173"/>
    <w:rsid w:val="00324F6D"/>
    <w:rsid w:val="00335D32"/>
    <w:rsid w:val="00343DF5"/>
    <w:rsid w:val="0034610D"/>
    <w:rsid w:val="00356DF9"/>
    <w:rsid w:val="003923DF"/>
    <w:rsid w:val="00396115"/>
    <w:rsid w:val="0039788A"/>
    <w:rsid w:val="003B5ED9"/>
    <w:rsid w:val="003C6889"/>
    <w:rsid w:val="003C6DED"/>
    <w:rsid w:val="003D2E22"/>
    <w:rsid w:val="003E203C"/>
    <w:rsid w:val="003E5829"/>
    <w:rsid w:val="003F2B99"/>
    <w:rsid w:val="00402721"/>
    <w:rsid w:val="0040627E"/>
    <w:rsid w:val="004162AE"/>
    <w:rsid w:val="00434957"/>
    <w:rsid w:val="00440EE5"/>
    <w:rsid w:val="0044620A"/>
    <w:rsid w:val="004466DA"/>
    <w:rsid w:val="0045182A"/>
    <w:rsid w:val="00455DC6"/>
    <w:rsid w:val="004568C6"/>
    <w:rsid w:val="00457FEA"/>
    <w:rsid w:val="0046139B"/>
    <w:rsid w:val="00465A3E"/>
    <w:rsid w:val="0047463B"/>
    <w:rsid w:val="004779B1"/>
    <w:rsid w:val="004825BD"/>
    <w:rsid w:val="004865F4"/>
    <w:rsid w:val="004A16D3"/>
    <w:rsid w:val="004A2F0A"/>
    <w:rsid w:val="004B248F"/>
    <w:rsid w:val="004D128C"/>
    <w:rsid w:val="004E2816"/>
    <w:rsid w:val="004E66D5"/>
    <w:rsid w:val="004E6F14"/>
    <w:rsid w:val="004F1B0D"/>
    <w:rsid w:val="004F52D3"/>
    <w:rsid w:val="004F6A01"/>
    <w:rsid w:val="005147F4"/>
    <w:rsid w:val="0051592E"/>
    <w:rsid w:val="00520A76"/>
    <w:rsid w:val="00526985"/>
    <w:rsid w:val="00527C6B"/>
    <w:rsid w:val="005406B9"/>
    <w:rsid w:val="00563FE8"/>
    <w:rsid w:val="0057652F"/>
    <w:rsid w:val="0057714D"/>
    <w:rsid w:val="0058034D"/>
    <w:rsid w:val="00584802"/>
    <w:rsid w:val="00590B35"/>
    <w:rsid w:val="0059482D"/>
    <w:rsid w:val="005A10F4"/>
    <w:rsid w:val="005A1CF9"/>
    <w:rsid w:val="005A44C5"/>
    <w:rsid w:val="005B164E"/>
    <w:rsid w:val="005B44A4"/>
    <w:rsid w:val="005B4E88"/>
    <w:rsid w:val="005C25AE"/>
    <w:rsid w:val="005D25B6"/>
    <w:rsid w:val="005D4F98"/>
    <w:rsid w:val="005D70F3"/>
    <w:rsid w:val="005D73E7"/>
    <w:rsid w:val="005E0079"/>
    <w:rsid w:val="005E0A2C"/>
    <w:rsid w:val="005E32B7"/>
    <w:rsid w:val="005E4D51"/>
    <w:rsid w:val="005F0C5E"/>
    <w:rsid w:val="005F1223"/>
    <w:rsid w:val="005F735D"/>
    <w:rsid w:val="00605CF9"/>
    <w:rsid w:val="006201C7"/>
    <w:rsid w:val="006234C5"/>
    <w:rsid w:val="006415FA"/>
    <w:rsid w:val="00641FCC"/>
    <w:rsid w:val="0065497E"/>
    <w:rsid w:val="00663ADC"/>
    <w:rsid w:val="006661E4"/>
    <w:rsid w:val="0069400B"/>
    <w:rsid w:val="006C08DE"/>
    <w:rsid w:val="006C7024"/>
    <w:rsid w:val="006D2D88"/>
    <w:rsid w:val="006D3CB7"/>
    <w:rsid w:val="006E11A2"/>
    <w:rsid w:val="006F0DA9"/>
    <w:rsid w:val="006F2942"/>
    <w:rsid w:val="00701CB3"/>
    <w:rsid w:val="007052F9"/>
    <w:rsid w:val="00706C01"/>
    <w:rsid w:val="00711539"/>
    <w:rsid w:val="00712D90"/>
    <w:rsid w:val="0071450A"/>
    <w:rsid w:val="00716958"/>
    <w:rsid w:val="00733419"/>
    <w:rsid w:val="00733B35"/>
    <w:rsid w:val="00734A07"/>
    <w:rsid w:val="00740112"/>
    <w:rsid w:val="00750802"/>
    <w:rsid w:val="00751A56"/>
    <w:rsid w:val="007605A8"/>
    <w:rsid w:val="00777318"/>
    <w:rsid w:val="0078309E"/>
    <w:rsid w:val="007848A6"/>
    <w:rsid w:val="00785805"/>
    <w:rsid w:val="00785C62"/>
    <w:rsid w:val="007B11FA"/>
    <w:rsid w:val="007B3B74"/>
    <w:rsid w:val="007B5CF9"/>
    <w:rsid w:val="007D762B"/>
    <w:rsid w:val="007F0A7E"/>
    <w:rsid w:val="007F1948"/>
    <w:rsid w:val="007F3B96"/>
    <w:rsid w:val="00800982"/>
    <w:rsid w:val="00812103"/>
    <w:rsid w:val="0081405B"/>
    <w:rsid w:val="00823DF0"/>
    <w:rsid w:val="0084333D"/>
    <w:rsid w:val="008469F5"/>
    <w:rsid w:val="00846B93"/>
    <w:rsid w:val="00855A5E"/>
    <w:rsid w:val="00864051"/>
    <w:rsid w:val="0088546B"/>
    <w:rsid w:val="008A1F82"/>
    <w:rsid w:val="008A4998"/>
    <w:rsid w:val="008A7700"/>
    <w:rsid w:val="008B7F56"/>
    <w:rsid w:val="008C7870"/>
    <w:rsid w:val="008D3E82"/>
    <w:rsid w:val="008E0F1A"/>
    <w:rsid w:val="008E2DAB"/>
    <w:rsid w:val="008E3E2D"/>
    <w:rsid w:val="008F5FD7"/>
    <w:rsid w:val="00911F37"/>
    <w:rsid w:val="00912B3D"/>
    <w:rsid w:val="00915F69"/>
    <w:rsid w:val="00916E8A"/>
    <w:rsid w:val="00923A8E"/>
    <w:rsid w:val="00925379"/>
    <w:rsid w:val="009417A6"/>
    <w:rsid w:val="00950A48"/>
    <w:rsid w:val="009513F9"/>
    <w:rsid w:val="00993347"/>
    <w:rsid w:val="00994FDA"/>
    <w:rsid w:val="00996528"/>
    <w:rsid w:val="009B199E"/>
    <w:rsid w:val="009C4EB0"/>
    <w:rsid w:val="009C6098"/>
    <w:rsid w:val="009E0353"/>
    <w:rsid w:val="009E66E8"/>
    <w:rsid w:val="009E6B2A"/>
    <w:rsid w:val="009F1E42"/>
    <w:rsid w:val="009F5D28"/>
    <w:rsid w:val="009F60AE"/>
    <w:rsid w:val="00A20647"/>
    <w:rsid w:val="00A34D76"/>
    <w:rsid w:val="00A47B17"/>
    <w:rsid w:val="00A51FF2"/>
    <w:rsid w:val="00A56AFC"/>
    <w:rsid w:val="00A57310"/>
    <w:rsid w:val="00A67614"/>
    <w:rsid w:val="00A71D8F"/>
    <w:rsid w:val="00A77AD3"/>
    <w:rsid w:val="00A805A6"/>
    <w:rsid w:val="00A97F2E"/>
    <w:rsid w:val="00AA569A"/>
    <w:rsid w:val="00AA5AC8"/>
    <w:rsid w:val="00AB5B02"/>
    <w:rsid w:val="00AC1CA2"/>
    <w:rsid w:val="00AC21E5"/>
    <w:rsid w:val="00AC4A1C"/>
    <w:rsid w:val="00AC62E4"/>
    <w:rsid w:val="00AF2A41"/>
    <w:rsid w:val="00B1169D"/>
    <w:rsid w:val="00B1745E"/>
    <w:rsid w:val="00B2182F"/>
    <w:rsid w:val="00B22EFB"/>
    <w:rsid w:val="00B26713"/>
    <w:rsid w:val="00B316F2"/>
    <w:rsid w:val="00B328DD"/>
    <w:rsid w:val="00B347BA"/>
    <w:rsid w:val="00B37C61"/>
    <w:rsid w:val="00B420AC"/>
    <w:rsid w:val="00B54B64"/>
    <w:rsid w:val="00B55A57"/>
    <w:rsid w:val="00B5642A"/>
    <w:rsid w:val="00B707C5"/>
    <w:rsid w:val="00B83345"/>
    <w:rsid w:val="00B904A2"/>
    <w:rsid w:val="00B9249E"/>
    <w:rsid w:val="00BB04C2"/>
    <w:rsid w:val="00BB519E"/>
    <w:rsid w:val="00BD425E"/>
    <w:rsid w:val="00BD4E93"/>
    <w:rsid w:val="00BE0664"/>
    <w:rsid w:val="00BF3DC7"/>
    <w:rsid w:val="00BF7C10"/>
    <w:rsid w:val="00C00289"/>
    <w:rsid w:val="00C03E8D"/>
    <w:rsid w:val="00C117D2"/>
    <w:rsid w:val="00C13711"/>
    <w:rsid w:val="00C221A7"/>
    <w:rsid w:val="00C52D9F"/>
    <w:rsid w:val="00C96A8B"/>
    <w:rsid w:val="00C9785F"/>
    <w:rsid w:val="00CA3883"/>
    <w:rsid w:val="00CA7E93"/>
    <w:rsid w:val="00CB29CD"/>
    <w:rsid w:val="00CC47F5"/>
    <w:rsid w:val="00CD5160"/>
    <w:rsid w:val="00CD5EE5"/>
    <w:rsid w:val="00CE1DBE"/>
    <w:rsid w:val="00CE4C29"/>
    <w:rsid w:val="00CF07EA"/>
    <w:rsid w:val="00CF16E2"/>
    <w:rsid w:val="00CF4DE0"/>
    <w:rsid w:val="00D10C4E"/>
    <w:rsid w:val="00D10CBA"/>
    <w:rsid w:val="00D111B1"/>
    <w:rsid w:val="00D17A80"/>
    <w:rsid w:val="00D2182A"/>
    <w:rsid w:val="00D259C9"/>
    <w:rsid w:val="00D260EE"/>
    <w:rsid w:val="00D263D4"/>
    <w:rsid w:val="00D3788C"/>
    <w:rsid w:val="00D45A35"/>
    <w:rsid w:val="00D576A5"/>
    <w:rsid w:val="00D70C43"/>
    <w:rsid w:val="00D91037"/>
    <w:rsid w:val="00D928C2"/>
    <w:rsid w:val="00D93F35"/>
    <w:rsid w:val="00DB2257"/>
    <w:rsid w:val="00DB5419"/>
    <w:rsid w:val="00DB6B07"/>
    <w:rsid w:val="00DD606C"/>
    <w:rsid w:val="00DD7A08"/>
    <w:rsid w:val="00E05DBD"/>
    <w:rsid w:val="00E07AC5"/>
    <w:rsid w:val="00E161F3"/>
    <w:rsid w:val="00E3612C"/>
    <w:rsid w:val="00E36CF7"/>
    <w:rsid w:val="00E3781E"/>
    <w:rsid w:val="00E61233"/>
    <w:rsid w:val="00E6506C"/>
    <w:rsid w:val="00E75140"/>
    <w:rsid w:val="00E85848"/>
    <w:rsid w:val="00E96989"/>
    <w:rsid w:val="00E9727E"/>
    <w:rsid w:val="00EA7E3B"/>
    <w:rsid w:val="00EB0305"/>
    <w:rsid w:val="00EE173B"/>
    <w:rsid w:val="00EE7703"/>
    <w:rsid w:val="00EF2932"/>
    <w:rsid w:val="00F170F5"/>
    <w:rsid w:val="00F24616"/>
    <w:rsid w:val="00F309CC"/>
    <w:rsid w:val="00F41EC4"/>
    <w:rsid w:val="00F5124B"/>
    <w:rsid w:val="00F5745E"/>
    <w:rsid w:val="00F62E6C"/>
    <w:rsid w:val="00F744B6"/>
    <w:rsid w:val="00F7690C"/>
    <w:rsid w:val="00F77C8C"/>
    <w:rsid w:val="00F87057"/>
    <w:rsid w:val="00F9494B"/>
    <w:rsid w:val="00F96661"/>
    <w:rsid w:val="00FA3B36"/>
    <w:rsid w:val="00FB34A6"/>
    <w:rsid w:val="00FD7EDB"/>
    <w:rsid w:val="00FE1F11"/>
    <w:rsid w:val="00FF4D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38350"/>
  <w15:docId w15:val="{4AB02E63-6DC3-4231-95BB-87825D69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B3B74"/>
    <w:pPr>
      <w:jc w:val="center"/>
      <w:outlineLvl w:val="0"/>
    </w:pPr>
    <w:rPr>
      <w:rFonts w:ascii="Times New Roman" w:hAnsi="Times New Roman" w:cs="Times New Roman"/>
      <w:b/>
      <w:bCs/>
      <w:sz w:val="24"/>
      <w:szCs w:val="24"/>
    </w:rPr>
  </w:style>
  <w:style w:type="paragraph" w:styleId="Heading2">
    <w:name w:val="heading 2"/>
    <w:basedOn w:val="Normal"/>
    <w:next w:val="Normal"/>
    <w:uiPriority w:val="9"/>
    <w:unhideWhenUsed/>
    <w:qFormat/>
    <w:rsid w:val="000806C7"/>
    <w:pPr>
      <w:numPr>
        <w:numId w:val="4"/>
      </w:numPr>
      <w:spacing w:before="120" w:after="40" w:line="480" w:lineRule="auto"/>
      <w:ind w:left="425" w:hanging="425"/>
      <w:jc w:val="center"/>
      <w:outlineLvl w:val="1"/>
    </w:pPr>
    <w:rPr>
      <w:rFonts w:ascii="Times New Roman" w:eastAsia="Times New Roman" w:hAnsi="Times New Roman" w:cs="Times New Roman"/>
      <w:b/>
      <w:color w:val="000000"/>
      <w:sz w:val="24"/>
      <w:szCs w:val="24"/>
    </w:rPr>
  </w:style>
  <w:style w:type="paragraph" w:styleId="Heading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widowControl w:val="0"/>
      <w:spacing w:before="220" w:after="40"/>
      <w:outlineLvl w:val="4"/>
    </w:pPr>
    <w:rPr>
      <w:b/>
      <w:color w:val="000000"/>
    </w:rPr>
  </w:style>
  <w:style w:type="paragraph" w:styleId="Heading6">
    <w:name w:val="heading 6"/>
    <w:basedOn w:val="Normal"/>
    <w:next w:val="Normal"/>
    <w:uiPriority w:val="9"/>
    <w:semiHidden/>
    <w:unhideWhenUsed/>
    <w:qFormat/>
    <w:pPr>
      <w:keepNext/>
      <w:keepLines/>
      <w:widowControl w:val="0"/>
      <w:spacing w:before="200" w:after="40"/>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b/>
      <w:color w:val="000000"/>
      <w:sz w:val="72"/>
      <w:szCs w:val="72"/>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CF16E2"/>
    <w:rPr>
      <w:color w:val="808080"/>
    </w:rPr>
  </w:style>
  <w:style w:type="table" w:styleId="TableGrid">
    <w:name w:val="Table Grid"/>
    <w:basedOn w:val="TableNormal"/>
    <w:uiPriority w:val="39"/>
    <w:rsid w:val="00DB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F87057"/>
    <w:pPr>
      <w:ind w:left="720"/>
      <w:contextualSpacing/>
    </w:pPr>
  </w:style>
  <w:style w:type="paragraph" w:styleId="CommentSubject">
    <w:name w:val="annotation subject"/>
    <w:basedOn w:val="CommentText"/>
    <w:next w:val="CommentText"/>
    <w:link w:val="CommentSubjectChar"/>
    <w:uiPriority w:val="99"/>
    <w:semiHidden/>
    <w:unhideWhenUsed/>
    <w:rsid w:val="00563FE8"/>
    <w:rPr>
      <w:b/>
      <w:bCs/>
    </w:rPr>
  </w:style>
  <w:style w:type="character" w:customStyle="1" w:styleId="CommentSubjectChar">
    <w:name w:val="Comment Subject Char"/>
    <w:basedOn w:val="CommentTextChar"/>
    <w:link w:val="CommentSubject"/>
    <w:uiPriority w:val="99"/>
    <w:semiHidden/>
    <w:rsid w:val="00563FE8"/>
    <w:rPr>
      <w:b/>
      <w:bCs/>
      <w:sz w:val="20"/>
      <w:szCs w:val="20"/>
    </w:rPr>
  </w:style>
  <w:style w:type="paragraph" w:styleId="HTMLPreformatted">
    <w:name w:val="HTML Preformatted"/>
    <w:basedOn w:val="Normal"/>
    <w:link w:val="HTMLPreformattedChar"/>
    <w:uiPriority w:val="99"/>
    <w:semiHidden/>
    <w:unhideWhenUsed/>
    <w:rsid w:val="00343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43DF5"/>
    <w:rPr>
      <w:rFonts w:ascii="Courier New" w:eastAsia="Times New Roman" w:hAnsi="Courier New" w:cs="Courier New"/>
      <w:sz w:val="20"/>
      <w:szCs w:val="20"/>
    </w:rPr>
  </w:style>
  <w:style w:type="character" w:customStyle="1" w:styleId="ListParagraphChar">
    <w:name w:val="List Paragraph Char"/>
    <w:basedOn w:val="DefaultParagraphFont"/>
    <w:link w:val="ListParagraph"/>
    <w:uiPriority w:val="1"/>
    <w:qFormat/>
    <w:locked/>
    <w:rsid w:val="00A71D8F"/>
  </w:style>
  <w:style w:type="paragraph" w:styleId="TOCHeading">
    <w:name w:val="TOC Heading"/>
    <w:basedOn w:val="Heading1"/>
    <w:next w:val="Normal"/>
    <w:uiPriority w:val="39"/>
    <w:unhideWhenUsed/>
    <w:qFormat/>
    <w:rsid w:val="00070F1B"/>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070F1B"/>
    <w:pPr>
      <w:spacing w:after="100"/>
    </w:pPr>
  </w:style>
  <w:style w:type="paragraph" w:styleId="TOC2">
    <w:name w:val="toc 2"/>
    <w:basedOn w:val="Normal"/>
    <w:next w:val="Normal"/>
    <w:autoRedefine/>
    <w:uiPriority w:val="39"/>
    <w:unhideWhenUsed/>
    <w:rsid w:val="00070F1B"/>
    <w:pPr>
      <w:spacing w:after="100"/>
      <w:ind w:left="220"/>
    </w:pPr>
  </w:style>
  <w:style w:type="paragraph" w:styleId="TOC3">
    <w:name w:val="toc 3"/>
    <w:basedOn w:val="Normal"/>
    <w:next w:val="Normal"/>
    <w:autoRedefine/>
    <w:uiPriority w:val="39"/>
    <w:unhideWhenUsed/>
    <w:rsid w:val="00070F1B"/>
    <w:pPr>
      <w:spacing w:after="100"/>
      <w:ind w:left="440"/>
    </w:pPr>
  </w:style>
  <w:style w:type="character" w:styleId="Hyperlink">
    <w:name w:val="Hyperlink"/>
    <w:basedOn w:val="DefaultParagraphFont"/>
    <w:uiPriority w:val="99"/>
    <w:unhideWhenUsed/>
    <w:rsid w:val="00070F1B"/>
    <w:rPr>
      <w:color w:val="0000FF" w:themeColor="hyperlink"/>
      <w:u w:val="single"/>
    </w:rPr>
  </w:style>
  <w:style w:type="paragraph" w:styleId="Caption">
    <w:name w:val="caption"/>
    <w:basedOn w:val="Normal"/>
    <w:next w:val="Normal"/>
    <w:uiPriority w:val="35"/>
    <w:unhideWhenUsed/>
    <w:qFormat/>
    <w:rsid w:val="00D259C9"/>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8A4998"/>
    <w:pPr>
      <w:spacing w:after="0"/>
    </w:pPr>
  </w:style>
  <w:style w:type="paragraph" w:styleId="BodyText">
    <w:name w:val="Body Text"/>
    <w:basedOn w:val="Normal"/>
    <w:link w:val="BodyTextChar"/>
    <w:uiPriority w:val="1"/>
    <w:unhideWhenUsed/>
    <w:qFormat/>
    <w:rsid w:val="005A1CF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5A1CF9"/>
    <w:rPr>
      <w:rFonts w:ascii="Times New Roman" w:eastAsia="Times New Roman" w:hAnsi="Times New Roman" w:cs="Times New Roman"/>
      <w:sz w:val="24"/>
      <w:szCs w:val="24"/>
      <w:lang w:eastAsia="en-US"/>
    </w:rPr>
  </w:style>
  <w:style w:type="character" w:customStyle="1" w:styleId="y2iqfc">
    <w:name w:val="y2iqfc"/>
    <w:basedOn w:val="DefaultParagraphFont"/>
    <w:rsid w:val="00911F37"/>
  </w:style>
  <w:style w:type="character" w:styleId="UnresolvedMention">
    <w:name w:val="Unresolved Mention"/>
    <w:basedOn w:val="DefaultParagraphFont"/>
    <w:uiPriority w:val="99"/>
    <w:semiHidden/>
    <w:unhideWhenUsed/>
    <w:rsid w:val="002E7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6291">
      <w:bodyDiv w:val="1"/>
      <w:marLeft w:val="0"/>
      <w:marRight w:val="0"/>
      <w:marTop w:val="0"/>
      <w:marBottom w:val="0"/>
      <w:divBdr>
        <w:top w:val="none" w:sz="0" w:space="0" w:color="auto"/>
        <w:left w:val="none" w:sz="0" w:space="0" w:color="auto"/>
        <w:bottom w:val="none" w:sz="0" w:space="0" w:color="auto"/>
        <w:right w:val="none" w:sz="0" w:space="0" w:color="auto"/>
      </w:divBdr>
    </w:div>
    <w:div w:id="196357071">
      <w:bodyDiv w:val="1"/>
      <w:marLeft w:val="0"/>
      <w:marRight w:val="0"/>
      <w:marTop w:val="0"/>
      <w:marBottom w:val="0"/>
      <w:divBdr>
        <w:top w:val="none" w:sz="0" w:space="0" w:color="auto"/>
        <w:left w:val="none" w:sz="0" w:space="0" w:color="auto"/>
        <w:bottom w:val="none" w:sz="0" w:space="0" w:color="auto"/>
        <w:right w:val="none" w:sz="0" w:space="0" w:color="auto"/>
      </w:divBdr>
    </w:div>
    <w:div w:id="813791864">
      <w:bodyDiv w:val="1"/>
      <w:marLeft w:val="0"/>
      <w:marRight w:val="0"/>
      <w:marTop w:val="0"/>
      <w:marBottom w:val="0"/>
      <w:divBdr>
        <w:top w:val="none" w:sz="0" w:space="0" w:color="auto"/>
        <w:left w:val="none" w:sz="0" w:space="0" w:color="auto"/>
        <w:bottom w:val="none" w:sz="0" w:space="0" w:color="auto"/>
        <w:right w:val="none" w:sz="0" w:space="0" w:color="auto"/>
      </w:divBdr>
    </w:div>
    <w:div w:id="1512838526">
      <w:bodyDiv w:val="1"/>
      <w:marLeft w:val="0"/>
      <w:marRight w:val="0"/>
      <w:marTop w:val="0"/>
      <w:marBottom w:val="0"/>
      <w:divBdr>
        <w:top w:val="none" w:sz="0" w:space="0" w:color="auto"/>
        <w:left w:val="none" w:sz="0" w:space="0" w:color="auto"/>
        <w:bottom w:val="none" w:sz="0" w:space="0" w:color="auto"/>
        <w:right w:val="none" w:sz="0" w:space="0" w:color="auto"/>
      </w:divBdr>
    </w:div>
    <w:div w:id="1744638524">
      <w:bodyDiv w:val="1"/>
      <w:marLeft w:val="0"/>
      <w:marRight w:val="0"/>
      <w:marTop w:val="0"/>
      <w:marBottom w:val="0"/>
      <w:divBdr>
        <w:top w:val="none" w:sz="0" w:space="0" w:color="auto"/>
        <w:left w:val="none" w:sz="0" w:space="0" w:color="auto"/>
        <w:bottom w:val="none" w:sz="0" w:space="0" w:color="auto"/>
        <w:right w:val="none" w:sz="0" w:space="0" w:color="auto"/>
      </w:divBdr>
    </w:div>
    <w:div w:id="1875844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pratiwimaharahayu@yahoo.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pratiwimaharahayu@yahoo.com"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F20B-62C1-46D0-BFE9-0A77B16F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22</Pages>
  <Words>6744</Words>
  <Characters>38445</Characters>
  <Application>Microsoft Office Word</Application>
  <DocSecurity>0</DocSecurity>
  <Lines>320</Lines>
  <Paragraphs>90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Pendahuluan</vt:lpstr>
      <vt:lpstr>    Metodologi Penelitian</vt:lpstr>
      <vt:lpstr>    Hasil Dan Pembahasan</vt:lpstr>
      <vt:lpstr>    Kesimpulan Dan Saran</vt:lpstr>
      <vt:lpstr>DAFTAR PUSTAKA</vt:lpstr>
    </vt:vector>
  </TitlesOfParts>
  <Company/>
  <LinksUpToDate>false</LinksUpToDate>
  <CharactersWithSpaces>45099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pratiwimaharahayu@yahoo.com</cp:lastModifiedBy>
  <cp:revision>73</cp:revision>
  <dcterms:created xsi:type="dcterms:W3CDTF">2022-06-28T10:00:00Z</dcterms:created>
  <dcterms:modified xsi:type="dcterms:W3CDTF">2022-08-11T15:05:00Z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623ec608-cd8c-30e1-9506-58a4c828ab9d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