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F6" w:rsidRDefault="00506CF6" w:rsidP="00506CF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PELATIHAN KESADARAN BELAS KASIH DIRI </w:t>
      </w:r>
      <w:r>
        <w:rPr>
          <w:rFonts w:ascii="Times New Roman" w:eastAsia="Times New Roman" w:hAnsi="Times New Roman" w:cs="Times New Roman"/>
          <w:b/>
          <w:bCs/>
          <w:i/>
          <w:sz w:val="24"/>
          <w:szCs w:val="24"/>
        </w:rPr>
        <w:t xml:space="preserve">(MINDFUL SELF-COMPASSION) </w:t>
      </w:r>
      <w:r>
        <w:rPr>
          <w:rFonts w:ascii="Times New Roman" w:eastAsia="Times New Roman" w:hAnsi="Times New Roman" w:cs="Times New Roman"/>
          <w:b/>
          <w:bCs/>
          <w:sz w:val="24"/>
          <w:szCs w:val="24"/>
        </w:rPr>
        <w:t xml:space="preserve">UNTUK MENURUNKAN RUMINASI </w:t>
      </w:r>
      <w:r>
        <w:rPr>
          <w:rFonts w:ascii="Times New Roman" w:eastAsia="Times New Roman" w:hAnsi="Times New Roman" w:cs="Times New Roman"/>
          <w:b/>
          <w:bCs/>
          <w:i/>
          <w:sz w:val="24"/>
          <w:szCs w:val="24"/>
        </w:rPr>
        <w:t xml:space="preserve">(RUMINATION) </w:t>
      </w:r>
      <w:r>
        <w:rPr>
          <w:rFonts w:ascii="Times New Roman" w:eastAsia="Times New Roman" w:hAnsi="Times New Roman" w:cs="Times New Roman"/>
          <w:b/>
          <w:bCs/>
          <w:sz w:val="24"/>
          <w:szCs w:val="24"/>
        </w:rPr>
        <w:t>PADA PENYINTAS POSITIF COVID-19 YANG MENDAPAT STIGMA</w:t>
      </w:r>
    </w:p>
    <w:p w:rsidR="00506CF6" w:rsidRDefault="00506CF6" w:rsidP="00506CF6">
      <w:pPr>
        <w:jc w:val="center"/>
        <w:rPr>
          <w:rFonts w:ascii="Times New Roman" w:eastAsia="Times New Roman" w:hAnsi="Times New Roman" w:cs="Times New Roman"/>
          <w:b/>
          <w:bCs/>
          <w:sz w:val="18"/>
          <w:szCs w:val="24"/>
        </w:rPr>
      </w:pP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Nurul Abrari, </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Kamsih Astuti</w:t>
      </w: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Program Studi Magister Psikologi Profesi Fakultas Psikologi</w:t>
      </w: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Email: </w:t>
      </w:r>
      <w:r>
        <w:rPr>
          <w:rFonts w:ascii="Times New Roman" w:eastAsia="Times New Roman" w:hAnsi="Times New Roman" w:cs="Times New Roman"/>
          <w:bCs/>
          <w:sz w:val="24"/>
          <w:szCs w:val="24"/>
          <w:vertAlign w:val="superscript"/>
        </w:rPr>
        <w:t>1</w:t>
      </w:r>
      <w:hyperlink r:id="rId5" w:history="1">
        <w:r>
          <w:rPr>
            <w:rStyle w:val="Hyperlink"/>
            <w:rFonts w:ascii="Times New Roman" w:eastAsia="Times New Roman" w:hAnsi="Times New Roman" w:cs="Times New Roman"/>
            <w:bCs/>
            <w:sz w:val="24"/>
            <w:szCs w:val="24"/>
          </w:rPr>
          <w:t>abrarinurul@gmail.com</w:t>
        </w:r>
      </w:hyperlink>
      <w:r>
        <w:rPr>
          <w:rFonts w:ascii="Times New Roman" w:eastAsia="Times New Roman" w:hAnsi="Times New Roman" w:cs="Times New Roman"/>
          <w:bCs/>
          <w:sz w:val="24"/>
          <w:szCs w:val="24"/>
        </w:rPr>
        <w:t xml:space="preserve">, </w:t>
      </w:r>
      <w:hyperlink r:id="rId6" w:history="1">
        <w:r>
          <w:rPr>
            <w:rStyle w:val="Hyperlink"/>
            <w:rFonts w:ascii="Times New Roman" w:eastAsia="Times New Roman" w:hAnsi="Times New Roman" w:cs="Times New Roman"/>
            <w:bCs/>
            <w:sz w:val="24"/>
            <w:szCs w:val="24"/>
            <w:vertAlign w:val="superscript"/>
          </w:rPr>
          <w:t>2</w:t>
        </w:r>
        <w:r>
          <w:rPr>
            <w:rStyle w:val="Hyperlink"/>
            <w:rFonts w:ascii="Times New Roman" w:eastAsia="Times New Roman" w:hAnsi="Times New Roman" w:cs="Times New Roman"/>
            <w:bCs/>
            <w:sz w:val="24"/>
            <w:szCs w:val="24"/>
          </w:rPr>
          <w:t>kamsih@mercubuana-yogya.ac.id</w:t>
        </w:r>
      </w:hyperlink>
    </w:p>
    <w:p w:rsidR="00506CF6" w:rsidRDefault="00506CF6" w:rsidP="00506CF6">
      <w:pPr>
        <w:spacing w:after="0"/>
        <w:jc w:val="center"/>
        <w:rPr>
          <w:rFonts w:ascii="Times New Roman" w:eastAsia="Times New Roman" w:hAnsi="Times New Roman" w:cs="Times New Roman"/>
          <w:bCs/>
          <w:sz w:val="24"/>
          <w:szCs w:val="24"/>
        </w:rPr>
      </w:pPr>
    </w:p>
    <w:p w:rsidR="00506CF6" w:rsidRDefault="00506CF6" w:rsidP="00506CF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rsidR="00506CF6" w:rsidRDefault="00506CF6" w:rsidP="00506CF6">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Penelitian ini bertujuan untuk mengetahui perbedaan tingkat ruminasi </w:t>
      </w:r>
      <w:r>
        <w:rPr>
          <w:rFonts w:ascii="Times New Roman" w:eastAsia="Times New Roman" w:hAnsi="Times New Roman" w:cs="Times New Roman"/>
          <w:bCs/>
          <w:i/>
          <w:sz w:val="24"/>
          <w:szCs w:val="24"/>
        </w:rPr>
        <w:t xml:space="preserve">(rumination) </w:t>
      </w:r>
      <w:r>
        <w:rPr>
          <w:rFonts w:ascii="Times New Roman" w:eastAsia="Times New Roman" w:hAnsi="Times New Roman" w:cs="Times New Roman"/>
          <w:bCs/>
          <w:sz w:val="24"/>
          <w:szCs w:val="24"/>
        </w:rPr>
        <w:t xml:space="preserve">pada penyintas positif covid-19 sebelum dan setelah diberikan pelatihan kesadaran belas kasih diri </w:t>
      </w:r>
      <w:r>
        <w:rPr>
          <w:rFonts w:ascii="Times New Roman" w:eastAsia="Times New Roman" w:hAnsi="Times New Roman" w:cs="Times New Roman"/>
          <w:bCs/>
          <w:i/>
          <w:sz w:val="24"/>
          <w:szCs w:val="24"/>
        </w:rPr>
        <w:t>(mindful self-compassion)</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metode</w:t>
      </w:r>
      <w:proofErr w:type="gramEnd"/>
      <w:r>
        <w:rPr>
          <w:rFonts w:ascii="Times New Roman" w:eastAsia="Times New Roman" w:hAnsi="Times New Roman" w:cs="Times New Roman"/>
          <w:bCs/>
          <w:sz w:val="24"/>
          <w:szCs w:val="24"/>
        </w:rPr>
        <w:t xml:space="preserve"> yang digunakan dalam penelitian ini adalah </w:t>
      </w:r>
      <w:r>
        <w:rPr>
          <w:rFonts w:ascii="Times New Roman" w:eastAsia="Times New Roman" w:hAnsi="Times New Roman" w:cs="Times New Roman"/>
          <w:bCs/>
          <w:i/>
          <w:sz w:val="24"/>
          <w:szCs w:val="24"/>
        </w:rPr>
        <w:t>non</w:t>
      </w:r>
      <w:r>
        <w:rPr>
          <w:rFonts w:ascii="Times New Roman" w:eastAsia="Times New Roman" w:hAnsi="Times New Roman" w:cs="Times New Roman"/>
          <w:bCs/>
          <w:sz w:val="24"/>
          <w:szCs w:val="24"/>
        </w:rPr>
        <w:t>-</w:t>
      </w:r>
      <w:r>
        <w:rPr>
          <w:rFonts w:ascii="Times New Roman" w:eastAsia="Times New Roman" w:hAnsi="Times New Roman" w:cs="Times New Roman"/>
          <w:bCs/>
          <w:i/>
          <w:sz w:val="24"/>
          <w:szCs w:val="24"/>
        </w:rPr>
        <w:t>randomized control group</w:t>
      </w:r>
      <w:r>
        <w:rPr>
          <w:rFonts w:ascii="Times New Roman" w:eastAsia="Times New Roman" w:hAnsi="Times New Roman" w:cs="Times New Roman"/>
          <w:bCs/>
          <w:sz w:val="24"/>
          <w:szCs w:val="24"/>
        </w:rPr>
        <w:t xml:space="preserve"> dengan </w:t>
      </w:r>
      <w:r>
        <w:rPr>
          <w:rFonts w:ascii="Times New Roman" w:eastAsia="Times New Roman" w:hAnsi="Times New Roman" w:cs="Times New Roman"/>
          <w:bCs/>
          <w:i/>
          <w:sz w:val="24"/>
          <w:szCs w:val="24"/>
        </w:rPr>
        <w:t xml:space="preserve">pretest-posttest design </w:t>
      </w:r>
      <w:r>
        <w:rPr>
          <w:rFonts w:ascii="Times New Roman" w:eastAsia="Times New Roman" w:hAnsi="Times New Roman" w:cs="Times New Roman"/>
          <w:bCs/>
          <w:sz w:val="24"/>
          <w:szCs w:val="24"/>
        </w:rPr>
        <w:t>dan diukur sebanyak tiga kali (</w:t>
      </w:r>
      <w:r>
        <w:rPr>
          <w:rFonts w:ascii="Times New Roman" w:eastAsia="Times New Roman" w:hAnsi="Times New Roman" w:cs="Times New Roman"/>
          <w:bCs/>
          <w:i/>
          <w:sz w:val="24"/>
          <w:szCs w:val="24"/>
        </w:rPr>
        <w:t xml:space="preserve">pretest, posttest, </w:t>
      </w:r>
      <w:r>
        <w:rPr>
          <w:rFonts w:ascii="Times New Roman" w:eastAsia="Times New Roman" w:hAnsi="Times New Roman" w:cs="Times New Roman"/>
          <w:bCs/>
          <w:sz w:val="24"/>
          <w:szCs w:val="24"/>
        </w:rPr>
        <w:t>dan</w:t>
      </w:r>
      <w:r>
        <w:rPr>
          <w:rFonts w:ascii="Times New Roman" w:eastAsia="Times New Roman" w:hAnsi="Times New Roman" w:cs="Times New Roman"/>
          <w:bCs/>
          <w:i/>
          <w:sz w:val="24"/>
          <w:szCs w:val="24"/>
        </w:rPr>
        <w:t xml:space="preserve"> follow up</w:t>
      </w:r>
      <w:r>
        <w:rPr>
          <w:rFonts w:ascii="Times New Roman" w:eastAsia="Times New Roman" w:hAnsi="Times New Roman" w:cs="Times New Roman"/>
          <w:bCs/>
          <w:sz w:val="24"/>
          <w:szCs w:val="24"/>
        </w:rPr>
        <w:t xml:space="preserve"> dalam 6 hari setelah perlakuan). </w:t>
      </w:r>
      <w:proofErr w:type="gramStart"/>
      <w:r>
        <w:rPr>
          <w:rFonts w:ascii="Times New Roman" w:eastAsia="Times New Roman" w:hAnsi="Times New Roman" w:cs="Times New Roman"/>
          <w:bCs/>
          <w:sz w:val="24"/>
          <w:szCs w:val="24"/>
        </w:rPr>
        <w:t>Subjek dalam penelitian ini adalah 10 orang penyintas positif covid-19 yang mendapat stigma dengan skor ruminasi dalam kategori sedang dan berat.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Subjek dibagi menjadi kelompok eksperimen dan kelompok control.</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Kelompok eksperimen diberikan perlakuan berupa intervensi kesadaran belas kasih diri yaitu mengganti kritik terhadap diri dengan ungkapan kebaikan.</w:t>
      </w:r>
      <w:proofErr w:type="gramEnd"/>
      <w:r>
        <w:rPr>
          <w:rFonts w:ascii="Times New Roman" w:eastAsia="Times New Roman" w:hAnsi="Times New Roman" w:cs="Times New Roman"/>
          <w:bCs/>
          <w:sz w:val="24"/>
          <w:szCs w:val="24"/>
        </w:rPr>
        <w:t xml:space="preserve"> Kelompok control dalam penelitian ini tidak mendapat perlakuan. </w:t>
      </w:r>
      <w:proofErr w:type="gramStart"/>
      <w:r>
        <w:rPr>
          <w:rFonts w:ascii="Times New Roman" w:eastAsia="Times New Roman" w:hAnsi="Times New Roman" w:cs="Times New Roman"/>
          <w:bCs/>
          <w:sz w:val="24"/>
          <w:szCs w:val="24"/>
        </w:rPr>
        <w:t xml:space="preserve">Alat ukur yang digunakan untuk melihat skor ruminasi adalah RRS </w:t>
      </w:r>
      <w:r>
        <w:rPr>
          <w:rFonts w:ascii="Times New Roman" w:eastAsia="Times New Roman" w:hAnsi="Times New Roman" w:cs="Times New Roman"/>
          <w:bCs/>
          <w:i/>
          <w:sz w:val="24"/>
          <w:szCs w:val="24"/>
        </w:rPr>
        <w:t>(Ruminative Respon Scale)</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Teknik analisis data yang digunakan adalah teknik </w:t>
      </w:r>
      <w:r>
        <w:rPr>
          <w:rFonts w:ascii="Times New Roman" w:eastAsia="Times New Roman" w:hAnsi="Times New Roman" w:cs="Times New Roman"/>
          <w:bCs/>
          <w:i/>
          <w:sz w:val="24"/>
          <w:szCs w:val="24"/>
        </w:rPr>
        <w:t>independent sample t-test</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Hasil analisis (p&lt;0.05), artinya terdapat perbedaan skor ruminasi pada penyintas positif covid-19 yang mendapat stigma dibandingkan kelompok control, dimana tingkat ruminasi kelompok eksperimen setelah diberikan intervensi lebih rendah dibandingkan dengan kelompok control.</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Berdasarkan penjelasan diatas dapat disimpulkan bahwa pelatihan kesadaran belas kasih diri dapat menurunkan ruminasi pada penyintas positif covid-19 yang mendapat stigma.</w:t>
      </w:r>
      <w:proofErr w:type="gramEnd"/>
    </w:p>
    <w:p w:rsidR="00506CF6" w:rsidRDefault="00506CF6" w:rsidP="00506CF6">
      <w:pPr>
        <w:jc w:val="both"/>
        <w:rPr>
          <w:rFonts w:ascii="Times New Roman" w:eastAsia="Times New Roman" w:hAnsi="Times New Roman" w:cs="Times New Roman"/>
          <w:bCs/>
          <w:sz w:val="24"/>
          <w:szCs w:val="24"/>
        </w:rPr>
      </w:pPr>
    </w:p>
    <w:p w:rsidR="00506CF6" w:rsidRDefault="00506CF6" w:rsidP="00506CF6">
      <w:pPr>
        <w:ind w:left="1350" w:hanging="135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Kata Kunci:</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Pelatihan kesadaran belas kasih diri, ruminasi, penyintas positif covid-19, stigma</w:t>
      </w:r>
    </w:p>
    <w:p w:rsidR="00506CF6" w:rsidRDefault="00506CF6" w:rsidP="00506CF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Pr>
          <w:rFonts w:ascii="Times New Roman" w:eastAsia="Times New Roman" w:hAnsi="Times New Roman" w:cs="Times New Roman"/>
          <w:b/>
          <w:bCs/>
          <w:sz w:val="24"/>
          <w:szCs w:val="24"/>
        </w:rPr>
        <w:lastRenderedPageBreak/>
        <w:t>MINDFUL SELF-COMPASSION TRAINING TO REDUCE RUMINATION IN STIGMATIZED COVID-19 SURVIVORS</w:t>
      </w:r>
    </w:p>
    <w:p w:rsidR="00506CF6" w:rsidRDefault="00506CF6" w:rsidP="00506CF6">
      <w:pPr>
        <w:jc w:val="center"/>
        <w:rPr>
          <w:rFonts w:ascii="Times New Roman" w:eastAsia="Times New Roman" w:hAnsi="Times New Roman" w:cs="Times New Roman"/>
          <w:b/>
          <w:bCs/>
          <w:sz w:val="18"/>
          <w:szCs w:val="24"/>
        </w:rPr>
      </w:pP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Nurul Abrari, </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Kamsih Astuti</w:t>
      </w: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Psychology Masters Study Program, Faculty of Psychology</w:t>
      </w:r>
    </w:p>
    <w:p w:rsidR="00506CF6" w:rsidRDefault="00506CF6" w:rsidP="00506CF6">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Email: </w:t>
      </w:r>
      <w:r>
        <w:rPr>
          <w:rFonts w:ascii="Times New Roman" w:eastAsia="Times New Roman" w:hAnsi="Times New Roman" w:cs="Times New Roman"/>
          <w:bCs/>
          <w:sz w:val="24"/>
          <w:szCs w:val="24"/>
          <w:vertAlign w:val="superscript"/>
        </w:rPr>
        <w:t>1</w:t>
      </w:r>
      <w:hyperlink r:id="rId7" w:history="1">
        <w:r>
          <w:rPr>
            <w:rStyle w:val="Hyperlink"/>
            <w:rFonts w:ascii="Times New Roman" w:eastAsia="Times New Roman" w:hAnsi="Times New Roman" w:cs="Times New Roman"/>
            <w:bCs/>
            <w:sz w:val="24"/>
            <w:szCs w:val="24"/>
          </w:rPr>
          <w:t>abrarinurul@gmail.com</w:t>
        </w:r>
      </w:hyperlink>
      <w:r>
        <w:rPr>
          <w:rFonts w:ascii="Times New Roman" w:eastAsia="Times New Roman" w:hAnsi="Times New Roman" w:cs="Times New Roman"/>
          <w:bCs/>
          <w:sz w:val="24"/>
          <w:szCs w:val="24"/>
        </w:rPr>
        <w:t xml:space="preserve">, </w:t>
      </w:r>
      <w:hyperlink r:id="rId8" w:history="1">
        <w:r>
          <w:rPr>
            <w:rStyle w:val="Hyperlink"/>
            <w:rFonts w:ascii="Times New Roman" w:eastAsia="Times New Roman" w:hAnsi="Times New Roman" w:cs="Times New Roman"/>
            <w:bCs/>
            <w:sz w:val="24"/>
            <w:szCs w:val="24"/>
            <w:vertAlign w:val="superscript"/>
          </w:rPr>
          <w:t>2</w:t>
        </w:r>
        <w:r>
          <w:rPr>
            <w:rStyle w:val="Hyperlink"/>
            <w:rFonts w:ascii="Times New Roman" w:eastAsia="Times New Roman" w:hAnsi="Times New Roman" w:cs="Times New Roman"/>
            <w:bCs/>
            <w:sz w:val="24"/>
            <w:szCs w:val="24"/>
          </w:rPr>
          <w:t>kamsih@mercubuana-yogya.ac.id</w:t>
        </w:r>
      </w:hyperlink>
    </w:p>
    <w:p w:rsidR="00506CF6" w:rsidRDefault="00506CF6" w:rsidP="00506CF6">
      <w:pPr>
        <w:spacing w:after="0"/>
        <w:jc w:val="center"/>
        <w:rPr>
          <w:rFonts w:ascii="Times New Roman" w:eastAsia="Times New Roman" w:hAnsi="Times New Roman" w:cs="Times New Roman"/>
          <w:bCs/>
          <w:sz w:val="24"/>
          <w:szCs w:val="24"/>
        </w:rPr>
      </w:pPr>
    </w:p>
    <w:p w:rsidR="00506CF6" w:rsidRDefault="00506CF6" w:rsidP="00506CF6">
      <w:pPr>
        <w:spacing w:after="0"/>
        <w:jc w:val="center"/>
        <w:rPr>
          <w:rFonts w:ascii="Times New Roman" w:eastAsia="Times New Roman" w:hAnsi="Times New Roman" w:cs="Times New Roman"/>
          <w:bCs/>
          <w:sz w:val="8"/>
          <w:szCs w:val="24"/>
        </w:rPr>
      </w:pPr>
    </w:p>
    <w:p w:rsidR="00506CF6" w:rsidRDefault="00506CF6" w:rsidP="00506CF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506CF6" w:rsidRDefault="00506CF6" w:rsidP="00506CF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study aims to determine the differences of rumination levels for </w:t>
      </w:r>
      <w:proofErr w:type="gramStart"/>
      <w:r>
        <w:rPr>
          <w:rFonts w:ascii="Times New Roman" w:eastAsia="Times New Roman" w:hAnsi="Times New Roman" w:cs="Times New Roman"/>
          <w:bCs/>
          <w:sz w:val="24"/>
          <w:szCs w:val="24"/>
        </w:rPr>
        <w:t>Stigmatized  Covid</w:t>
      </w:r>
      <w:proofErr w:type="gramEnd"/>
      <w:r>
        <w:rPr>
          <w:rFonts w:ascii="Times New Roman" w:eastAsia="Times New Roman" w:hAnsi="Times New Roman" w:cs="Times New Roman"/>
          <w:bCs/>
          <w:sz w:val="24"/>
          <w:szCs w:val="24"/>
        </w:rPr>
        <w:t xml:space="preserve">-19 Survivors before and after being treated mindful self-compassion training. The method used in this study was a non-randomized control group with a pretest-posttest design which measured three times (pretest, posttest, and follow-up within 6 days after treatment). The subjects of this study were 10 covid-19 </w:t>
      </w:r>
      <w:proofErr w:type="gramStart"/>
      <w:r>
        <w:rPr>
          <w:rFonts w:ascii="Times New Roman" w:eastAsia="Times New Roman" w:hAnsi="Times New Roman" w:cs="Times New Roman"/>
          <w:bCs/>
          <w:sz w:val="24"/>
          <w:szCs w:val="24"/>
        </w:rPr>
        <w:t>survivor</w:t>
      </w:r>
      <w:proofErr w:type="gramEnd"/>
      <w:r>
        <w:rPr>
          <w:rFonts w:ascii="Times New Roman" w:eastAsia="Times New Roman" w:hAnsi="Times New Roman" w:cs="Times New Roman"/>
          <w:bCs/>
          <w:sz w:val="24"/>
          <w:szCs w:val="24"/>
        </w:rPr>
        <w:t xml:space="preserve"> with stigma and had rumination scores from moderate to heavy categories. Subjects were divided into an experimental group and a control group. The experimental group was treated </w:t>
      </w:r>
      <w:proofErr w:type="gramStart"/>
      <w:r>
        <w:rPr>
          <w:rFonts w:ascii="Times New Roman" w:eastAsia="Times New Roman" w:hAnsi="Times New Roman" w:cs="Times New Roman"/>
          <w:bCs/>
          <w:sz w:val="24"/>
          <w:szCs w:val="24"/>
        </w:rPr>
        <w:t>with  mindful</w:t>
      </w:r>
      <w:proofErr w:type="gramEnd"/>
      <w:r>
        <w:rPr>
          <w:rFonts w:ascii="Times New Roman" w:eastAsia="Times New Roman" w:hAnsi="Times New Roman" w:cs="Times New Roman"/>
          <w:bCs/>
          <w:sz w:val="24"/>
          <w:szCs w:val="24"/>
        </w:rPr>
        <w:t xml:space="preserve"> self-compassion which aims to replace the self-critics into kindness to self. In contrast, the control group didn’t receive any treatment. The measuring instrument used in this study was RRS (ruminative respon scale). The data analysis technique used was the Independent sample t-test. The result of analysis (p&lt;0.05), showed that there was the difference of rumination in covid-19 survivors after being given mindful self-compassion training intervention compared to the control group, where the rumination level of the experimental group was lower than the control group. In conclusion, the </w:t>
      </w:r>
      <w:proofErr w:type="gramStart"/>
      <w:r>
        <w:rPr>
          <w:rFonts w:ascii="Times New Roman" w:eastAsia="Times New Roman" w:hAnsi="Times New Roman" w:cs="Times New Roman"/>
          <w:bCs/>
          <w:sz w:val="24"/>
          <w:szCs w:val="24"/>
        </w:rPr>
        <w:t>mindful</w:t>
      </w:r>
      <w:proofErr w:type="gramEnd"/>
      <w:r>
        <w:rPr>
          <w:rFonts w:ascii="Times New Roman" w:eastAsia="Times New Roman" w:hAnsi="Times New Roman" w:cs="Times New Roman"/>
          <w:bCs/>
          <w:sz w:val="24"/>
          <w:szCs w:val="24"/>
        </w:rPr>
        <w:t xml:space="preserve"> self-compassion training can reduce rumination for stigmatized Covid-19 survivors.</w:t>
      </w:r>
    </w:p>
    <w:p w:rsidR="00506CF6" w:rsidRDefault="00506CF6" w:rsidP="00506CF6">
      <w:pPr>
        <w:jc w:val="both"/>
        <w:rPr>
          <w:rFonts w:ascii="Times New Roman" w:eastAsia="Times New Roman" w:hAnsi="Times New Roman" w:cs="Times New Roman"/>
          <w:bCs/>
          <w:sz w:val="24"/>
          <w:szCs w:val="24"/>
        </w:rPr>
      </w:pPr>
    </w:p>
    <w:p w:rsidR="00506CF6" w:rsidRDefault="00506CF6" w:rsidP="00506CF6">
      <w:pPr>
        <w:ind w:left="1350" w:hanging="135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Kata Kunci:</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i/>
          <w:sz w:val="24"/>
          <w:szCs w:val="24"/>
        </w:rPr>
        <w:t>Mindful</w:t>
      </w:r>
      <w:proofErr w:type="gramEnd"/>
      <w:r>
        <w:rPr>
          <w:rFonts w:ascii="Times New Roman" w:eastAsia="Times New Roman" w:hAnsi="Times New Roman" w:cs="Times New Roman"/>
          <w:bCs/>
          <w:i/>
          <w:sz w:val="24"/>
          <w:szCs w:val="24"/>
        </w:rPr>
        <w:t xml:space="preserve"> self-compassion, Rumination, Covid-19 Survivors </w:t>
      </w:r>
    </w:p>
    <w:p w:rsidR="00577E6A" w:rsidRPr="00577E6A" w:rsidRDefault="00577E6A" w:rsidP="00577E6A">
      <w:pPr>
        <w:jc w:val="center"/>
        <w:rPr>
          <w:rFonts w:ascii="Times New Roman" w:eastAsia="Times New Roman" w:hAnsi="Times New Roman" w:cs="Times New Roman"/>
          <w:b/>
          <w:bCs/>
          <w:sz w:val="24"/>
          <w:szCs w:val="24"/>
        </w:rPr>
      </w:pPr>
      <w:bookmarkStart w:id="0" w:name="_GoBack"/>
      <w:bookmarkEnd w:id="0"/>
      <w:r w:rsidRPr="00577E6A">
        <w:rPr>
          <w:rFonts w:ascii="Times New Roman" w:eastAsia="Times New Roman" w:hAnsi="Times New Roman" w:cs="Times New Roman"/>
          <w:b/>
          <w:bCs/>
          <w:sz w:val="24"/>
          <w:szCs w:val="24"/>
        </w:rPr>
        <w:br w:type="page"/>
      </w:r>
    </w:p>
    <w:p w:rsidR="00577E6A" w:rsidRPr="00577E6A" w:rsidRDefault="00577E6A" w:rsidP="00577E6A">
      <w:pPr>
        <w:rPr>
          <w:rFonts w:ascii="Times New Roman" w:eastAsia="Times New Roman" w:hAnsi="Times New Roman" w:cs="Times New Roman"/>
          <w:b/>
          <w:bCs/>
          <w:sz w:val="24"/>
          <w:szCs w:val="24"/>
        </w:rPr>
        <w:sectPr w:rsidR="00577E6A" w:rsidRPr="00577E6A" w:rsidSect="00577E6A">
          <w:pgSz w:w="11907" w:h="16839" w:code="9"/>
          <w:pgMar w:top="1699" w:right="1699" w:bottom="2275" w:left="2275" w:header="720" w:footer="720" w:gutter="0"/>
          <w:pgNumType w:start="1"/>
          <w:cols w:space="720"/>
          <w:docGrid w:linePitch="360"/>
        </w:sectPr>
      </w:pPr>
    </w:p>
    <w:p w:rsidR="004E51C9" w:rsidRPr="002E7379" w:rsidRDefault="00577E6A" w:rsidP="00577E6A">
      <w:pPr>
        <w:spacing w:line="360" w:lineRule="auto"/>
        <w:jc w:val="both"/>
        <w:rPr>
          <w:rFonts w:ascii="Times New Roman" w:hAnsi="Times New Roman" w:cs="Times New Roman"/>
          <w:b/>
          <w:sz w:val="24"/>
          <w:szCs w:val="24"/>
        </w:rPr>
      </w:pPr>
      <w:r w:rsidRPr="002E7379">
        <w:rPr>
          <w:rFonts w:ascii="Times New Roman" w:hAnsi="Times New Roman" w:cs="Times New Roman"/>
          <w:b/>
          <w:sz w:val="24"/>
          <w:szCs w:val="24"/>
        </w:rPr>
        <w:lastRenderedPageBreak/>
        <w:t>PENDAHULUAN</w:t>
      </w:r>
    </w:p>
    <w:p w:rsidR="00577E6A" w:rsidRDefault="00577E6A" w:rsidP="00577E6A">
      <w:pPr>
        <w:spacing w:after="0" w:line="360" w:lineRule="auto"/>
        <w:ind w:firstLine="720"/>
        <w:jc w:val="both"/>
        <w:rPr>
          <w:rFonts w:ascii="Times New Roman" w:hAnsi="Times New Roman" w:cs="Times New Roman"/>
          <w:sz w:val="24"/>
          <w:szCs w:val="24"/>
        </w:rPr>
      </w:pPr>
      <w:proofErr w:type="gramStart"/>
      <w:r w:rsidRPr="00577E6A">
        <w:rPr>
          <w:rFonts w:ascii="Times New Roman" w:hAnsi="Times New Roman" w:cs="Times New Roman"/>
          <w:sz w:val="24"/>
          <w:szCs w:val="24"/>
        </w:rPr>
        <w:t>Menurut Kamus Besar Bahasa Indonesia (KBBI) stigma adalah ciri negatif yang melekat pada pribadi seseorang karena pengaruh lingkungannya.</w:t>
      </w:r>
      <w:proofErr w:type="gramEnd"/>
      <w:r w:rsidRPr="00577E6A">
        <w:rPr>
          <w:rFonts w:ascii="Times New Roman" w:hAnsi="Times New Roman" w:cs="Times New Roman"/>
          <w:sz w:val="24"/>
          <w:szCs w:val="24"/>
        </w:rPr>
        <w:t xml:space="preserve"> </w:t>
      </w:r>
      <w:proofErr w:type="gramStart"/>
      <w:r w:rsidRPr="00577E6A">
        <w:rPr>
          <w:rFonts w:ascii="Times New Roman" w:hAnsi="Times New Roman" w:cs="Times New Roman"/>
          <w:sz w:val="24"/>
          <w:szCs w:val="24"/>
        </w:rPr>
        <w:t>Sedangkan stigma covid-19 adalah secara negatif memasangkan penyakit menular dengan populasi tertentu, salah satunya adalah Covid-19, menurut Herdiana (2020).</w:t>
      </w:r>
      <w:proofErr w:type="gramEnd"/>
      <w:r w:rsidRPr="00577E6A">
        <w:rPr>
          <w:rFonts w:ascii="Times New Roman" w:hAnsi="Times New Roman" w:cs="Times New Roman"/>
          <w:sz w:val="24"/>
          <w:szCs w:val="24"/>
        </w:rPr>
        <w:t xml:space="preserve"> Individu yang mendapat stigma ataupun tanggapan negatif dari orang </w:t>
      </w:r>
      <w:proofErr w:type="gramStart"/>
      <w:r w:rsidRPr="00577E6A">
        <w:rPr>
          <w:rFonts w:ascii="Times New Roman" w:hAnsi="Times New Roman" w:cs="Times New Roman"/>
          <w:sz w:val="24"/>
          <w:szCs w:val="24"/>
        </w:rPr>
        <w:t>lain</w:t>
      </w:r>
      <w:proofErr w:type="gramEnd"/>
      <w:r w:rsidRPr="00577E6A">
        <w:rPr>
          <w:rFonts w:ascii="Times New Roman" w:hAnsi="Times New Roman" w:cs="Times New Roman"/>
          <w:sz w:val="24"/>
          <w:szCs w:val="24"/>
        </w:rPr>
        <w:t xml:space="preserve"> tentu akan berdampak pada psikis individu itu sendiri salah satunya adalah menimbulkan rasa rendah diri (Abdillah, 2020). Sedangkan menurut edaran yang dikeluarkan oleh WHO, UNICEF dan IRFC, stigma Covid-19 (2020) dapat mendorong individu untuk menyembunyikan penyakit tersebut agar terhindar dari diskriminasi sosial, menghalangi orang untuk memeriksakan kesehatannya, serta menghalangi keinginan orang</w:t>
      </w:r>
      <w:r>
        <w:rPr>
          <w:rFonts w:ascii="Times New Roman" w:hAnsi="Times New Roman" w:cs="Times New Roman"/>
          <w:sz w:val="24"/>
          <w:szCs w:val="24"/>
        </w:rPr>
        <w:t xml:space="preserve"> untuk menerapkan hidup sehat.</w:t>
      </w:r>
    </w:p>
    <w:p w:rsidR="00577E6A" w:rsidRDefault="00577E6A" w:rsidP="00CA32B8">
      <w:pPr>
        <w:pStyle w:val="Heading2"/>
        <w:spacing w:before="0" w:line="360" w:lineRule="auto"/>
        <w:ind w:left="0" w:right="21" w:firstLine="720"/>
        <w:jc w:val="both"/>
        <w:rPr>
          <w:b w:val="0"/>
        </w:rPr>
      </w:pPr>
      <w:proofErr w:type="gramStart"/>
      <w:r w:rsidRPr="00577E6A">
        <w:rPr>
          <w:b w:val="0"/>
        </w:rPr>
        <w:t>Adanya stigma yang hingga saat ini masih berkembang di</w:t>
      </w:r>
      <w:r w:rsidRPr="00577E6A">
        <w:rPr>
          <w:b w:val="0"/>
          <w:lang w:val="id-ID"/>
        </w:rPr>
        <w:t xml:space="preserve"> </w:t>
      </w:r>
      <w:r w:rsidRPr="00577E6A">
        <w:rPr>
          <w:b w:val="0"/>
        </w:rPr>
        <w:t>masyarakat membuat orang-orang yang mendapat stigma, khususnya penyintas positif Covid-19 merespon emosi negatif tersebut dengan berbagai macam respon.</w:t>
      </w:r>
      <w:proofErr w:type="gramEnd"/>
      <w:r w:rsidRPr="00577E6A">
        <w:rPr>
          <w:b w:val="0"/>
        </w:rPr>
        <w:t xml:space="preserve"> Salah satu proses merespon emosi negatif yang muncul adalah dengan </w:t>
      </w:r>
      <w:proofErr w:type="gramStart"/>
      <w:r w:rsidRPr="00577E6A">
        <w:rPr>
          <w:b w:val="0"/>
        </w:rPr>
        <w:t>cara</w:t>
      </w:r>
      <w:proofErr w:type="gramEnd"/>
      <w:r w:rsidRPr="00577E6A">
        <w:rPr>
          <w:b w:val="0"/>
        </w:rPr>
        <w:t xml:space="preserve"> memikirkan hal-hal negatif tersebut secara berulang, yang dikenal dengan istilah </w:t>
      </w:r>
      <w:r w:rsidR="00851F19">
        <w:rPr>
          <w:b w:val="0"/>
        </w:rPr>
        <w:t>ruminasi</w:t>
      </w:r>
      <w:r w:rsidRPr="00577E6A">
        <w:rPr>
          <w:b w:val="0"/>
        </w:rPr>
        <w:t xml:space="preserve"> (</w:t>
      </w:r>
      <w:r w:rsidRPr="00577E6A">
        <w:rPr>
          <w:b w:val="0"/>
          <w:i/>
        </w:rPr>
        <w:t>rumination</w:t>
      </w:r>
      <w:r w:rsidRPr="00577E6A">
        <w:rPr>
          <w:b w:val="0"/>
        </w:rPr>
        <w:t xml:space="preserve">). </w:t>
      </w:r>
      <w:proofErr w:type="gramStart"/>
      <w:r w:rsidRPr="00577E6A">
        <w:rPr>
          <w:b w:val="0"/>
        </w:rPr>
        <w:t xml:space="preserve">Hasil wawancara yang dilakukan terhadap penyintas positif covid-19 menunjukkan bahwa terdapat </w:t>
      </w:r>
      <w:r w:rsidR="00851F19">
        <w:rPr>
          <w:b w:val="0"/>
        </w:rPr>
        <w:t>ruminasi</w:t>
      </w:r>
      <w:r w:rsidRPr="00577E6A">
        <w:rPr>
          <w:b w:val="0"/>
        </w:rPr>
        <w:t xml:space="preserve"> dalam pemikiran mereka.</w:t>
      </w:r>
      <w:proofErr w:type="gramEnd"/>
      <w:r w:rsidRPr="00577E6A">
        <w:rPr>
          <w:b w:val="0"/>
        </w:rPr>
        <w:t xml:space="preserve"> Menurut Kumar (2009), </w:t>
      </w:r>
      <w:r w:rsidRPr="00577E6A">
        <w:rPr>
          <w:b w:val="0"/>
          <w:i/>
        </w:rPr>
        <w:t>rumination</w:t>
      </w:r>
      <w:r w:rsidRPr="00577E6A">
        <w:rPr>
          <w:b w:val="0"/>
        </w:rPr>
        <w:t xml:space="preserve"> adalah pola berpikir mengenai suatu hal secara berulang-ulang; terlalu mengkhawatirkan masa lalu dan masa depan; atau terus terjaga sepanjang malam memikirkan hal yang </w:t>
      </w:r>
      <w:proofErr w:type="gramStart"/>
      <w:r w:rsidRPr="00577E6A">
        <w:rPr>
          <w:b w:val="0"/>
        </w:rPr>
        <w:t>sama</w:t>
      </w:r>
      <w:proofErr w:type="gramEnd"/>
      <w:r w:rsidRPr="00577E6A">
        <w:rPr>
          <w:b w:val="0"/>
        </w:rPr>
        <w:t>.</w:t>
      </w:r>
      <w:r>
        <w:t xml:space="preserve"> </w:t>
      </w:r>
      <w:r w:rsidRPr="006E5B49">
        <w:rPr>
          <w:b w:val="0"/>
        </w:rPr>
        <w:t xml:space="preserve">Proses berpikir yang demikian tentunya </w:t>
      </w:r>
      <w:proofErr w:type="gramStart"/>
      <w:r w:rsidRPr="006E5B49">
        <w:rPr>
          <w:b w:val="0"/>
        </w:rPr>
        <w:t>akan</w:t>
      </w:r>
      <w:proofErr w:type="gramEnd"/>
      <w:r w:rsidRPr="006E5B49">
        <w:rPr>
          <w:b w:val="0"/>
        </w:rPr>
        <w:t xml:space="preserve"> berdampak lebih besar jika individu tersebut tidak mampu mengelolanya dengan tepat. </w:t>
      </w:r>
      <w:proofErr w:type="gramStart"/>
      <w:r w:rsidRPr="006E5B49">
        <w:rPr>
          <w:b w:val="0"/>
        </w:rPr>
        <w:t xml:space="preserve">Hal tersebut telah dibuktikan oleh penelitian yang dilakukan oleh Hodgetts, dkk (2020) menemukan bahwa </w:t>
      </w:r>
      <w:r w:rsidRPr="006E5B49">
        <w:rPr>
          <w:b w:val="0"/>
          <w:i/>
        </w:rPr>
        <w:t>rumination</w:t>
      </w:r>
      <w:r w:rsidRPr="006E5B49">
        <w:rPr>
          <w:b w:val="0"/>
        </w:rPr>
        <w:t xml:space="preserve"> adalah salah satu factor risiko untuk memperbesar gejala depresi.</w:t>
      </w:r>
      <w:proofErr w:type="gramEnd"/>
    </w:p>
    <w:p w:rsidR="00577E6A" w:rsidRDefault="002E7379" w:rsidP="00CA32B8">
      <w:pPr>
        <w:pStyle w:val="Heading2"/>
        <w:spacing w:before="0" w:line="360" w:lineRule="auto"/>
        <w:ind w:left="0" w:right="21" w:firstLine="720"/>
        <w:jc w:val="both"/>
        <w:rPr>
          <w:b w:val="0"/>
        </w:rPr>
      </w:pPr>
      <w:proofErr w:type="gramStart"/>
      <w:r>
        <w:rPr>
          <w:b w:val="0"/>
        </w:rPr>
        <w:t xml:space="preserve">Hasil wawancara dengan penyintas juga menunjukkan terdapat beberapa upaya yang telah mereka lakukan untuk mengurangi </w:t>
      </w:r>
      <w:r w:rsidR="00851F19">
        <w:rPr>
          <w:b w:val="0"/>
        </w:rPr>
        <w:t>ruminasi</w:t>
      </w:r>
      <w:r>
        <w:rPr>
          <w:b w:val="0"/>
        </w:rPr>
        <w:t xml:space="preserve"> tersebut.</w:t>
      </w:r>
      <w:proofErr w:type="gramEnd"/>
      <w:r>
        <w:rPr>
          <w:b w:val="0"/>
        </w:rPr>
        <w:t xml:space="preserve"> </w:t>
      </w:r>
      <w:proofErr w:type="gramStart"/>
      <w:r>
        <w:rPr>
          <w:b w:val="0"/>
        </w:rPr>
        <w:t xml:space="preserve">Berdasarkan upaya yang telah mereka lakukan, terdapat individu yang mampu menurunkan </w:t>
      </w:r>
      <w:r w:rsidR="00851F19">
        <w:rPr>
          <w:b w:val="0"/>
        </w:rPr>
        <w:t>ruminasi</w:t>
      </w:r>
      <w:r>
        <w:rPr>
          <w:b w:val="0"/>
        </w:rPr>
        <w:t xml:space="preserve">nya, namun ada juga yang kurang mampu keluar dari </w:t>
      </w:r>
      <w:r w:rsidR="00851F19">
        <w:rPr>
          <w:b w:val="0"/>
        </w:rPr>
        <w:lastRenderedPageBreak/>
        <w:t>ruminasi</w:t>
      </w:r>
      <w:r>
        <w:rPr>
          <w:b w:val="0"/>
        </w:rPr>
        <w:t xml:space="preserve"> tersebut.</w:t>
      </w:r>
      <w:proofErr w:type="gramEnd"/>
      <w:r>
        <w:rPr>
          <w:b w:val="0"/>
        </w:rPr>
        <w:t xml:space="preserve"> </w:t>
      </w:r>
      <w:proofErr w:type="gramStart"/>
      <w:r>
        <w:rPr>
          <w:b w:val="0"/>
        </w:rPr>
        <w:t xml:space="preserve">Penelitian terdahulu menyebutkan beberapa upaya intervensi yang dapat dilakukan untuk menurunkan </w:t>
      </w:r>
      <w:r w:rsidR="00851F19">
        <w:rPr>
          <w:b w:val="0"/>
        </w:rPr>
        <w:t>ruminasi</w:t>
      </w:r>
      <w:r>
        <w:rPr>
          <w:b w:val="0"/>
        </w:rPr>
        <w:t xml:space="preserve"> tersebut.</w:t>
      </w:r>
      <w:proofErr w:type="gramEnd"/>
      <w:r>
        <w:rPr>
          <w:b w:val="0"/>
        </w:rPr>
        <w:t xml:space="preserve"> </w:t>
      </w:r>
      <w:proofErr w:type="gramStart"/>
      <w:r w:rsidRPr="006E5B49">
        <w:rPr>
          <w:b w:val="0"/>
        </w:rPr>
        <w:t xml:space="preserve">Dalam penelitian Querstret dan Cropley (2013) </w:t>
      </w:r>
      <w:r>
        <w:rPr>
          <w:b w:val="0"/>
        </w:rPr>
        <w:t xml:space="preserve">ditemukan </w:t>
      </w:r>
      <w:r w:rsidRPr="006E5B49">
        <w:rPr>
          <w:b w:val="0"/>
        </w:rPr>
        <w:t xml:space="preserve">bahwa terapi kognitif perilaku dapat mengurangi </w:t>
      </w:r>
      <w:r w:rsidRPr="006E5B49">
        <w:rPr>
          <w:b w:val="0"/>
          <w:i/>
        </w:rPr>
        <w:t>rumination</w:t>
      </w:r>
      <w:r w:rsidRPr="006E5B49">
        <w:rPr>
          <w:b w:val="0"/>
        </w:rPr>
        <w:t xml:space="preserve"> dan perasaan khawatir.</w:t>
      </w:r>
      <w:proofErr w:type="gramEnd"/>
      <w:r w:rsidRPr="006E5B49">
        <w:rPr>
          <w:b w:val="0"/>
        </w:rPr>
        <w:t xml:space="preserve"> </w:t>
      </w:r>
      <w:proofErr w:type="gramStart"/>
      <w:r w:rsidRPr="006E5B49">
        <w:rPr>
          <w:b w:val="0"/>
        </w:rPr>
        <w:t xml:space="preserve">Dalam penelitian tersebut juga menemukan bahwa </w:t>
      </w:r>
      <w:r w:rsidRPr="005741A9">
        <w:rPr>
          <w:b w:val="0"/>
          <w:i/>
        </w:rPr>
        <w:t>Mindfulness</w:t>
      </w:r>
      <w:r w:rsidRPr="006E5B49">
        <w:rPr>
          <w:b w:val="0"/>
        </w:rPr>
        <w:t xml:space="preserve"> efektif untuk mengurangi </w:t>
      </w:r>
      <w:r w:rsidRPr="006E5B49">
        <w:rPr>
          <w:b w:val="0"/>
          <w:i/>
        </w:rPr>
        <w:t>rumination</w:t>
      </w:r>
      <w:r w:rsidRPr="006E5B49">
        <w:rPr>
          <w:b w:val="0"/>
        </w:rPr>
        <w:t>.</w:t>
      </w:r>
      <w:proofErr w:type="gramEnd"/>
      <w:r w:rsidRPr="006E5B49">
        <w:rPr>
          <w:b w:val="0"/>
        </w:rPr>
        <w:t xml:space="preserve"> Hasil yang serupa juga ditemukan pada penelitian yang dilakukan oleh Desrosiers (dalam Hodgetss, dkk 2020) </w:t>
      </w:r>
      <w:r w:rsidRPr="005741A9">
        <w:rPr>
          <w:b w:val="0"/>
          <w:i/>
        </w:rPr>
        <w:t>mindfulness</w:t>
      </w:r>
      <w:r w:rsidRPr="006E5B49">
        <w:rPr>
          <w:b w:val="0"/>
        </w:rPr>
        <w:t xml:space="preserve"> dapat mengurangi tingkat </w:t>
      </w:r>
      <w:proofErr w:type="gramStart"/>
      <w:r w:rsidRPr="006E5B49">
        <w:rPr>
          <w:b w:val="0"/>
        </w:rPr>
        <w:t>depresi  melalui</w:t>
      </w:r>
      <w:proofErr w:type="gramEnd"/>
      <w:r w:rsidRPr="006E5B49">
        <w:rPr>
          <w:b w:val="0"/>
        </w:rPr>
        <w:t xml:space="preserve"> </w:t>
      </w:r>
      <w:r w:rsidRPr="006E5B49">
        <w:rPr>
          <w:b w:val="0"/>
          <w:i/>
        </w:rPr>
        <w:t>rumination</w:t>
      </w:r>
      <w:r w:rsidRPr="006E5B49">
        <w:rPr>
          <w:b w:val="0"/>
        </w:rPr>
        <w:t xml:space="preserve"> pada orang dewasa.</w:t>
      </w:r>
    </w:p>
    <w:p w:rsidR="00CA32B8" w:rsidRDefault="002E7379" w:rsidP="00CA32B8">
      <w:pPr>
        <w:pStyle w:val="Heading2"/>
        <w:spacing w:before="0" w:line="360" w:lineRule="auto"/>
        <w:ind w:left="15" w:right="21" w:firstLine="705"/>
        <w:jc w:val="both"/>
        <w:rPr>
          <w:b w:val="0"/>
        </w:rPr>
      </w:pPr>
      <w:proofErr w:type="gramStart"/>
      <w:r w:rsidRPr="005741A9">
        <w:rPr>
          <w:b w:val="0"/>
          <w:i/>
        </w:rPr>
        <w:t>Mindfulness</w:t>
      </w:r>
      <w:r w:rsidRPr="006E5B49">
        <w:rPr>
          <w:b w:val="0"/>
        </w:rPr>
        <w:t xml:space="preserve"> merupakan salah satu komponen dari </w:t>
      </w:r>
      <w:r w:rsidRPr="005741A9">
        <w:rPr>
          <w:b w:val="0"/>
          <w:i/>
        </w:rPr>
        <w:t>self-compassion</w:t>
      </w:r>
      <w:r w:rsidRPr="006E5B49">
        <w:rPr>
          <w:b w:val="0"/>
        </w:rPr>
        <w:t xml:space="preserve"> yang pada akhirnya diformulasikan keduanya menjadi terapi </w:t>
      </w:r>
      <w:r w:rsidRPr="0061118C">
        <w:rPr>
          <w:b w:val="0"/>
        </w:rPr>
        <w:t>Pelatihan</w:t>
      </w:r>
      <w:r>
        <w:rPr>
          <w:b w:val="0"/>
          <w:i/>
        </w:rPr>
        <w:t xml:space="preserve"> </w:t>
      </w:r>
      <w:r w:rsidRPr="005741A9">
        <w:rPr>
          <w:b w:val="0"/>
          <w:i/>
        </w:rPr>
        <w:t>mindful</w:t>
      </w:r>
      <w:r>
        <w:rPr>
          <w:b w:val="0"/>
          <w:i/>
        </w:rPr>
        <w:t xml:space="preserve"> </w:t>
      </w:r>
      <w:r w:rsidRPr="005741A9">
        <w:rPr>
          <w:b w:val="0"/>
          <w:i/>
        </w:rPr>
        <w:t>self-compassion</w:t>
      </w:r>
      <w:r w:rsidRPr="006E5B49">
        <w:rPr>
          <w:b w:val="0"/>
          <w:i/>
        </w:rPr>
        <w:t>.</w:t>
      </w:r>
      <w:proofErr w:type="gramEnd"/>
      <w:r w:rsidRPr="006E5B49">
        <w:rPr>
          <w:b w:val="0"/>
        </w:rPr>
        <w:t xml:space="preserve"> </w:t>
      </w:r>
      <w:r w:rsidRPr="005741A9">
        <w:rPr>
          <w:b w:val="0"/>
          <w:i/>
        </w:rPr>
        <w:t>Mindful</w:t>
      </w:r>
      <w:r w:rsidRPr="006E5B49">
        <w:rPr>
          <w:b w:val="0"/>
        </w:rPr>
        <w:t xml:space="preserve"> dengan konteks </w:t>
      </w:r>
      <w:r w:rsidRPr="005741A9">
        <w:rPr>
          <w:b w:val="0"/>
          <w:i/>
        </w:rPr>
        <w:t>Self-compassion</w:t>
      </w:r>
      <w:r w:rsidRPr="006E5B49">
        <w:rPr>
          <w:b w:val="0"/>
        </w:rPr>
        <w:t xml:space="preserve"> adalah bentuk kesadaran penuh atas pengalaman yang tidak menyenangkan dengan </w:t>
      </w:r>
      <w:proofErr w:type="gramStart"/>
      <w:r w:rsidRPr="006E5B49">
        <w:rPr>
          <w:b w:val="0"/>
        </w:rPr>
        <w:t>cara</w:t>
      </w:r>
      <w:proofErr w:type="gramEnd"/>
      <w:r w:rsidRPr="006E5B49">
        <w:rPr>
          <w:b w:val="0"/>
        </w:rPr>
        <w:t xml:space="preserve"> yang seimbang, tanpa mengabaikan atau merenungi apa yang telah dialami (Germer &amp; Neff, 2013). Neff juga menambahkan bahwa kedua konstruk ini tidak sepenuhnya </w:t>
      </w:r>
      <w:proofErr w:type="gramStart"/>
      <w:r w:rsidRPr="006E5B49">
        <w:rPr>
          <w:b w:val="0"/>
        </w:rPr>
        <w:t>sama</w:t>
      </w:r>
      <w:proofErr w:type="gramEnd"/>
      <w:r w:rsidRPr="006E5B49">
        <w:rPr>
          <w:b w:val="0"/>
        </w:rPr>
        <w:t xml:space="preserve">, karena cakupan </w:t>
      </w:r>
      <w:r w:rsidRPr="005741A9">
        <w:rPr>
          <w:b w:val="0"/>
          <w:i/>
        </w:rPr>
        <w:t>Self-compassion</w:t>
      </w:r>
      <w:r w:rsidRPr="006E5B49">
        <w:rPr>
          <w:b w:val="0"/>
        </w:rPr>
        <w:t xml:space="preserve"> lebih umum dibandingkan </w:t>
      </w:r>
      <w:r w:rsidRPr="005741A9">
        <w:rPr>
          <w:b w:val="0"/>
          <w:i/>
        </w:rPr>
        <w:t>mindfulness</w:t>
      </w:r>
      <w:r w:rsidRPr="006E5B49">
        <w:rPr>
          <w:b w:val="0"/>
        </w:rPr>
        <w:t xml:space="preserve"> dalam menyeimbangkan pemikiran dan perasaan negatif. </w:t>
      </w:r>
      <w:proofErr w:type="gramStart"/>
      <w:r>
        <w:rPr>
          <w:b w:val="0"/>
        </w:rPr>
        <w:t xml:space="preserve">Sedangkan </w:t>
      </w:r>
      <w:r w:rsidRPr="0061118C">
        <w:rPr>
          <w:b w:val="0"/>
        </w:rPr>
        <w:t>pelatihan</w:t>
      </w:r>
      <w:r>
        <w:rPr>
          <w:b w:val="0"/>
          <w:i/>
        </w:rPr>
        <w:t xml:space="preserve"> </w:t>
      </w:r>
      <w:r w:rsidRPr="005741A9">
        <w:rPr>
          <w:b w:val="0"/>
          <w:i/>
        </w:rPr>
        <w:t>mindful</w:t>
      </w:r>
      <w:r>
        <w:rPr>
          <w:b w:val="0"/>
          <w:i/>
        </w:rPr>
        <w:t xml:space="preserve"> </w:t>
      </w:r>
      <w:r w:rsidRPr="005741A9">
        <w:rPr>
          <w:b w:val="0"/>
          <w:i/>
        </w:rPr>
        <w:t>self-compassion</w:t>
      </w:r>
      <w:r w:rsidRPr="006E5B49">
        <w:rPr>
          <w:b w:val="0"/>
          <w:i/>
        </w:rPr>
        <w:t xml:space="preserve"> </w:t>
      </w:r>
      <w:r w:rsidRPr="006E5B49">
        <w:rPr>
          <w:b w:val="0"/>
        </w:rPr>
        <w:t xml:space="preserve">adalah kombinasi diantara </w:t>
      </w:r>
      <w:r w:rsidRPr="005741A9">
        <w:rPr>
          <w:b w:val="0"/>
          <w:i/>
        </w:rPr>
        <w:t>mindfulness</w:t>
      </w:r>
      <w:r w:rsidRPr="006E5B49">
        <w:rPr>
          <w:b w:val="0"/>
        </w:rPr>
        <w:t xml:space="preserve"> dan </w:t>
      </w:r>
      <w:r w:rsidRPr="005741A9">
        <w:rPr>
          <w:b w:val="0"/>
          <w:i/>
        </w:rPr>
        <w:t>self-compassion</w:t>
      </w:r>
      <w:r w:rsidRPr="006E5B49">
        <w:rPr>
          <w:b w:val="0"/>
        </w:rPr>
        <w:t>.</w:t>
      </w:r>
      <w:proofErr w:type="gramEnd"/>
      <w:r w:rsidRPr="006E5B49">
        <w:rPr>
          <w:b w:val="0"/>
        </w:rPr>
        <w:t xml:space="preserve"> </w:t>
      </w:r>
      <w:r w:rsidRPr="0061118C">
        <w:rPr>
          <w:b w:val="0"/>
        </w:rPr>
        <w:t>Pelatihan</w:t>
      </w:r>
      <w:r>
        <w:rPr>
          <w:b w:val="0"/>
          <w:i/>
        </w:rPr>
        <w:t xml:space="preserve"> </w:t>
      </w:r>
      <w:r w:rsidRPr="005741A9">
        <w:rPr>
          <w:b w:val="0"/>
          <w:i/>
        </w:rPr>
        <w:t>mindful</w:t>
      </w:r>
      <w:r>
        <w:rPr>
          <w:b w:val="0"/>
          <w:i/>
        </w:rPr>
        <w:t xml:space="preserve"> </w:t>
      </w:r>
      <w:r w:rsidRPr="005741A9">
        <w:rPr>
          <w:b w:val="0"/>
          <w:i/>
        </w:rPr>
        <w:t>self-compassion</w:t>
      </w:r>
      <w:r w:rsidRPr="006E5B49">
        <w:rPr>
          <w:b w:val="0"/>
          <w:i/>
        </w:rPr>
        <w:t xml:space="preserve"> </w:t>
      </w:r>
      <w:r w:rsidRPr="006E5B49">
        <w:rPr>
          <w:b w:val="0"/>
        </w:rPr>
        <w:t>(MSC) adalah sebuah program training yang digunakan untuk membantu menumbuhkan kesadaran yang luas serta keseimbangan batin sebagai salah satu upaya untuk belas kasih terhadap diri sendiri.</w:t>
      </w:r>
    </w:p>
    <w:p w:rsidR="002E7379" w:rsidRPr="002E7379" w:rsidRDefault="002E7379" w:rsidP="00CA32B8">
      <w:pPr>
        <w:pStyle w:val="Heading2"/>
        <w:spacing w:before="0" w:line="360" w:lineRule="auto"/>
        <w:ind w:left="15" w:right="21" w:firstLine="705"/>
        <w:jc w:val="both"/>
        <w:rPr>
          <w:b w:val="0"/>
        </w:rPr>
      </w:pPr>
      <w:proofErr w:type="gramStart"/>
      <w:r w:rsidRPr="006E5B49">
        <w:rPr>
          <w:b w:val="0"/>
          <w:szCs w:val="23"/>
        </w:rPr>
        <w:t xml:space="preserve">Beberapa penelitian terdahulu melihat adanya hubungan antara </w:t>
      </w:r>
      <w:r w:rsidRPr="005741A9">
        <w:rPr>
          <w:b w:val="0"/>
          <w:i/>
          <w:szCs w:val="23"/>
        </w:rPr>
        <w:t>Self-compassion</w:t>
      </w:r>
      <w:r w:rsidRPr="006E5B49">
        <w:rPr>
          <w:b w:val="0"/>
          <w:szCs w:val="23"/>
        </w:rPr>
        <w:t xml:space="preserve"> dengan </w:t>
      </w:r>
      <w:r w:rsidRPr="006E5B49">
        <w:rPr>
          <w:b w:val="0"/>
          <w:i/>
          <w:szCs w:val="23"/>
        </w:rPr>
        <w:t>rumination</w:t>
      </w:r>
      <w:r w:rsidRPr="006E5B49">
        <w:rPr>
          <w:b w:val="0"/>
          <w:szCs w:val="23"/>
        </w:rPr>
        <w:t>.</w:t>
      </w:r>
      <w:proofErr w:type="gramEnd"/>
      <w:r w:rsidRPr="006E5B49">
        <w:rPr>
          <w:b w:val="0"/>
          <w:szCs w:val="23"/>
        </w:rPr>
        <w:t xml:space="preserve"> Hodgetts, dkk (2020) menemukan bahwa semakin tinggi </w:t>
      </w:r>
      <w:r w:rsidRPr="005741A9">
        <w:rPr>
          <w:b w:val="0"/>
          <w:i/>
          <w:szCs w:val="23"/>
        </w:rPr>
        <w:t>Self-compassion</w:t>
      </w:r>
      <w:r w:rsidRPr="006E5B49">
        <w:rPr>
          <w:b w:val="0"/>
          <w:szCs w:val="23"/>
        </w:rPr>
        <w:t xml:space="preserve"> maka </w:t>
      </w:r>
      <w:proofErr w:type="gramStart"/>
      <w:r w:rsidRPr="006E5B49">
        <w:rPr>
          <w:b w:val="0"/>
          <w:szCs w:val="23"/>
        </w:rPr>
        <w:t>akan</w:t>
      </w:r>
      <w:proofErr w:type="gramEnd"/>
      <w:r w:rsidRPr="006E5B49">
        <w:rPr>
          <w:b w:val="0"/>
          <w:szCs w:val="23"/>
        </w:rPr>
        <w:t xml:space="preserve"> semakin rendah </w:t>
      </w:r>
      <w:r w:rsidRPr="006E5B49">
        <w:rPr>
          <w:b w:val="0"/>
          <w:i/>
          <w:szCs w:val="23"/>
        </w:rPr>
        <w:t>rumination</w:t>
      </w:r>
      <w:r w:rsidRPr="006E5B49">
        <w:rPr>
          <w:b w:val="0"/>
          <w:szCs w:val="23"/>
        </w:rPr>
        <w:t xml:space="preserve">. Imtiaz dan Kamal (2016) juga menemukan bahwa </w:t>
      </w:r>
      <w:r w:rsidRPr="006E5B49">
        <w:rPr>
          <w:b w:val="0"/>
          <w:i/>
          <w:szCs w:val="23"/>
        </w:rPr>
        <w:t>rumination</w:t>
      </w:r>
      <w:r w:rsidRPr="006E5B49">
        <w:rPr>
          <w:b w:val="0"/>
          <w:szCs w:val="23"/>
        </w:rPr>
        <w:t xml:space="preserve"> memiliki hubungan negatif dengan </w:t>
      </w:r>
      <w:r w:rsidRPr="005741A9">
        <w:rPr>
          <w:b w:val="0"/>
          <w:i/>
          <w:szCs w:val="23"/>
        </w:rPr>
        <w:t>Self-compassion</w:t>
      </w:r>
      <w:r w:rsidRPr="006E5B49">
        <w:rPr>
          <w:b w:val="0"/>
          <w:szCs w:val="23"/>
        </w:rPr>
        <w:t xml:space="preserve">, yaitu semakin tinggi </w:t>
      </w:r>
      <w:r w:rsidRPr="005741A9">
        <w:rPr>
          <w:b w:val="0"/>
          <w:i/>
          <w:szCs w:val="23"/>
        </w:rPr>
        <w:t>Self-compassion</w:t>
      </w:r>
      <w:r w:rsidRPr="006E5B49">
        <w:rPr>
          <w:b w:val="0"/>
          <w:szCs w:val="23"/>
        </w:rPr>
        <w:t xml:space="preserve">, </w:t>
      </w:r>
      <w:proofErr w:type="gramStart"/>
      <w:r w:rsidRPr="006E5B49">
        <w:rPr>
          <w:b w:val="0"/>
          <w:szCs w:val="23"/>
        </w:rPr>
        <w:t>akan</w:t>
      </w:r>
      <w:proofErr w:type="gramEnd"/>
      <w:r w:rsidRPr="006E5B49">
        <w:rPr>
          <w:b w:val="0"/>
          <w:szCs w:val="23"/>
        </w:rPr>
        <w:t xml:space="preserve"> semakin rendah </w:t>
      </w:r>
      <w:r w:rsidRPr="006E5B49">
        <w:rPr>
          <w:b w:val="0"/>
          <w:i/>
          <w:szCs w:val="23"/>
        </w:rPr>
        <w:t>rumination</w:t>
      </w:r>
      <w:r w:rsidRPr="006E5B49">
        <w:rPr>
          <w:b w:val="0"/>
          <w:szCs w:val="23"/>
        </w:rPr>
        <w:t xml:space="preserve"> seseorang.</w:t>
      </w:r>
      <w:r>
        <w:rPr>
          <w:b w:val="0"/>
          <w:szCs w:val="23"/>
        </w:rPr>
        <w:t xml:space="preserve"> </w:t>
      </w:r>
      <w:r w:rsidRPr="005741A9">
        <w:rPr>
          <w:b w:val="0"/>
          <w:i/>
        </w:rPr>
        <w:t>Self-compassion</w:t>
      </w:r>
      <w:r w:rsidRPr="006E5B49">
        <w:rPr>
          <w:b w:val="0"/>
        </w:rPr>
        <w:t xml:space="preserve"> yang diperloleh melalui </w:t>
      </w:r>
      <w:r>
        <w:rPr>
          <w:b w:val="0"/>
        </w:rPr>
        <w:t>p</w:t>
      </w:r>
      <w:r w:rsidRPr="0061118C">
        <w:rPr>
          <w:b w:val="0"/>
        </w:rPr>
        <w:t>elatihan</w:t>
      </w:r>
      <w:r>
        <w:rPr>
          <w:b w:val="0"/>
          <w:i/>
        </w:rPr>
        <w:t xml:space="preserve"> </w:t>
      </w:r>
      <w:r w:rsidRPr="005741A9">
        <w:rPr>
          <w:b w:val="0"/>
          <w:i/>
        </w:rPr>
        <w:t>mindful</w:t>
      </w:r>
      <w:r>
        <w:rPr>
          <w:b w:val="0"/>
          <w:i/>
        </w:rPr>
        <w:t xml:space="preserve"> </w:t>
      </w:r>
      <w:r w:rsidRPr="005741A9">
        <w:rPr>
          <w:b w:val="0"/>
          <w:i/>
        </w:rPr>
        <w:t>self-compassion</w:t>
      </w:r>
      <w:r w:rsidRPr="006E5B49">
        <w:rPr>
          <w:b w:val="0"/>
          <w:i/>
        </w:rPr>
        <w:t xml:space="preserve"> </w:t>
      </w:r>
      <w:r w:rsidRPr="006E5B49">
        <w:rPr>
          <w:b w:val="0"/>
        </w:rPr>
        <w:t xml:space="preserve">memungkinkan individu untuk menyadari hal-hal yang tidak menyenangkan pada dirinya, dan kemudian menghadapi situasi negatif tanpa terlarut dalam emosi-emosi negatif yang dirasakan atau melakukan </w:t>
      </w:r>
      <w:r w:rsidR="00851F19">
        <w:rPr>
          <w:b w:val="0"/>
        </w:rPr>
        <w:t>ruminasi</w:t>
      </w:r>
      <w:r w:rsidRPr="006E5B49">
        <w:rPr>
          <w:b w:val="0"/>
        </w:rPr>
        <w:t xml:space="preserve">, sehingga individu memiliki kecenderungan yang lebih rendah untuk </w:t>
      </w:r>
      <w:r w:rsidRPr="006E5B49">
        <w:rPr>
          <w:b w:val="0"/>
        </w:rPr>
        <w:lastRenderedPageBreak/>
        <w:t>mengalami depresi (Leary dkk., 2007; Raes, 2010).</w:t>
      </w:r>
    </w:p>
    <w:p w:rsidR="002E7379" w:rsidRPr="002E7379" w:rsidRDefault="002E7379" w:rsidP="002E7379">
      <w:pPr>
        <w:pStyle w:val="Heading2"/>
        <w:spacing w:before="212" w:line="360" w:lineRule="auto"/>
        <w:ind w:left="0" w:right="21"/>
        <w:jc w:val="both"/>
      </w:pPr>
      <w:r w:rsidRPr="002E7379">
        <w:t>METODE</w:t>
      </w:r>
    </w:p>
    <w:p w:rsidR="002E7379" w:rsidRPr="00CA32B8" w:rsidRDefault="002E7379" w:rsidP="00CA32B8">
      <w:pPr>
        <w:pStyle w:val="Heading2"/>
        <w:spacing w:before="212" w:line="360" w:lineRule="auto"/>
        <w:ind w:left="0" w:right="21" w:firstLine="720"/>
        <w:jc w:val="both"/>
        <w:rPr>
          <w:b w:val="0"/>
        </w:rPr>
      </w:pPr>
      <w:proofErr w:type="gramStart"/>
      <w:r w:rsidRPr="002E7379">
        <w:rPr>
          <w:b w:val="0"/>
        </w:rPr>
        <w:t xml:space="preserve">Penelitian ini </w:t>
      </w:r>
      <w:r w:rsidRPr="002E7379">
        <w:rPr>
          <w:b w:val="0"/>
          <w:color w:val="000000" w:themeColor="text1"/>
        </w:rPr>
        <w:t>merupakan penelitian eksperimen dengan ciri-ciri penelitian menggunakan manipulasi variabel bebas.</w:t>
      </w:r>
      <w:proofErr w:type="gramEnd"/>
      <w:r w:rsidRPr="002E7379">
        <w:rPr>
          <w:b w:val="0"/>
          <w:color w:val="000000" w:themeColor="text1"/>
        </w:rPr>
        <w:t xml:space="preserve"> Penelitian ini menggunakan rancangan eksperimen </w:t>
      </w:r>
      <w:r w:rsidRPr="002E7379">
        <w:rPr>
          <w:b w:val="0"/>
          <w:i/>
          <w:color w:val="000000" w:themeColor="text1"/>
        </w:rPr>
        <w:t>pretest-posttest control group design</w:t>
      </w:r>
      <w:r w:rsidRPr="002E7379">
        <w:rPr>
          <w:b w:val="0"/>
          <w:color w:val="000000" w:themeColor="text1"/>
        </w:rPr>
        <w:t xml:space="preserve"> dengan menggunakan satu kelompok eksperimen (KE) dan satu kelompok kontrol (KK).</w:t>
      </w:r>
      <w:r>
        <w:rPr>
          <w:b w:val="0"/>
          <w:color w:val="000000" w:themeColor="text1"/>
        </w:rPr>
        <w:t xml:space="preserve"> Untuk membagi subjek dalam kelompok eksperimen dan kelompok kontro dilakukan dalam proses </w:t>
      </w:r>
      <w:r w:rsidRPr="002E7379">
        <w:rPr>
          <w:b w:val="0"/>
          <w:color w:val="000000" w:themeColor="text1"/>
        </w:rPr>
        <w:t xml:space="preserve">random assignment dengan </w:t>
      </w:r>
      <w:proofErr w:type="gramStart"/>
      <w:r w:rsidRPr="002E7379">
        <w:rPr>
          <w:b w:val="0"/>
          <w:color w:val="000000" w:themeColor="text1"/>
        </w:rPr>
        <w:t>cara</w:t>
      </w:r>
      <w:proofErr w:type="gramEnd"/>
      <w:r w:rsidRPr="002E7379">
        <w:rPr>
          <w:b w:val="0"/>
          <w:color w:val="000000" w:themeColor="text1"/>
        </w:rPr>
        <w:t xml:space="preserve"> mengundi peserta dengan kategori berat dan sedang. Dalam desain ini kedua kelompok terlebih dahulu diberi tes awal (</w:t>
      </w:r>
      <w:r w:rsidRPr="002E7379">
        <w:rPr>
          <w:b w:val="0"/>
          <w:i/>
          <w:iCs/>
          <w:color w:val="000000" w:themeColor="text1"/>
        </w:rPr>
        <w:t>pre-tes</w:t>
      </w:r>
      <w:r w:rsidRPr="002E7379">
        <w:rPr>
          <w:b w:val="0"/>
          <w:color w:val="000000" w:themeColor="text1"/>
        </w:rPr>
        <w:t xml:space="preserve">t) dengan tes yang </w:t>
      </w:r>
      <w:proofErr w:type="gramStart"/>
      <w:r w:rsidRPr="002E7379">
        <w:rPr>
          <w:b w:val="0"/>
          <w:color w:val="000000" w:themeColor="text1"/>
        </w:rPr>
        <w:t>sama</w:t>
      </w:r>
      <w:proofErr w:type="gramEnd"/>
      <w:r w:rsidRPr="002E7379">
        <w:rPr>
          <w:b w:val="0"/>
          <w:color w:val="000000" w:themeColor="text1"/>
        </w:rPr>
        <w:t xml:space="preserve">. </w:t>
      </w:r>
      <w:proofErr w:type="gramStart"/>
      <w:r w:rsidRPr="002E7379">
        <w:rPr>
          <w:b w:val="0"/>
          <w:color w:val="000000" w:themeColor="text1"/>
        </w:rPr>
        <w:t>Kemudian kelompok eksperimen diberikan perlakuan yang khusus yaitu pelatihan kesadaran belas kasih diri, sedangkan kelompok kontrol tidak diberikan perlakuan.</w:t>
      </w:r>
      <w:proofErr w:type="gramEnd"/>
      <w:r w:rsidRPr="002E7379">
        <w:rPr>
          <w:b w:val="0"/>
          <w:color w:val="000000" w:themeColor="text1"/>
        </w:rPr>
        <w:t xml:space="preserve"> Setelah itu, kedua kelompok diberikan tes akhir (</w:t>
      </w:r>
      <w:r w:rsidRPr="002E7379">
        <w:rPr>
          <w:b w:val="0"/>
          <w:i/>
          <w:iCs/>
          <w:color w:val="000000" w:themeColor="text1"/>
        </w:rPr>
        <w:t>post-test</w:t>
      </w:r>
      <w:r w:rsidRPr="002E7379">
        <w:rPr>
          <w:b w:val="0"/>
          <w:color w:val="000000" w:themeColor="text1"/>
        </w:rPr>
        <w:t xml:space="preserve">) dan untuk kelompok control </w:t>
      </w:r>
      <w:proofErr w:type="gramStart"/>
      <w:r w:rsidRPr="00CA32B8">
        <w:rPr>
          <w:b w:val="0"/>
          <w:color w:val="000000" w:themeColor="text1"/>
        </w:rPr>
        <w:t xml:space="preserve">diberikan  </w:t>
      </w:r>
      <w:r w:rsidRPr="00CA32B8">
        <w:rPr>
          <w:b w:val="0"/>
          <w:i/>
          <w:iCs/>
          <w:color w:val="000000" w:themeColor="text1"/>
        </w:rPr>
        <w:t>follow</w:t>
      </w:r>
      <w:proofErr w:type="gramEnd"/>
      <w:r w:rsidRPr="00CA32B8">
        <w:rPr>
          <w:b w:val="0"/>
          <w:i/>
          <w:iCs/>
          <w:color w:val="000000" w:themeColor="text1"/>
        </w:rPr>
        <w:t xml:space="preserve"> up</w:t>
      </w:r>
      <w:r w:rsidRPr="00CA32B8">
        <w:rPr>
          <w:b w:val="0"/>
          <w:color w:val="000000" w:themeColor="text1"/>
        </w:rPr>
        <w:t>.</w:t>
      </w:r>
    </w:p>
    <w:p w:rsidR="00577E6A" w:rsidRDefault="002E7379" w:rsidP="00CA32B8">
      <w:pPr>
        <w:spacing w:after="0" w:line="360" w:lineRule="auto"/>
        <w:ind w:firstLine="720"/>
        <w:jc w:val="both"/>
        <w:rPr>
          <w:rFonts w:ascii="Times New Roman" w:hAnsi="Times New Roman" w:cs="Times New Roman"/>
          <w:sz w:val="24"/>
          <w:szCs w:val="24"/>
        </w:rPr>
      </w:pPr>
      <w:proofErr w:type="gramStart"/>
      <w:r w:rsidRPr="00CA32B8">
        <w:rPr>
          <w:rFonts w:ascii="Times New Roman" w:hAnsi="Times New Roman" w:cs="Times New Roman"/>
          <w:sz w:val="24"/>
          <w:szCs w:val="24"/>
        </w:rPr>
        <w:t>Subjek dalam penelitian ini</w:t>
      </w:r>
      <w:r w:rsidR="00B236C6" w:rsidRPr="00CA32B8">
        <w:rPr>
          <w:rFonts w:ascii="Times New Roman" w:hAnsi="Times New Roman" w:cs="Times New Roman"/>
          <w:sz w:val="24"/>
          <w:szCs w:val="24"/>
        </w:rPr>
        <w:t xml:space="preserve"> berjumlah 10 orang yang memiliki tingkat </w:t>
      </w:r>
      <w:r w:rsidR="00851F19">
        <w:rPr>
          <w:rFonts w:ascii="Times New Roman" w:hAnsi="Times New Roman" w:cs="Times New Roman"/>
          <w:sz w:val="24"/>
          <w:szCs w:val="24"/>
        </w:rPr>
        <w:t>ruminasi</w:t>
      </w:r>
      <w:r w:rsidR="00B236C6" w:rsidRPr="00CA32B8">
        <w:rPr>
          <w:rFonts w:ascii="Times New Roman" w:hAnsi="Times New Roman" w:cs="Times New Roman"/>
          <w:sz w:val="24"/>
          <w:szCs w:val="24"/>
        </w:rPr>
        <w:t xml:space="preserve"> sedang dan berat.</w:t>
      </w:r>
      <w:proofErr w:type="gramEnd"/>
      <w:r w:rsidR="00B236C6" w:rsidRPr="00CA32B8">
        <w:rPr>
          <w:rFonts w:ascii="Times New Roman" w:hAnsi="Times New Roman" w:cs="Times New Roman"/>
          <w:sz w:val="24"/>
          <w:szCs w:val="24"/>
        </w:rPr>
        <w:t xml:space="preserve"> </w:t>
      </w:r>
      <w:proofErr w:type="gramStart"/>
      <w:r w:rsidR="00B236C6" w:rsidRPr="00CA32B8">
        <w:rPr>
          <w:rFonts w:ascii="Times New Roman" w:hAnsi="Times New Roman" w:cs="Times New Roman"/>
          <w:sz w:val="24"/>
          <w:szCs w:val="24"/>
        </w:rPr>
        <w:t>Penelitian ini menggunakan Ruminative Respon Scale (RRS) dengan versi pendek</w:t>
      </w:r>
      <w:r w:rsidR="00CA32B8" w:rsidRPr="00CA32B8">
        <w:rPr>
          <w:rFonts w:ascii="Times New Roman" w:hAnsi="Times New Roman" w:cs="Times New Roman"/>
          <w:sz w:val="24"/>
          <w:szCs w:val="24"/>
        </w:rPr>
        <w:t xml:space="preserve"> (Treynor, Gonzales, Nolen-Hoeksema, 2003)</w:t>
      </w:r>
      <w:r w:rsidR="00B236C6" w:rsidRPr="00CA32B8">
        <w:rPr>
          <w:rFonts w:ascii="Times New Roman" w:hAnsi="Times New Roman" w:cs="Times New Roman"/>
          <w:sz w:val="24"/>
          <w:szCs w:val="24"/>
        </w:rPr>
        <w:t>.</w:t>
      </w:r>
      <w:proofErr w:type="gramEnd"/>
      <w:r w:rsidR="00CA32B8">
        <w:rPr>
          <w:rFonts w:ascii="Times New Roman" w:hAnsi="Times New Roman" w:cs="Times New Roman"/>
          <w:sz w:val="24"/>
          <w:szCs w:val="24"/>
        </w:rPr>
        <w:t xml:space="preserve"> </w:t>
      </w:r>
      <w:proofErr w:type="gramStart"/>
      <w:r w:rsidR="00CA32B8">
        <w:rPr>
          <w:rFonts w:ascii="Times New Roman" w:hAnsi="Times New Roman" w:cs="Times New Roman"/>
          <w:sz w:val="24"/>
          <w:szCs w:val="24"/>
        </w:rPr>
        <w:t>Versi pendek dari skala ini dipilih berdasarkan evaluasi terhadap versi sebelumnya yang dirasa terdapat beberapa aitem yang tumpang tindih dengan aspek depresi.</w:t>
      </w:r>
      <w:proofErr w:type="gramEnd"/>
      <w:r w:rsidR="00CA32B8">
        <w:rPr>
          <w:rFonts w:ascii="Times New Roman" w:hAnsi="Times New Roman" w:cs="Times New Roman"/>
          <w:sz w:val="24"/>
          <w:szCs w:val="24"/>
        </w:rPr>
        <w:t xml:space="preserve"> </w:t>
      </w:r>
      <w:proofErr w:type="gramStart"/>
      <w:r w:rsidR="00CA32B8">
        <w:rPr>
          <w:rFonts w:ascii="Times New Roman" w:hAnsi="Times New Roman" w:cs="Times New Roman"/>
          <w:sz w:val="24"/>
          <w:szCs w:val="24"/>
        </w:rPr>
        <w:t>Dalam RRS yang digunakan terdapat empat pilihan jawaban dengan rentang skor 1-4 yaitu sangat tidak sesuai hingga sangat sesuai.</w:t>
      </w:r>
      <w:proofErr w:type="gramEnd"/>
      <w:r w:rsidR="00CA32B8">
        <w:rPr>
          <w:rFonts w:ascii="Times New Roman" w:hAnsi="Times New Roman" w:cs="Times New Roman"/>
          <w:sz w:val="24"/>
          <w:szCs w:val="24"/>
        </w:rPr>
        <w:t xml:space="preserve"> </w:t>
      </w:r>
      <w:proofErr w:type="gramStart"/>
      <w:r w:rsidR="00CA32B8">
        <w:rPr>
          <w:rFonts w:ascii="Times New Roman" w:hAnsi="Times New Roman" w:cs="Times New Roman"/>
          <w:sz w:val="24"/>
          <w:szCs w:val="24"/>
        </w:rPr>
        <w:t xml:space="preserve">Berdasar skor tersebut menunjukkan bahwa semakin tinggi skor yang diperoleh, maka semakin tinggi pula </w:t>
      </w:r>
      <w:r w:rsidR="00851F19">
        <w:rPr>
          <w:rFonts w:ascii="Times New Roman" w:hAnsi="Times New Roman" w:cs="Times New Roman"/>
          <w:sz w:val="24"/>
          <w:szCs w:val="24"/>
        </w:rPr>
        <w:t>ruminasi</w:t>
      </w:r>
      <w:r w:rsidR="00CA32B8">
        <w:rPr>
          <w:rFonts w:ascii="Times New Roman" w:hAnsi="Times New Roman" w:cs="Times New Roman"/>
          <w:sz w:val="24"/>
          <w:szCs w:val="24"/>
        </w:rPr>
        <w:t xml:space="preserve"> yang dialami.</w:t>
      </w:r>
      <w:proofErr w:type="gramEnd"/>
      <w:r w:rsidR="00CA32B8">
        <w:rPr>
          <w:rFonts w:ascii="Times New Roman" w:hAnsi="Times New Roman" w:cs="Times New Roman"/>
          <w:sz w:val="24"/>
          <w:szCs w:val="24"/>
        </w:rPr>
        <w:t xml:space="preserve"> </w:t>
      </w:r>
    </w:p>
    <w:p w:rsidR="00CA32B8" w:rsidRDefault="00CA32B8" w:rsidP="00CA32B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analisis data yang digunakan dalam penelitian iniadalah dengan menggunakan tes RRS, wawancara, dan observasi.</w:t>
      </w:r>
      <w:proofErr w:type="gramEnd"/>
      <w:r>
        <w:rPr>
          <w:rFonts w:ascii="Times New Roman" w:hAnsi="Times New Roman" w:cs="Times New Roman"/>
          <w:sz w:val="24"/>
          <w:szCs w:val="24"/>
        </w:rPr>
        <w:t xml:space="preserve"> Analisis data menggunakan perhitugan dengan pengolahan data </w:t>
      </w:r>
      <w:r w:rsidRPr="00CA32B8">
        <w:rPr>
          <w:rFonts w:ascii="Times New Roman" w:hAnsi="Times New Roman" w:cs="Times New Roman"/>
          <w:i/>
          <w:sz w:val="24"/>
          <w:szCs w:val="24"/>
        </w:rPr>
        <w:t>SPSS 20 for windows</w:t>
      </w:r>
      <w:r>
        <w:rPr>
          <w:rFonts w:ascii="Times New Roman" w:hAnsi="Times New Roman" w:cs="Times New Roman"/>
          <w:sz w:val="24"/>
          <w:szCs w:val="24"/>
        </w:rPr>
        <w:t xml:space="preserve"> dengan teknik analisis uji </w:t>
      </w:r>
      <w:r>
        <w:rPr>
          <w:rFonts w:ascii="Times New Roman" w:hAnsi="Times New Roman" w:cs="Times New Roman"/>
          <w:i/>
          <w:sz w:val="24"/>
          <w:szCs w:val="24"/>
        </w:rPr>
        <w:t xml:space="preserve">independent sample t-test </w:t>
      </w:r>
      <w:r>
        <w:rPr>
          <w:rFonts w:ascii="Times New Roman" w:hAnsi="Times New Roman" w:cs="Times New Roman"/>
          <w:sz w:val="24"/>
          <w:szCs w:val="24"/>
        </w:rPr>
        <w:t xml:space="preserve">untuk melihat perbedaan skor </w:t>
      </w:r>
      <w:r w:rsidR="00851F19">
        <w:rPr>
          <w:rFonts w:ascii="Times New Roman" w:hAnsi="Times New Roman" w:cs="Times New Roman"/>
          <w:sz w:val="24"/>
          <w:szCs w:val="24"/>
        </w:rPr>
        <w:t>ruminasi</w:t>
      </w:r>
      <w:r>
        <w:rPr>
          <w:rFonts w:ascii="Times New Roman" w:hAnsi="Times New Roman" w:cs="Times New Roman"/>
          <w:sz w:val="24"/>
          <w:szCs w:val="24"/>
        </w:rPr>
        <w:t xml:space="preserve"> pada kelompok eksperimen setelah mendapat perlakuan dan kelompok control. Penelitian ini juga menggunakan uji </w:t>
      </w:r>
      <w:r w:rsidRPr="00CA32B8">
        <w:rPr>
          <w:rFonts w:ascii="Times New Roman" w:hAnsi="Times New Roman" w:cs="Times New Roman"/>
          <w:i/>
          <w:sz w:val="24"/>
          <w:szCs w:val="24"/>
        </w:rPr>
        <w:t>paired sample t-test</w:t>
      </w:r>
      <w:r>
        <w:rPr>
          <w:rFonts w:ascii="Times New Roman" w:hAnsi="Times New Roman" w:cs="Times New Roman"/>
          <w:sz w:val="24"/>
          <w:szCs w:val="24"/>
        </w:rPr>
        <w:t xml:space="preserve"> untuk melihat skor RRS kategori </w:t>
      </w:r>
      <w:r w:rsidR="00851F19">
        <w:rPr>
          <w:rFonts w:ascii="Times New Roman" w:hAnsi="Times New Roman" w:cs="Times New Roman"/>
          <w:sz w:val="24"/>
          <w:szCs w:val="24"/>
        </w:rPr>
        <w:t>ruminasi</w:t>
      </w:r>
      <w:r>
        <w:rPr>
          <w:rFonts w:ascii="Times New Roman" w:hAnsi="Times New Roman" w:cs="Times New Roman"/>
          <w:sz w:val="24"/>
          <w:szCs w:val="24"/>
        </w:rPr>
        <w:t xml:space="preserve"> sebelum dan setelah diberikan pelatihan kesadaran belas kasih diri. </w:t>
      </w:r>
    </w:p>
    <w:p w:rsidR="00CA32B8" w:rsidRPr="00CA32B8" w:rsidRDefault="00CA32B8" w:rsidP="00CA32B8">
      <w:pPr>
        <w:spacing w:after="0" w:line="360" w:lineRule="auto"/>
        <w:jc w:val="both"/>
        <w:rPr>
          <w:rFonts w:ascii="Times New Roman" w:hAnsi="Times New Roman" w:cs="Times New Roman"/>
          <w:sz w:val="14"/>
          <w:szCs w:val="24"/>
        </w:rPr>
      </w:pPr>
    </w:p>
    <w:p w:rsidR="00CA32B8" w:rsidRPr="00CA32B8" w:rsidRDefault="00CA32B8" w:rsidP="00CA32B8">
      <w:pPr>
        <w:spacing w:after="0" w:line="360" w:lineRule="auto"/>
        <w:jc w:val="both"/>
        <w:rPr>
          <w:rFonts w:ascii="Times New Roman" w:hAnsi="Times New Roman" w:cs="Times New Roman"/>
          <w:b/>
          <w:sz w:val="24"/>
          <w:szCs w:val="24"/>
        </w:rPr>
      </w:pPr>
      <w:r w:rsidRPr="00CA32B8">
        <w:rPr>
          <w:rFonts w:ascii="Times New Roman" w:hAnsi="Times New Roman" w:cs="Times New Roman"/>
          <w:b/>
          <w:sz w:val="24"/>
          <w:szCs w:val="24"/>
        </w:rPr>
        <w:t>HASIL DAN PEMBAHASAN</w:t>
      </w:r>
    </w:p>
    <w:p w:rsidR="00CA32B8" w:rsidRDefault="00CA32B8" w:rsidP="00645F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hipotesis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uji beda antara kelompok eksperimen dan kelompok control dengan </w:t>
      </w:r>
      <w:r w:rsidR="00645F49">
        <w:rPr>
          <w:rFonts w:ascii="Times New Roman" w:hAnsi="Times New Roman" w:cs="Times New Roman"/>
          <w:sz w:val="24"/>
          <w:szCs w:val="24"/>
        </w:rPr>
        <w:t xml:space="preserve">menggunakan uji </w:t>
      </w:r>
      <w:r w:rsidR="00645F49" w:rsidRPr="00645F49">
        <w:rPr>
          <w:rFonts w:ascii="Times New Roman" w:hAnsi="Times New Roman" w:cs="Times New Roman"/>
          <w:i/>
          <w:sz w:val="24"/>
          <w:szCs w:val="24"/>
        </w:rPr>
        <w:t xml:space="preserve">independent sample t-test. </w:t>
      </w:r>
      <w:r w:rsidR="00645F49">
        <w:rPr>
          <w:rFonts w:ascii="Times New Roman" w:hAnsi="Times New Roman" w:cs="Times New Roman"/>
          <w:sz w:val="24"/>
          <w:szCs w:val="24"/>
        </w:rPr>
        <w:t xml:space="preserve">Hasil uji </w:t>
      </w:r>
      <w:proofErr w:type="gramStart"/>
      <w:r w:rsidR="00645F49">
        <w:rPr>
          <w:rFonts w:ascii="Times New Roman" w:hAnsi="Times New Roman" w:cs="Times New Roman"/>
          <w:sz w:val="24"/>
          <w:szCs w:val="24"/>
        </w:rPr>
        <w:t>beda</w:t>
      </w:r>
      <w:proofErr w:type="gramEnd"/>
      <w:r w:rsidR="00645F49">
        <w:rPr>
          <w:rFonts w:ascii="Times New Roman" w:hAnsi="Times New Roman" w:cs="Times New Roman"/>
          <w:sz w:val="24"/>
          <w:szCs w:val="24"/>
        </w:rPr>
        <w:t xml:space="preserve"> pretest menunjukkan tidak ada perbedaan tingkat </w:t>
      </w:r>
      <w:r w:rsidR="00851F19">
        <w:rPr>
          <w:rFonts w:ascii="Times New Roman" w:hAnsi="Times New Roman" w:cs="Times New Roman"/>
          <w:sz w:val="24"/>
          <w:szCs w:val="24"/>
        </w:rPr>
        <w:t>ruminasi</w:t>
      </w:r>
      <w:r w:rsidR="00645F49">
        <w:rPr>
          <w:rFonts w:ascii="Times New Roman" w:hAnsi="Times New Roman" w:cs="Times New Roman"/>
          <w:sz w:val="24"/>
          <w:szCs w:val="24"/>
        </w:rPr>
        <w:t xml:space="preserve"> pada kelompok control dan kelompok eksperimen dengan (p&gt;0.05), dengan nilai mean kelompok control sebesar 35.00 dan kelompok control sebesar 34.20. </w:t>
      </w:r>
      <w:proofErr w:type="gramStart"/>
      <w:r w:rsidR="00645F49">
        <w:rPr>
          <w:rFonts w:ascii="Times New Roman" w:hAnsi="Times New Roman" w:cs="Times New Roman"/>
          <w:sz w:val="24"/>
          <w:szCs w:val="24"/>
        </w:rPr>
        <w:t>selanjutnya</w:t>
      </w:r>
      <w:proofErr w:type="gramEnd"/>
      <w:r w:rsidR="00645F49">
        <w:rPr>
          <w:rFonts w:ascii="Times New Roman" w:hAnsi="Times New Roman" w:cs="Times New Roman"/>
          <w:sz w:val="24"/>
          <w:szCs w:val="24"/>
        </w:rPr>
        <w:t xml:space="preserve"> dilakukan uji beda posttest pada kelompok control dan kelompok eksperimen, ditemukan terdapat perbedaan tingkat </w:t>
      </w:r>
      <w:r w:rsidR="00851F19">
        <w:rPr>
          <w:rFonts w:ascii="Times New Roman" w:hAnsi="Times New Roman" w:cs="Times New Roman"/>
          <w:sz w:val="24"/>
          <w:szCs w:val="24"/>
        </w:rPr>
        <w:t>ruminasi</w:t>
      </w:r>
      <w:r w:rsidR="00645F49">
        <w:rPr>
          <w:rFonts w:ascii="Times New Roman" w:hAnsi="Times New Roman" w:cs="Times New Roman"/>
          <w:sz w:val="24"/>
          <w:szCs w:val="24"/>
        </w:rPr>
        <w:t xml:space="preserve"> dengan (p&lt;0.05). </w:t>
      </w:r>
      <w:proofErr w:type="gramStart"/>
      <w:r w:rsidR="00645F49">
        <w:rPr>
          <w:rFonts w:ascii="Times New Roman" w:hAnsi="Times New Roman" w:cs="Times New Roman"/>
          <w:sz w:val="24"/>
          <w:szCs w:val="24"/>
        </w:rPr>
        <w:t>hasil</w:t>
      </w:r>
      <w:proofErr w:type="gramEnd"/>
      <w:r w:rsidR="00645F49">
        <w:rPr>
          <w:rFonts w:ascii="Times New Roman" w:hAnsi="Times New Roman" w:cs="Times New Roman"/>
          <w:sz w:val="24"/>
          <w:szCs w:val="24"/>
        </w:rPr>
        <w:t xml:space="preserve"> tersebut juga menunjukkan mean kelompok eksperimen (24.60) lebih rendah dibandingkan kelompok control (35.00). </w:t>
      </w:r>
      <w:proofErr w:type="gramStart"/>
      <w:r w:rsidR="00645F49">
        <w:rPr>
          <w:rFonts w:ascii="Times New Roman" w:hAnsi="Times New Roman" w:cs="Times New Roman"/>
          <w:sz w:val="24"/>
          <w:szCs w:val="24"/>
        </w:rPr>
        <w:t>uji</w:t>
      </w:r>
      <w:proofErr w:type="gramEnd"/>
      <w:r w:rsidR="00645F49">
        <w:rPr>
          <w:rFonts w:ascii="Times New Roman" w:hAnsi="Times New Roman" w:cs="Times New Roman"/>
          <w:sz w:val="24"/>
          <w:szCs w:val="24"/>
        </w:rPr>
        <w:t xml:space="preserve"> beda selanjutnya dilakukan uji </w:t>
      </w:r>
      <w:r w:rsidR="00645F49" w:rsidRPr="00645F49">
        <w:rPr>
          <w:rFonts w:ascii="Times New Roman" w:hAnsi="Times New Roman" w:cs="Times New Roman"/>
          <w:i/>
          <w:sz w:val="24"/>
          <w:szCs w:val="24"/>
        </w:rPr>
        <w:t>paired sample t-test</w:t>
      </w:r>
      <w:r w:rsidR="00645F49">
        <w:rPr>
          <w:rFonts w:ascii="Times New Roman" w:hAnsi="Times New Roman" w:cs="Times New Roman"/>
          <w:sz w:val="24"/>
          <w:szCs w:val="24"/>
        </w:rPr>
        <w:t xml:space="preserve"> untuk melihat adanya perbedaan sebelum dan setelah tingkatan </w:t>
      </w:r>
      <w:r w:rsidR="00851F19">
        <w:rPr>
          <w:rFonts w:ascii="Times New Roman" w:hAnsi="Times New Roman" w:cs="Times New Roman"/>
          <w:sz w:val="24"/>
          <w:szCs w:val="24"/>
        </w:rPr>
        <w:t>ruminasi</w:t>
      </w:r>
      <w:r w:rsidR="00645F49">
        <w:rPr>
          <w:rFonts w:ascii="Times New Roman" w:hAnsi="Times New Roman" w:cs="Times New Roman"/>
          <w:sz w:val="24"/>
          <w:szCs w:val="24"/>
        </w:rPr>
        <w:t xml:space="preserve"> pada masing-masing kelompok. </w:t>
      </w:r>
      <w:proofErr w:type="gramStart"/>
      <w:r w:rsidR="00645F49">
        <w:rPr>
          <w:rFonts w:ascii="Times New Roman" w:hAnsi="Times New Roman" w:cs="Times New Roman"/>
          <w:sz w:val="24"/>
          <w:szCs w:val="24"/>
        </w:rPr>
        <w:t>hasil</w:t>
      </w:r>
      <w:proofErr w:type="gramEnd"/>
      <w:r w:rsidR="00645F49">
        <w:rPr>
          <w:rFonts w:ascii="Times New Roman" w:hAnsi="Times New Roman" w:cs="Times New Roman"/>
          <w:sz w:val="24"/>
          <w:szCs w:val="24"/>
        </w:rPr>
        <w:t xml:space="preserve"> tersebut menunjukkan bahwa terdapat perbedaan skor </w:t>
      </w:r>
      <w:r w:rsidR="00851F19">
        <w:rPr>
          <w:rFonts w:ascii="Times New Roman" w:hAnsi="Times New Roman" w:cs="Times New Roman"/>
          <w:sz w:val="24"/>
          <w:szCs w:val="24"/>
        </w:rPr>
        <w:t>ruminasi</w:t>
      </w:r>
      <w:r w:rsidR="00645F49">
        <w:rPr>
          <w:rFonts w:ascii="Times New Roman" w:hAnsi="Times New Roman" w:cs="Times New Roman"/>
          <w:sz w:val="24"/>
          <w:szCs w:val="24"/>
        </w:rPr>
        <w:t xml:space="preserve"> pada kelompok eksperimen sebelum dan setelah diberi perlakukan dengan (p&lt;0.05). Uji </w:t>
      </w:r>
      <w:proofErr w:type="gramStart"/>
      <w:r w:rsidR="00645F49">
        <w:rPr>
          <w:rFonts w:ascii="Times New Roman" w:hAnsi="Times New Roman" w:cs="Times New Roman"/>
          <w:sz w:val="24"/>
          <w:szCs w:val="24"/>
        </w:rPr>
        <w:t>beda</w:t>
      </w:r>
      <w:proofErr w:type="gramEnd"/>
      <w:r w:rsidR="00645F49">
        <w:rPr>
          <w:rFonts w:ascii="Times New Roman" w:hAnsi="Times New Roman" w:cs="Times New Roman"/>
          <w:sz w:val="24"/>
          <w:szCs w:val="24"/>
        </w:rPr>
        <w:t xml:space="preserve"> antara hasil </w:t>
      </w:r>
      <w:r w:rsidR="00645F49" w:rsidRPr="00645F49">
        <w:rPr>
          <w:rFonts w:ascii="Times New Roman" w:hAnsi="Times New Roman" w:cs="Times New Roman"/>
          <w:i/>
          <w:sz w:val="24"/>
          <w:szCs w:val="24"/>
        </w:rPr>
        <w:t>posttest</w:t>
      </w:r>
      <w:r w:rsidR="00645F49">
        <w:rPr>
          <w:rFonts w:ascii="Times New Roman" w:hAnsi="Times New Roman" w:cs="Times New Roman"/>
          <w:sz w:val="24"/>
          <w:szCs w:val="24"/>
        </w:rPr>
        <w:t xml:space="preserve"> dan </w:t>
      </w:r>
      <w:r w:rsidR="00645F49" w:rsidRPr="00645F49">
        <w:rPr>
          <w:rFonts w:ascii="Times New Roman" w:hAnsi="Times New Roman" w:cs="Times New Roman"/>
          <w:i/>
          <w:sz w:val="24"/>
          <w:szCs w:val="24"/>
        </w:rPr>
        <w:t>follow-up</w:t>
      </w:r>
      <w:r w:rsidR="00645F49">
        <w:rPr>
          <w:rFonts w:ascii="Times New Roman" w:hAnsi="Times New Roman" w:cs="Times New Roman"/>
          <w:sz w:val="24"/>
          <w:szCs w:val="24"/>
        </w:rPr>
        <w:t xml:space="preserve"> pada kelompok eksperimen juga menunjukkan terdapat perbedaan dengan (p&lt;0.05). </w:t>
      </w:r>
      <w:proofErr w:type="gramStart"/>
      <w:r w:rsidR="00645F49">
        <w:rPr>
          <w:rFonts w:ascii="Times New Roman" w:hAnsi="Times New Roman" w:cs="Times New Roman"/>
          <w:sz w:val="24"/>
          <w:szCs w:val="24"/>
        </w:rPr>
        <w:t>sedangkan</w:t>
      </w:r>
      <w:proofErr w:type="gramEnd"/>
      <w:r w:rsidR="00645F49">
        <w:rPr>
          <w:rFonts w:ascii="Times New Roman" w:hAnsi="Times New Roman" w:cs="Times New Roman"/>
          <w:sz w:val="24"/>
          <w:szCs w:val="24"/>
        </w:rPr>
        <w:t xml:space="preserve"> hasil uji beda </w:t>
      </w:r>
      <w:r w:rsidR="00645F49" w:rsidRPr="00645F49">
        <w:rPr>
          <w:rFonts w:ascii="Times New Roman" w:hAnsi="Times New Roman" w:cs="Times New Roman"/>
          <w:i/>
          <w:sz w:val="24"/>
          <w:szCs w:val="24"/>
        </w:rPr>
        <w:t>pretest</w:t>
      </w:r>
      <w:r w:rsidR="00645F49">
        <w:rPr>
          <w:rFonts w:ascii="Times New Roman" w:hAnsi="Times New Roman" w:cs="Times New Roman"/>
          <w:sz w:val="24"/>
          <w:szCs w:val="24"/>
        </w:rPr>
        <w:t xml:space="preserve"> dan </w:t>
      </w:r>
      <w:r w:rsidR="00645F49" w:rsidRPr="00645F49">
        <w:rPr>
          <w:rFonts w:ascii="Times New Roman" w:hAnsi="Times New Roman" w:cs="Times New Roman"/>
          <w:i/>
          <w:sz w:val="24"/>
          <w:szCs w:val="24"/>
        </w:rPr>
        <w:t>posttest</w:t>
      </w:r>
      <w:r w:rsidR="00645F49">
        <w:rPr>
          <w:rFonts w:ascii="Times New Roman" w:hAnsi="Times New Roman" w:cs="Times New Roman"/>
          <w:sz w:val="24"/>
          <w:szCs w:val="24"/>
        </w:rPr>
        <w:t xml:space="preserve"> kelompok control ditemukan tidak adanya perbedaan dengan (p&gt;0.05).</w:t>
      </w:r>
      <w:r w:rsidR="005446C9">
        <w:rPr>
          <w:rFonts w:ascii="Times New Roman" w:hAnsi="Times New Roman" w:cs="Times New Roman"/>
          <w:sz w:val="24"/>
          <w:szCs w:val="24"/>
        </w:rPr>
        <w:t xml:space="preserve"> Perbandingan mean skor pretest, posttest, </w:t>
      </w:r>
      <w:proofErr w:type="gramStart"/>
      <w:r w:rsidR="005446C9">
        <w:rPr>
          <w:rFonts w:ascii="Times New Roman" w:hAnsi="Times New Roman" w:cs="Times New Roman"/>
          <w:sz w:val="24"/>
          <w:szCs w:val="24"/>
        </w:rPr>
        <w:t>dan</w:t>
      </w:r>
      <w:proofErr w:type="gramEnd"/>
      <w:r w:rsidR="005446C9">
        <w:rPr>
          <w:rFonts w:ascii="Times New Roman" w:hAnsi="Times New Roman" w:cs="Times New Roman"/>
          <w:sz w:val="24"/>
          <w:szCs w:val="24"/>
        </w:rPr>
        <w:t xml:space="preserve"> follow up tingkat </w:t>
      </w:r>
      <w:r w:rsidR="00851F19">
        <w:rPr>
          <w:rFonts w:ascii="Times New Roman" w:hAnsi="Times New Roman" w:cs="Times New Roman"/>
          <w:sz w:val="24"/>
          <w:szCs w:val="24"/>
        </w:rPr>
        <w:t>ruminasi</w:t>
      </w:r>
      <w:r w:rsidR="005446C9">
        <w:rPr>
          <w:rFonts w:ascii="Times New Roman" w:hAnsi="Times New Roman" w:cs="Times New Roman"/>
          <w:sz w:val="24"/>
          <w:szCs w:val="24"/>
        </w:rPr>
        <w:t xml:space="preserve"> pada kelompok control dan kelompok eksperimen adalah sebagai berikut:</w:t>
      </w:r>
    </w:p>
    <w:p w:rsidR="005446C9" w:rsidRDefault="005446C9" w:rsidP="00645F49">
      <w:pPr>
        <w:spacing w:after="0" w:line="360" w:lineRule="auto"/>
        <w:ind w:firstLine="720"/>
        <w:jc w:val="both"/>
        <w:rPr>
          <w:rFonts w:ascii="Times New Roman" w:hAnsi="Times New Roman" w:cs="Times New Roman"/>
          <w:sz w:val="24"/>
          <w:szCs w:val="24"/>
        </w:rPr>
      </w:pPr>
    </w:p>
    <w:p w:rsidR="005446C9" w:rsidRDefault="005446C9" w:rsidP="005446C9">
      <w:pPr>
        <w:spacing w:after="0" w:line="360" w:lineRule="auto"/>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Grafik 1.</w:t>
      </w:r>
      <w:proofErr w:type="gramEnd"/>
      <w:r>
        <w:rPr>
          <w:rFonts w:ascii="Times New Roman" w:hAnsi="Times New Roman" w:cs="Times New Roman"/>
          <w:sz w:val="24"/>
          <w:szCs w:val="24"/>
        </w:rPr>
        <w:t xml:space="preserve"> Perbandingan mean skor kelompok eksperimen dan kelompok kontrol</w:t>
      </w:r>
    </w:p>
    <w:p w:rsidR="005446C9" w:rsidRDefault="005446C9" w:rsidP="005446C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8A436C" wp14:editId="764976D9">
            <wp:extent cx="3274828" cy="1892596"/>
            <wp:effectExtent l="0" t="0" r="20955"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46C9" w:rsidRDefault="005446C9" w:rsidP="005446C9">
      <w:pPr>
        <w:spacing w:after="0" w:line="360" w:lineRule="auto"/>
        <w:ind w:firstLine="720"/>
        <w:rPr>
          <w:rFonts w:ascii="Times New Roman" w:hAnsi="Times New Roman" w:cs="Times New Roman"/>
          <w:sz w:val="24"/>
          <w:szCs w:val="24"/>
        </w:rPr>
      </w:pPr>
    </w:p>
    <w:p w:rsidR="005446C9" w:rsidRPr="000471BF" w:rsidRDefault="005446C9" w:rsidP="005446C9">
      <w:pPr>
        <w:spacing w:after="0" w:line="360" w:lineRule="auto"/>
        <w:rPr>
          <w:rFonts w:ascii="Times New Roman" w:hAnsi="Times New Roman" w:cs="Times New Roman"/>
          <w:i/>
          <w:sz w:val="24"/>
          <w:szCs w:val="24"/>
        </w:rPr>
      </w:pPr>
      <w:r w:rsidRPr="000471BF">
        <w:rPr>
          <w:rFonts w:ascii="Times New Roman" w:hAnsi="Times New Roman" w:cs="Times New Roman"/>
          <w:i/>
          <w:sz w:val="24"/>
          <w:szCs w:val="24"/>
        </w:rPr>
        <w:lastRenderedPageBreak/>
        <w:t>Uji Hipotesis</w:t>
      </w:r>
    </w:p>
    <w:p w:rsidR="005446C9" w:rsidRDefault="00E217EB" w:rsidP="00E217EB">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Hasil Uji Independent sample t-test</w:t>
      </w: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81"/>
        <w:gridCol w:w="1752"/>
        <w:gridCol w:w="732"/>
        <w:gridCol w:w="870"/>
        <w:gridCol w:w="2234"/>
      </w:tblGrid>
      <w:tr w:rsidR="005446C9" w:rsidTr="00E217EB">
        <w:trPr>
          <w:jc w:val="center"/>
        </w:trPr>
        <w:tc>
          <w:tcPr>
            <w:tcW w:w="1481" w:type="dxa"/>
            <w:vAlign w:val="center"/>
          </w:tcPr>
          <w:p w:rsidR="005446C9" w:rsidRPr="00004626" w:rsidRDefault="005446C9" w:rsidP="00D519BC">
            <w:pPr>
              <w:pStyle w:val="ListParagraph"/>
              <w:spacing w:line="276" w:lineRule="auto"/>
              <w:ind w:left="0" w:firstLine="0"/>
              <w:jc w:val="center"/>
              <w:rPr>
                <w:b/>
                <w:sz w:val="24"/>
                <w:szCs w:val="24"/>
              </w:rPr>
            </w:pPr>
            <w:r>
              <w:rPr>
                <w:b/>
                <w:sz w:val="24"/>
                <w:szCs w:val="24"/>
              </w:rPr>
              <w:t xml:space="preserve">Variable </w:t>
            </w:r>
          </w:p>
        </w:tc>
        <w:tc>
          <w:tcPr>
            <w:tcW w:w="1752" w:type="dxa"/>
            <w:vAlign w:val="center"/>
          </w:tcPr>
          <w:p w:rsidR="005446C9" w:rsidRPr="00004626" w:rsidRDefault="005446C9" w:rsidP="00D519BC">
            <w:pPr>
              <w:pStyle w:val="ListParagraph"/>
              <w:spacing w:line="276" w:lineRule="auto"/>
              <w:ind w:left="0" w:firstLine="0"/>
              <w:jc w:val="center"/>
              <w:rPr>
                <w:b/>
                <w:sz w:val="24"/>
                <w:szCs w:val="24"/>
              </w:rPr>
            </w:pPr>
            <w:r w:rsidRPr="00004626">
              <w:rPr>
                <w:b/>
                <w:sz w:val="24"/>
                <w:szCs w:val="24"/>
              </w:rPr>
              <w:t>Pengukuran</w:t>
            </w:r>
          </w:p>
        </w:tc>
        <w:tc>
          <w:tcPr>
            <w:tcW w:w="732" w:type="dxa"/>
            <w:vAlign w:val="center"/>
          </w:tcPr>
          <w:p w:rsidR="005446C9" w:rsidRDefault="005446C9" w:rsidP="00D519BC">
            <w:pPr>
              <w:pStyle w:val="ListParagraph"/>
              <w:spacing w:line="276" w:lineRule="auto"/>
              <w:ind w:left="0" w:firstLine="0"/>
              <w:jc w:val="center"/>
              <w:rPr>
                <w:b/>
                <w:sz w:val="24"/>
                <w:szCs w:val="24"/>
              </w:rPr>
            </w:pPr>
            <w:r>
              <w:rPr>
                <w:b/>
                <w:sz w:val="24"/>
                <w:szCs w:val="24"/>
              </w:rPr>
              <w:t>t</w:t>
            </w:r>
          </w:p>
        </w:tc>
        <w:tc>
          <w:tcPr>
            <w:tcW w:w="870" w:type="dxa"/>
            <w:vAlign w:val="center"/>
          </w:tcPr>
          <w:p w:rsidR="005446C9" w:rsidRPr="00004626" w:rsidRDefault="005446C9" w:rsidP="00D519BC">
            <w:pPr>
              <w:pStyle w:val="ListParagraph"/>
              <w:spacing w:line="276" w:lineRule="auto"/>
              <w:ind w:left="0" w:firstLine="0"/>
              <w:jc w:val="center"/>
              <w:rPr>
                <w:b/>
                <w:sz w:val="24"/>
                <w:szCs w:val="24"/>
              </w:rPr>
            </w:pPr>
            <w:r>
              <w:rPr>
                <w:b/>
                <w:sz w:val="24"/>
                <w:szCs w:val="24"/>
              </w:rPr>
              <w:t>p</w:t>
            </w:r>
          </w:p>
        </w:tc>
        <w:tc>
          <w:tcPr>
            <w:tcW w:w="2234" w:type="dxa"/>
            <w:vAlign w:val="center"/>
          </w:tcPr>
          <w:p w:rsidR="005446C9" w:rsidRPr="00004626" w:rsidRDefault="005446C9" w:rsidP="00D519BC">
            <w:pPr>
              <w:pStyle w:val="ListParagraph"/>
              <w:spacing w:line="276" w:lineRule="auto"/>
              <w:ind w:left="0" w:firstLine="0"/>
              <w:jc w:val="center"/>
              <w:rPr>
                <w:b/>
                <w:sz w:val="24"/>
                <w:szCs w:val="24"/>
              </w:rPr>
            </w:pPr>
            <w:r>
              <w:rPr>
                <w:b/>
                <w:sz w:val="24"/>
                <w:szCs w:val="24"/>
              </w:rPr>
              <w:t>Keterangan</w:t>
            </w:r>
          </w:p>
        </w:tc>
      </w:tr>
      <w:tr w:rsidR="005446C9" w:rsidTr="00E217EB">
        <w:trPr>
          <w:jc w:val="center"/>
        </w:trPr>
        <w:tc>
          <w:tcPr>
            <w:tcW w:w="1481" w:type="dxa"/>
            <w:vMerge w:val="restart"/>
            <w:vAlign w:val="center"/>
          </w:tcPr>
          <w:p w:rsidR="005446C9" w:rsidRPr="009D344C" w:rsidRDefault="00851F19" w:rsidP="00D519BC">
            <w:pPr>
              <w:pStyle w:val="ListParagraph"/>
              <w:spacing w:line="276" w:lineRule="auto"/>
              <w:ind w:left="0" w:firstLine="0"/>
              <w:jc w:val="center"/>
              <w:rPr>
                <w:b/>
                <w:sz w:val="24"/>
                <w:szCs w:val="24"/>
              </w:rPr>
            </w:pPr>
            <w:r>
              <w:rPr>
                <w:b/>
                <w:sz w:val="24"/>
                <w:szCs w:val="24"/>
              </w:rPr>
              <w:t>Ruminasi</w:t>
            </w:r>
          </w:p>
        </w:tc>
        <w:tc>
          <w:tcPr>
            <w:tcW w:w="1752" w:type="dxa"/>
            <w:vAlign w:val="center"/>
          </w:tcPr>
          <w:p w:rsidR="005446C9" w:rsidRDefault="005446C9" w:rsidP="00D519BC">
            <w:pPr>
              <w:pStyle w:val="ListParagraph"/>
              <w:spacing w:line="276" w:lineRule="auto"/>
              <w:ind w:left="0" w:firstLine="0"/>
              <w:jc w:val="center"/>
              <w:rPr>
                <w:sz w:val="24"/>
                <w:szCs w:val="24"/>
              </w:rPr>
            </w:pPr>
            <w:r>
              <w:rPr>
                <w:sz w:val="24"/>
                <w:szCs w:val="24"/>
              </w:rPr>
              <w:t>Pre-test</w:t>
            </w:r>
          </w:p>
        </w:tc>
        <w:tc>
          <w:tcPr>
            <w:tcW w:w="732" w:type="dxa"/>
            <w:vAlign w:val="center"/>
          </w:tcPr>
          <w:p w:rsidR="005446C9" w:rsidRDefault="005446C9" w:rsidP="00D519BC">
            <w:pPr>
              <w:pStyle w:val="ListParagraph"/>
              <w:spacing w:line="276" w:lineRule="auto"/>
              <w:ind w:left="0" w:firstLine="0"/>
              <w:jc w:val="center"/>
              <w:rPr>
                <w:sz w:val="24"/>
                <w:szCs w:val="24"/>
              </w:rPr>
            </w:pPr>
            <w:r>
              <w:rPr>
                <w:sz w:val="24"/>
                <w:szCs w:val="24"/>
              </w:rPr>
              <w:t>.380</w:t>
            </w:r>
          </w:p>
        </w:tc>
        <w:tc>
          <w:tcPr>
            <w:tcW w:w="870" w:type="dxa"/>
            <w:vAlign w:val="center"/>
          </w:tcPr>
          <w:p w:rsidR="005446C9" w:rsidRDefault="005446C9" w:rsidP="00D519BC">
            <w:pPr>
              <w:pStyle w:val="ListParagraph"/>
              <w:spacing w:line="276" w:lineRule="auto"/>
              <w:ind w:left="0" w:firstLine="0"/>
              <w:jc w:val="center"/>
              <w:rPr>
                <w:sz w:val="24"/>
                <w:szCs w:val="24"/>
              </w:rPr>
            </w:pPr>
            <w:r>
              <w:rPr>
                <w:sz w:val="24"/>
                <w:szCs w:val="24"/>
              </w:rPr>
              <w:t>.714</w:t>
            </w:r>
          </w:p>
        </w:tc>
        <w:tc>
          <w:tcPr>
            <w:tcW w:w="2234" w:type="dxa"/>
            <w:vAlign w:val="center"/>
          </w:tcPr>
          <w:p w:rsidR="005446C9" w:rsidRDefault="005446C9" w:rsidP="00D519BC">
            <w:pPr>
              <w:pStyle w:val="ListParagraph"/>
              <w:spacing w:line="276" w:lineRule="auto"/>
              <w:ind w:left="0" w:firstLine="0"/>
              <w:jc w:val="center"/>
              <w:rPr>
                <w:sz w:val="24"/>
                <w:szCs w:val="24"/>
              </w:rPr>
            </w:pPr>
            <w:r>
              <w:rPr>
                <w:sz w:val="24"/>
                <w:szCs w:val="24"/>
              </w:rPr>
              <w:t>Tidak terdapat perbedaan</w:t>
            </w:r>
          </w:p>
        </w:tc>
      </w:tr>
      <w:tr w:rsidR="005446C9" w:rsidTr="00E217EB">
        <w:trPr>
          <w:jc w:val="center"/>
        </w:trPr>
        <w:tc>
          <w:tcPr>
            <w:tcW w:w="1481" w:type="dxa"/>
            <w:vMerge/>
            <w:vAlign w:val="center"/>
          </w:tcPr>
          <w:p w:rsidR="005446C9" w:rsidRDefault="005446C9" w:rsidP="00D519BC">
            <w:pPr>
              <w:pStyle w:val="ListParagraph"/>
              <w:spacing w:line="276" w:lineRule="auto"/>
              <w:ind w:left="0" w:firstLine="0"/>
              <w:jc w:val="center"/>
              <w:rPr>
                <w:sz w:val="24"/>
                <w:szCs w:val="24"/>
              </w:rPr>
            </w:pPr>
          </w:p>
        </w:tc>
        <w:tc>
          <w:tcPr>
            <w:tcW w:w="1752" w:type="dxa"/>
            <w:vAlign w:val="center"/>
          </w:tcPr>
          <w:p w:rsidR="005446C9" w:rsidRDefault="005446C9" w:rsidP="00D519BC">
            <w:pPr>
              <w:pStyle w:val="ListParagraph"/>
              <w:spacing w:line="276" w:lineRule="auto"/>
              <w:ind w:left="0" w:firstLine="0"/>
              <w:jc w:val="center"/>
              <w:rPr>
                <w:sz w:val="24"/>
                <w:szCs w:val="24"/>
              </w:rPr>
            </w:pPr>
            <w:r>
              <w:rPr>
                <w:sz w:val="24"/>
                <w:szCs w:val="24"/>
              </w:rPr>
              <w:t>Post-test</w:t>
            </w:r>
          </w:p>
        </w:tc>
        <w:tc>
          <w:tcPr>
            <w:tcW w:w="732" w:type="dxa"/>
            <w:vAlign w:val="center"/>
          </w:tcPr>
          <w:p w:rsidR="005446C9" w:rsidRDefault="005446C9" w:rsidP="00D519BC">
            <w:pPr>
              <w:pStyle w:val="ListParagraph"/>
              <w:spacing w:line="276" w:lineRule="auto"/>
              <w:ind w:left="0" w:firstLine="0"/>
              <w:jc w:val="center"/>
              <w:rPr>
                <w:sz w:val="24"/>
                <w:szCs w:val="24"/>
              </w:rPr>
            </w:pPr>
            <w:r>
              <w:rPr>
                <w:sz w:val="24"/>
                <w:szCs w:val="24"/>
              </w:rPr>
              <w:t>-.419</w:t>
            </w:r>
          </w:p>
        </w:tc>
        <w:tc>
          <w:tcPr>
            <w:tcW w:w="870" w:type="dxa"/>
            <w:vAlign w:val="center"/>
          </w:tcPr>
          <w:p w:rsidR="005446C9" w:rsidRDefault="005446C9" w:rsidP="00D519BC">
            <w:pPr>
              <w:pStyle w:val="ListParagraph"/>
              <w:spacing w:line="276" w:lineRule="auto"/>
              <w:ind w:left="0" w:firstLine="0"/>
              <w:jc w:val="center"/>
              <w:rPr>
                <w:sz w:val="24"/>
                <w:szCs w:val="24"/>
              </w:rPr>
            </w:pPr>
            <w:r>
              <w:rPr>
                <w:sz w:val="24"/>
                <w:szCs w:val="24"/>
              </w:rPr>
              <w:t>.003</w:t>
            </w:r>
          </w:p>
        </w:tc>
        <w:tc>
          <w:tcPr>
            <w:tcW w:w="2234" w:type="dxa"/>
            <w:vAlign w:val="center"/>
          </w:tcPr>
          <w:p w:rsidR="005446C9" w:rsidRDefault="005446C9" w:rsidP="00D519BC">
            <w:pPr>
              <w:pStyle w:val="ListParagraph"/>
              <w:spacing w:line="276" w:lineRule="auto"/>
              <w:ind w:left="0" w:firstLine="0"/>
              <w:jc w:val="center"/>
              <w:rPr>
                <w:sz w:val="24"/>
                <w:szCs w:val="24"/>
              </w:rPr>
            </w:pPr>
            <w:r>
              <w:rPr>
                <w:sz w:val="24"/>
                <w:szCs w:val="24"/>
              </w:rPr>
              <w:t>Terdapat perbedaan</w:t>
            </w:r>
          </w:p>
        </w:tc>
      </w:tr>
    </w:tbl>
    <w:p w:rsidR="005446C9" w:rsidRDefault="005446C9" w:rsidP="005446C9">
      <w:pPr>
        <w:spacing w:after="0" w:line="360" w:lineRule="auto"/>
        <w:rPr>
          <w:rFonts w:ascii="Times New Roman" w:hAnsi="Times New Roman" w:cs="Times New Roman"/>
          <w:sz w:val="24"/>
          <w:szCs w:val="24"/>
        </w:rPr>
      </w:pPr>
    </w:p>
    <w:p w:rsidR="005446C9" w:rsidRDefault="00E217EB" w:rsidP="00E217EB">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Hasil Uji Paired Sample t-test</w:t>
      </w:r>
    </w:p>
    <w:tbl>
      <w:tblPr>
        <w:tblStyle w:val="TableGrid"/>
        <w:tblW w:w="7763"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10"/>
        <w:gridCol w:w="1260"/>
        <w:gridCol w:w="1323"/>
        <w:gridCol w:w="1287"/>
        <w:gridCol w:w="1283"/>
      </w:tblGrid>
      <w:tr w:rsidR="005446C9" w:rsidTr="00E217EB">
        <w:trPr>
          <w:jc w:val="center"/>
        </w:trPr>
        <w:tc>
          <w:tcPr>
            <w:tcW w:w="2610" w:type="dxa"/>
            <w:vMerge w:val="restart"/>
            <w:vAlign w:val="center"/>
          </w:tcPr>
          <w:p w:rsidR="005446C9" w:rsidRPr="006B2729" w:rsidRDefault="005446C9" w:rsidP="00D519BC">
            <w:pPr>
              <w:spacing w:line="276" w:lineRule="auto"/>
              <w:jc w:val="center"/>
              <w:rPr>
                <w:rFonts w:ascii="Times New Roman" w:hAnsi="Times New Roman" w:cs="Times New Roman"/>
                <w:b/>
                <w:sz w:val="24"/>
                <w:szCs w:val="24"/>
              </w:rPr>
            </w:pPr>
          </w:p>
        </w:tc>
        <w:tc>
          <w:tcPr>
            <w:tcW w:w="2583" w:type="dxa"/>
            <w:gridSpan w:val="2"/>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Kelompok eksperimen</w:t>
            </w:r>
          </w:p>
        </w:tc>
        <w:tc>
          <w:tcPr>
            <w:tcW w:w="2570" w:type="dxa"/>
            <w:gridSpan w:val="2"/>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Kelompok Kontrol</w:t>
            </w:r>
          </w:p>
        </w:tc>
      </w:tr>
      <w:tr w:rsidR="005446C9" w:rsidTr="00E217EB">
        <w:trPr>
          <w:jc w:val="center"/>
        </w:trPr>
        <w:tc>
          <w:tcPr>
            <w:tcW w:w="2610" w:type="dxa"/>
            <w:vMerge/>
            <w:vAlign w:val="center"/>
          </w:tcPr>
          <w:p w:rsidR="005446C9" w:rsidRPr="006B2729" w:rsidRDefault="005446C9" w:rsidP="00D519BC">
            <w:pPr>
              <w:spacing w:line="276" w:lineRule="auto"/>
              <w:jc w:val="center"/>
              <w:rPr>
                <w:rFonts w:ascii="Times New Roman" w:hAnsi="Times New Roman" w:cs="Times New Roman"/>
                <w:b/>
                <w:sz w:val="24"/>
                <w:szCs w:val="24"/>
              </w:rPr>
            </w:pPr>
          </w:p>
        </w:tc>
        <w:tc>
          <w:tcPr>
            <w:tcW w:w="1260" w:type="dxa"/>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t</w:t>
            </w:r>
          </w:p>
        </w:tc>
        <w:tc>
          <w:tcPr>
            <w:tcW w:w="1323" w:type="dxa"/>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p</w:t>
            </w:r>
          </w:p>
        </w:tc>
        <w:tc>
          <w:tcPr>
            <w:tcW w:w="1287" w:type="dxa"/>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t</w:t>
            </w:r>
          </w:p>
        </w:tc>
        <w:tc>
          <w:tcPr>
            <w:tcW w:w="1283" w:type="dxa"/>
            <w:vAlign w:val="center"/>
          </w:tcPr>
          <w:p w:rsidR="005446C9" w:rsidRPr="006B2729" w:rsidRDefault="005446C9" w:rsidP="00D519BC">
            <w:pPr>
              <w:spacing w:line="276" w:lineRule="auto"/>
              <w:jc w:val="center"/>
              <w:rPr>
                <w:rFonts w:ascii="Times New Roman" w:hAnsi="Times New Roman" w:cs="Times New Roman"/>
                <w:b/>
                <w:sz w:val="24"/>
                <w:szCs w:val="24"/>
              </w:rPr>
            </w:pPr>
            <w:r w:rsidRPr="006B2729">
              <w:rPr>
                <w:rFonts w:ascii="Times New Roman" w:hAnsi="Times New Roman" w:cs="Times New Roman"/>
                <w:b/>
                <w:sz w:val="24"/>
                <w:szCs w:val="24"/>
              </w:rPr>
              <w:t>p</w:t>
            </w:r>
          </w:p>
        </w:tc>
      </w:tr>
      <w:tr w:rsidR="005446C9" w:rsidTr="00E217EB">
        <w:trPr>
          <w:jc w:val="center"/>
        </w:trPr>
        <w:tc>
          <w:tcPr>
            <w:tcW w:w="2610" w:type="dxa"/>
            <w:vAlign w:val="center"/>
          </w:tcPr>
          <w:p w:rsidR="005446C9" w:rsidRPr="006B2729" w:rsidRDefault="005446C9" w:rsidP="00D519BC">
            <w:pPr>
              <w:spacing w:line="276" w:lineRule="auto"/>
              <w:jc w:val="center"/>
              <w:rPr>
                <w:rFonts w:ascii="Times New Roman" w:hAnsi="Times New Roman" w:cs="Times New Roman"/>
                <w:b/>
                <w:i/>
                <w:sz w:val="24"/>
                <w:szCs w:val="24"/>
              </w:rPr>
            </w:pPr>
            <w:r w:rsidRPr="00EE23ED">
              <w:rPr>
                <w:rFonts w:ascii="Times New Roman" w:hAnsi="Times New Roman" w:cs="Times New Roman"/>
                <w:b/>
                <w:i/>
                <w:sz w:val="24"/>
                <w:szCs w:val="24"/>
              </w:rPr>
              <w:t xml:space="preserve">Pre-test </w:t>
            </w:r>
            <w:r w:rsidRPr="006B2729">
              <w:rPr>
                <w:rFonts w:ascii="Times New Roman" w:hAnsi="Times New Roman" w:cs="Times New Roman"/>
                <w:b/>
                <w:i/>
                <w:sz w:val="24"/>
                <w:szCs w:val="24"/>
              </w:rPr>
              <w:t>– Post-test</w:t>
            </w:r>
          </w:p>
        </w:tc>
        <w:tc>
          <w:tcPr>
            <w:tcW w:w="1260"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4.925</w:t>
            </w:r>
          </w:p>
        </w:tc>
        <w:tc>
          <w:tcPr>
            <w:tcW w:w="1323"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287"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1283"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.621</w:t>
            </w:r>
          </w:p>
        </w:tc>
      </w:tr>
      <w:tr w:rsidR="005446C9" w:rsidTr="00E217EB">
        <w:trPr>
          <w:jc w:val="center"/>
        </w:trPr>
        <w:tc>
          <w:tcPr>
            <w:tcW w:w="2610" w:type="dxa"/>
            <w:vAlign w:val="center"/>
          </w:tcPr>
          <w:p w:rsidR="005446C9" w:rsidRPr="006B2729" w:rsidRDefault="005446C9" w:rsidP="00D519BC">
            <w:pPr>
              <w:spacing w:line="276" w:lineRule="auto"/>
              <w:jc w:val="center"/>
              <w:rPr>
                <w:rFonts w:ascii="Times New Roman" w:hAnsi="Times New Roman" w:cs="Times New Roman"/>
                <w:b/>
                <w:i/>
                <w:sz w:val="24"/>
                <w:szCs w:val="24"/>
              </w:rPr>
            </w:pPr>
            <w:r w:rsidRPr="00EE23ED">
              <w:rPr>
                <w:rFonts w:ascii="Times New Roman" w:hAnsi="Times New Roman" w:cs="Times New Roman"/>
                <w:b/>
                <w:i/>
                <w:sz w:val="24"/>
                <w:szCs w:val="24"/>
              </w:rPr>
              <w:t xml:space="preserve">Post-test </w:t>
            </w:r>
            <w:r w:rsidRPr="006B2729">
              <w:rPr>
                <w:rFonts w:ascii="Times New Roman" w:hAnsi="Times New Roman" w:cs="Times New Roman"/>
                <w:b/>
                <w:i/>
                <w:sz w:val="24"/>
                <w:szCs w:val="24"/>
              </w:rPr>
              <w:t>– Follow Up</w:t>
            </w:r>
          </w:p>
        </w:tc>
        <w:tc>
          <w:tcPr>
            <w:tcW w:w="1260"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6.5000</w:t>
            </w:r>
          </w:p>
        </w:tc>
        <w:tc>
          <w:tcPr>
            <w:tcW w:w="1323" w:type="dxa"/>
            <w:vAlign w:val="center"/>
          </w:tcPr>
          <w:p w:rsidR="005446C9" w:rsidRDefault="005446C9" w:rsidP="00D519BC">
            <w:pPr>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2570" w:type="dxa"/>
            <w:gridSpan w:val="2"/>
            <w:vAlign w:val="center"/>
          </w:tcPr>
          <w:p w:rsidR="005446C9" w:rsidRDefault="005446C9" w:rsidP="00D519BC">
            <w:pPr>
              <w:spacing w:line="276" w:lineRule="auto"/>
              <w:jc w:val="center"/>
              <w:rPr>
                <w:rFonts w:ascii="Times New Roman" w:hAnsi="Times New Roman" w:cs="Times New Roman"/>
                <w:sz w:val="24"/>
                <w:szCs w:val="24"/>
              </w:rPr>
            </w:pPr>
          </w:p>
        </w:tc>
      </w:tr>
    </w:tbl>
    <w:p w:rsidR="005446C9" w:rsidRDefault="005446C9" w:rsidP="005446C9">
      <w:pPr>
        <w:spacing w:after="0" w:line="360" w:lineRule="auto"/>
        <w:rPr>
          <w:rFonts w:ascii="Times New Roman" w:hAnsi="Times New Roman" w:cs="Times New Roman"/>
          <w:sz w:val="24"/>
          <w:szCs w:val="24"/>
        </w:rPr>
      </w:pPr>
    </w:p>
    <w:p w:rsidR="00C65935" w:rsidRDefault="00C65935" w:rsidP="00C659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pengaruh kesadaran belas kasih diri dalam menurunkan</w:t>
      </w:r>
      <w:r w:rsidR="00851F19">
        <w:rPr>
          <w:rFonts w:ascii="Times New Roman" w:hAnsi="Times New Roman" w:cs="Times New Roman"/>
          <w:sz w:val="24"/>
          <w:szCs w:val="24"/>
        </w:rPr>
        <w:t>ruminasi</w:t>
      </w:r>
      <w:r>
        <w:rPr>
          <w:rFonts w:ascii="Times New Roman" w:hAnsi="Times New Roman" w:cs="Times New Roman"/>
          <w:sz w:val="24"/>
          <w:szCs w:val="24"/>
        </w:rPr>
        <w:t xml:space="preserve"> pada penyintas positif covid-19 yang mendapat stigma.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hasil kuantitatif, hasil penelitian ini menunjukkan bahwa terdapat perbedaan tingkat </w:t>
      </w:r>
      <w:r w:rsidR="00851F19">
        <w:rPr>
          <w:rFonts w:ascii="Times New Roman" w:hAnsi="Times New Roman" w:cs="Times New Roman"/>
          <w:sz w:val="24"/>
          <w:szCs w:val="24"/>
        </w:rPr>
        <w:t>ruminasi</w:t>
      </w:r>
      <w:r>
        <w:rPr>
          <w:rFonts w:ascii="Times New Roman" w:hAnsi="Times New Roman" w:cs="Times New Roman"/>
          <w:sz w:val="24"/>
          <w:szCs w:val="24"/>
        </w:rPr>
        <w:t xml:space="preserve"> saat posttest kelompok eksperimen dan posttest kelompok control.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Skor tingkat </w:t>
      </w:r>
      <w:r w:rsidR="00851F19">
        <w:rPr>
          <w:rFonts w:ascii="Times New Roman" w:hAnsi="Times New Roman" w:cs="Times New Roman"/>
          <w:sz w:val="24"/>
          <w:szCs w:val="24"/>
        </w:rPr>
        <w:t>ruminasi</w:t>
      </w:r>
      <w:r>
        <w:rPr>
          <w:rFonts w:ascii="Times New Roman" w:hAnsi="Times New Roman" w:cs="Times New Roman"/>
          <w:sz w:val="24"/>
          <w:szCs w:val="24"/>
        </w:rPr>
        <w:t xml:space="preserve"> kelompok eksperimen lebih rending dibandingkan kelompok control.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hasil penelitian ini juga menunjukkan adanya perbedaan tingkat </w:t>
      </w:r>
      <w:r w:rsidR="00851F19">
        <w:rPr>
          <w:rFonts w:ascii="Times New Roman" w:hAnsi="Times New Roman" w:cs="Times New Roman"/>
          <w:sz w:val="24"/>
          <w:szCs w:val="24"/>
        </w:rPr>
        <w:t>ruminasi</w:t>
      </w:r>
      <w:r>
        <w:rPr>
          <w:rFonts w:ascii="Times New Roman" w:hAnsi="Times New Roman" w:cs="Times New Roman"/>
          <w:sz w:val="24"/>
          <w:szCs w:val="24"/>
        </w:rPr>
        <w:t xml:space="preserve"> kelompok eksperimen sebelum dan setelah mendapatkan pelatihan kesadaran belas kasih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Skor kelompok eskperimen lebih rendah pada saat posttest dibandingkan pada saat pretest.</w:t>
      </w:r>
      <w:proofErr w:type="gramEnd"/>
      <w:r>
        <w:rPr>
          <w:rFonts w:ascii="Times New Roman" w:hAnsi="Times New Roman" w:cs="Times New Roman"/>
          <w:sz w:val="24"/>
          <w:szCs w:val="24"/>
        </w:rPr>
        <w:t xml:space="preserve"> Sama halnya dengan hasil follow up pada kelompok eksperimen, lebih rendah daripada skor </w:t>
      </w:r>
      <w:r w:rsidR="00851F19">
        <w:rPr>
          <w:rFonts w:ascii="Times New Roman" w:hAnsi="Times New Roman" w:cs="Times New Roman"/>
          <w:sz w:val="24"/>
          <w:szCs w:val="24"/>
        </w:rPr>
        <w:t>ruminasi</w:t>
      </w:r>
      <w:r>
        <w:rPr>
          <w:rFonts w:ascii="Times New Roman" w:hAnsi="Times New Roman" w:cs="Times New Roman"/>
          <w:sz w:val="24"/>
          <w:szCs w:val="24"/>
        </w:rPr>
        <w:t xml:space="preserve"> saat posttest. </w:t>
      </w:r>
      <w:proofErr w:type="gramStart"/>
      <w:r>
        <w:rPr>
          <w:rFonts w:ascii="Times New Roman" w:hAnsi="Times New Roman" w:cs="Times New Roman"/>
          <w:sz w:val="24"/>
          <w:szCs w:val="24"/>
        </w:rPr>
        <w:t xml:space="preserve">Hal tersebut menunjukkan adanya perbedaan tingkat </w:t>
      </w:r>
      <w:r w:rsidR="00851F19">
        <w:rPr>
          <w:rFonts w:ascii="Times New Roman" w:hAnsi="Times New Roman" w:cs="Times New Roman"/>
          <w:sz w:val="24"/>
          <w:szCs w:val="24"/>
        </w:rPr>
        <w:t>ruminasi</w:t>
      </w:r>
      <w:r>
        <w:rPr>
          <w:rFonts w:ascii="Times New Roman" w:hAnsi="Times New Roman" w:cs="Times New Roman"/>
          <w:sz w:val="24"/>
          <w:szCs w:val="24"/>
        </w:rPr>
        <w:t xml:space="preserve"> pada saat posttest dan beberapa waktu setelah mendapat pelatihan kesadaran belas kasih diri.</w:t>
      </w:r>
      <w:proofErr w:type="gramEnd"/>
      <w:r>
        <w:rPr>
          <w:rFonts w:ascii="Times New Roman" w:hAnsi="Times New Roman" w:cs="Times New Roman"/>
          <w:sz w:val="24"/>
          <w:szCs w:val="24"/>
        </w:rPr>
        <w:t xml:space="preserve"> </w:t>
      </w:r>
    </w:p>
    <w:p w:rsidR="00C65935" w:rsidRDefault="00C65935" w:rsidP="00C659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Terjadinya perubahan tingkat </w:t>
      </w:r>
      <w:r w:rsidR="00851F19">
        <w:rPr>
          <w:rFonts w:ascii="Times New Roman" w:hAnsi="Times New Roman" w:cs="Times New Roman"/>
          <w:sz w:val="24"/>
          <w:szCs w:val="24"/>
        </w:rPr>
        <w:t>ruminasi</w:t>
      </w:r>
      <w:r>
        <w:rPr>
          <w:rFonts w:ascii="Times New Roman" w:hAnsi="Times New Roman" w:cs="Times New Roman"/>
          <w:sz w:val="24"/>
          <w:szCs w:val="24"/>
        </w:rPr>
        <w:t xml:space="preserve"> pada kelompok eksperimen sebelum dan setelah mendapatkan pelatihan kesadaran belas kasih diri dikarenakan peserta telah menunjukkan adanya perubahan terhadap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menyelesaikan permasalahan. Hal ini dapat dilihat sebagaimana sebelum mendapat pelatihan, peserta cenderung berpikir dan menyalahkan diri sendiri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terjadi serta memiliki kekhawatiran atas apa yang akan terjadi selanjutnya. Hasil ini juga didukung oleh wawancara yang dilakukan dengan </w:t>
      </w:r>
      <w:r>
        <w:rPr>
          <w:rFonts w:ascii="Times New Roman" w:hAnsi="Times New Roman" w:cs="Times New Roman"/>
          <w:sz w:val="24"/>
          <w:szCs w:val="24"/>
        </w:rPr>
        <w:lastRenderedPageBreak/>
        <w:t xml:space="preserve">peserta bahwa masing-masing peserta sudah mampu menyadari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mereka saat ini. Para peserta juga berusaha untuk keluar dari proses </w:t>
      </w:r>
      <w:r w:rsidR="00851F19">
        <w:rPr>
          <w:rFonts w:ascii="Times New Roman" w:hAnsi="Times New Roman" w:cs="Times New Roman"/>
          <w:sz w:val="24"/>
          <w:szCs w:val="24"/>
        </w:rPr>
        <w:t>ruminasi</w:t>
      </w:r>
      <w:r>
        <w:rPr>
          <w:rFonts w:ascii="Times New Roman" w:hAnsi="Times New Roman" w:cs="Times New Roman"/>
          <w:sz w:val="24"/>
          <w:szCs w:val="24"/>
        </w:rPr>
        <w:t xml:space="preserve"> tersebut sehingga mampu berpikir lebih positif dan menemukan solusi atas permasalahan yang sedang dihadapi. </w:t>
      </w:r>
    </w:p>
    <w:p w:rsidR="000471BF" w:rsidRDefault="000471BF" w:rsidP="000471BF">
      <w:pPr>
        <w:spacing w:after="0" w:line="360" w:lineRule="auto"/>
        <w:ind w:firstLine="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Melalui pelatihan kesadaran belas kasih diri (</w:t>
      </w:r>
      <w:r>
        <w:rPr>
          <w:rFonts w:ascii="Times New Roman" w:eastAsia="Times New Roman" w:hAnsi="Times New Roman" w:cs="Times New Roman"/>
          <w:i/>
          <w:color w:val="000000" w:themeColor="text1"/>
          <w:sz w:val="24"/>
          <w:szCs w:val="24"/>
        </w:rPr>
        <w:t>mindful self-compassion)</w:t>
      </w:r>
      <w:r>
        <w:rPr>
          <w:rFonts w:ascii="Times New Roman" w:eastAsia="Times New Roman" w:hAnsi="Times New Roman" w:cs="Times New Roman"/>
          <w:color w:val="000000" w:themeColor="text1"/>
          <w:sz w:val="24"/>
          <w:szCs w:val="24"/>
        </w:rPr>
        <w:t xml:space="preserve"> individu belajar untuk menerima emosi yang mereka rasakan saat ini (Germer &amp; Neff, 2013).</w:t>
      </w:r>
      <w:proofErr w:type="gramEnd"/>
      <w:r>
        <w:rPr>
          <w:rFonts w:ascii="Times New Roman" w:eastAsia="Times New Roman" w:hAnsi="Times New Roman" w:cs="Times New Roman"/>
          <w:color w:val="000000" w:themeColor="text1"/>
          <w:sz w:val="24"/>
          <w:szCs w:val="24"/>
        </w:rPr>
        <w:t xml:space="preserve"> Dengan demikian </w:t>
      </w:r>
      <w:r w:rsidR="00851F19">
        <w:rPr>
          <w:rFonts w:ascii="Times New Roman" w:eastAsia="Times New Roman" w:hAnsi="Times New Roman" w:cs="Times New Roman"/>
          <w:color w:val="000000" w:themeColor="text1"/>
          <w:sz w:val="24"/>
          <w:szCs w:val="24"/>
        </w:rPr>
        <w:t>ruminasi</w:t>
      </w:r>
      <w:r>
        <w:rPr>
          <w:rFonts w:ascii="Times New Roman" w:eastAsia="Times New Roman" w:hAnsi="Times New Roman" w:cs="Times New Roman"/>
          <w:color w:val="000000" w:themeColor="text1"/>
          <w:sz w:val="24"/>
          <w:szCs w:val="24"/>
        </w:rPr>
        <w:t xml:space="preserve"> tentang pemikiran yang kurang adaptif seperti penyebab kejadian yang tidak menyenangkan serta konsekuensi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masa depan (Imtiaz &amp; Kamal) akan menurun karena individu telah berusaha untuk menerima kondisi tersebut (Germer &amp; Neff, 2013) dan perlahan mengganti pemikiran negatif mereka dengan lebih adaptif (Nolen-Hoeksema dkk, 2008). Setelah menerima situasi dan emosi kurang menyenangkan yang sedang dialami, individu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mengganti pandangan negatif tentang diri mereka seperti menyalahkan diri sendiri dan takut akan konsekuensi yang terjadi, menjadi lebih positif dengan kebaikan-kebaikan terhadap diri sendiri. Penelitian yang dilakukan oleh Krieger dkk (2013) menunjukkan bahwa </w:t>
      </w:r>
      <w:r w:rsidRPr="008B1BA5">
        <w:rPr>
          <w:rFonts w:ascii="Times New Roman" w:eastAsia="Times New Roman" w:hAnsi="Times New Roman" w:cs="Times New Roman"/>
          <w:i/>
          <w:iCs/>
          <w:color w:val="000000" w:themeColor="text1"/>
          <w:sz w:val="24"/>
          <w:szCs w:val="24"/>
        </w:rPr>
        <w:t>self-compassion</w:t>
      </w:r>
      <w:r>
        <w:rPr>
          <w:rFonts w:ascii="Times New Roman" w:eastAsia="Times New Roman" w:hAnsi="Times New Roman" w:cs="Times New Roman"/>
          <w:color w:val="000000" w:themeColor="text1"/>
          <w:sz w:val="24"/>
          <w:szCs w:val="24"/>
        </w:rPr>
        <w:t xml:space="preserve"> secara signifikan mampu menurunkan level gangguan mental seperti </w:t>
      </w:r>
      <w:r w:rsidR="00851F19">
        <w:rPr>
          <w:rFonts w:ascii="Times New Roman" w:eastAsia="Times New Roman" w:hAnsi="Times New Roman" w:cs="Times New Roman"/>
          <w:color w:val="000000" w:themeColor="text1"/>
          <w:sz w:val="24"/>
          <w:szCs w:val="24"/>
        </w:rPr>
        <w:t>ruminasi</w:t>
      </w:r>
      <w:r>
        <w:rPr>
          <w:rFonts w:ascii="Times New Roman" w:eastAsia="Times New Roman" w:hAnsi="Times New Roman" w:cs="Times New Roman"/>
          <w:color w:val="000000" w:themeColor="text1"/>
          <w:sz w:val="24"/>
          <w:szCs w:val="24"/>
        </w:rPr>
        <w:t>.</w:t>
      </w:r>
    </w:p>
    <w:p w:rsidR="000471BF" w:rsidRDefault="000471BF" w:rsidP="000471BF">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Dengan menyadari dan pemberian belas kasih terhadap diri sendiri, maka pemikiran yang kurang menyenangkan tentang diri sendiri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 Sebagaimana penelitian yang dilakukan Nolen-Hoeksema, dkk (2008) bahwa berkurangnya </w:t>
      </w:r>
      <w:r w:rsidR="00851F19">
        <w:rPr>
          <w:rFonts w:ascii="Times New Roman" w:hAnsi="Times New Roman" w:cs="Times New Roman"/>
          <w:sz w:val="24"/>
          <w:szCs w:val="24"/>
        </w:rPr>
        <w:t>ruminasi</w:t>
      </w:r>
      <w:r>
        <w:rPr>
          <w:rFonts w:ascii="Times New Roman" w:hAnsi="Times New Roman" w:cs="Times New Roman"/>
          <w:sz w:val="24"/>
          <w:szCs w:val="24"/>
        </w:rPr>
        <w:t xml:space="preserve"> ditandai dengan berkurangnya perilaku menyalahkan diri sendiri ataupun mengkhawatirkan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dengan masa lalu dan masa depan.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mampu menemukan solusi atas permasalahan yang dihadapi, dan kemudian keluar dari </w:t>
      </w:r>
      <w:r w:rsidR="00851F19">
        <w:rPr>
          <w:rFonts w:ascii="Times New Roman" w:hAnsi="Times New Roman" w:cs="Times New Roman"/>
          <w:sz w:val="24"/>
          <w:szCs w:val="24"/>
        </w:rPr>
        <w:t>ruminasi</w:t>
      </w:r>
      <w:r>
        <w:rPr>
          <w:rFonts w:ascii="Times New Roman" w:hAnsi="Times New Roman" w:cs="Times New Roman"/>
          <w:sz w:val="24"/>
          <w:szCs w:val="24"/>
        </w:rPr>
        <w:t xml:space="preserve"> tersebut. Penelitian yang dilakukan oleh Neff dan Germer (2013) mengemukakan bahwa melalui </w:t>
      </w:r>
      <w:r w:rsidRPr="005741A9">
        <w:rPr>
          <w:rFonts w:ascii="Times New Roman" w:hAnsi="Times New Roman" w:cs="Times New Roman"/>
          <w:i/>
          <w:sz w:val="24"/>
          <w:szCs w:val="24"/>
        </w:rPr>
        <w:t>Mindful</w:t>
      </w:r>
      <w:r>
        <w:rPr>
          <w:rFonts w:ascii="Times New Roman" w:hAnsi="Times New Roman" w:cs="Times New Roman"/>
          <w:sz w:val="24"/>
          <w:szCs w:val="24"/>
        </w:rPr>
        <w:t xml:space="preserve"> </w:t>
      </w:r>
      <w:r w:rsidRPr="005741A9">
        <w:rPr>
          <w:rFonts w:ascii="Times New Roman" w:hAnsi="Times New Roman" w:cs="Times New Roman"/>
          <w:i/>
          <w:sz w:val="24"/>
          <w:szCs w:val="24"/>
        </w:rPr>
        <w:t>self-compassion</w:t>
      </w:r>
      <w:r>
        <w:rPr>
          <w:rFonts w:ascii="Times New Roman" w:hAnsi="Times New Roman" w:cs="Times New Roman"/>
          <w:sz w:val="24"/>
          <w:szCs w:val="24"/>
        </w:rPr>
        <w:t xml:space="preserve">, individu akan mampu meningkatkan kemampuannya dalam menyadari kondisi yang dialaminya saat ini, serta kemampuan untuk memberikan kebaikan terhadap diri sendiri. </w:t>
      </w:r>
    </w:p>
    <w:p w:rsidR="000471BF" w:rsidRDefault="000471BF" w:rsidP="000471BF">
      <w:pPr>
        <w:spacing w:after="0" w:line="360" w:lineRule="auto"/>
        <w:ind w:firstLine="720"/>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Berdasarkan pembahasan di atas, dapat disimpulkan bahwa pelatihan belas kasih diri dapat digunakan untuk menurunkan </w:t>
      </w:r>
      <w:r w:rsidR="00851F19">
        <w:rPr>
          <w:rFonts w:ascii="Times New Roman" w:eastAsia="Times New Roman" w:hAnsi="Times New Roman" w:cs="Times New Roman"/>
          <w:color w:val="000000" w:themeColor="text1"/>
          <w:sz w:val="24"/>
          <w:szCs w:val="24"/>
        </w:rPr>
        <w:t>ruminasi</w:t>
      </w:r>
      <w:r>
        <w:rPr>
          <w:rFonts w:ascii="Times New Roman" w:eastAsia="Times New Roman" w:hAnsi="Times New Roman" w:cs="Times New Roman"/>
          <w:color w:val="000000" w:themeColor="text1"/>
          <w:sz w:val="24"/>
          <w:szCs w:val="24"/>
        </w:rPr>
        <w:t xml:space="preserve"> pada penyintas covid-19 yang mendapat stigma.</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Hal ini dapat dilihat berdasarkan subjek penelitian yang </w:t>
      </w:r>
      <w:r>
        <w:rPr>
          <w:rFonts w:ascii="Times New Roman" w:eastAsia="Times New Roman" w:hAnsi="Times New Roman" w:cs="Times New Roman"/>
          <w:color w:val="000000" w:themeColor="text1"/>
          <w:sz w:val="24"/>
          <w:szCs w:val="24"/>
        </w:rPr>
        <w:lastRenderedPageBreak/>
        <w:t xml:space="preserve">menunjukkan adanya penurunan tingkatan </w:t>
      </w:r>
      <w:r w:rsidR="00851F19">
        <w:rPr>
          <w:rFonts w:ascii="Times New Roman" w:eastAsia="Times New Roman" w:hAnsi="Times New Roman" w:cs="Times New Roman"/>
          <w:color w:val="000000" w:themeColor="text1"/>
          <w:sz w:val="24"/>
          <w:szCs w:val="24"/>
        </w:rPr>
        <w:t>ruminasi</w:t>
      </w:r>
      <w:r>
        <w:rPr>
          <w:rFonts w:ascii="Times New Roman" w:eastAsia="Times New Roman" w:hAnsi="Times New Roman" w:cs="Times New Roman"/>
          <w:color w:val="000000" w:themeColor="text1"/>
          <w:sz w:val="24"/>
          <w:szCs w:val="24"/>
        </w:rPr>
        <w:t xml:space="preserve"> setelah melaksanakan pelatihan kesadaran belas kasih diri.</w:t>
      </w:r>
      <w:proofErr w:type="gramEnd"/>
      <w:r>
        <w:rPr>
          <w:rFonts w:ascii="Times New Roman" w:eastAsia="Times New Roman" w:hAnsi="Times New Roman" w:cs="Times New Roman"/>
          <w:color w:val="000000" w:themeColor="text1"/>
          <w:sz w:val="24"/>
          <w:szCs w:val="24"/>
        </w:rPr>
        <w:t xml:space="preserve"> </w:t>
      </w:r>
    </w:p>
    <w:p w:rsidR="000471BF" w:rsidRDefault="000471BF" w:rsidP="000471BF">
      <w:pPr>
        <w:spacing w:after="0" w:line="360" w:lineRule="auto"/>
        <w:jc w:val="both"/>
        <w:rPr>
          <w:rFonts w:ascii="Times New Roman" w:hAnsi="Times New Roman" w:cs="Times New Roman"/>
          <w:sz w:val="24"/>
          <w:szCs w:val="24"/>
        </w:rPr>
      </w:pPr>
    </w:p>
    <w:p w:rsidR="000471BF" w:rsidRPr="000471BF" w:rsidRDefault="000471BF" w:rsidP="000471BF">
      <w:pPr>
        <w:spacing w:after="0" w:line="360" w:lineRule="auto"/>
        <w:jc w:val="both"/>
        <w:rPr>
          <w:rFonts w:ascii="Times New Roman" w:hAnsi="Times New Roman" w:cs="Times New Roman"/>
          <w:b/>
          <w:sz w:val="24"/>
          <w:szCs w:val="24"/>
        </w:rPr>
      </w:pPr>
      <w:r w:rsidRPr="000471BF">
        <w:rPr>
          <w:rFonts w:ascii="Times New Roman" w:hAnsi="Times New Roman" w:cs="Times New Roman"/>
          <w:b/>
          <w:sz w:val="24"/>
          <w:szCs w:val="24"/>
        </w:rPr>
        <w:t>KESIMPULAN DAN SARAN</w:t>
      </w:r>
    </w:p>
    <w:p w:rsidR="000471BF" w:rsidRDefault="000471BF" w:rsidP="000471BF">
      <w:pPr>
        <w:tabs>
          <w:tab w:val="left" w:pos="197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Kesimpulan</w:t>
      </w:r>
      <w:r>
        <w:rPr>
          <w:rFonts w:ascii="Times New Roman" w:hAnsi="Times New Roman" w:cs="Times New Roman"/>
          <w:i/>
          <w:sz w:val="24"/>
          <w:szCs w:val="24"/>
        </w:rPr>
        <w:tab/>
      </w:r>
    </w:p>
    <w:p w:rsidR="000471BF" w:rsidRPr="000471BF" w:rsidRDefault="000471BF" w:rsidP="004E7B19">
      <w:pPr>
        <w:pStyle w:val="ListParagraph"/>
        <w:spacing w:line="360" w:lineRule="auto"/>
        <w:ind w:left="0" w:firstLine="720"/>
        <w:rPr>
          <w:color w:val="000000" w:themeColor="text1"/>
          <w:sz w:val="24"/>
          <w:szCs w:val="24"/>
        </w:rPr>
      </w:pPr>
      <w:proofErr w:type="gramStart"/>
      <w:r w:rsidRPr="00ED1A98">
        <w:rPr>
          <w:color w:val="000000" w:themeColor="text1"/>
          <w:sz w:val="24"/>
          <w:szCs w:val="24"/>
        </w:rPr>
        <w:t>Berdasarkan hasil analisis dan pembahasan dari peneliti</w:t>
      </w:r>
      <w:r>
        <w:rPr>
          <w:color w:val="000000" w:themeColor="text1"/>
          <w:sz w:val="24"/>
          <w:szCs w:val="24"/>
        </w:rPr>
        <w:t xml:space="preserve">an ini dapat disimpulkan bahwa </w:t>
      </w:r>
      <w:r w:rsidRPr="00ED1A98">
        <w:rPr>
          <w:color w:val="000000" w:themeColor="text1"/>
          <w:sz w:val="24"/>
          <w:szCs w:val="24"/>
        </w:rPr>
        <w:t xml:space="preserve">penelitian </w:t>
      </w:r>
      <w:r>
        <w:rPr>
          <w:color w:val="000000" w:themeColor="text1"/>
          <w:sz w:val="24"/>
          <w:szCs w:val="24"/>
        </w:rPr>
        <w:t xml:space="preserve">ini </w:t>
      </w:r>
      <w:r w:rsidRPr="00ED1A98">
        <w:rPr>
          <w:color w:val="000000" w:themeColor="text1"/>
          <w:sz w:val="24"/>
          <w:szCs w:val="24"/>
        </w:rPr>
        <w:t xml:space="preserve">menunjukkan terdapat perbedaan </w:t>
      </w:r>
      <w:r w:rsidR="00851F19">
        <w:rPr>
          <w:color w:val="000000" w:themeColor="text1"/>
          <w:sz w:val="24"/>
          <w:szCs w:val="24"/>
        </w:rPr>
        <w:t>ruminasi</w:t>
      </w:r>
      <w:r w:rsidRPr="00ED1A98">
        <w:rPr>
          <w:color w:val="000000" w:themeColor="text1"/>
          <w:sz w:val="24"/>
          <w:szCs w:val="24"/>
        </w:rPr>
        <w:t xml:space="preserve"> pada penyintas covid-19 antara kelompok eksperimen yang mendapat pelatihan kesadaran belas kasih diri </w:t>
      </w:r>
      <w:r>
        <w:rPr>
          <w:color w:val="000000" w:themeColor="text1"/>
          <w:sz w:val="24"/>
          <w:szCs w:val="24"/>
        </w:rPr>
        <w:t>(</w:t>
      </w:r>
      <w:r>
        <w:rPr>
          <w:i/>
          <w:color w:val="000000" w:themeColor="text1"/>
          <w:sz w:val="24"/>
          <w:szCs w:val="24"/>
        </w:rPr>
        <w:t xml:space="preserve">mindful self-compassion) </w:t>
      </w:r>
      <w:r w:rsidRPr="00ED1A98">
        <w:rPr>
          <w:color w:val="000000" w:themeColor="text1"/>
          <w:sz w:val="24"/>
          <w:szCs w:val="24"/>
        </w:rPr>
        <w:t xml:space="preserve">dan kelompok </w:t>
      </w:r>
      <w:r>
        <w:rPr>
          <w:color w:val="000000" w:themeColor="text1"/>
          <w:sz w:val="24"/>
          <w:szCs w:val="24"/>
        </w:rPr>
        <w:t>kontrol</w:t>
      </w:r>
      <w:r w:rsidRPr="00ED1A98">
        <w:rPr>
          <w:color w:val="000000" w:themeColor="text1"/>
          <w:sz w:val="24"/>
          <w:szCs w:val="24"/>
        </w:rPr>
        <w:t>.</w:t>
      </w:r>
      <w:proofErr w:type="gramEnd"/>
      <w:r w:rsidRPr="00ED1A98">
        <w:rPr>
          <w:color w:val="000000" w:themeColor="text1"/>
          <w:sz w:val="24"/>
          <w:szCs w:val="24"/>
        </w:rPr>
        <w:t xml:space="preserve"> Tingkat </w:t>
      </w:r>
      <w:r w:rsidR="00851F19">
        <w:rPr>
          <w:color w:val="000000" w:themeColor="text1"/>
          <w:sz w:val="24"/>
          <w:szCs w:val="24"/>
        </w:rPr>
        <w:t>ruminasi</w:t>
      </w:r>
      <w:r w:rsidRPr="00ED1A98">
        <w:rPr>
          <w:color w:val="000000" w:themeColor="text1"/>
          <w:sz w:val="24"/>
          <w:szCs w:val="24"/>
        </w:rPr>
        <w:t xml:space="preserve"> pada kelompok eksperimen (mean: 24</w:t>
      </w:r>
      <w:proofErr w:type="gramStart"/>
      <w:r w:rsidRPr="00ED1A98">
        <w:rPr>
          <w:color w:val="000000" w:themeColor="text1"/>
          <w:sz w:val="24"/>
          <w:szCs w:val="24"/>
        </w:rPr>
        <w:t>,60</w:t>
      </w:r>
      <w:proofErr w:type="gramEnd"/>
      <w:r w:rsidRPr="00ED1A98">
        <w:rPr>
          <w:color w:val="000000" w:themeColor="text1"/>
          <w:sz w:val="24"/>
          <w:szCs w:val="24"/>
        </w:rPr>
        <w:t xml:space="preserve">) lebih rendah dibandingkan kelompok </w:t>
      </w:r>
      <w:r>
        <w:rPr>
          <w:color w:val="000000" w:themeColor="text1"/>
          <w:sz w:val="24"/>
          <w:szCs w:val="24"/>
        </w:rPr>
        <w:t>kontrol</w:t>
      </w:r>
      <w:r w:rsidRPr="00ED1A98">
        <w:rPr>
          <w:color w:val="000000" w:themeColor="text1"/>
          <w:sz w:val="24"/>
          <w:szCs w:val="24"/>
        </w:rPr>
        <w:t xml:space="preserve"> (mean: 35).</w:t>
      </w:r>
      <w:r>
        <w:rPr>
          <w:color w:val="000000" w:themeColor="text1"/>
          <w:sz w:val="24"/>
          <w:szCs w:val="24"/>
        </w:rPr>
        <w:t xml:space="preserve"> </w:t>
      </w:r>
      <w:proofErr w:type="gramStart"/>
      <w:r w:rsidRPr="00ED1A98">
        <w:rPr>
          <w:color w:val="000000" w:themeColor="text1"/>
          <w:sz w:val="24"/>
          <w:szCs w:val="24"/>
        </w:rPr>
        <w:t xml:space="preserve">Pelatihan kesadaran belas kasih diri dapat menurunkan </w:t>
      </w:r>
      <w:r w:rsidR="00851F19">
        <w:rPr>
          <w:color w:val="000000" w:themeColor="text1"/>
          <w:sz w:val="24"/>
          <w:szCs w:val="24"/>
        </w:rPr>
        <w:t>ruminasi</w:t>
      </w:r>
      <w:r w:rsidRPr="00ED1A98">
        <w:rPr>
          <w:color w:val="000000" w:themeColor="text1"/>
          <w:sz w:val="24"/>
          <w:szCs w:val="24"/>
        </w:rPr>
        <w:t xml:space="preserve"> pada penyintas covid-19 yang mendapat stigma secara signifikan dengan adanya perbedaan tingkat </w:t>
      </w:r>
      <w:r w:rsidR="00851F19">
        <w:rPr>
          <w:color w:val="000000" w:themeColor="text1"/>
          <w:sz w:val="24"/>
          <w:szCs w:val="24"/>
        </w:rPr>
        <w:t>ruminasi</w:t>
      </w:r>
      <w:r w:rsidRPr="00ED1A98">
        <w:rPr>
          <w:color w:val="000000" w:themeColor="text1"/>
          <w:sz w:val="24"/>
          <w:szCs w:val="24"/>
        </w:rPr>
        <w:t xml:space="preserve"> pada penyintas covid-19 yang mendapat stigma sebelum dan setelah diberikan pelatihan kesadaran belas kasih diri dengan signifikansi (p &lt; 0.05).</w:t>
      </w:r>
      <w:proofErr w:type="gramEnd"/>
      <w:r w:rsidRPr="00ED1A98">
        <w:rPr>
          <w:color w:val="000000" w:themeColor="text1"/>
          <w:sz w:val="24"/>
          <w:szCs w:val="24"/>
        </w:rPr>
        <w:t xml:space="preserve"> </w:t>
      </w:r>
    </w:p>
    <w:p w:rsidR="000471BF" w:rsidRDefault="000471BF" w:rsidP="004E7B19">
      <w:pPr>
        <w:spacing w:line="360" w:lineRule="auto"/>
        <w:ind w:firstLine="709"/>
        <w:jc w:val="both"/>
        <w:rPr>
          <w:rFonts w:ascii="Times New Roman" w:hAnsi="Times New Roman" w:cs="Times New Roman"/>
          <w:color w:val="000000" w:themeColor="text1"/>
          <w:sz w:val="24"/>
          <w:szCs w:val="24"/>
        </w:rPr>
      </w:pPr>
      <w:r w:rsidRPr="00ED1A98">
        <w:rPr>
          <w:rFonts w:ascii="Times New Roman" w:hAnsi="Times New Roman" w:cs="Times New Roman"/>
          <w:color w:val="000000" w:themeColor="text1"/>
          <w:sz w:val="24"/>
          <w:szCs w:val="24"/>
        </w:rPr>
        <w:t>Melalui pelatihan belas kasih diri (</w:t>
      </w:r>
      <w:r w:rsidRPr="00ED1A98">
        <w:rPr>
          <w:rFonts w:ascii="Times New Roman" w:hAnsi="Times New Roman" w:cs="Times New Roman"/>
          <w:i/>
          <w:color w:val="000000" w:themeColor="text1"/>
          <w:sz w:val="24"/>
          <w:szCs w:val="24"/>
        </w:rPr>
        <w:t>mindful self-compassion)</w:t>
      </w:r>
      <w:r w:rsidRPr="00ED1A98">
        <w:rPr>
          <w:rFonts w:ascii="Times New Roman" w:hAnsi="Times New Roman" w:cs="Times New Roman"/>
          <w:color w:val="000000" w:themeColor="text1"/>
          <w:sz w:val="24"/>
          <w:szCs w:val="24"/>
        </w:rPr>
        <w:t xml:space="preserve">, individu dengan </w:t>
      </w:r>
      <w:r w:rsidR="00851F19">
        <w:rPr>
          <w:rFonts w:ascii="Times New Roman" w:hAnsi="Times New Roman" w:cs="Times New Roman"/>
          <w:color w:val="000000" w:themeColor="text1"/>
          <w:sz w:val="24"/>
          <w:szCs w:val="24"/>
        </w:rPr>
        <w:t>ruminasi</w:t>
      </w:r>
      <w:r w:rsidRPr="00ED1A98">
        <w:rPr>
          <w:rFonts w:ascii="Times New Roman" w:hAnsi="Times New Roman" w:cs="Times New Roman"/>
          <w:color w:val="000000" w:themeColor="text1"/>
          <w:sz w:val="24"/>
          <w:szCs w:val="24"/>
        </w:rPr>
        <w:t xml:space="preserve"> </w:t>
      </w:r>
      <w:proofErr w:type="gramStart"/>
      <w:r w:rsidRPr="00ED1A98">
        <w:rPr>
          <w:rFonts w:ascii="Times New Roman" w:hAnsi="Times New Roman" w:cs="Times New Roman"/>
          <w:color w:val="000000" w:themeColor="text1"/>
          <w:sz w:val="24"/>
          <w:szCs w:val="24"/>
        </w:rPr>
        <w:t>akan</w:t>
      </w:r>
      <w:proofErr w:type="gramEnd"/>
      <w:r w:rsidRPr="00ED1A98">
        <w:rPr>
          <w:rFonts w:ascii="Times New Roman" w:hAnsi="Times New Roman" w:cs="Times New Roman"/>
          <w:color w:val="000000" w:themeColor="text1"/>
          <w:sz w:val="24"/>
          <w:szCs w:val="24"/>
        </w:rPr>
        <w:t xml:space="preserve"> berusaha menyadari apa yang sedang dialaminya, kemudian menerima emosi tersebut, selanjutnya akan bisa memberikan kebaikan dan kasih sayang terhadap diri sendiri. Hal tersebut membuat orang dengan </w:t>
      </w:r>
      <w:r w:rsidR="00851F19">
        <w:rPr>
          <w:rFonts w:ascii="Times New Roman" w:hAnsi="Times New Roman" w:cs="Times New Roman"/>
          <w:color w:val="000000" w:themeColor="text1"/>
          <w:sz w:val="24"/>
          <w:szCs w:val="24"/>
        </w:rPr>
        <w:t>ruminasi</w:t>
      </w:r>
      <w:r w:rsidRPr="00ED1A98">
        <w:rPr>
          <w:rFonts w:ascii="Times New Roman" w:hAnsi="Times New Roman" w:cs="Times New Roman"/>
          <w:color w:val="000000" w:themeColor="text1"/>
          <w:sz w:val="24"/>
          <w:szCs w:val="24"/>
        </w:rPr>
        <w:t xml:space="preserve"> </w:t>
      </w:r>
      <w:proofErr w:type="gramStart"/>
      <w:r w:rsidRPr="00ED1A98">
        <w:rPr>
          <w:rFonts w:ascii="Times New Roman" w:hAnsi="Times New Roman" w:cs="Times New Roman"/>
          <w:color w:val="000000" w:themeColor="text1"/>
          <w:sz w:val="24"/>
          <w:szCs w:val="24"/>
        </w:rPr>
        <w:t>akan</w:t>
      </w:r>
      <w:proofErr w:type="gramEnd"/>
      <w:r w:rsidRPr="00ED1A98">
        <w:rPr>
          <w:rFonts w:ascii="Times New Roman" w:hAnsi="Times New Roman" w:cs="Times New Roman"/>
          <w:color w:val="000000" w:themeColor="text1"/>
          <w:sz w:val="24"/>
          <w:szCs w:val="24"/>
        </w:rPr>
        <w:t xml:space="preserve"> mampu mengganti pemikiran negatif terhadap diri sendiri, masa lalu dan masa depan, menjadi le</w:t>
      </w:r>
      <w:r>
        <w:rPr>
          <w:rFonts w:ascii="Times New Roman" w:hAnsi="Times New Roman" w:cs="Times New Roman"/>
          <w:color w:val="000000" w:themeColor="text1"/>
          <w:sz w:val="24"/>
          <w:szCs w:val="24"/>
        </w:rPr>
        <w:t xml:space="preserve">bih adaptif dan penuh kebaikan. </w:t>
      </w:r>
    </w:p>
    <w:p w:rsidR="000471BF" w:rsidRDefault="000471BF" w:rsidP="004E7B19">
      <w:pPr>
        <w:spacing w:after="0" w:line="360" w:lineRule="auto"/>
        <w:jc w:val="both"/>
        <w:rPr>
          <w:rFonts w:ascii="Times New Roman" w:hAnsi="Times New Roman" w:cs="Times New Roman"/>
          <w:sz w:val="24"/>
          <w:szCs w:val="24"/>
        </w:rPr>
      </w:pPr>
      <w:r w:rsidRPr="000471BF">
        <w:rPr>
          <w:rFonts w:ascii="Times New Roman" w:hAnsi="Times New Roman" w:cs="Times New Roman"/>
          <w:i/>
          <w:sz w:val="24"/>
          <w:szCs w:val="24"/>
        </w:rPr>
        <w:t>Saran</w:t>
      </w:r>
    </w:p>
    <w:p w:rsidR="000471BF" w:rsidRPr="000471BF" w:rsidRDefault="000471BF" w:rsidP="004E7B1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Adapun saran penelitian ini yaitu agar peneliti selanjutnya dapat melakukan pengukuran terlebih dahulu terkait variable bebasnya yaitu kesadaran belas kasih diri (</w:t>
      </w:r>
      <w:r>
        <w:rPr>
          <w:rFonts w:ascii="Times New Roman" w:hAnsi="Times New Roman" w:cs="Times New Roman"/>
          <w:i/>
          <w:sz w:val="24"/>
          <w:szCs w:val="24"/>
        </w:rPr>
        <w:t xml:space="preserve">mindful self-compassion) </w:t>
      </w:r>
      <w:r>
        <w:rPr>
          <w:rFonts w:ascii="Times New Roman" w:hAnsi="Times New Roman" w:cs="Times New Roman"/>
          <w:sz w:val="24"/>
          <w:szCs w:val="24"/>
        </w:rPr>
        <w:t xml:space="preserve">karena yang menjadi salah satu kekurangan dalam penelitian ini adalah hanya mengukur pada variable terikat yaitu </w:t>
      </w:r>
      <w:r w:rsidR="00851F19">
        <w:rPr>
          <w:rFonts w:ascii="Times New Roman" w:hAnsi="Times New Roman" w:cs="Times New Roman"/>
          <w:sz w:val="24"/>
          <w:szCs w:val="24"/>
        </w:rPr>
        <w:t>ruminasi</w:t>
      </w:r>
      <w:r>
        <w:rPr>
          <w:rFonts w:ascii="Times New Roman" w:hAnsi="Times New Roman" w:cs="Times New Roman"/>
          <w:sz w:val="24"/>
          <w:szCs w:val="24"/>
        </w:rPr>
        <w:t xml:space="preserve"> </w:t>
      </w:r>
      <w:r w:rsidRPr="000471BF">
        <w:rPr>
          <w:rFonts w:ascii="Times New Roman" w:hAnsi="Times New Roman" w:cs="Times New Roman"/>
          <w:i/>
          <w:sz w:val="24"/>
          <w:szCs w:val="24"/>
        </w:rPr>
        <w:t>rumination</w:t>
      </w:r>
      <w:r>
        <w:rPr>
          <w:rFonts w:ascii="Times New Roman" w:hAnsi="Times New Roman" w:cs="Times New Roman"/>
          <w:sz w:val="24"/>
          <w:szCs w:val="24"/>
        </w:rPr>
        <w:t>).</w:t>
      </w:r>
      <w:proofErr w:type="gramEnd"/>
      <w:r>
        <w:rPr>
          <w:rFonts w:ascii="Times New Roman" w:hAnsi="Times New Roman" w:cs="Times New Roman"/>
          <w:sz w:val="24"/>
          <w:szCs w:val="24"/>
        </w:rPr>
        <w:t xml:space="preserve"> Selanjutnya adalah peneliti selanjutnya diharapkan dapat memberikan lembar control setelah diberikannya intervensi pada kelompok eksperimen, guna memperkaya dinamika perubahan tingkatan </w:t>
      </w:r>
      <w:r w:rsidR="00851F19">
        <w:rPr>
          <w:rFonts w:ascii="Times New Roman" w:hAnsi="Times New Roman" w:cs="Times New Roman"/>
          <w:sz w:val="24"/>
          <w:szCs w:val="24"/>
        </w:rPr>
        <w:t>ruminasi</w:t>
      </w:r>
      <w:r>
        <w:rPr>
          <w:rFonts w:ascii="Times New Roman" w:hAnsi="Times New Roman" w:cs="Times New Roman"/>
          <w:sz w:val="24"/>
          <w:szCs w:val="24"/>
        </w:rPr>
        <w:t xml:space="preserve"> yang dialami peserta. Sedangkan saran untuk responden penelitian adalah agar semakin </w:t>
      </w:r>
      <w:r>
        <w:rPr>
          <w:rFonts w:ascii="Times New Roman" w:hAnsi="Times New Roman" w:cs="Times New Roman"/>
          <w:sz w:val="24"/>
          <w:szCs w:val="24"/>
        </w:rPr>
        <w:lastRenderedPageBreak/>
        <w:t xml:space="preserve">mengaplikasikan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diperoleh pada saat pelatihan kesadaran belas kasih diri ini pada kehidupan sehari-hari. </w:t>
      </w:r>
    </w:p>
    <w:p w:rsidR="000471BF" w:rsidRDefault="000471BF" w:rsidP="004E7B19">
      <w:pPr>
        <w:spacing w:after="0" w:line="360" w:lineRule="auto"/>
        <w:jc w:val="both"/>
        <w:rPr>
          <w:rFonts w:ascii="Times New Roman" w:hAnsi="Times New Roman" w:cs="Times New Roman"/>
          <w:sz w:val="24"/>
          <w:szCs w:val="24"/>
        </w:rPr>
      </w:pPr>
    </w:p>
    <w:p w:rsidR="004E7B19" w:rsidRDefault="004E7B19" w:rsidP="000471BF">
      <w:pPr>
        <w:spacing w:after="0" w:line="360" w:lineRule="auto"/>
        <w:jc w:val="both"/>
        <w:rPr>
          <w:rFonts w:ascii="Times New Roman" w:hAnsi="Times New Roman" w:cs="Times New Roman"/>
          <w:sz w:val="24"/>
          <w:szCs w:val="24"/>
        </w:rPr>
      </w:pPr>
    </w:p>
    <w:p w:rsidR="000471BF" w:rsidRDefault="000471BF" w:rsidP="004E7B19">
      <w:pPr>
        <w:spacing w:after="0" w:line="360" w:lineRule="auto"/>
        <w:jc w:val="both"/>
        <w:rPr>
          <w:rFonts w:ascii="Times New Roman" w:hAnsi="Times New Roman" w:cs="Times New Roman"/>
          <w:b/>
          <w:sz w:val="24"/>
          <w:szCs w:val="24"/>
        </w:rPr>
      </w:pPr>
      <w:r w:rsidRPr="004E7B19">
        <w:rPr>
          <w:rFonts w:ascii="Times New Roman" w:hAnsi="Times New Roman" w:cs="Times New Roman"/>
          <w:b/>
          <w:sz w:val="24"/>
          <w:szCs w:val="24"/>
        </w:rPr>
        <w:t>DAFTAR PUSTAKA</w:t>
      </w:r>
    </w:p>
    <w:p w:rsidR="004E7B19" w:rsidRPr="004E7B19" w:rsidRDefault="004E7B19" w:rsidP="004E7B19">
      <w:pPr>
        <w:spacing w:after="0" w:line="360" w:lineRule="auto"/>
        <w:jc w:val="both"/>
        <w:rPr>
          <w:rFonts w:ascii="Times New Roman" w:hAnsi="Times New Roman" w:cs="Times New Roman"/>
          <w:b/>
          <w:sz w:val="14"/>
          <w:szCs w:val="24"/>
        </w:rPr>
      </w:pPr>
    </w:p>
    <w:p w:rsidR="000471BF" w:rsidRDefault="000471BF" w:rsidP="004E7B19">
      <w:pPr>
        <w:spacing w:after="240" w:line="240" w:lineRule="auto"/>
        <w:ind w:left="629" w:hanging="629"/>
        <w:jc w:val="both"/>
        <w:rPr>
          <w:rFonts w:ascii="Times New Roman" w:hAnsi="Times New Roman" w:cs="Times New Roman"/>
          <w:sz w:val="24"/>
          <w:szCs w:val="24"/>
        </w:rPr>
      </w:pPr>
      <w:r w:rsidRPr="00C73EA9">
        <w:rPr>
          <w:rFonts w:ascii="Times New Roman" w:hAnsi="Times New Roman" w:cs="Times New Roman"/>
          <w:color w:val="000000" w:themeColor="text1"/>
          <w:sz w:val="24"/>
          <w:szCs w:val="24"/>
        </w:rPr>
        <w:t xml:space="preserve">Abdillah, L. A. (2020). </w:t>
      </w:r>
      <w:proofErr w:type="gramStart"/>
      <w:r w:rsidRPr="00C73EA9">
        <w:rPr>
          <w:rFonts w:ascii="Times New Roman" w:hAnsi="Times New Roman" w:cs="Times New Roman"/>
          <w:color w:val="000000" w:themeColor="text1"/>
          <w:sz w:val="24"/>
          <w:szCs w:val="24"/>
        </w:rPr>
        <w:t>Stigma terhadap Orang Positif Covid-19.</w:t>
      </w:r>
      <w:proofErr w:type="gramEnd"/>
      <w:r w:rsidRPr="00C73EA9">
        <w:rPr>
          <w:rFonts w:ascii="Times New Roman" w:hAnsi="Times New Roman" w:cs="Times New Roman"/>
          <w:color w:val="000000" w:themeColor="text1"/>
          <w:sz w:val="24"/>
          <w:szCs w:val="24"/>
        </w:rPr>
        <w:t xml:space="preserve"> Universitas Bina Darma. </w:t>
      </w:r>
      <w:proofErr w:type="gramStart"/>
      <w:r>
        <w:rPr>
          <w:rFonts w:ascii="Times New Roman" w:hAnsi="Times New Roman" w:cs="Times New Roman"/>
          <w:i/>
          <w:color w:val="000000" w:themeColor="text1"/>
          <w:sz w:val="24"/>
          <w:szCs w:val="24"/>
        </w:rPr>
        <w:t>dalam</w:t>
      </w:r>
      <w:proofErr w:type="gramEnd"/>
      <w:r>
        <w:rPr>
          <w:rFonts w:ascii="Times New Roman" w:hAnsi="Times New Roman" w:cs="Times New Roman"/>
          <w:i/>
          <w:color w:val="000000" w:themeColor="text1"/>
          <w:sz w:val="24"/>
          <w:szCs w:val="24"/>
        </w:rPr>
        <w:t>:</w:t>
      </w:r>
      <w:r w:rsidRPr="00C73EA9">
        <w:rPr>
          <w:rFonts w:ascii="Times New Roman" w:hAnsi="Times New Roman" w:cs="Times New Roman"/>
          <w:i/>
          <w:color w:val="000000" w:themeColor="text1"/>
          <w:sz w:val="24"/>
          <w:szCs w:val="24"/>
        </w:rPr>
        <w:t xml:space="preserve"> </w:t>
      </w:r>
      <w:r w:rsidRPr="00C73EA9">
        <w:rPr>
          <w:rFonts w:ascii="Times New Roman" w:hAnsi="Times New Roman" w:cs="Times New Roman"/>
          <w:i/>
          <w:sz w:val="24"/>
          <w:szCs w:val="24"/>
        </w:rPr>
        <w:t>Pandemik COVID-19: Persoalan dan Refleksi di Indonesia</w:t>
      </w:r>
      <w:r>
        <w:rPr>
          <w:rFonts w:ascii="Times New Roman" w:hAnsi="Times New Roman" w:cs="Times New Roman"/>
          <w:sz w:val="24"/>
          <w:szCs w:val="24"/>
        </w:rPr>
        <w:t xml:space="preserve">. Medan: Kita Menulis.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11-24.</w:t>
      </w:r>
      <w:proofErr w:type="gramEnd"/>
    </w:p>
    <w:p w:rsidR="004E7B19" w:rsidRPr="004E7B19" w:rsidRDefault="004E7B19" w:rsidP="004E7B19">
      <w:pPr>
        <w:pStyle w:val="Heading1"/>
        <w:shd w:val="clear" w:color="auto" w:fill="FFFFFF"/>
        <w:spacing w:before="0" w:after="240"/>
        <w:ind w:left="630" w:hanging="630"/>
        <w:jc w:val="both"/>
        <w:rPr>
          <w:rFonts w:ascii="Times New Roman" w:hAnsi="Times New Roman" w:cs="Times New Roman"/>
          <w:b w:val="0"/>
          <w:color w:val="000000" w:themeColor="text1"/>
          <w:sz w:val="24"/>
          <w:szCs w:val="24"/>
        </w:rPr>
      </w:pPr>
      <w:proofErr w:type="gramStart"/>
      <w:r w:rsidRPr="003B39A4">
        <w:rPr>
          <w:rFonts w:ascii="Times New Roman" w:hAnsi="Times New Roman" w:cs="Times New Roman"/>
          <w:b w:val="0"/>
          <w:color w:val="000000" w:themeColor="text1"/>
          <w:sz w:val="24"/>
          <w:szCs w:val="24"/>
        </w:rPr>
        <w:t>Germer, C. K. &amp; Neff, K. D. (2013).</w:t>
      </w:r>
      <w:proofErr w:type="gramEnd"/>
      <w:r w:rsidRPr="003B39A4">
        <w:rPr>
          <w:rFonts w:ascii="Times New Roman" w:hAnsi="Times New Roman" w:cs="Times New Roman"/>
          <w:b w:val="0"/>
          <w:color w:val="000000" w:themeColor="text1"/>
          <w:sz w:val="24"/>
          <w:szCs w:val="24"/>
        </w:rPr>
        <w:t xml:space="preserve"> </w:t>
      </w:r>
      <w:proofErr w:type="gramStart"/>
      <w:r w:rsidRPr="003B39A4">
        <w:rPr>
          <w:rFonts w:ascii="Times New Roman" w:hAnsi="Times New Roman" w:cs="Times New Roman"/>
          <w:b w:val="0"/>
          <w:color w:val="000000" w:themeColor="text1"/>
          <w:sz w:val="24"/>
          <w:szCs w:val="24"/>
        </w:rPr>
        <w:t>Self</w:t>
      </w:r>
      <w:r w:rsidRPr="003B39A4">
        <w:rPr>
          <w:rFonts w:ascii="Cambria Math" w:hAnsi="Cambria Math" w:cs="Cambria Math"/>
          <w:b w:val="0"/>
          <w:color w:val="000000" w:themeColor="text1"/>
          <w:sz w:val="24"/>
          <w:szCs w:val="24"/>
        </w:rPr>
        <w:t>‐</w:t>
      </w:r>
      <w:r w:rsidRPr="003B39A4">
        <w:rPr>
          <w:rFonts w:ascii="Times New Roman" w:hAnsi="Times New Roman" w:cs="Times New Roman"/>
          <w:b w:val="0"/>
          <w:color w:val="000000" w:themeColor="text1"/>
          <w:sz w:val="24"/>
          <w:szCs w:val="24"/>
        </w:rPr>
        <w:t>Compassion in Clinical Practice.</w:t>
      </w:r>
      <w:proofErr w:type="gramEnd"/>
      <w:r w:rsidRPr="003B39A4">
        <w:rPr>
          <w:rFonts w:ascii="Times New Roman" w:hAnsi="Times New Roman" w:cs="Times New Roman"/>
          <w:b w:val="0"/>
          <w:color w:val="000000" w:themeColor="text1"/>
          <w:sz w:val="24"/>
          <w:szCs w:val="24"/>
        </w:rPr>
        <w:t xml:space="preserve"> </w:t>
      </w:r>
      <w:r w:rsidRPr="00735A77">
        <w:rPr>
          <w:rFonts w:ascii="Times New Roman" w:hAnsi="Times New Roman" w:cs="Times New Roman"/>
          <w:b w:val="0"/>
          <w:i/>
          <w:color w:val="000000" w:themeColor="text1"/>
          <w:sz w:val="24"/>
          <w:szCs w:val="24"/>
        </w:rPr>
        <w:t>Journal of Clinical Psychology</w:t>
      </w:r>
      <w:r w:rsidRPr="00462B84">
        <w:rPr>
          <w:rFonts w:ascii="Times New Roman" w:hAnsi="Times New Roman" w:cs="Times New Roman"/>
          <w:b w:val="0"/>
          <w:i/>
          <w:color w:val="000000" w:themeColor="text1"/>
          <w:sz w:val="24"/>
          <w:szCs w:val="24"/>
        </w:rPr>
        <w:t xml:space="preserve">: </w:t>
      </w:r>
      <w:r w:rsidRPr="00462B84">
        <w:rPr>
          <w:rFonts w:ascii="Times New Roman" w:hAnsi="Times New Roman" w:cs="Times New Roman"/>
          <w:b w:val="0"/>
          <w:color w:val="000000" w:themeColor="text1"/>
          <w:sz w:val="24"/>
          <w:szCs w:val="24"/>
        </w:rPr>
        <w:t>69</w:t>
      </w:r>
      <w:proofErr w:type="gramStart"/>
      <w:r w:rsidRPr="00462B84">
        <w:rPr>
          <w:rFonts w:ascii="Times New Roman" w:hAnsi="Times New Roman" w:cs="Times New Roman"/>
          <w:b w:val="0"/>
          <w:color w:val="000000" w:themeColor="text1"/>
          <w:sz w:val="24"/>
          <w:szCs w:val="24"/>
        </w:rPr>
        <w:t>.(</w:t>
      </w:r>
      <w:proofErr w:type="gramEnd"/>
      <w:r w:rsidRPr="00462B84">
        <w:rPr>
          <w:rFonts w:ascii="Times New Roman" w:hAnsi="Times New Roman" w:cs="Times New Roman"/>
          <w:b w:val="0"/>
          <w:color w:val="000000" w:themeColor="text1"/>
          <w:sz w:val="24"/>
          <w:szCs w:val="24"/>
        </w:rPr>
        <w:t>8).856-866</w:t>
      </w:r>
    </w:p>
    <w:p w:rsidR="000471BF" w:rsidRPr="003B39A4" w:rsidRDefault="000471BF" w:rsidP="004E7B19">
      <w:pPr>
        <w:spacing w:after="240"/>
        <w:ind w:left="630" w:hanging="630"/>
        <w:jc w:val="both"/>
        <w:rPr>
          <w:rFonts w:ascii="Times New Roman" w:hAnsi="Times New Roman" w:cs="Times New Roman"/>
          <w:color w:val="000000" w:themeColor="text1"/>
          <w:sz w:val="24"/>
          <w:szCs w:val="24"/>
        </w:rPr>
      </w:pPr>
      <w:r w:rsidRPr="003B39A4">
        <w:rPr>
          <w:rFonts w:ascii="Times New Roman" w:hAnsi="Times New Roman" w:cs="Times New Roman"/>
          <w:color w:val="000000" w:themeColor="text1"/>
          <w:sz w:val="24"/>
          <w:szCs w:val="24"/>
        </w:rPr>
        <w:t xml:space="preserve">Herdiana, I. (2020). </w:t>
      </w:r>
      <w:proofErr w:type="gramStart"/>
      <w:r w:rsidRPr="003B39A4">
        <w:rPr>
          <w:rFonts w:ascii="Times New Roman" w:hAnsi="Times New Roman" w:cs="Times New Roman"/>
          <w:color w:val="000000" w:themeColor="text1"/>
          <w:sz w:val="24"/>
          <w:szCs w:val="24"/>
        </w:rPr>
        <w:t>Stigma Saat Pandemi Covid-19 dan Tindakan Melawannya.</w:t>
      </w:r>
      <w:proofErr w:type="gramEnd"/>
      <w:r w:rsidRPr="003B39A4">
        <w:rPr>
          <w:rFonts w:ascii="Times New Roman" w:hAnsi="Times New Roman" w:cs="Times New Roman"/>
          <w:color w:val="000000" w:themeColor="text1"/>
          <w:sz w:val="24"/>
          <w:szCs w:val="24"/>
        </w:rPr>
        <w:t xml:space="preserve"> Departemen Psikologi </w:t>
      </w:r>
      <w:proofErr w:type="gramStart"/>
      <w:r w:rsidRPr="003B39A4">
        <w:rPr>
          <w:rFonts w:ascii="Times New Roman" w:hAnsi="Times New Roman" w:cs="Times New Roman"/>
          <w:color w:val="000000" w:themeColor="text1"/>
          <w:sz w:val="24"/>
          <w:szCs w:val="24"/>
        </w:rPr>
        <w:t>Kepribadian  dan</w:t>
      </w:r>
      <w:proofErr w:type="gramEnd"/>
      <w:r w:rsidRPr="003B39A4">
        <w:rPr>
          <w:rFonts w:ascii="Times New Roman" w:hAnsi="Times New Roman" w:cs="Times New Roman"/>
          <w:color w:val="000000" w:themeColor="text1"/>
          <w:sz w:val="24"/>
          <w:szCs w:val="24"/>
        </w:rPr>
        <w:t xml:space="preserve"> Sosial Universitas Airlangga</w:t>
      </w:r>
    </w:p>
    <w:p w:rsidR="004E7B19" w:rsidRPr="00701581" w:rsidRDefault="004E7B19" w:rsidP="004E7B19">
      <w:pPr>
        <w:pStyle w:val="Heading1"/>
        <w:shd w:val="clear" w:color="auto" w:fill="FFFFFF"/>
        <w:spacing w:before="0" w:after="240"/>
        <w:ind w:left="630" w:hanging="630"/>
        <w:jc w:val="both"/>
        <w:rPr>
          <w:rFonts w:ascii="Times New Roman" w:hAnsi="Times New Roman" w:cs="Times New Roman"/>
          <w:b w:val="0"/>
          <w:bCs w:val="0"/>
          <w:color w:val="000000" w:themeColor="text1"/>
          <w:sz w:val="24"/>
          <w:szCs w:val="24"/>
        </w:rPr>
      </w:pPr>
      <w:r w:rsidRPr="006E5B49">
        <w:rPr>
          <w:rFonts w:ascii="Times New Roman" w:hAnsi="Times New Roman" w:cs="Times New Roman"/>
          <w:b w:val="0"/>
          <w:color w:val="000000" w:themeColor="text1"/>
          <w:sz w:val="24"/>
          <w:szCs w:val="24"/>
        </w:rPr>
        <w:t xml:space="preserve">Imtiaz, S. &amp; Kamal, A. (2016). </w:t>
      </w:r>
      <w:r w:rsidRPr="006E5B49">
        <w:rPr>
          <w:rFonts w:ascii="Times New Roman" w:hAnsi="Times New Roman" w:cs="Times New Roman"/>
          <w:b w:val="0"/>
          <w:bCs w:val="0"/>
          <w:color w:val="000000" w:themeColor="text1"/>
          <w:sz w:val="24"/>
          <w:szCs w:val="24"/>
        </w:rPr>
        <w:t xml:space="preserve">Rumination </w:t>
      </w:r>
      <w:r w:rsidRPr="00701581">
        <w:rPr>
          <w:rFonts w:ascii="Times New Roman" w:hAnsi="Times New Roman" w:cs="Times New Roman"/>
          <w:b w:val="0"/>
          <w:bCs w:val="0"/>
          <w:color w:val="000000" w:themeColor="text1"/>
          <w:sz w:val="24"/>
          <w:szCs w:val="24"/>
        </w:rPr>
        <w:t xml:space="preserve">Optimism and Psychological Well-being among Elderly: </w:t>
      </w:r>
      <w:r w:rsidRPr="00701581">
        <w:rPr>
          <w:rFonts w:ascii="Times New Roman" w:hAnsi="Times New Roman" w:cs="Times New Roman"/>
          <w:b w:val="0"/>
          <w:bCs w:val="0"/>
          <w:i/>
          <w:color w:val="000000" w:themeColor="text1"/>
          <w:sz w:val="24"/>
          <w:szCs w:val="24"/>
        </w:rPr>
        <w:t>Self-compassion</w:t>
      </w:r>
      <w:r w:rsidRPr="00701581">
        <w:rPr>
          <w:rFonts w:ascii="Times New Roman" w:hAnsi="Times New Roman" w:cs="Times New Roman"/>
          <w:b w:val="0"/>
          <w:bCs w:val="0"/>
          <w:color w:val="000000" w:themeColor="text1"/>
          <w:sz w:val="24"/>
          <w:szCs w:val="24"/>
        </w:rPr>
        <w:t xml:space="preserve"> as a Predictor. </w:t>
      </w:r>
      <w:r w:rsidRPr="00701581">
        <w:rPr>
          <w:rFonts w:ascii="Times New Roman" w:hAnsi="Times New Roman" w:cs="Times New Roman"/>
          <w:b w:val="0"/>
          <w:bCs w:val="0"/>
          <w:i/>
          <w:color w:val="000000" w:themeColor="text1"/>
          <w:sz w:val="24"/>
          <w:szCs w:val="24"/>
        </w:rPr>
        <w:t xml:space="preserve">Journal of Behavioural Sciences: </w:t>
      </w:r>
      <w:r>
        <w:rPr>
          <w:rFonts w:ascii="Times New Roman" w:hAnsi="Times New Roman" w:cs="Times New Roman"/>
          <w:b w:val="0"/>
          <w:bCs w:val="0"/>
          <w:color w:val="000000" w:themeColor="text1"/>
          <w:sz w:val="24"/>
          <w:szCs w:val="24"/>
        </w:rPr>
        <w:t>26</w:t>
      </w:r>
      <w:proofErr w:type="gramStart"/>
      <w:r>
        <w:rPr>
          <w:rFonts w:ascii="Times New Roman" w:hAnsi="Times New Roman" w:cs="Times New Roman"/>
          <w:b w:val="0"/>
          <w:bCs w:val="0"/>
          <w:color w:val="000000" w:themeColor="text1"/>
          <w:sz w:val="24"/>
          <w:szCs w:val="24"/>
        </w:rPr>
        <w:t>.(</w:t>
      </w:r>
      <w:proofErr w:type="gramEnd"/>
      <w:r w:rsidRPr="00701581">
        <w:rPr>
          <w:rFonts w:ascii="Times New Roman" w:hAnsi="Times New Roman" w:cs="Times New Roman"/>
          <w:b w:val="0"/>
          <w:bCs w:val="0"/>
          <w:color w:val="000000" w:themeColor="text1"/>
          <w:sz w:val="24"/>
          <w:szCs w:val="24"/>
        </w:rPr>
        <w:t>1</w:t>
      </w:r>
      <w:r>
        <w:rPr>
          <w:rFonts w:ascii="Times New Roman" w:hAnsi="Times New Roman" w:cs="Times New Roman"/>
          <w:b w:val="0"/>
          <w:bCs w:val="0"/>
          <w:color w:val="000000" w:themeColor="text1"/>
          <w:sz w:val="24"/>
          <w:szCs w:val="24"/>
        </w:rPr>
        <w:t>).32-47</w:t>
      </w:r>
    </w:p>
    <w:p w:rsidR="004E7B19" w:rsidRDefault="004E7B19" w:rsidP="004E7B19">
      <w:pPr>
        <w:pStyle w:val="Heading1"/>
        <w:spacing w:before="0" w:after="240"/>
        <w:ind w:left="630" w:hanging="630"/>
        <w:jc w:val="both"/>
        <w:rPr>
          <w:rStyle w:val="title-text"/>
          <w:rFonts w:ascii="Times New Roman" w:hAnsi="Times New Roman" w:cs="Times New Roman"/>
          <w:b w:val="0"/>
          <w:color w:val="auto"/>
          <w:sz w:val="24"/>
          <w:szCs w:val="24"/>
        </w:rPr>
      </w:pPr>
      <w:proofErr w:type="gramStart"/>
      <w:r w:rsidRPr="004B78F9">
        <w:rPr>
          <w:rFonts w:ascii="Times New Roman" w:hAnsi="Times New Roman" w:cs="Times New Roman"/>
          <w:b w:val="0"/>
          <w:color w:val="auto"/>
          <w:sz w:val="24"/>
          <w:szCs w:val="24"/>
        </w:rPr>
        <w:t>Krieger, T. Altenstein, D. Baettig, I. Doerig, N. Holtforth, M. G. (2013).</w:t>
      </w:r>
      <w:proofErr w:type="gramEnd"/>
      <w:r w:rsidRPr="004B78F9">
        <w:rPr>
          <w:rFonts w:ascii="Times New Roman" w:hAnsi="Times New Roman" w:cs="Times New Roman"/>
          <w:b w:val="0"/>
          <w:color w:val="auto"/>
          <w:sz w:val="24"/>
          <w:szCs w:val="24"/>
        </w:rPr>
        <w:t xml:space="preserve"> </w:t>
      </w:r>
      <w:r w:rsidRPr="004B78F9">
        <w:rPr>
          <w:rStyle w:val="title-text"/>
          <w:rFonts w:ascii="Times New Roman" w:hAnsi="Times New Roman" w:cs="Times New Roman"/>
          <w:b w:val="0"/>
          <w:color w:val="auto"/>
          <w:sz w:val="24"/>
          <w:szCs w:val="24"/>
        </w:rPr>
        <w:t xml:space="preserve">Self-Compassion in Depression: Associations </w:t>
      </w:r>
      <w:proofErr w:type="gramStart"/>
      <w:r w:rsidRPr="004B78F9">
        <w:rPr>
          <w:rStyle w:val="title-text"/>
          <w:rFonts w:ascii="Times New Roman" w:hAnsi="Times New Roman" w:cs="Times New Roman"/>
          <w:b w:val="0"/>
          <w:color w:val="auto"/>
          <w:sz w:val="24"/>
          <w:szCs w:val="24"/>
        </w:rPr>
        <w:t>With</w:t>
      </w:r>
      <w:proofErr w:type="gramEnd"/>
      <w:r w:rsidRPr="004B78F9">
        <w:rPr>
          <w:rStyle w:val="title-text"/>
          <w:rFonts w:ascii="Times New Roman" w:hAnsi="Times New Roman" w:cs="Times New Roman"/>
          <w:b w:val="0"/>
          <w:color w:val="auto"/>
          <w:sz w:val="24"/>
          <w:szCs w:val="24"/>
        </w:rPr>
        <w:t xml:space="preserve"> Depressive Symptoms, Rumination, and Avoidance in Depressed Outpatients</w:t>
      </w:r>
      <w:r>
        <w:rPr>
          <w:rStyle w:val="title-text"/>
          <w:rFonts w:ascii="Times New Roman" w:hAnsi="Times New Roman" w:cs="Times New Roman"/>
          <w:b w:val="0"/>
          <w:color w:val="auto"/>
          <w:sz w:val="24"/>
          <w:szCs w:val="24"/>
        </w:rPr>
        <w:t xml:space="preserve">. </w:t>
      </w:r>
      <w:r>
        <w:rPr>
          <w:rStyle w:val="title-text"/>
          <w:rFonts w:ascii="Times New Roman" w:hAnsi="Times New Roman" w:cs="Times New Roman"/>
          <w:b w:val="0"/>
          <w:i/>
          <w:color w:val="auto"/>
          <w:sz w:val="24"/>
          <w:szCs w:val="24"/>
        </w:rPr>
        <w:t xml:space="preserve">Journal of Behavior Therapy: </w:t>
      </w:r>
      <w:r>
        <w:rPr>
          <w:rStyle w:val="title-text"/>
          <w:rFonts w:ascii="Times New Roman" w:hAnsi="Times New Roman" w:cs="Times New Roman"/>
          <w:b w:val="0"/>
          <w:color w:val="auto"/>
          <w:sz w:val="24"/>
          <w:szCs w:val="24"/>
        </w:rPr>
        <w:t>4</w:t>
      </w:r>
      <w:proofErr w:type="gramStart"/>
      <w:r>
        <w:rPr>
          <w:rStyle w:val="title-text"/>
          <w:rFonts w:ascii="Times New Roman" w:hAnsi="Times New Roman" w:cs="Times New Roman"/>
          <w:b w:val="0"/>
          <w:color w:val="auto"/>
          <w:sz w:val="24"/>
          <w:szCs w:val="24"/>
        </w:rPr>
        <w:t>.(</w:t>
      </w:r>
      <w:proofErr w:type="gramEnd"/>
      <w:r>
        <w:rPr>
          <w:rStyle w:val="title-text"/>
          <w:rFonts w:ascii="Times New Roman" w:hAnsi="Times New Roman" w:cs="Times New Roman"/>
          <w:b w:val="0"/>
          <w:color w:val="auto"/>
          <w:sz w:val="24"/>
          <w:szCs w:val="24"/>
        </w:rPr>
        <w:t>3).501-513</w:t>
      </w:r>
    </w:p>
    <w:p w:rsidR="004E7B19" w:rsidRPr="004E7B19" w:rsidRDefault="004E7B19" w:rsidP="004E7B19">
      <w:pPr>
        <w:autoSpaceDE w:val="0"/>
        <w:autoSpaceDN w:val="0"/>
        <w:adjustRightInd w:val="0"/>
        <w:spacing w:after="240"/>
        <w:ind w:left="630" w:hanging="630"/>
        <w:jc w:val="both"/>
        <w:rPr>
          <w:rFonts w:ascii="Times New Roman" w:hAnsi="Times New Roman" w:cs="Times New Roman"/>
          <w:color w:val="000000" w:themeColor="text1"/>
          <w:sz w:val="24"/>
          <w:szCs w:val="24"/>
        </w:rPr>
      </w:pPr>
      <w:r w:rsidRPr="006E5B49">
        <w:rPr>
          <w:rFonts w:ascii="Times New Roman" w:hAnsi="Times New Roman" w:cs="Times New Roman"/>
          <w:color w:val="000000" w:themeColor="text1"/>
          <w:sz w:val="24"/>
          <w:szCs w:val="24"/>
        </w:rPr>
        <w:t xml:space="preserve">Neff, K. (2003). </w:t>
      </w:r>
      <w:r w:rsidRPr="00551B0A">
        <w:rPr>
          <w:rFonts w:ascii="Times New Roman" w:hAnsi="Times New Roman" w:cs="Times New Roman"/>
          <w:color w:val="000000" w:themeColor="text1"/>
          <w:sz w:val="24"/>
          <w:szCs w:val="24"/>
        </w:rPr>
        <w:t>Self-compassion:</w:t>
      </w:r>
      <w:r w:rsidRPr="006E5B49">
        <w:rPr>
          <w:rFonts w:ascii="Times New Roman" w:hAnsi="Times New Roman" w:cs="Times New Roman"/>
          <w:color w:val="000000" w:themeColor="text1"/>
          <w:sz w:val="24"/>
          <w:szCs w:val="24"/>
        </w:rPr>
        <w:t xml:space="preserve"> An Alternative Conceptualization of a Healthy Attitude </w:t>
      </w:r>
      <w:proofErr w:type="gramStart"/>
      <w:r w:rsidRPr="006E5B49">
        <w:rPr>
          <w:rFonts w:ascii="Times New Roman" w:hAnsi="Times New Roman" w:cs="Times New Roman"/>
          <w:color w:val="000000" w:themeColor="text1"/>
          <w:sz w:val="24"/>
          <w:szCs w:val="24"/>
        </w:rPr>
        <w:t>Toward</w:t>
      </w:r>
      <w:proofErr w:type="gramEnd"/>
      <w:r w:rsidRPr="006E5B49">
        <w:rPr>
          <w:rFonts w:ascii="Times New Roman" w:hAnsi="Times New Roman" w:cs="Times New Roman"/>
          <w:color w:val="000000" w:themeColor="text1"/>
          <w:sz w:val="24"/>
          <w:szCs w:val="24"/>
        </w:rPr>
        <w:t xml:space="preserve"> Oneself. </w:t>
      </w:r>
      <w:proofErr w:type="gramStart"/>
      <w:r w:rsidRPr="006E5B49">
        <w:rPr>
          <w:rFonts w:ascii="Times New Roman" w:hAnsi="Times New Roman" w:cs="Times New Roman"/>
          <w:i/>
          <w:color w:val="000000" w:themeColor="text1"/>
          <w:sz w:val="24"/>
          <w:szCs w:val="24"/>
        </w:rPr>
        <w:t>Psychology Press, Taylor and Francis Group</w:t>
      </w:r>
      <w:r>
        <w:rPr>
          <w:rFonts w:ascii="Times New Roman" w:hAnsi="Times New Roman" w:cs="Times New Roman"/>
          <w:color w:val="000000" w:themeColor="text1"/>
          <w:sz w:val="24"/>
          <w:szCs w:val="24"/>
        </w:rPr>
        <w:t>.</w:t>
      </w:r>
      <w:proofErr w:type="gramEnd"/>
    </w:p>
    <w:p w:rsidR="004E7B19" w:rsidRDefault="004E7B19" w:rsidP="004E7B19">
      <w:pPr>
        <w:autoSpaceDE w:val="0"/>
        <w:autoSpaceDN w:val="0"/>
        <w:adjustRightInd w:val="0"/>
        <w:spacing w:after="240"/>
        <w:ind w:left="630" w:hanging="630"/>
        <w:jc w:val="both"/>
        <w:rPr>
          <w:rFonts w:ascii="Times New Roman" w:hAnsi="Times New Roman" w:cs="Times New Roman"/>
          <w:color w:val="000000" w:themeColor="text1"/>
          <w:sz w:val="24"/>
          <w:szCs w:val="24"/>
        </w:rPr>
      </w:pPr>
      <w:proofErr w:type="gramStart"/>
      <w:r w:rsidRPr="006E5B49">
        <w:rPr>
          <w:rFonts w:ascii="Times New Roman" w:hAnsi="Times New Roman" w:cs="Times New Roman"/>
          <w:color w:val="000000" w:themeColor="text1"/>
          <w:sz w:val="24"/>
          <w:szCs w:val="24"/>
        </w:rPr>
        <w:t>Nolen-Hoeksema, S. (1991).</w:t>
      </w:r>
      <w:proofErr w:type="gramEnd"/>
      <w:r w:rsidRPr="006E5B49">
        <w:rPr>
          <w:rFonts w:ascii="Times New Roman" w:hAnsi="Times New Roman" w:cs="Times New Roman"/>
          <w:color w:val="000000" w:themeColor="text1"/>
          <w:sz w:val="24"/>
          <w:szCs w:val="24"/>
        </w:rPr>
        <w:t xml:space="preserve"> </w:t>
      </w:r>
      <w:proofErr w:type="gramStart"/>
      <w:r w:rsidRPr="006E5B49">
        <w:rPr>
          <w:rFonts w:ascii="Times New Roman" w:hAnsi="Times New Roman" w:cs="Times New Roman"/>
          <w:color w:val="000000" w:themeColor="text1"/>
          <w:sz w:val="24"/>
          <w:szCs w:val="24"/>
        </w:rPr>
        <w:t xml:space="preserve">Responses </w:t>
      </w:r>
      <w:r w:rsidRPr="00551B0A">
        <w:rPr>
          <w:rFonts w:ascii="Times New Roman" w:hAnsi="Times New Roman" w:cs="Times New Roman"/>
          <w:color w:val="000000" w:themeColor="text1"/>
          <w:sz w:val="24"/>
          <w:szCs w:val="24"/>
        </w:rPr>
        <w:t>to depression and their effects on the duration of depressive episodes.</w:t>
      </w:r>
      <w:proofErr w:type="gramEnd"/>
      <w:r w:rsidRPr="00551B0A">
        <w:rPr>
          <w:rFonts w:ascii="Times New Roman" w:hAnsi="Times New Roman" w:cs="Times New Roman"/>
          <w:color w:val="000000" w:themeColor="text1"/>
          <w:sz w:val="24"/>
          <w:szCs w:val="24"/>
        </w:rPr>
        <w:t xml:space="preserve"> </w:t>
      </w:r>
      <w:r w:rsidRPr="00551B0A">
        <w:rPr>
          <w:rFonts w:ascii="Times New Roman" w:hAnsi="Times New Roman" w:cs="Times New Roman"/>
          <w:i/>
          <w:color w:val="000000" w:themeColor="text1"/>
          <w:sz w:val="24"/>
          <w:szCs w:val="24"/>
        </w:rPr>
        <w:t>Journal of Abnormal Psychology</w:t>
      </w:r>
      <w:r>
        <w:rPr>
          <w:rFonts w:ascii="Times New Roman" w:hAnsi="Times New Roman" w:cs="Times New Roman"/>
          <w:color w:val="000000" w:themeColor="text1"/>
          <w:sz w:val="24"/>
          <w:szCs w:val="24"/>
        </w:rPr>
        <w:t>: 100</w:t>
      </w:r>
      <w:proofErr w:type="gramStart"/>
      <w:r w:rsidRPr="00551B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sidRPr="00551B0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).569-582</w:t>
      </w:r>
    </w:p>
    <w:p w:rsidR="004E7B19" w:rsidRPr="00551B0A" w:rsidRDefault="004E7B19" w:rsidP="004E7B19">
      <w:pPr>
        <w:autoSpaceDE w:val="0"/>
        <w:autoSpaceDN w:val="0"/>
        <w:adjustRightInd w:val="0"/>
        <w:spacing w:after="240"/>
        <w:ind w:left="630" w:hanging="630"/>
        <w:jc w:val="both"/>
        <w:rPr>
          <w:rFonts w:ascii="Times New Roman" w:hAnsi="Times New Roman" w:cs="Times New Roman"/>
          <w:color w:val="000000" w:themeColor="text1"/>
          <w:sz w:val="24"/>
          <w:szCs w:val="24"/>
        </w:rPr>
      </w:pPr>
    </w:p>
    <w:p w:rsidR="000471BF" w:rsidRPr="00CA32B8" w:rsidRDefault="000471BF" w:rsidP="000471BF">
      <w:pPr>
        <w:spacing w:after="0" w:line="360" w:lineRule="auto"/>
        <w:jc w:val="both"/>
        <w:rPr>
          <w:rFonts w:ascii="Times New Roman" w:hAnsi="Times New Roman" w:cs="Times New Roman"/>
          <w:sz w:val="24"/>
          <w:szCs w:val="24"/>
        </w:rPr>
      </w:pPr>
    </w:p>
    <w:sectPr w:rsidR="000471BF" w:rsidRPr="00CA32B8" w:rsidSect="00577E6A">
      <w:pgSz w:w="11907" w:h="16839" w:code="9"/>
      <w:pgMar w:top="1699" w:right="1699" w:bottom="2275"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6A"/>
    <w:rsid w:val="000471BF"/>
    <w:rsid w:val="000A02AD"/>
    <w:rsid w:val="001B7459"/>
    <w:rsid w:val="002E7379"/>
    <w:rsid w:val="004E7B19"/>
    <w:rsid w:val="00506CF6"/>
    <w:rsid w:val="005446C9"/>
    <w:rsid w:val="00577E6A"/>
    <w:rsid w:val="006163AA"/>
    <w:rsid w:val="00645F49"/>
    <w:rsid w:val="00851F19"/>
    <w:rsid w:val="009D4F85"/>
    <w:rsid w:val="00B236C6"/>
    <w:rsid w:val="00C65935"/>
    <w:rsid w:val="00CA32B8"/>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6A"/>
  </w:style>
  <w:style w:type="paragraph" w:styleId="Heading1">
    <w:name w:val="heading 1"/>
    <w:basedOn w:val="Normal"/>
    <w:next w:val="Normal"/>
    <w:link w:val="Heading1Char"/>
    <w:uiPriority w:val="9"/>
    <w:qFormat/>
    <w:rsid w:val="004E7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77E6A"/>
    <w:pPr>
      <w:widowControl w:val="0"/>
      <w:autoSpaceDE w:val="0"/>
      <w:autoSpaceDN w:val="0"/>
      <w:spacing w:before="90" w:after="0" w:line="240" w:lineRule="auto"/>
      <w:ind w:left="572"/>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E6A"/>
    <w:rPr>
      <w:color w:val="0000FF" w:themeColor="hyperlink"/>
      <w:u w:val="single"/>
    </w:rPr>
  </w:style>
  <w:style w:type="character" w:customStyle="1" w:styleId="Heading2Char">
    <w:name w:val="Heading 2 Char"/>
    <w:basedOn w:val="DefaultParagraphFont"/>
    <w:link w:val="Heading2"/>
    <w:uiPriority w:val="1"/>
    <w:rsid w:val="00577E6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4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C9"/>
    <w:rPr>
      <w:rFonts w:ascii="Tahoma" w:hAnsi="Tahoma" w:cs="Tahoma"/>
      <w:sz w:val="16"/>
      <w:szCs w:val="16"/>
    </w:rPr>
  </w:style>
  <w:style w:type="paragraph" w:styleId="ListParagraph">
    <w:name w:val="List Paragraph"/>
    <w:aliases w:val="kepala"/>
    <w:basedOn w:val="Normal"/>
    <w:link w:val="ListParagraphChar"/>
    <w:uiPriority w:val="34"/>
    <w:qFormat/>
    <w:rsid w:val="005446C9"/>
    <w:pPr>
      <w:widowControl w:val="0"/>
      <w:autoSpaceDE w:val="0"/>
      <w:autoSpaceDN w:val="0"/>
      <w:spacing w:after="0" w:line="240" w:lineRule="auto"/>
      <w:ind w:left="2477" w:hanging="361"/>
      <w:jc w:val="both"/>
    </w:pPr>
    <w:rPr>
      <w:rFonts w:ascii="Times New Roman" w:eastAsia="Times New Roman" w:hAnsi="Times New Roman" w:cs="Times New Roman"/>
    </w:rPr>
  </w:style>
  <w:style w:type="character" w:customStyle="1" w:styleId="ListParagraphChar">
    <w:name w:val="List Paragraph Char"/>
    <w:aliases w:val="kepala Char"/>
    <w:basedOn w:val="DefaultParagraphFont"/>
    <w:link w:val="ListParagraph"/>
    <w:uiPriority w:val="34"/>
    <w:locked/>
    <w:rsid w:val="005446C9"/>
    <w:rPr>
      <w:rFonts w:ascii="Times New Roman" w:eastAsia="Times New Roman" w:hAnsi="Times New Roman" w:cs="Times New Roman"/>
    </w:rPr>
  </w:style>
  <w:style w:type="table" w:styleId="TableGrid">
    <w:name w:val="Table Grid"/>
    <w:basedOn w:val="TableNormal"/>
    <w:uiPriority w:val="59"/>
    <w:rsid w:val="0054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7B19"/>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4E7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6A"/>
  </w:style>
  <w:style w:type="paragraph" w:styleId="Heading1">
    <w:name w:val="heading 1"/>
    <w:basedOn w:val="Normal"/>
    <w:next w:val="Normal"/>
    <w:link w:val="Heading1Char"/>
    <w:uiPriority w:val="9"/>
    <w:qFormat/>
    <w:rsid w:val="004E7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77E6A"/>
    <w:pPr>
      <w:widowControl w:val="0"/>
      <w:autoSpaceDE w:val="0"/>
      <w:autoSpaceDN w:val="0"/>
      <w:spacing w:before="90" w:after="0" w:line="240" w:lineRule="auto"/>
      <w:ind w:left="572"/>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E6A"/>
    <w:rPr>
      <w:color w:val="0000FF" w:themeColor="hyperlink"/>
      <w:u w:val="single"/>
    </w:rPr>
  </w:style>
  <w:style w:type="character" w:customStyle="1" w:styleId="Heading2Char">
    <w:name w:val="Heading 2 Char"/>
    <w:basedOn w:val="DefaultParagraphFont"/>
    <w:link w:val="Heading2"/>
    <w:uiPriority w:val="1"/>
    <w:rsid w:val="00577E6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4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6C9"/>
    <w:rPr>
      <w:rFonts w:ascii="Tahoma" w:hAnsi="Tahoma" w:cs="Tahoma"/>
      <w:sz w:val="16"/>
      <w:szCs w:val="16"/>
    </w:rPr>
  </w:style>
  <w:style w:type="paragraph" w:styleId="ListParagraph">
    <w:name w:val="List Paragraph"/>
    <w:aliases w:val="kepala"/>
    <w:basedOn w:val="Normal"/>
    <w:link w:val="ListParagraphChar"/>
    <w:uiPriority w:val="34"/>
    <w:qFormat/>
    <w:rsid w:val="005446C9"/>
    <w:pPr>
      <w:widowControl w:val="0"/>
      <w:autoSpaceDE w:val="0"/>
      <w:autoSpaceDN w:val="0"/>
      <w:spacing w:after="0" w:line="240" w:lineRule="auto"/>
      <w:ind w:left="2477" w:hanging="361"/>
      <w:jc w:val="both"/>
    </w:pPr>
    <w:rPr>
      <w:rFonts w:ascii="Times New Roman" w:eastAsia="Times New Roman" w:hAnsi="Times New Roman" w:cs="Times New Roman"/>
    </w:rPr>
  </w:style>
  <w:style w:type="character" w:customStyle="1" w:styleId="ListParagraphChar">
    <w:name w:val="List Paragraph Char"/>
    <w:aliases w:val="kepala Char"/>
    <w:basedOn w:val="DefaultParagraphFont"/>
    <w:link w:val="ListParagraph"/>
    <w:uiPriority w:val="34"/>
    <w:locked/>
    <w:rsid w:val="005446C9"/>
    <w:rPr>
      <w:rFonts w:ascii="Times New Roman" w:eastAsia="Times New Roman" w:hAnsi="Times New Roman" w:cs="Times New Roman"/>
    </w:rPr>
  </w:style>
  <w:style w:type="table" w:styleId="TableGrid">
    <w:name w:val="Table Grid"/>
    <w:basedOn w:val="TableNormal"/>
    <w:uiPriority w:val="59"/>
    <w:rsid w:val="0054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7B19"/>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4E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kamsih@mercubuana-yogya.ac.id" TargetMode="External"/><Relationship Id="rId3" Type="http://schemas.openxmlformats.org/officeDocument/2006/relationships/settings" Target="settings.xml"/><Relationship Id="rId7" Type="http://schemas.openxmlformats.org/officeDocument/2006/relationships/hyperlink" Target="mailto:abrarinurul@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kamsih@mercubuana-yogya.ac.id" TargetMode="External"/><Relationship Id="rId11" Type="http://schemas.openxmlformats.org/officeDocument/2006/relationships/theme" Target="theme/theme1.xml"/><Relationship Id="rId5" Type="http://schemas.openxmlformats.org/officeDocument/2006/relationships/hyperlink" Target="mailto:abrarinuru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Skor </a:t>
            </a:r>
            <a:r>
              <a:rPr lang="en-US" sz="1200" b="1" i="0" u="none" strike="noStrike" kern="1200" baseline="0">
                <a:solidFill>
                  <a:sysClr val="windowText" lastClr="000000"/>
                </a:solidFill>
                <a:latin typeface="+mn-lt"/>
                <a:ea typeface="+mn-ea"/>
                <a:cs typeface="+mn-cs"/>
              </a:rPr>
              <a:t>Ruminasi</a:t>
            </a:r>
            <a:endParaRPr lang="en-US" sz="1200"/>
          </a:p>
        </c:rich>
      </c:tx>
      <c:overlay val="0"/>
    </c:title>
    <c:autoTitleDeleted val="0"/>
    <c:plotArea>
      <c:layout/>
      <c:barChart>
        <c:barDir val="col"/>
        <c:grouping val="clustered"/>
        <c:varyColors val="0"/>
        <c:ser>
          <c:idx val="0"/>
          <c:order val="0"/>
          <c:tx>
            <c:strRef>
              <c:f>Sheet1!$B$1</c:f>
              <c:strCache>
                <c:ptCount val="1"/>
                <c:pt idx="0">
                  <c:v>Eskperimen</c:v>
                </c:pt>
              </c:strCache>
            </c:strRef>
          </c:tx>
          <c:invertIfNegative val="0"/>
          <c:cat>
            <c:strRef>
              <c:f>Sheet1!$A$2:$A$4</c:f>
              <c:strCache>
                <c:ptCount val="3"/>
                <c:pt idx="0">
                  <c:v>Pre-Test</c:v>
                </c:pt>
                <c:pt idx="1">
                  <c:v>Post-Test</c:v>
                </c:pt>
                <c:pt idx="2">
                  <c:v>Follow Up</c:v>
                </c:pt>
              </c:strCache>
            </c:strRef>
          </c:cat>
          <c:val>
            <c:numRef>
              <c:f>Sheet1!$B$2:$B$4</c:f>
              <c:numCache>
                <c:formatCode>General</c:formatCode>
                <c:ptCount val="3"/>
                <c:pt idx="0">
                  <c:v>35</c:v>
                </c:pt>
                <c:pt idx="1">
                  <c:v>24.6</c:v>
                </c:pt>
                <c:pt idx="2">
                  <c:v>22</c:v>
                </c:pt>
              </c:numCache>
            </c:numRef>
          </c:val>
          <c:extLst xmlns:c16r2="http://schemas.microsoft.com/office/drawing/2015/06/chart">
            <c:ext xmlns:c16="http://schemas.microsoft.com/office/drawing/2014/chart" uri="{C3380CC4-5D6E-409C-BE32-E72D297353CC}">
              <c16:uniqueId val="{00000000-C031-4203-85F3-D504C0CB0F94}"/>
            </c:ext>
          </c:extLst>
        </c:ser>
        <c:ser>
          <c:idx val="1"/>
          <c:order val="1"/>
          <c:tx>
            <c:strRef>
              <c:f>Sheet1!$C$1</c:f>
              <c:strCache>
                <c:ptCount val="1"/>
                <c:pt idx="0">
                  <c:v>Kontrol</c:v>
                </c:pt>
              </c:strCache>
            </c:strRef>
          </c:tx>
          <c:invertIfNegative val="0"/>
          <c:cat>
            <c:strRef>
              <c:f>Sheet1!$A$2:$A$4</c:f>
              <c:strCache>
                <c:ptCount val="3"/>
                <c:pt idx="0">
                  <c:v>Pre-Test</c:v>
                </c:pt>
                <c:pt idx="1">
                  <c:v>Post-Test</c:v>
                </c:pt>
                <c:pt idx="2">
                  <c:v>Follow Up</c:v>
                </c:pt>
              </c:strCache>
            </c:strRef>
          </c:cat>
          <c:val>
            <c:numRef>
              <c:f>Sheet1!$C$2:$C$4</c:f>
              <c:numCache>
                <c:formatCode>General</c:formatCode>
                <c:ptCount val="3"/>
                <c:pt idx="0">
                  <c:v>34.200000000000003</c:v>
                </c:pt>
                <c:pt idx="1">
                  <c:v>35</c:v>
                </c:pt>
              </c:numCache>
            </c:numRef>
          </c:val>
          <c:extLst xmlns:c16r2="http://schemas.microsoft.com/office/drawing/2015/06/chart">
            <c:ext xmlns:c16="http://schemas.microsoft.com/office/drawing/2014/chart" uri="{C3380CC4-5D6E-409C-BE32-E72D297353CC}">
              <c16:uniqueId val="{00000001-C031-4203-85F3-D504C0CB0F94}"/>
            </c:ext>
          </c:extLst>
        </c:ser>
        <c:dLbls>
          <c:showLegendKey val="0"/>
          <c:showVal val="0"/>
          <c:showCatName val="0"/>
          <c:showSerName val="0"/>
          <c:showPercent val="0"/>
          <c:showBubbleSize val="0"/>
        </c:dLbls>
        <c:gapWidth val="150"/>
        <c:axId val="113640192"/>
        <c:axId val="113641728"/>
      </c:barChart>
      <c:catAx>
        <c:axId val="113640192"/>
        <c:scaling>
          <c:orientation val="minMax"/>
        </c:scaling>
        <c:delete val="0"/>
        <c:axPos val="b"/>
        <c:numFmt formatCode="General" sourceLinked="0"/>
        <c:majorTickMark val="none"/>
        <c:minorTickMark val="none"/>
        <c:tickLblPos val="nextTo"/>
        <c:crossAx val="113641728"/>
        <c:crosses val="autoZero"/>
        <c:auto val="1"/>
        <c:lblAlgn val="ctr"/>
        <c:lblOffset val="100"/>
        <c:noMultiLvlLbl val="0"/>
      </c:catAx>
      <c:valAx>
        <c:axId val="113641728"/>
        <c:scaling>
          <c:orientation val="minMax"/>
        </c:scaling>
        <c:delete val="0"/>
        <c:axPos val="l"/>
        <c:majorGridlines/>
        <c:numFmt formatCode="General" sourceLinked="1"/>
        <c:majorTickMark val="none"/>
        <c:minorTickMark val="none"/>
        <c:tickLblPos val="nextTo"/>
        <c:crossAx val="1136401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2022-07-13T02:09:00Z</dcterms:created>
  <dcterms:modified xsi:type="dcterms:W3CDTF">2022-08-19T05:57:00Z</dcterms:modified>
</cp:coreProperties>
</file>