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C6" w:rsidRDefault="004159C6" w:rsidP="00CB61C3">
      <w:pPr>
        <w:pStyle w:val="JRPMTitle"/>
        <w:rPr>
          <w:b w:val="0"/>
          <w:color w:val="000000"/>
          <w:sz w:val="24"/>
          <w:szCs w:val="24"/>
        </w:rPr>
      </w:pPr>
      <w:bookmarkStart w:id="0" w:name="_GoBack"/>
      <w:bookmarkEnd w:id="0"/>
      <w:r w:rsidRPr="00D66E41">
        <w:rPr>
          <w:bCs/>
          <w:sz w:val="24"/>
          <w:szCs w:val="24"/>
          <w:lang w:val="en-US"/>
        </w:rPr>
        <w:t xml:space="preserve">HUBUNGAN ANTARA </w:t>
      </w:r>
      <w:r w:rsidR="003E459A" w:rsidRPr="002319DA">
        <w:rPr>
          <w:bCs/>
          <w:sz w:val="24"/>
          <w:szCs w:val="24"/>
          <w:lang w:val="en-US"/>
        </w:rPr>
        <w:t>PEMAAFAN</w:t>
      </w:r>
      <w:r w:rsidR="00AB6EA2">
        <w:rPr>
          <w:bCs/>
          <w:sz w:val="24"/>
          <w:szCs w:val="24"/>
          <w:lang w:val="en-US"/>
        </w:rPr>
        <w:t xml:space="preserve"> DENGAN </w:t>
      </w:r>
      <w:r w:rsidR="003E459A" w:rsidRPr="007E660B">
        <w:rPr>
          <w:bCs/>
          <w:sz w:val="24"/>
          <w:szCs w:val="24"/>
          <w:lang w:val="en-US"/>
        </w:rPr>
        <w:t>KESEJAHTERAAN SUBJEKTIF</w:t>
      </w:r>
      <w:r w:rsidR="00AB6EA2">
        <w:rPr>
          <w:bCs/>
          <w:sz w:val="24"/>
          <w:szCs w:val="24"/>
          <w:lang w:val="en-US"/>
        </w:rPr>
        <w:t xml:space="preserve"> PADA </w:t>
      </w:r>
      <w:r w:rsidR="002319DA">
        <w:rPr>
          <w:bCs/>
          <w:sz w:val="24"/>
          <w:szCs w:val="24"/>
          <w:lang w:val="en-US"/>
        </w:rPr>
        <w:t>DEWASA AWAL</w:t>
      </w:r>
    </w:p>
    <w:p w:rsidR="004159C6" w:rsidRDefault="004159C6" w:rsidP="004159C6">
      <w:pPr>
        <w:tabs>
          <w:tab w:val="left" w:pos="2145"/>
          <w:tab w:val="left" w:pos="2977"/>
        </w:tabs>
        <w:spacing w:after="0" w:line="240" w:lineRule="auto"/>
        <w:jc w:val="center"/>
        <w:rPr>
          <w:rFonts w:ascii="Times New Roman" w:hAnsi="Times New Roman"/>
          <w:b/>
          <w:color w:val="000000"/>
          <w:sz w:val="24"/>
          <w:szCs w:val="24"/>
          <w:lang w:val="id-ID"/>
        </w:rPr>
      </w:pPr>
    </w:p>
    <w:p w:rsidR="007E660B" w:rsidRPr="007E660B" w:rsidRDefault="00CB61C3" w:rsidP="007E660B">
      <w:pPr>
        <w:tabs>
          <w:tab w:val="left" w:pos="2977"/>
        </w:tabs>
        <w:spacing w:after="0" w:line="240" w:lineRule="auto"/>
        <w:jc w:val="center"/>
        <w:rPr>
          <w:rFonts w:ascii="TimesNewRomanPS-BoldMT" w:hAnsi="TimesNewRomanPS-BoldMT"/>
          <w:b/>
          <w:bCs/>
          <w:i/>
          <w:color w:val="000000"/>
          <w:sz w:val="24"/>
          <w:szCs w:val="24"/>
        </w:rPr>
      </w:pPr>
      <w:r w:rsidRPr="00CB61C3">
        <w:rPr>
          <w:rStyle w:val="fontstyle01"/>
          <w:i/>
        </w:rPr>
        <w:t>THE RELATIONSHIP BET</w:t>
      </w:r>
      <w:r>
        <w:rPr>
          <w:rStyle w:val="fontstyle01"/>
          <w:i/>
        </w:rPr>
        <w:t xml:space="preserve">WEEN </w:t>
      </w:r>
      <w:r w:rsidR="007E660B">
        <w:rPr>
          <w:rStyle w:val="fontstyle01"/>
          <w:i/>
        </w:rPr>
        <w:t xml:space="preserve">FORGIVENESS </w:t>
      </w:r>
      <w:r>
        <w:rPr>
          <w:rStyle w:val="fontstyle01"/>
          <w:i/>
        </w:rPr>
        <w:t xml:space="preserve">AND </w:t>
      </w:r>
      <w:r w:rsidR="007E660B">
        <w:rPr>
          <w:rStyle w:val="fontstyle01"/>
          <w:i/>
        </w:rPr>
        <w:t xml:space="preserve">SUBJECTIVE WELL-BEING </w:t>
      </w:r>
      <w:r w:rsidRPr="00CB61C3">
        <w:rPr>
          <w:rStyle w:val="fontstyle01"/>
          <w:i/>
        </w:rPr>
        <w:t xml:space="preserve">IN </w:t>
      </w:r>
      <w:r w:rsidR="002319DA">
        <w:rPr>
          <w:rStyle w:val="fontstyle01"/>
          <w:i/>
        </w:rPr>
        <w:t>EARLY ADULTHOOD</w:t>
      </w:r>
    </w:p>
    <w:p w:rsidR="00CB61C3" w:rsidRDefault="00CB61C3" w:rsidP="004159C6">
      <w:pPr>
        <w:spacing w:after="0"/>
        <w:jc w:val="center"/>
        <w:rPr>
          <w:rFonts w:ascii="Times New Roman" w:hAnsi="Times New Roman"/>
          <w:b/>
        </w:rPr>
      </w:pPr>
      <w:r>
        <w:rPr>
          <w:rFonts w:ascii="Times New Roman" w:hAnsi="Times New Roman"/>
          <w:b/>
        </w:rPr>
        <w:t>Herlina Shofyaningrum</w:t>
      </w:r>
    </w:p>
    <w:p w:rsidR="004159C6" w:rsidRPr="003A022F" w:rsidRDefault="004159C6" w:rsidP="004159C6">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4159C6" w:rsidRDefault="00CB61C3" w:rsidP="004159C6">
      <w:pPr>
        <w:spacing w:after="0" w:line="240" w:lineRule="auto"/>
        <w:jc w:val="center"/>
        <w:rPr>
          <w:rFonts w:ascii="Times New Roman" w:hAnsi="Times New Roman"/>
          <w:sz w:val="20"/>
          <w:szCs w:val="20"/>
        </w:rPr>
      </w:pPr>
      <w:r>
        <w:rPr>
          <w:rFonts w:ascii="Times New Roman" w:hAnsi="Times New Roman"/>
          <w:sz w:val="20"/>
          <w:szCs w:val="20"/>
        </w:rPr>
        <w:t>herlinashofyaningrum26</w:t>
      </w:r>
      <w:r w:rsidR="004159C6">
        <w:rPr>
          <w:rFonts w:ascii="Times New Roman" w:hAnsi="Times New Roman"/>
          <w:sz w:val="20"/>
          <w:szCs w:val="20"/>
        </w:rPr>
        <w:t>@gmail.com</w:t>
      </w:r>
    </w:p>
    <w:p w:rsidR="004159C6" w:rsidRPr="00EC525F" w:rsidRDefault="00CB61C3" w:rsidP="004159C6">
      <w:pPr>
        <w:spacing w:after="0" w:line="240" w:lineRule="auto"/>
        <w:jc w:val="center"/>
        <w:rPr>
          <w:rFonts w:ascii="Times New Roman" w:hAnsi="Times New Roman"/>
          <w:sz w:val="20"/>
          <w:szCs w:val="20"/>
          <w:u w:val="single"/>
        </w:rPr>
      </w:pPr>
      <w:r>
        <w:rPr>
          <w:rFonts w:ascii="Times New Roman" w:hAnsi="Times New Roman"/>
          <w:sz w:val="20"/>
          <w:szCs w:val="20"/>
        </w:rPr>
        <w:t>0895366006693</w:t>
      </w:r>
    </w:p>
    <w:p w:rsidR="004159C6" w:rsidRDefault="004159C6" w:rsidP="004159C6">
      <w:pPr>
        <w:spacing w:after="0" w:line="240" w:lineRule="auto"/>
        <w:jc w:val="center"/>
        <w:rPr>
          <w:rFonts w:ascii="Times New Roman" w:hAnsi="Times New Roman"/>
          <w:sz w:val="20"/>
          <w:szCs w:val="20"/>
          <w:lang w:val="id-ID"/>
        </w:rPr>
      </w:pPr>
    </w:p>
    <w:p w:rsidR="004159C6" w:rsidRPr="00BE3947" w:rsidRDefault="004159C6" w:rsidP="00184CD4">
      <w:pPr>
        <w:spacing w:after="0" w:line="240" w:lineRule="auto"/>
        <w:rPr>
          <w:rFonts w:ascii="Times New Roman" w:hAnsi="Times New Roman"/>
          <w:sz w:val="20"/>
          <w:szCs w:val="20"/>
          <w:lang w:val="id-ID"/>
        </w:rPr>
      </w:pPr>
    </w:p>
    <w:p w:rsidR="00754B36" w:rsidRDefault="004159C6" w:rsidP="00754B36">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754B36" w:rsidRPr="00754B36" w:rsidRDefault="00754B36" w:rsidP="00754B36">
      <w:pPr>
        <w:spacing w:after="0" w:line="240" w:lineRule="auto"/>
        <w:jc w:val="center"/>
        <w:rPr>
          <w:rFonts w:ascii="Times New Roman" w:hAnsi="Times New Roman"/>
          <w:b/>
          <w:sz w:val="20"/>
          <w:szCs w:val="20"/>
        </w:rPr>
      </w:pPr>
    </w:p>
    <w:p w:rsidR="00754B36" w:rsidRPr="00754B36" w:rsidRDefault="00754B36" w:rsidP="00754B36">
      <w:pPr>
        <w:tabs>
          <w:tab w:val="left" w:pos="90"/>
        </w:tabs>
        <w:spacing w:line="240" w:lineRule="auto"/>
        <w:ind w:firstLine="720"/>
        <w:jc w:val="both"/>
        <w:rPr>
          <w:rFonts w:ascii="Times New Roman" w:hAnsi="Times New Roman"/>
          <w:sz w:val="20"/>
          <w:szCs w:val="24"/>
        </w:rPr>
      </w:pPr>
      <w:r w:rsidRPr="00754B36">
        <w:rPr>
          <w:rFonts w:ascii="Times New Roman" w:hAnsi="Times New Roman"/>
          <w:sz w:val="20"/>
          <w:szCs w:val="24"/>
        </w:rPr>
        <w:t xml:space="preserve">Penelitian ini bertujuan untuk mengetahui hubungan antara </w:t>
      </w:r>
      <w:r w:rsidRPr="00754B36">
        <w:rPr>
          <w:rFonts w:ascii="Times New Roman" w:hAnsi="Times New Roman"/>
          <w:iCs/>
          <w:sz w:val="20"/>
          <w:szCs w:val="24"/>
        </w:rPr>
        <w:t>pemaafan</w:t>
      </w:r>
      <w:r w:rsidRPr="00754B36">
        <w:rPr>
          <w:rFonts w:ascii="Times New Roman" w:hAnsi="Times New Roman"/>
          <w:sz w:val="20"/>
          <w:szCs w:val="24"/>
        </w:rPr>
        <w:t xml:space="preserve"> dengan kesejahteraan subjektif pada dewasa awal. Hipotesis yang diajukan adalah ada hubungan positif antara </w:t>
      </w:r>
      <w:r w:rsidRPr="00754B36">
        <w:rPr>
          <w:rFonts w:ascii="Times New Roman" w:hAnsi="Times New Roman"/>
          <w:iCs/>
          <w:sz w:val="20"/>
          <w:szCs w:val="24"/>
        </w:rPr>
        <w:t>pemaafan</w:t>
      </w:r>
      <w:r w:rsidRPr="00754B36">
        <w:rPr>
          <w:rFonts w:ascii="Times New Roman" w:hAnsi="Times New Roman"/>
          <w:sz w:val="20"/>
          <w:szCs w:val="24"/>
        </w:rPr>
        <w:t xml:space="preserve"> dengan kesejahteraan subjektif pada dewasa awal. Subjek penelitian ini berjumlah 117 orang yang memiliki karakteristik yakni, individu yang berusia 18 sampai 40 tahun. Cara pengambilan data menggunakan metode </w:t>
      </w:r>
      <w:r w:rsidRPr="00754B36">
        <w:rPr>
          <w:rFonts w:ascii="Times New Roman" w:hAnsi="Times New Roman"/>
          <w:i/>
          <w:iCs/>
          <w:sz w:val="20"/>
          <w:szCs w:val="24"/>
        </w:rPr>
        <w:t>purposive sampling</w:t>
      </w:r>
      <w:r w:rsidRPr="00754B36">
        <w:rPr>
          <w:rFonts w:ascii="Times New Roman" w:hAnsi="Times New Roman"/>
          <w:sz w:val="20"/>
          <w:szCs w:val="24"/>
        </w:rPr>
        <w:t xml:space="preserve">. Pengambilan data penelitian ini menggunakan skala </w:t>
      </w:r>
      <w:r w:rsidRPr="00754B36">
        <w:rPr>
          <w:rFonts w:ascii="Times New Roman" w:hAnsi="Times New Roman"/>
          <w:iCs/>
          <w:sz w:val="20"/>
          <w:szCs w:val="24"/>
        </w:rPr>
        <w:t>pemaafan</w:t>
      </w:r>
      <w:r w:rsidRPr="00754B36">
        <w:rPr>
          <w:rFonts w:ascii="Times New Roman" w:hAnsi="Times New Roman"/>
          <w:sz w:val="20"/>
          <w:szCs w:val="24"/>
        </w:rPr>
        <w:t xml:space="preserve"> dan kesejahteraan subjektif. Teknik analisis data yang digunakan adalah korelasi </w:t>
      </w:r>
      <w:r w:rsidRPr="00754B36">
        <w:rPr>
          <w:rFonts w:ascii="Times New Roman" w:hAnsi="Times New Roman"/>
          <w:i/>
          <w:iCs/>
          <w:sz w:val="20"/>
          <w:szCs w:val="24"/>
        </w:rPr>
        <w:t>product moment</w:t>
      </w:r>
      <w:r w:rsidRPr="00754B36">
        <w:rPr>
          <w:rFonts w:ascii="Times New Roman" w:hAnsi="Times New Roman"/>
          <w:sz w:val="20"/>
          <w:szCs w:val="24"/>
        </w:rPr>
        <w:t>. Berdasarkan analisis data diperoleh koefisien korelasi (R) sebesar 0,295</w:t>
      </w:r>
      <w:r w:rsidRPr="00754B36">
        <w:rPr>
          <w:rFonts w:ascii="Times New Roman" w:hAnsi="Times New Roman"/>
          <w:sz w:val="20"/>
          <w:szCs w:val="24"/>
          <w:lang w:val="id-ID"/>
        </w:rPr>
        <w:t xml:space="preserve"> </w:t>
      </w:r>
      <w:r w:rsidRPr="00754B36">
        <w:rPr>
          <w:rFonts w:ascii="Times New Roman" w:hAnsi="Times New Roman"/>
          <w:sz w:val="20"/>
          <w:szCs w:val="24"/>
        </w:rPr>
        <w:t xml:space="preserve">(p &lt; 0,05). Hasil tersebut menunjukkan bahwa ada hubungan positif antara </w:t>
      </w:r>
      <w:r w:rsidRPr="00754B36">
        <w:rPr>
          <w:rFonts w:ascii="Times New Roman" w:hAnsi="Times New Roman"/>
          <w:iCs/>
          <w:sz w:val="20"/>
          <w:szCs w:val="24"/>
        </w:rPr>
        <w:t xml:space="preserve">pemaafan </w:t>
      </w:r>
      <w:r w:rsidRPr="00754B36">
        <w:rPr>
          <w:rFonts w:ascii="Times New Roman" w:hAnsi="Times New Roman"/>
          <w:sz w:val="20"/>
          <w:szCs w:val="24"/>
        </w:rPr>
        <w:t xml:space="preserve">dengan </w:t>
      </w:r>
      <w:r w:rsidRPr="00754B36">
        <w:rPr>
          <w:rFonts w:ascii="Times New Roman" w:hAnsi="Times New Roman"/>
          <w:iCs/>
          <w:sz w:val="20"/>
          <w:szCs w:val="24"/>
        </w:rPr>
        <w:t>kesejahteraan subjektif</w:t>
      </w:r>
      <w:r w:rsidRPr="00754B36">
        <w:rPr>
          <w:rFonts w:ascii="Times New Roman" w:hAnsi="Times New Roman"/>
          <w:sz w:val="20"/>
          <w:szCs w:val="24"/>
        </w:rPr>
        <w:t xml:space="preserve">. Diterimanya hipotesis menunjukkan koefisien determinasi (R²) sebesar 0,087 yang menunjukkan bahwa variabel </w:t>
      </w:r>
      <w:r w:rsidRPr="00754B36">
        <w:rPr>
          <w:rFonts w:ascii="Times New Roman" w:hAnsi="Times New Roman"/>
          <w:iCs/>
          <w:sz w:val="20"/>
          <w:szCs w:val="24"/>
        </w:rPr>
        <w:t>pemaafan</w:t>
      </w:r>
      <w:r w:rsidRPr="00754B36">
        <w:rPr>
          <w:rFonts w:ascii="Times New Roman" w:hAnsi="Times New Roman"/>
          <w:sz w:val="20"/>
          <w:szCs w:val="24"/>
        </w:rPr>
        <w:t xml:space="preserve"> berkontribusi sebesar 8,70% terhadap variabel kesejahteraan subjektif dan sisanya 91,30% dipengaruhi oleh faktor lain yaitu dukungan sosial, kebersyukuran, kepribadian, harga diri, spiritualitas.</w:t>
      </w:r>
    </w:p>
    <w:p w:rsidR="00754B36" w:rsidRPr="00754B36" w:rsidRDefault="00754B36" w:rsidP="00754B36">
      <w:pPr>
        <w:tabs>
          <w:tab w:val="left" w:pos="90"/>
        </w:tabs>
        <w:spacing w:line="240" w:lineRule="auto"/>
        <w:rPr>
          <w:rFonts w:ascii="Times New Roman" w:hAnsi="Times New Roman"/>
          <w:i/>
          <w:iCs/>
          <w:sz w:val="20"/>
          <w:szCs w:val="24"/>
        </w:rPr>
      </w:pPr>
      <w:r w:rsidRPr="00754B36">
        <w:rPr>
          <w:rFonts w:ascii="Times New Roman" w:hAnsi="Times New Roman"/>
          <w:b/>
          <w:bCs/>
          <w:sz w:val="20"/>
          <w:szCs w:val="24"/>
        </w:rPr>
        <w:t>Kata Kunci</w:t>
      </w:r>
      <w:r w:rsidRPr="00754B36">
        <w:rPr>
          <w:rFonts w:ascii="Times New Roman" w:hAnsi="Times New Roman"/>
          <w:sz w:val="20"/>
          <w:szCs w:val="24"/>
        </w:rPr>
        <w:t xml:space="preserve">: </w:t>
      </w:r>
      <w:r w:rsidRPr="00754B36">
        <w:rPr>
          <w:rFonts w:ascii="Times New Roman" w:hAnsi="Times New Roman"/>
          <w:i/>
          <w:iCs/>
          <w:sz w:val="20"/>
          <w:szCs w:val="24"/>
        </w:rPr>
        <w:t>pemaafan, kesejahteraan subjektif</w:t>
      </w:r>
    </w:p>
    <w:p w:rsidR="004159C6" w:rsidRPr="00BE3947" w:rsidRDefault="004159C6" w:rsidP="00CB61C3">
      <w:pPr>
        <w:spacing w:after="0" w:line="240" w:lineRule="auto"/>
        <w:rPr>
          <w:rFonts w:ascii="Times New Roman" w:hAnsi="Times New Roman"/>
          <w:sz w:val="20"/>
          <w:szCs w:val="20"/>
          <w:lang w:val="id-ID"/>
        </w:rPr>
      </w:pPr>
    </w:p>
    <w:p w:rsidR="004159C6" w:rsidRPr="00C260ED" w:rsidRDefault="004159C6" w:rsidP="004159C6">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w:t>
      </w:r>
      <w:r>
        <w:rPr>
          <w:rFonts w:ascii="Times New Roman" w:hAnsi="Times New Roman"/>
          <w:b/>
          <w:i/>
          <w:sz w:val="20"/>
          <w:szCs w:val="20"/>
        </w:rPr>
        <w:t>t</w:t>
      </w:r>
      <w:r>
        <w:rPr>
          <w:rFonts w:ascii="Times New Roman" w:hAnsi="Times New Roman"/>
          <w:b/>
          <w:i/>
          <w:sz w:val="20"/>
          <w:szCs w:val="20"/>
          <w:lang w:val="id-ID"/>
        </w:rPr>
        <w:t xml:space="preserve"> </w:t>
      </w:r>
    </w:p>
    <w:p w:rsidR="00754B36" w:rsidRPr="00754B36" w:rsidRDefault="00754B36" w:rsidP="00754B36">
      <w:pPr>
        <w:pStyle w:val="NormalWeb"/>
        <w:tabs>
          <w:tab w:val="left" w:pos="90"/>
        </w:tabs>
        <w:spacing w:before="240" w:beforeAutospacing="0" w:after="240" w:afterAutospacing="0"/>
        <w:jc w:val="both"/>
        <w:rPr>
          <w:i/>
          <w:iCs/>
          <w:color w:val="000000"/>
          <w:sz w:val="20"/>
        </w:rPr>
      </w:pPr>
      <w:r>
        <w:rPr>
          <w:i/>
          <w:iCs/>
          <w:color w:val="000000"/>
        </w:rPr>
        <w:tab/>
      </w:r>
      <w:r>
        <w:rPr>
          <w:i/>
          <w:iCs/>
          <w:color w:val="000000"/>
        </w:rPr>
        <w:tab/>
      </w:r>
      <w:r w:rsidRPr="00754B36">
        <w:rPr>
          <w:i/>
          <w:iCs/>
          <w:color w:val="000000"/>
          <w:sz w:val="20"/>
        </w:rPr>
        <w:t xml:space="preserve">This study aims to determine the relationship between </w:t>
      </w:r>
      <w:r w:rsidR="003E459A">
        <w:rPr>
          <w:rFonts w:asciiTheme="majorBidi" w:hAnsiTheme="majorBidi" w:cstheme="majorBidi"/>
          <w:i/>
          <w:iCs/>
          <w:color w:val="000000"/>
          <w:sz w:val="20"/>
        </w:rPr>
        <w:t>pemaafan</w:t>
      </w:r>
      <w:r w:rsidRPr="00754B36">
        <w:rPr>
          <w:i/>
          <w:iCs/>
          <w:color w:val="000000"/>
          <w:sz w:val="20"/>
        </w:rPr>
        <w:t xml:space="preserve"> and </w:t>
      </w:r>
      <w:r w:rsidR="003E459A">
        <w:rPr>
          <w:rFonts w:asciiTheme="majorBidi" w:hAnsiTheme="majorBidi" w:cstheme="majorBidi"/>
          <w:i/>
          <w:iCs/>
          <w:color w:val="000000"/>
          <w:sz w:val="20"/>
        </w:rPr>
        <w:t>kesejahteraan subjektif</w:t>
      </w:r>
      <w:r w:rsidRPr="00754B36">
        <w:rPr>
          <w:i/>
          <w:iCs/>
          <w:color w:val="000000"/>
          <w:sz w:val="20"/>
        </w:rPr>
        <w:t xml:space="preserve"> in </w:t>
      </w:r>
      <w:r w:rsidRPr="00754B36">
        <w:rPr>
          <w:i/>
          <w:color w:val="202124"/>
          <w:sz w:val="20"/>
          <w:lang w:val="en"/>
        </w:rPr>
        <w:t>in early adulthood</w:t>
      </w:r>
      <w:r w:rsidRPr="00754B36">
        <w:rPr>
          <w:i/>
          <w:iCs/>
          <w:color w:val="000000"/>
          <w:sz w:val="20"/>
        </w:rPr>
        <w:t xml:space="preserve">. The hypothesis proposed is that there is a positive relationship between </w:t>
      </w:r>
      <w:r w:rsidR="003E459A">
        <w:rPr>
          <w:rFonts w:asciiTheme="majorBidi" w:hAnsiTheme="majorBidi" w:cstheme="majorBidi"/>
          <w:i/>
          <w:iCs/>
          <w:color w:val="000000"/>
          <w:sz w:val="20"/>
        </w:rPr>
        <w:t>pemaafan</w:t>
      </w:r>
      <w:r w:rsidRPr="00754B36">
        <w:rPr>
          <w:i/>
          <w:iCs/>
          <w:color w:val="000000"/>
          <w:sz w:val="20"/>
        </w:rPr>
        <w:t xml:space="preserve"> and </w:t>
      </w:r>
      <w:r w:rsidR="003E459A">
        <w:rPr>
          <w:rFonts w:asciiTheme="majorBidi" w:hAnsiTheme="majorBidi" w:cstheme="majorBidi"/>
          <w:i/>
          <w:iCs/>
          <w:color w:val="000000"/>
          <w:sz w:val="20"/>
        </w:rPr>
        <w:t>kesejahteraan subjektif</w:t>
      </w:r>
      <w:r w:rsidRPr="00754B36">
        <w:rPr>
          <w:i/>
          <w:iCs/>
          <w:color w:val="000000"/>
          <w:sz w:val="20"/>
        </w:rPr>
        <w:t xml:space="preserve"> </w:t>
      </w:r>
      <w:r w:rsidRPr="00754B36">
        <w:rPr>
          <w:i/>
          <w:color w:val="202124"/>
          <w:sz w:val="20"/>
          <w:lang w:val="en"/>
        </w:rPr>
        <w:t>in early adulthood</w:t>
      </w:r>
      <w:r w:rsidRPr="00754B36">
        <w:rPr>
          <w:i/>
          <w:iCs/>
          <w:color w:val="000000"/>
          <w:sz w:val="20"/>
        </w:rPr>
        <w:t xml:space="preserve">. </w:t>
      </w:r>
      <w:r w:rsidRPr="00754B36">
        <w:rPr>
          <w:i/>
          <w:color w:val="202124"/>
          <w:sz w:val="20"/>
          <w:lang w:val="en"/>
        </w:rPr>
        <w:t xml:space="preserve">The subjects of this study amounted to 117 people who have characteristics, namely individuals aged 18 to 40 years. </w:t>
      </w:r>
      <w:r w:rsidRPr="00754B36">
        <w:rPr>
          <w:i/>
          <w:iCs/>
          <w:color w:val="000000"/>
          <w:sz w:val="20"/>
        </w:rPr>
        <w:t xml:space="preserve">How to collect data using purposive sampling method. The data collection of this research used the </w:t>
      </w:r>
      <w:r w:rsidR="003E459A">
        <w:rPr>
          <w:rFonts w:asciiTheme="majorBidi" w:hAnsiTheme="majorBidi" w:cstheme="majorBidi"/>
          <w:i/>
          <w:iCs/>
          <w:color w:val="000000"/>
          <w:sz w:val="20"/>
        </w:rPr>
        <w:t>pemaafan</w:t>
      </w:r>
      <w:r w:rsidRPr="00754B36">
        <w:rPr>
          <w:i/>
          <w:iCs/>
          <w:color w:val="000000"/>
          <w:sz w:val="20"/>
        </w:rPr>
        <w:t xml:space="preserve"> and </w:t>
      </w:r>
      <w:r w:rsidR="003E459A">
        <w:rPr>
          <w:rFonts w:asciiTheme="majorBidi" w:hAnsiTheme="majorBidi" w:cstheme="majorBidi"/>
          <w:i/>
          <w:iCs/>
          <w:color w:val="000000"/>
          <w:sz w:val="20"/>
        </w:rPr>
        <w:t>kesejahteraan subjektif</w:t>
      </w:r>
      <w:r w:rsidRPr="00754B36">
        <w:rPr>
          <w:i/>
          <w:iCs/>
          <w:color w:val="000000"/>
          <w:sz w:val="20"/>
        </w:rPr>
        <w:t xml:space="preserve">. The data analysis technique used is product moment. Based on the data analysis, the correlation coefficient (R) was 0.295 (p &lt;0.05). These results indicate that there is a positive relationship between </w:t>
      </w:r>
      <w:r w:rsidR="003E459A">
        <w:rPr>
          <w:rFonts w:asciiTheme="majorBidi" w:hAnsiTheme="majorBidi" w:cstheme="majorBidi"/>
          <w:i/>
          <w:iCs/>
          <w:color w:val="000000"/>
          <w:sz w:val="20"/>
        </w:rPr>
        <w:t>pemaafan</w:t>
      </w:r>
      <w:r w:rsidRPr="00754B36">
        <w:rPr>
          <w:i/>
          <w:iCs/>
          <w:color w:val="000000"/>
          <w:sz w:val="20"/>
        </w:rPr>
        <w:t xml:space="preserve"> and </w:t>
      </w:r>
      <w:r w:rsidR="003E459A">
        <w:rPr>
          <w:rFonts w:asciiTheme="majorBidi" w:hAnsiTheme="majorBidi" w:cstheme="majorBidi"/>
          <w:i/>
          <w:iCs/>
          <w:color w:val="000000"/>
          <w:sz w:val="20"/>
        </w:rPr>
        <w:t>kesejahteraan subjektif</w:t>
      </w:r>
      <w:r w:rsidRPr="00754B36">
        <w:rPr>
          <w:i/>
          <w:iCs/>
          <w:color w:val="000000"/>
          <w:sz w:val="20"/>
        </w:rPr>
        <w:t xml:space="preserve">. Acceptance of the hypothesis shows a coefficient of determination (R²) of 0.087 which indicates that the </w:t>
      </w:r>
      <w:r w:rsidR="003E459A">
        <w:rPr>
          <w:rFonts w:asciiTheme="majorBidi" w:hAnsiTheme="majorBidi" w:cstheme="majorBidi"/>
          <w:i/>
          <w:iCs/>
          <w:color w:val="000000"/>
          <w:sz w:val="20"/>
        </w:rPr>
        <w:t>pemaafan</w:t>
      </w:r>
      <w:r w:rsidRPr="00754B36">
        <w:rPr>
          <w:i/>
          <w:iCs/>
          <w:color w:val="000000"/>
          <w:sz w:val="20"/>
        </w:rPr>
        <w:t xml:space="preserve"> contributes 8.70% to the </w:t>
      </w:r>
      <w:r w:rsidR="003E459A">
        <w:rPr>
          <w:rFonts w:asciiTheme="majorBidi" w:hAnsiTheme="majorBidi" w:cstheme="majorBidi"/>
          <w:i/>
          <w:iCs/>
          <w:color w:val="000000"/>
          <w:sz w:val="20"/>
        </w:rPr>
        <w:t>kesejahteraan subjektif</w:t>
      </w:r>
      <w:r w:rsidRPr="00754B36">
        <w:rPr>
          <w:i/>
          <w:iCs/>
          <w:color w:val="000000"/>
          <w:sz w:val="20"/>
        </w:rPr>
        <w:t xml:space="preserve"> and the remaining 91.30% is influenced by other factors, namely social support, gratitude, kepribadian, self-esteem, spirituality.</w:t>
      </w:r>
    </w:p>
    <w:p w:rsidR="004159C6" w:rsidRDefault="00754B36" w:rsidP="007E660B">
      <w:pPr>
        <w:pStyle w:val="NormalWeb"/>
        <w:spacing w:before="240" w:beforeAutospacing="0" w:after="240" w:afterAutospacing="0"/>
        <w:jc w:val="both"/>
        <w:rPr>
          <w:rFonts w:asciiTheme="majorBidi" w:hAnsiTheme="majorBidi" w:cstheme="majorBidi"/>
          <w:i/>
          <w:iCs/>
          <w:color w:val="000000"/>
          <w:sz w:val="20"/>
        </w:rPr>
      </w:pPr>
      <w:r w:rsidRPr="00754B36">
        <w:rPr>
          <w:rFonts w:asciiTheme="majorBidi" w:hAnsiTheme="majorBidi" w:cstheme="majorBidi"/>
          <w:b/>
          <w:bCs/>
          <w:i/>
          <w:iCs/>
          <w:color w:val="000000"/>
          <w:sz w:val="20"/>
        </w:rPr>
        <w:t>Keywords</w:t>
      </w:r>
      <w:r w:rsidRPr="00754B36">
        <w:rPr>
          <w:rFonts w:asciiTheme="majorBidi" w:hAnsiTheme="majorBidi" w:cstheme="majorBidi"/>
          <w:i/>
          <w:iCs/>
          <w:color w:val="000000"/>
          <w:sz w:val="20"/>
        </w:rPr>
        <w:t xml:space="preserve">: </w:t>
      </w:r>
      <w:r w:rsidR="00133D2D">
        <w:rPr>
          <w:rFonts w:asciiTheme="majorBidi" w:hAnsiTheme="majorBidi" w:cstheme="majorBidi"/>
          <w:i/>
          <w:iCs/>
          <w:color w:val="000000"/>
          <w:sz w:val="20"/>
        </w:rPr>
        <w:t>forgiveness, subjective well - being</w:t>
      </w:r>
    </w:p>
    <w:p w:rsidR="007E660B" w:rsidRDefault="007E660B" w:rsidP="007E660B">
      <w:pPr>
        <w:pStyle w:val="NormalWeb"/>
        <w:spacing w:before="240" w:beforeAutospacing="0" w:after="240" w:afterAutospacing="0"/>
        <w:jc w:val="both"/>
        <w:rPr>
          <w:rFonts w:asciiTheme="majorBidi" w:hAnsiTheme="majorBidi" w:cstheme="majorBidi"/>
          <w:i/>
          <w:iCs/>
          <w:color w:val="000000"/>
          <w:sz w:val="20"/>
        </w:rPr>
      </w:pPr>
    </w:p>
    <w:p w:rsidR="007E660B" w:rsidRPr="007E660B" w:rsidRDefault="007E660B" w:rsidP="007E660B">
      <w:pPr>
        <w:pStyle w:val="NormalWeb"/>
        <w:spacing w:before="240" w:beforeAutospacing="0" w:after="240" w:afterAutospacing="0"/>
        <w:jc w:val="both"/>
        <w:rPr>
          <w:rFonts w:asciiTheme="majorBidi" w:hAnsiTheme="majorBidi" w:cstheme="majorBidi"/>
          <w:i/>
          <w:iCs/>
          <w:color w:val="000000"/>
          <w:sz w:val="16"/>
        </w:rPr>
        <w:sectPr w:rsidR="007E660B" w:rsidRPr="007E660B" w:rsidSect="00AB6EA2">
          <w:headerReference w:type="even" r:id="rId6"/>
          <w:headerReference w:type="default"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rsidR="004159C6" w:rsidRPr="00EC525F" w:rsidRDefault="004159C6" w:rsidP="004159C6">
      <w:pPr>
        <w:spacing w:after="0" w:line="240" w:lineRule="auto"/>
        <w:jc w:val="both"/>
        <w:rPr>
          <w:rFonts w:ascii="Times New Roman" w:hAnsi="Times New Roman"/>
          <w:b/>
          <w:bCs/>
        </w:rPr>
        <w:sectPr w:rsidR="004159C6" w:rsidRPr="00EC525F" w:rsidSect="00AB6EA2">
          <w:type w:val="continuous"/>
          <w:pgSz w:w="11907" w:h="16839" w:code="9"/>
          <w:pgMar w:top="1701" w:right="1701" w:bottom="1701" w:left="1701" w:header="720" w:footer="493" w:gutter="0"/>
          <w:pgNumType w:start="1"/>
          <w:cols w:space="720"/>
          <w:docGrid w:linePitch="360"/>
        </w:sectPr>
      </w:pPr>
    </w:p>
    <w:p w:rsidR="004159C6" w:rsidRDefault="004159C6" w:rsidP="004159C6">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754B36" w:rsidRPr="00754B36" w:rsidRDefault="00754B36" w:rsidP="003E459A">
      <w:pPr>
        <w:spacing w:line="360" w:lineRule="auto"/>
        <w:ind w:firstLine="720"/>
        <w:jc w:val="both"/>
        <w:rPr>
          <w:rStyle w:val="fontstyle01"/>
          <w:rFonts w:ascii="Times New Roman" w:hAnsi="Times New Roman"/>
          <w:b w:val="0"/>
          <w:i/>
          <w:color w:val="000000" w:themeColor="text1"/>
          <w:sz w:val="22"/>
        </w:rPr>
      </w:pPr>
      <w:r w:rsidRPr="00754B36">
        <w:rPr>
          <w:rStyle w:val="fontstyle01"/>
          <w:rFonts w:ascii="Times New Roman" w:hAnsi="Times New Roman"/>
          <w:b w:val="0"/>
          <w:color w:val="000000" w:themeColor="text1"/>
          <w:sz w:val="22"/>
        </w:rPr>
        <w:t>Masa dewasa awal merupakan masa</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transisi dari remaja akhir ke dewasa awal (Santrock, 2011). Menurut Hurlock (1990) masa dewasa awal dimulai pada umur 18</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tahun sampai kira-kira umur 40 tahun, saat perubahan-perubahan fisik dan</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psikologis serta berkurangnya kemampuan reproduktif. Individu yang menginjak usia dewasa awal wajib menyelesaikan tugas</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perkembangannya agar tidak menganggu proses perkembangan selanjutnya dan tidak mengalami</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lastRenderedPageBreak/>
        <w:t xml:space="preserve">masalah yang berarti dalam kehidupan sehari – hari. Hurlock (2009) membagi tugas perkembangan dewasa awal, yakni seperti </w:t>
      </w:r>
      <w:r w:rsidRPr="00754B36">
        <w:rPr>
          <w:rStyle w:val="fontstyle21"/>
          <w:rFonts w:ascii="Times New Roman" w:hAnsi="Times New Roman"/>
          <w:i w:val="0"/>
          <w:color w:val="000000" w:themeColor="text1"/>
          <w:sz w:val="22"/>
        </w:rPr>
        <w:t>mendapatkan suatu pekerjaan, memilih seorang teman hidup, belajar hidup bersama dengan suami istri membentuk suatu keluarga, membesarkan anak-anak, mengelola sebuah rumah tangga, menerima tanggung jawab sebagai warga negara, bergabung dalam suatu kelompok sosial</w:t>
      </w:r>
      <w:r w:rsidRPr="00754B36">
        <w:rPr>
          <w:rStyle w:val="fontstyle01"/>
          <w:rFonts w:ascii="Times New Roman" w:hAnsi="Times New Roman"/>
          <w:b w:val="0"/>
          <w:i/>
          <w:color w:val="000000" w:themeColor="text1"/>
          <w:sz w:val="22"/>
        </w:rPr>
        <w:t>.</w:t>
      </w:r>
    </w:p>
    <w:p w:rsidR="00754B36" w:rsidRPr="00754B36" w:rsidRDefault="00754B36" w:rsidP="003E459A">
      <w:pPr>
        <w:spacing w:line="360" w:lineRule="auto"/>
        <w:ind w:firstLine="720"/>
        <w:jc w:val="both"/>
        <w:rPr>
          <w:rFonts w:ascii="Times New Roman" w:hAnsi="Times New Roman"/>
          <w:color w:val="000000" w:themeColor="text1"/>
          <w:szCs w:val="24"/>
        </w:rPr>
      </w:pPr>
      <w:r w:rsidRPr="00754B36">
        <w:rPr>
          <w:rStyle w:val="fontstyle01"/>
          <w:rFonts w:ascii="Times New Roman" w:hAnsi="Times New Roman"/>
          <w:b w:val="0"/>
          <w:color w:val="000000" w:themeColor="text1"/>
          <w:sz w:val="22"/>
        </w:rPr>
        <w:t>Hal tersebut menjadi tantangan bagi individu yang memasuki tahap dewasa awal, karena a</w:t>
      </w:r>
      <w:r w:rsidRPr="00754B36">
        <w:rPr>
          <w:rFonts w:ascii="Times New Roman" w:hAnsi="Times New Roman"/>
          <w:color w:val="000000" w:themeColor="text1"/>
          <w:szCs w:val="24"/>
        </w:rPr>
        <w:t xml:space="preserve">kan menjumpai berbagai permasalahan hidup seperti halnya dalam lingkup pertemanan maupun keluarga. Terkadang permasalahan tersebut berdampak pada hubungan sosial maupun dalam lingkup keluarga yang menyebabkan individu sulit menerima terjadinya konflik dan sulit memaafkan orang yang telah menyakitinya, bahkan ada keinginan untuk membalas dendam. Selaras dengan Herawati &amp; Endah (2016) bahwa permasalahan yang terjadi di dalam keluarga akan berpengaruh negatif terhadap kesejahteraan subjektif pada individu. </w:t>
      </w:r>
    </w:p>
    <w:p w:rsidR="00754B36" w:rsidRPr="00754B36" w:rsidRDefault="00754B36" w:rsidP="003E459A">
      <w:pPr>
        <w:spacing w:line="360" w:lineRule="auto"/>
        <w:ind w:firstLine="720"/>
        <w:jc w:val="both"/>
        <w:rPr>
          <w:rFonts w:ascii="Times New Roman" w:hAnsi="Times New Roman"/>
          <w:i/>
          <w:color w:val="000000" w:themeColor="text1"/>
          <w:szCs w:val="24"/>
        </w:rPr>
      </w:pPr>
      <w:r w:rsidRPr="00754B36">
        <w:rPr>
          <w:rFonts w:ascii="Times New Roman" w:eastAsia="Times New Roman" w:hAnsi="Times New Roman"/>
          <w:color w:val="000000" w:themeColor="text1"/>
          <w:szCs w:val="24"/>
        </w:rPr>
        <w:t xml:space="preserve">Menurut Kahneman &amp; Krueger (2006) </w:t>
      </w:r>
      <w:r w:rsidRPr="00754B36">
        <w:rPr>
          <w:rFonts w:ascii="Times New Roman" w:hAnsi="Times New Roman"/>
          <w:color w:val="000000" w:themeColor="text1"/>
          <w:szCs w:val="24"/>
        </w:rPr>
        <w:t>kesejahteraan subjektif</w:t>
      </w:r>
      <w:r w:rsidRPr="00754B36">
        <w:rPr>
          <w:rFonts w:ascii="Times New Roman" w:eastAsia="Times New Roman" w:hAnsi="Times New Roman"/>
          <w:color w:val="000000" w:themeColor="text1"/>
          <w:szCs w:val="24"/>
        </w:rPr>
        <w:t xml:space="preserve"> adalah hasil dari individu dalam menilai peristiwa pada hidupnya meliputi perasaan positif seperti merasakan kebahagiaan, dan merasakan berkurangnya rasa kecewa maupun marah. Individu yang merasakan kepuasan dalam hidupnya, cenderung memiliki tingkat </w:t>
      </w:r>
      <w:r w:rsidRPr="00754B36">
        <w:rPr>
          <w:rFonts w:ascii="Times New Roman" w:hAnsi="Times New Roman"/>
          <w:color w:val="000000" w:themeColor="text1"/>
          <w:szCs w:val="24"/>
        </w:rPr>
        <w:t>kesejahteraan subjektif</w:t>
      </w:r>
      <w:r w:rsidRPr="00754B36">
        <w:rPr>
          <w:rFonts w:ascii="Times New Roman" w:eastAsia="Times New Roman" w:hAnsi="Times New Roman"/>
          <w:color w:val="000000" w:themeColor="text1"/>
          <w:szCs w:val="24"/>
        </w:rPr>
        <w:t xml:space="preserve"> yang tinggi, di mulai dari sering merasakan emosi positif seperti rasa optimis, serta jarang merasakan emosi negatif seperti amarah. Berbanding lurus dengan penjelasan Diener, dkk., (2006) bahwa individu dapat dikatakan memiliki </w:t>
      </w:r>
      <w:r w:rsidRPr="00754B36">
        <w:rPr>
          <w:rFonts w:ascii="Times New Roman" w:hAnsi="Times New Roman"/>
          <w:color w:val="000000" w:themeColor="text1"/>
          <w:szCs w:val="24"/>
        </w:rPr>
        <w:t>kesejahteraan subjektif</w:t>
      </w:r>
      <w:r w:rsidRPr="00754B36">
        <w:rPr>
          <w:rFonts w:ascii="Times New Roman" w:eastAsia="Times New Roman" w:hAnsi="Times New Roman"/>
          <w:color w:val="000000" w:themeColor="text1"/>
          <w:szCs w:val="24"/>
        </w:rPr>
        <w:t xml:space="preserve"> apabila individu tersebut menilai hidupnya secara positif, yang meliputi kepuasan hidup seperti lebih sering merasakan afek positif  seperti bahagia dibanding afek negatif seperti stres dan depresi. Diener (2000) juga menjelaskan mengenai teori evaluasi bahwa untuk menentukan kesejahteraan subjektif pada individu dapat dilihat dari bagaimana cara individu menilai peristiwa yang dialami dengan melibatkan proses kognitif yang aktif.</w:t>
      </w:r>
    </w:p>
    <w:p w:rsidR="00754B36" w:rsidRPr="00754B36" w:rsidRDefault="00754B36" w:rsidP="003E459A">
      <w:pPr>
        <w:tabs>
          <w:tab w:val="left" w:pos="90"/>
        </w:tabs>
        <w:spacing w:line="360" w:lineRule="auto"/>
        <w:ind w:firstLine="720"/>
        <w:jc w:val="both"/>
        <w:rPr>
          <w:rFonts w:ascii="Times New Roman" w:eastAsia="Times New Roman" w:hAnsi="Times New Roman"/>
          <w:color w:val="000000" w:themeColor="text1"/>
          <w:szCs w:val="24"/>
        </w:rPr>
      </w:pPr>
      <w:r w:rsidRPr="00754B36">
        <w:rPr>
          <w:rFonts w:ascii="Times New Roman" w:eastAsia="Times New Roman" w:hAnsi="Times New Roman"/>
          <w:color w:val="000000" w:themeColor="text1"/>
          <w:szCs w:val="24"/>
        </w:rPr>
        <w:t xml:space="preserve">Individu yang memiliki kesejahteraan subjektif tinggi adalah individu yang dapat mengontrol dirinya sendiri, merasa hidupnya lebih puas, dan cenderung merasakan kebahagiaan dibandingkan kesedihan serta mampu menghadapi segala permasalahannya dengan baik (Diener, dkk., 1994; Nayana, 2013). Lebih lanjut Diener (1994) menerangkan bahwa individu yang memiliki kesejahteraan subjektif yang rendah, cenderung menilai pengalaman dan peristiwa yang terjadi dalam hidupnya sebagai hal yang kurang menyenangkan. </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hAnsi="Times New Roman"/>
          <w:color w:val="000000" w:themeColor="text1"/>
          <w:szCs w:val="24"/>
        </w:rPr>
        <w:t xml:space="preserve">Diener (2009) membagi aspek dari kesejahteraan subjektif menjadi 3, yaitu : afek positif, afek negatif, dan kepuasan hidup. Afek positif dan negatif merupakan afek afektif, sedangkan kepuasan hidup merupakan aspek yang mempresentasikan aspek kognitif individu.  Aspek afektif </w:t>
      </w:r>
      <w:r w:rsidRPr="00754B36">
        <w:rPr>
          <w:rFonts w:ascii="Times New Roman" w:hAnsi="Times New Roman"/>
          <w:color w:val="000000" w:themeColor="text1"/>
          <w:szCs w:val="24"/>
        </w:rPr>
        <w:lastRenderedPageBreak/>
        <w:t>merupakan aspek kesejahteraan subjektif yang membahas mengenai keseimbangan antara afek positif seperti emosi yang menyenangkan dan afek negatif seperti emosi yang tidak menyenangkan (Eid dan Larsen, 2008). Aspek kognitif meliputi kepuasan hidup pada individu yang mengarah proses kognitif individu secara menyeluruh terhadap kualitas kehidupannya. Ketika individu merasa memiliki kehidupan yang sesuai dengan harapan, maka dapat dikatakan individu tersebut memiliki kepuasan hidup (Diener, 2009).</w:t>
      </w:r>
    </w:p>
    <w:p w:rsidR="00754B36" w:rsidRPr="00754B36" w:rsidRDefault="00754B36" w:rsidP="003E459A">
      <w:pPr>
        <w:spacing w:line="360" w:lineRule="auto"/>
        <w:ind w:firstLine="720"/>
        <w:jc w:val="both"/>
        <w:rPr>
          <w:rStyle w:val="fontstyle01"/>
          <w:rFonts w:ascii="Times New Roman" w:hAnsi="Times New Roman"/>
          <w:b w:val="0"/>
          <w:color w:val="000000" w:themeColor="text1"/>
          <w:sz w:val="22"/>
        </w:rPr>
      </w:pPr>
      <w:r w:rsidRPr="00754B36">
        <w:rPr>
          <w:rFonts w:ascii="Times New Roman" w:hAnsi="Times New Roman"/>
          <w:color w:val="000000" w:themeColor="text1"/>
          <w:szCs w:val="24"/>
        </w:rPr>
        <w:t xml:space="preserve">Individu yang memasuki usia dewasa awal diharapkan dapat mencapai tugas perkembangannya dengan menjalankan tanggung jawab baru sebagai suami/istri, orang tua, dan pencari nafkah, serta mampu </w:t>
      </w:r>
      <w:r w:rsidRPr="00754B36">
        <w:rPr>
          <w:rStyle w:val="fontstyle01"/>
          <w:rFonts w:ascii="Times New Roman" w:hAnsi="Times New Roman"/>
          <w:b w:val="0"/>
          <w:color w:val="000000" w:themeColor="text1"/>
          <w:sz w:val="22"/>
        </w:rPr>
        <w:t>mengembangkan sikap-sikap dan nilai-nilai baru sesuai tugas perkembangannya (Hurlock, 1996). Ketercapaian tugas perkembangan akan membawa dampak positif bagi individu, baik secara psikis maupun fisik. Secara psikis, individu yang mampu menguasai tugas perkembangan akan merasa senang dan bahagia,</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sedangkan secara fisik dapat mempermudah individu dalam menguasai tugas perkembangan berikutnya (Putera, 2011).</w:t>
      </w:r>
    </w:p>
    <w:p w:rsidR="00754B36" w:rsidRPr="00754B36" w:rsidRDefault="00754B36" w:rsidP="003E459A">
      <w:pPr>
        <w:spacing w:line="360" w:lineRule="auto"/>
        <w:ind w:firstLine="720"/>
        <w:jc w:val="both"/>
        <w:rPr>
          <w:rFonts w:ascii="Times New Roman" w:hAnsi="Times New Roman"/>
          <w:color w:val="000000" w:themeColor="text1"/>
          <w:szCs w:val="24"/>
        </w:rPr>
      </w:pPr>
      <w:r w:rsidRPr="00754B36">
        <w:rPr>
          <w:rStyle w:val="fontstyle01"/>
          <w:rFonts w:ascii="Times New Roman" w:hAnsi="Times New Roman"/>
          <w:b w:val="0"/>
          <w:color w:val="000000" w:themeColor="text1"/>
          <w:sz w:val="22"/>
        </w:rPr>
        <w:t xml:space="preserve">Namun pada kenyataannya, </w:t>
      </w:r>
      <w:r w:rsidRPr="00754B36">
        <w:rPr>
          <w:rFonts w:ascii="Times New Roman" w:hAnsi="Times New Roman"/>
          <w:color w:val="000000" w:themeColor="text1"/>
          <w:szCs w:val="24"/>
        </w:rPr>
        <w:t>adanya konflik atau permasalahan membuat individu lebih sering merasakan emosi negatif dibandingkan emosi positif, seperti mudah marah, sering merasa tertekan hingga stress bahkan kurang merasakan kepuasan hidup yang secara langsung dapat mempengaruhi kondisi kesejahteraan subjektif pada individu. Sehingga menyebabkan individu gagal</w:t>
      </w:r>
      <w:r w:rsidRPr="00754B36">
        <w:rPr>
          <w:rStyle w:val="fontstyle01"/>
          <w:rFonts w:ascii="Times New Roman" w:hAnsi="Times New Roman"/>
          <w:b w:val="0"/>
          <w:color w:val="000000" w:themeColor="text1"/>
          <w:sz w:val="22"/>
        </w:rPr>
        <w:t xml:space="preserve"> dalam menguasai tugas perkembangan,</w:t>
      </w:r>
      <w:r w:rsidRPr="00754B36">
        <w:rPr>
          <w:rFonts w:ascii="Times New Roman" w:hAnsi="Times New Roman"/>
          <w:color w:val="000000" w:themeColor="text1"/>
          <w:szCs w:val="24"/>
        </w:rPr>
        <w:t xml:space="preserve"> yang </w:t>
      </w:r>
      <w:r w:rsidRPr="00754B36">
        <w:rPr>
          <w:rStyle w:val="fontstyle01"/>
          <w:rFonts w:ascii="Times New Roman" w:hAnsi="Times New Roman"/>
          <w:b w:val="0"/>
          <w:color w:val="000000" w:themeColor="text1"/>
          <w:sz w:val="22"/>
        </w:rPr>
        <w:t>mengakibatkan individu mengalami ketidakbahagiaan, menimbulkan rasa tidak</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percaya diri, penolakan masyarakat bahkan akan mengalami kesulitan dalam</w:t>
      </w:r>
      <w:r w:rsidRPr="00754B36">
        <w:rPr>
          <w:rFonts w:ascii="Times New Roman" w:hAnsi="Times New Roman"/>
          <w:color w:val="000000" w:themeColor="text1"/>
          <w:szCs w:val="24"/>
        </w:rPr>
        <w:t xml:space="preserve"> </w:t>
      </w:r>
      <w:r w:rsidRPr="00754B36">
        <w:rPr>
          <w:rStyle w:val="fontstyle01"/>
          <w:rFonts w:ascii="Times New Roman" w:hAnsi="Times New Roman"/>
          <w:b w:val="0"/>
          <w:color w:val="000000" w:themeColor="text1"/>
          <w:sz w:val="22"/>
        </w:rPr>
        <w:t xml:space="preserve">penguasaan tugas-tugas perkembangan berikutnya (Rahmat, 2011). </w:t>
      </w:r>
    </w:p>
    <w:p w:rsidR="00754B36" w:rsidRPr="00754B36" w:rsidRDefault="00754B36" w:rsidP="003E459A">
      <w:pPr>
        <w:spacing w:line="360" w:lineRule="auto"/>
        <w:ind w:firstLine="720"/>
        <w:jc w:val="both"/>
        <w:rPr>
          <w:rFonts w:ascii="Times New Roman" w:eastAsia="Times New Roman" w:hAnsi="Times New Roman"/>
          <w:color w:val="000000" w:themeColor="text1"/>
          <w:szCs w:val="24"/>
        </w:rPr>
      </w:pPr>
      <w:r w:rsidRPr="00754B36">
        <w:rPr>
          <w:rFonts w:ascii="Times New Roman" w:hAnsi="Times New Roman"/>
          <w:color w:val="000000" w:themeColor="text1"/>
          <w:szCs w:val="24"/>
        </w:rPr>
        <w:t xml:space="preserve">Berdasarkan data dari Badan Pusat Statistik (BPS) (2014) menjelaskan bahwa </w:t>
      </w:r>
      <w:r w:rsidRPr="00754B36">
        <w:rPr>
          <w:rFonts w:ascii="Times New Roman" w:eastAsia="Times New Roman" w:hAnsi="Times New Roman"/>
          <w:color w:val="000000" w:themeColor="text1"/>
          <w:szCs w:val="24"/>
        </w:rPr>
        <w:t>indeks kebahagiaan Indonesia tahun 2014 sebesar </w:t>
      </w:r>
      <w:r w:rsidRPr="00754B36">
        <w:rPr>
          <w:rFonts w:ascii="Times New Roman" w:eastAsia="Times New Roman" w:hAnsi="Times New Roman"/>
          <w:bCs/>
          <w:color w:val="000000" w:themeColor="text1"/>
          <w:szCs w:val="24"/>
        </w:rPr>
        <w:t>68,28</w:t>
      </w:r>
      <w:r w:rsidRPr="00754B36">
        <w:rPr>
          <w:rFonts w:ascii="Times New Roman" w:eastAsia="Times New Roman" w:hAnsi="Times New Roman"/>
          <w:color w:val="000000" w:themeColor="text1"/>
          <w:szCs w:val="24"/>
        </w:rPr>
        <w:t xml:space="preserve"> pada skala 0–100. Indeks kebahagiaan merupakan rata-rata dari angka indeks yang dimiliki oleh setiap individu di Indonesia pada tahun 2014. Semakin tinggi nilai indeks menunjukkan tingkat kehidupan yang semakin bahagia, demikian pula sebaliknya, semakin rendah nilai indeks maka penduduk semakin tidak bahagia. Indeks kebahagiaan disusun oleh tingkat kepuasan terhadap 10 aspek kehidupan yang esensial meliputi kepuasan terhadap: kesehatan, pendidikan, pekerjaan, pendapatan rumah tangga, keharmonisan keluarga, ketersediaan waktu luang, hubungan sosial, kondisi rumah dan aset, keadaan  lingkungan, dan kondisi keamanan. </w:t>
      </w:r>
    </w:p>
    <w:p w:rsidR="00754B36" w:rsidRPr="00754B36" w:rsidRDefault="00754B36" w:rsidP="003E459A">
      <w:pPr>
        <w:spacing w:before="240" w:line="360" w:lineRule="auto"/>
        <w:ind w:firstLine="720"/>
        <w:jc w:val="both"/>
        <w:rPr>
          <w:rFonts w:ascii="Times New Roman" w:hAnsi="Times New Roman"/>
          <w:color w:val="000000" w:themeColor="text1"/>
          <w:szCs w:val="24"/>
        </w:rPr>
      </w:pPr>
      <w:r w:rsidRPr="00754B36">
        <w:rPr>
          <w:rFonts w:ascii="Times New Roman" w:eastAsia="Times New Roman" w:hAnsi="Times New Roman"/>
          <w:color w:val="000000" w:themeColor="text1"/>
          <w:szCs w:val="24"/>
        </w:rPr>
        <w:t xml:space="preserve">Hal itu didukung </w:t>
      </w:r>
      <w:r w:rsidRPr="00754B36">
        <w:rPr>
          <w:rFonts w:ascii="Times New Roman" w:hAnsi="Times New Roman"/>
          <w:color w:val="000000" w:themeColor="text1"/>
          <w:szCs w:val="24"/>
        </w:rPr>
        <w:t xml:space="preserve">survei kebahagiaan </w:t>
      </w:r>
      <w:r w:rsidRPr="00754B36">
        <w:rPr>
          <w:rFonts w:ascii="Times New Roman" w:hAnsi="Times New Roman"/>
          <w:i/>
          <w:color w:val="000000" w:themeColor="text1"/>
          <w:szCs w:val="24"/>
        </w:rPr>
        <w:t xml:space="preserve">(World Happiness Report) </w:t>
      </w:r>
      <w:r w:rsidRPr="00754B36">
        <w:rPr>
          <w:rFonts w:ascii="Times New Roman" w:hAnsi="Times New Roman"/>
          <w:color w:val="000000" w:themeColor="text1"/>
          <w:szCs w:val="24"/>
        </w:rPr>
        <w:t xml:space="preserve">yang dilakukan Helliwell, dkk (2021) menunjukkan bahwa Indonesia berada pada rangking ke 84 dari 149 negara. Hal ini memberikan gambaran bahwa masih rendahnya tingkat kebahagiaan penduduk di Indonesia. Selain itu, Badan Pusat Statistik (BPS) (dalam Sarasati 2020) menjelaskan bahwa </w:t>
      </w:r>
      <w:r w:rsidRPr="00754B36">
        <w:rPr>
          <w:rFonts w:ascii="Times New Roman" w:hAnsi="Times New Roman"/>
          <w:color w:val="000000" w:themeColor="text1"/>
          <w:szCs w:val="24"/>
        </w:rPr>
        <w:lastRenderedPageBreak/>
        <w:t xml:space="preserve">semakin bertambahnya usia individu maka semakin menurun pula tingkat kepuasan hidup personalnya. Data tersebut menunjukkan bahwa tingkat kepuasan hidup individu yang berusia kurang dari 24 tahun memiliki presentase sebesar 71,42% sedangkan untuk usia 25 – 40 memiliki presentase sebesar 71,31%. Dilihat dari data tersebut bahwa terjadi penurunan presentase sebesar 0,11% tingkat kepuasan hidup individu seiring bertambahnya usia. </w:t>
      </w:r>
    </w:p>
    <w:p w:rsidR="00754B36" w:rsidRPr="00754B36" w:rsidRDefault="00754B36" w:rsidP="003E459A">
      <w:pPr>
        <w:spacing w:before="240" w:line="360" w:lineRule="auto"/>
        <w:ind w:firstLine="720"/>
        <w:jc w:val="both"/>
        <w:rPr>
          <w:rFonts w:ascii="Times New Roman" w:hAnsi="Times New Roman"/>
          <w:color w:val="000000" w:themeColor="text1"/>
          <w:szCs w:val="24"/>
        </w:rPr>
      </w:pPr>
      <w:r w:rsidRPr="00754B36">
        <w:rPr>
          <w:rFonts w:ascii="Times New Roman" w:hAnsi="Times New Roman"/>
          <w:color w:val="000000" w:themeColor="text1"/>
          <w:szCs w:val="24"/>
        </w:rPr>
        <w:t>Hasil penelitian yang dilakukan oleh Karimah (2021) pada 103 dewasa awal menunjukkan bahwa sebesar 85 (83 %) subjek memiliki tingkat kesejahteraan subjektif yang rendah dan sebesar 18 (17%) subjek memiliki tingkat kesejahteraan subjektif</w:t>
      </w:r>
      <w:r w:rsidRPr="00754B36">
        <w:rPr>
          <w:rFonts w:ascii="Times New Roman" w:hAnsi="Times New Roman"/>
          <w:i/>
          <w:color w:val="000000" w:themeColor="text1"/>
          <w:szCs w:val="24"/>
        </w:rPr>
        <w:t xml:space="preserve"> </w:t>
      </w:r>
      <w:r w:rsidRPr="00754B36">
        <w:rPr>
          <w:rFonts w:ascii="Times New Roman" w:hAnsi="Times New Roman"/>
          <w:color w:val="000000" w:themeColor="text1"/>
          <w:szCs w:val="24"/>
        </w:rPr>
        <w:t>yang tinggi. Selanjutnya peneliti melakukan wawancara secara online pada 20 April 2022 dengan 20 subjek yang berusia 18 – 40 tahun dengan bertumpu pada aspek kesejahteraan subjektif yaitu afek positif, afek negatif, dan kepuasan hidup. Berdasarkan hasil wawancara tersebut yaitu individu pada masa dewasa awal sering merasakan kesedihan, marah, dan kecewa atas keadaan yang dialami saat ini dan dewasa awal merasa kurang memiliki kepuasan hidup serta jarang merasakan kebahagiaan. Dari 20 subjek menunjukkan gejala – gejala kesejahteraan subjektif</w:t>
      </w:r>
      <w:r w:rsidRPr="00754B36">
        <w:rPr>
          <w:rFonts w:ascii="Times New Roman" w:hAnsi="Times New Roman"/>
          <w:i/>
          <w:color w:val="000000" w:themeColor="text1"/>
          <w:szCs w:val="24"/>
        </w:rPr>
        <w:t xml:space="preserve"> </w:t>
      </w:r>
      <w:r w:rsidRPr="00754B36">
        <w:rPr>
          <w:rFonts w:ascii="Times New Roman" w:hAnsi="Times New Roman"/>
          <w:color w:val="000000" w:themeColor="text1"/>
          <w:szCs w:val="24"/>
        </w:rPr>
        <w:t>yang rendah, dilihat dari aspek afektif bahwa terdapat 12 subjek sering merasa mudah marah, sedih, dan stress akibat konflik yang dialaminya, hal tersebut menunjukkan perasaan dan emosi yang kurang menyenangkan sehingga termasuk ke dalam afek negatif yaitu suatu respon negatif dari pengalaman atau peristiwa yang dialami individu dalam kehidupan yang dijalani (Diener, 2006). Kemudian 8 subjek yang lainnya merasakan kurang memiliki kepuasan hidup, kurang puas atas pencapaiannya, tidak merasakan kebahagiaan dalam kehidupan sekarang dan di kehidupan masa lalu, hal tersebut menunjukkan bahwa individu pada masa dewasa awal yang memiliki kepuasan hidup yang rendah kurang mampu dalam menikmati hidup, tidak merasa puas dengan kehidupannya saat ini dan ada keinginan untuk merubah hidup yang sekarang (Diener, 2009). Berdasarkan deskripsi hasil wawancara di atas dapat disimpulkan bahawa 20 subjek dewasa awal menunjukkan kesejahteraan subjektif yang rendah.</w:t>
      </w:r>
    </w:p>
    <w:p w:rsidR="00754B36" w:rsidRPr="00754B36" w:rsidRDefault="00754B36" w:rsidP="003E459A">
      <w:pPr>
        <w:tabs>
          <w:tab w:val="left" w:pos="90"/>
        </w:tabs>
        <w:spacing w:line="360" w:lineRule="auto"/>
        <w:ind w:firstLine="720"/>
        <w:jc w:val="both"/>
        <w:rPr>
          <w:rFonts w:ascii="Times New Roman" w:eastAsia="Times New Roman" w:hAnsi="Times New Roman"/>
          <w:color w:val="000000" w:themeColor="text1"/>
          <w:szCs w:val="24"/>
        </w:rPr>
      </w:pPr>
      <w:r w:rsidRPr="00754B36">
        <w:rPr>
          <w:rFonts w:ascii="Times New Roman" w:eastAsia="Times New Roman" w:hAnsi="Times New Roman"/>
          <w:color w:val="000000" w:themeColor="text1"/>
          <w:szCs w:val="24"/>
        </w:rPr>
        <w:t>Berdasarkan data-data di atas dapat diketahui bahwa masih kurangnya tingkat kesejahteraan subjektif pada dewasa awal. Maka pentingnya penelitian ini untuk diteliti lebih lanjut, karena individu yang memiliki kesejahteraan subjektif yang rendah akan cenderung merasa hidupnya tidak bahagia, penuh pikiran dan perasaan yang negatif sehingga dapat menimbulkan kecemasan, kemarahan, bahkan berisiko mengalami depresi, dan sebaliknya apabila individu memiliki tingkat kesejahteraan subjektif yang</w:t>
      </w:r>
      <w:r w:rsidRPr="00754B36">
        <w:rPr>
          <w:rFonts w:ascii="Times New Roman" w:eastAsia="Times New Roman" w:hAnsi="Times New Roman"/>
          <w:i/>
          <w:color w:val="000000" w:themeColor="text1"/>
          <w:szCs w:val="24"/>
        </w:rPr>
        <w:t xml:space="preserve"> </w:t>
      </w:r>
      <w:r w:rsidRPr="00754B36">
        <w:rPr>
          <w:rFonts w:ascii="Times New Roman" w:eastAsia="Times New Roman" w:hAnsi="Times New Roman"/>
          <w:color w:val="000000" w:themeColor="text1"/>
          <w:szCs w:val="24"/>
        </w:rPr>
        <w:t>tinggi memiliki kemampuan dalam mengatur emosi, dan menghadapi masalah dengan baik (Diener, Oishi, &amp; Lucas, 2015).</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eastAsia="Times New Roman" w:hAnsi="Times New Roman"/>
          <w:color w:val="000000" w:themeColor="text1"/>
          <w:szCs w:val="24"/>
        </w:rPr>
        <w:t>Kesejahteraan subjektif</w:t>
      </w:r>
      <w:r w:rsidRPr="00754B36">
        <w:rPr>
          <w:rFonts w:ascii="Times New Roman" w:hAnsi="Times New Roman"/>
          <w:i/>
          <w:color w:val="000000" w:themeColor="text1"/>
          <w:szCs w:val="24"/>
        </w:rPr>
        <w:t xml:space="preserve"> </w:t>
      </w:r>
      <w:r w:rsidRPr="00754B36">
        <w:rPr>
          <w:rFonts w:ascii="Times New Roman" w:hAnsi="Times New Roman"/>
          <w:color w:val="000000" w:themeColor="text1"/>
          <w:szCs w:val="24"/>
        </w:rPr>
        <w:t>dapat memprediksi kualitas hidup individu, Diener &amp; Biswas Diener (Azra, 2017)</w:t>
      </w:r>
      <w:r w:rsidRPr="00754B36">
        <w:rPr>
          <w:rFonts w:ascii="Times New Roman" w:hAnsi="Times New Roman"/>
          <w:i/>
          <w:color w:val="000000" w:themeColor="text1"/>
          <w:szCs w:val="24"/>
        </w:rPr>
        <w:t xml:space="preserve">. </w:t>
      </w:r>
      <w:r w:rsidRPr="00754B36">
        <w:rPr>
          <w:rFonts w:ascii="Times New Roman" w:hAnsi="Times New Roman"/>
          <w:color w:val="000000" w:themeColor="text1"/>
          <w:szCs w:val="24"/>
        </w:rPr>
        <w:t xml:space="preserve">Hal tersebut akan mempengaruhi individu dalam setiap sisi kehidupannya, </w:t>
      </w:r>
      <w:r w:rsidRPr="00754B36">
        <w:rPr>
          <w:rFonts w:ascii="Times New Roman" w:hAnsi="Times New Roman"/>
          <w:color w:val="000000" w:themeColor="text1"/>
          <w:szCs w:val="24"/>
        </w:rPr>
        <w:lastRenderedPageBreak/>
        <w:t xml:space="preserve">seperti kesehatan, pekerjaan dan hubungan yang di dalamnya terdapat emosi-emosi seperti keceriaan dan keterlibatan serta pengalaman emosi negatif seperti amarah, kecewa, dan rasa takut. </w:t>
      </w:r>
      <w:r w:rsidRPr="00754B36">
        <w:rPr>
          <w:rFonts w:ascii="Times New Roman" w:eastAsia="Times New Roman" w:hAnsi="Times New Roman"/>
          <w:color w:val="000000" w:themeColor="text1"/>
          <w:szCs w:val="24"/>
        </w:rPr>
        <w:t xml:space="preserve">Penelitian yang dilakukan Schwartsz dan Melech (2000) pada 14 negara mendapatkan hasil bahwa pusat kekhawatiran akan kesejahteraan maupun rasa kehilangan pada diri adalah bagian komponen dari kesejahteraan subjektif. </w:t>
      </w:r>
      <w:r w:rsidRPr="00754B36">
        <w:rPr>
          <w:rFonts w:ascii="Times New Roman" w:hAnsi="Times New Roman"/>
          <w:color w:val="000000" w:themeColor="text1"/>
          <w:szCs w:val="24"/>
        </w:rPr>
        <w:t>Secara khusus, kesejahteraan subjektif merupakan kondisi individu yang lebih banyak menilai peristiwa menyenangkan dalam hidupnya, sehingga individu tersebut semakin puas dan bahagia.</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eastAsia="Times New Roman" w:hAnsi="Times New Roman"/>
          <w:color w:val="000000" w:themeColor="text1"/>
          <w:szCs w:val="24"/>
        </w:rPr>
        <w:t xml:space="preserve">Dewi dan Nasywa (2019) mengungkapkan bahwa terdapat faktor-faktor yang mempengaruhi tercapainya </w:t>
      </w:r>
      <w:r w:rsidRPr="00754B36">
        <w:rPr>
          <w:rFonts w:ascii="Times New Roman" w:hAnsi="Times New Roman"/>
          <w:color w:val="000000" w:themeColor="text1"/>
          <w:szCs w:val="24"/>
        </w:rPr>
        <w:t>kesejahteraan subjektif</w:t>
      </w:r>
      <w:r w:rsidRPr="00754B36">
        <w:rPr>
          <w:rFonts w:ascii="Times New Roman" w:eastAsia="Times New Roman" w:hAnsi="Times New Roman"/>
          <w:color w:val="000000" w:themeColor="text1"/>
          <w:szCs w:val="24"/>
        </w:rPr>
        <w:t xml:space="preserve"> dalam individu yakni </w:t>
      </w:r>
      <w:r w:rsidRPr="00754B36">
        <w:rPr>
          <w:rFonts w:ascii="Times New Roman" w:hAnsi="Times New Roman"/>
          <w:color w:val="000000" w:themeColor="text1"/>
          <w:szCs w:val="24"/>
        </w:rPr>
        <w:t>kebersyukuran, dukungan sosial, pemaafan, kepribadian, harga diri, dan spiritualitas</w:t>
      </w:r>
      <w:r w:rsidRPr="00754B36">
        <w:rPr>
          <w:rFonts w:ascii="Times New Roman" w:eastAsia="Times New Roman" w:hAnsi="Times New Roman"/>
          <w:color w:val="000000" w:themeColor="text1"/>
          <w:szCs w:val="24"/>
        </w:rPr>
        <w:t xml:space="preserve">. Allemand, Hill, Ghaemmaghami dan Martin (2012) menjelaskan bagaimana pentingnya pemaafan terhadap kesejahteraan subjektif bagi individu </w:t>
      </w:r>
      <w:r w:rsidRPr="00754B36">
        <w:rPr>
          <w:rFonts w:ascii="Times New Roman" w:hAnsi="Times New Roman"/>
          <w:color w:val="000000" w:themeColor="text1"/>
          <w:szCs w:val="24"/>
        </w:rPr>
        <w:t xml:space="preserve">karena pemaafan memberikan pengaruh yang positif terhadap kesejahteraan subjektif. </w:t>
      </w:r>
      <w:r w:rsidRPr="00754B36">
        <w:rPr>
          <w:rFonts w:ascii="Times New Roman" w:eastAsia="Times New Roman" w:hAnsi="Times New Roman"/>
          <w:color w:val="000000" w:themeColor="text1"/>
          <w:szCs w:val="24"/>
        </w:rPr>
        <w:t>Individu yang memiliki pola pikir yang baik dalam memandang masa depannya dan juga memiliki tingkat pemaafan yang tinggi, maka tingkat kesejahteraan subjektif yang dimiliki juga semakin tinggi. Didukung oleh p</w:t>
      </w:r>
      <w:r w:rsidRPr="00754B36">
        <w:rPr>
          <w:rFonts w:ascii="Times New Roman" w:hAnsi="Times New Roman"/>
          <w:color w:val="000000" w:themeColor="text1"/>
          <w:szCs w:val="24"/>
        </w:rPr>
        <w:t>enelitian yang dilakukan pada 142 guru Cina-Hongkong oleh Chan (2012) bahwa pemaafan memberikan pengaruh positif terhadap kesejahteraan subjektif pada individu. Datu (2013) juga melakukan penelitian pada 210 siswa di Filipina yang mendapatkan hasil signifikan antara pemaafan dengan kesejahteraan subjektif.</w:t>
      </w:r>
    </w:p>
    <w:p w:rsidR="00754B36" w:rsidRPr="00754B36" w:rsidRDefault="00754B36" w:rsidP="003E459A">
      <w:pPr>
        <w:tabs>
          <w:tab w:val="left" w:pos="90"/>
        </w:tabs>
        <w:spacing w:line="360" w:lineRule="auto"/>
        <w:ind w:firstLine="720"/>
        <w:jc w:val="both"/>
        <w:rPr>
          <w:rFonts w:ascii="Times New Roman" w:eastAsia="Times New Roman" w:hAnsi="Times New Roman"/>
          <w:color w:val="000000" w:themeColor="text1"/>
          <w:szCs w:val="24"/>
        </w:rPr>
      </w:pPr>
      <w:r w:rsidRPr="00754B36">
        <w:rPr>
          <w:rFonts w:ascii="Times New Roman" w:eastAsia="Times New Roman" w:hAnsi="Times New Roman"/>
          <w:color w:val="000000" w:themeColor="text1"/>
          <w:szCs w:val="24"/>
        </w:rPr>
        <w:t>Pemaafan merupakan individu mampu menghilangkan rasa benci terhadap orang yang telah menyakitinya, menghindari perilaku yang mengarah ke hal negatif sehingga dapat menjalin hubungan yang lebih baik dengan orang yang telah menyakitinya, Enright dan Coyle serta dalam the Human Development Study Group (dalam Dayakisni &amp; Hudaniah, 2009). Pemaafan juga sebuah upaya untuk mengubah kesalahan dari sisi negatif kearah yang lebih positif, sehingga menimbulkan perasaan lega dan mengurangi beban hidup. Worthington &amp; Wade (2007) mendefinisikan pemaafan sebagai suatu usaha yang dilakukan individu untuk melepaskan rasa dendam dan memilih untuk berdamai pada pelaku.</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hAnsi="Times New Roman"/>
          <w:color w:val="000000" w:themeColor="text1"/>
          <w:szCs w:val="24"/>
        </w:rPr>
        <w:t>Menurut McCullough (2000) terdapat 3 aspek pemaafan, yakni motivasi menghindar yaitu suatu keinginan individu untuk menghindari pelaku yang telah menyakiti, serta membuang keinginan untuk menjaga jarak dengan pelaku yang menyakiti, lalu motivasi balas dendam yaitu semakin menurun keinginan individu untuk membalas dendam terhadap pelaku yang telah menyakitinya dan motivasi kebaikan yaitu suatu keinginan individu untuk berdamai dengan pelaku karena melihat kesejahteraan orang yang menyakitinya karena termotivasi oleh nilai baik dari pelaku yang telah menyakiti.</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hAnsi="Times New Roman"/>
          <w:color w:val="000000" w:themeColor="text1"/>
          <w:szCs w:val="24"/>
        </w:rPr>
        <w:lastRenderedPageBreak/>
        <w:t>Menurut Diener, Biswas-Diener, &amp; Tamir (2004) individu yang memiliki tingkat kesejahteraan subjektif yang tinggi dapat melakukan adaptasi atau coping yang lebih efektif terhadap keadaan yang sedang dialaminya sehingga individu akan merasakan kehidupan yang lebih baik. Hal tersebut dapat dirasakan ketika individu berada dalam tekanan dengan tingkat kesejahteraan subjektif yang tinggi. Tekanan yang tinggi dapat memunculkan emosi – emosi negatif yang akan mengganggu kesejahteraan subjektif, sehingga perlu adanya pemaafan untuk mengurangi emosi – emosi negatif yang terjadi pada individu. Karena dengan pemaafan dapat meningkatkan afek positif dalam individu yang berdampak baik pada afek kognitif sehingga kesejahteraan subjektif yang dimiliki juga akan meningkat.</w:t>
      </w:r>
    </w:p>
    <w:p w:rsidR="00754B36" w:rsidRPr="00754B36" w:rsidRDefault="00754B36" w:rsidP="003E459A">
      <w:pPr>
        <w:tabs>
          <w:tab w:val="left" w:pos="90"/>
        </w:tabs>
        <w:spacing w:line="360" w:lineRule="auto"/>
        <w:ind w:firstLine="720"/>
        <w:jc w:val="both"/>
        <w:rPr>
          <w:rFonts w:ascii="Times New Roman" w:hAnsi="Times New Roman"/>
          <w:color w:val="000000" w:themeColor="text1"/>
          <w:szCs w:val="24"/>
        </w:rPr>
      </w:pPr>
      <w:r w:rsidRPr="00754B36">
        <w:rPr>
          <w:rFonts w:ascii="Times New Roman" w:eastAsia="Times New Roman" w:hAnsi="Times New Roman"/>
          <w:color w:val="000000" w:themeColor="text1"/>
          <w:szCs w:val="24"/>
        </w:rPr>
        <w:t xml:space="preserve">Bugay &amp; Demir (2011) dalam penelitiannya mendapatkan hasil bahwa apabila individu masih mengingat perbuatan orang yang telah menyakitinya di masa lalu akan cenderung menyesali diri sendiri, sehingga mudah marah dan cenderung memikirkan kesalahan di masa lalunya, sehingga secara negatif dapat mempengaruhi </w:t>
      </w:r>
      <w:r w:rsidRPr="00754B36">
        <w:rPr>
          <w:rFonts w:ascii="Times New Roman" w:hAnsi="Times New Roman"/>
          <w:color w:val="000000" w:themeColor="text1"/>
          <w:szCs w:val="24"/>
        </w:rPr>
        <w:t>kesejahteraan subjektif</w:t>
      </w:r>
      <w:r w:rsidRPr="00754B36">
        <w:rPr>
          <w:rFonts w:ascii="Times New Roman" w:eastAsia="Times New Roman" w:hAnsi="Times New Roman"/>
          <w:color w:val="000000" w:themeColor="text1"/>
          <w:szCs w:val="24"/>
        </w:rPr>
        <w:t>. Apabila individu dapat memaafkan dari rasa bersalah di masa lalu,</w:t>
      </w:r>
      <w:r w:rsidRPr="00754B36">
        <w:rPr>
          <w:rFonts w:ascii="Times New Roman" w:hAnsi="Times New Roman"/>
          <w:color w:val="000000" w:themeColor="text1"/>
          <w:szCs w:val="24"/>
        </w:rPr>
        <w:t xml:space="preserve"> kesejahteraan subjektif</w:t>
      </w:r>
      <w:r w:rsidRPr="00754B36">
        <w:rPr>
          <w:rFonts w:ascii="Times New Roman" w:eastAsia="Times New Roman" w:hAnsi="Times New Roman"/>
          <w:color w:val="000000" w:themeColor="text1"/>
          <w:szCs w:val="24"/>
        </w:rPr>
        <w:t xml:space="preserve"> individu juga akan meningkat. Hal tersebut diartikan bahwa proses memaafkan dalam konsteks situasi secara positif berhubungan dengan kesejahteraan subjektif. </w:t>
      </w:r>
      <w:r w:rsidRPr="00754B36">
        <w:rPr>
          <w:rFonts w:ascii="Times New Roman" w:hAnsi="Times New Roman"/>
          <w:color w:val="000000" w:themeColor="text1"/>
          <w:szCs w:val="24"/>
        </w:rPr>
        <w:t>Dari data terkait dapat menunjukkan bahwa rendah tingginya pemaafan dapat mempengaruhi kesejahteraan subjektif pada diri individu. Sehingga semakin tinggi pemaafan, maka semakin tinggi pula kesejahteraan subjektif pada individu dan sebaliknya.</w:t>
      </w:r>
    </w:p>
    <w:p w:rsidR="007E660B" w:rsidRDefault="00754B36" w:rsidP="00184CD4">
      <w:pPr>
        <w:tabs>
          <w:tab w:val="left" w:pos="90"/>
        </w:tabs>
        <w:spacing w:line="360" w:lineRule="auto"/>
        <w:ind w:firstLine="720"/>
        <w:jc w:val="both"/>
        <w:rPr>
          <w:rFonts w:ascii="Times New Roman" w:hAnsi="Times New Roman"/>
          <w:color w:val="000000" w:themeColor="text1"/>
          <w:szCs w:val="24"/>
        </w:rPr>
      </w:pPr>
      <w:r w:rsidRPr="00754B36">
        <w:rPr>
          <w:rFonts w:ascii="Times New Roman" w:hAnsi="Times New Roman"/>
          <w:color w:val="000000" w:themeColor="text1"/>
          <w:szCs w:val="24"/>
        </w:rPr>
        <w:t>Berdasarkan uraian di atas, peneliti ingin melakukan penelitian dengan tujuan untuk mengetahui apakah ada hubungan antara pemaafan denagn kesejahteraan subjektif pada dewasa awal. Adapun yang membedakan penelitian ini dengan penelitian sebelumnya yakni terletak pada subjek. Mengacu pada hal – hal di atas, rumusan permasalahan yang diajukan dalam penelitian ini adalah “Apakah ada hubungan antara pemaafan dengan kesejahteraan subjektif pada dewasa awal ?”</w:t>
      </w:r>
    </w:p>
    <w:p w:rsidR="00184CD4" w:rsidRPr="003E459A" w:rsidRDefault="00184CD4" w:rsidP="00184CD4">
      <w:pPr>
        <w:tabs>
          <w:tab w:val="left" w:pos="90"/>
        </w:tabs>
        <w:spacing w:line="360" w:lineRule="auto"/>
        <w:ind w:firstLine="720"/>
        <w:jc w:val="both"/>
        <w:rPr>
          <w:rFonts w:ascii="Times New Roman" w:hAnsi="Times New Roman"/>
          <w:color w:val="000000" w:themeColor="text1"/>
          <w:szCs w:val="24"/>
        </w:rPr>
      </w:pPr>
    </w:p>
    <w:p w:rsidR="004159C6" w:rsidRPr="00316C36" w:rsidRDefault="004159C6" w:rsidP="004159C6">
      <w:pPr>
        <w:spacing w:after="0" w:line="360" w:lineRule="auto"/>
        <w:rPr>
          <w:rFonts w:ascii="Times New Roman" w:hAnsi="Times New Roman"/>
          <w:b/>
        </w:rPr>
      </w:pPr>
      <w:r w:rsidRPr="00DB48C9">
        <w:rPr>
          <w:rFonts w:ascii="Times New Roman" w:hAnsi="Times New Roman"/>
          <w:b/>
        </w:rPr>
        <w:t>METODE</w:t>
      </w:r>
    </w:p>
    <w:p w:rsidR="007E660B" w:rsidRPr="00184CD4" w:rsidRDefault="003E459A" w:rsidP="007E660B">
      <w:pPr>
        <w:spacing w:after="120" w:line="360" w:lineRule="auto"/>
        <w:ind w:firstLine="720"/>
        <w:jc w:val="both"/>
        <w:rPr>
          <w:rFonts w:ascii="Times New Roman" w:eastAsia="Times New Roman" w:hAnsi="Times New Roman"/>
          <w:color w:val="000000"/>
        </w:rPr>
      </w:pPr>
      <w:r w:rsidRPr="00184CD4">
        <w:rPr>
          <w:rFonts w:ascii="Times New Roman" w:hAnsi="Times New Roman"/>
        </w:rPr>
        <w:t xml:space="preserve">Penelitian ini bertujuan untuk mengetahui hubungan antara </w:t>
      </w:r>
      <w:r w:rsidRPr="00184CD4">
        <w:rPr>
          <w:rFonts w:ascii="Times New Roman" w:hAnsi="Times New Roman"/>
          <w:iCs/>
        </w:rPr>
        <w:t>pemaafan</w:t>
      </w:r>
      <w:r w:rsidRPr="00184CD4">
        <w:rPr>
          <w:rFonts w:ascii="Times New Roman" w:hAnsi="Times New Roman"/>
        </w:rPr>
        <w:t xml:space="preserve"> dengan kesejahteraan subjektif pada dewasa awal. Hipotesis yang diajukan adalah ada hubungan positif antara </w:t>
      </w:r>
      <w:r w:rsidRPr="00184CD4">
        <w:rPr>
          <w:rFonts w:ascii="Times New Roman" w:hAnsi="Times New Roman"/>
          <w:iCs/>
        </w:rPr>
        <w:t>pemaafan</w:t>
      </w:r>
      <w:r w:rsidRPr="00184CD4">
        <w:rPr>
          <w:rFonts w:ascii="Times New Roman" w:hAnsi="Times New Roman"/>
        </w:rPr>
        <w:t xml:space="preserve"> dengan kesejahteraan subjektif pada dewasa awal. Subjek penelitian ini berjumlah 117 orang yang memiliki karakteristik yakni, individu yang berusia 18 sampai 40 tahun. </w:t>
      </w:r>
      <w:r w:rsidR="004159C6" w:rsidRPr="00184CD4">
        <w:rPr>
          <w:rFonts w:ascii="Times New Roman" w:eastAsia="Times New Roman" w:hAnsi="Times New Roman"/>
          <w:color w:val="000000"/>
        </w:rPr>
        <w:t>Metode pengumpulan d</w:t>
      </w:r>
      <w:r w:rsidR="007E5723" w:rsidRPr="00184CD4">
        <w:rPr>
          <w:rFonts w:ascii="Times New Roman" w:eastAsia="Times New Roman" w:hAnsi="Times New Roman"/>
          <w:color w:val="000000"/>
        </w:rPr>
        <w:t xml:space="preserve">ata dalam penelitian ini </w:t>
      </w:r>
      <w:r w:rsidR="004159C6" w:rsidRPr="00184CD4">
        <w:rPr>
          <w:rFonts w:ascii="Times New Roman" w:eastAsia="Times New Roman" w:hAnsi="Times New Roman"/>
          <w:color w:val="000000"/>
        </w:rPr>
        <w:t xml:space="preserve">menggunakan skala </w:t>
      </w:r>
      <w:r w:rsidRPr="00184CD4">
        <w:rPr>
          <w:rFonts w:ascii="Times New Roman" w:eastAsia="Times New Roman" w:hAnsi="Times New Roman"/>
        </w:rPr>
        <w:t>kesejahteraan subjektif</w:t>
      </w:r>
      <w:r w:rsidR="007E5723" w:rsidRPr="00184CD4">
        <w:rPr>
          <w:rFonts w:ascii="Times New Roman" w:eastAsia="Times New Roman" w:hAnsi="Times New Roman"/>
        </w:rPr>
        <w:t xml:space="preserve"> yang disusun oleh Akhtar (2019) dengan mengacu pada aspek-aspek </w:t>
      </w:r>
      <w:r w:rsidRPr="00184CD4">
        <w:rPr>
          <w:rFonts w:ascii="Times New Roman" w:eastAsia="Times New Roman" w:hAnsi="Times New Roman"/>
        </w:rPr>
        <w:t>kesejahteraan subjektif</w:t>
      </w:r>
      <w:r w:rsidR="007E5723" w:rsidRPr="00184CD4">
        <w:rPr>
          <w:rFonts w:ascii="Times New Roman" w:eastAsia="Times New Roman" w:hAnsi="Times New Roman"/>
        </w:rPr>
        <w:t xml:space="preserve"> yang </w:t>
      </w:r>
      <w:r w:rsidR="007E5723" w:rsidRPr="00184CD4">
        <w:rPr>
          <w:rFonts w:ascii="Times New Roman" w:eastAsia="Times New Roman" w:hAnsi="Times New Roman"/>
        </w:rPr>
        <w:lastRenderedPageBreak/>
        <w:t xml:space="preserve">dikemukakan Diener (2009) yang terdiri dari dua skala, yaitu </w:t>
      </w:r>
      <w:r w:rsidR="007E5723" w:rsidRPr="00184CD4">
        <w:rPr>
          <w:rFonts w:ascii="Times New Roman" w:hAnsi="Times New Roman"/>
          <w:i/>
        </w:rPr>
        <w:t>Satisfaction With Life Scale</w:t>
      </w:r>
      <w:r w:rsidR="007E5723" w:rsidRPr="00184CD4">
        <w:rPr>
          <w:rFonts w:ascii="Times New Roman" w:hAnsi="Times New Roman"/>
        </w:rPr>
        <w:t xml:space="preserve"> (SWLS) untuk mengukur kepuasan hidup dengan hasil uji reliabilitas alpha </w:t>
      </w:r>
      <w:r w:rsidR="007E5723" w:rsidRPr="00184CD4">
        <w:rPr>
          <w:rFonts w:ascii="Times New Roman" w:hAnsi="Times New Roman"/>
          <w:i/>
        </w:rPr>
        <w:t>cronbach</w:t>
      </w:r>
      <w:r w:rsidR="007E5723" w:rsidRPr="00184CD4">
        <w:rPr>
          <w:rFonts w:ascii="Times New Roman" w:hAnsi="Times New Roman"/>
        </w:rPr>
        <w:t xml:space="preserve"> menunjukkan koefisien </w:t>
      </w:r>
      <w:r w:rsidR="007E5723" w:rsidRPr="00184CD4">
        <w:rPr>
          <w:rFonts w:ascii="Times New Roman" w:hAnsi="Times New Roman"/>
          <w:i/>
        </w:rPr>
        <w:t>alpha</w:t>
      </w:r>
      <w:r w:rsidR="007E5723" w:rsidRPr="00184CD4">
        <w:rPr>
          <w:rFonts w:ascii="Times New Roman" w:hAnsi="Times New Roman"/>
        </w:rPr>
        <w:t xml:space="preserve"> sebesar 0,828 dengan korelasi item-total berkisar antara 0,553 – 0,686</w:t>
      </w:r>
      <w:r w:rsidR="004F7349" w:rsidRPr="00184CD4">
        <w:rPr>
          <w:rFonts w:ascii="Times New Roman" w:hAnsi="Times New Roman"/>
        </w:rPr>
        <w:t xml:space="preserve"> dan skala </w:t>
      </w:r>
      <w:r w:rsidR="007E5723" w:rsidRPr="00184CD4">
        <w:rPr>
          <w:rFonts w:ascii="Times New Roman" w:hAnsi="Times New Roman"/>
          <w:i/>
        </w:rPr>
        <w:t>Positive Affect Negative Affect Schedule</w:t>
      </w:r>
      <w:r w:rsidR="007E5723" w:rsidRPr="00184CD4">
        <w:rPr>
          <w:rFonts w:ascii="Times New Roman" w:hAnsi="Times New Roman"/>
        </w:rPr>
        <w:t xml:space="preserve"> (PANAS) untuk mengukur afek positif dan afek </w:t>
      </w:r>
      <w:r w:rsidR="004F7349" w:rsidRPr="00184CD4">
        <w:rPr>
          <w:rFonts w:ascii="Times New Roman" w:hAnsi="Times New Roman"/>
        </w:rPr>
        <w:t>negatif dengan hasi</w:t>
      </w:r>
      <w:r w:rsidR="007E5723" w:rsidRPr="00184CD4">
        <w:rPr>
          <w:rFonts w:ascii="Times New Roman" w:hAnsi="Times New Roman"/>
        </w:rPr>
        <w:t>l uji relia</w:t>
      </w:r>
      <w:r w:rsidR="004F7349" w:rsidRPr="00184CD4">
        <w:rPr>
          <w:rFonts w:ascii="Times New Roman" w:hAnsi="Times New Roman"/>
        </w:rPr>
        <w:t xml:space="preserve">bilitas </w:t>
      </w:r>
      <w:r w:rsidR="004F7349" w:rsidRPr="00184CD4">
        <w:rPr>
          <w:rFonts w:ascii="Times New Roman" w:hAnsi="Times New Roman"/>
          <w:i/>
        </w:rPr>
        <w:t>alpha</w:t>
      </w:r>
      <w:r w:rsidR="004F7349" w:rsidRPr="00184CD4">
        <w:rPr>
          <w:rFonts w:ascii="Times New Roman" w:hAnsi="Times New Roman"/>
        </w:rPr>
        <w:t xml:space="preserve"> </w:t>
      </w:r>
      <w:r w:rsidR="007E5723" w:rsidRPr="00184CD4">
        <w:rPr>
          <w:rFonts w:ascii="Times New Roman" w:hAnsi="Times New Roman"/>
        </w:rPr>
        <w:t xml:space="preserve">menunjukkan koefisien </w:t>
      </w:r>
      <w:r w:rsidR="007E5723" w:rsidRPr="00184CD4">
        <w:rPr>
          <w:rFonts w:ascii="Times New Roman" w:hAnsi="Times New Roman"/>
          <w:i/>
        </w:rPr>
        <w:t>Alpha Positive Affect</w:t>
      </w:r>
      <w:r w:rsidR="007E5723" w:rsidRPr="00184CD4">
        <w:rPr>
          <w:rFonts w:ascii="Times New Roman" w:hAnsi="Times New Roman"/>
        </w:rPr>
        <w:t xml:space="preserve"> sebesar 0,861; sementara koefisien </w:t>
      </w:r>
      <w:r w:rsidR="007E5723" w:rsidRPr="00184CD4">
        <w:rPr>
          <w:rFonts w:ascii="Times New Roman" w:hAnsi="Times New Roman"/>
          <w:i/>
        </w:rPr>
        <w:t>Alpha Negative Affect</w:t>
      </w:r>
      <w:r w:rsidR="007E5723" w:rsidRPr="00184CD4">
        <w:rPr>
          <w:rFonts w:ascii="Times New Roman" w:hAnsi="Times New Roman"/>
        </w:rPr>
        <w:t xml:space="preserve"> sebesar 0,853.</w:t>
      </w:r>
      <w:r w:rsidR="004F7349" w:rsidRPr="00184CD4">
        <w:rPr>
          <w:rFonts w:ascii="Times New Roman" w:hAnsi="Times New Roman"/>
        </w:rPr>
        <w:t xml:space="preserve"> Skala </w:t>
      </w:r>
      <w:r w:rsidRPr="00184CD4">
        <w:rPr>
          <w:rFonts w:ascii="Times New Roman" w:hAnsi="Times New Roman"/>
        </w:rPr>
        <w:t>kesejahteraan subjektif</w:t>
      </w:r>
      <w:r w:rsidR="004F7349" w:rsidRPr="00184CD4">
        <w:rPr>
          <w:rFonts w:ascii="Times New Roman" w:hAnsi="Times New Roman"/>
        </w:rPr>
        <w:t xml:space="preserve"> terdiri dari 25 aitem jawaban yaitu Sangat Sesuai (SS) skor 5, Sesuai (S) skor 4, Netral (N) skor 3, Tidak Sesuai (TS) skor 2, dan Sangat Tidak Sesuai (STS) skor 1, serta alternatif jawaban lain, yaitu Hampir Tidak Pernah (HTP) skor 1, Jarang (JR) skor 2, Kadang-kadang (KD) skor 3, Sering (S) skor 4, dan Hampir Selalu (HS) skor 5. Skala dalam penelitian ini hanya terdiri dari aitem-aitem yang bersifat </w:t>
      </w:r>
      <w:r w:rsidR="004F7349" w:rsidRPr="00184CD4">
        <w:rPr>
          <w:rFonts w:ascii="Times New Roman" w:hAnsi="Times New Roman"/>
          <w:i/>
        </w:rPr>
        <w:t>favourable</w:t>
      </w:r>
      <w:r w:rsidR="004F7349" w:rsidRPr="00184CD4">
        <w:rPr>
          <w:rFonts w:ascii="Times New Roman" w:eastAsia="Times New Roman" w:hAnsi="Times New Roman"/>
        </w:rPr>
        <w:t xml:space="preserve">. </w:t>
      </w:r>
      <w:r w:rsidRPr="00184CD4">
        <w:rPr>
          <w:rFonts w:ascii="Times New Roman" w:hAnsi="Times New Roman"/>
        </w:rPr>
        <w:t>Pemaafan</w:t>
      </w:r>
      <w:r w:rsidR="007E5723" w:rsidRPr="00184CD4">
        <w:rPr>
          <w:rFonts w:ascii="Times New Roman" w:hAnsi="Times New Roman"/>
        </w:rPr>
        <w:t xml:space="preserve"> diukur dengan skala disusun menggunakan skala </w:t>
      </w:r>
      <w:r w:rsidR="007E5723" w:rsidRPr="00184CD4">
        <w:rPr>
          <w:rFonts w:ascii="Times New Roman" w:hAnsi="Times New Roman"/>
          <w:i/>
        </w:rPr>
        <w:t>Transgression-Related Intrepersonal Motivation</w:t>
      </w:r>
      <w:r w:rsidR="007E5723" w:rsidRPr="00184CD4">
        <w:rPr>
          <w:rFonts w:ascii="Times New Roman" w:hAnsi="Times New Roman"/>
        </w:rPr>
        <w:t xml:space="preserve"> (TRIM 18) yang telah diterjemahkan Widiastuti (2014) dengan bertumpu pada aspek-aspek </w:t>
      </w:r>
      <w:r w:rsidRPr="00184CD4">
        <w:rPr>
          <w:rFonts w:ascii="Times New Roman" w:hAnsi="Times New Roman"/>
          <w:i/>
        </w:rPr>
        <w:t>pemaafan</w:t>
      </w:r>
      <w:r w:rsidR="007E5723" w:rsidRPr="00184CD4">
        <w:rPr>
          <w:rFonts w:ascii="Times New Roman" w:hAnsi="Times New Roman"/>
        </w:rPr>
        <w:t xml:space="preserve"> yang dijelaskan oleh</w:t>
      </w:r>
      <w:r w:rsidR="00AF688B" w:rsidRPr="00184CD4">
        <w:rPr>
          <w:rFonts w:ascii="Times New Roman" w:hAnsi="Times New Roman"/>
        </w:rPr>
        <w:t xml:space="preserve"> McCullough (2000) dengan hasi</w:t>
      </w:r>
      <w:r w:rsidR="000A24EF" w:rsidRPr="00184CD4">
        <w:rPr>
          <w:rFonts w:ascii="Times New Roman" w:hAnsi="Times New Roman"/>
        </w:rPr>
        <w:t xml:space="preserve">l uji reliabilitas alpha </w:t>
      </w:r>
      <w:r w:rsidR="000A24EF" w:rsidRPr="00184CD4">
        <w:rPr>
          <w:rFonts w:ascii="Times New Roman" w:hAnsi="Times New Roman"/>
          <w:i/>
        </w:rPr>
        <w:t>cronbach</w:t>
      </w:r>
      <w:r w:rsidR="000A24EF" w:rsidRPr="00184CD4">
        <w:rPr>
          <w:rFonts w:ascii="Times New Roman" w:hAnsi="Times New Roman"/>
        </w:rPr>
        <w:t xml:space="preserve"> </w:t>
      </w:r>
      <w:r w:rsidR="000A24EF" w:rsidRPr="00184CD4">
        <w:rPr>
          <w:rFonts w:ascii="Times New Roman" w:eastAsia="Times New Roman" w:hAnsi="Times New Roman"/>
        </w:rPr>
        <w:t>sebesar 0.931</w:t>
      </w:r>
      <w:r w:rsidR="00AF688B" w:rsidRPr="00184CD4">
        <w:rPr>
          <w:rFonts w:ascii="Times New Roman" w:eastAsia="Times New Roman" w:hAnsi="Times New Roman"/>
        </w:rPr>
        <w:t xml:space="preserve">. </w:t>
      </w:r>
      <w:r w:rsidR="00AF688B" w:rsidRPr="00184CD4">
        <w:rPr>
          <w:rFonts w:ascii="Times New Roman" w:hAnsi="Times New Roman"/>
        </w:rPr>
        <w:t xml:space="preserve">Skala </w:t>
      </w:r>
      <w:r w:rsidRPr="00184CD4">
        <w:rPr>
          <w:rFonts w:ascii="Times New Roman" w:hAnsi="Times New Roman"/>
        </w:rPr>
        <w:t>pemaafan</w:t>
      </w:r>
      <w:r w:rsidR="00AF688B" w:rsidRPr="00184CD4">
        <w:rPr>
          <w:rFonts w:ascii="Times New Roman" w:hAnsi="Times New Roman"/>
        </w:rPr>
        <w:t xml:space="preserve"> berjumlah 1</w:t>
      </w:r>
      <w:r w:rsidR="00AF688B" w:rsidRPr="00184CD4">
        <w:rPr>
          <w:rFonts w:ascii="Times New Roman" w:hAnsi="Times New Roman"/>
          <w:lang w:val="id-ID"/>
        </w:rPr>
        <w:t>7</w:t>
      </w:r>
      <w:r w:rsidR="00AF688B" w:rsidRPr="00184CD4">
        <w:rPr>
          <w:rFonts w:ascii="Times New Roman" w:hAnsi="Times New Roman"/>
        </w:rPr>
        <w:t xml:space="preserve"> aitem yang terdiri dari 6 aitem </w:t>
      </w:r>
      <w:r w:rsidR="00AF688B" w:rsidRPr="00184CD4">
        <w:rPr>
          <w:rFonts w:ascii="Times New Roman" w:hAnsi="Times New Roman"/>
          <w:i/>
        </w:rPr>
        <w:t>favourable</w:t>
      </w:r>
      <w:r w:rsidR="00AF688B" w:rsidRPr="00184CD4">
        <w:rPr>
          <w:rFonts w:ascii="Times New Roman" w:hAnsi="Times New Roman"/>
        </w:rPr>
        <w:t xml:space="preserve"> dan 1</w:t>
      </w:r>
      <w:r w:rsidR="00AF688B" w:rsidRPr="00184CD4">
        <w:rPr>
          <w:rFonts w:ascii="Times New Roman" w:hAnsi="Times New Roman"/>
          <w:lang w:val="id-ID"/>
        </w:rPr>
        <w:t>1</w:t>
      </w:r>
      <w:r w:rsidR="00AF688B" w:rsidRPr="00184CD4">
        <w:rPr>
          <w:rFonts w:ascii="Times New Roman" w:hAnsi="Times New Roman"/>
        </w:rPr>
        <w:t xml:space="preserve"> aitem </w:t>
      </w:r>
      <w:r w:rsidR="00AF688B" w:rsidRPr="00184CD4">
        <w:rPr>
          <w:rFonts w:ascii="Times New Roman" w:hAnsi="Times New Roman"/>
          <w:i/>
        </w:rPr>
        <w:t xml:space="preserve">unfavourable </w:t>
      </w:r>
      <w:r w:rsidR="00AF688B" w:rsidRPr="00184CD4">
        <w:rPr>
          <w:rFonts w:ascii="Times New Roman" w:hAnsi="Times New Roman"/>
        </w:rPr>
        <w:t>dengan</w:t>
      </w:r>
      <w:r w:rsidR="00AF688B" w:rsidRPr="00184CD4">
        <w:rPr>
          <w:rFonts w:ascii="Times New Roman" w:hAnsi="Times New Roman"/>
          <w:i/>
        </w:rPr>
        <w:t xml:space="preserve"> </w:t>
      </w:r>
      <w:r w:rsidR="00AF688B" w:rsidRPr="00184CD4">
        <w:rPr>
          <w:rFonts w:ascii="Times New Roman" w:hAnsi="Times New Roman"/>
        </w:rPr>
        <w:t>empat pilihan jawaban yaitu Sangat Sesuai (SS) skor 4, Sesuai (S) skor 3, Tidak Sesuai (TS) skor 2, dan Sangat Tidak Sesuai (STS) skor 1.</w:t>
      </w:r>
      <w:r w:rsidR="00AF688B" w:rsidRPr="00184CD4">
        <w:rPr>
          <w:rFonts w:ascii="Times New Roman" w:eastAsia="Times New Roman" w:hAnsi="Times New Roman"/>
        </w:rPr>
        <w:t xml:space="preserve"> </w:t>
      </w:r>
      <w:r w:rsidR="004159C6" w:rsidRPr="00184CD4">
        <w:rPr>
          <w:rFonts w:ascii="Times New Roman" w:eastAsia="Times New Roman" w:hAnsi="Times New Roman"/>
          <w:color w:val="000000"/>
        </w:rPr>
        <w:t xml:space="preserve">Metode analisis pada penelitian ini menggunakan metode </w:t>
      </w:r>
      <w:r w:rsidR="004159C6" w:rsidRPr="00184CD4">
        <w:rPr>
          <w:rFonts w:ascii="Times New Roman" w:eastAsia="Times New Roman" w:hAnsi="Times New Roman"/>
        </w:rPr>
        <w:t>penelitian</w:t>
      </w:r>
      <w:r w:rsidR="004159C6" w:rsidRPr="00184CD4">
        <w:rPr>
          <w:rFonts w:ascii="Times New Roman" w:eastAsia="Times New Roman" w:hAnsi="Times New Roman"/>
          <w:color w:val="000000"/>
        </w:rPr>
        <w:t xml:space="preserve"> kuantitatif yaitu dengan analisis statistik. Metode statistika yang digunakan dalam menganalisis adalah teknik korelasi </w:t>
      </w:r>
      <w:r w:rsidR="004159C6" w:rsidRPr="00184CD4">
        <w:rPr>
          <w:rFonts w:ascii="Times New Roman" w:eastAsia="Times New Roman" w:hAnsi="Times New Roman"/>
          <w:i/>
          <w:color w:val="000000"/>
        </w:rPr>
        <w:t xml:space="preserve">product moment </w:t>
      </w:r>
      <w:r w:rsidR="004159C6" w:rsidRPr="00184CD4">
        <w:rPr>
          <w:rFonts w:ascii="Times New Roman" w:eastAsia="Times New Roman" w:hAnsi="Times New Roman"/>
          <w:color w:val="000000"/>
        </w:rPr>
        <w:t xml:space="preserve">dari Pearson, komputasinya dengan bantuan </w:t>
      </w:r>
      <w:r w:rsidR="004159C6" w:rsidRPr="00184CD4">
        <w:rPr>
          <w:rFonts w:ascii="Times New Roman" w:eastAsia="Times New Roman" w:hAnsi="Times New Roman"/>
          <w:i/>
          <w:color w:val="000000"/>
        </w:rPr>
        <w:t>software</w:t>
      </w:r>
      <w:r w:rsidR="004159C6" w:rsidRPr="00184CD4">
        <w:rPr>
          <w:rFonts w:ascii="Times New Roman" w:eastAsia="Times New Roman" w:hAnsi="Times New Roman"/>
          <w:color w:val="000000"/>
        </w:rPr>
        <w:t xml:space="preserve"> SPSS.</w:t>
      </w:r>
    </w:p>
    <w:p w:rsidR="007E660B" w:rsidRPr="007E660B" w:rsidRDefault="007E660B" w:rsidP="007E660B">
      <w:pPr>
        <w:spacing w:after="120" w:line="360" w:lineRule="auto"/>
        <w:ind w:firstLine="720"/>
        <w:jc w:val="both"/>
        <w:rPr>
          <w:rFonts w:ascii="Times New Roman" w:eastAsia="Times New Roman" w:hAnsi="Times New Roman"/>
          <w:color w:val="000000"/>
        </w:rPr>
      </w:pPr>
    </w:p>
    <w:p w:rsidR="003E459A" w:rsidRDefault="004159C6" w:rsidP="003E459A">
      <w:pPr>
        <w:spacing w:after="0" w:line="360" w:lineRule="auto"/>
        <w:rPr>
          <w:rFonts w:ascii="Times New Roman" w:hAnsi="Times New Roman"/>
          <w:b/>
        </w:rPr>
      </w:pPr>
      <w:r w:rsidRPr="00DB48C9">
        <w:rPr>
          <w:rFonts w:ascii="Times New Roman" w:hAnsi="Times New Roman"/>
          <w:b/>
        </w:rPr>
        <w:t>HASIL DAN PEMBAHASAN</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hAnsi="Times New Roman"/>
          <w:color w:val="000000" w:themeColor="text1"/>
          <w:szCs w:val="24"/>
        </w:rPr>
        <w:t xml:space="preserve">Dari hasil analisis </w:t>
      </w:r>
      <w:r w:rsidRPr="003E459A">
        <w:rPr>
          <w:rFonts w:ascii="Times New Roman" w:hAnsi="Times New Roman"/>
          <w:i/>
          <w:iCs/>
          <w:color w:val="000000" w:themeColor="text1"/>
          <w:szCs w:val="24"/>
        </w:rPr>
        <w:t>product moment</w:t>
      </w:r>
      <w:r w:rsidRPr="003E459A">
        <w:rPr>
          <w:rFonts w:ascii="Times New Roman" w:hAnsi="Times New Roman"/>
          <w:color w:val="000000" w:themeColor="text1"/>
          <w:szCs w:val="24"/>
        </w:rPr>
        <w:t xml:space="preserve"> Karl Person menunjukkan koefisien korelasi (r</w:t>
      </w:r>
      <w:r w:rsidRPr="003E459A">
        <w:rPr>
          <w:rFonts w:ascii="Times New Roman" w:hAnsi="Times New Roman"/>
          <w:color w:val="000000" w:themeColor="text1"/>
          <w:szCs w:val="24"/>
          <w:vertAlign w:val="subscript"/>
        </w:rPr>
        <w:t>xy</w:t>
      </w:r>
      <w:r w:rsidRPr="003E459A">
        <w:rPr>
          <w:rFonts w:ascii="Times New Roman" w:hAnsi="Times New Roman"/>
          <w:color w:val="000000" w:themeColor="text1"/>
          <w:szCs w:val="24"/>
        </w:rPr>
        <w:t xml:space="preserve">) sebesar  0,295 </w:t>
      </w:r>
      <w:r w:rsidRPr="003E459A">
        <w:rPr>
          <w:rFonts w:ascii="Times New Roman" w:hAnsi="Times New Roman"/>
          <w:color w:val="000000" w:themeColor="text1"/>
          <w:szCs w:val="24"/>
          <w:lang w:val="id-ID"/>
        </w:rPr>
        <w:t>(p</w:t>
      </w:r>
      <w:r w:rsidRPr="003E459A">
        <w:rPr>
          <w:rFonts w:ascii="Times New Roman" w:hAnsi="Times New Roman"/>
          <w:color w:val="000000" w:themeColor="text1"/>
          <w:szCs w:val="24"/>
        </w:rPr>
        <w:t xml:space="preserve"> &lt; 0,050</w:t>
      </w:r>
      <w:r w:rsidRPr="003E459A">
        <w:rPr>
          <w:rFonts w:ascii="Times New Roman" w:hAnsi="Times New Roman"/>
          <w:color w:val="000000" w:themeColor="text1"/>
          <w:szCs w:val="24"/>
          <w:lang w:val="id-ID"/>
        </w:rPr>
        <w:t>)</w:t>
      </w:r>
      <w:r w:rsidRPr="003E459A">
        <w:rPr>
          <w:rFonts w:ascii="Times New Roman" w:hAnsi="Times New Roman"/>
          <w:color w:val="000000" w:themeColor="text1"/>
          <w:szCs w:val="24"/>
        </w:rPr>
        <w:t>. Hal ini menunjukkan bahwa terdapat hubungan positif antara pemaafan dengan kesejahteraan subjektif pada dewasa awal, sehingga hipotesis yang diajukan dalam penelitian ini dapat diterima. Hubungan positif antara pemaafan dengan kesejahteraan subjektif pada dewasa awal menggambarkan bahwa semakin tinggi pemaafan maka semakin tinggi kesejahteraan subjektif. Sebaliknya, jika semakin rendah pemaafan maka semakin rendah kesejahteraan subjektif pada dewasa awal.</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hAnsi="Times New Roman"/>
          <w:color w:val="000000" w:themeColor="text1"/>
          <w:szCs w:val="24"/>
        </w:rPr>
        <w:t xml:space="preserve">Diterimanya hipotesis dalam penelitian ini menunjukkan bahwa pemaafan dapat dianggap sebagai salah satu faktor yang mempengaruhi kesejahteraan subjektif. Hal ini sesuai dengan pendapat dan penelitian yang dilakukan Dewi dan Nasywa (2019) yang menjelaskan bahwa pemaafan merupakan faktor yang mempengaruhi kesejahteraan subjektif. Selain itu, dari hasil penelitian </w:t>
      </w:r>
      <w:r w:rsidRPr="003E459A">
        <w:rPr>
          <w:rFonts w:ascii="Times New Roman" w:eastAsia="Times New Roman" w:hAnsi="Times New Roman"/>
          <w:color w:val="000000" w:themeColor="text1"/>
          <w:szCs w:val="24"/>
        </w:rPr>
        <w:t xml:space="preserve">Allemand, Hill, Ghaemmaghami dan Martin (2012) menjelaskan bahwa pentingnya pemaafan terhadap kesejahteraan subjektif bagi individu </w:t>
      </w:r>
      <w:r w:rsidRPr="003E459A">
        <w:rPr>
          <w:rFonts w:ascii="Times New Roman" w:hAnsi="Times New Roman"/>
          <w:color w:val="000000" w:themeColor="text1"/>
          <w:szCs w:val="24"/>
        </w:rPr>
        <w:t xml:space="preserve">karena pemaafan </w:t>
      </w:r>
      <w:r w:rsidRPr="003E459A">
        <w:rPr>
          <w:rFonts w:ascii="Times New Roman" w:hAnsi="Times New Roman"/>
          <w:color w:val="000000" w:themeColor="text1"/>
          <w:szCs w:val="24"/>
        </w:rPr>
        <w:lastRenderedPageBreak/>
        <w:t xml:space="preserve">memberikan pengaruh yang positif terhadap kesejahteraan subjektif. </w:t>
      </w:r>
      <w:r w:rsidRPr="003E459A">
        <w:rPr>
          <w:rFonts w:ascii="Times New Roman" w:eastAsia="Times New Roman" w:hAnsi="Times New Roman"/>
          <w:color w:val="000000" w:themeColor="text1"/>
          <w:szCs w:val="24"/>
        </w:rPr>
        <w:t>Individu yang memiliki pola pikir yang baik dalam memandang masa depannya dan juga memiliki tingkat pemaafan yang tinggi, maka tingkat kesejahteraan subjektif yang dimiliki juga semakin tinggi.</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eastAsia="Times New Roman" w:hAnsi="Times New Roman"/>
          <w:color w:val="000000" w:themeColor="text1"/>
          <w:szCs w:val="24"/>
        </w:rPr>
        <w:t xml:space="preserve">Jika dilihat dari aspek-aspek  pemaafan yang pertama yaitu </w:t>
      </w:r>
      <w:r w:rsidRPr="003E459A">
        <w:rPr>
          <w:rFonts w:ascii="Times New Roman" w:hAnsi="Times New Roman"/>
          <w:color w:val="000000" w:themeColor="text1"/>
          <w:szCs w:val="24"/>
        </w:rPr>
        <w:t xml:space="preserve">motivasi menghindar, yaitu suatu keinginan individu untuk menghindari pelaku yang telah menyakiti, serta membuang keinginan untuk menjaga jarak dengan orang yang telah menyakiti sehingga individu atau korban akan tetap berusaha menjaga hubungan dengan pelaku yang telah menyakiti. Hal tersebut menjadikan </w:t>
      </w:r>
      <w:r w:rsidRPr="003E459A">
        <w:rPr>
          <w:rFonts w:ascii="Times New Roman" w:eastAsia="Times New Roman" w:hAnsi="Times New Roman"/>
          <w:color w:val="000000" w:themeColor="text1"/>
          <w:szCs w:val="24"/>
        </w:rPr>
        <w:t>individu mampu menghadapi berbagai pengalaman dan peristiwa dalam hidupnya dengan lebih baik, bisa mengontrol dirinya, memiliki kepuasan hidup, lebih sering merasakan afek positif dibandingkan afek negatif, sehingga dapat dikatakan bahwa individu tersebut memiliki kesejahteraan subjektif yang tinggi (Diener, dkk., 1994; Nayana, 2013). Karena individu yang memiliki tingkat kesejahteraan subjektif yang tinggi dapat menyelesaikan masalah dengan baik karena hal tersebut didasari oleh individu yang pandai dalam mengatur emosi (Diener, Oishi, &amp; Lucas, 2015).</w:t>
      </w:r>
      <w:r w:rsidRPr="003E459A">
        <w:rPr>
          <w:rFonts w:ascii="Times New Roman" w:hAnsi="Times New Roman"/>
          <w:color w:val="000000" w:themeColor="text1"/>
          <w:szCs w:val="24"/>
        </w:rPr>
        <w:t xml:space="preserve"> </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eastAsia="Times New Roman" w:hAnsi="Times New Roman"/>
          <w:color w:val="000000" w:themeColor="text1"/>
          <w:szCs w:val="24"/>
        </w:rPr>
        <w:t xml:space="preserve">Aspek yang kedua yaitu </w:t>
      </w:r>
      <w:r w:rsidRPr="003E459A">
        <w:rPr>
          <w:rFonts w:ascii="Times New Roman" w:hAnsi="Times New Roman"/>
          <w:color w:val="000000" w:themeColor="text1"/>
          <w:szCs w:val="24"/>
        </w:rPr>
        <w:t xml:space="preserve">motivasi balas dendam adalah semakin menurun keinginan individu untuk membalas rasa sakit hati terhadap pelaku yang telah menyakitinya, sehingga individu atau korban akan berusaha meminimalisir rasa marah. Setiap individu memiliki cara yang beragam untuk mencapai kebahagiaan dalam hidup, salah satunya menjauhi perasaan dendam terhadap orang lain dengan cara memaafkan kesalahan orang tersebut. Ketika individu berusaha meminimalisir rasa marah untuk membalas dendam kepada pelaku yang telah menyakitinya, hal ini dapat mempengaruhi perasaan individu yang telah disakiti oleh pasangannya, sehingga dapat meningkatkan kebahagiaan dalam hidup salah satunya dengan cara menjauhi perasaan dendam terhadap orang lain dengan cara memaafkan kesalahan orang tersebut. Berdasarkan hasil penelitian yang dilakukan Martha &amp; Kurniati (2016) bahwa memaafkan memiliki peran yang sangat penting dalam meningkatkan kesejahteraan subjektif dalam individu, karena berpengaruh positif terhadap kesehatan fisik maupun mental pada individu. </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hAnsi="Times New Roman"/>
          <w:color w:val="000000" w:themeColor="text1"/>
          <w:szCs w:val="24"/>
        </w:rPr>
        <w:t xml:space="preserve">Kemudian aspek yang terakhir adalah motivasi kebaikan, yaitu suatu usaha individu untuk melakukan perdamaian dengan pelaku meskipun karena termotivasi oleh nilai baik dari pelaku yang telah menyakiti.. Dengan menahan amarah dan ingin bersahabat dengan orang lain merupakan salah satu hasil </w:t>
      </w:r>
      <w:r w:rsidRPr="003E459A">
        <w:rPr>
          <w:rFonts w:ascii="Times New Roman" w:eastAsia="Times New Roman" w:hAnsi="Times New Roman"/>
          <w:color w:val="000000" w:themeColor="text1"/>
          <w:szCs w:val="24"/>
        </w:rPr>
        <w:t xml:space="preserve">dari usaha individu menilai peritiwa serta perasaan positif maupun negatif yang dapat disebut dengan kesejahteraan subjektif (Kahneman &amp; Krueger, 2006). </w:t>
      </w:r>
      <w:r w:rsidRPr="003E459A">
        <w:rPr>
          <w:rFonts w:ascii="Times New Roman" w:hAnsi="Times New Roman"/>
          <w:color w:val="000000" w:themeColor="text1"/>
          <w:szCs w:val="24"/>
        </w:rPr>
        <w:t>Seperti yang dijelaskan juga oleh American Psychological Association (APA) bahwa kesejahteraan adalah keadaan yang memiliki tingkat stress yang rendah, sehat secara fisik dan mental, merasakan kebahagiaan, serta menjaga kualitas hidup dengan baik.</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eastAsia="Times New Roman" w:hAnsi="Times New Roman"/>
          <w:color w:val="000000" w:themeColor="text1"/>
          <w:szCs w:val="24"/>
        </w:rPr>
        <w:lastRenderedPageBreak/>
        <w:t>Berdasarkan h</w:t>
      </w:r>
      <w:r w:rsidRPr="003E459A">
        <w:rPr>
          <w:rFonts w:ascii="Times New Roman" w:hAnsi="Times New Roman"/>
          <w:color w:val="000000" w:themeColor="text1"/>
          <w:szCs w:val="24"/>
        </w:rPr>
        <w:t>asil kategorisasi penelitian pada variabel pemaafan dapat diketahui bahwa sebanyak 7 subjek berada pada kategori rendah yaitu sebesar 6%, sebanyak 82 subjek berada pada kategori sedang yaitu sebesar 70,1% dan sebanyak 28 subjek beradad pada kategori tinggi yaitu sebanyak 23,90%. Hal ini menunjukkan sebagian besar dewasa awal memiliki pemaafan dalam kategori sedang.</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eastAsia="Times New Roman" w:hAnsi="Times New Roman"/>
          <w:color w:val="000000" w:themeColor="text1"/>
          <w:szCs w:val="24"/>
        </w:rPr>
        <w:t>Berdasarkan h</w:t>
      </w:r>
      <w:r w:rsidRPr="003E459A">
        <w:rPr>
          <w:rFonts w:ascii="Times New Roman" w:hAnsi="Times New Roman"/>
          <w:color w:val="000000" w:themeColor="text1"/>
          <w:szCs w:val="24"/>
        </w:rPr>
        <w:t>asil kategorisasi penelitian pada variabel kesejahteraan subjektif dapat diketahui bahwa sebanyak 1 subjek berada pada kategori rendah yaitu sebesar 0,9%, sebanyak 97 subjek berada pada kategori sedang yaitu sebesar 82,90% dan sebanyak 19 subjek beradad pada kategori tinggi yaitu sebanyak 16,20%. Hal ini menunjukkan sebagian besar dewasa awal memiliki kesejahteraan subjektif dalam kategori sedang.</w:t>
      </w:r>
    </w:p>
    <w:p w:rsidR="003E459A" w:rsidRPr="003E459A" w:rsidRDefault="003E459A" w:rsidP="007E660B">
      <w:pPr>
        <w:spacing w:after="0" w:line="360" w:lineRule="auto"/>
        <w:ind w:firstLine="720"/>
        <w:jc w:val="both"/>
        <w:rPr>
          <w:rFonts w:ascii="Times New Roman" w:hAnsi="Times New Roman"/>
          <w:b/>
          <w:sz w:val="20"/>
        </w:rPr>
      </w:pPr>
      <w:r w:rsidRPr="003E459A">
        <w:rPr>
          <w:rFonts w:ascii="Times New Roman" w:hAnsi="Times New Roman"/>
          <w:color w:val="000000" w:themeColor="text1"/>
          <w:szCs w:val="24"/>
        </w:rPr>
        <w:t>Koefisien determinasi (R</w:t>
      </w:r>
      <w:r w:rsidRPr="003E459A">
        <w:rPr>
          <w:rFonts w:ascii="Times New Roman" w:hAnsi="Times New Roman"/>
          <w:color w:val="000000" w:themeColor="text1"/>
          <w:szCs w:val="24"/>
          <w:vertAlign w:val="superscript"/>
        </w:rPr>
        <w:t>2</w:t>
      </w:r>
      <w:r w:rsidRPr="003E459A">
        <w:rPr>
          <w:rFonts w:ascii="Times New Roman" w:hAnsi="Times New Roman"/>
          <w:color w:val="000000" w:themeColor="text1"/>
          <w:szCs w:val="24"/>
        </w:rPr>
        <w:t xml:space="preserve">) dalam penelitian ini sebesar 0,087 yang menunjukkan bahwa sumbangan efektif variabel pemaafan berkontribusi sebesar 8,70% terhadap variabel </w:t>
      </w:r>
      <w:r w:rsidRPr="003E459A">
        <w:rPr>
          <w:rFonts w:ascii="Times New Roman" w:hAnsi="Times New Roman"/>
          <w:iCs/>
          <w:color w:val="000000" w:themeColor="text1"/>
          <w:szCs w:val="24"/>
        </w:rPr>
        <w:t xml:space="preserve">kesejahteraan subjektif. </w:t>
      </w:r>
      <w:r w:rsidRPr="003E459A">
        <w:rPr>
          <w:rFonts w:ascii="Times New Roman" w:hAnsi="Times New Roman"/>
          <w:color w:val="000000" w:themeColor="text1"/>
          <w:szCs w:val="24"/>
        </w:rPr>
        <w:t xml:space="preserve">Hal ini dapat diartikan bahwa </w:t>
      </w:r>
      <w:r w:rsidRPr="003E459A">
        <w:rPr>
          <w:rFonts w:ascii="Times New Roman" w:hAnsi="Times New Roman"/>
          <w:iCs/>
          <w:color w:val="000000" w:themeColor="text1"/>
          <w:szCs w:val="24"/>
        </w:rPr>
        <w:t>kesejahteraan subjektif pada dewasa awal, sedangkan 91,30% lainnya dipengaruhi oleh faktor lain</w:t>
      </w:r>
      <w:r w:rsidRPr="003E459A">
        <w:rPr>
          <w:rFonts w:ascii="Times New Roman" w:hAnsi="Times New Roman"/>
          <w:color w:val="000000" w:themeColor="text1"/>
          <w:szCs w:val="24"/>
        </w:rPr>
        <w:t>. Pada penelitian ini kelemahannya terletak pada kontrol subjek, karena peneliti kurang memperhatikan detail identitas subjek yaitu tidak mencantumkan domisili subjek penelitian.</w:t>
      </w:r>
    </w:p>
    <w:p w:rsidR="003E459A" w:rsidRDefault="003E459A" w:rsidP="003E459A">
      <w:pPr>
        <w:tabs>
          <w:tab w:val="left" w:pos="90"/>
        </w:tabs>
        <w:spacing w:after="0" w:line="240" w:lineRule="auto"/>
        <w:jc w:val="both"/>
        <w:rPr>
          <w:rFonts w:ascii="Times New Roman" w:hAnsi="Times New Roman"/>
          <w:szCs w:val="24"/>
        </w:rPr>
      </w:pPr>
    </w:p>
    <w:p w:rsidR="004159C6" w:rsidRDefault="004159C6" w:rsidP="004159C6">
      <w:pPr>
        <w:spacing w:after="0" w:line="240" w:lineRule="auto"/>
        <w:rPr>
          <w:rFonts w:ascii="Times New Roman" w:hAnsi="Times New Roman"/>
          <w:b/>
          <w:lang w:val="id-ID"/>
        </w:rPr>
      </w:pPr>
    </w:p>
    <w:p w:rsidR="004159C6" w:rsidRPr="00DB48C9" w:rsidRDefault="004159C6" w:rsidP="004159C6">
      <w:pPr>
        <w:spacing w:after="0" w:line="360" w:lineRule="auto"/>
        <w:rPr>
          <w:rFonts w:ascii="Times New Roman" w:hAnsi="Times New Roman"/>
          <w:b/>
        </w:rPr>
      </w:pPr>
      <w:r w:rsidRPr="00DB48C9">
        <w:rPr>
          <w:rFonts w:ascii="Times New Roman" w:hAnsi="Times New Roman"/>
          <w:b/>
        </w:rPr>
        <w:t xml:space="preserve">KESIMPULAN </w:t>
      </w:r>
    </w:p>
    <w:p w:rsidR="007E660B" w:rsidRPr="00184CD4" w:rsidRDefault="007E660B" w:rsidP="007E660B">
      <w:pPr>
        <w:tabs>
          <w:tab w:val="left" w:pos="90"/>
        </w:tabs>
        <w:spacing w:line="360" w:lineRule="auto"/>
        <w:jc w:val="both"/>
        <w:rPr>
          <w:rFonts w:ascii="Times New Roman" w:hAnsi="Times New Roman"/>
          <w:color w:val="000000" w:themeColor="text1"/>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84CD4">
        <w:rPr>
          <w:rFonts w:ascii="Times New Roman" w:hAnsi="Times New Roman"/>
          <w:color w:val="000000" w:themeColor="text1"/>
          <w:szCs w:val="24"/>
        </w:rPr>
        <w:t>Berdasarkan hasil penelitian dan pembahasan dapat disimpulkan  bahwa   terdapat hubungan yang positif antara pemaafan dengan kesejahteraan subjektif pada dewasa awal. Hal tersebut dapat dilihat dari koefisien korelasi (r</w:t>
      </w:r>
      <w:r w:rsidRPr="00184CD4">
        <w:rPr>
          <w:rFonts w:ascii="Times New Roman" w:hAnsi="Times New Roman"/>
          <w:color w:val="000000" w:themeColor="text1"/>
          <w:szCs w:val="24"/>
          <w:vertAlign w:val="subscript"/>
        </w:rPr>
        <w:t>xy</w:t>
      </w:r>
      <w:r w:rsidRPr="00184CD4">
        <w:rPr>
          <w:rFonts w:ascii="Times New Roman" w:hAnsi="Times New Roman"/>
          <w:color w:val="000000" w:themeColor="text1"/>
          <w:szCs w:val="24"/>
        </w:rPr>
        <w:t xml:space="preserve">) = 0,295 dengan taraf signifikasi (p &lt; 0,050) yang berarti ada hubungan positif antara pemaafan dengan kesejahteraan subjektif pada dewasa awal. Artinya semakin tinggi pemaafan maka semakin tinggi kesejahteraan subjektif pada dewasa awal, dan sebaliknya semakin rendah pemaafan maka semakin rendah pula kesejahteraan subjektif pada dewasa awal. Berdasarkan hasil kategorisasi dapat diketahui bahwa sebagian besar dewasa awal memiliki </w:t>
      </w:r>
      <w:r w:rsidRPr="00184CD4">
        <w:rPr>
          <w:rFonts w:ascii="Times New Roman" w:hAnsi="Times New Roman"/>
          <w:iCs/>
          <w:color w:val="000000" w:themeColor="text1"/>
          <w:szCs w:val="24"/>
        </w:rPr>
        <w:t>pemaafan</w:t>
      </w:r>
      <w:r w:rsidRPr="00184CD4">
        <w:rPr>
          <w:rFonts w:ascii="Times New Roman" w:hAnsi="Times New Roman"/>
          <w:color w:val="000000" w:themeColor="text1"/>
          <w:szCs w:val="24"/>
        </w:rPr>
        <w:t xml:space="preserve"> yang cenderung sedang dengan presentase sebesar 70,1% (82 subjek) dan kesejahteraan subjektif cenderung sedang dengan presentase sebesar sebesar 82,90% (97 subjek). Hasil penelitian ini memperoleh nilai koefisien determinasi (R²) sebesar 0,087 yang menunjukkan bahwa variabel pemaafan berkontribusi sebesar 8,70% terhadap variabel </w:t>
      </w:r>
      <w:r w:rsidRPr="00184CD4">
        <w:rPr>
          <w:rFonts w:ascii="Times New Roman" w:hAnsi="Times New Roman"/>
          <w:iCs/>
          <w:color w:val="000000" w:themeColor="text1"/>
          <w:szCs w:val="24"/>
        </w:rPr>
        <w:t xml:space="preserve">kesejahteraan subjektif </w:t>
      </w:r>
      <w:r w:rsidRPr="00184CD4">
        <w:rPr>
          <w:rFonts w:ascii="Times New Roman" w:hAnsi="Times New Roman"/>
          <w:color w:val="000000" w:themeColor="text1"/>
          <w:szCs w:val="24"/>
        </w:rPr>
        <w:t xml:space="preserve">dan sisanya 91,30% dipengaruhi oleh faktor lain yaitu dukungan social, kebersyukuran, kepribadian, harga diri, spiritualitas. </w:t>
      </w:r>
    </w:p>
    <w:p w:rsidR="007E660B" w:rsidRDefault="007E660B" w:rsidP="00AF688B">
      <w:pPr>
        <w:pStyle w:val="ListParagraph"/>
        <w:tabs>
          <w:tab w:val="left" w:pos="90"/>
        </w:tabs>
        <w:spacing w:after="0" w:line="240" w:lineRule="auto"/>
        <w:ind w:left="0" w:firstLine="720"/>
        <w:jc w:val="both"/>
        <w:rPr>
          <w:rFonts w:ascii="Times New Roman" w:hAnsi="Times New Roman" w:cs="Times New Roman"/>
          <w:szCs w:val="24"/>
        </w:rPr>
      </w:pPr>
    </w:p>
    <w:p w:rsidR="00184CD4" w:rsidRDefault="00184CD4" w:rsidP="00AF688B">
      <w:pPr>
        <w:pStyle w:val="ListParagraph"/>
        <w:tabs>
          <w:tab w:val="left" w:pos="90"/>
        </w:tabs>
        <w:spacing w:after="0" w:line="240" w:lineRule="auto"/>
        <w:ind w:left="0" w:firstLine="720"/>
        <w:jc w:val="both"/>
        <w:rPr>
          <w:rFonts w:ascii="Times New Roman" w:hAnsi="Times New Roman" w:cs="Times New Roman"/>
          <w:szCs w:val="24"/>
        </w:rPr>
      </w:pPr>
    </w:p>
    <w:p w:rsidR="00764B0A" w:rsidRDefault="00764B0A" w:rsidP="00AF688B">
      <w:pPr>
        <w:pStyle w:val="ListParagraph"/>
        <w:tabs>
          <w:tab w:val="left" w:pos="90"/>
        </w:tabs>
        <w:spacing w:after="0" w:line="240" w:lineRule="auto"/>
        <w:ind w:left="0" w:firstLine="720"/>
        <w:jc w:val="both"/>
        <w:rPr>
          <w:rFonts w:ascii="Times New Roman" w:hAnsi="Times New Roman" w:cs="Times New Roman"/>
          <w:szCs w:val="24"/>
        </w:rPr>
      </w:pPr>
    </w:p>
    <w:p w:rsidR="00764B0A" w:rsidRDefault="00764B0A" w:rsidP="00AF688B">
      <w:pPr>
        <w:pStyle w:val="ListParagraph"/>
        <w:tabs>
          <w:tab w:val="left" w:pos="90"/>
        </w:tabs>
        <w:spacing w:after="0" w:line="240" w:lineRule="auto"/>
        <w:ind w:left="0" w:firstLine="720"/>
        <w:jc w:val="both"/>
        <w:rPr>
          <w:rFonts w:ascii="Times New Roman" w:hAnsi="Times New Roman" w:cs="Times New Roman"/>
          <w:szCs w:val="24"/>
        </w:rPr>
      </w:pPr>
    </w:p>
    <w:p w:rsidR="00764B0A" w:rsidRPr="00AF688B" w:rsidRDefault="00764B0A" w:rsidP="00AF688B">
      <w:pPr>
        <w:pStyle w:val="ListParagraph"/>
        <w:tabs>
          <w:tab w:val="left" w:pos="90"/>
        </w:tabs>
        <w:spacing w:after="0" w:line="240" w:lineRule="auto"/>
        <w:ind w:left="0" w:firstLine="720"/>
        <w:jc w:val="both"/>
        <w:rPr>
          <w:rFonts w:ascii="Times New Roman" w:hAnsi="Times New Roman" w:cs="Times New Roman"/>
          <w:szCs w:val="24"/>
        </w:rPr>
      </w:pPr>
    </w:p>
    <w:p w:rsidR="007E660B" w:rsidRDefault="004159C6" w:rsidP="004159C6">
      <w:pPr>
        <w:spacing w:after="0" w:line="360" w:lineRule="auto"/>
        <w:jc w:val="both"/>
        <w:rPr>
          <w:rFonts w:ascii="Times New Roman" w:hAnsi="Times New Roman"/>
          <w:b/>
        </w:rPr>
      </w:pPr>
      <w:r w:rsidRPr="00DB48C9">
        <w:rPr>
          <w:rFonts w:ascii="Times New Roman" w:hAnsi="Times New Roman"/>
          <w:b/>
        </w:rPr>
        <w:lastRenderedPageBreak/>
        <w:t>DAFTAR PUSTAKA</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Akhiruddin, A. (2016). Dampak pernikahan usia muda (studi kasus di desa mattirowalie kecamatan Libureng Kabupaten Bone). </w:t>
      </w:r>
      <w:r w:rsidRPr="00184CD4">
        <w:rPr>
          <w:rFonts w:ascii="Times New Roman" w:hAnsi="Times New Roman"/>
          <w:i/>
          <w:iCs/>
          <w:color w:val="222222"/>
          <w:shd w:val="clear" w:color="auto" w:fill="FFFFFF"/>
        </w:rPr>
        <w:t>Jurnal Mahkamah: Kajian Ilmu Hukum Dan Hukum Islam</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w:t>
      </w:r>
      <w:r w:rsidRPr="00184CD4">
        <w:rPr>
          <w:rFonts w:ascii="Times New Roman" w:hAnsi="Times New Roman"/>
          <w:color w:val="222222"/>
          <w:shd w:val="clear" w:color="auto" w:fill="FFFFFF"/>
        </w:rPr>
        <w:t>(1), 205-222.</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Akhtar, H. (2019a). Evaluasi </w:t>
      </w:r>
      <w:r w:rsidRPr="00184CD4">
        <w:rPr>
          <w:rFonts w:ascii="Times New Roman" w:hAnsi="Times New Roman"/>
          <w:i/>
          <w:color w:val="222222"/>
          <w:shd w:val="clear" w:color="auto" w:fill="FFFFFF"/>
        </w:rPr>
        <w:t>property</w:t>
      </w:r>
      <w:r w:rsidRPr="00184CD4">
        <w:rPr>
          <w:rFonts w:ascii="Times New Roman" w:hAnsi="Times New Roman"/>
          <w:color w:val="222222"/>
          <w:shd w:val="clear" w:color="auto" w:fill="FFFFFF"/>
        </w:rPr>
        <w:t xml:space="preserve"> psikometris dan perbandingan model pengukuran konstruk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Jurnal Psikologi, 18(1), 29-40.</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Akhtar, H. (2019b). Evaluasi </w:t>
      </w:r>
      <w:r w:rsidRPr="00184CD4">
        <w:rPr>
          <w:rFonts w:ascii="Times New Roman" w:hAnsi="Times New Roman"/>
          <w:i/>
          <w:color w:val="222222"/>
          <w:shd w:val="clear" w:color="auto" w:fill="FFFFFF"/>
        </w:rPr>
        <w:t>property</w:t>
      </w:r>
      <w:r w:rsidRPr="00184CD4">
        <w:rPr>
          <w:rFonts w:ascii="Times New Roman" w:hAnsi="Times New Roman"/>
          <w:color w:val="222222"/>
          <w:shd w:val="clear" w:color="auto" w:fill="FFFFFF"/>
        </w:rPr>
        <w:t xml:space="preserve"> psikometris dan perbandingan model pengukuran konstruk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Jurnal Psikologi, 18(1), 29.</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Andjariah, S. (2016). Kebahagiaan perkawinan ditinjau dari faktor komunikasi pada pasangan suami istri. </w:t>
      </w:r>
      <w:r w:rsidRPr="00184CD4">
        <w:rPr>
          <w:rFonts w:ascii="Times New Roman" w:hAnsi="Times New Roman"/>
          <w:i/>
          <w:iCs/>
          <w:color w:val="222222"/>
          <w:shd w:val="clear" w:color="auto" w:fill="FFFFFF"/>
        </w:rPr>
        <w:t>Jurnal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w:t>
      </w:r>
      <w:r w:rsidRPr="00184CD4">
        <w:rPr>
          <w:rFonts w:ascii="Times New Roman" w:hAnsi="Times New Roman"/>
          <w:color w:val="222222"/>
          <w:shd w:val="clear" w:color="auto" w:fill="FFFFFF"/>
        </w:rPr>
        <w:t>(1).</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Ariati, J. (2017).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(kesejahteraan subjektif) dan kepuasan kerja pada staf pengajar (dosen) di lingkungan fakultas psikologi Universitas Diponegoro. </w:t>
      </w:r>
      <w:r w:rsidRPr="00184CD4">
        <w:rPr>
          <w:rFonts w:ascii="Times New Roman" w:hAnsi="Times New Roman"/>
          <w:i/>
          <w:iCs/>
          <w:color w:val="222222"/>
          <w:shd w:val="clear" w:color="auto" w:fill="FFFFFF"/>
        </w:rPr>
        <w:t>Jurnal Psikologi Undip</w:t>
      </w:r>
      <w:r w:rsidRPr="00184CD4">
        <w:rPr>
          <w:rFonts w:ascii="Times New Roman" w:hAnsi="Times New Roman"/>
          <w:color w:val="222222"/>
          <w:shd w:val="clear" w:color="auto" w:fill="FFFFFF"/>
        </w:rPr>
        <w:t>.</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Arung, N. L., &amp; Aditya, Y. (2021). Pengaruh spiritualitas terhadap </w:t>
      </w:r>
      <w:r w:rsidRPr="00184CD4">
        <w:rPr>
          <w:rFonts w:ascii="Times New Roman" w:hAnsi="Times New Roman"/>
          <w:i/>
          <w:color w:val="222222"/>
          <w:shd w:val="clear" w:color="auto" w:fill="FFFFFF"/>
        </w:rPr>
        <w:t>subjective well being</w:t>
      </w:r>
      <w:r w:rsidRPr="00184CD4">
        <w:rPr>
          <w:rFonts w:ascii="Times New Roman" w:hAnsi="Times New Roman"/>
          <w:color w:val="222222"/>
          <w:shd w:val="clear" w:color="auto" w:fill="FFFFFF"/>
        </w:rPr>
        <w:t xml:space="preserve"> mahasiswa tingkat Akhir. </w:t>
      </w:r>
      <w:r w:rsidRPr="00184CD4">
        <w:rPr>
          <w:rFonts w:ascii="Times New Roman" w:hAnsi="Times New Roman"/>
          <w:i/>
          <w:iCs/>
          <w:color w:val="222222"/>
          <w:shd w:val="clear" w:color="auto" w:fill="FFFFFF"/>
        </w:rPr>
        <w:t>Indonesian Journal for The Psychology of Religion</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w:t>
      </w:r>
      <w:r w:rsidRPr="00184CD4">
        <w:rPr>
          <w:rFonts w:ascii="Times New Roman" w:hAnsi="Times New Roman"/>
          <w:color w:val="222222"/>
          <w:shd w:val="clear" w:color="auto" w:fill="FFFFFF"/>
        </w:rPr>
        <w:t>(1), 61-67.</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Ayudahlya, R., &amp; Kusumaningrum, F. A. (2019). Kebersyukuran dan kesejahteraan subjektif pada guru sekolah luar biasa. </w:t>
      </w:r>
      <w:r w:rsidRPr="00184CD4">
        <w:rPr>
          <w:rFonts w:ascii="Times New Roman" w:hAnsi="Times New Roman"/>
          <w:i/>
          <w:iCs/>
          <w:color w:val="222222"/>
          <w:shd w:val="clear" w:color="auto" w:fill="FFFFFF"/>
        </w:rPr>
        <w:t>Psikologika: Jurnal Pemikiran dan Penelitian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24</w:t>
      </w:r>
      <w:r w:rsidRPr="00184CD4">
        <w:rPr>
          <w:rFonts w:ascii="Times New Roman" w:hAnsi="Times New Roman"/>
          <w:color w:val="222222"/>
          <w:shd w:val="clear" w:color="auto" w:fill="FFFFFF"/>
        </w:rPr>
        <w:t>(1), 13-26.</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Ayulanningsih, A., &amp; Karjuniwati, K. (2020). Welas asih diri dan kesejahteraan subjektif pada remaja dengan orang tua bercerai. </w:t>
      </w:r>
      <w:r w:rsidRPr="00184CD4">
        <w:rPr>
          <w:rFonts w:ascii="Times New Roman" w:hAnsi="Times New Roman"/>
          <w:i/>
          <w:iCs/>
          <w:color w:val="222222"/>
          <w:shd w:val="clear" w:color="auto" w:fill="FFFFFF"/>
        </w:rPr>
        <w:t>Psikologika: Jurnal Pemikiran dan Penelitian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25</w:t>
      </w:r>
      <w:r w:rsidRPr="00184CD4">
        <w:rPr>
          <w:rFonts w:ascii="Times New Roman" w:hAnsi="Times New Roman"/>
          <w:color w:val="222222"/>
          <w:shd w:val="clear" w:color="auto" w:fill="FFFFFF"/>
        </w:rPr>
        <w:t>(1), 85-96.</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Azra, F. N. (2017). Pemaafan dan kesejahteraan subjektif dewasa awal atas perceraian orang tua pada masa remaja. </w:t>
      </w:r>
      <w:r w:rsidRPr="00184CD4">
        <w:rPr>
          <w:rFonts w:ascii="Times New Roman" w:hAnsi="Times New Roman"/>
          <w:i/>
          <w:iCs/>
          <w:color w:val="222222"/>
          <w:shd w:val="clear" w:color="auto" w:fill="FFFFFF"/>
        </w:rPr>
        <w:t>Psikoborneo</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5</w:t>
      </w:r>
      <w:r w:rsidRPr="00184CD4">
        <w:rPr>
          <w:rFonts w:ascii="Times New Roman" w:hAnsi="Times New Roman"/>
          <w:color w:val="222222"/>
          <w:shd w:val="clear" w:color="auto" w:fill="FFFFFF"/>
        </w:rPr>
        <w:t>(3), 529-540.</w:t>
      </w:r>
    </w:p>
    <w:p w:rsidR="007E660B" w:rsidRPr="00184CD4" w:rsidRDefault="007E660B" w:rsidP="00184CD4">
      <w:pPr>
        <w:tabs>
          <w:tab w:val="left" w:pos="90"/>
        </w:tabs>
        <w:spacing w:line="360" w:lineRule="auto"/>
        <w:ind w:left="851" w:hanging="851"/>
        <w:jc w:val="both"/>
        <w:rPr>
          <w:rFonts w:ascii="Times New Roman" w:hAnsi="Times New Roman"/>
          <w:u w:val="single"/>
        </w:rPr>
      </w:pPr>
      <w:r w:rsidRPr="00184CD4">
        <w:rPr>
          <w:rFonts w:ascii="Times New Roman" w:hAnsi="Times New Roman"/>
          <w:color w:val="222222"/>
          <w:shd w:val="clear" w:color="auto" w:fill="FFFFFF"/>
        </w:rPr>
        <w:t xml:space="preserve">Badan Pusat Statistik. (2014). </w:t>
      </w:r>
      <w:r w:rsidRPr="00184CD4">
        <w:rPr>
          <w:rFonts w:ascii="Times New Roman" w:hAnsi="Times New Roman"/>
        </w:rPr>
        <w:t xml:space="preserve">Indeks Kebahagiaan Indonesia 2014 Sebesar 68,28 pada Skala 0-100. Diakses pada tanggal 9 September 2022 dari </w:t>
      </w:r>
      <w:hyperlink r:id="rId11" w:history="1">
        <w:r w:rsidRPr="00184CD4">
          <w:rPr>
            <w:rStyle w:val="Hyperlink"/>
            <w:rFonts w:ascii="Times New Roman" w:hAnsi="Times New Roman"/>
            <w:color w:val="auto"/>
          </w:rPr>
          <w:t>https://www.bps.go.id/pressrelease/2015/02/05/1117/indeks-kebahagiaan-indonesia-2014-sebesar-68-28-pada-skala-0-100.html</w:t>
        </w:r>
      </w:hyperlink>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Dewi, L., &amp; Nasywa, N. (2019). Faktor-faktor yang mempengaruhi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Jurnal Psikologi Terapan dan Pendidikan</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w:t>
      </w:r>
      <w:r w:rsidRPr="00184CD4">
        <w:rPr>
          <w:rFonts w:ascii="Times New Roman" w:hAnsi="Times New Roman"/>
          <w:color w:val="222222"/>
          <w:shd w:val="clear" w:color="auto" w:fill="FFFFFF"/>
        </w:rPr>
        <w:t>(1), 54-62.</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lastRenderedPageBreak/>
        <w:t xml:space="preserve">Filsafati, A. I., &amp; Ratnaningsih, I. Z. (2017). Hubungan antara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dengan </w:t>
      </w:r>
      <w:r w:rsidRPr="00184CD4">
        <w:rPr>
          <w:rFonts w:ascii="Times New Roman" w:hAnsi="Times New Roman"/>
          <w:i/>
          <w:color w:val="222222"/>
          <w:shd w:val="clear" w:color="auto" w:fill="FFFFFF"/>
        </w:rPr>
        <w:t>organizational citizenship behavior</w:t>
      </w:r>
      <w:r w:rsidRPr="00184CD4">
        <w:rPr>
          <w:rFonts w:ascii="Times New Roman" w:hAnsi="Times New Roman"/>
          <w:color w:val="222222"/>
          <w:shd w:val="clear" w:color="auto" w:fill="FFFFFF"/>
        </w:rPr>
        <w:t xml:space="preserve"> pada karyawan pt. jateng sinar agung sentosa Jawa Tengah &amp; DIY. </w:t>
      </w:r>
      <w:r w:rsidRPr="00184CD4">
        <w:rPr>
          <w:rFonts w:ascii="Times New Roman" w:hAnsi="Times New Roman"/>
          <w:i/>
          <w:iCs/>
          <w:color w:val="222222"/>
          <w:shd w:val="clear" w:color="auto" w:fill="FFFFFF"/>
        </w:rPr>
        <w:t>Jurnal Empati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5</w:t>
      </w:r>
      <w:r w:rsidRPr="00184CD4">
        <w:rPr>
          <w:rFonts w:ascii="Times New Roman" w:hAnsi="Times New Roman"/>
          <w:color w:val="222222"/>
          <w:shd w:val="clear" w:color="auto" w:fill="FFFFFF"/>
        </w:rPr>
        <w:t>(4), 757-764.</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Herawati, N. (2012). Faktor-faktor yang berpengaruh terhadap kebahagiaan pasangan pada masyarakat madura. </w:t>
      </w:r>
      <w:r w:rsidRPr="00184CD4">
        <w:rPr>
          <w:rFonts w:ascii="Times New Roman" w:hAnsi="Times New Roman"/>
          <w:i/>
          <w:iCs/>
          <w:color w:val="222222"/>
          <w:shd w:val="clear" w:color="auto" w:fill="FFFFFF"/>
        </w:rPr>
        <w:t>Personifikasi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3</w:t>
      </w:r>
      <w:r w:rsidRPr="00184CD4">
        <w:rPr>
          <w:rFonts w:ascii="Times New Roman" w:hAnsi="Times New Roman"/>
          <w:color w:val="222222"/>
          <w:shd w:val="clear" w:color="auto" w:fill="FFFFFF"/>
        </w:rPr>
        <w:t>(1), 43-51.</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Jannah, M., Kamsani, S. R., &amp; Ariffin, N. M. (2021). Perkembangan Usia Dewasa: Tugas Dan Hambatan Pada Korban Konflik Pasca Damai. </w:t>
      </w:r>
      <w:r w:rsidRPr="00184CD4">
        <w:rPr>
          <w:rFonts w:ascii="Times New Roman" w:hAnsi="Times New Roman"/>
          <w:i/>
          <w:iCs/>
          <w:color w:val="222222"/>
          <w:shd w:val="clear" w:color="auto" w:fill="FFFFFF"/>
        </w:rPr>
        <w:t>Bunayya: Jurnal Pendidikan Anak</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8</w:t>
      </w:r>
      <w:r w:rsidRPr="00184CD4">
        <w:rPr>
          <w:rFonts w:ascii="Times New Roman" w:hAnsi="Times New Roman"/>
          <w:color w:val="222222"/>
          <w:shd w:val="clear" w:color="auto" w:fill="FFFFFF"/>
        </w:rPr>
        <w:t>(2), 114-143.</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Jayadi, N. (2021). Perkawinan usia muda di Indonesia dalam perspektif negara dan agama serta permasalahannya (The Under Marriage In Indonesia On The Country Perspective And Religion As Well As The Problem). </w:t>
      </w:r>
      <w:r w:rsidRPr="00184CD4">
        <w:rPr>
          <w:rFonts w:ascii="Times New Roman" w:hAnsi="Times New Roman"/>
          <w:i/>
          <w:iCs/>
          <w:color w:val="222222"/>
          <w:shd w:val="clear" w:color="auto" w:fill="FFFFFF"/>
        </w:rPr>
        <w:t>JURNAL DARUSSALAM: Pemikiran Hukum Tata Negara dan Perbandingan Mazhab</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w:t>
      </w:r>
      <w:r w:rsidRPr="00184CD4">
        <w:rPr>
          <w:rFonts w:ascii="Times New Roman" w:hAnsi="Times New Roman"/>
          <w:color w:val="222222"/>
          <w:shd w:val="clear" w:color="auto" w:fill="FFFFFF"/>
        </w:rPr>
        <w:t>(1).</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Karimah, Zuhrotul. (2021). </w:t>
      </w:r>
      <w:r w:rsidRPr="00184CD4">
        <w:rPr>
          <w:rFonts w:ascii="Times New Roman" w:hAnsi="Times New Roman"/>
        </w:rPr>
        <w:t>Pengaruh pemaafan terhadap kesejahteraan subjektif pada dewasa awal yang memiliki orang tua bercerai. Skripsi. Fakultas Psikologi. Universitas Muhammdiyah Malang.</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Khairani, M., &amp; Purnamasari, D. (2019). Pemaafan pada individu yang mengalami perselingkuhan dalam pernikahan. </w:t>
      </w:r>
      <w:r w:rsidRPr="00184CD4">
        <w:rPr>
          <w:rFonts w:ascii="Times New Roman" w:hAnsi="Times New Roman"/>
          <w:i/>
          <w:iCs/>
          <w:color w:val="222222"/>
          <w:shd w:val="clear" w:color="auto" w:fill="FFFFFF"/>
        </w:rPr>
        <w:t>AN-NAFS</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13</w:t>
      </w:r>
      <w:r w:rsidRPr="00184CD4">
        <w:rPr>
          <w:rFonts w:ascii="Times New Roman" w:hAnsi="Times New Roman"/>
          <w:color w:val="222222"/>
          <w:shd w:val="clear" w:color="auto" w:fill="FFFFFF"/>
        </w:rPr>
        <w:t>(01), 35-43.</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Listian, S. P. (2017).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pada pasangan yang menikah melalui proses ta’aruf. </w:t>
      </w:r>
      <w:r w:rsidRPr="00184CD4">
        <w:rPr>
          <w:rFonts w:ascii="Times New Roman" w:hAnsi="Times New Roman"/>
          <w:i/>
          <w:iCs/>
          <w:color w:val="222222"/>
          <w:shd w:val="clear" w:color="auto" w:fill="FFFFFF"/>
        </w:rPr>
        <w:t>Jurnal RAP (Riset Aktual Psikologi Universitas Negeri Padang)</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7</w:t>
      </w:r>
      <w:r w:rsidRPr="00184CD4">
        <w:rPr>
          <w:rFonts w:ascii="Times New Roman" w:hAnsi="Times New Roman"/>
          <w:color w:val="222222"/>
          <w:shd w:val="clear" w:color="auto" w:fill="FFFFFF"/>
        </w:rPr>
        <w:t>(1), 78-89.</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Lutfia, D., &amp; Hidayat, R. (2020). Hubungan materialisme dengan kesejahteraan subjektif yang dimoderasi oleh religiositas pada ibu rumah tangga. </w:t>
      </w:r>
      <w:r w:rsidRPr="00184CD4">
        <w:rPr>
          <w:rFonts w:ascii="Times New Roman" w:hAnsi="Times New Roman"/>
          <w:i/>
          <w:iCs/>
          <w:color w:val="222222"/>
          <w:shd w:val="clear" w:color="auto" w:fill="FFFFFF"/>
        </w:rPr>
        <w:t>Gadjah Mada Journal of Psychology (GamaJoP)</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6</w:t>
      </w:r>
      <w:r w:rsidRPr="00184CD4">
        <w:rPr>
          <w:rFonts w:ascii="Times New Roman" w:hAnsi="Times New Roman"/>
          <w:color w:val="222222"/>
          <w:shd w:val="clear" w:color="auto" w:fill="FFFFFF"/>
        </w:rPr>
        <w:t>(1), 67-79.</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Lutfiyah, N. (2018). Hubungan antara dukungan sosial dengan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pada anak jalanan di wilayah depok. </w:t>
      </w:r>
      <w:r w:rsidRPr="00184CD4">
        <w:rPr>
          <w:rFonts w:ascii="Times New Roman" w:hAnsi="Times New Roman"/>
          <w:i/>
          <w:iCs/>
          <w:color w:val="222222"/>
          <w:shd w:val="clear" w:color="auto" w:fill="FFFFFF"/>
        </w:rPr>
        <w:t>Jurnal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10</w:t>
      </w:r>
      <w:r w:rsidRPr="00184CD4">
        <w:rPr>
          <w:rFonts w:ascii="Times New Roman" w:hAnsi="Times New Roman"/>
          <w:color w:val="222222"/>
          <w:shd w:val="clear" w:color="auto" w:fill="FFFFFF"/>
        </w:rPr>
        <w:t>(2).</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Mantovani, D. G. (2021). </w:t>
      </w:r>
      <w:r w:rsidRPr="00184CD4">
        <w:rPr>
          <w:rFonts w:ascii="Times New Roman" w:hAnsi="Times New Roman"/>
          <w:i/>
          <w:color w:val="222222"/>
          <w:shd w:val="clear" w:color="auto" w:fill="FFFFFF"/>
        </w:rPr>
        <w:t>Hubungan antara pemaafan dengan kesejahteraan subjektif pada remaja dari keluarga broken home</w:t>
      </w:r>
      <w:r w:rsidRPr="00184CD4">
        <w:rPr>
          <w:rFonts w:ascii="Times New Roman" w:hAnsi="Times New Roman"/>
          <w:color w:val="222222"/>
          <w:shd w:val="clear" w:color="auto" w:fill="FFFFFF"/>
        </w:rPr>
        <w:t>. Skripsi. Fakultas Psikologi. Universitas Mercu Buana Yogyakarta.</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Miranda, N., &amp; Amna, Z. (2017). Kesejahteraan subjektif pada individu bercerai (studi kasus pada individu dengan status cerai mati dan cerai hidup). </w:t>
      </w:r>
      <w:r w:rsidRPr="00184CD4">
        <w:rPr>
          <w:rFonts w:ascii="Times New Roman" w:hAnsi="Times New Roman"/>
          <w:i/>
          <w:iCs/>
          <w:color w:val="222222"/>
          <w:shd w:val="clear" w:color="auto" w:fill="FFFFFF"/>
        </w:rPr>
        <w:t>Psikoislamedia: Jurnal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2</w:t>
      </w:r>
      <w:r w:rsidRPr="00184CD4">
        <w:rPr>
          <w:rFonts w:ascii="Times New Roman" w:hAnsi="Times New Roman"/>
          <w:color w:val="222222"/>
          <w:shd w:val="clear" w:color="auto" w:fill="FFFFFF"/>
        </w:rPr>
        <w:t>(1), 12-22.</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lastRenderedPageBreak/>
        <w:t xml:space="preserve">Noviyanti, R. (2021). </w:t>
      </w:r>
      <w:r w:rsidRPr="00184CD4">
        <w:rPr>
          <w:rFonts w:ascii="Times New Roman" w:hAnsi="Times New Roman"/>
          <w:i/>
          <w:color w:val="222222"/>
          <w:shd w:val="clear" w:color="auto" w:fill="FFFFFF"/>
        </w:rPr>
        <w:t>Hubungan antara resiliensi dengan subjective-well being pada ibu yang bekerja</w:t>
      </w:r>
      <w:r w:rsidRPr="00184CD4">
        <w:rPr>
          <w:rFonts w:ascii="Times New Roman" w:hAnsi="Times New Roman"/>
          <w:color w:val="222222"/>
          <w:shd w:val="clear" w:color="auto" w:fill="FFFFFF"/>
        </w:rPr>
        <w:t>. Skripsi. Fakultas Psikologi. Universitas Mercu Buana Yogyakarta</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Nurwibisanti, G. (2019). </w:t>
      </w:r>
      <w:r w:rsidRPr="00184CD4">
        <w:rPr>
          <w:rFonts w:ascii="Times New Roman" w:hAnsi="Times New Roman"/>
          <w:i/>
          <w:iCs/>
          <w:color w:val="222222"/>
          <w:shd w:val="clear" w:color="auto" w:fill="FFFFFF"/>
        </w:rPr>
        <w:t>Hubungan keharmonisan keluarga dengan kesejahteraan subjektif pada dewasa menikah yang belum memiliki anak di kota Bandung</w:t>
      </w:r>
      <w:r w:rsidRPr="00184CD4">
        <w:rPr>
          <w:rFonts w:ascii="Times New Roman" w:hAnsi="Times New Roman"/>
          <w:iCs/>
          <w:color w:val="222222"/>
          <w:shd w:val="clear" w:color="auto" w:fill="FFFFFF"/>
        </w:rPr>
        <w:t>. Skripsi. Fakultas Psikologi.</w:t>
      </w:r>
      <w:r w:rsidRPr="00184CD4">
        <w:rPr>
          <w:rFonts w:ascii="Times New Roman" w:hAnsi="Times New Roman"/>
          <w:color w:val="222222"/>
          <w:shd w:val="clear" w:color="auto" w:fill="FFFFFF"/>
        </w:rPr>
        <w:t xml:space="preserve"> Universitas Pendidikan Indonesia.</w:t>
      </w:r>
    </w:p>
    <w:p w:rsidR="007E660B" w:rsidRPr="00184CD4" w:rsidRDefault="007E660B" w:rsidP="00184CD4">
      <w:pPr>
        <w:tabs>
          <w:tab w:val="left" w:pos="90"/>
        </w:tabs>
        <w:spacing w:line="360" w:lineRule="auto"/>
        <w:ind w:left="851" w:hanging="851"/>
        <w:jc w:val="both"/>
        <w:rPr>
          <w:rStyle w:val="fontstyle01"/>
          <w:rFonts w:ascii="Times New Roman" w:hAnsi="Times New Roman"/>
          <w:b w:val="0"/>
          <w:sz w:val="22"/>
          <w:szCs w:val="22"/>
        </w:rPr>
      </w:pPr>
      <w:r w:rsidRPr="00184CD4">
        <w:rPr>
          <w:rStyle w:val="fontstyle01"/>
          <w:rFonts w:ascii="Times New Roman" w:hAnsi="Times New Roman"/>
          <w:b w:val="0"/>
          <w:sz w:val="22"/>
          <w:szCs w:val="22"/>
        </w:rPr>
        <w:t>Putri, A. F. (2019). Pentingnya Orang Dewasa Awal Menyelesaikan Tugas</w:t>
      </w:r>
      <w:r w:rsidRPr="00184CD4">
        <w:rPr>
          <w:rFonts w:ascii="Times New Roman" w:hAnsi="Times New Roman"/>
          <w:b/>
          <w:color w:val="262626"/>
        </w:rPr>
        <w:br/>
      </w:r>
      <w:r w:rsidRPr="00184CD4">
        <w:rPr>
          <w:rStyle w:val="fontstyle01"/>
          <w:rFonts w:ascii="Times New Roman" w:hAnsi="Times New Roman"/>
          <w:b w:val="0"/>
          <w:sz w:val="22"/>
          <w:szCs w:val="22"/>
        </w:rPr>
        <w:t>Perkembangannya</w:t>
      </w:r>
      <w:r w:rsidRPr="00184CD4">
        <w:rPr>
          <w:rStyle w:val="fontstyle01"/>
          <w:rFonts w:ascii="Times New Roman" w:hAnsi="Times New Roman"/>
          <w:b w:val="0"/>
          <w:i/>
          <w:sz w:val="22"/>
          <w:szCs w:val="22"/>
        </w:rPr>
        <w:t>. Indonesian Journal of School Counseling</w:t>
      </w:r>
      <w:r w:rsidRPr="00184CD4">
        <w:rPr>
          <w:rStyle w:val="fontstyle01"/>
          <w:rFonts w:ascii="Times New Roman" w:hAnsi="Times New Roman"/>
          <w:b w:val="0"/>
          <w:sz w:val="22"/>
          <w:szCs w:val="22"/>
        </w:rPr>
        <w:t xml:space="preserve">, </w:t>
      </w:r>
      <w:r w:rsidRPr="00184CD4">
        <w:rPr>
          <w:rStyle w:val="fontstyle01"/>
          <w:rFonts w:ascii="Times New Roman" w:hAnsi="Times New Roman"/>
          <w:b w:val="0"/>
          <w:i/>
          <w:sz w:val="22"/>
          <w:szCs w:val="22"/>
        </w:rPr>
        <w:t>3</w:t>
      </w:r>
      <w:r w:rsidRPr="00184CD4">
        <w:rPr>
          <w:rStyle w:val="fontstyle01"/>
          <w:rFonts w:ascii="Times New Roman" w:hAnsi="Times New Roman"/>
          <w:b w:val="0"/>
          <w:sz w:val="22"/>
          <w:szCs w:val="22"/>
        </w:rPr>
        <w:t>(2), 35-40.</w:t>
      </w:r>
    </w:p>
    <w:p w:rsidR="007E660B" w:rsidRPr="00184CD4" w:rsidRDefault="007E660B" w:rsidP="00184CD4">
      <w:pPr>
        <w:tabs>
          <w:tab w:val="left" w:pos="90"/>
        </w:tabs>
        <w:spacing w:line="360" w:lineRule="auto"/>
        <w:ind w:left="851" w:hanging="851"/>
        <w:jc w:val="both"/>
        <w:rPr>
          <w:rStyle w:val="fontstyle01"/>
          <w:rFonts w:ascii="Times New Roman" w:hAnsi="Times New Roman"/>
          <w:color w:val="222222"/>
          <w:sz w:val="22"/>
          <w:szCs w:val="22"/>
          <w:shd w:val="clear" w:color="auto" w:fill="FFFFFF"/>
        </w:rPr>
      </w:pPr>
      <w:r w:rsidRPr="00184CD4">
        <w:rPr>
          <w:rFonts w:ascii="Times New Roman" w:hAnsi="Times New Roman"/>
          <w:color w:val="222222"/>
          <w:shd w:val="clear" w:color="auto" w:fill="FFFFFF"/>
        </w:rPr>
        <w:t>Sarasati, P. A. L. (2020). </w:t>
      </w:r>
      <w:r w:rsidRPr="00184CD4">
        <w:rPr>
          <w:rFonts w:ascii="Times New Roman" w:hAnsi="Times New Roman"/>
          <w:i/>
          <w:iCs/>
          <w:color w:val="222222"/>
          <w:shd w:val="clear" w:color="auto" w:fill="FFFFFF"/>
        </w:rPr>
        <w:t>Hubungan antara kecerdasan emosi dengan kepuasan hidup pada dewasa madya</w:t>
      </w:r>
      <w:r w:rsidRPr="00184CD4">
        <w:rPr>
          <w:rFonts w:ascii="Times New Roman" w:hAnsi="Times New Roman"/>
          <w:color w:val="222222"/>
          <w:shd w:val="clear" w:color="auto" w:fill="FFFFFF"/>
        </w:rPr>
        <w:t>. Skripsi. Fakultas Psikologi.</w:t>
      </w:r>
      <w:r w:rsidRPr="00184CD4">
        <w:rPr>
          <w:rFonts w:ascii="Times New Roman" w:hAnsi="Times New Roman"/>
          <w:i/>
          <w:color w:val="222222"/>
          <w:shd w:val="clear" w:color="auto" w:fill="FFFFFF"/>
        </w:rPr>
        <w:t xml:space="preserve"> </w:t>
      </w:r>
      <w:r w:rsidRPr="00184CD4">
        <w:rPr>
          <w:rFonts w:ascii="Times New Roman" w:hAnsi="Times New Roman"/>
          <w:color w:val="222222"/>
          <w:shd w:val="clear" w:color="auto" w:fill="FFFFFF"/>
        </w:rPr>
        <w:t>Universitas Mercu Buana Yogyakarta.</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Sari, D. P. (2021). Tingkat Ketercapaian Tugas Perkembangan Dewasa Awal: Studi Deskriptif pada Mahasiswa IAIN Curup. </w:t>
      </w:r>
      <w:r w:rsidRPr="00184CD4">
        <w:rPr>
          <w:rFonts w:ascii="Times New Roman" w:hAnsi="Times New Roman"/>
          <w:i/>
          <w:iCs/>
          <w:color w:val="222222"/>
          <w:shd w:val="clear" w:color="auto" w:fill="FFFFFF"/>
        </w:rPr>
        <w:t>Islamic Counseling: Jurnal Bimbingan Dan Konseling Islam</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5</w:t>
      </w:r>
      <w:r w:rsidRPr="00184CD4">
        <w:rPr>
          <w:rFonts w:ascii="Times New Roman" w:hAnsi="Times New Roman"/>
          <w:color w:val="222222"/>
          <w:shd w:val="clear" w:color="auto" w:fill="FFFFFF"/>
        </w:rPr>
        <w:t>, 243-66.</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Septarianda, E. (2020). </w:t>
      </w:r>
      <w:r w:rsidRPr="00184CD4">
        <w:rPr>
          <w:rFonts w:ascii="Times New Roman" w:hAnsi="Times New Roman"/>
          <w:i/>
          <w:iCs/>
          <w:color w:val="222222"/>
          <w:shd w:val="clear" w:color="auto" w:fill="FFFFFF"/>
        </w:rPr>
        <w:t>Hubungan pemaafan dengan kesejahteraan subjektif pada remaja di panti asuhan</w:t>
      </w:r>
      <w:r w:rsidRPr="00184CD4">
        <w:rPr>
          <w:rFonts w:ascii="Times New Roman" w:hAnsi="Times New Roman"/>
          <w:color w:val="222222"/>
          <w:shd w:val="clear" w:color="auto" w:fill="FFFFFF"/>
        </w:rPr>
        <w:t>. Skripsi. Fakultas Psikologi. UIN Raden Intan Lampung.</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Suwartini, S., &amp; Casmini, C. (2019).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dalam perspektif istri berjauhan dengan suami. </w:t>
      </w:r>
      <w:r w:rsidRPr="00184CD4">
        <w:rPr>
          <w:rFonts w:ascii="Times New Roman" w:hAnsi="Times New Roman"/>
          <w:i/>
          <w:iCs/>
          <w:color w:val="222222"/>
          <w:shd w:val="clear" w:color="auto" w:fill="FFFFFF"/>
        </w:rPr>
        <w:t>Marwah: Jurnal Perempuan, Agama dan Jender</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18</w:t>
      </w:r>
      <w:r w:rsidRPr="00184CD4">
        <w:rPr>
          <w:rFonts w:ascii="Times New Roman" w:hAnsi="Times New Roman"/>
          <w:color w:val="222222"/>
          <w:shd w:val="clear" w:color="auto" w:fill="FFFFFF"/>
        </w:rPr>
        <w:t>(1), 67-86.</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Tyas, P. F., &amp; Herawati, T. (2017). Kualitas pernikahan dan kesejahteraan keluarga menentukan kualitas lingkungan pengasuhan anak pada pasangan yang menikah usia muda. </w:t>
      </w:r>
      <w:r w:rsidRPr="00184CD4">
        <w:rPr>
          <w:rFonts w:ascii="Times New Roman" w:hAnsi="Times New Roman"/>
          <w:i/>
          <w:color w:val="222222"/>
          <w:shd w:val="clear" w:color="auto" w:fill="FFFFFF"/>
        </w:rPr>
        <w:t>Jurnal Ilmu Keluarga &amp; Konsumen</w:t>
      </w:r>
      <w:r w:rsidRPr="00184CD4">
        <w:rPr>
          <w:rFonts w:ascii="Times New Roman" w:hAnsi="Times New Roman"/>
          <w:color w:val="222222"/>
          <w:shd w:val="clear" w:color="auto" w:fill="FFFFFF"/>
        </w:rPr>
        <w:t xml:space="preserve">, </w:t>
      </w:r>
      <w:r w:rsidRPr="00184CD4">
        <w:rPr>
          <w:rFonts w:ascii="Times New Roman" w:hAnsi="Times New Roman"/>
          <w:i/>
          <w:color w:val="222222"/>
          <w:shd w:val="clear" w:color="auto" w:fill="FFFFFF"/>
        </w:rPr>
        <w:t>10</w:t>
      </w:r>
      <w:r w:rsidRPr="00184CD4">
        <w:rPr>
          <w:rFonts w:ascii="Times New Roman" w:hAnsi="Times New Roman"/>
          <w:color w:val="222222"/>
          <w:shd w:val="clear" w:color="auto" w:fill="FFFFFF"/>
        </w:rPr>
        <w:t>(1), 1-12.</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Wahyuningrum, D. (2021). </w:t>
      </w:r>
      <w:r w:rsidRPr="00184CD4">
        <w:rPr>
          <w:rFonts w:ascii="Times New Roman" w:hAnsi="Times New Roman"/>
          <w:i/>
          <w:color w:val="222222"/>
          <w:shd w:val="clear" w:color="auto" w:fill="FFFFFF"/>
        </w:rPr>
        <w:t xml:space="preserve">Hubungan pemaafan dengan kesejahteraan subjektif pada ibu bekerja yang mendampingi anak BDR (Belajar Dari Rumah). </w:t>
      </w:r>
      <w:r w:rsidRPr="00184CD4">
        <w:rPr>
          <w:rFonts w:ascii="Times New Roman" w:hAnsi="Times New Roman"/>
          <w:color w:val="222222"/>
          <w:shd w:val="clear" w:color="auto" w:fill="FFFFFF"/>
        </w:rPr>
        <w:t>Skripsi. Fakultas Psikologi.</w:t>
      </w:r>
      <w:r w:rsidRPr="00184CD4">
        <w:rPr>
          <w:rFonts w:ascii="Times New Roman" w:hAnsi="Times New Roman"/>
          <w:i/>
          <w:color w:val="222222"/>
          <w:shd w:val="clear" w:color="auto" w:fill="FFFFFF"/>
        </w:rPr>
        <w:t xml:space="preserve"> </w:t>
      </w:r>
      <w:r w:rsidRPr="00184CD4">
        <w:rPr>
          <w:rFonts w:ascii="Times New Roman" w:hAnsi="Times New Roman"/>
          <w:color w:val="222222"/>
          <w:shd w:val="clear" w:color="auto" w:fill="FFFFFF"/>
        </w:rPr>
        <w:t>Universitas Mercu Buana Yogyakarta.</w:t>
      </w:r>
    </w:p>
    <w:p w:rsidR="007E660B"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Widiastuti, N. (2014). </w:t>
      </w:r>
      <w:r w:rsidRPr="00184CD4">
        <w:rPr>
          <w:rFonts w:ascii="Times New Roman" w:hAnsi="Times New Roman"/>
          <w:i/>
          <w:color w:val="222222"/>
          <w:shd w:val="clear" w:color="auto" w:fill="FFFFFF"/>
        </w:rPr>
        <w:t>Hubungan antara empati dengan pemaafan pada mahasiswa</w:t>
      </w:r>
      <w:r w:rsidRPr="00184CD4">
        <w:rPr>
          <w:rFonts w:ascii="Times New Roman" w:hAnsi="Times New Roman"/>
          <w:color w:val="222222"/>
          <w:shd w:val="clear" w:color="auto" w:fill="FFFFFF"/>
        </w:rPr>
        <w:t>. Skripsi. Fakultas Psikologi. Universitas Mercu Buana Yogyakarta.</w:t>
      </w:r>
    </w:p>
    <w:p w:rsidR="00C60449" w:rsidRPr="00184CD4" w:rsidRDefault="007E660B" w:rsidP="00184CD4">
      <w:pPr>
        <w:tabs>
          <w:tab w:val="left" w:pos="90"/>
        </w:tabs>
        <w:spacing w:line="360" w:lineRule="auto"/>
        <w:ind w:left="851" w:hanging="851"/>
        <w:jc w:val="both"/>
        <w:rPr>
          <w:rFonts w:ascii="Times New Roman" w:hAnsi="Times New Roman"/>
          <w:color w:val="222222"/>
          <w:shd w:val="clear" w:color="auto" w:fill="FFFFFF"/>
        </w:rPr>
      </w:pPr>
      <w:r w:rsidRPr="00184CD4">
        <w:rPr>
          <w:rFonts w:ascii="Times New Roman" w:hAnsi="Times New Roman"/>
          <w:color w:val="222222"/>
          <w:shd w:val="clear" w:color="auto" w:fill="FFFFFF"/>
        </w:rPr>
        <w:t xml:space="preserve">Yustia, F. A., Lubis, H., &amp; Putri, E. T. (2021). </w:t>
      </w:r>
      <w:r w:rsidRPr="00184CD4">
        <w:rPr>
          <w:rFonts w:ascii="Times New Roman" w:hAnsi="Times New Roman"/>
          <w:i/>
          <w:color w:val="222222"/>
          <w:shd w:val="clear" w:color="auto" w:fill="FFFFFF"/>
        </w:rPr>
        <w:t>Sense of humor</w:t>
      </w:r>
      <w:r w:rsidRPr="00184CD4">
        <w:rPr>
          <w:rFonts w:ascii="Times New Roman" w:hAnsi="Times New Roman"/>
          <w:color w:val="222222"/>
          <w:shd w:val="clear" w:color="auto" w:fill="FFFFFF"/>
        </w:rPr>
        <w:t xml:space="preserve"> dengan </w:t>
      </w:r>
      <w:r w:rsidRPr="00184CD4">
        <w:rPr>
          <w:rFonts w:ascii="Times New Roman" w:hAnsi="Times New Roman"/>
          <w:i/>
          <w:color w:val="222222"/>
          <w:shd w:val="clear" w:color="auto" w:fill="FFFFFF"/>
        </w:rPr>
        <w:t>kesejahteraan subjektif</w:t>
      </w:r>
      <w:r w:rsidRPr="00184CD4">
        <w:rPr>
          <w:rFonts w:ascii="Times New Roman" w:hAnsi="Times New Roman"/>
          <w:color w:val="222222"/>
          <w:shd w:val="clear" w:color="auto" w:fill="FFFFFF"/>
        </w:rPr>
        <w:t xml:space="preserve"> pada remaja dengan orangtua yang bercerai. </w:t>
      </w:r>
      <w:r w:rsidRPr="00184CD4">
        <w:rPr>
          <w:rFonts w:ascii="Times New Roman" w:hAnsi="Times New Roman"/>
          <w:i/>
          <w:iCs/>
          <w:color w:val="222222"/>
          <w:shd w:val="clear" w:color="auto" w:fill="FFFFFF"/>
        </w:rPr>
        <w:t>Psikoborneo: Jurnal Ilmiah Psikologi</w:t>
      </w:r>
      <w:r w:rsidRPr="00184CD4">
        <w:rPr>
          <w:rFonts w:ascii="Times New Roman" w:hAnsi="Times New Roman"/>
          <w:color w:val="222222"/>
          <w:shd w:val="clear" w:color="auto" w:fill="FFFFFF"/>
        </w:rPr>
        <w:t>, </w:t>
      </w:r>
      <w:r w:rsidRPr="00184CD4">
        <w:rPr>
          <w:rFonts w:ascii="Times New Roman" w:hAnsi="Times New Roman"/>
          <w:i/>
          <w:iCs/>
          <w:color w:val="222222"/>
          <w:shd w:val="clear" w:color="auto" w:fill="FFFFFF"/>
        </w:rPr>
        <w:t>9</w:t>
      </w:r>
      <w:r w:rsidRPr="00184CD4">
        <w:rPr>
          <w:rFonts w:ascii="Times New Roman" w:hAnsi="Times New Roman"/>
          <w:color w:val="222222"/>
          <w:shd w:val="clear" w:color="auto" w:fill="FFFFFF"/>
        </w:rPr>
        <w:t>(3), 566-574.</w:t>
      </w:r>
    </w:p>
    <w:sectPr w:rsidR="00C60449" w:rsidRPr="00184CD4" w:rsidSect="00AB6EA2">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8B" w:rsidRDefault="0043488B">
      <w:pPr>
        <w:spacing w:after="0" w:line="240" w:lineRule="auto"/>
      </w:pPr>
      <w:r>
        <w:separator/>
      </w:r>
    </w:p>
  </w:endnote>
  <w:endnote w:type="continuationSeparator" w:id="0">
    <w:p w:rsidR="0043488B" w:rsidRDefault="0043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0B" w:rsidRPr="00E33D8C" w:rsidRDefault="007E660B" w:rsidP="00AB6EA2">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0B" w:rsidRPr="00A67D0A" w:rsidRDefault="007E660B">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320D24">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0B" w:rsidRPr="00EC525F" w:rsidRDefault="007E660B" w:rsidP="00AB6EA2">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8B" w:rsidRDefault="0043488B">
      <w:pPr>
        <w:spacing w:after="0" w:line="240" w:lineRule="auto"/>
      </w:pPr>
      <w:r>
        <w:separator/>
      </w:r>
    </w:p>
  </w:footnote>
  <w:footnote w:type="continuationSeparator" w:id="0">
    <w:p w:rsidR="0043488B" w:rsidRDefault="0043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0B" w:rsidRPr="0021177F" w:rsidRDefault="007E660B" w:rsidP="00AB6EA2">
    <w:pPr>
      <w:pStyle w:val="Heade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KESEPIAN PADA MAHASISWA DI KOTA YOGYAKARTA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A" w:rsidRPr="002319DA" w:rsidRDefault="007E660B">
    <w:pPr>
      <w:pStyle w:val="Header"/>
      <w:rPr>
        <w:rFonts w:ascii="Times New Roman" w:hAnsi="Times New Roman"/>
        <w:sz w:val="20"/>
      </w:rPr>
    </w:pPr>
    <w:r w:rsidRPr="007E660B">
      <w:rPr>
        <w:rFonts w:ascii="Times New Roman" w:hAnsi="Times New Roman"/>
        <w:sz w:val="20"/>
      </w:rPr>
      <w:t xml:space="preserve">HUBUNGAN ANTARA PEMAAFAN DENGAN KESEJAHTERAAN SUBJEKTIF PADA </w:t>
    </w:r>
    <w:r w:rsidR="002319DA">
      <w:rPr>
        <w:rFonts w:ascii="Times New Roman" w:hAnsi="Times New Roman"/>
        <w:sz w:val="20"/>
      </w:rPr>
      <w:t>DEWASA AWAL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C6"/>
    <w:rsid w:val="000A24EF"/>
    <w:rsid w:val="000D678D"/>
    <w:rsid w:val="00126A60"/>
    <w:rsid w:val="00133D2D"/>
    <w:rsid w:val="0015704A"/>
    <w:rsid w:val="00184CD4"/>
    <w:rsid w:val="002319DA"/>
    <w:rsid w:val="00263BDF"/>
    <w:rsid w:val="00320D24"/>
    <w:rsid w:val="00327AB7"/>
    <w:rsid w:val="003E459A"/>
    <w:rsid w:val="004159C6"/>
    <w:rsid w:val="0043488B"/>
    <w:rsid w:val="00454602"/>
    <w:rsid w:val="004F7349"/>
    <w:rsid w:val="006C0798"/>
    <w:rsid w:val="006D111A"/>
    <w:rsid w:val="006D4399"/>
    <w:rsid w:val="007519CB"/>
    <w:rsid w:val="00754B36"/>
    <w:rsid w:val="00764B0A"/>
    <w:rsid w:val="007E5723"/>
    <w:rsid w:val="007E660B"/>
    <w:rsid w:val="0084403B"/>
    <w:rsid w:val="008B6CD9"/>
    <w:rsid w:val="00A959A0"/>
    <w:rsid w:val="00AB6EA2"/>
    <w:rsid w:val="00AF688B"/>
    <w:rsid w:val="00BF2B80"/>
    <w:rsid w:val="00C60449"/>
    <w:rsid w:val="00C62111"/>
    <w:rsid w:val="00CB61C3"/>
    <w:rsid w:val="00DC08C3"/>
    <w:rsid w:val="00DF63F6"/>
    <w:rsid w:val="00FB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D3162-36E2-4274-8660-48F42AA5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59C6"/>
    <w:rPr>
      <w:color w:val="0000FF"/>
      <w:u w:val="single"/>
    </w:rPr>
  </w:style>
  <w:style w:type="paragraph" w:styleId="Header">
    <w:name w:val="header"/>
    <w:basedOn w:val="Normal"/>
    <w:link w:val="HeaderChar"/>
    <w:uiPriority w:val="99"/>
    <w:unhideWhenUsed/>
    <w:rsid w:val="004159C6"/>
    <w:pPr>
      <w:tabs>
        <w:tab w:val="center" w:pos="4680"/>
        <w:tab w:val="right" w:pos="9360"/>
      </w:tabs>
    </w:pPr>
  </w:style>
  <w:style w:type="character" w:customStyle="1" w:styleId="HeaderChar">
    <w:name w:val="Header Char"/>
    <w:basedOn w:val="DefaultParagraphFont"/>
    <w:link w:val="Header"/>
    <w:uiPriority w:val="99"/>
    <w:rsid w:val="004159C6"/>
    <w:rPr>
      <w:rFonts w:ascii="Calibri" w:eastAsia="Calibri" w:hAnsi="Calibri" w:cs="Times New Roman"/>
    </w:rPr>
  </w:style>
  <w:style w:type="paragraph" w:styleId="Footer">
    <w:name w:val="footer"/>
    <w:basedOn w:val="Normal"/>
    <w:link w:val="FooterChar"/>
    <w:uiPriority w:val="99"/>
    <w:unhideWhenUsed/>
    <w:rsid w:val="004159C6"/>
    <w:pPr>
      <w:tabs>
        <w:tab w:val="center" w:pos="4680"/>
        <w:tab w:val="right" w:pos="9360"/>
      </w:tabs>
    </w:pPr>
  </w:style>
  <w:style w:type="character" w:customStyle="1" w:styleId="FooterChar">
    <w:name w:val="Footer Char"/>
    <w:basedOn w:val="DefaultParagraphFont"/>
    <w:link w:val="Footer"/>
    <w:uiPriority w:val="99"/>
    <w:rsid w:val="004159C6"/>
    <w:rPr>
      <w:rFonts w:ascii="Calibri" w:eastAsia="Calibri" w:hAnsi="Calibri" w:cs="Times New Roman"/>
    </w:rPr>
  </w:style>
  <w:style w:type="paragraph" w:customStyle="1" w:styleId="JRPMTitle">
    <w:name w:val="JRPM_Title"/>
    <w:basedOn w:val="Normal"/>
    <w:qFormat/>
    <w:rsid w:val="004159C6"/>
    <w:pPr>
      <w:spacing w:after="0" w:line="240" w:lineRule="auto"/>
      <w:jc w:val="center"/>
    </w:pPr>
    <w:rPr>
      <w:rFonts w:ascii="Times New Roman" w:eastAsia="Times New Roman" w:hAnsi="Times New Roman"/>
      <w:b/>
      <w:sz w:val="26"/>
      <w:lang w:val="id-ID"/>
    </w:rPr>
  </w:style>
  <w:style w:type="character" w:customStyle="1" w:styleId="markedcontent">
    <w:name w:val="markedcontent"/>
    <w:basedOn w:val="DefaultParagraphFont"/>
    <w:rsid w:val="004159C6"/>
  </w:style>
  <w:style w:type="character" w:customStyle="1" w:styleId="fontstyle01">
    <w:name w:val="fontstyle01"/>
    <w:basedOn w:val="DefaultParagraphFont"/>
    <w:rsid w:val="00CB61C3"/>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qFormat/>
    <w:rsid w:val="00CB61C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4403B"/>
    <w:pPr>
      <w:spacing w:after="160" w:line="259" w:lineRule="auto"/>
      <w:ind w:left="720"/>
      <w:contextualSpacing/>
    </w:pPr>
    <w:rPr>
      <w:rFonts w:asciiTheme="minorHAnsi" w:eastAsiaTheme="minorHAnsi" w:hAnsiTheme="minorHAnsi" w:cstheme="minorBidi"/>
    </w:rPr>
  </w:style>
  <w:style w:type="paragraph" w:styleId="CommentText">
    <w:name w:val="annotation text"/>
    <w:basedOn w:val="Normal"/>
    <w:link w:val="CommentTextChar"/>
    <w:uiPriority w:val="99"/>
    <w:unhideWhenUsed/>
    <w:rsid w:val="00754B36"/>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54B36"/>
    <w:rPr>
      <w:sz w:val="20"/>
      <w:szCs w:val="20"/>
    </w:rPr>
  </w:style>
  <w:style w:type="character" w:customStyle="1" w:styleId="fontstyle21">
    <w:name w:val="fontstyle21"/>
    <w:basedOn w:val="DefaultParagraphFont"/>
    <w:rsid w:val="00754B36"/>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bps.go.id/pressrelease/2015/02/05/1117/indeks-kebahagiaan-indonesia-2014-sebesar-68-28-pada-skala-0-100.html"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2</cp:revision>
  <dcterms:created xsi:type="dcterms:W3CDTF">2022-11-02T16:15:00Z</dcterms:created>
  <dcterms:modified xsi:type="dcterms:W3CDTF">2022-11-02T16:15:00Z</dcterms:modified>
</cp:coreProperties>
</file>