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0DB" w:rsidRPr="0055312D" w:rsidRDefault="00E52D17" w:rsidP="00244E56">
      <w:pPr>
        <w:tabs>
          <w:tab w:val="left" w:pos="2145"/>
          <w:tab w:val="left" w:pos="2977"/>
        </w:tabs>
        <w:spacing w:after="0" w:line="240" w:lineRule="auto"/>
        <w:jc w:val="center"/>
        <w:rPr>
          <w:rFonts w:ascii="Times New Roman" w:hAnsi="Times New Roman"/>
          <w:b/>
          <w:sz w:val="24"/>
          <w:szCs w:val="24"/>
          <w:lang w:val="id-ID"/>
        </w:rPr>
      </w:pPr>
      <w:r w:rsidRPr="0055312D">
        <w:rPr>
          <w:rFonts w:ascii="Times New Roman" w:eastAsia="Times New Roman" w:hAnsi="Times New Roman"/>
          <w:b/>
          <w:sz w:val="24"/>
          <w:szCs w:val="24"/>
          <w:lang w:val="id-ID"/>
        </w:rPr>
        <w:t>HUBUNGAN ANTARA KECEMASAN KONSUMEN SAAT THRIFT SHOPPING DAN COMPULSIVE BUYING PADA MAHASISWA DEWASA AWAL SELAMA MASA PANDEMI COVID-19</w:t>
      </w:r>
    </w:p>
    <w:p w:rsidR="00B82183" w:rsidRPr="0055312D" w:rsidRDefault="00B82183" w:rsidP="00B82183">
      <w:pPr>
        <w:pStyle w:val="JRPMTitle"/>
        <w:rPr>
          <w:sz w:val="24"/>
          <w:szCs w:val="24"/>
        </w:rPr>
      </w:pPr>
    </w:p>
    <w:p w:rsidR="00C260ED" w:rsidRPr="0055312D" w:rsidRDefault="00B82183" w:rsidP="00B82183">
      <w:pPr>
        <w:pStyle w:val="JRPMTitle"/>
        <w:rPr>
          <w:i/>
          <w:sz w:val="24"/>
          <w:szCs w:val="24"/>
        </w:rPr>
      </w:pPr>
      <w:r w:rsidRPr="0055312D">
        <w:rPr>
          <w:i/>
          <w:sz w:val="24"/>
          <w:szCs w:val="24"/>
        </w:rPr>
        <w:t xml:space="preserve">CORRELATION </w:t>
      </w:r>
      <w:r w:rsidR="00E52D17" w:rsidRPr="0055312D">
        <w:rPr>
          <w:i/>
          <w:sz w:val="24"/>
          <w:szCs w:val="24"/>
        </w:rPr>
        <w:t>BETWEEN CUSTOMER ANXIETY WHEN THRIFT SHOPPING AND COMPULSIVE BUYING IN EARLY ADULT STUDENTS DURING THE COVID-19 PANDEMIC</w:t>
      </w:r>
    </w:p>
    <w:p w:rsidR="003F1522" w:rsidRPr="0055312D" w:rsidRDefault="003F1522" w:rsidP="00EC525F">
      <w:pPr>
        <w:tabs>
          <w:tab w:val="left" w:pos="2145"/>
          <w:tab w:val="left" w:pos="2977"/>
        </w:tabs>
        <w:spacing w:after="0" w:line="240" w:lineRule="auto"/>
        <w:jc w:val="center"/>
        <w:rPr>
          <w:rFonts w:ascii="Times New Roman" w:hAnsi="Times New Roman"/>
          <w:b/>
          <w:sz w:val="24"/>
          <w:szCs w:val="24"/>
          <w:lang w:val="id-ID"/>
        </w:rPr>
      </w:pPr>
    </w:p>
    <w:p w:rsidR="00BE3947" w:rsidRPr="0055312D" w:rsidRDefault="00BE3947" w:rsidP="00244E56">
      <w:pPr>
        <w:tabs>
          <w:tab w:val="left" w:pos="2977"/>
        </w:tabs>
        <w:spacing w:after="0" w:line="240" w:lineRule="auto"/>
        <w:jc w:val="center"/>
        <w:rPr>
          <w:rFonts w:ascii="Times New Roman" w:hAnsi="Times New Roman"/>
          <w:b/>
          <w:sz w:val="24"/>
          <w:szCs w:val="24"/>
          <w:lang w:val="id-ID"/>
        </w:rPr>
      </w:pPr>
    </w:p>
    <w:p w:rsidR="00E52D17" w:rsidRPr="0055312D" w:rsidRDefault="00E52D17" w:rsidP="00EC525F">
      <w:pPr>
        <w:spacing w:after="0" w:line="240" w:lineRule="auto"/>
        <w:jc w:val="center"/>
        <w:rPr>
          <w:rFonts w:ascii="Times New Roman" w:hAnsi="Times New Roman"/>
          <w:b/>
        </w:rPr>
      </w:pPr>
      <w:r w:rsidRPr="0055312D">
        <w:rPr>
          <w:rFonts w:ascii="Times New Roman" w:hAnsi="Times New Roman"/>
          <w:b/>
        </w:rPr>
        <w:t>Shella Febriana Elnathan</w:t>
      </w:r>
    </w:p>
    <w:p w:rsidR="00EC525F" w:rsidRPr="0055312D" w:rsidRDefault="00B82183" w:rsidP="00EC525F">
      <w:pPr>
        <w:spacing w:after="0" w:line="240" w:lineRule="auto"/>
        <w:jc w:val="center"/>
        <w:rPr>
          <w:rFonts w:ascii="Times New Roman" w:hAnsi="Times New Roman"/>
          <w:i/>
          <w:sz w:val="20"/>
          <w:szCs w:val="20"/>
        </w:rPr>
      </w:pPr>
      <w:r w:rsidRPr="0055312D">
        <w:rPr>
          <w:rFonts w:ascii="Times New Roman" w:hAnsi="Times New Roman"/>
          <w:sz w:val="20"/>
          <w:szCs w:val="20"/>
        </w:rPr>
        <w:t>Un</w:t>
      </w:r>
      <w:r w:rsidR="009404AF">
        <w:rPr>
          <w:rFonts w:ascii="Times New Roman" w:hAnsi="Times New Roman"/>
          <w:sz w:val="20"/>
          <w:szCs w:val="20"/>
        </w:rPr>
        <w:t>iversitas Mercu Buana Yogyakarta</w:t>
      </w:r>
      <w:r w:rsidR="0045699A" w:rsidRPr="0055312D">
        <w:rPr>
          <w:rFonts w:ascii="Times New Roman" w:hAnsi="Times New Roman"/>
          <w:sz w:val="20"/>
          <w:szCs w:val="20"/>
          <w:lang w:val="id-ID"/>
        </w:rPr>
        <w:t xml:space="preserve"> </w:t>
      </w:r>
    </w:p>
    <w:p w:rsidR="00EC525F" w:rsidRPr="0055312D" w:rsidRDefault="009404AF" w:rsidP="00EC525F">
      <w:pPr>
        <w:spacing w:after="0" w:line="240" w:lineRule="auto"/>
        <w:jc w:val="center"/>
        <w:rPr>
          <w:rFonts w:ascii="Times New Roman" w:hAnsi="Times New Roman"/>
          <w:sz w:val="20"/>
          <w:szCs w:val="20"/>
        </w:rPr>
      </w:pPr>
      <w:r>
        <w:rPr>
          <w:rFonts w:ascii="Times New Roman" w:hAnsi="Times New Roman"/>
          <w:sz w:val="20"/>
          <w:szCs w:val="20"/>
        </w:rPr>
        <w:t>Shellafebriana97@gmail.com</w:t>
      </w:r>
    </w:p>
    <w:p w:rsidR="002A597C" w:rsidRPr="0055312D" w:rsidRDefault="009404AF" w:rsidP="00EC525F">
      <w:pPr>
        <w:spacing w:after="0" w:line="240" w:lineRule="auto"/>
        <w:jc w:val="center"/>
        <w:rPr>
          <w:rFonts w:ascii="Times New Roman" w:hAnsi="Times New Roman"/>
          <w:sz w:val="20"/>
          <w:szCs w:val="20"/>
          <w:u w:val="single"/>
        </w:rPr>
      </w:pPr>
      <w:r>
        <w:rPr>
          <w:rFonts w:ascii="Times New Roman" w:hAnsi="Times New Roman"/>
          <w:sz w:val="20"/>
          <w:szCs w:val="20"/>
        </w:rPr>
        <w:t>0812362355554</w:t>
      </w:r>
    </w:p>
    <w:p w:rsidR="00CC3D82" w:rsidRPr="0055312D" w:rsidRDefault="00CC3D82" w:rsidP="00EC525F">
      <w:pPr>
        <w:spacing w:after="0" w:line="240" w:lineRule="auto"/>
        <w:jc w:val="center"/>
        <w:rPr>
          <w:rFonts w:ascii="Times New Roman" w:hAnsi="Times New Roman"/>
          <w:sz w:val="20"/>
          <w:szCs w:val="20"/>
          <w:lang w:val="id-ID"/>
        </w:rPr>
      </w:pPr>
    </w:p>
    <w:p w:rsidR="00BE3947" w:rsidRPr="0055312D" w:rsidRDefault="00BE3947" w:rsidP="00244E56">
      <w:pPr>
        <w:spacing w:after="0" w:line="240" w:lineRule="auto"/>
        <w:jc w:val="center"/>
        <w:rPr>
          <w:rFonts w:ascii="Times New Roman" w:hAnsi="Times New Roman"/>
          <w:sz w:val="20"/>
          <w:szCs w:val="20"/>
          <w:lang w:val="id-ID"/>
        </w:rPr>
      </w:pPr>
    </w:p>
    <w:p w:rsidR="00D57BA0" w:rsidRPr="0055312D" w:rsidRDefault="00D57BA0" w:rsidP="00244E56">
      <w:pPr>
        <w:spacing w:after="0" w:line="240" w:lineRule="auto"/>
        <w:jc w:val="center"/>
        <w:rPr>
          <w:rFonts w:ascii="Times New Roman" w:hAnsi="Times New Roman"/>
          <w:sz w:val="20"/>
          <w:szCs w:val="20"/>
          <w:lang w:val="id-ID"/>
        </w:rPr>
      </w:pPr>
    </w:p>
    <w:p w:rsidR="00EC525F" w:rsidRPr="0055312D" w:rsidRDefault="00BE3947" w:rsidP="00EC525F">
      <w:pPr>
        <w:spacing w:after="0" w:line="240" w:lineRule="auto"/>
        <w:jc w:val="center"/>
        <w:rPr>
          <w:rFonts w:ascii="Times New Roman" w:hAnsi="Times New Roman"/>
          <w:b/>
          <w:sz w:val="20"/>
          <w:szCs w:val="20"/>
        </w:rPr>
      </w:pPr>
      <w:r w:rsidRPr="0055312D">
        <w:rPr>
          <w:rFonts w:ascii="Times New Roman" w:hAnsi="Times New Roman"/>
          <w:b/>
          <w:sz w:val="20"/>
          <w:szCs w:val="20"/>
        </w:rPr>
        <w:t>Abstrak</w:t>
      </w:r>
    </w:p>
    <w:p w:rsidR="00B322DD" w:rsidRPr="0055312D" w:rsidRDefault="00B322DD" w:rsidP="00F53DE3">
      <w:pPr>
        <w:spacing w:line="240" w:lineRule="auto"/>
        <w:ind w:firstLine="720"/>
        <w:jc w:val="both"/>
        <w:rPr>
          <w:rFonts w:ascii="Times New Roman" w:hAnsi="Times New Roman"/>
          <w:sz w:val="20"/>
          <w:szCs w:val="20"/>
        </w:rPr>
      </w:pPr>
      <w:r w:rsidRPr="009404AF">
        <w:rPr>
          <w:rFonts w:ascii="Times New Roman" w:hAnsi="Times New Roman"/>
          <w:sz w:val="20"/>
          <w:szCs w:val="20"/>
        </w:rPr>
        <w:t xml:space="preserve">Penelitian ini bertujuan untuk mengetahui hubungan antara kecemasan konsumen saat </w:t>
      </w:r>
      <w:r w:rsidRPr="009404AF">
        <w:rPr>
          <w:rFonts w:ascii="Times New Roman" w:hAnsi="Times New Roman"/>
          <w:i/>
          <w:sz w:val="20"/>
          <w:szCs w:val="20"/>
        </w:rPr>
        <w:t xml:space="preserve">thrift shopping </w:t>
      </w:r>
      <w:r w:rsidRPr="009404AF">
        <w:rPr>
          <w:rFonts w:ascii="Times New Roman" w:hAnsi="Times New Roman"/>
          <w:sz w:val="20"/>
          <w:szCs w:val="20"/>
        </w:rPr>
        <w:t xml:space="preserve">dan </w:t>
      </w:r>
      <w:r w:rsidRPr="009404AF">
        <w:rPr>
          <w:rFonts w:ascii="Times New Roman" w:hAnsi="Times New Roman"/>
          <w:i/>
          <w:sz w:val="20"/>
          <w:szCs w:val="20"/>
        </w:rPr>
        <w:t>compulsive buying</w:t>
      </w:r>
      <w:r w:rsidRPr="009404AF">
        <w:rPr>
          <w:rFonts w:ascii="Times New Roman" w:hAnsi="Times New Roman"/>
          <w:sz w:val="20"/>
          <w:szCs w:val="20"/>
        </w:rPr>
        <w:t xml:space="preserve"> pada mahasiswa dewasa awal selama masa pandemi Covid-19</w:t>
      </w:r>
      <w:r w:rsidRPr="0055312D">
        <w:rPr>
          <w:rFonts w:ascii="Times New Roman" w:hAnsi="Times New Roman"/>
          <w:sz w:val="20"/>
          <w:szCs w:val="20"/>
        </w:rPr>
        <w:t xml:space="preserve">.  Hipotesis yang diajukan dalam penelitian ini adalah terdapat hubungan positif antara kecemasan konsumen saat </w:t>
      </w:r>
      <w:r w:rsidRPr="0055312D">
        <w:rPr>
          <w:rFonts w:ascii="Times New Roman" w:hAnsi="Times New Roman"/>
          <w:i/>
          <w:sz w:val="20"/>
          <w:szCs w:val="20"/>
        </w:rPr>
        <w:t xml:space="preserve">thrift shopping </w:t>
      </w:r>
      <w:r w:rsidRPr="0055312D">
        <w:rPr>
          <w:rFonts w:ascii="Times New Roman" w:hAnsi="Times New Roman"/>
          <w:sz w:val="20"/>
          <w:szCs w:val="20"/>
        </w:rPr>
        <w:t xml:space="preserve">dan </w:t>
      </w:r>
      <w:r w:rsidRPr="0055312D">
        <w:rPr>
          <w:rFonts w:ascii="Times New Roman" w:hAnsi="Times New Roman"/>
          <w:i/>
          <w:sz w:val="20"/>
          <w:szCs w:val="20"/>
        </w:rPr>
        <w:t>compulsive buying</w:t>
      </w:r>
      <w:r w:rsidRPr="0055312D">
        <w:rPr>
          <w:rFonts w:ascii="Times New Roman" w:hAnsi="Times New Roman"/>
          <w:sz w:val="20"/>
          <w:szCs w:val="20"/>
        </w:rPr>
        <w:t xml:space="preserve"> pada mahasiswa dewasa awal selama masa pandemi Covid-19. Semakin tinggi kecemasan konsumen saat </w:t>
      </w:r>
      <w:r w:rsidRPr="0055312D">
        <w:rPr>
          <w:rFonts w:ascii="Times New Roman" w:hAnsi="Times New Roman"/>
          <w:i/>
          <w:sz w:val="20"/>
          <w:szCs w:val="20"/>
        </w:rPr>
        <w:t>thrift shopping</w:t>
      </w:r>
      <w:r w:rsidRPr="0055312D">
        <w:rPr>
          <w:rFonts w:ascii="Times New Roman" w:hAnsi="Times New Roman"/>
          <w:sz w:val="20"/>
          <w:szCs w:val="20"/>
        </w:rPr>
        <w:t xml:space="preserve"> maka semakin tingggi pula </w:t>
      </w:r>
      <w:r w:rsidRPr="0055312D">
        <w:rPr>
          <w:rFonts w:ascii="Times New Roman" w:hAnsi="Times New Roman"/>
          <w:i/>
          <w:iCs/>
          <w:sz w:val="20"/>
          <w:szCs w:val="20"/>
        </w:rPr>
        <w:t xml:space="preserve">compulsive buying </w:t>
      </w:r>
      <w:r w:rsidRPr="0055312D">
        <w:rPr>
          <w:rFonts w:ascii="Times New Roman" w:hAnsi="Times New Roman"/>
          <w:sz w:val="20"/>
          <w:szCs w:val="20"/>
        </w:rPr>
        <w:t xml:space="preserve">pada mahasiswa dewasa awal. Sebaliknya, semakin rendah kecemasan konsumen saat </w:t>
      </w:r>
      <w:r w:rsidRPr="0055312D">
        <w:rPr>
          <w:rFonts w:ascii="Times New Roman" w:hAnsi="Times New Roman"/>
          <w:i/>
          <w:sz w:val="20"/>
          <w:szCs w:val="20"/>
        </w:rPr>
        <w:t>thrift shopping</w:t>
      </w:r>
      <w:r w:rsidRPr="0055312D">
        <w:rPr>
          <w:rFonts w:ascii="Times New Roman" w:hAnsi="Times New Roman"/>
          <w:sz w:val="20"/>
          <w:szCs w:val="20"/>
        </w:rPr>
        <w:t xml:space="preserve"> maka semakin rendah pula </w:t>
      </w:r>
      <w:r w:rsidRPr="0055312D">
        <w:rPr>
          <w:rFonts w:ascii="Times New Roman" w:hAnsi="Times New Roman"/>
          <w:i/>
          <w:iCs/>
          <w:sz w:val="20"/>
          <w:szCs w:val="20"/>
        </w:rPr>
        <w:t xml:space="preserve">compulsive buying </w:t>
      </w:r>
      <w:r w:rsidRPr="0055312D">
        <w:rPr>
          <w:rFonts w:ascii="Times New Roman" w:hAnsi="Times New Roman"/>
          <w:sz w:val="20"/>
          <w:szCs w:val="20"/>
        </w:rPr>
        <w:t xml:space="preserve">pada mahasiswa dewasa awal. </w:t>
      </w:r>
      <w:r w:rsidR="00F53DE3" w:rsidRPr="0055312D">
        <w:rPr>
          <w:rFonts w:ascii="Times New Roman" w:hAnsi="Times New Roman"/>
          <w:sz w:val="20"/>
          <w:szCs w:val="20"/>
        </w:rPr>
        <w:t xml:space="preserve">Subjek dalam penelitian ini berjumlah 100 mahasiswa dewasa awal. Data penelitian dikumpulkan menggunkana skala </w:t>
      </w:r>
      <w:r w:rsidR="00F53DE3" w:rsidRPr="0055312D">
        <w:rPr>
          <w:rFonts w:ascii="Times New Roman" w:hAnsi="Times New Roman"/>
          <w:i/>
          <w:sz w:val="20"/>
          <w:szCs w:val="20"/>
        </w:rPr>
        <w:t xml:space="preserve">compulsive buying </w:t>
      </w:r>
      <w:r w:rsidR="00F53DE3" w:rsidRPr="0055312D">
        <w:rPr>
          <w:rFonts w:ascii="Times New Roman" w:hAnsi="Times New Roman"/>
          <w:sz w:val="20"/>
          <w:szCs w:val="20"/>
        </w:rPr>
        <w:t xml:space="preserve">dan skala kecemasan. Sedangkan untuk analisis data korelasi </w:t>
      </w:r>
      <w:r w:rsidR="00F53DE3" w:rsidRPr="0055312D">
        <w:rPr>
          <w:rFonts w:ascii="Times New Roman" w:hAnsi="Times New Roman"/>
          <w:i/>
          <w:sz w:val="20"/>
          <w:szCs w:val="20"/>
        </w:rPr>
        <w:t>product moment</w:t>
      </w:r>
      <w:r w:rsidR="00F53DE3" w:rsidRPr="0055312D">
        <w:rPr>
          <w:rFonts w:ascii="Times New Roman" w:hAnsi="Times New Roman"/>
          <w:sz w:val="20"/>
          <w:szCs w:val="20"/>
        </w:rPr>
        <w:t xml:space="preserve"> Pearson. Hasil analisis </w:t>
      </w:r>
      <w:r w:rsidR="00F53DE3" w:rsidRPr="0055312D">
        <w:rPr>
          <w:rFonts w:ascii="Times New Roman" w:hAnsi="Times New Roman"/>
          <w:i/>
          <w:sz w:val="20"/>
          <w:szCs w:val="20"/>
        </w:rPr>
        <w:t>product moment</w:t>
      </w:r>
      <w:r w:rsidR="00F53DE3" w:rsidRPr="0055312D">
        <w:rPr>
          <w:rFonts w:ascii="Times New Roman" w:hAnsi="Times New Roman"/>
          <w:sz w:val="20"/>
          <w:szCs w:val="20"/>
        </w:rPr>
        <w:t xml:space="preserve"> menunjukkan keofisien korelasi rxy = 0,575 dengan tarif signifikan sebesar p = 0,000 (p &lt; 0,01) yang berarti terdapat hubungan yang positif antara kecemasan konsumen saat </w:t>
      </w:r>
      <w:r w:rsidR="00F53DE3" w:rsidRPr="0055312D">
        <w:rPr>
          <w:rFonts w:ascii="Times New Roman" w:hAnsi="Times New Roman"/>
          <w:i/>
          <w:sz w:val="20"/>
          <w:szCs w:val="20"/>
        </w:rPr>
        <w:t>thrift shopping</w:t>
      </w:r>
      <w:r w:rsidR="00F53DE3" w:rsidRPr="0055312D">
        <w:rPr>
          <w:rFonts w:ascii="Times New Roman" w:hAnsi="Times New Roman"/>
          <w:sz w:val="20"/>
          <w:szCs w:val="20"/>
        </w:rPr>
        <w:t xml:space="preserve"> dan </w:t>
      </w:r>
      <w:r w:rsidR="00F53DE3" w:rsidRPr="0055312D">
        <w:rPr>
          <w:rFonts w:ascii="Times New Roman" w:hAnsi="Times New Roman"/>
          <w:i/>
          <w:iCs/>
          <w:sz w:val="20"/>
          <w:szCs w:val="20"/>
        </w:rPr>
        <w:t xml:space="preserve">compulsive buying </w:t>
      </w:r>
      <w:r w:rsidR="00F53DE3" w:rsidRPr="0055312D">
        <w:rPr>
          <w:rFonts w:ascii="Times New Roman" w:hAnsi="Times New Roman"/>
          <w:sz w:val="20"/>
          <w:szCs w:val="20"/>
        </w:rPr>
        <w:t xml:space="preserve">pada mahasiswa dewasa awal. Semakin tinggi kecemasan konsumen saat </w:t>
      </w:r>
      <w:r w:rsidR="00F53DE3" w:rsidRPr="0055312D">
        <w:rPr>
          <w:rFonts w:ascii="Times New Roman" w:hAnsi="Times New Roman"/>
          <w:i/>
          <w:sz w:val="20"/>
          <w:szCs w:val="20"/>
        </w:rPr>
        <w:t>thrift shopping</w:t>
      </w:r>
      <w:r w:rsidR="00F53DE3" w:rsidRPr="0055312D">
        <w:rPr>
          <w:rFonts w:ascii="Times New Roman" w:hAnsi="Times New Roman"/>
          <w:sz w:val="20"/>
          <w:szCs w:val="20"/>
        </w:rPr>
        <w:t xml:space="preserve"> maka semakin tingggi pula </w:t>
      </w:r>
      <w:r w:rsidR="00F53DE3" w:rsidRPr="0055312D">
        <w:rPr>
          <w:rFonts w:ascii="Times New Roman" w:hAnsi="Times New Roman"/>
          <w:i/>
          <w:iCs/>
          <w:sz w:val="20"/>
          <w:szCs w:val="20"/>
        </w:rPr>
        <w:t xml:space="preserve">compulsive buying </w:t>
      </w:r>
      <w:r w:rsidR="00F53DE3" w:rsidRPr="0055312D">
        <w:rPr>
          <w:rFonts w:ascii="Times New Roman" w:hAnsi="Times New Roman"/>
          <w:sz w:val="20"/>
          <w:szCs w:val="20"/>
        </w:rPr>
        <w:t>pada mahasiswa dewasa awal dan sebaliknya. Oleh karena itu maka hipotesis dalam penelitian ini diterima.</w:t>
      </w:r>
    </w:p>
    <w:p w:rsidR="00B82183" w:rsidRPr="0055312D" w:rsidRDefault="00B82183" w:rsidP="00B82183">
      <w:pPr>
        <w:spacing w:after="0" w:line="240" w:lineRule="auto"/>
        <w:ind w:right="567"/>
        <w:jc w:val="both"/>
        <w:rPr>
          <w:rFonts w:ascii="Times New Roman" w:hAnsi="Times New Roman"/>
          <w:sz w:val="20"/>
          <w:szCs w:val="20"/>
        </w:rPr>
      </w:pPr>
    </w:p>
    <w:p w:rsidR="00EC525F" w:rsidRPr="0055312D" w:rsidRDefault="00B82183" w:rsidP="00B82183">
      <w:pPr>
        <w:spacing w:after="0" w:line="240" w:lineRule="auto"/>
        <w:ind w:right="567"/>
        <w:jc w:val="both"/>
        <w:rPr>
          <w:rFonts w:ascii="Times New Roman" w:hAnsi="Times New Roman"/>
          <w:sz w:val="20"/>
          <w:szCs w:val="20"/>
        </w:rPr>
      </w:pPr>
      <w:r w:rsidRPr="0055312D">
        <w:rPr>
          <w:rFonts w:ascii="Times New Roman" w:hAnsi="Times New Roman"/>
          <w:b/>
          <w:sz w:val="20"/>
          <w:szCs w:val="20"/>
        </w:rPr>
        <w:t>Kata kunci</w:t>
      </w:r>
      <w:r w:rsidR="00E52D17" w:rsidRPr="0055312D">
        <w:rPr>
          <w:rFonts w:ascii="Times New Roman" w:hAnsi="Times New Roman"/>
          <w:sz w:val="20"/>
          <w:szCs w:val="20"/>
        </w:rPr>
        <w:t xml:space="preserve"> : </w:t>
      </w:r>
      <w:r w:rsidR="00F53DE3" w:rsidRPr="0055312D">
        <w:rPr>
          <w:rFonts w:ascii="Times New Roman" w:hAnsi="Times New Roman"/>
          <w:i/>
          <w:sz w:val="20"/>
          <w:szCs w:val="20"/>
        </w:rPr>
        <w:t>compulsive buying</w:t>
      </w:r>
      <w:r w:rsidR="00F53DE3" w:rsidRPr="0055312D">
        <w:rPr>
          <w:rFonts w:ascii="Times New Roman" w:hAnsi="Times New Roman"/>
          <w:sz w:val="20"/>
          <w:szCs w:val="20"/>
        </w:rPr>
        <w:t xml:space="preserve">, dewasa awal, mahasiswa, </w:t>
      </w:r>
      <w:r w:rsidR="00F53DE3" w:rsidRPr="0055312D">
        <w:rPr>
          <w:rFonts w:ascii="Times New Roman" w:hAnsi="Times New Roman"/>
          <w:i/>
          <w:sz w:val="20"/>
          <w:szCs w:val="20"/>
        </w:rPr>
        <w:t>thrift shopping</w:t>
      </w:r>
    </w:p>
    <w:p w:rsidR="00BE3947" w:rsidRPr="0055312D" w:rsidRDefault="00BE3947" w:rsidP="00CC3D82">
      <w:pPr>
        <w:spacing w:after="0" w:line="240" w:lineRule="auto"/>
        <w:jc w:val="center"/>
        <w:rPr>
          <w:rFonts w:ascii="Times New Roman" w:hAnsi="Times New Roman"/>
          <w:sz w:val="20"/>
          <w:szCs w:val="20"/>
          <w:lang w:val="id-ID"/>
        </w:rPr>
      </w:pPr>
    </w:p>
    <w:p w:rsidR="00BE3947" w:rsidRPr="0055312D" w:rsidRDefault="00BE3947" w:rsidP="00EC525F">
      <w:pPr>
        <w:spacing w:after="0" w:line="240" w:lineRule="auto"/>
        <w:jc w:val="center"/>
        <w:rPr>
          <w:rFonts w:ascii="Times New Roman" w:hAnsi="Times New Roman"/>
          <w:sz w:val="20"/>
          <w:szCs w:val="20"/>
          <w:lang w:val="id-ID"/>
        </w:rPr>
      </w:pPr>
    </w:p>
    <w:p w:rsidR="00EC525F" w:rsidRPr="0055312D" w:rsidRDefault="00EC525F" w:rsidP="00EC525F">
      <w:pPr>
        <w:spacing w:after="0" w:line="240" w:lineRule="auto"/>
        <w:jc w:val="center"/>
        <w:rPr>
          <w:rFonts w:ascii="Times New Roman" w:hAnsi="Times New Roman"/>
          <w:i/>
          <w:sz w:val="20"/>
          <w:szCs w:val="20"/>
          <w:lang w:val="id-ID"/>
        </w:rPr>
      </w:pPr>
      <w:r w:rsidRPr="0055312D">
        <w:rPr>
          <w:rFonts w:ascii="Times New Roman" w:hAnsi="Times New Roman"/>
          <w:b/>
          <w:i/>
          <w:sz w:val="20"/>
          <w:szCs w:val="20"/>
        </w:rPr>
        <w:t>Abstract</w:t>
      </w:r>
      <w:r w:rsidR="00C260ED" w:rsidRPr="0055312D">
        <w:rPr>
          <w:rFonts w:ascii="Times New Roman" w:hAnsi="Times New Roman"/>
          <w:b/>
          <w:i/>
          <w:sz w:val="20"/>
          <w:szCs w:val="20"/>
          <w:lang w:val="id-ID"/>
        </w:rPr>
        <w:t xml:space="preserve"> </w:t>
      </w:r>
    </w:p>
    <w:p w:rsidR="00B82183" w:rsidRPr="0055312D" w:rsidRDefault="00F53DE3" w:rsidP="0055312D">
      <w:pPr>
        <w:spacing w:after="0" w:line="240" w:lineRule="auto"/>
        <w:ind w:right="141" w:firstLine="720"/>
        <w:jc w:val="both"/>
        <w:rPr>
          <w:rFonts w:ascii="Times New Roman" w:hAnsi="Times New Roman"/>
          <w:i/>
          <w:sz w:val="20"/>
          <w:szCs w:val="20"/>
        </w:rPr>
      </w:pPr>
      <w:r w:rsidRPr="0055312D">
        <w:rPr>
          <w:rFonts w:ascii="Times New Roman" w:hAnsi="Times New Roman"/>
          <w:i/>
          <w:sz w:val="20"/>
          <w:szCs w:val="20"/>
        </w:rPr>
        <w:t>This study aims to determine the relationship between consumer anxiety during thrift shopping and compulsive buying among early adult students during the Covid-19 pandemic. The hypothesis put forward in this study is that there is a positive relationship between consumer anxiety during thrift shopping and compulsive buying in early adult college students during the Covid-19 pandemic. The higher consumer anxiety during thrift shopping, the higher the compulsive buying for early adult students. Conversely, the lower consumer anxiety when thrift shopping, the lower compulsive buying among early adult students. Subjects in this study amounted to 100 early adult students. Research data was collected using the compulsive buying scale and anxiety scale. As for the Pearson product moment correlation data analysis. The results of the product moment analysis showed the correlation efficiency rxy = 0.575 with a significant rate of p = 0.000 (p &lt;0.01), which means that there is a positive relationship between consumer anxiety during thrift shopping and compulsive buying in early adult students. The higher consumer anxiety during thrift shopping, the higher the compulsive buying for early adult students and vice versa. Therefore, the hypothesis in this study is accepted.</w:t>
      </w:r>
    </w:p>
    <w:p w:rsidR="00F53DE3" w:rsidRPr="0055312D" w:rsidRDefault="00F53DE3" w:rsidP="00E52D17">
      <w:pPr>
        <w:spacing w:after="0" w:line="240" w:lineRule="auto"/>
        <w:ind w:right="567"/>
        <w:jc w:val="both"/>
        <w:rPr>
          <w:rFonts w:ascii="Times New Roman" w:hAnsi="Times New Roman"/>
          <w:b/>
          <w:i/>
          <w:sz w:val="20"/>
          <w:szCs w:val="20"/>
        </w:rPr>
      </w:pPr>
    </w:p>
    <w:p w:rsidR="00CC3D82" w:rsidRPr="00D27DA0" w:rsidRDefault="00B82183" w:rsidP="00D27DA0">
      <w:pPr>
        <w:spacing w:after="0" w:line="240" w:lineRule="auto"/>
        <w:ind w:right="567"/>
        <w:jc w:val="both"/>
        <w:rPr>
          <w:rFonts w:ascii="Times New Roman" w:hAnsi="Times New Roman"/>
          <w:i/>
          <w:sz w:val="20"/>
          <w:szCs w:val="20"/>
        </w:rPr>
        <w:sectPr w:rsidR="00CC3D82" w:rsidRPr="00D27DA0"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r w:rsidRPr="0055312D">
        <w:rPr>
          <w:rFonts w:ascii="Times New Roman" w:hAnsi="Times New Roman"/>
          <w:b/>
          <w:i/>
          <w:sz w:val="20"/>
          <w:szCs w:val="20"/>
        </w:rPr>
        <w:t>Keywords</w:t>
      </w:r>
      <w:r w:rsidRPr="0055312D">
        <w:rPr>
          <w:rFonts w:ascii="Times New Roman" w:hAnsi="Times New Roman"/>
          <w:i/>
          <w:sz w:val="20"/>
          <w:szCs w:val="20"/>
        </w:rPr>
        <w:t xml:space="preserve"> : </w:t>
      </w:r>
      <w:r w:rsidR="00F53DE3" w:rsidRPr="0055312D">
        <w:rPr>
          <w:rFonts w:ascii="Times New Roman" w:hAnsi="Times New Roman"/>
          <w:i/>
          <w:sz w:val="20"/>
          <w:szCs w:val="20"/>
        </w:rPr>
        <w:t>compulsive buying, early adult, student, thrift shopping</w:t>
      </w:r>
    </w:p>
    <w:p w:rsidR="008E15FF" w:rsidRPr="0055312D" w:rsidRDefault="008E15FF" w:rsidP="00FF703B">
      <w:pPr>
        <w:spacing w:after="0" w:line="240" w:lineRule="auto"/>
        <w:jc w:val="both"/>
        <w:rPr>
          <w:rFonts w:ascii="Times New Roman" w:hAnsi="Times New Roman"/>
          <w:b/>
          <w:bCs/>
        </w:rPr>
        <w:sectPr w:rsidR="008E15FF" w:rsidRPr="0055312D" w:rsidSect="00703D0B">
          <w:type w:val="continuous"/>
          <w:pgSz w:w="11907" w:h="16839" w:code="9"/>
          <w:pgMar w:top="1701" w:right="1701" w:bottom="1701" w:left="1701" w:header="720" w:footer="493" w:gutter="0"/>
          <w:pgNumType w:start="1"/>
          <w:cols w:space="720"/>
          <w:docGrid w:linePitch="360"/>
        </w:sectPr>
      </w:pPr>
    </w:p>
    <w:p w:rsidR="00B82183" w:rsidRDefault="00B82183">
      <w:pPr>
        <w:spacing w:after="0" w:line="240" w:lineRule="auto"/>
        <w:rPr>
          <w:rFonts w:ascii="Times New Roman" w:hAnsi="Times New Roman"/>
          <w:b/>
          <w:bCs/>
        </w:rPr>
      </w:pPr>
    </w:p>
    <w:p w:rsidR="00D27DA0" w:rsidRDefault="00D27DA0">
      <w:pPr>
        <w:spacing w:after="0" w:line="240" w:lineRule="auto"/>
        <w:rPr>
          <w:rFonts w:ascii="Times New Roman" w:hAnsi="Times New Roman"/>
          <w:b/>
          <w:bCs/>
        </w:rPr>
      </w:pPr>
    </w:p>
    <w:p w:rsidR="00D27DA0" w:rsidRPr="0055312D" w:rsidRDefault="00D27DA0">
      <w:pPr>
        <w:spacing w:after="0" w:line="240" w:lineRule="auto"/>
        <w:rPr>
          <w:rFonts w:ascii="Times New Roman" w:hAnsi="Times New Roman"/>
          <w:b/>
          <w:bCs/>
        </w:rPr>
      </w:pPr>
    </w:p>
    <w:p w:rsidR="00067DB3" w:rsidRPr="0055312D" w:rsidRDefault="00285365" w:rsidP="00B96F45">
      <w:pPr>
        <w:spacing w:after="0" w:line="360" w:lineRule="auto"/>
        <w:jc w:val="both"/>
        <w:rPr>
          <w:rFonts w:ascii="Times New Roman" w:hAnsi="Times New Roman"/>
          <w:b/>
          <w:bCs/>
        </w:rPr>
      </w:pPr>
      <w:r w:rsidRPr="0055312D">
        <w:rPr>
          <w:rFonts w:ascii="Times New Roman" w:hAnsi="Times New Roman"/>
          <w:b/>
          <w:bCs/>
        </w:rPr>
        <w:lastRenderedPageBreak/>
        <w:t>PENDAHULUAN</w:t>
      </w:r>
    </w:p>
    <w:p w:rsidR="00066699" w:rsidRPr="0055312D" w:rsidRDefault="00066699" w:rsidP="00274951">
      <w:pPr>
        <w:pStyle w:val="JRPMBody"/>
        <w:spacing w:line="360" w:lineRule="auto"/>
        <w:rPr>
          <w:szCs w:val="22"/>
        </w:rPr>
      </w:pPr>
      <w:r w:rsidRPr="0055312D">
        <w:rPr>
          <w:szCs w:val="22"/>
        </w:rPr>
        <w:t xml:space="preserve">Dunia kini sedang berjuang melawan Corona Virus Disease 2019 atau yang biasa disebut dengan Covid-19. Worldometers mencatat angka kasus positif Covid-19 di seluruh dunia telah mencapai 2.737.154 pasien pertanggal 24 April 2020. Termasuk di Indonesia yang hingga pertanggal 24 April 2020 sebanyak 8.211 pasien terdeteksi positif Covid-19 (dalam Idhom, 2020). Fakta ini menggambarkan begitu cepatnya virus corona mewabah, akibatnya berdampak ke seluruh aktifitas kehidupan. Tanggal 2 Maret 2020 Presiden Joko Widodo menyatakan bahwa ada dua warga negara Indonesia yang terpapar Covid-19 dan menghimbau agar seluruh masyarakat di Indonesia melakukan aktifitasnya di rumah dan membatasi kontak dengan lingkungan luar atau disebut dengan social distancing. Hal tersebut tentunya berdampak kepada seluruh masyarakat dari berbagai kalangan, salah satunya mahasiswa. Salah satu dampak dari pandemi Covid-19 adalah kecemasan yang menimbulkan perilaku membeli yang kompulsif atau </w:t>
      </w:r>
      <w:r w:rsidRPr="0055312D">
        <w:rPr>
          <w:i/>
          <w:szCs w:val="22"/>
        </w:rPr>
        <w:t>compulsive buying</w:t>
      </w:r>
      <w:r w:rsidRPr="0055312D">
        <w:rPr>
          <w:szCs w:val="22"/>
        </w:rPr>
        <w:t>.</w:t>
      </w:r>
    </w:p>
    <w:p w:rsidR="00066699" w:rsidRPr="0055312D" w:rsidRDefault="00066699" w:rsidP="00274951">
      <w:pPr>
        <w:pStyle w:val="JRPMBody"/>
        <w:spacing w:line="360" w:lineRule="auto"/>
        <w:rPr>
          <w:szCs w:val="22"/>
        </w:rPr>
      </w:pPr>
      <w:r w:rsidRPr="0055312D">
        <w:rPr>
          <w:szCs w:val="22"/>
        </w:rPr>
        <w:t xml:space="preserve">Menurut Edwards, E.A (1993) </w:t>
      </w:r>
      <w:r w:rsidRPr="0055312D">
        <w:rPr>
          <w:i/>
          <w:szCs w:val="22"/>
        </w:rPr>
        <w:t>compulsive buying</w:t>
      </w:r>
      <w:r w:rsidRPr="0055312D">
        <w:rPr>
          <w:szCs w:val="22"/>
        </w:rPr>
        <w:t xml:space="preserve"> adalah perilaku berbelanja abnormal dimana perilaku tersebut tidak terkontrol, berulang, dan memiliki dorongan kuat untuk berbelanja yang dianggap sebagai cara untuk menghilangkan perasaan negatif seperti stress dan kecemasan. Sehingga compulsive buying pada mahasiswa dewasa awal adalah perilaku berbelanja abnormal dimana perilaku tersebut tidak terkontrol, berulang, dan memiliki dorangan kuat untuk berbelanja yang dianggap sebagai cara untuk menghilangkan perasaan negatif seperti stress dan kecemasan pada mahasiswa yang berusia 18 – 25 tahun. Aspek-aspek dari </w:t>
      </w:r>
      <w:r w:rsidRPr="0055312D">
        <w:rPr>
          <w:i/>
          <w:szCs w:val="22"/>
        </w:rPr>
        <w:t>compulsive buying</w:t>
      </w:r>
      <w:r w:rsidRPr="0055312D">
        <w:rPr>
          <w:szCs w:val="22"/>
        </w:rPr>
        <w:t xml:space="preserve"> menurut Edwards, E.A (1993) yaitu: 1) </w:t>
      </w:r>
      <w:r w:rsidRPr="0055312D">
        <w:rPr>
          <w:i/>
          <w:szCs w:val="22"/>
        </w:rPr>
        <w:t>Tendency to spend</w:t>
      </w:r>
      <w:r w:rsidRPr="0055312D">
        <w:rPr>
          <w:szCs w:val="22"/>
        </w:rPr>
        <w:t xml:space="preserve">, 2) Compulsion/drive to spend, 3) </w:t>
      </w:r>
      <w:r w:rsidRPr="0055312D">
        <w:rPr>
          <w:i/>
          <w:szCs w:val="22"/>
        </w:rPr>
        <w:t>Feeling (joy) about shopping and spending</w:t>
      </w:r>
      <w:r w:rsidRPr="0055312D">
        <w:rPr>
          <w:szCs w:val="22"/>
        </w:rPr>
        <w:t xml:space="preserve">, 4) </w:t>
      </w:r>
      <w:r w:rsidRPr="0055312D">
        <w:rPr>
          <w:i/>
          <w:szCs w:val="22"/>
        </w:rPr>
        <w:t>Dysfunctional spending</w:t>
      </w:r>
      <w:r w:rsidRPr="0055312D">
        <w:rPr>
          <w:szCs w:val="22"/>
        </w:rPr>
        <w:t>, 5</w:t>
      </w:r>
      <w:r w:rsidRPr="0055312D">
        <w:rPr>
          <w:i/>
          <w:szCs w:val="22"/>
        </w:rPr>
        <w:t>) Post-purchased guilt</w:t>
      </w:r>
      <w:r w:rsidRPr="0055312D">
        <w:rPr>
          <w:szCs w:val="22"/>
        </w:rPr>
        <w:t>.</w:t>
      </w:r>
    </w:p>
    <w:p w:rsidR="00066699" w:rsidRPr="0055312D" w:rsidRDefault="00066699" w:rsidP="00274951">
      <w:pPr>
        <w:pStyle w:val="JRPMBody"/>
        <w:spacing w:line="360" w:lineRule="auto"/>
        <w:rPr>
          <w:szCs w:val="22"/>
        </w:rPr>
      </w:pPr>
      <w:r w:rsidRPr="0055312D">
        <w:rPr>
          <w:szCs w:val="22"/>
        </w:rPr>
        <w:t xml:space="preserve">Hasil penelitian Koran, Faber, dan Aboujaoude (2006) menemukan prevalensi </w:t>
      </w:r>
      <w:r w:rsidRPr="0055312D">
        <w:rPr>
          <w:i/>
          <w:szCs w:val="22"/>
        </w:rPr>
        <w:t>compulsive buying</w:t>
      </w:r>
      <w:r w:rsidRPr="0055312D">
        <w:rPr>
          <w:szCs w:val="22"/>
        </w:rPr>
        <w:t xml:space="preserve"> sebanyak 5.8% dari populasi dewasa. Hasil penelitian Roberts dan Jones (dalam Ergin, 2010) mencatat perkiraan </w:t>
      </w:r>
      <w:r w:rsidRPr="0055312D">
        <w:rPr>
          <w:i/>
          <w:szCs w:val="22"/>
        </w:rPr>
        <w:t>compulsive buying</w:t>
      </w:r>
      <w:r w:rsidRPr="0055312D">
        <w:rPr>
          <w:szCs w:val="22"/>
        </w:rPr>
        <w:t xml:space="preserve"> pada wanita dewasa awal berkisar antara 6 hingga 12.2% dari populasi. Estimasi tersebut menunjukkan angka lebih tinggi daripada angka </w:t>
      </w:r>
      <w:r w:rsidRPr="0055312D">
        <w:rPr>
          <w:i/>
          <w:szCs w:val="22"/>
        </w:rPr>
        <w:t>compulsive buying</w:t>
      </w:r>
      <w:r w:rsidRPr="0055312D">
        <w:rPr>
          <w:szCs w:val="22"/>
        </w:rPr>
        <w:t xml:space="preserve"> pada populasi dewasa yang berkisar antara 1 hingga 6% (Faber &amp; O’Guinn dalam Ergin, 2010).</w:t>
      </w:r>
    </w:p>
    <w:p w:rsidR="00274951" w:rsidRPr="0055312D" w:rsidRDefault="00066699" w:rsidP="00274951">
      <w:pPr>
        <w:pStyle w:val="JRPMBody"/>
        <w:spacing w:line="360" w:lineRule="auto"/>
        <w:rPr>
          <w:szCs w:val="22"/>
        </w:rPr>
      </w:pPr>
      <w:r w:rsidRPr="0055312D">
        <w:rPr>
          <w:i/>
          <w:szCs w:val="22"/>
        </w:rPr>
        <w:t>Compulsive buying</w:t>
      </w:r>
      <w:r w:rsidRPr="0055312D">
        <w:rPr>
          <w:szCs w:val="22"/>
        </w:rPr>
        <w:t xml:space="preserve"> menjadi fenomena terutama pada wanita jaman sekarang yang melakukan berbelanja hanya sebagai sarana untuk menghilangkan rasa stres, cemas, atau perasaan sedih lainnya. Pernyataan tersebut didukung oleh Edwards (dalam DeSarbo &amp; Edwards, 1996) yang berpendapat bahwa pendorong utama dari </w:t>
      </w:r>
      <w:r w:rsidRPr="0055312D">
        <w:rPr>
          <w:i/>
          <w:szCs w:val="22"/>
        </w:rPr>
        <w:t>compulsive buying</w:t>
      </w:r>
      <w:r w:rsidRPr="0055312D">
        <w:rPr>
          <w:szCs w:val="22"/>
        </w:rPr>
        <w:t xml:space="preserve"> yaitu sebagai upaya untuk menghilangkan perasaan negatif seperti stres dan kecemasan. Beberapa efek negatif dari </w:t>
      </w:r>
      <w:r w:rsidRPr="0055312D">
        <w:rPr>
          <w:i/>
          <w:szCs w:val="22"/>
        </w:rPr>
        <w:t>compulsive buying</w:t>
      </w:r>
      <w:r w:rsidRPr="0055312D">
        <w:rPr>
          <w:szCs w:val="22"/>
        </w:rPr>
        <w:t xml:space="preserve"> meliputi konflik pernikahan, hutang kartu kredit, penggelapan uang atau pencurian, dan bahkan percobaan bunuh diri (Lejoyeux dkk., dalam Ergin, 2010). Compulsive buying seringkali dianggap sebagai bentuk adiksi, yakni sebagai perilaku yang dipicu oleh </w:t>
      </w:r>
      <w:r w:rsidRPr="0055312D">
        <w:rPr>
          <w:szCs w:val="22"/>
        </w:rPr>
        <w:lastRenderedPageBreak/>
        <w:t>ketegangan psikologis dan disertai perasaan lega serta frustasi (Valence dkk., dalam DeSarbo &amp; Edwards, 1996).</w:t>
      </w:r>
    </w:p>
    <w:p w:rsidR="00274951" w:rsidRPr="0055312D" w:rsidRDefault="00274951" w:rsidP="00274951">
      <w:pPr>
        <w:spacing w:line="360" w:lineRule="auto"/>
        <w:ind w:firstLine="720"/>
        <w:jc w:val="both"/>
        <w:rPr>
          <w:rFonts w:ascii="Times New Roman" w:hAnsi="Times New Roman"/>
        </w:rPr>
      </w:pPr>
      <w:r w:rsidRPr="0055312D">
        <w:rPr>
          <w:rFonts w:ascii="Times New Roman" w:hAnsi="Times New Roman"/>
        </w:rPr>
        <w:t xml:space="preserve">Menurut De Sarbo dan Edwards (1996) faktor-faktor yang dapat mempengaruhi </w:t>
      </w:r>
      <w:r w:rsidRPr="0055312D">
        <w:rPr>
          <w:rFonts w:ascii="Times New Roman" w:hAnsi="Times New Roman"/>
          <w:i/>
        </w:rPr>
        <w:t>compulsive buying</w:t>
      </w:r>
      <w:r w:rsidRPr="0055312D">
        <w:rPr>
          <w:rFonts w:ascii="Times New Roman" w:hAnsi="Times New Roman"/>
        </w:rPr>
        <w:t xml:space="preserve"> terbagi menjadi 2 yaitu: (a) </w:t>
      </w:r>
      <w:r w:rsidRPr="0055312D">
        <w:rPr>
          <w:rFonts w:ascii="Times New Roman" w:hAnsi="Times New Roman"/>
          <w:i/>
        </w:rPr>
        <w:t>predispositional factors</w:t>
      </w:r>
      <w:r w:rsidRPr="0055312D">
        <w:rPr>
          <w:rFonts w:ascii="Times New Roman" w:hAnsi="Times New Roman"/>
        </w:rPr>
        <w:t xml:space="preserve">, meliputi </w:t>
      </w:r>
      <w:r w:rsidRPr="0055312D">
        <w:rPr>
          <w:rFonts w:ascii="Times New Roman" w:hAnsi="Times New Roman"/>
          <w:i/>
        </w:rPr>
        <w:t>self esteem</w:t>
      </w:r>
      <w:r w:rsidRPr="0055312D">
        <w:rPr>
          <w:rFonts w:ascii="Times New Roman" w:hAnsi="Times New Roman"/>
        </w:rPr>
        <w:t xml:space="preserve">, kecemasan, perfeksionisme, fantasi, impulsiftas, kompulsifitas umum, </w:t>
      </w:r>
      <w:r w:rsidRPr="0055312D">
        <w:rPr>
          <w:rFonts w:ascii="Times New Roman" w:hAnsi="Times New Roman"/>
          <w:i/>
        </w:rPr>
        <w:t>dependence, approval seeking, locus of control</w:t>
      </w:r>
      <w:r w:rsidRPr="0055312D">
        <w:rPr>
          <w:rFonts w:ascii="Times New Roman" w:hAnsi="Times New Roman"/>
        </w:rPr>
        <w:t xml:space="preserve"> (b) </w:t>
      </w:r>
      <w:r w:rsidRPr="0055312D">
        <w:rPr>
          <w:rFonts w:ascii="Times New Roman" w:hAnsi="Times New Roman"/>
          <w:i/>
        </w:rPr>
        <w:t>circumstansial factors</w:t>
      </w:r>
      <w:r w:rsidRPr="0055312D">
        <w:rPr>
          <w:rFonts w:ascii="Times New Roman" w:hAnsi="Times New Roman"/>
        </w:rPr>
        <w:t xml:space="preserve">, meliputi </w:t>
      </w:r>
      <w:r w:rsidRPr="0055312D">
        <w:rPr>
          <w:rFonts w:ascii="Times New Roman" w:hAnsi="Times New Roman"/>
          <w:i/>
        </w:rPr>
        <w:t>avoidance coping, denial, isolation</w:t>
      </w:r>
      <w:r w:rsidRPr="0055312D">
        <w:rPr>
          <w:rFonts w:ascii="Times New Roman" w:hAnsi="Times New Roman"/>
        </w:rPr>
        <w:t xml:space="preserve">, dan materialisme. Berdasarkan faktor-faktor yang mempengaruhi </w:t>
      </w:r>
      <w:r w:rsidRPr="0055312D">
        <w:rPr>
          <w:rFonts w:ascii="Times New Roman" w:hAnsi="Times New Roman"/>
          <w:i/>
        </w:rPr>
        <w:t xml:space="preserve">compulsive buying </w:t>
      </w:r>
      <w:r w:rsidRPr="0055312D">
        <w:rPr>
          <w:rFonts w:ascii="Times New Roman" w:hAnsi="Times New Roman"/>
        </w:rPr>
        <w:t xml:space="preserve">tersebut, peneliti memilih faktor kecemasan sebagai variabel bebas dalam penelitian. Karena hal ini diperkuat beradasarkan hasil penelitian yang menyatakan bahwa compulsive buying merupakan respon utama dalam menghadapi berbagai perasaan-perasaan negatif yang terhubung dalam penelitian yang dilakukan oleh Koran et al. (2006) menyebutkan bahwa pembeli kompulsif adalah individu yang memiliki kecemasan yang relatif tinggi dan menderita depresi sehingga lebih rentan melakukan </w:t>
      </w:r>
      <w:r w:rsidRPr="0055312D">
        <w:rPr>
          <w:rFonts w:ascii="Times New Roman" w:hAnsi="Times New Roman"/>
          <w:i/>
        </w:rPr>
        <w:t>compulsive buying</w:t>
      </w:r>
      <w:r w:rsidRPr="0055312D">
        <w:rPr>
          <w:rFonts w:ascii="Times New Roman" w:hAnsi="Times New Roman"/>
        </w:rPr>
        <w:t>.</w:t>
      </w:r>
      <w:r w:rsidRPr="0055312D">
        <w:t xml:space="preserve"> </w:t>
      </w:r>
      <w:r w:rsidRPr="0055312D">
        <w:rPr>
          <w:rFonts w:ascii="Times New Roman" w:hAnsi="Times New Roman"/>
        </w:rPr>
        <w:t xml:space="preserve">Kecemasan yang terkait dengan pertanyaan tentang kematian dan kelangsungan hidup juga memiliki efek paradoks pada perilaku pembelian (dalam Supriyanto, 2020). Ketua Pusat Krisis UI Dicky Palupessy (dalam Anonim, 2020) mengungkapkan perilaku membeli barang secara berlebihan dan terus-menerus dalam satu waktu atau  di tengah merebaknya wabah Covid-19 didasari oleh kecemasan yang tinggi. </w:t>
      </w:r>
    </w:p>
    <w:p w:rsidR="00274951" w:rsidRPr="0055312D" w:rsidRDefault="0055312D" w:rsidP="0055312D">
      <w:pPr>
        <w:spacing w:line="360" w:lineRule="auto"/>
        <w:ind w:firstLine="720"/>
        <w:jc w:val="both"/>
        <w:rPr>
          <w:rFonts w:ascii="Times New Roman" w:hAnsi="Times New Roman"/>
        </w:rPr>
      </w:pPr>
      <w:r w:rsidRPr="009404AF">
        <w:rPr>
          <w:rFonts w:ascii="Times New Roman" w:hAnsi="Times New Roman"/>
        </w:rPr>
        <w:t xml:space="preserve">Dengan banyaknya perubahan yang terjadi ketika pandemi Covid-19 salah satunya adalah pola perilaku konsumen dimana masyarakat mulai lebih meminati produk </w:t>
      </w:r>
      <w:r w:rsidRPr="009404AF">
        <w:rPr>
          <w:rFonts w:ascii="Times New Roman" w:hAnsi="Times New Roman"/>
          <w:i/>
        </w:rPr>
        <w:t>thrif</w:t>
      </w:r>
      <w:r w:rsidRPr="009404AF">
        <w:rPr>
          <w:rFonts w:ascii="Times New Roman" w:hAnsi="Times New Roman"/>
        </w:rPr>
        <w:t>t (Susanti &amp; Riptino, 2022).</w:t>
      </w:r>
      <w:r w:rsidRPr="009404AF">
        <w:rPr>
          <w:rFonts w:ascii="Times New Roman" w:hAnsi="Times New Roman"/>
          <w:color w:val="FF0000"/>
        </w:rPr>
        <w:t xml:space="preserve"> </w:t>
      </w:r>
      <w:r w:rsidRPr="009404AF">
        <w:rPr>
          <w:rFonts w:ascii="Times New Roman" w:hAnsi="Times New Roman"/>
        </w:rPr>
        <w:t>Istilah thrift dikenal dengan istilah penghematan dimana arti dari</w:t>
      </w:r>
      <w:r w:rsidRPr="009404AF">
        <w:rPr>
          <w:rFonts w:ascii="Times New Roman" w:hAnsi="Times New Roman"/>
          <w:i/>
        </w:rPr>
        <w:t xml:space="preserve"> thrifting </w:t>
      </w:r>
      <w:r w:rsidRPr="009404AF">
        <w:rPr>
          <w:rFonts w:ascii="Times New Roman" w:hAnsi="Times New Roman"/>
        </w:rPr>
        <w:t xml:space="preserve">sering dikenal dengan kegiatan membeli barang </w:t>
      </w:r>
      <w:r w:rsidRPr="009404AF">
        <w:rPr>
          <w:rFonts w:ascii="Times New Roman" w:hAnsi="Times New Roman"/>
          <w:i/>
        </w:rPr>
        <w:t>second</w:t>
      </w:r>
      <w:r w:rsidRPr="009404AF">
        <w:rPr>
          <w:rFonts w:ascii="Times New Roman" w:hAnsi="Times New Roman"/>
        </w:rPr>
        <w:t xml:space="preserve"> (Saragih dkk, 2022) . Lebih lanjut lagi Susanti dan Riptiono (2022) menjelaskan bahwa </w:t>
      </w:r>
      <w:r w:rsidRPr="009404AF">
        <w:rPr>
          <w:rFonts w:ascii="Times New Roman" w:hAnsi="Times New Roman"/>
          <w:i/>
        </w:rPr>
        <w:t>thrift shopping</w:t>
      </w:r>
      <w:r w:rsidRPr="009404AF">
        <w:rPr>
          <w:rFonts w:ascii="Times New Roman" w:hAnsi="Times New Roman"/>
        </w:rPr>
        <w:t xml:space="preserve">  Turunnya perekonomian membuat </w:t>
      </w:r>
      <w:r w:rsidRPr="009404AF">
        <w:rPr>
          <w:rFonts w:ascii="Times New Roman" w:hAnsi="Times New Roman"/>
          <w:i/>
        </w:rPr>
        <w:t>thrift Shopping</w:t>
      </w:r>
      <w:r w:rsidRPr="009404AF">
        <w:rPr>
          <w:rFonts w:ascii="Times New Roman" w:hAnsi="Times New Roman"/>
        </w:rPr>
        <w:t xml:space="preserve"> menjadi hal yang sangat digemari masyarakat saat ini dikala pandemi Covid-19 Hal ini dikarenakan merosotnya  pemasukan keuangan dari masyarakat akibat pandemi covid-19 ini sehingga  masyarakat beralih menggunakan pakaian  bekas yang masih layak pakai. (Permatasari dkk, 2021). Susanti dan Riptiono (2022) juga menjelaskan bahwa barang </w:t>
      </w:r>
      <w:r w:rsidRPr="009404AF">
        <w:rPr>
          <w:rFonts w:ascii="Times New Roman" w:hAnsi="Times New Roman"/>
          <w:i/>
        </w:rPr>
        <w:t xml:space="preserve">thrift </w:t>
      </w:r>
      <w:r w:rsidRPr="009404AF">
        <w:rPr>
          <w:rFonts w:ascii="Times New Roman" w:hAnsi="Times New Roman"/>
        </w:rPr>
        <w:t>sangat cocok bagi masyarakat yang sering berbelanja pada saat pandemi Covid-19 karena mereka tetap dapat terlihat bergaya tanpa mengeluarkan biaya yang besar untuk membeli barang baru. Pandemi Covid-19 memiliki dampak diberbagai sektor salah satunya adalah sektor ekonomi yang mengalami penurunan yang signifikan karena aturan untuk tetap tinggal di rumah (Yamali &amp; Putri, 2020). Julianti (2021) lebih lanjut lagi mengungkapkan bahwa masa pandemi membuat individu lebih merasakan emosi negatif dikarenakan pembatasan sosial dan salah satu emosi negatif</w:t>
      </w:r>
      <w:r w:rsidRPr="009404AF">
        <w:t xml:space="preserve"> </w:t>
      </w:r>
      <w:r w:rsidRPr="009404AF">
        <w:rPr>
          <w:rFonts w:ascii="Times New Roman" w:hAnsi="Times New Roman"/>
        </w:rPr>
        <w:t xml:space="preserve"> Selain itu kelangkaan barang atau barang dengan edisi terbatas yang tersedia dijual, jika didapatkan akan memberikan rasa aman pada individu (Julianti, 2021).</w:t>
      </w:r>
      <w:bookmarkStart w:id="0" w:name="_GoBack"/>
      <w:bookmarkEnd w:id="0"/>
      <w:r w:rsidRPr="0055312D">
        <w:rPr>
          <w:rFonts w:ascii="Times New Roman" w:hAnsi="Times New Roman"/>
        </w:rPr>
        <w:t xml:space="preserve">  </w:t>
      </w:r>
    </w:p>
    <w:p w:rsidR="002E1E7F" w:rsidRPr="0055312D" w:rsidRDefault="002E1E7F" w:rsidP="002E1E7F">
      <w:pPr>
        <w:spacing w:after="0" w:line="360" w:lineRule="auto"/>
        <w:jc w:val="both"/>
        <w:rPr>
          <w:rFonts w:ascii="Times New Roman" w:hAnsi="Times New Roman"/>
        </w:rPr>
      </w:pPr>
    </w:p>
    <w:p w:rsidR="008B1E88" w:rsidRPr="0055312D" w:rsidRDefault="00941753" w:rsidP="00B96F45">
      <w:pPr>
        <w:spacing w:after="0" w:line="360" w:lineRule="auto"/>
        <w:rPr>
          <w:rFonts w:ascii="Times New Roman" w:hAnsi="Times New Roman"/>
          <w:b/>
        </w:rPr>
      </w:pPr>
      <w:r w:rsidRPr="0055312D">
        <w:rPr>
          <w:rFonts w:ascii="Times New Roman" w:hAnsi="Times New Roman"/>
          <w:b/>
        </w:rPr>
        <w:t>METODE</w:t>
      </w:r>
    </w:p>
    <w:p w:rsidR="0044712E" w:rsidRPr="0055312D" w:rsidRDefault="0044712E" w:rsidP="00510232">
      <w:pPr>
        <w:spacing w:line="360" w:lineRule="auto"/>
        <w:ind w:firstLine="720"/>
        <w:jc w:val="both"/>
        <w:rPr>
          <w:rFonts w:ascii="Times New Roman" w:hAnsi="Times New Roman"/>
        </w:rPr>
      </w:pPr>
      <w:r w:rsidRPr="0055312D">
        <w:rPr>
          <w:rFonts w:ascii="Times New Roman" w:hAnsi="Times New Roman"/>
        </w:rPr>
        <w:t xml:space="preserve">Skala yang digunakan dalam penelitian ini adalah Skala </w:t>
      </w:r>
      <w:r w:rsidRPr="0055312D">
        <w:rPr>
          <w:rFonts w:ascii="Times New Roman" w:hAnsi="Times New Roman"/>
          <w:i/>
        </w:rPr>
        <w:t>compulsive buying</w:t>
      </w:r>
      <w:r w:rsidRPr="0055312D">
        <w:rPr>
          <w:rFonts w:ascii="Times New Roman" w:hAnsi="Times New Roman"/>
        </w:rPr>
        <w:t xml:space="preserve"> dan skala kecemasan yang dimodifikasi oleh peneliti. Skala </w:t>
      </w:r>
      <w:r w:rsidRPr="0055312D">
        <w:rPr>
          <w:rFonts w:ascii="Times New Roman" w:hAnsi="Times New Roman"/>
          <w:i/>
        </w:rPr>
        <w:t xml:space="preserve">compulsive buying </w:t>
      </w:r>
      <w:r w:rsidR="00510232" w:rsidRPr="0055312D">
        <w:rPr>
          <w:rFonts w:ascii="Times New Roman" w:hAnsi="Times New Roman"/>
        </w:rPr>
        <w:t xml:space="preserve">disusun berdasarkan aspek-aspek </w:t>
      </w:r>
      <w:r w:rsidR="00510232" w:rsidRPr="0055312D">
        <w:rPr>
          <w:rFonts w:ascii="Times New Roman" w:hAnsi="Times New Roman"/>
          <w:i/>
        </w:rPr>
        <w:t xml:space="preserve">compulsive buying </w:t>
      </w:r>
      <w:r w:rsidR="00510232" w:rsidRPr="0055312D">
        <w:rPr>
          <w:rFonts w:ascii="Times New Roman" w:hAnsi="Times New Roman"/>
        </w:rPr>
        <w:t>dari Edwards (1993). S</w:t>
      </w:r>
      <w:r w:rsidRPr="0055312D">
        <w:rPr>
          <w:rFonts w:ascii="Times New Roman" w:hAnsi="Times New Roman"/>
        </w:rPr>
        <w:t>etelah dilakukan uji coba</w:t>
      </w:r>
      <w:r w:rsidRPr="0055312D">
        <w:rPr>
          <w:rFonts w:ascii="Times New Roman" w:hAnsi="Times New Roman"/>
          <w:i/>
        </w:rPr>
        <w:t xml:space="preserve"> </w:t>
      </w:r>
      <w:r w:rsidRPr="0055312D">
        <w:rPr>
          <w:rFonts w:ascii="Times New Roman" w:hAnsi="Times New Roman"/>
        </w:rPr>
        <w:t xml:space="preserve">memiliki 16 aitem  dengan koefisien reliabilitas sebesar 0,787 dan uji daya beda berkisar 0,177 – 0,598.  Kemudian pada skala kecemasan </w:t>
      </w:r>
      <w:r w:rsidR="00510232" w:rsidRPr="0055312D">
        <w:rPr>
          <w:rFonts w:ascii="Times New Roman" w:hAnsi="Times New Roman"/>
        </w:rPr>
        <w:t xml:space="preserve">yang disusun berdasarkan aspek-aspek kecemasan menurut Hamilton (1959) </w:t>
      </w:r>
      <w:r w:rsidRPr="0055312D">
        <w:rPr>
          <w:rFonts w:ascii="Times New Roman" w:hAnsi="Times New Roman"/>
        </w:rPr>
        <w:t>setelah uji coba didapati 14 aitem dengan koefisien reliabilitas sebesar 0,825 dan uji daya beda berkisar 0,121 – 580.</w:t>
      </w:r>
      <w:r w:rsidR="00510232" w:rsidRPr="0055312D">
        <w:rPr>
          <w:rFonts w:ascii="Times New Roman" w:hAnsi="Times New Roman"/>
        </w:rPr>
        <w:t xml:space="preserve"> </w:t>
      </w:r>
    </w:p>
    <w:p w:rsidR="00E50FE6" w:rsidRPr="0055312D" w:rsidRDefault="00510232" w:rsidP="00510232">
      <w:pPr>
        <w:spacing w:line="360" w:lineRule="auto"/>
        <w:ind w:firstLine="720"/>
        <w:jc w:val="both"/>
        <w:rPr>
          <w:rFonts w:ascii="Times New Roman" w:hAnsi="Times New Roman"/>
        </w:rPr>
      </w:pPr>
      <w:r w:rsidRPr="0055312D">
        <w:rPr>
          <w:rFonts w:ascii="Times New Roman" w:hAnsi="Times New Roman"/>
        </w:rPr>
        <w:t xml:space="preserve">Penyebaran skala dilakukan pada 100 mahasiswa dewasa awal menggunakan </w:t>
      </w:r>
      <w:r w:rsidRPr="0055312D">
        <w:rPr>
          <w:rFonts w:ascii="Times New Roman" w:hAnsi="Times New Roman"/>
          <w:i/>
        </w:rPr>
        <w:t xml:space="preserve">google form </w:t>
      </w:r>
      <w:r w:rsidRPr="0055312D">
        <w:rPr>
          <w:rFonts w:ascii="Times New Roman" w:hAnsi="Times New Roman"/>
        </w:rPr>
        <w:t xml:space="preserve">dengan membagikan link melalui media sosial. Kemudian pengujian hipotesis dalam penelitian ini menggunakan analisis korelasi </w:t>
      </w:r>
      <w:r w:rsidRPr="0055312D">
        <w:rPr>
          <w:rFonts w:ascii="Times New Roman" w:hAnsi="Times New Roman"/>
          <w:i/>
        </w:rPr>
        <w:t xml:space="preserve">product moment </w:t>
      </w:r>
      <w:r w:rsidRPr="0055312D">
        <w:rPr>
          <w:rFonts w:ascii="Times New Roman" w:hAnsi="Times New Roman"/>
        </w:rPr>
        <w:t xml:space="preserve">Pearson untuk meguji hubungan antara kecemasan konsumen saat </w:t>
      </w:r>
      <w:r w:rsidRPr="0055312D">
        <w:rPr>
          <w:rFonts w:ascii="Times New Roman" w:hAnsi="Times New Roman"/>
          <w:i/>
        </w:rPr>
        <w:t xml:space="preserve">thrift </w:t>
      </w:r>
      <w:r w:rsidRPr="0055312D">
        <w:rPr>
          <w:rFonts w:ascii="Times New Roman" w:hAnsi="Times New Roman"/>
        </w:rPr>
        <w:t xml:space="preserve">shopping dan </w:t>
      </w:r>
      <w:r w:rsidRPr="0055312D">
        <w:rPr>
          <w:rFonts w:ascii="Times New Roman" w:hAnsi="Times New Roman"/>
          <w:i/>
        </w:rPr>
        <w:t xml:space="preserve">compulsive buying </w:t>
      </w:r>
      <w:r w:rsidRPr="0055312D">
        <w:rPr>
          <w:rFonts w:ascii="Times New Roman" w:hAnsi="Times New Roman"/>
        </w:rPr>
        <w:t>pada mahasiswa dewasa awal selama masa pandemi Covid-19.</w:t>
      </w:r>
    </w:p>
    <w:p w:rsidR="00510232" w:rsidRPr="0055312D" w:rsidRDefault="00510232" w:rsidP="00510232">
      <w:pPr>
        <w:spacing w:line="360" w:lineRule="auto"/>
        <w:ind w:firstLine="720"/>
        <w:jc w:val="both"/>
        <w:rPr>
          <w:rFonts w:ascii="Times New Roman" w:hAnsi="Times New Roman"/>
        </w:rPr>
      </w:pPr>
    </w:p>
    <w:p w:rsidR="008B1E88" w:rsidRPr="0055312D" w:rsidRDefault="00814EFC" w:rsidP="00B96F45">
      <w:pPr>
        <w:spacing w:after="0" w:line="360" w:lineRule="auto"/>
        <w:rPr>
          <w:rFonts w:ascii="Times New Roman" w:hAnsi="Times New Roman"/>
          <w:b/>
        </w:rPr>
      </w:pPr>
      <w:r w:rsidRPr="0055312D">
        <w:rPr>
          <w:rFonts w:ascii="Times New Roman" w:hAnsi="Times New Roman"/>
          <w:b/>
        </w:rPr>
        <w:t>HASIL DAN PEMBAHASAN</w:t>
      </w:r>
    </w:p>
    <w:p w:rsidR="00510232" w:rsidRPr="0055312D" w:rsidRDefault="00510232" w:rsidP="0051031E">
      <w:pPr>
        <w:spacing w:line="360" w:lineRule="auto"/>
        <w:ind w:firstLine="720"/>
        <w:jc w:val="both"/>
        <w:rPr>
          <w:rFonts w:ascii="Times New Roman" w:hAnsi="Times New Roman"/>
        </w:rPr>
      </w:pPr>
      <w:r w:rsidRPr="0055312D">
        <w:rPr>
          <w:rFonts w:ascii="Times New Roman" w:hAnsi="Times New Roman"/>
        </w:rPr>
        <w:t xml:space="preserve">Berdasarkan hasil pengujian terhadap hipotesis penelitian, diperoleh koefisien korelasi rxy = 0,575 dengan tarif signifikan sebesar p = 0,000 (p &lt; 0,01) yang berarti terdapat hubungan yang positif antara kecemasan konsumen saat </w:t>
      </w:r>
      <w:r w:rsidRPr="0055312D">
        <w:rPr>
          <w:rFonts w:ascii="Times New Roman" w:hAnsi="Times New Roman"/>
          <w:i/>
        </w:rPr>
        <w:t>thrift shopping</w:t>
      </w:r>
      <w:r w:rsidRPr="0055312D">
        <w:rPr>
          <w:rFonts w:ascii="Times New Roman" w:hAnsi="Times New Roman"/>
        </w:rPr>
        <w:t xml:space="preserve"> dan </w:t>
      </w:r>
      <w:r w:rsidRPr="0055312D">
        <w:rPr>
          <w:rFonts w:ascii="Times New Roman" w:hAnsi="Times New Roman"/>
          <w:i/>
          <w:iCs/>
        </w:rPr>
        <w:t xml:space="preserve">compulsive buying </w:t>
      </w:r>
      <w:r w:rsidRPr="0055312D">
        <w:rPr>
          <w:rFonts w:ascii="Times New Roman" w:hAnsi="Times New Roman"/>
        </w:rPr>
        <w:t xml:space="preserve">pada mahasiswa dewasa awal. Hubungan positif memiliki arti bahwa semakin tinggi kecemasan konsumen saat </w:t>
      </w:r>
      <w:r w:rsidRPr="0055312D">
        <w:rPr>
          <w:rFonts w:ascii="Times New Roman" w:hAnsi="Times New Roman"/>
          <w:i/>
        </w:rPr>
        <w:t>thrift shopping</w:t>
      </w:r>
      <w:r w:rsidRPr="0055312D">
        <w:rPr>
          <w:rFonts w:ascii="Times New Roman" w:hAnsi="Times New Roman"/>
        </w:rPr>
        <w:t xml:space="preserve"> maka semakin tingggi pula </w:t>
      </w:r>
      <w:r w:rsidRPr="0055312D">
        <w:rPr>
          <w:rFonts w:ascii="Times New Roman" w:hAnsi="Times New Roman"/>
          <w:i/>
          <w:iCs/>
        </w:rPr>
        <w:t xml:space="preserve">compulsive buying </w:t>
      </w:r>
      <w:r w:rsidRPr="0055312D">
        <w:rPr>
          <w:rFonts w:ascii="Times New Roman" w:hAnsi="Times New Roman"/>
        </w:rPr>
        <w:t xml:space="preserve">pada mahasiswa dewasa awal. Sebaliknya, semakin rendah kecemasan konsumen saat </w:t>
      </w:r>
      <w:r w:rsidRPr="0055312D">
        <w:rPr>
          <w:rFonts w:ascii="Times New Roman" w:hAnsi="Times New Roman"/>
          <w:i/>
        </w:rPr>
        <w:t>thrift shopping</w:t>
      </w:r>
      <w:r w:rsidRPr="0055312D">
        <w:rPr>
          <w:rFonts w:ascii="Times New Roman" w:hAnsi="Times New Roman"/>
        </w:rPr>
        <w:t xml:space="preserve"> maka semakin rendah pula </w:t>
      </w:r>
      <w:r w:rsidRPr="0055312D">
        <w:rPr>
          <w:rFonts w:ascii="Times New Roman" w:hAnsi="Times New Roman"/>
          <w:i/>
          <w:iCs/>
        </w:rPr>
        <w:t xml:space="preserve">compulsive buying </w:t>
      </w:r>
      <w:r w:rsidRPr="0055312D">
        <w:rPr>
          <w:rFonts w:ascii="Times New Roman" w:hAnsi="Times New Roman"/>
        </w:rPr>
        <w:t xml:space="preserve">pada mahasiswa dewasa awal. </w:t>
      </w:r>
    </w:p>
    <w:p w:rsidR="00510232" w:rsidRPr="0055312D" w:rsidRDefault="00510232" w:rsidP="0051031E">
      <w:pPr>
        <w:spacing w:line="360" w:lineRule="auto"/>
        <w:ind w:firstLine="720"/>
        <w:jc w:val="both"/>
        <w:rPr>
          <w:rFonts w:ascii="Times New Roman" w:hAnsi="Times New Roman"/>
        </w:rPr>
      </w:pPr>
      <w:r w:rsidRPr="0055312D">
        <w:rPr>
          <w:rFonts w:ascii="Times New Roman" w:hAnsi="Times New Roman"/>
        </w:rPr>
        <w:t xml:space="preserve">Adapun </w:t>
      </w:r>
      <w:r w:rsidRPr="0055312D">
        <w:rPr>
          <w:rFonts w:ascii="Times New Roman" w:hAnsi="Times New Roman"/>
          <w:i/>
          <w:iCs/>
        </w:rPr>
        <w:t xml:space="preserve">compulsive buying </w:t>
      </w:r>
      <w:r w:rsidRPr="0055312D">
        <w:rPr>
          <w:rFonts w:ascii="Times New Roman" w:hAnsi="Times New Roman"/>
          <w:iCs/>
        </w:rPr>
        <w:t xml:space="preserve"> menurut </w:t>
      </w:r>
      <w:r w:rsidRPr="0055312D">
        <w:rPr>
          <w:rFonts w:ascii="Times New Roman" w:hAnsi="Times New Roman"/>
        </w:rPr>
        <w:t xml:space="preserve">DeSarbo dan Edwards (1996) </w:t>
      </w:r>
      <w:r w:rsidRPr="0055312D">
        <w:rPr>
          <w:rFonts w:ascii="Times New Roman" w:hAnsi="Times New Roman"/>
          <w:iCs/>
        </w:rPr>
        <w:t xml:space="preserve">dipengaruhi oleh dua faktor yaitu </w:t>
      </w:r>
      <w:r w:rsidRPr="0055312D">
        <w:rPr>
          <w:rFonts w:ascii="Times New Roman" w:hAnsi="Times New Roman"/>
          <w:i/>
        </w:rPr>
        <w:t>Predispositional factor</w:t>
      </w:r>
      <w:r w:rsidRPr="0055312D">
        <w:rPr>
          <w:rFonts w:ascii="Times New Roman" w:hAnsi="Times New Roman"/>
        </w:rPr>
        <w:t xml:space="preserve"> yang merupakan konstruk-konstruk yang mempengaruhi individu untuk melakukan pembelian kompulsif dan mengindikasikan kecenderungan secara umum yang mengarah pada pembelian kompulsif. Faktor ini meliputi </w:t>
      </w:r>
      <w:r w:rsidRPr="0055312D">
        <w:rPr>
          <w:rFonts w:ascii="Times New Roman" w:hAnsi="Times New Roman"/>
          <w:i/>
        </w:rPr>
        <w:t>Self esteem</w:t>
      </w:r>
      <w:r w:rsidRPr="0055312D">
        <w:rPr>
          <w:rFonts w:ascii="Times New Roman" w:hAnsi="Times New Roman"/>
        </w:rPr>
        <w:t xml:space="preserve">, Kecemasan, Perfeksionisme, Fantasi, Impulsivitas, Kompulsivitas umum, </w:t>
      </w:r>
      <w:r w:rsidRPr="0055312D">
        <w:rPr>
          <w:rFonts w:ascii="Times New Roman" w:hAnsi="Times New Roman"/>
          <w:i/>
        </w:rPr>
        <w:t>Dependence, Approval seeking</w:t>
      </w:r>
      <w:r w:rsidRPr="0055312D">
        <w:rPr>
          <w:rFonts w:ascii="Times New Roman" w:hAnsi="Times New Roman"/>
        </w:rPr>
        <w:t xml:space="preserve">, dan </w:t>
      </w:r>
      <w:r w:rsidRPr="0055312D">
        <w:rPr>
          <w:rFonts w:ascii="Times New Roman" w:hAnsi="Times New Roman"/>
          <w:i/>
        </w:rPr>
        <w:t>Locus of control</w:t>
      </w:r>
      <w:r w:rsidRPr="0055312D">
        <w:rPr>
          <w:rFonts w:ascii="Times New Roman" w:hAnsi="Times New Roman"/>
        </w:rPr>
        <w:t xml:space="preserve">. Faktor kedua adalah </w:t>
      </w:r>
      <w:r w:rsidRPr="0055312D">
        <w:rPr>
          <w:rFonts w:ascii="Times New Roman" w:hAnsi="Times New Roman"/>
          <w:i/>
        </w:rPr>
        <w:t xml:space="preserve">Circumstansial factors </w:t>
      </w:r>
      <w:r w:rsidRPr="0055312D">
        <w:rPr>
          <w:rFonts w:ascii="Times New Roman" w:hAnsi="Times New Roman"/>
        </w:rPr>
        <w:t xml:space="preserve">faktor yang dihasilkan dari kondisi individu pada saat ini dan juga dapat memicu munculnya perilaku-perilaku pembelian kompulsif selanjutnya. </w:t>
      </w:r>
      <w:r w:rsidRPr="0055312D">
        <w:rPr>
          <w:rFonts w:ascii="Times New Roman" w:hAnsi="Times New Roman"/>
          <w:i/>
        </w:rPr>
        <w:t xml:space="preserve"> </w:t>
      </w:r>
      <w:r w:rsidRPr="0055312D">
        <w:rPr>
          <w:rFonts w:ascii="Times New Roman" w:hAnsi="Times New Roman"/>
        </w:rPr>
        <w:t xml:space="preserve">Faktor ini meliputi </w:t>
      </w:r>
      <w:r w:rsidRPr="0055312D">
        <w:rPr>
          <w:rFonts w:ascii="Times New Roman" w:hAnsi="Times New Roman"/>
          <w:i/>
        </w:rPr>
        <w:t>Avoidance coping, Denial</w:t>
      </w:r>
      <w:r w:rsidRPr="0055312D">
        <w:rPr>
          <w:rFonts w:ascii="Times New Roman" w:hAnsi="Times New Roman"/>
        </w:rPr>
        <w:t xml:space="preserve">, </w:t>
      </w:r>
      <w:r w:rsidRPr="0055312D">
        <w:rPr>
          <w:rFonts w:ascii="Times New Roman" w:hAnsi="Times New Roman"/>
          <w:i/>
        </w:rPr>
        <w:t>Isolation</w:t>
      </w:r>
      <w:r w:rsidRPr="0055312D">
        <w:rPr>
          <w:rFonts w:ascii="Times New Roman" w:hAnsi="Times New Roman"/>
        </w:rPr>
        <w:t>, dan Materialisme.</w:t>
      </w:r>
    </w:p>
    <w:p w:rsidR="00510232" w:rsidRPr="0055312D" w:rsidRDefault="00510232" w:rsidP="0051031E">
      <w:pPr>
        <w:spacing w:line="360" w:lineRule="auto"/>
        <w:ind w:firstLine="720"/>
        <w:jc w:val="both"/>
        <w:rPr>
          <w:rFonts w:ascii="Times New Roman" w:hAnsi="Times New Roman"/>
        </w:rPr>
      </w:pPr>
      <w:r w:rsidRPr="0055312D">
        <w:rPr>
          <w:rFonts w:ascii="Times New Roman" w:hAnsi="Times New Roman"/>
        </w:rPr>
        <w:t xml:space="preserve">Penelitian ini menunjukkan bahwa aspek-aspek kecemasan konsumen memiliki hubungan dengan tingginya </w:t>
      </w:r>
      <w:r w:rsidRPr="0055312D">
        <w:rPr>
          <w:rFonts w:ascii="Times New Roman" w:hAnsi="Times New Roman"/>
          <w:i/>
        </w:rPr>
        <w:t>compulsive buying</w:t>
      </w:r>
      <w:r w:rsidRPr="0055312D">
        <w:rPr>
          <w:rFonts w:ascii="Times New Roman" w:hAnsi="Times New Roman"/>
        </w:rPr>
        <w:t xml:space="preserve"> pada mahasiswa dewasa awal selama masa </w:t>
      </w:r>
      <w:r w:rsidRPr="0055312D">
        <w:rPr>
          <w:rFonts w:ascii="Times New Roman" w:hAnsi="Times New Roman"/>
        </w:rPr>
        <w:lastRenderedPageBreak/>
        <w:t>pandemi Covid-19.  Supriyanto (2020) mengungkapkan bahwa rasa cemas akan memengaruhi aktivitas individu dalam berbelanja. Pada apek fisiologis yang meliputi gangguan tidur, gejala somatik otot, gejala somatik sensori, gejala kardiovaskuler, gejalah respiratori, gejala gastroinestinal atau pencernaan, gejala otonom, dan tingkah laku sesaat pada penelitian ini dapat dilihat melalui skor total aitem nomor satu dari skala X “Saya khawatir kecanduan melakukan thrift shopping” yang menunjukkan bahwa responden merasa kahwatir ketika sedang berbelanja. Perasaan cemas yang dialami dalam kegiatan berbelanja salah satunya disebabkan karena pembelian yang tidak terencana karena pada saat individu mengalami kecemasan individu cenderung mengambil keputusan dengan terburu-buru yang dapat menyebabkan resiko tinggi dalam pembelian (Muchnisa dan Sulaiman, 2020).</w:t>
      </w:r>
    </w:p>
    <w:p w:rsidR="00510232" w:rsidRPr="0055312D" w:rsidRDefault="00510232" w:rsidP="0051031E">
      <w:pPr>
        <w:spacing w:line="360" w:lineRule="auto"/>
        <w:ind w:firstLine="720"/>
        <w:jc w:val="both"/>
        <w:rPr>
          <w:rFonts w:ascii="Times New Roman" w:hAnsi="Times New Roman"/>
        </w:rPr>
      </w:pPr>
      <w:r w:rsidRPr="0055312D">
        <w:rPr>
          <w:rFonts w:ascii="Times New Roman" w:hAnsi="Times New Roman"/>
        </w:rPr>
        <w:t xml:space="preserve">Lalu pada aspek psikologis yang meliputi perasaan cemas, ketakutan, gangguan kecerdasan, dan perasaan dapat dilihat melalui skala X yang mewakili aspek psikologi yang memiliki skor tertinggi yaitu nomor 13 “Ketika </w:t>
      </w:r>
      <w:r w:rsidRPr="0055312D">
        <w:rPr>
          <w:rFonts w:ascii="Times New Roman" w:hAnsi="Times New Roman"/>
          <w:i/>
        </w:rPr>
        <w:t>thrift shopping</w:t>
      </w:r>
      <w:r w:rsidRPr="0055312D">
        <w:rPr>
          <w:rFonts w:ascii="Times New Roman" w:hAnsi="Times New Roman"/>
        </w:rPr>
        <w:t xml:space="preserve"> saya sering mondar-mandir untuk memilih barang satu dengan yang lain”. Melalui aitem tersebut dapat dilihat bahwa responden berjalan mondar-mandir untuk mengatasi perasaan yang tidak nyaman dalam dirinya. Hasil tersebut didukung oleh Widyastuti (2020) yang mengemukakan bahwa rasa khawatir dan takut akan berdampak pada perilaku seorang konsumen dalam berbelanja dimana seseorang dapat membeli sesuatu secara berlebihan.</w:t>
      </w:r>
    </w:p>
    <w:p w:rsidR="009C3DB0" w:rsidRPr="0055312D" w:rsidRDefault="00510232" w:rsidP="0051031E">
      <w:pPr>
        <w:spacing w:line="360" w:lineRule="auto"/>
        <w:ind w:firstLine="720"/>
        <w:jc w:val="both"/>
      </w:pPr>
      <w:r w:rsidRPr="0055312D">
        <w:rPr>
          <w:rFonts w:ascii="Times New Roman" w:hAnsi="Times New Roman"/>
        </w:rPr>
        <w:t xml:space="preserve">Pada kategorisasi data variabel </w:t>
      </w:r>
      <w:r w:rsidRPr="0055312D">
        <w:rPr>
          <w:rFonts w:ascii="Times New Roman" w:hAnsi="Times New Roman"/>
          <w:i/>
        </w:rPr>
        <w:t xml:space="preserve">compulsive buying </w:t>
      </w:r>
      <w:r w:rsidRPr="0055312D">
        <w:rPr>
          <w:rFonts w:ascii="Times New Roman" w:hAnsi="Times New Roman"/>
        </w:rPr>
        <w:t>dihasilkan sebanyak 6 responden (6%) memiliki skor yang tinggi, 59 responden (59%) memiliki skor sedang, dan 35 responden (35%) memiliki skor yang rendah. Sedangkan pada variabel kecemasan konsumen didapati bahwa 18 responden (18%) berada di kateogri tinggi, 35 responden (35%) berada di kateogri sedang, dan 18 responden (18%) berada di kateogri rendah. Melalui penelitian ini juga dibuktikan bahwa terdapat perbedaan tingkat kecemasan konsumen pada mahasiswa dewsa awal berdasarkan jenis kelamin, dimana mahasiswa dewasa awal dengan jenis kelamin perempuan memiliki tingkat kecemasan yang lebih tinggi dibandingkan dengan mahasiswa dewasa awal dengan jenis kelamin laki-laki. Hal ini didukung oleh hasil penelitian Papanastasiou dan Zembylas (2008) yang menyatakan bahwa wanita memiliki tingkat kecemasan lebih tinggi daripada pria</w:t>
      </w:r>
      <w:r w:rsidRPr="0055312D">
        <w:t>.</w:t>
      </w:r>
    </w:p>
    <w:p w:rsidR="00CC3D82" w:rsidRPr="0055312D" w:rsidRDefault="00CC3D82" w:rsidP="00C27378">
      <w:pPr>
        <w:spacing w:after="0" w:line="240" w:lineRule="auto"/>
        <w:rPr>
          <w:rFonts w:ascii="Times New Roman" w:hAnsi="Times New Roman"/>
          <w:b/>
          <w:lang w:val="id-ID"/>
        </w:rPr>
      </w:pPr>
    </w:p>
    <w:p w:rsidR="00C27378" w:rsidRPr="0055312D" w:rsidRDefault="00C27378" w:rsidP="00C27378">
      <w:pPr>
        <w:spacing w:after="0" w:line="240" w:lineRule="auto"/>
        <w:rPr>
          <w:rFonts w:ascii="Times New Roman" w:hAnsi="Times New Roman"/>
          <w:b/>
          <w:lang w:val="id-ID"/>
        </w:rPr>
      </w:pPr>
    </w:p>
    <w:p w:rsidR="00522077" w:rsidRPr="0055312D" w:rsidRDefault="00522077" w:rsidP="00B96F45">
      <w:pPr>
        <w:spacing w:after="0" w:line="360" w:lineRule="auto"/>
        <w:rPr>
          <w:rFonts w:ascii="Times New Roman" w:hAnsi="Times New Roman"/>
          <w:b/>
        </w:rPr>
      </w:pPr>
      <w:r w:rsidRPr="0055312D">
        <w:rPr>
          <w:rFonts w:ascii="Times New Roman" w:hAnsi="Times New Roman"/>
          <w:b/>
        </w:rPr>
        <w:t xml:space="preserve">KESIMPULAN </w:t>
      </w:r>
    </w:p>
    <w:p w:rsidR="0051031E" w:rsidRPr="0055312D" w:rsidRDefault="0051031E" w:rsidP="0051031E">
      <w:pPr>
        <w:spacing w:line="360" w:lineRule="auto"/>
        <w:ind w:firstLine="720"/>
        <w:jc w:val="both"/>
        <w:rPr>
          <w:rFonts w:ascii="Times New Roman" w:hAnsi="Times New Roman"/>
        </w:rPr>
      </w:pPr>
      <w:r w:rsidRPr="0055312D">
        <w:rPr>
          <w:rFonts w:ascii="Times New Roman" w:hAnsi="Times New Roman"/>
        </w:rPr>
        <w:t xml:space="preserve">Penelitian ini bertujuan untuk membuktikan apakah ada hubungan antara kecemasan konsumen saat </w:t>
      </w:r>
      <w:r w:rsidRPr="0055312D">
        <w:rPr>
          <w:rFonts w:ascii="Times New Roman" w:hAnsi="Times New Roman"/>
          <w:i/>
        </w:rPr>
        <w:t xml:space="preserve">thrift </w:t>
      </w:r>
      <w:r w:rsidRPr="0055312D">
        <w:rPr>
          <w:rFonts w:ascii="Times New Roman" w:hAnsi="Times New Roman"/>
        </w:rPr>
        <w:t xml:space="preserve">shopping dan </w:t>
      </w:r>
      <w:r w:rsidRPr="0055312D">
        <w:rPr>
          <w:rFonts w:ascii="Times New Roman" w:hAnsi="Times New Roman"/>
          <w:i/>
        </w:rPr>
        <w:t xml:space="preserve">compulsive buying </w:t>
      </w:r>
      <w:r w:rsidRPr="0055312D">
        <w:rPr>
          <w:rFonts w:ascii="Times New Roman" w:hAnsi="Times New Roman"/>
        </w:rPr>
        <w:t xml:space="preserve">pada mahasiswa dewasa awal selama masa pandemi Covid-19.  Hasil penelitian pada 100 mahasiswa dewasa awal membuktikan bahwa </w:t>
      </w:r>
      <w:r w:rsidRPr="0055312D">
        <w:rPr>
          <w:rFonts w:ascii="Times New Roman" w:hAnsi="Times New Roman"/>
        </w:rPr>
        <w:lastRenderedPageBreak/>
        <w:t xml:space="preserve">terdapat hubungan yang positif  antara kecemasan konsumen saat </w:t>
      </w:r>
      <w:r w:rsidRPr="0055312D">
        <w:rPr>
          <w:rFonts w:ascii="Times New Roman" w:hAnsi="Times New Roman"/>
          <w:i/>
        </w:rPr>
        <w:t xml:space="preserve">thrift </w:t>
      </w:r>
      <w:r w:rsidRPr="0055312D">
        <w:rPr>
          <w:rFonts w:ascii="Times New Roman" w:hAnsi="Times New Roman"/>
        </w:rPr>
        <w:t xml:space="preserve">shopping dan </w:t>
      </w:r>
      <w:r w:rsidRPr="0055312D">
        <w:rPr>
          <w:rFonts w:ascii="Times New Roman" w:hAnsi="Times New Roman"/>
          <w:i/>
        </w:rPr>
        <w:t xml:space="preserve">compulsive buying </w:t>
      </w:r>
      <w:r w:rsidRPr="0055312D">
        <w:rPr>
          <w:rFonts w:ascii="Times New Roman" w:hAnsi="Times New Roman"/>
        </w:rPr>
        <w:t xml:space="preserve">pada mahasiswa dewasa awal selama masa pandemi Covid-19.  bahwa semakin tinggi kecemasan konsumen saat </w:t>
      </w:r>
      <w:r w:rsidRPr="0055312D">
        <w:rPr>
          <w:rFonts w:ascii="Times New Roman" w:hAnsi="Times New Roman"/>
          <w:i/>
        </w:rPr>
        <w:t>thrift shopping</w:t>
      </w:r>
      <w:r w:rsidRPr="0055312D">
        <w:rPr>
          <w:rFonts w:ascii="Times New Roman" w:hAnsi="Times New Roman"/>
        </w:rPr>
        <w:t xml:space="preserve"> maka semakin tingggi pula </w:t>
      </w:r>
      <w:r w:rsidRPr="0055312D">
        <w:rPr>
          <w:rFonts w:ascii="Times New Roman" w:hAnsi="Times New Roman"/>
          <w:i/>
          <w:iCs/>
        </w:rPr>
        <w:t xml:space="preserve">compulsive buying </w:t>
      </w:r>
      <w:r w:rsidRPr="0055312D">
        <w:rPr>
          <w:rFonts w:ascii="Times New Roman" w:hAnsi="Times New Roman"/>
        </w:rPr>
        <w:t xml:space="preserve">pada mahasiswa dewasa awal. Sebaliknya, semakin rendah kecemasan konsumen saat </w:t>
      </w:r>
      <w:r w:rsidRPr="0055312D">
        <w:rPr>
          <w:rFonts w:ascii="Times New Roman" w:hAnsi="Times New Roman"/>
          <w:i/>
        </w:rPr>
        <w:t>thrift shopping</w:t>
      </w:r>
      <w:r w:rsidRPr="0055312D">
        <w:rPr>
          <w:rFonts w:ascii="Times New Roman" w:hAnsi="Times New Roman"/>
        </w:rPr>
        <w:t xml:space="preserve"> maka semakin rendah pula </w:t>
      </w:r>
      <w:r w:rsidRPr="0055312D">
        <w:rPr>
          <w:rFonts w:ascii="Times New Roman" w:hAnsi="Times New Roman"/>
          <w:i/>
          <w:iCs/>
        </w:rPr>
        <w:t xml:space="preserve">compulsive buying </w:t>
      </w:r>
      <w:r w:rsidRPr="0055312D">
        <w:rPr>
          <w:rFonts w:ascii="Times New Roman" w:hAnsi="Times New Roman"/>
        </w:rPr>
        <w:t xml:space="preserve">pada mahasiswa dewasa awal. Selain itu terdapat perbedaan tingkat kecemasan berdasarkan jenis kelamin dimana mahasiswa dewasa awal perempuan memiliki tingkat kecemasan yang lebih tinggi dari pada mahasiswa dewasa awal laki-laki. Adapun pengaruh dari kecemasan konsumen saat </w:t>
      </w:r>
      <w:r w:rsidRPr="0055312D">
        <w:rPr>
          <w:rFonts w:ascii="Times New Roman" w:hAnsi="Times New Roman"/>
          <w:i/>
        </w:rPr>
        <w:t xml:space="preserve">thrift </w:t>
      </w:r>
      <w:r w:rsidRPr="0055312D">
        <w:rPr>
          <w:rFonts w:ascii="Times New Roman" w:hAnsi="Times New Roman"/>
        </w:rPr>
        <w:t xml:space="preserve">shopping pada </w:t>
      </w:r>
      <w:r w:rsidRPr="0055312D">
        <w:rPr>
          <w:rFonts w:ascii="Times New Roman" w:hAnsi="Times New Roman"/>
          <w:i/>
        </w:rPr>
        <w:t xml:space="preserve">compulsive buying </w:t>
      </w:r>
      <w:r w:rsidRPr="0055312D">
        <w:rPr>
          <w:rFonts w:ascii="Times New Roman" w:hAnsi="Times New Roman"/>
        </w:rPr>
        <w:t>pada mahasiswa dewasa awal selama masa pandemi Covid-19 adalah sebesar 33,1% dan 66,9% lainnya dipengaruhi oleh variable lainnya.</w:t>
      </w:r>
    </w:p>
    <w:p w:rsidR="00CE1A96" w:rsidRPr="0055312D" w:rsidRDefault="00CE1A96" w:rsidP="00B96F45">
      <w:pPr>
        <w:pStyle w:val="ListParagraph"/>
        <w:shd w:val="clear" w:color="auto" w:fill="FFFFFF"/>
        <w:autoSpaceDE w:val="0"/>
        <w:autoSpaceDN w:val="0"/>
        <w:adjustRightInd w:val="0"/>
        <w:spacing w:after="0" w:line="360" w:lineRule="auto"/>
        <w:ind w:left="0" w:firstLine="567"/>
        <w:jc w:val="both"/>
        <w:rPr>
          <w:rFonts w:ascii="Times New Roman" w:hAnsi="Times New Roman"/>
        </w:rPr>
      </w:pPr>
    </w:p>
    <w:p w:rsidR="00C260ED" w:rsidRPr="0055312D" w:rsidRDefault="00C260ED" w:rsidP="00B96F45">
      <w:pPr>
        <w:spacing w:after="0" w:line="360" w:lineRule="auto"/>
        <w:jc w:val="both"/>
        <w:rPr>
          <w:rFonts w:ascii="Times New Roman" w:hAnsi="Times New Roman"/>
          <w:b/>
          <w:lang w:val="id-ID"/>
        </w:rPr>
      </w:pPr>
    </w:p>
    <w:p w:rsidR="00327DC8" w:rsidRPr="0055312D" w:rsidRDefault="00285365" w:rsidP="00B96F45">
      <w:pPr>
        <w:spacing w:after="0" w:line="360" w:lineRule="auto"/>
        <w:jc w:val="both"/>
        <w:rPr>
          <w:rFonts w:ascii="Times New Roman" w:hAnsi="Times New Roman"/>
          <w:b/>
        </w:rPr>
      </w:pPr>
      <w:r w:rsidRPr="0055312D">
        <w:rPr>
          <w:rFonts w:ascii="Times New Roman" w:hAnsi="Times New Roman"/>
          <w:b/>
        </w:rPr>
        <w:t>DAFTAR PUSTAKA</w:t>
      </w:r>
    </w:p>
    <w:p w:rsidR="00A67D0A" w:rsidRPr="0055312D" w:rsidRDefault="00A67D0A" w:rsidP="0008479D">
      <w:pPr>
        <w:widowControl w:val="0"/>
        <w:autoSpaceDE w:val="0"/>
        <w:autoSpaceDN w:val="0"/>
        <w:adjustRightInd w:val="0"/>
        <w:spacing w:after="0" w:line="240" w:lineRule="auto"/>
        <w:ind w:right="334"/>
        <w:rPr>
          <w:rFonts w:ascii="Times New Roman" w:hAnsi="Times New Roman"/>
        </w:rPr>
      </w:pPr>
    </w:p>
    <w:p w:rsidR="00685910" w:rsidRPr="0055312D" w:rsidRDefault="00685910" w:rsidP="00685910">
      <w:pPr>
        <w:widowControl w:val="0"/>
        <w:autoSpaceDE w:val="0"/>
        <w:autoSpaceDN w:val="0"/>
        <w:adjustRightInd w:val="0"/>
        <w:spacing w:line="240" w:lineRule="auto"/>
        <w:ind w:left="720" w:hanging="720"/>
        <w:jc w:val="both"/>
        <w:rPr>
          <w:rFonts w:ascii="Times New Roman" w:hAnsi="Times New Roman"/>
          <w:noProof/>
          <w:sz w:val="20"/>
          <w:szCs w:val="20"/>
        </w:rPr>
      </w:pPr>
      <w:r w:rsidRPr="0055312D">
        <w:rPr>
          <w:rFonts w:ascii="Times New Roman" w:hAnsi="Times New Roman"/>
          <w:sz w:val="20"/>
          <w:szCs w:val="20"/>
        </w:rPr>
        <w:t xml:space="preserve">Choirul, A. &amp; Artanti, Y. (2019). Millennia’s impulsive buying behavior: does positive emotion mediate?. </w:t>
      </w:r>
      <w:r w:rsidRPr="0055312D">
        <w:rPr>
          <w:rFonts w:ascii="Times New Roman" w:hAnsi="Times New Roman"/>
          <w:i/>
          <w:sz w:val="20"/>
          <w:szCs w:val="20"/>
        </w:rPr>
        <w:t>Journal of economics, business, and accountancy ventura</w:t>
      </w:r>
      <w:r w:rsidRPr="0055312D">
        <w:rPr>
          <w:rFonts w:ascii="Times New Roman" w:hAnsi="Times New Roman"/>
          <w:sz w:val="20"/>
          <w:szCs w:val="20"/>
        </w:rPr>
        <w:t>, (22) 223-236.</w:t>
      </w:r>
    </w:p>
    <w:p w:rsidR="00685910" w:rsidRPr="0055312D" w:rsidRDefault="00685910" w:rsidP="00685910">
      <w:pPr>
        <w:widowControl w:val="0"/>
        <w:autoSpaceDE w:val="0"/>
        <w:autoSpaceDN w:val="0"/>
        <w:adjustRightInd w:val="0"/>
        <w:spacing w:line="240" w:lineRule="auto"/>
        <w:ind w:left="720" w:hanging="720"/>
        <w:jc w:val="both"/>
        <w:rPr>
          <w:rFonts w:ascii="Times New Roman" w:hAnsi="Times New Roman"/>
          <w:sz w:val="20"/>
          <w:szCs w:val="20"/>
        </w:rPr>
      </w:pPr>
      <w:r w:rsidRPr="0055312D">
        <w:rPr>
          <w:rFonts w:ascii="Times New Roman" w:hAnsi="Times New Roman"/>
          <w:sz w:val="20"/>
          <w:szCs w:val="20"/>
        </w:rPr>
        <w:t xml:space="preserve">Edwards, E.A. 1993. Deevelopment of a New Scale for Measuring Compulsive Buying Behavior. Financial Counseling and Planning, Vol. 4. Diakses tanggal 5 Juli 2021 dari </w:t>
      </w:r>
      <w:r w:rsidRPr="0055312D">
        <w:rPr>
          <w:rFonts w:ascii="Times New Roman" w:hAnsi="Times New Roman"/>
          <w:sz w:val="20"/>
          <w:szCs w:val="20"/>
          <w:u w:val="single"/>
        </w:rPr>
        <w:t>http://www.proquest.com/research/spp/1993/PDF/189.pdf.</w:t>
      </w:r>
    </w:p>
    <w:p w:rsidR="00685910" w:rsidRPr="0055312D" w:rsidRDefault="00685910" w:rsidP="00685910">
      <w:pPr>
        <w:widowControl w:val="0"/>
        <w:autoSpaceDE w:val="0"/>
        <w:autoSpaceDN w:val="0"/>
        <w:adjustRightInd w:val="0"/>
        <w:spacing w:line="240" w:lineRule="auto"/>
        <w:ind w:left="720" w:hanging="720"/>
        <w:jc w:val="both"/>
        <w:rPr>
          <w:rFonts w:ascii="Times New Roman" w:hAnsi="Times New Roman"/>
          <w:noProof/>
          <w:sz w:val="20"/>
          <w:szCs w:val="20"/>
        </w:rPr>
      </w:pPr>
      <w:r w:rsidRPr="0055312D">
        <w:rPr>
          <w:rFonts w:ascii="Times New Roman" w:hAnsi="Times New Roman"/>
          <w:noProof/>
          <w:sz w:val="20"/>
          <w:szCs w:val="20"/>
        </w:rPr>
        <w:t>Ergin, E. A. 2008. Compulsive Buying Behavior Tendencies. EAR &amp; TLC Conferences Proceedings.</w:t>
      </w:r>
    </w:p>
    <w:p w:rsidR="00685910" w:rsidRPr="0055312D" w:rsidRDefault="00685910" w:rsidP="00685910">
      <w:pPr>
        <w:widowControl w:val="0"/>
        <w:autoSpaceDE w:val="0"/>
        <w:autoSpaceDN w:val="0"/>
        <w:adjustRightInd w:val="0"/>
        <w:spacing w:line="240" w:lineRule="auto"/>
        <w:ind w:left="720" w:hanging="720"/>
        <w:jc w:val="both"/>
        <w:rPr>
          <w:rFonts w:ascii="Times New Roman" w:hAnsi="Times New Roman"/>
          <w:sz w:val="20"/>
          <w:szCs w:val="20"/>
        </w:rPr>
      </w:pPr>
      <w:r w:rsidRPr="0055312D">
        <w:rPr>
          <w:rFonts w:ascii="Times New Roman" w:hAnsi="Times New Roman"/>
          <w:sz w:val="20"/>
          <w:szCs w:val="20"/>
        </w:rPr>
        <w:t xml:space="preserve">Koran. L.M.. Faber, RJ., Aboujaoude. E. Large, M.D.. &amp; Serpe. RT. 2006. Estimated Prevalence of Compulsive Buying Behavior in the United States, The American Journal of Psychiatry. Washington: Oct 2006. Vol. 163, Issue 10. Diakses tanggal 5 Juli 2021 dari </w:t>
      </w:r>
      <w:hyperlink r:id="rId12" w:history="1">
        <w:r w:rsidRPr="0055312D">
          <w:rPr>
            <w:rStyle w:val="Hyperlink"/>
            <w:rFonts w:ascii="Times New Roman" w:hAnsi="Times New Roman"/>
            <w:color w:val="auto"/>
            <w:sz w:val="20"/>
            <w:szCs w:val="20"/>
          </w:rPr>
          <w:t>http://www.proquest.com/research/silv/2006/PDF/6324.pdf</w:t>
        </w:r>
      </w:hyperlink>
      <w:r w:rsidRPr="0055312D">
        <w:rPr>
          <w:rFonts w:ascii="Times New Roman" w:hAnsi="Times New Roman"/>
          <w:sz w:val="20"/>
          <w:szCs w:val="20"/>
        </w:rPr>
        <w:t xml:space="preserve">. </w:t>
      </w:r>
    </w:p>
    <w:p w:rsidR="00685910" w:rsidRPr="0055312D" w:rsidRDefault="00685910" w:rsidP="00685910">
      <w:pPr>
        <w:widowControl w:val="0"/>
        <w:autoSpaceDE w:val="0"/>
        <w:autoSpaceDN w:val="0"/>
        <w:adjustRightInd w:val="0"/>
        <w:spacing w:line="240" w:lineRule="auto"/>
        <w:ind w:left="720" w:hanging="720"/>
        <w:jc w:val="both"/>
        <w:rPr>
          <w:rFonts w:ascii="Times New Roman" w:hAnsi="Times New Roman"/>
          <w:sz w:val="20"/>
          <w:szCs w:val="20"/>
        </w:rPr>
      </w:pPr>
      <w:r w:rsidRPr="0055312D">
        <w:rPr>
          <w:rFonts w:ascii="Times New Roman" w:hAnsi="Times New Roman"/>
          <w:sz w:val="20"/>
          <w:szCs w:val="20"/>
        </w:rPr>
        <w:t xml:space="preserve">Muchnisa Fitria dan Sulaiman. 2020. Pengaruh Pembelian Impulsif Terhadap Kecemasan Konsumen Yang Berdampak Pada Pembelian Kompulsif Dan Dimediasi Oleh Eskapisme (Studi Kasus Pada Matahari </w:t>
      </w:r>
      <w:r w:rsidRPr="0055312D">
        <w:rPr>
          <w:rFonts w:ascii="Times New Roman" w:hAnsi="Times New Roman"/>
          <w:i/>
          <w:sz w:val="20"/>
          <w:szCs w:val="20"/>
        </w:rPr>
        <w:t>Departemen Store</w:t>
      </w:r>
      <w:r w:rsidRPr="0055312D">
        <w:rPr>
          <w:rFonts w:ascii="Times New Roman" w:hAnsi="Times New Roman"/>
          <w:sz w:val="20"/>
          <w:szCs w:val="20"/>
        </w:rPr>
        <w:t xml:space="preserve"> Di Banda Aceh). </w:t>
      </w:r>
      <w:r w:rsidRPr="0055312D">
        <w:rPr>
          <w:rFonts w:ascii="Times New Roman" w:hAnsi="Times New Roman"/>
          <w:i/>
          <w:sz w:val="20"/>
          <w:szCs w:val="20"/>
        </w:rPr>
        <w:t>Jurnal Imiah Mahasiswa Ekonomi Manajemen</w:t>
      </w:r>
      <w:r w:rsidRPr="0055312D">
        <w:rPr>
          <w:rFonts w:ascii="Times New Roman" w:hAnsi="Times New Roman"/>
          <w:sz w:val="20"/>
          <w:szCs w:val="20"/>
        </w:rPr>
        <w:t>. Vol 5, No. 1.</w:t>
      </w:r>
    </w:p>
    <w:p w:rsidR="00685910" w:rsidRPr="0055312D" w:rsidRDefault="00685910" w:rsidP="00685910">
      <w:pPr>
        <w:widowControl w:val="0"/>
        <w:autoSpaceDE w:val="0"/>
        <w:autoSpaceDN w:val="0"/>
        <w:adjustRightInd w:val="0"/>
        <w:spacing w:line="240" w:lineRule="auto"/>
        <w:ind w:left="720" w:hanging="720"/>
        <w:jc w:val="both"/>
        <w:rPr>
          <w:rFonts w:ascii="Times New Roman" w:hAnsi="Times New Roman"/>
          <w:sz w:val="20"/>
          <w:szCs w:val="20"/>
        </w:rPr>
      </w:pPr>
      <w:r w:rsidRPr="0055312D">
        <w:rPr>
          <w:rFonts w:ascii="Times New Roman" w:hAnsi="Times New Roman"/>
          <w:sz w:val="20"/>
          <w:szCs w:val="20"/>
        </w:rPr>
        <w:t>Papanastasiou, E. C., &amp; Zembylas, M. (2008). Anxiety in undergraduate research methods courses: its nature and implications</w:t>
      </w:r>
      <w:r w:rsidRPr="0055312D">
        <w:rPr>
          <w:rFonts w:ascii="Times New Roman" w:hAnsi="Times New Roman"/>
          <w:i/>
          <w:sz w:val="20"/>
          <w:szCs w:val="20"/>
        </w:rPr>
        <w:t>. International Journal of Research &amp; Methods in Education</w:t>
      </w:r>
      <w:r w:rsidRPr="0055312D">
        <w:rPr>
          <w:rFonts w:ascii="Times New Roman" w:hAnsi="Times New Roman"/>
          <w:sz w:val="20"/>
          <w:szCs w:val="20"/>
        </w:rPr>
        <w:t>, 31(2), 155-167.</w:t>
      </w:r>
    </w:p>
    <w:p w:rsidR="00685910" w:rsidRPr="0055312D" w:rsidRDefault="00685910" w:rsidP="0008479D">
      <w:pPr>
        <w:widowControl w:val="0"/>
        <w:autoSpaceDE w:val="0"/>
        <w:autoSpaceDN w:val="0"/>
        <w:adjustRightInd w:val="0"/>
        <w:spacing w:after="0" w:line="240" w:lineRule="auto"/>
        <w:ind w:right="334"/>
        <w:rPr>
          <w:rFonts w:ascii="Times New Roman" w:hAnsi="Times New Roman"/>
          <w:sz w:val="18"/>
          <w:szCs w:val="18"/>
        </w:rPr>
        <w:sectPr w:rsidR="00685910" w:rsidRPr="0055312D" w:rsidSect="00703D0B">
          <w:footerReference w:type="even" r:id="rId13"/>
          <w:footerReference w:type="default" r:id="rId14"/>
          <w:type w:val="continuous"/>
          <w:pgSz w:w="11907" w:h="16839" w:code="9"/>
          <w:pgMar w:top="1701" w:right="1701" w:bottom="1701" w:left="1701" w:header="720" w:footer="493" w:gutter="0"/>
          <w:pgNumType w:start="1"/>
          <w:cols w:space="567"/>
          <w:docGrid w:linePitch="360"/>
        </w:sectPr>
      </w:pPr>
    </w:p>
    <w:p w:rsidR="00CD600E" w:rsidRPr="0055312D" w:rsidRDefault="00CD600E" w:rsidP="00A67D0A">
      <w:pPr>
        <w:widowControl w:val="0"/>
        <w:autoSpaceDE w:val="0"/>
        <w:autoSpaceDN w:val="0"/>
        <w:adjustRightInd w:val="0"/>
        <w:spacing w:after="0" w:line="240" w:lineRule="auto"/>
        <w:ind w:right="334"/>
        <w:rPr>
          <w:rFonts w:ascii="Times New Roman" w:eastAsia="Times New Roman" w:hAnsi="Times New Roman"/>
          <w:b/>
          <w:sz w:val="18"/>
          <w:szCs w:val="18"/>
        </w:rPr>
      </w:pPr>
    </w:p>
    <w:sectPr w:rsidR="00CD600E" w:rsidRPr="0055312D" w:rsidSect="00703D0B">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B6C" w:rsidRDefault="003D4B6C" w:rsidP="004B0FE3">
      <w:pPr>
        <w:spacing w:after="0" w:line="240" w:lineRule="auto"/>
      </w:pPr>
      <w:r>
        <w:separator/>
      </w:r>
    </w:p>
  </w:endnote>
  <w:endnote w:type="continuationSeparator" w:id="0">
    <w:p w:rsidR="003D4B6C" w:rsidRDefault="003D4B6C"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F53DE3">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833340"/>
      <w:docPartObj>
        <w:docPartGallery w:val="Page Numbers (Bottom of Page)"/>
        <w:docPartUnique/>
      </w:docPartObj>
    </w:sdtPr>
    <w:sdtEndPr>
      <w:rPr>
        <w:rFonts w:ascii="Times New Roman" w:hAnsi="Times New Roman"/>
        <w:noProof/>
      </w:rPr>
    </w:sdtEndPr>
    <w:sdtContent>
      <w:p w:rsidR="004505A3" w:rsidRPr="004505A3" w:rsidRDefault="004505A3">
        <w:pPr>
          <w:pStyle w:val="Footer"/>
          <w:jc w:val="right"/>
          <w:rPr>
            <w:rFonts w:ascii="Times New Roman" w:hAnsi="Times New Roman"/>
          </w:rPr>
        </w:pPr>
        <w:r w:rsidRPr="004505A3">
          <w:rPr>
            <w:rFonts w:ascii="Times New Roman" w:hAnsi="Times New Roman"/>
          </w:rPr>
          <w:fldChar w:fldCharType="begin"/>
        </w:r>
        <w:r w:rsidRPr="004505A3">
          <w:rPr>
            <w:rFonts w:ascii="Times New Roman" w:hAnsi="Times New Roman"/>
          </w:rPr>
          <w:instrText xml:space="preserve"> PAGE   \* MERGEFORMAT </w:instrText>
        </w:r>
        <w:r w:rsidRPr="004505A3">
          <w:rPr>
            <w:rFonts w:ascii="Times New Roman" w:hAnsi="Times New Roman"/>
          </w:rPr>
          <w:fldChar w:fldCharType="separate"/>
        </w:r>
        <w:r w:rsidR="009404AF">
          <w:rPr>
            <w:rFonts w:ascii="Times New Roman" w:hAnsi="Times New Roman"/>
            <w:noProof/>
          </w:rPr>
          <w:t>1</w:t>
        </w:r>
        <w:r w:rsidRPr="004505A3">
          <w:rPr>
            <w:rFonts w:ascii="Times New Roman" w:hAnsi="Times New Roman"/>
            <w:noProof/>
          </w:rPr>
          <w:fldChar w:fldCharType="end"/>
        </w:r>
      </w:p>
    </w:sdtContent>
  </w:sdt>
  <w:p w:rsidR="00A67D0A" w:rsidRPr="00A67D0A" w:rsidRDefault="00A67D0A">
    <w:pPr>
      <w:pStyle w:val="Footer"/>
      <w:jc w:val="right"/>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202081"/>
      <w:docPartObj>
        <w:docPartGallery w:val="Page Numbers (Bottom of Page)"/>
        <w:docPartUnique/>
      </w:docPartObj>
    </w:sdtPr>
    <w:sdtEndPr>
      <w:rPr>
        <w:rFonts w:ascii="Times New Roman" w:hAnsi="Times New Roman"/>
        <w:noProof/>
      </w:rPr>
    </w:sdtEndPr>
    <w:sdtContent>
      <w:p w:rsidR="004505A3" w:rsidRPr="004505A3" w:rsidRDefault="004505A3">
        <w:pPr>
          <w:pStyle w:val="Footer"/>
          <w:jc w:val="right"/>
          <w:rPr>
            <w:rFonts w:ascii="Times New Roman" w:hAnsi="Times New Roman"/>
          </w:rPr>
        </w:pPr>
        <w:r w:rsidRPr="004505A3">
          <w:rPr>
            <w:rFonts w:ascii="Times New Roman" w:hAnsi="Times New Roman"/>
          </w:rPr>
          <w:fldChar w:fldCharType="begin"/>
        </w:r>
        <w:r w:rsidRPr="004505A3">
          <w:rPr>
            <w:rFonts w:ascii="Times New Roman" w:hAnsi="Times New Roman"/>
          </w:rPr>
          <w:instrText xml:space="preserve"> PAGE   \* MERGEFORMAT </w:instrText>
        </w:r>
        <w:r w:rsidRPr="004505A3">
          <w:rPr>
            <w:rFonts w:ascii="Times New Roman" w:hAnsi="Times New Roman"/>
          </w:rPr>
          <w:fldChar w:fldCharType="separate"/>
        </w:r>
        <w:r w:rsidR="009404AF">
          <w:rPr>
            <w:rFonts w:ascii="Times New Roman" w:hAnsi="Times New Roman"/>
            <w:noProof/>
          </w:rPr>
          <w:t>2</w:t>
        </w:r>
        <w:r w:rsidRPr="004505A3">
          <w:rPr>
            <w:rFonts w:ascii="Times New Roman" w:hAnsi="Times New Roman"/>
            <w:noProof/>
          </w:rPr>
          <w:fldChar w:fldCharType="end"/>
        </w:r>
      </w:p>
    </w:sdtContent>
  </w:sdt>
  <w:p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832888"/>
      <w:docPartObj>
        <w:docPartGallery w:val="Page Numbers (Bottom of Page)"/>
        <w:docPartUnique/>
      </w:docPartObj>
    </w:sdtPr>
    <w:sdtEndPr>
      <w:rPr>
        <w:rFonts w:ascii="Times New Roman" w:hAnsi="Times New Roman"/>
        <w:noProof/>
      </w:rPr>
    </w:sdtEndPr>
    <w:sdtContent>
      <w:p w:rsidR="004505A3" w:rsidRPr="004505A3" w:rsidRDefault="004505A3">
        <w:pPr>
          <w:pStyle w:val="Footer"/>
          <w:jc w:val="right"/>
          <w:rPr>
            <w:rFonts w:ascii="Times New Roman" w:hAnsi="Times New Roman"/>
          </w:rPr>
        </w:pPr>
        <w:r w:rsidRPr="004505A3">
          <w:rPr>
            <w:rFonts w:ascii="Times New Roman" w:hAnsi="Times New Roman"/>
          </w:rPr>
          <w:fldChar w:fldCharType="begin"/>
        </w:r>
        <w:r w:rsidRPr="004505A3">
          <w:rPr>
            <w:rFonts w:ascii="Times New Roman" w:hAnsi="Times New Roman"/>
          </w:rPr>
          <w:instrText xml:space="preserve"> PAGE   \* MERGEFORMAT </w:instrText>
        </w:r>
        <w:r w:rsidRPr="004505A3">
          <w:rPr>
            <w:rFonts w:ascii="Times New Roman" w:hAnsi="Times New Roman"/>
          </w:rPr>
          <w:fldChar w:fldCharType="separate"/>
        </w:r>
        <w:r w:rsidR="009404AF">
          <w:rPr>
            <w:rFonts w:ascii="Times New Roman" w:hAnsi="Times New Roman"/>
            <w:noProof/>
          </w:rPr>
          <w:t>5</w:t>
        </w:r>
        <w:r w:rsidRPr="004505A3">
          <w:rPr>
            <w:rFonts w:ascii="Times New Roman" w:hAnsi="Times New Roman"/>
            <w:noProof/>
          </w:rPr>
          <w:fldChar w:fldCharType="end"/>
        </w:r>
      </w:p>
    </w:sdtContent>
  </w:sdt>
  <w:p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B6C" w:rsidRDefault="003D4B6C" w:rsidP="004B0FE3">
      <w:pPr>
        <w:spacing w:after="0" w:line="240" w:lineRule="auto"/>
      </w:pPr>
      <w:r>
        <w:separator/>
      </w:r>
    </w:p>
  </w:footnote>
  <w:footnote w:type="continuationSeparator" w:id="0">
    <w:p w:rsidR="003D4B6C" w:rsidRDefault="003D4B6C"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C42" w:rsidRPr="0055312D" w:rsidRDefault="00270C42" w:rsidP="00E33D8C">
    <w:pPr>
      <w:pStyle w:val="Header"/>
      <w:tabs>
        <w:tab w:val="clear" w:pos="4680"/>
        <w:tab w:val="clear" w:pos="9360"/>
        <w:tab w:val="left" w:pos="1239"/>
      </w:tabs>
      <w:spacing w:line="240" w:lineRule="auto"/>
      <w:rPr>
        <w:rFonts w:ascii="Times New Roman" w:hAnsi="Times New Roman"/>
        <w:sz w:val="20"/>
      </w:rPr>
    </w:pPr>
    <w:r>
      <w:rPr>
        <w:rFonts w:ascii="Times New Roman" w:hAnsi="Times New Roman"/>
        <w:sz w:val="20"/>
      </w:rPr>
      <w:t xml:space="preserve">Hubungan antara </w:t>
    </w:r>
    <w:r w:rsidR="0055312D">
      <w:rPr>
        <w:rFonts w:ascii="Times New Roman" w:hAnsi="Times New Roman"/>
        <w:sz w:val="20"/>
      </w:rPr>
      <w:t xml:space="preserve">Kecemasan Konsumen saat </w:t>
    </w:r>
    <w:r w:rsidR="0055312D" w:rsidRPr="0055312D">
      <w:rPr>
        <w:rFonts w:ascii="Times New Roman" w:hAnsi="Times New Roman"/>
        <w:i/>
        <w:sz w:val="20"/>
      </w:rPr>
      <w:t>Thrift Shopping</w:t>
    </w:r>
    <w:r w:rsidR="0055312D">
      <w:rPr>
        <w:rFonts w:ascii="Times New Roman" w:hAnsi="Times New Roman"/>
        <w:sz w:val="20"/>
      </w:rPr>
      <w:t xml:space="preserve"> dan </w:t>
    </w:r>
    <w:r w:rsidR="0055312D" w:rsidRPr="0055312D">
      <w:rPr>
        <w:rFonts w:ascii="Times New Roman" w:hAnsi="Times New Roman"/>
        <w:i/>
        <w:sz w:val="20"/>
      </w:rPr>
      <w:t>Compulsive Buying</w:t>
    </w:r>
    <w:r w:rsidR="0055312D">
      <w:rPr>
        <w:rFonts w:ascii="Times New Roman" w:hAnsi="Times New Roman"/>
        <w:sz w:val="20"/>
      </w:rPr>
      <w:t xml:space="preserve"> pada Mahasiswa Dewaasa Awal Selama Masa Pandemi Covid-19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0E4"/>
    <w:rsid w:val="000118B9"/>
    <w:rsid w:val="00025A97"/>
    <w:rsid w:val="00025AFA"/>
    <w:rsid w:val="00031F0B"/>
    <w:rsid w:val="000517F5"/>
    <w:rsid w:val="00055BDA"/>
    <w:rsid w:val="00066699"/>
    <w:rsid w:val="000670BA"/>
    <w:rsid w:val="00067DB3"/>
    <w:rsid w:val="00083552"/>
    <w:rsid w:val="0008479D"/>
    <w:rsid w:val="00094350"/>
    <w:rsid w:val="00097120"/>
    <w:rsid w:val="000A1170"/>
    <w:rsid w:val="000A2A63"/>
    <w:rsid w:val="000A3ADA"/>
    <w:rsid w:val="000A54B5"/>
    <w:rsid w:val="000B353D"/>
    <w:rsid w:val="000B5B11"/>
    <w:rsid w:val="000B5E2A"/>
    <w:rsid w:val="000C153C"/>
    <w:rsid w:val="000C1B68"/>
    <w:rsid w:val="000C79D1"/>
    <w:rsid w:val="000E1D30"/>
    <w:rsid w:val="000E280B"/>
    <w:rsid w:val="000E2B0F"/>
    <w:rsid w:val="000F234A"/>
    <w:rsid w:val="000F33AA"/>
    <w:rsid w:val="000F40DB"/>
    <w:rsid w:val="00100EC7"/>
    <w:rsid w:val="001014A3"/>
    <w:rsid w:val="00103DE9"/>
    <w:rsid w:val="001056C0"/>
    <w:rsid w:val="00105CFF"/>
    <w:rsid w:val="00112F24"/>
    <w:rsid w:val="00116110"/>
    <w:rsid w:val="001205B0"/>
    <w:rsid w:val="001318D8"/>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206081"/>
    <w:rsid w:val="00215FBB"/>
    <w:rsid w:val="002160DB"/>
    <w:rsid w:val="0022725E"/>
    <w:rsid w:val="00244E56"/>
    <w:rsid w:val="00245493"/>
    <w:rsid w:val="00250DD5"/>
    <w:rsid w:val="0025323C"/>
    <w:rsid w:val="0026128D"/>
    <w:rsid w:val="0026479C"/>
    <w:rsid w:val="00270C42"/>
    <w:rsid w:val="00274951"/>
    <w:rsid w:val="002751B9"/>
    <w:rsid w:val="002820BC"/>
    <w:rsid w:val="002825A1"/>
    <w:rsid w:val="00284964"/>
    <w:rsid w:val="00285365"/>
    <w:rsid w:val="002A0916"/>
    <w:rsid w:val="002A597C"/>
    <w:rsid w:val="002B4737"/>
    <w:rsid w:val="002C129D"/>
    <w:rsid w:val="002C7394"/>
    <w:rsid w:val="002D1EB7"/>
    <w:rsid w:val="002D462F"/>
    <w:rsid w:val="002D5BF9"/>
    <w:rsid w:val="002D7398"/>
    <w:rsid w:val="002E1E7F"/>
    <w:rsid w:val="002F23C8"/>
    <w:rsid w:val="002F54A7"/>
    <w:rsid w:val="002F5AEC"/>
    <w:rsid w:val="00301FB3"/>
    <w:rsid w:val="00302834"/>
    <w:rsid w:val="00302B94"/>
    <w:rsid w:val="00315CA2"/>
    <w:rsid w:val="00322C57"/>
    <w:rsid w:val="00327DC8"/>
    <w:rsid w:val="00333D41"/>
    <w:rsid w:val="00335FA0"/>
    <w:rsid w:val="003628B9"/>
    <w:rsid w:val="00363C84"/>
    <w:rsid w:val="00370C6F"/>
    <w:rsid w:val="00392EAE"/>
    <w:rsid w:val="00394187"/>
    <w:rsid w:val="003A022F"/>
    <w:rsid w:val="003A0A3F"/>
    <w:rsid w:val="003A25AE"/>
    <w:rsid w:val="003A675A"/>
    <w:rsid w:val="003A74A3"/>
    <w:rsid w:val="003B6FC0"/>
    <w:rsid w:val="003C456B"/>
    <w:rsid w:val="003C46EA"/>
    <w:rsid w:val="003D4B6C"/>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4712E"/>
    <w:rsid w:val="004505A3"/>
    <w:rsid w:val="004561A3"/>
    <w:rsid w:val="0045699A"/>
    <w:rsid w:val="00457468"/>
    <w:rsid w:val="0046073F"/>
    <w:rsid w:val="00463043"/>
    <w:rsid w:val="004656C9"/>
    <w:rsid w:val="00465C53"/>
    <w:rsid w:val="0047219E"/>
    <w:rsid w:val="00476045"/>
    <w:rsid w:val="0048183D"/>
    <w:rsid w:val="00481B11"/>
    <w:rsid w:val="00484434"/>
    <w:rsid w:val="004913DB"/>
    <w:rsid w:val="004979EE"/>
    <w:rsid w:val="004A6CA1"/>
    <w:rsid w:val="004B0904"/>
    <w:rsid w:val="004B0FE3"/>
    <w:rsid w:val="004C0583"/>
    <w:rsid w:val="004C11A5"/>
    <w:rsid w:val="004C5FA7"/>
    <w:rsid w:val="004C64D3"/>
    <w:rsid w:val="004C7BDC"/>
    <w:rsid w:val="004D1935"/>
    <w:rsid w:val="004D659A"/>
    <w:rsid w:val="004E3028"/>
    <w:rsid w:val="004F4249"/>
    <w:rsid w:val="005008BC"/>
    <w:rsid w:val="00501A46"/>
    <w:rsid w:val="00510232"/>
    <w:rsid w:val="0051031E"/>
    <w:rsid w:val="00514031"/>
    <w:rsid w:val="00522077"/>
    <w:rsid w:val="00532B37"/>
    <w:rsid w:val="005408D1"/>
    <w:rsid w:val="00543E65"/>
    <w:rsid w:val="00546CDA"/>
    <w:rsid w:val="005505CD"/>
    <w:rsid w:val="0055312D"/>
    <w:rsid w:val="00562ED8"/>
    <w:rsid w:val="005669A0"/>
    <w:rsid w:val="005723A8"/>
    <w:rsid w:val="00572F05"/>
    <w:rsid w:val="005846CC"/>
    <w:rsid w:val="0058630D"/>
    <w:rsid w:val="00595363"/>
    <w:rsid w:val="005B0DC8"/>
    <w:rsid w:val="005C70FF"/>
    <w:rsid w:val="005D25DB"/>
    <w:rsid w:val="005D3D19"/>
    <w:rsid w:val="005D4B77"/>
    <w:rsid w:val="00601A6D"/>
    <w:rsid w:val="00602E4F"/>
    <w:rsid w:val="00606417"/>
    <w:rsid w:val="00610ACA"/>
    <w:rsid w:val="00611639"/>
    <w:rsid w:val="00625F79"/>
    <w:rsid w:val="00641ED3"/>
    <w:rsid w:val="00654307"/>
    <w:rsid w:val="006601E5"/>
    <w:rsid w:val="006611E4"/>
    <w:rsid w:val="0066459A"/>
    <w:rsid w:val="0067059E"/>
    <w:rsid w:val="006708CE"/>
    <w:rsid w:val="00685910"/>
    <w:rsid w:val="00686F26"/>
    <w:rsid w:val="006952CF"/>
    <w:rsid w:val="00695C55"/>
    <w:rsid w:val="006A124D"/>
    <w:rsid w:val="006A4AD5"/>
    <w:rsid w:val="006C2A99"/>
    <w:rsid w:val="006C41C5"/>
    <w:rsid w:val="006C5B84"/>
    <w:rsid w:val="006D587E"/>
    <w:rsid w:val="006D653E"/>
    <w:rsid w:val="006E5249"/>
    <w:rsid w:val="006F1E34"/>
    <w:rsid w:val="006F2971"/>
    <w:rsid w:val="00703D0B"/>
    <w:rsid w:val="00713106"/>
    <w:rsid w:val="00716B33"/>
    <w:rsid w:val="007227D0"/>
    <w:rsid w:val="0072677B"/>
    <w:rsid w:val="00727A56"/>
    <w:rsid w:val="007349CD"/>
    <w:rsid w:val="007350EB"/>
    <w:rsid w:val="0073622B"/>
    <w:rsid w:val="0074147C"/>
    <w:rsid w:val="007479DB"/>
    <w:rsid w:val="00747EF3"/>
    <w:rsid w:val="00755A9F"/>
    <w:rsid w:val="00757B4C"/>
    <w:rsid w:val="00761FC1"/>
    <w:rsid w:val="00767A57"/>
    <w:rsid w:val="00770C8C"/>
    <w:rsid w:val="007710BD"/>
    <w:rsid w:val="00775D20"/>
    <w:rsid w:val="007866F9"/>
    <w:rsid w:val="00792947"/>
    <w:rsid w:val="0079423E"/>
    <w:rsid w:val="007A4B94"/>
    <w:rsid w:val="007B26E9"/>
    <w:rsid w:val="007B3170"/>
    <w:rsid w:val="007B4639"/>
    <w:rsid w:val="007C0667"/>
    <w:rsid w:val="007C0DBD"/>
    <w:rsid w:val="007C27FC"/>
    <w:rsid w:val="007C6CD5"/>
    <w:rsid w:val="007C7E0A"/>
    <w:rsid w:val="007D3862"/>
    <w:rsid w:val="007D76E7"/>
    <w:rsid w:val="007E4D45"/>
    <w:rsid w:val="007F4DE0"/>
    <w:rsid w:val="007F56C8"/>
    <w:rsid w:val="00807B2F"/>
    <w:rsid w:val="008105A8"/>
    <w:rsid w:val="008142A9"/>
    <w:rsid w:val="00814EFC"/>
    <w:rsid w:val="0081676B"/>
    <w:rsid w:val="00816E5C"/>
    <w:rsid w:val="00817523"/>
    <w:rsid w:val="00820579"/>
    <w:rsid w:val="00821534"/>
    <w:rsid w:val="0083430B"/>
    <w:rsid w:val="0083601B"/>
    <w:rsid w:val="00837A2F"/>
    <w:rsid w:val="008435A1"/>
    <w:rsid w:val="0084567E"/>
    <w:rsid w:val="00845918"/>
    <w:rsid w:val="00871499"/>
    <w:rsid w:val="008813D3"/>
    <w:rsid w:val="00881FED"/>
    <w:rsid w:val="00882F79"/>
    <w:rsid w:val="00891CA7"/>
    <w:rsid w:val="00896B9D"/>
    <w:rsid w:val="008A00DC"/>
    <w:rsid w:val="008A05A9"/>
    <w:rsid w:val="008B019E"/>
    <w:rsid w:val="008B1E88"/>
    <w:rsid w:val="008B7F08"/>
    <w:rsid w:val="008C6D74"/>
    <w:rsid w:val="008D7D2D"/>
    <w:rsid w:val="008E15FF"/>
    <w:rsid w:val="008E4547"/>
    <w:rsid w:val="008E593E"/>
    <w:rsid w:val="008E76BD"/>
    <w:rsid w:val="008F13D6"/>
    <w:rsid w:val="008F51DE"/>
    <w:rsid w:val="00902190"/>
    <w:rsid w:val="009200EC"/>
    <w:rsid w:val="00920658"/>
    <w:rsid w:val="009349AF"/>
    <w:rsid w:val="009404AF"/>
    <w:rsid w:val="009409FA"/>
    <w:rsid w:val="00941753"/>
    <w:rsid w:val="009633EB"/>
    <w:rsid w:val="00966FC3"/>
    <w:rsid w:val="00970AD3"/>
    <w:rsid w:val="00970FA0"/>
    <w:rsid w:val="00983889"/>
    <w:rsid w:val="00990F37"/>
    <w:rsid w:val="00995D9D"/>
    <w:rsid w:val="009A3006"/>
    <w:rsid w:val="009A4562"/>
    <w:rsid w:val="009B0E16"/>
    <w:rsid w:val="009B5689"/>
    <w:rsid w:val="009C0EE0"/>
    <w:rsid w:val="009C3DB0"/>
    <w:rsid w:val="009D0D69"/>
    <w:rsid w:val="009E3ECE"/>
    <w:rsid w:val="00A01F88"/>
    <w:rsid w:val="00A05BB9"/>
    <w:rsid w:val="00A21260"/>
    <w:rsid w:val="00A316EB"/>
    <w:rsid w:val="00A31CA3"/>
    <w:rsid w:val="00A41C6B"/>
    <w:rsid w:val="00A50AF8"/>
    <w:rsid w:val="00A67D0A"/>
    <w:rsid w:val="00A80774"/>
    <w:rsid w:val="00A858B5"/>
    <w:rsid w:val="00A86E19"/>
    <w:rsid w:val="00A90609"/>
    <w:rsid w:val="00A970E1"/>
    <w:rsid w:val="00AA66D4"/>
    <w:rsid w:val="00AB612E"/>
    <w:rsid w:val="00AC1FA0"/>
    <w:rsid w:val="00AD2DDC"/>
    <w:rsid w:val="00AF28CF"/>
    <w:rsid w:val="00AF4888"/>
    <w:rsid w:val="00B05EFE"/>
    <w:rsid w:val="00B10778"/>
    <w:rsid w:val="00B10789"/>
    <w:rsid w:val="00B12CFF"/>
    <w:rsid w:val="00B152F1"/>
    <w:rsid w:val="00B24342"/>
    <w:rsid w:val="00B26346"/>
    <w:rsid w:val="00B30783"/>
    <w:rsid w:val="00B31029"/>
    <w:rsid w:val="00B322DD"/>
    <w:rsid w:val="00B473BD"/>
    <w:rsid w:val="00B544CF"/>
    <w:rsid w:val="00B62264"/>
    <w:rsid w:val="00B8115A"/>
    <w:rsid w:val="00B82183"/>
    <w:rsid w:val="00B86634"/>
    <w:rsid w:val="00B9235F"/>
    <w:rsid w:val="00B96F45"/>
    <w:rsid w:val="00BA4A38"/>
    <w:rsid w:val="00BB234D"/>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417D8"/>
    <w:rsid w:val="00C43477"/>
    <w:rsid w:val="00C479B2"/>
    <w:rsid w:val="00C5539E"/>
    <w:rsid w:val="00C61456"/>
    <w:rsid w:val="00C61CDE"/>
    <w:rsid w:val="00C85499"/>
    <w:rsid w:val="00C900DA"/>
    <w:rsid w:val="00C90E02"/>
    <w:rsid w:val="00C96F46"/>
    <w:rsid w:val="00C976AA"/>
    <w:rsid w:val="00CA4738"/>
    <w:rsid w:val="00CA48AB"/>
    <w:rsid w:val="00CB06BC"/>
    <w:rsid w:val="00CB53DE"/>
    <w:rsid w:val="00CC3D82"/>
    <w:rsid w:val="00CD0711"/>
    <w:rsid w:val="00CD1102"/>
    <w:rsid w:val="00CD1724"/>
    <w:rsid w:val="00CD18C0"/>
    <w:rsid w:val="00CD56BD"/>
    <w:rsid w:val="00CD584E"/>
    <w:rsid w:val="00CD600E"/>
    <w:rsid w:val="00CE1A96"/>
    <w:rsid w:val="00CF0B0E"/>
    <w:rsid w:val="00CF3BA0"/>
    <w:rsid w:val="00D01FCD"/>
    <w:rsid w:val="00D10762"/>
    <w:rsid w:val="00D14A09"/>
    <w:rsid w:val="00D2687C"/>
    <w:rsid w:val="00D27DA0"/>
    <w:rsid w:val="00D32C75"/>
    <w:rsid w:val="00D336E8"/>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3337"/>
    <w:rsid w:val="00DB4109"/>
    <w:rsid w:val="00DB48C9"/>
    <w:rsid w:val="00DD0651"/>
    <w:rsid w:val="00DD7995"/>
    <w:rsid w:val="00DE07C7"/>
    <w:rsid w:val="00DE3206"/>
    <w:rsid w:val="00DE5896"/>
    <w:rsid w:val="00DE5961"/>
    <w:rsid w:val="00DF0415"/>
    <w:rsid w:val="00DF6602"/>
    <w:rsid w:val="00DF7A23"/>
    <w:rsid w:val="00E039A4"/>
    <w:rsid w:val="00E1709E"/>
    <w:rsid w:val="00E1713E"/>
    <w:rsid w:val="00E240E4"/>
    <w:rsid w:val="00E25C97"/>
    <w:rsid w:val="00E31E8D"/>
    <w:rsid w:val="00E33D8C"/>
    <w:rsid w:val="00E462CC"/>
    <w:rsid w:val="00E47E61"/>
    <w:rsid w:val="00E50FE6"/>
    <w:rsid w:val="00E522FC"/>
    <w:rsid w:val="00E52D17"/>
    <w:rsid w:val="00E54DFA"/>
    <w:rsid w:val="00E631E7"/>
    <w:rsid w:val="00E66709"/>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28B0"/>
    <w:rsid w:val="00EE602B"/>
    <w:rsid w:val="00EE6BC0"/>
    <w:rsid w:val="00F014B9"/>
    <w:rsid w:val="00F0403E"/>
    <w:rsid w:val="00F13DAE"/>
    <w:rsid w:val="00F15231"/>
    <w:rsid w:val="00F15D0B"/>
    <w:rsid w:val="00F17E67"/>
    <w:rsid w:val="00F32A36"/>
    <w:rsid w:val="00F353D2"/>
    <w:rsid w:val="00F368EF"/>
    <w:rsid w:val="00F40CD0"/>
    <w:rsid w:val="00F41E6A"/>
    <w:rsid w:val="00F47560"/>
    <w:rsid w:val="00F5110A"/>
    <w:rsid w:val="00F53DE3"/>
    <w:rsid w:val="00F65F42"/>
    <w:rsid w:val="00F7581B"/>
    <w:rsid w:val="00F87D47"/>
    <w:rsid w:val="00F9076E"/>
    <w:rsid w:val="00F94E17"/>
    <w:rsid w:val="00FA49AB"/>
    <w:rsid w:val="00FA6287"/>
    <w:rsid w:val="00FB4A4E"/>
    <w:rsid w:val="00FD0DF1"/>
    <w:rsid w:val="00FD3CCC"/>
    <w:rsid w:val="00FF0A8B"/>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4:docId w14:val="11E9E68B"/>
  <w15:chartTrackingRefBased/>
  <w15:docId w15:val="{585509B2-5BC5-475C-B404-E806B3F2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72"/>
    <w:pPr>
      <w:spacing w:after="200" w:line="276" w:lineRule="auto"/>
    </w:pPr>
    <w:rPr>
      <w:sz w:val="22"/>
      <w:szCs w:val="2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47505">
      <w:bodyDiv w:val="1"/>
      <w:marLeft w:val="0"/>
      <w:marRight w:val="0"/>
      <w:marTop w:val="0"/>
      <w:marBottom w:val="0"/>
      <w:divBdr>
        <w:top w:val="none" w:sz="0" w:space="0" w:color="auto"/>
        <w:left w:val="none" w:sz="0" w:space="0" w:color="auto"/>
        <w:bottom w:val="none" w:sz="0" w:space="0" w:color="auto"/>
        <w:right w:val="none" w:sz="0" w:space="0" w:color="auto"/>
      </w:divBdr>
    </w:div>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1856186526">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quest.com/research/silv/2006/PDF/632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EB2FF-D165-43E3-884C-9A10774B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2451</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USER</cp:lastModifiedBy>
  <cp:revision>2</cp:revision>
  <cp:lastPrinted>2016-07-20T08:27:00Z</cp:lastPrinted>
  <dcterms:created xsi:type="dcterms:W3CDTF">2023-01-29T06:24:00Z</dcterms:created>
  <dcterms:modified xsi:type="dcterms:W3CDTF">2023-01-29T06:24:00Z</dcterms:modified>
</cp:coreProperties>
</file>