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5603" w14:textId="77777777" w:rsidR="000A5AD6" w:rsidRPr="000A5AD6" w:rsidRDefault="000A5AD6" w:rsidP="000A5AD6">
      <w:pPr>
        <w:spacing w:after="0" w:line="480" w:lineRule="auto"/>
        <w:jc w:val="center"/>
        <w:rPr>
          <w:rFonts w:ascii="Times New Roman" w:hAnsi="Times New Roman" w:cs="Times New Roman"/>
          <w:b/>
        </w:rPr>
      </w:pPr>
      <w:r w:rsidRPr="000A5AD6">
        <w:rPr>
          <w:rFonts w:ascii="Times New Roman" w:eastAsia="Times New Roman" w:hAnsi="Times New Roman" w:cs="Times New Roman"/>
          <w:b/>
        </w:rPr>
        <w:t xml:space="preserve">PROFIL FERMENTASI </w:t>
      </w:r>
      <w:r w:rsidRPr="000A5AD6">
        <w:rPr>
          <w:rFonts w:ascii="Times New Roman" w:hAnsi="Times New Roman" w:cs="Times New Roman"/>
          <w:b/>
        </w:rPr>
        <w:t>SILASE BERBAHAN TEBON JAGUNG YANG DIBERI SIRUP AFKIR SEBAGAI SUMBER GLUKOSA</w:t>
      </w:r>
    </w:p>
    <w:p w14:paraId="5F291DB2" w14:textId="095B4B6F" w:rsidR="00A951B5" w:rsidRDefault="000A5AD6" w:rsidP="000A5AD6">
      <w:pPr>
        <w:jc w:val="center"/>
      </w:pPr>
      <w:r>
        <w:t>FERMENTATION PROFILE OF CORN STRAW SILAGE SUPPLEMENTED WITH WASTE SYRUP AS GLUCOSE SOURCE</w:t>
      </w:r>
    </w:p>
    <w:p w14:paraId="322E7EF0" w14:textId="5C949F9A" w:rsidR="000A5AD6" w:rsidRDefault="002D3861" w:rsidP="000A5AD6">
      <w:pPr>
        <w:jc w:val="center"/>
        <w:rPr>
          <w:b/>
          <w:bCs/>
        </w:rPr>
      </w:pPr>
      <w:r>
        <w:rPr>
          <w:b/>
          <w:bCs/>
        </w:rPr>
        <w:t xml:space="preserve">Febri </w:t>
      </w:r>
      <w:r w:rsidR="000A5AD6">
        <w:rPr>
          <w:b/>
          <w:bCs/>
        </w:rPr>
        <w:t>Yulianto, Sundari, Niken Astuti</w:t>
      </w:r>
    </w:p>
    <w:p w14:paraId="73F83480" w14:textId="65F0D7AC" w:rsidR="000A5AD6" w:rsidRDefault="000A5AD6" w:rsidP="000A5AD6">
      <w:pPr>
        <w:jc w:val="center"/>
      </w:pPr>
      <w:r>
        <w:t>Fakultas Agroindustri, Universitas Mercu Buana, Jl. Wates Km 10, Yogyakarta 557</w:t>
      </w:r>
      <w:r w:rsidR="008F24DF">
        <w:t>53</w:t>
      </w:r>
    </w:p>
    <w:p w14:paraId="3F86452B" w14:textId="5CCE0485" w:rsidR="008F24DF" w:rsidRPr="008F24DF" w:rsidRDefault="008F24DF" w:rsidP="008F24DF">
      <w:pPr>
        <w:spacing w:line="480" w:lineRule="auto"/>
        <w:jc w:val="center"/>
      </w:pPr>
      <w:r>
        <w:t xml:space="preserve">Email : </w:t>
      </w:r>
      <w:hyperlink r:id="rId5" w:history="1">
        <w:r w:rsidRPr="008B4EEA">
          <w:rPr>
            <w:rStyle w:val="Hyperlink"/>
          </w:rPr>
          <w:t>febriyulianto602@gmail.com</w:t>
        </w:r>
      </w:hyperlink>
    </w:p>
    <w:p w14:paraId="4A974CED" w14:textId="08B6A786" w:rsidR="008F24DF" w:rsidRPr="008F24DF" w:rsidRDefault="008F24DF" w:rsidP="008F24DF">
      <w:pPr>
        <w:spacing w:after="0" w:line="240" w:lineRule="auto"/>
        <w:jc w:val="center"/>
        <w:rPr>
          <w:rFonts w:ascii="Times New Roman" w:hAnsi="Times New Roman" w:cs="Times New Roman"/>
          <w:b/>
          <w:bCs/>
          <w:color w:val="000000" w:themeColor="text1"/>
        </w:rPr>
      </w:pPr>
      <w:r w:rsidRPr="008F24DF">
        <w:rPr>
          <w:rFonts w:ascii="Times New Roman" w:hAnsi="Times New Roman" w:cs="Times New Roman"/>
          <w:b/>
          <w:bCs/>
          <w:color w:val="000000" w:themeColor="text1"/>
        </w:rPr>
        <w:t xml:space="preserve">INTISARI* </w:t>
      </w:r>
    </w:p>
    <w:p w14:paraId="296F05DA" w14:textId="77777777" w:rsidR="008F24DF" w:rsidRPr="008F24DF" w:rsidRDefault="008F24DF" w:rsidP="008F24DF">
      <w:pPr>
        <w:spacing w:before="240" w:after="0" w:line="240" w:lineRule="auto"/>
        <w:ind w:firstLine="567"/>
        <w:jc w:val="both"/>
        <w:rPr>
          <w:rFonts w:ascii="Times New Roman" w:hAnsi="Times New Roman" w:cs="Times New Roman"/>
          <w:color w:val="000000" w:themeColor="text1"/>
        </w:rPr>
      </w:pPr>
      <w:r w:rsidRPr="008F24DF">
        <w:rPr>
          <w:rFonts w:ascii="Times New Roman" w:hAnsi="Times New Roman" w:cs="Times New Roman"/>
          <w:color w:val="000000" w:themeColor="text1"/>
        </w:rPr>
        <w:t xml:space="preserve">Penelitian ini bertujuan untuk mengetahui profil fermentasi silase berbahan tebon jagung yang diberi </w:t>
      </w:r>
      <w:proofErr w:type="spellStart"/>
      <w:r w:rsidRPr="008F24DF">
        <w:rPr>
          <w:rFonts w:ascii="Times New Roman" w:hAnsi="Times New Roman" w:cs="Times New Roman"/>
          <w:color w:val="000000" w:themeColor="text1"/>
        </w:rPr>
        <w:t>sirup</w:t>
      </w:r>
      <w:proofErr w:type="spellEnd"/>
      <w:r w:rsidRPr="008F24DF">
        <w:rPr>
          <w:rFonts w:ascii="Times New Roman" w:hAnsi="Times New Roman" w:cs="Times New Roman"/>
          <w:color w:val="000000" w:themeColor="text1"/>
        </w:rPr>
        <w:t xml:space="preserve"> afkir sebagai sumber glukosa. Pembuatan dan pemanenan silase dilakukan di Dusun VII, Desa </w:t>
      </w:r>
      <w:proofErr w:type="spellStart"/>
      <w:r w:rsidRPr="008F24DF">
        <w:rPr>
          <w:rFonts w:ascii="Times New Roman" w:hAnsi="Times New Roman" w:cs="Times New Roman"/>
          <w:color w:val="000000" w:themeColor="text1"/>
        </w:rPr>
        <w:t>Megang</w:t>
      </w:r>
      <w:proofErr w:type="spellEnd"/>
      <w:r w:rsidRPr="008F24DF">
        <w:rPr>
          <w:rFonts w:ascii="Times New Roman" w:hAnsi="Times New Roman" w:cs="Times New Roman"/>
          <w:color w:val="000000" w:themeColor="text1"/>
        </w:rPr>
        <w:t xml:space="preserve"> Sakti II, Kecamatan </w:t>
      </w:r>
      <w:proofErr w:type="spellStart"/>
      <w:r w:rsidRPr="008F24DF">
        <w:rPr>
          <w:rFonts w:ascii="Times New Roman" w:hAnsi="Times New Roman" w:cs="Times New Roman"/>
          <w:color w:val="000000" w:themeColor="text1"/>
        </w:rPr>
        <w:t>Megang</w:t>
      </w:r>
      <w:proofErr w:type="spellEnd"/>
      <w:r w:rsidRPr="008F24DF">
        <w:rPr>
          <w:rFonts w:ascii="Times New Roman" w:hAnsi="Times New Roman" w:cs="Times New Roman"/>
          <w:color w:val="000000" w:themeColor="text1"/>
        </w:rPr>
        <w:t xml:space="preserve"> Sakti, Kabupaten Musi Rawas, Provinsi Sumatera Selatan. Uji </w:t>
      </w:r>
      <w:proofErr w:type="spellStart"/>
      <w:r w:rsidRPr="008F24DF">
        <w:rPr>
          <w:rFonts w:ascii="Times New Roman" w:hAnsi="Times New Roman" w:cs="Times New Roman"/>
          <w:color w:val="000000" w:themeColor="text1"/>
        </w:rPr>
        <w:t>Potential</w:t>
      </w:r>
      <w:proofErr w:type="spellEnd"/>
      <w:r w:rsidRPr="008F24DF">
        <w:rPr>
          <w:rFonts w:ascii="Times New Roman" w:hAnsi="Times New Roman" w:cs="Times New Roman"/>
          <w:color w:val="000000" w:themeColor="text1"/>
        </w:rPr>
        <w:t xml:space="preserve"> </w:t>
      </w:r>
      <w:proofErr w:type="spellStart"/>
      <w:r w:rsidRPr="008F24DF">
        <w:rPr>
          <w:rFonts w:ascii="Times New Roman" w:hAnsi="Times New Roman" w:cs="Times New Roman"/>
          <w:color w:val="000000" w:themeColor="text1"/>
        </w:rPr>
        <w:t>Hydrogen</w:t>
      </w:r>
      <w:proofErr w:type="spellEnd"/>
      <w:r w:rsidRPr="008F24DF">
        <w:rPr>
          <w:rFonts w:ascii="Times New Roman" w:hAnsi="Times New Roman" w:cs="Times New Roman"/>
          <w:color w:val="000000" w:themeColor="text1"/>
        </w:rPr>
        <w:t xml:space="preserve"> (</w:t>
      </w:r>
      <w:proofErr w:type="spellStart"/>
      <w:r w:rsidRPr="008F24DF">
        <w:rPr>
          <w:rFonts w:ascii="Times New Roman" w:hAnsi="Times New Roman" w:cs="Times New Roman"/>
          <w:color w:val="000000" w:themeColor="text1"/>
        </w:rPr>
        <w:t>pH</w:t>
      </w:r>
      <w:proofErr w:type="spellEnd"/>
      <w:r w:rsidRPr="008F24DF">
        <w:rPr>
          <w:rFonts w:ascii="Times New Roman" w:hAnsi="Times New Roman" w:cs="Times New Roman"/>
          <w:color w:val="000000" w:themeColor="text1"/>
        </w:rPr>
        <w:t xml:space="preserve">), Water </w:t>
      </w:r>
      <w:proofErr w:type="spellStart"/>
      <w:r w:rsidRPr="008F24DF">
        <w:rPr>
          <w:rFonts w:ascii="Times New Roman" w:hAnsi="Times New Roman" w:cs="Times New Roman"/>
          <w:color w:val="000000" w:themeColor="text1"/>
        </w:rPr>
        <w:t>Soluble</w:t>
      </w:r>
      <w:proofErr w:type="spellEnd"/>
      <w:r w:rsidRPr="008F24DF">
        <w:rPr>
          <w:rFonts w:ascii="Times New Roman" w:hAnsi="Times New Roman" w:cs="Times New Roman"/>
          <w:color w:val="000000" w:themeColor="text1"/>
        </w:rPr>
        <w:t xml:space="preserve"> </w:t>
      </w:r>
      <w:proofErr w:type="spellStart"/>
      <w:r w:rsidRPr="008F24DF">
        <w:rPr>
          <w:rFonts w:ascii="Times New Roman" w:hAnsi="Times New Roman" w:cs="Times New Roman"/>
          <w:color w:val="000000" w:themeColor="text1"/>
        </w:rPr>
        <w:t>Carbohydrate</w:t>
      </w:r>
      <w:proofErr w:type="spellEnd"/>
      <w:r w:rsidRPr="008F24DF">
        <w:rPr>
          <w:rFonts w:ascii="Times New Roman" w:hAnsi="Times New Roman" w:cs="Times New Roman"/>
          <w:color w:val="000000" w:themeColor="text1"/>
        </w:rPr>
        <w:t xml:space="preserve"> (WSC), amonia, dan total Volatil </w:t>
      </w:r>
      <w:proofErr w:type="spellStart"/>
      <w:r w:rsidRPr="008F24DF">
        <w:rPr>
          <w:rFonts w:ascii="Times New Roman" w:hAnsi="Times New Roman" w:cs="Times New Roman"/>
          <w:color w:val="000000" w:themeColor="text1"/>
        </w:rPr>
        <w:t>Fatty</w:t>
      </w:r>
      <w:proofErr w:type="spellEnd"/>
      <w:r w:rsidRPr="008F24DF">
        <w:rPr>
          <w:rFonts w:ascii="Times New Roman" w:hAnsi="Times New Roman" w:cs="Times New Roman"/>
          <w:color w:val="000000" w:themeColor="text1"/>
        </w:rPr>
        <w:t xml:space="preserve"> </w:t>
      </w:r>
      <w:proofErr w:type="spellStart"/>
      <w:r w:rsidRPr="008F24DF">
        <w:rPr>
          <w:rFonts w:ascii="Times New Roman" w:hAnsi="Times New Roman" w:cs="Times New Roman"/>
          <w:color w:val="000000" w:themeColor="text1"/>
        </w:rPr>
        <w:t>Acid</w:t>
      </w:r>
      <w:proofErr w:type="spellEnd"/>
      <w:r w:rsidRPr="008F24DF">
        <w:rPr>
          <w:rFonts w:ascii="Times New Roman" w:hAnsi="Times New Roman" w:cs="Times New Roman"/>
          <w:color w:val="000000" w:themeColor="text1"/>
        </w:rPr>
        <w:t xml:space="preserve"> (VFA). dilakukan di Laboratorium Ternak Perah, Fakultas Peternakan, IPB </w:t>
      </w:r>
      <w:proofErr w:type="spellStart"/>
      <w:r w:rsidRPr="008F24DF">
        <w:rPr>
          <w:rFonts w:ascii="Times New Roman" w:hAnsi="Times New Roman" w:cs="Times New Roman"/>
          <w:color w:val="000000" w:themeColor="text1"/>
        </w:rPr>
        <w:t>University</w:t>
      </w:r>
      <w:proofErr w:type="spellEnd"/>
      <w:r w:rsidRPr="008F24DF">
        <w:rPr>
          <w:rFonts w:ascii="Times New Roman" w:hAnsi="Times New Roman" w:cs="Times New Roman"/>
          <w:color w:val="000000" w:themeColor="text1"/>
        </w:rPr>
        <w:t xml:space="preserve">. Penelitian ini dilakukan pada bulan Februari-Juni 2023. Metode penelitian ini adalah eksperimen menggunakan Rancangan Acak Lengkap pola searah dengan 5 perlakuan dan 5 ulangan. Perlakuan yang diberikan adalah P1: Tebon Jagung (kontrol), P2: Tebon Jagung + </w:t>
      </w:r>
      <w:proofErr w:type="spellStart"/>
      <w:r w:rsidRPr="008F24DF">
        <w:rPr>
          <w:rFonts w:ascii="Times New Roman" w:hAnsi="Times New Roman" w:cs="Times New Roman"/>
          <w:color w:val="000000" w:themeColor="text1"/>
        </w:rPr>
        <w:t>Sirup</w:t>
      </w:r>
      <w:proofErr w:type="spellEnd"/>
      <w:r w:rsidRPr="008F24DF">
        <w:rPr>
          <w:rFonts w:ascii="Times New Roman" w:hAnsi="Times New Roman" w:cs="Times New Roman"/>
          <w:color w:val="000000" w:themeColor="text1"/>
        </w:rPr>
        <w:t xml:space="preserve"> komersial 2,50%, P3: Tebon Jagung + </w:t>
      </w:r>
      <w:proofErr w:type="spellStart"/>
      <w:r w:rsidRPr="008F24DF">
        <w:rPr>
          <w:rFonts w:ascii="Times New Roman" w:hAnsi="Times New Roman" w:cs="Times New Roman"/>
          <w:color w:val="000000" w:themeColor="text1"/>
        </w:rPr>
        <w:t>Sirup</w:t>
      </w:r>
      <w:proofErr w:type="spellEnd"/>
      <w:r w:rsidRPr="008F24DF">
        <w:rPr>
          <w:rFonts w:ascii="Times New Roman" w:hAnsi="Times New Roman" w:cs="Times New Roman"/>
          <w:color w:val="000000" w:themeColor="text1"/>
        </w:rPr>
        <w:t xml:space="preserve"> komersial 5% , P4: Tebon Jagung + </w:t>
      </w:r>
      <w:proofErr w:type="spellStart"/>
      <w:r w:rsidRPr="008F24DF">
        <w:rPr>
          <w:rFonts w:ascii="Times New Roman" w:hAnsi="Times New Roman" w:cs="Times New Roman"/>
          <w:color w:val="000000" w:themeColor="text1"/>
        </w:rPr>
        <w:t>Sirup</w:t>
      </w:r>
      <w:proofErr w:type="spellEnd"/>
      <w:r w:rsidRPr="008F24DF">
        <w:rPr>
          <w:rFonts w:ascii="Times New Roman" w:hAnsi="Times New Roman" w:cs="Times New Roman"/>
          <w:color w:val="000000" w:themeColor="text1"/>
        </w:rPr>
        <w:t xml:space="preserve"> komersial 7,50%, dan P5: Tebon Jagung + </w:t>
      </w:r>
      <w:proofErr w:type="spellStart"/>
      <w:r w:rsidRPr="008F24DF">
        <w:rPr>
          <w:rFonts w:ascii="Times New Roman" w:hAnsi="Times New Roman" w:cs="Times New Roman"/>
          <w:color w:val="000000" w:themeColor="text1"/>
        </w:rPr>
        <w:t>Sirup</w:t>
      </w:r>
      <w:proofErr w:type="spellEnd"/>
      <w:r w:rsidRPr="008F24DF">
        <w:rPr>
          <w:rFonts w:ascii="Times New Roman" w:hAnsi="Times New Roman" w:cs="Times New Roman"/>
          <w:color w:val="000000" w:themeColor="text1"/>
        </w:rPr>
        <w:t xml:space="preserve"> komersial 10%. Data </w:t>
      </w:r>
      <w:proofErr w:type="spellStart"/>
      <w:r w:rsidRPr="008F24DF">
        <w:rPr>
          <w:rFonts w:ascii="Times New Roman" w:hAnsi="Times New Roman" w:cs="Times New Roman"/>
          <w:color w:val="000000" w:themeColor="text1"/>
        </w:rPr>
        <w:t>pH</w:t>
      </w:r>
      <w:proofErr w:type="spellEnd"/>
      <w:r w:rsidRPr="008F24DF">
        <w:rPr>
          <w:rFonts w:ascii="Times New Roman" w:hAnsi="Times New Roman" w:cs="Times New Roman"/>
          <w:color w:val="000000" w:themeColor="text1"/>
        </w:rPr>
        <w:t xml:space="preserve">, kehilangan BK, WSC, amonia, dan total VFA </w:t>
      </w:r>
      <w:proofErr w:type="spellStart"/>
      <w:r w:rsidRPr="008F24DF">
        <w:rPr>
          <w:rFonts w:ascii="Times New Roman" w:hAnsi="Times New Roman" w:cs="Times New Roman"/>
          <w:color w:val="000000" w:themeColor="text1"/>
        </w:rPr>
        <w:t>dianalisa</w:t>
      </w:r>
      <w:proofErr w:type="spellEnd"/>
      <w:r w:rsidRPr="008F24DF">
        <w:rPr>
          <w:rFonts w:ascii="Times New Roman" w:hAnsi="Times New Roman" w:cs="Times New Roman"/>
          <w:color w:val="000000" w:themeColor="text1"/>
        </w:rPr>
        <w:t xml:space="preserve"> dengan ANOVA, apabila terdapat perbedaan maka dilakukan uji lanjut dengan </w:t>
      </w:r>
      <w:proofErr w:type="spellStart"/>
      <w:r w:rsidRPr="008F24DF">
        <w:rPr>
          <w:rFonts w:ascii="Times New Roman" w:hAnsi="Times New Roman" w:cs="Times New Roman"/>
          <w:color w:val="000000" w:themeColor="text1"/>
        </w:rPr>
        <w:t>Duncan’s</w:t>
      </w:r>
      <w:proofErr w:type="spellEnd"/>
      <w:r w:rsidRPr="008F24DF">
        <w:rPr>
          <w:rFonts w:ascii="Times New Roman" w:hAnsi="Times New Roman" w:cs="Times New Roman"/>
          <w:color w:val="000000" w:themeColor="text1"/>
        </w:rPr>
        <w:t xml:space="preserve"> </w:t>
      </w:r>
      <w:proofErr w:type="spellStart"/>
      <w:r w:rsidRPr="008F24DF">
        <w:rPr>
          <w:rFonts w:ascii="Times New Roman" w:hAnsi="Times New Roman" w:cs="Times New Roman"/>
          <w:color w:val="000000" w:themeColor="text1"/>
        </w:rPr>
        <w:t>Multiple</w:t>
      </w:r>
      <w:proofErr w:type="spellEnd"/>
      <w:r w:rsidRPr="008F24DF">
        <w:rPr>
          <w:rFonts w:ascii="Times New Roman" w:hAnsi="Times New Roman" w:cs="Times New Roman"/>
          <w:color w:val="000000" w:themeColor="text1"/>
        </w:rPr>
        <w:t xml:space="preserve"> </w:t>
      </w:r>
      <w:proofErr w:type="spellStart"/>
      <w:r w:rsidRPr="008F24DF">
        <w:rPr>
          <w:rFonts w:ascii="Times New Roman" w:hAnsi="Times New Roman" w:cs="Times New Roman"/>
          <w:color w:val="000000" w:themeColor="text1"/>
        </w:rPr>
        <w:t>Range</w:t>
      </w:r>
      <w:proofErr w:type="spellEnd"/>
      <w:r w:rsidRPr="008F24DF">
        <w:rPr>
          <w:rFonts w:ascii="Times New Roman" w:hAnsi="Times New Roman" w:cs="Times New Roman"/>
          <w:color w:val="000000" w:themeColor="text1"/>
        </w:rPr>
        <w:t xml:space="preserve"> </w:t>
      </w:r>
      <w:proofErr w:type="spellStart"/>
      <w:r w:rsidRPr="008F24DF">
        <w:rPr>
          <w:rFonts w:ascii="Times New Roman" w:hAnsi="Times New Roman" w:cs="Times New Roman"/>
          <w:color w:val="000000" w:themeColor="text1"/>
        </w:rPr>
        <w:t>Test</w:t>
      </w:r>
      <w:proofErr w:type="spellEnd"/>
      <w:r w:rsidRPr="008F24DF">
        <w:rPr>
          <w:rFonts w:ascii="Times New Roman" w:hAnsi="Times New Roman" w:cs="Times New Roman"/>
          <w:color w:val="000000" w:themeColor="text1"/>
        </w:rPr>
        <w:t xml:space="preserve"> (DMRT). Hasil </w:t>
      </w:r>
      <w:proofErr w:type="spellStart"/>
      <w:r w:rsidRPr="008F24DF">
        <w:rPr>
          <w:rFonts w:ascii="Times New Roman" w:hAnsi="Times New Roman" w:cs="Times New Roman"/>
          <w:color w:val="000000" w:themeColor="text1"/>
        </w:rPr>
        <w:t>Anova</w:t>
      </w:r>
      <w:proofErr w:type="spellEnd"/>
      <w:r w:rsidRPr="008F24DF">
        <w:rPr>
          <w:rFonts w:ascii="Times New Roman" w:hAnsi="Times New Roman" w:cs="Times New Roman"/>
          <w:color w:val="000000" w:themeColor="text1"/>
        </w:rPr>
        <w:t xml:space="preserve"> menunjukkan perbedaan yang nyata (P&lt;0,05) terhadap profil fermentasi yang meliputi </w:t>
      </w:r>
      <w:proofErr w:type="spellStart"/>
      <w:r w:rsidRPr="008F24DF">
        <w:rPr>
          <w:rFonts w:ascii="Times New Roman" w:hAnsi="Times New Roman" w:cs="Times New Roman"/>
          <w:color w:val="000000" w:themeColor="text1"/>
        </w:rPr>
        <w:t>pH</w:t>
      </w:r>
      <w:proofErr w:type="spellEnd"/>
      <w:r w:rsidRPr="008F24DF">
        <w:rPr>
          <w:rFonts w:ascii="Times New Roman" w:hAnsi="Times New Roman" w:cs="Times New Roman"/>
          <w:color w:val="000000" w:themeColor="text1"/>
        </w:rPr>
        <w:t xml:space="preserve">, kehilangan BK, WSC, amonia, dan total VFA. Disimpulkan bahwa pada pembuatan silase tebon jagung yang ditambah </w:t>
      </w:r>
      <w:proofErr w:type="spellStart"/>
      <w:r w:rsidRPr="008F24DF">
        <w:rPr>
          <w:rFonts w:ascii="Times New Roman" w:hAnsi="Times New Roman" w:cs="Times New Roman"/>
          <w:color w:val="000000" w:themeColor="text1"/>
        </w:rPr>
        <w:t>sirup</w:t>
      </w:r>
      <w:proofErr w:type="spellEnd"/>
      <w:r w:rsidRPr="008F24DF">
        <w:rPr>
          <w:rFonts w:ascii="Times New Roman" w:hAnsi="Times New Roman" w:cs="Times New Roman"/>
          <w:color w:val="000000" w:themeColor="text1"/>
        </w:rPr>
        <w:t xml:space="preserve"> komersial afkir 10% dapat menghasilkan silase berkualitas baik dengan nilai </w:t>
      </w:r>
      <w:proofErr w:type="spellStart"/>
      <w:r w:rsidRPr="008F24DF">
        <w:rPr>
          <w:rFonts w:ascii="Times New Roman" w:hAnsi="Times New Roman" w:cs="Times New Roman"/>
          <w:color w:val="000000" w:themeColor="text1"/>
        </w:rPr>
        <w:t>pH</w:t>
      </w:r>
      <w:proofErr w:type="spellEnd"/>
      <w:r w:rsidRPr="008F24DF">
        <w:rPr>
          <w:rFonts w:ascii="Times New Roman" w:hAnsi="Times New Roman" w:cs="Times New Roman"/>
          <w:color w:val="000000" w:themeColor="text1"/>
        </w:rPr>
        <w:t xml:space="preserve"> 3,48%, kehilangan BK 3,97%, WSC 7,55%, amonia 2,72 </w:t>
      </w:r>
      <w:proofErr w:type="spellStart"/>
      <w:r w:rsidRPr="008F24DF">
        <w:rPr>
          <w:rFonts w:ascii="Times New Roman" w:hAnsi="Times New Roman" w:cs="Times New Roman"/>
          <w:color w:val="000000" w:themeColor="text1"/>
        </w:rPr>
        <w:t>mM</w:t>
      </w:r>
      <w:proofErr w:type="spellEnd"/>
      <w:r w:rsidRPr="008F24DF">
        <w:rPr>
          <w:rFonts w:ascii="Times New Roman" w:hAnsi="Times New Roman" w:cs="Times New Roman"/>
          <w:color w:val="000000" w:themeColor="text1"/>
        </w:rPr>
        <w:t xml:space="preserve">, dan total VFA silase tebon jagung 51,6 </w:t>
      </w:r>
      <w:proofErr w:type="spellStart"/>
      <w:r w:rsidRPr="008F24DF">
        <w:rPr>
          <w:rFonts w:ascii="Times New Roman" w:hAnsi="Times New Roman" w:cs="Times New Roman"/>
          <w:color w:val="000000" w:themeColor="text1"/>
        </w:rPr>
        <w:t>mM</w:t>
      </w:r>
      <w:proofErr w:type="spellEnd"/>
      <w:r w:rsidRPr="008F24DF">
        <w:rPr>
          <w:rFonts w:ascii="Times New Roman" w:hAnsi="Times New Roman" w:cs="Times New Roman"/>
          <w:color w:val="000000" w:themeColor="text1"/>
        </w:rPr>
        <w:t>.</w:t>
      </w:r>
    </w:p>
    <w:p w14:paraId="2340494C" w14:textId="77777777" w:rsidR="008F24DF" w:rsidRPr="008F24DF" w:rsidRDefault="008F24DF" w:rsidP="008F24DF">
      <w:pPr>
        <w:spacing w:after="0" w:line="240" w:lineRule="auto"/>
        <w:jc w:val="both"/>
        <w:rPr>
          <w:rFonts w:ascii="Times New Roman" w:hAnsi="Times New Roman" w:cs="Times New Roman"/>
          <w:color w:val="000000" w:themeColor="text1"/>
        </w:rPr>
      </w:pPr>
    </w:p>
    <w:p w14:paraId="6220B3C7" w14:textId="3393B896" w:rsidR="008F24DF" w:rsidRPr="008F24DF" w:rsidRDefault="008F24DF" w:rsidP="008F24DF">
      <w:pPr>
        <w:spacing w:after="0" w:line="240" w:lineRule="auto"/>
        <w:ind w:left="1134" w:hanging="1134"/>
        <w:jc w:val="both"/>
        <w:rPr>
          <w:rFonts w:ascii="Times New Roman" w:hAnsi="Times New Roman" w:cs="Times New Roman"/>
          <w:color w:val="000000" w:themeColor="text1"/>
        </w:rPr>
      </w:pPr>
      <w:r w:rsidRPr="008F24DF">
        <w:rPr>
          <w:rFonts w:ascii="Times New Roman" w:hAnsi="Times New Roman" w:cs="Times New Roman"/>
          <w:color w:val="000000" w:themeColor="text1"/>
        </w:rPr>
        <w:t>Kata kunci:</w:t>
      </w:r>
      <w:r w:rsidRPr="008F24DF">
        <w:rPr>
          <w:rFonts w:ascii="Times New Roman" w:hAnsi="Times New Roman" w:cs="Times New Roman"/>
          <w:color w:val="000000" w:themeColor="text1"/>
        </w:rPr>
        <w:tab/>
        <w:t xml:space="preserve">Tebon jagung, </w:t>
      </w:r>
      <w:proofErr w:type="spellStart"/>
      <w:r w:rsidRPr="008F24DF">
        <w:rPr>
          <w:rFonts w:ascii="Times New Roman" w:hAnsi="Times New Roman" w:cs="Times New Roman"/>
          <w:color w:val="000000" w:themeColor="text1"/>
        </w:rPr>
        <w:t>sirup</w:t>
      </w:r>
      <w:proofErr w:type="spellEnd"/>
      <w:r w:rsidRPr="008F24DF">
        <w:rPr>
          <w:rFonts w:ascii="Times New Roman" w:hAnsi="Times New Roman" w:cs="Times New Roman"/>
          <w:color w:val="000000" w:themeColor="text1"/>
        </w:rPr>
        <w:t xml:space="preserve"> komersial afkir, silase</w:t>
      </w:r>
    </w:p>
    <w:p w14:paraId="1B9DC4BE" w14:textId="77777777" w:rsidR="008F24DF" w:rsidRPr="008F24DF" w:rsidRDefault="008F24DF" w:rsidP="008F24DF">
      <w:pPr>
        <w:spacing w:after="0" w:line="240" w:lineRule="auto"/>
        <w:jc w:val="center"/>
        <w:rPr>
          <w:rFonts w:ascii="Times New Roman" w:hAnsi="Times New Roman" w:cs="Times New Roman"/>
          <w:color w:val="000000" w:themeColor="text1"/>
        </w:rPr>
      </w:pPr>
    </w:p>
    <w:p w14:paraId="0E9172A3" w14:textId="77777777" w:rsidR="008F24DF" w:rsidRPr="008F24DF" w:rsidRDefault="008F24DF" w:rsidP="008F24DF">
      <w:pPr>
        <w:spacing w:after="0" w:line="240" w:lineRule="auto"/>
        <w:jc w:val="center"/>
        <w:rPr>
          <w:rFonts w:ascii="Times New Roman" w:hAnsi="Times New Roman" w:cs="Times New Roman"/>
          <w:b/>
          <w:bCs/>
          <w:color w:val="000000" w:themeColor="text1"/>
        </w:rPr>
      </w:pPr>
      <w:r w:rsidRPr="008F24DF">
        <w:rPr>
          <w:rFonts w:ascii="Times New Roman" w:hAnsi="Times New Roman" w:cs="Times New Roman"/>
          <w:b/>
          <w:bCs/>
          <w:color w:val="000000" w:themeColor="text1"/>
        </w:rPr>
        <w:t xml:space="preserve">ABSTRACT* </w:t>
      </w:r>
    </w:p>
    <w:p w14:paraId="7CE780DF" w14:textId="77777777" w:rsidR="008F24DF" w:rsidRPr="008F24DF" w:rsidRDefault="008F24DF" w:rsidP="008F24DF">
      <w:pPr>
        <w:spacing w:after="0" w:line="240" w:lineRule="auto"/>
        <w:jc w:val="center"/>
        <w:rPr>
          <w:rFonts w:ascii="Times New Roman" w:hAnsi="Times New Roman" w:cs="Times New Roman"/>
          <w:color w:val="000000" w:themeColor="text1"/>
        </w:rPr>
      </w:pPr>
    </w:p>
    <w:p w14:paraId="5847EAEA" w14:textId="77777777" w:rsidR="008F24DF" w:rsidRPr="008F24DF" w:rsidRDefault="008F24DF" w:rsidP="008F24DF">
      <w:pPr>
        <w:tabs>
          <w:tab w:val="left" w:pos="3046"/>
        </w:tabs>
        <w:spacing w:after="0" w:line="240" w:lineRule="auto"/>
        <w:ind w:firstLine="567"/>
        <w:jc w:val="both"/>
        <w:rPr>
          <w:rFonts w:ascii="Times New Roman" w:hAnsi="Times New Roman" w:cs="Times New Roman"/>
          <w:color w:val="000000" w:themeColor="text1"/>
          <w:lang w:val="en"/>
        </w:rPr>
      </w:pPr>
      <w:r w:rsidRPr="008F24DF">
        <w:rPr>
          <w:rFonts w:ascii="Times New Roman" w:hAnsi="Times New Roman" w:cs="Times New Roman"/>
          <w:color w:val="000000" w:themeColor="text1"/>
          <w:lang w:val="en"/>
        </w:rPr>
        <w:t xml:space="preserve">The aim of this study was to investigate the fermentation profile of corn </w:t>
      </w:r>
      <w:proofErr w:type="spellStart"/>
      <w:r w:rsidRPr="008F24DF">
        <w:rPr>
          <w:rFonts w:ascii="Times New Roman" w:hAnsi="Times New Roman" w:cs="Times New Roman"/>
          <w:color w:val="000000" w:themeColor="text1"/>
          <w:lang w:val="en"/>
        </w:rPr>
        <w:t>st</w:t>
      </w:r>
      <w:r w:rsidRPr="008F24DF">
        <w:rPr>
          <w:rFonts w:ascii="Times New Roman" w:hAnsi="Times New Roman" w:cs="Times New Roman"/>
          <w:color w:val="000000" w:themeColor="text1"/>
        </w:rPr>
        <w:t>raw</w:t>
      </w:r>
      <w:proofErr w:type="spellEnd"/>
      <w:r w:rsidRPr="008F24DF">
        <w:rPr>
          <w:rFonts w:ascii="Times New Roman" w:hAnsi="Times New Roman" w:cs="Times New Roman"/>
          <w:color w:val="000000" w:themeColor="text1"/>
          <w:lang w:val="en"/>
        </w:rPr>
        <w:t xml:space="preserve"> silage supplemented with waste syrup as a glucose source. The silage production and harvesting were conducted in</w:t>
      </w:r>
      <w:r w:rsidRPr="008F24DF">
        <w:rPr>
          <w:rFonts w:ascii="Times New Roman" w:hAnsi="Times New Roman" w:cs="Times New Roman"/>
          <w:color w:val="000000" w:themeColor="text1"/>
        </w:rPr>
        <w:t xml:space="preserve"> Dusun VII,</w:t>
      </w:r>
      <w:r w:rsidRPr="008F24DF">
        <w:rPr>
          <w:rFonts w:ascii="Times New Roman" w:hAnsi="Times New Roman" w:cs="Times New Roman"/>
          <w:color w:val="000000" w:themeColor="text1"/>
          <w:lang w:val="en"/>
        </w:rPr>
        <w:t xml:space="preserve"> </w:t>
      </w:r>
      <w:proofErr w:type="spellStart"/>
      <w:r w:rsidRPr="008F24DF">
        <w:rPr>
          <w:rFonts w:ascii="Times New Roman" w:hAnsi="Times New Roman" w:cs="Times New Roman"/>
          <w:color w:val="000000" w:themeColor="text1"/>
          <w:lang w:val="en"/>
        </w:rPr>
        <w:t>Megang</w:t>
      </w:r>
      <w:proofErr w:type="spellEnd"/>
      <w:r w:rsidRPr="008F24DF">
        <w:rPr>
          <w:rFonts w:ascii="Times New Roman" w:hAnsi="Times New Roman" w:cs="Times New Roman"/>
          <w:color w:val="000000" w:themeColor="text1"/>
          <w:lang w:val="en"/>
        </w:rPr>
        <w:t xml:space="preserve"> Sakti II, </w:t>
      </w:r>
      <w:proofErr w:type="spellStart"/>
      <w:r w:rsidRPr="008F24DF">
        <w:rPr>
          <w:rFonts w:ascii="Times New Roman" w:hAnsi="Times New Roman" w:cs="Times New Roman"/>
          <w:color w:val="000000" w:themeColor="text1"/>
          <w:lang w:val="en"/>
        </w:rPr>
        <w:t>Megang</w:t>
      </w:r>
      <w:proofErr w:type="spellEnd"/>
      <w:r w:rsidRPr="008F24DF">
        <w:rPr>
          <w:rFonts w:ascii="Times New Roman" w:hAnsi="Times New Roman" w:cs="Times New Roman"/>
          <w:color w:val="000000" w:themeColor="text1"/>
          <w:lang w:val="en"/>
        </w:rPr>
        <w:t xml:space="preserve"> Sakti, Musi </w:t>
      </w:r>
      <w:proofErr w:type="spellStart"/>
      <w:r w:rsidRPr="008F24DF">
        <w:rPr>
          <w:rFonts w:ascii="Times New Roman" w:hAnsi="Times New Roman" w:cs="Times New Roman"/>
          <w:color w:val="000000" w:themeColor="text1"/>
          <w:lang w:val="en"/>
        </w:rPr>
        <w:t>Rawas</w:t>
      </w:r>
      <w:proofErr w:type="spellEnd"/>
      <w:r w:rsidRPr="008F24DF">
        <w:rPr>
          <w:rFonts w:ascii="Times New Roman" w:hAnsi="Times New Roman" w:cs="Times New Roman"/>
          <w:color w:val="000000" w:themeColor="text1"/>
          <w:lang w:val="en"/>
        </w:rPr>
        <w:t>, South Sumatra Province.</w:t>
      </w:r>
      <w:r w:rsidRPr="008F24DF">
        <w:rPr>
          <w:rFonts w:ascii="Times New Roman" w:hAnsi="Times New Roman" w:cs="Times New Roman"/>
          <w:color w:val="000000" w:themeColor="text1"/>
        </w:rPr>
        <w:t xml:space="preserve"> </w:t>
      </w:r>
      <w:proofErr w:type="spellStart"/>
      <w:r w:rsidRPr="008F24DF">
        <w:rPr>
          <w:rFonts w:ascii="Times New Roman" w:hAnsi="Times New Roman" w:cs="Times New Roman"/>
          <w:color w:val="000000" w:themeColor="text1"/>
        </w:rPr>
        <w:t>Potential</w:t>
      </w:r>
      <w:proofErr w:type="spellEnd"/>
      <w:r w:rsidRPr="008F24DF">
        <w:rPr>
          <w:rFonts w:ascii="Times New Roman" w:hAnsi="Times New Roman" w:cs="Times New Roman"/>
          <w:color w:val="000000" w:themeColor="text1"/>
        </w:rPr>
        <w:t xml:space="preserve"> </w:t>
      </w:r>
      <w:proofErr w:type="spellStart"/>
      <w:r w:rsidRPr="008F24DF">
        <w:rPr>
          <w:rFonts w:ascii="Times New Roman" w:hAnsi="Times New Roman" w:cs="Times New Roman"/>
          <w:color w:val="000000" w:themeColor="text1"/>
        </w:rPr>
        <w:t>Hydrogen</w:t>
      </w:r>
      <w:proofErr w:type="spellEnd"/>
      <w:r w:rsidRPr="008F24DF">
        <w:rPr>
          <w:rFonts w:ascii="Times New Roman" w:hAnsi="Times New Roman" w:cs="Times New Roman"/>
          <w:color w:val="000000" w:themeColor="text1"/>
          <w:lang w:val="en"/>
        </w:rPr>
        <w:t xml:space="preserve"> </w:t>
      </w:r>
      <w:r w:rsidRPr="008F24DF">
        <w:rPr>
          <w:rFonts w:ascii="Times New Roman" w:hAnsi="Times New Roman" w:cs="Times New Roman"/>
          <w:color w:val="000000" w:themeColor="text1"/>
        </w:rPr>
        <w:t>(</w:t>
      </w:r>
      <w:proofErr w:type="spellStart"/>
      <w:r w:rsidRPr="008F24DF">
        <w:rPr>
          <w:rFonts w:ascii="Times New Roman" w:hAnsi="Times New Roman" w:cs="Times New Roman"/>
          <w:color w:val="000000" w:themeColor="text1"/>
        </w:rPr>
        <w:t>pH</w:t>
      </w:r>
      <w:proofErr w:type="spellEnd"/>
      <w:r w:rsidRPr="008F24DF">
        <w:rPr>
          <w:rFonts w:ascii="Times New Roman" w:hAnsi="Times New Roman" w:cs="Times New Roman"/>
          <w:color w:val="000000" w:themeColor="text1"/>
        </w:rPr>
        <w:t>)</w:t>
      </w:r>
      <w:r w:rsidRPr="008F24DF">
        <w:rPr>
          <w:rFonts w:ascii="Times New Roman" w:hAnsi="Times New Roman" w:cs="Times New Roman"/>
          <w:color w:val="000000" w:themeColor="text1"/>
          <w:lang w:val="en"/>
        </w:rPr>
        <w:t xml:space="preserve">, water-soluble carbohydrates (WSC), ammonia, and total volatile fatty acids (VFA) analyses were performed at the Dairy Cattle Laboratory, Faculty of Animal Science, IPB University. The study was conducted from February to June 2023. The research method employed an experimental design with a Completely Randomized Design in a one-way pattern, consisting of five treatments and five </w:t>
      </w:r>
      <w:proofErr w:type="gramStart"/>
      <w:r w:rsidRPr="008F24DF">
        <w:rPr>
          <w:rFonts w:ascii="Times New Roman" w:hAnsi="Times New Roman" w:cs="Times New Roman"/>
          <w:color w:val="000000" w:themeColor="text1"/>
          <w:lang w:val="en"/>
        </w:rPr>
        <w:t>replications..</w:t>
      </w:r>
      <w:proofErr w:type="gramEnd"/>
      <w:r w:rsidRPr="008F24DF">
        <w:rPr>
          <w:rFonts w:ascii="Times New Roman" w:hAnsi="Times New Roman" w:cs="Times New Roman"/>
          <w:color w:val="000000" w:themeColor="text1"/>
          <w:lang w:val="en"/>
        </w:rPr>
        <w:t xml:space="preserve"> The treatments applied were as follows: P1: Corn </w:t>
      </w:r>
      <w:proofErr w:type="spellStart"/>
      <w:r w:rsidRPr="008F24DF">
        <w:rPr>
          <w:rFonts w:ascii="Times New Roman" w:hAnsi="Times New Roman" w:cs="Times New Roman"/>
          <w:color w:val="000000" w:themeColor="text1"/>
          <w:lang w:val="en"/>
        </w:rPr>
        <w:t>st</w:t>
      </w:r>
      <w:r w:rsidRPr="008F24DF">
        <w:rPr>
          <w:rFonts w:ascii="Times New Roman" w:hAnsi="Times New Roman" w:cs="Times New Roman"/>
          <w:color w:val="000000" w:themeColor="text1"/>
        </w:rPr>
        <w:t>raw</w:t>
      </w:r>
      <w:proofErr w:type="spellEnd"/>
      <w:r w:rsidRPr="008F24DF">
        <w:rPr>
          <w:rFonts w:ascii="Times New Roman" w:hAnsi="Times New Roman" w:cs="Times New Roman"/>
          <w:color w:val="000000" w:themeColor="text1"/>
        </w:rPr>
        <w:t xml:space="preserve"> </w:t>
      </w:r>
      <w:r w:rsidRPr="008F24DF">
        <w:rPr>
          <w:rFonts w:ascii="Times New Roman" w:hAnsi="Times New Roman" w:cs="Times New Roman"/>
          <w:color w:val="000000" w:themeColor="text1"/>
          <w:lang w:val="en"/>
        </w:rPr>
        <w:t xml:space="preserve">(control), P2: Corn </w:t>
      </w:r>
      <w:proofErr w:type="spellStart"/>
      <w:r w:rsidRPr="008F24DF">
        <w:rPr>
          <w:rFonts w:ascii="Times New Roman" w:hAnsi="Times New Roman" w:cs="Times New Roman"/>
          <w:color w:val="000000" w:themeColor="text1"/>
          <w:lang w:val="en"/>
        </w:rPr>
        <w:t>st</w:t>
      </w:r>
      <w:r w:rsidRPr="008F24DF">
        <w:rPr>
          <w:rFonts w:ascii="Times New Roman" w:hAnsi="Times New Roman" w:cs="Times New Roman"/>
          <w:color w:val="000000" w:themeColor="text1"/>
        </w:rPr>
        <w:t>raw</w:t>
      </w:r>
      <w:proofErr w:type="spellEnd"/>
      <w:r w:rsidRPr="008F24DF">
        <w:rPr>
          <w:rFonts w:ascii="Times New Roman" w:hAnsi="Times New Roman" w:cs="Times New Roman"/>
          <w:color w:val="000000" w:themeColor="text1"/>
        </w:rPr>
        <w:t xml:space="preserve"> </w:t>
      </w:r>
      <w:r w:rsidRPr="008F24DF">
        <w:rPr>
          <w:rFonts w:ascii="Times New Roman" w:hAnsi="Times New Roman" w:cs="Times New Roman"/>
          <w:color w:val="000000" w:themeColor="text1"/>
          <w:lang w:val="en"/>
        </w:rPr>
        <w:t xml:space="preserve">+ 2.50% commercial waste syrup, P3: Corn </w:t>
      </w:r>
      <w:proofErr w:type="spellStart"/>
      <w:r w:rsidRPr="008F24DF">
        <w:rPr>
          <w:rFonts w:ascii="Times New Roman" w:hAnsi="Times New Roman" w:cs="Times New Roman"/>
          <w:color w:val="000000" w:themeColor="text1"/>
          <w:lang w:val="en"/>
        </w:rPr>
        <w:t>st</w:t>
      </w:r>
      <w:r w:rsidRPr="008F24DF">
        <w:rPr>
          <w:rFonts w:ascii="Times New Roman" w:hAnsi="Times New Roman" w:cs="Times New Roman"/>
          <w:color w:val="000000" w:themeColor="text1"/>
        </w:rPr>
        <w:t>raw</w:t>
      </w:r>
      <w:proofErr w:type="spellEnd"/>
      <w:r w:rsidRPr="008F24DF">
        <w:rPr>
          <w:rFonts w:ascii="Times New Roman" w:hAnsi="Times New Roman" w:cs="Times New Roman"/>
          <w:color w:val="000000" w:themeColor="text1"/>
          <w:lang w:val="en"/>
        </w:rPr>
        <w:t xml:space="preserve"> + 5% commercial waste syrup, P4: Corn </w:t>
      </w:r>
      <w:proofErr w:type="spellStart"/>
      <w:proofErr w:type="gramStart"/>
      <w:r w:rsidRPr="008F24DF">
        <w:rPr>
          <w:rFonts w:ascii="Times New Roman" w:hAnsi="Times New Roman" w:cs="Times New Roman"/>
          <w:color w:val="000000" w:themeColor="text1"/>
          <w:lang w:val="en"/>
        </w:rPr>
        <w:t>st</w:t>
      </w:r>
      <w:r w:rsidRPr="008F24DF">
        <w:rPr>
          <w:rFonts w:ascii="Times New Roman" w:hAnsi="Times New Roman" w:cs="Times New Roman"/>
          <w:color w:val="000000" w:themeColor="text1"/>
        </w:rPr>
        <w:t>raw</w:t>
      </w:r>
      <w:proofErr w:type="spellEnd"/>
      <w:r w:rsidRPr="008F24DF">
        <w:rPr>
          <w:rFonts w:ascii="Times New Roman" w:hAnsi="Times New Roman" w:cs="Times New Roman"/>
          <w:color w:val="000000" w:themeColor="text1"/>
        </w:rPr>
        <w:t xml:space="preserve"> </w:t>
      </w:r>
      <w:r w:rsidRPr="008F24DF">
        <w:rPr>
          <w:rFonts w:ascii="Times New Roman" w:hAnsi="Times New Roman" w:cs="Times New Roman"/>
          <w:color w:val="000000" w:themeColor="text1"/>
          <w:lang w:val="en"/>
        </w:rPr>
        <w:t xml:space="preserve"> +</w:t>
      </w:r>
      <w:proofErr w:type="gramEnd"/>
      <w:r w:rsidRPr="008F24DF">
        <w:rPr>
          <w:rFonts w:ascii="Times New Roman" w:hAnsi="Times New Roman" w:cs="Times New Roman"/>
          <w:color w:val="000000" w:themeColor="text1"/>
          <w:lang w:val="en"/>
        </w:rPr>
        <w:t xml:space="preserve"> 7.50% commercial waste syrup, and P5: Corn </w:t>
      </w:r>
      <w:proofErr w:type="spellStart"/>
      <w:r w:rsidRPr="008F24DF">
        <w:rPr>
          <w:rFonts w:ascii="Times New Roman" w:hAnsi="Times New Roman" w:cs="Times New Roman"/>
          <w:color w:val="000000" w:themeColor="text1"/>
        </w:rPr>
        <w:t>straw</w:t>
      </w:r>
      <w:proofErr w:type="spellEnd"/>
      <w:r w:rsidRPr="008F24DF">
        <w:rPr>
          <w:rFonts w:ascii="Times New Roman" w:hAnsi="Times New Roman" w:cs="Times New Roman"/>
          <w:color w:val="000000" w:themeColor="text1"/>
          <w:lang w:val="en"/>
        </w:rPr>
        <w:t xml:space="preserve"> + 10% commercial waste syrup. pH, dry matter loss, WSC, ammonia, and total VFA data were analyzed using analysis of variance, and if there were significant differences, further analysis was conducted using Duncan's Multiple Range Test (DMRT)</w:t>
      </w:r>
      <w:r w:rsidRPr="008F24DF">
        <w:rPr>
          <w:rFonts w:ascii="Times New Roman" w:hAnsi="Times New Roman" w:cs="Times New Roman"/>
          <w:color w:val="000000" w:themeColor="text1"/>
        </w:rPr>
        <w:t>.</w:t>
      </w:r>
      <w:r w:rsidRPr="008F24DF">
        <w:rPr>
          <w:rFonts w:ascii="Times New Roman" w:hAnsi="Times New Roman" w:cs="Times New Roman"/>
          <w:color w:val="000000" w:themeColor="text1"/>
          <w:lang w:val="en"/>
        </w:rPr>
        <w:t xml:space="preserve"> The ANOVA results showed significant differences (P&lt;0.05) in the fermentation profile, including pH, dry matter loss, WSC, ammonia, and total VFA. It can be concluded that the addition of 10% commercial waste syrup to corn </w:t>
      </w:r>
      <w:proofErr w:type="spellStart"/>
      <w:r w:rsidRPr="008F24DF">
        <w:rPr>
          <w:rFonts w:ascii="Times New Roman" w:hAnsi="Times New Roman" w:cs="Times New Roman"/>
          <w:color w:val="000000" w:themeColor="text1"/>
          <w:lang w:val="en"/>
        </w:rPr>
        <w:t>st</w:t>
      </w:r>
      <w:r w:rsidRPr="008F24DF">
        <w:rPr>
          <w:rFonts w:ascii="Times New Roman" w:hAnsi="Times New Roman" w:cs="Times New Roman"/>
          <w:color w:val="000000" w:themeColor="text1"/>
        </w:rPr>
        <w:t>raw</w:t>
      </w:r>
      <w:proofErr w:type="spellEnd"/>
      <w:r w:rsidRPr="008F24DF">
        <w:rPr>
          <w:rFonts w:ascii="Times New Roman" w:hAnsi="Times New Roman" w:cs="Times New Roman"/>
          <w:color w:val="000000" w:themeColor="text1"/>
          <w:lang w:val="en"/>
        </w:rPr>
        <w:t xml:space="preserve"> silage resulted in good-quality silage with pH values 3.48, dry matter loss</w:t>
      </w:r>
      <w:r w:rsidRPr="008F24DF">
        <w:rPr>
          <w:rFonts w:ascii="Times New Roman" w:hAnsi="Times New Roman" w:cs="Times New Roman"/>
          <w:color w:val="000000" w:themeColor="text1"/>
        </w:rPr>
        <w:t xml:space="preserve"> </w:t>
      </w:r>
      <w:r w:rsidRPr="008F24DF">
        <w:rPr>
          <w:rFonts w:ascii="Times New Roman" w:hAnsi="Times New Roman" w:cs="Times New Roman"/>
          <w:color w:val="000000" w:themeColor="text1"/>
          <w:lang w:val="en"/>
        </w:rPr>
        <w:t xml:space="preserve">3.97%, WSC </w:t>
      </w:r>
      <w:r w:rsidRPr="008F24DF">
        <w:rPr>
          <w:rFonts w:ascii="Times New Roman" w:hAnsi="Times New Roman" w:cs="Times New Roman"/>
          <w:color w:val="000000" w:themeColor="text1"/>
        </w:rPr>
        <w:t>7.55</w:t>
      </w:r>
      <w:r w:rsidRPr="008F24DF">
        <w:rPr>
          <w:rFonts w:ascii="Times New Roman" w:hAnsi="Times New Roman" w:cs="Times New Roman"/>
          <w:color w:val="000000" w:themeColor="text1"/>
          <w:lang w:val="en"/>
        </w:rPr>
        <w:t xml:space="preserve">%, ammonia 2.72 mM, and total VFA in corn </w:t>
      </w:r>
      <w:proofErr w:type="spellStart"/>
      <w:r w:rsidRPr="008F24DF">
        <w:rPr>
          <w:rFonts w:ascii="Times New Roman" w:hAnsi="Times New Roman" w:cs="Times New Roman"/>
          <w:color w:val="000000" w:themeColor="text1"/>
          <w:lang w:val="en"/>
        </w:rPr>
        <w:t>st</w:t>
      </w:r>
      <w:r w:rsidRPr="008F24DF">
        <w:rPr>
          <w:rFonts w:ascii="Times New Roman" w:hAnsi="Times New Roman" w:cs="Times New Roman"/>
          <w:color w:val="000000" w:themeColor="text1"/>
        </w:rPr>
        <w:t>raw</w:t>
      </w:r>
      <w:proofErr w:type="spellEnd"/>
      <w:r w:rsidRPr="008F24DF">
        <w:rPr>
          <w:rFonts w:ascii="Times New Roman" w:hAnsi="Times New Roman" w:cs="Times New Roman"/>
          <w:color w:val="000000" w:themeColor="text1"/>
          <w:lang w:val="en"/>
        </w:rPr>
        <w:t xml:space="preserve"> silage</w:t>
      </w:r>
      <w:r w:rsidRPr="008F24DF">
        <w:rPr>
          <w:rFonts w:ascii="Times New Roman" w:hAnsi="Times New Roman" w:cs="Times New Roman"/>
          <w:color w:val="000000" w:themeColor="text1"/>
        </w:rPr>
        <w:t xml:space="preserve"> </w:t>
      </w:r>
      <w:r w:rsidRPr="008F24DF">
        <w:rPr>
          <w:rFonts w:ascii="Times New Roman" w:hAnsi="Times New Roman" w:cs="Times New Roman"/>
          <w:color w:val="000000" w:themeColor="text1"/>
          <w:lang w:val="en"/>
        </w:rPr>
        <w:t xml:space="preserve">51.6 </w:t>
      </w:r>
      <w:proofErr w:type="spellStart"/>
      <w:r w:rsidRPr="008F24DF">
        <w:rPr>
          <w:rFonts w:ascii="Times New Roman" w:hAnsi="Times New Roman" w:cs="Times New Roman"/>
          <w:color w:val="000000" w:themeColor="text1"/>
          <w:lang w:val="en"/>
        </w:rPr>
        <w:t>mM.</w:t>
      </w:r>
      <w:proofErr w:type="spellEnd"/>
    </w:p>
    <w:p w14:paraId="5A0BEF3E" w14:textId="77777777" w:rsidR="008F24DF" w:rsidRPr="008F24DF" w:rsidRDefault="008F24DF" w:rsidP="008F24DF">
      <w:pPr>
        <w:tabs>
          <w:tab w:val="left" w:pos="3046"/>
        </w:tabs>
        <w:spacing w:after="0" w:line="240" w:lineRule="auto"/>
        <w:ind w:firstLine="567"/>
        <w:jc w:val="both"/>
        <w:rPr>
          <w:rFonts w:ascii="Times New Roman" w:hAnsi="Times New Roman" w:cs="Times New Roman"/>
          <w:color w:val="000000" w:themeColor="text1"/>
          <w:lang w:val="en"/>
        </w:rPr>
      </w:pPr>
    </w:p>
    <w:p w14:paraId="16E60E5E" w14:textId="77777777" w:rsidR="008F24DF" w:rsidRPr="008F24DF" w:rsidRDefault="008F24DF" w:rsidP="008F24DF">
      <w:pPr>
        <w:tabs>
          <w:tab w:val="left" w:pos="3046"/>
        </w:tabs>
        <w:spacing w:after="0" w:line="240" w:lineRule="auto"/>
        <w:jc w:val="both"/>
        <w:rPr>
          <w:rFonts w:ascii="Times New Roman" w:hAnsi="Times New Roman" w:cs="Times New Roman"/>
          <w:color w:val="000000" w:themeColor="text1"/>
        </w:rPr>
      </w:pPr>
      <w:r w:rsidRPr="008F24DF">
        <w:rPr>
          <w:rFonts w:ascii="Times New Roman" w:hAnsi="Times New Roman" w:cs="Times New Roman"/>
          <w:color w:val="000000" w:themeColor="text1"/>
          <w:lang w:val="en"/>
        </w:rPr>
        <w:t xml:space="preserve">Keywords: Corn </w:t>
      </w:r>
      <w:proofErr w:type="spellStart"/>
      <w:r w:rsidRPr="008F24DF">
        <w:rPr>
          <w:rFonts w:ascii="Times New Roman" w:hAnsi="Times New Roman" w:cs="Times New Roman"/>
          <w:color w:val="000000" w:themeColor="text1"/>
          <w:lang w:val="en"/>
        </w:rPr>
        <w:t>st</w:t>
      </w:r>
      <w:r w:rsidRPr="008F24DF">
        <w:rPr>
          <w:rFonts w:ascii="Times New Roman" w:hAnsi="Times New Roman" w:cs="Times New Roman"/>
          <w:color w:val="000000" w:themeColor="text1"/>
        </w:rPr>
        <w:t>raw</w:t>
      </w:r>
      <w:proofErr w:type="spellEnd"/>
      <w:r w:rsidRPr="008F24DF">
        <w:rPr>
          <w:rFonts w:ascii="Times New Roman" w:hAnsi="Times New Roman" w:cs="Times New Roman"/>
          <w:color w:val="000000" w:themeColor="text1"/>
          <w:lang w:val="en"/>
        </w:rPr>
        <w:t xml:space="preserve">, waste syrup, silage </w:t>
      </w:r>
    </w:p>
    <w:p w14:paraId="090B3E71" w14:textId="66EB8705" w:rsidR="003709C2" w:rsidRPr="003709C2" w:rsidRDefault="003709C2" w:rsidP="003709C2">
      <w:pPr>
        <w:spacing w:after="0" w:line="480" w:lineRule="auto"/>
        <w:jc w:val="center"/>
        <w:rPr>
          <w:rFonts w:ascii="Times New Roman" w:hAnsi="Times New Roman" w:cs="Times New Roman"/>
          <w:b/>
          <w:bCs/>
          <w:color w:val="000000" w:themeColor="text1"/>
          <w:sz w:val="20"/>
          <w:szCs w:val="20"/>
        </w:rPr>
      </w:pPr>
    </w:p>
    <w:p w14:paraId="41C26160" w14:textId="77777777" w:rsidR="002D3861" w:rsidRDefault="002D3861" w:rsidP="003709C2">
      <w:pPr>
        <w:spacing w:after="0" w:line="480" w:lineRule="auto"/>
        <w:jc w:val="center"/>
        <w:rPr>
          <w:rFonts w:ascii="Times New Roman" w:hAnsi="Times New Roman" w:cs="Times New Roman"/>
          <w:b/>
          <w:bCs/>
          <w:color w:val="000000" w:themeColor="text1"/>
          <w:sz w:val="20"/>
          <w:szCs w:val="20"/>
        </w:rPr>
        <w:sectPr w:rsidR="002D3861">
          <w:pgSz w:w="11906" w:h="16838"/>
          <w:pgMar w:top="1440" w:right="1440" w:bottom="1440" w:left="1440" w:header="708" w:footer="708" w:gutter="0"/>
          <w:cols w:space="708"/>
          <w:docGrid w:linePitch="360"/>
        </w:sectPr>
      </w:pPr>
    </w:p>
    <w:p w14:paraId="0F672E13" w14:textId="267CA74D" w:rsidR="003709C2" w:rsidRPr="003709C2" w:rsidRDefault="003709C2" w:rsidP="003709C2">
      <w:pPr>
        <w:spacing w:after="0" w:line="48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PEDAHULLUAN</w:t>
      </w:r>
    </w:p>
    <w:p w14:paraId="045F4B26" w14:textId="77777777" w:rsidR="003709C2" w:rsidRPr="003709C2" w:rsidRDefault="003709C2" w:rsidP="003709C2">
      <w:pPr>
        <w:spacing w:after="0" w:line="480" w:lineRule="auto"/>
        <w:ind w:right="51"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Hijauan pakan ternak merupakan sumber nutrisi utama pada ternak ruminansia. Salah satu hijauan pakan ternak yang ketersediaannya melimpah di Indonesia yaitu tebon jagung. Tebon jagung digunakan sebagai pakan ternak karena produksinya tinggi dalam waktu yang singkat. Laporan BPS (2020) menyatakan produksi jagung di Provinsi Sumatera Selatan sepanjang tahun 2019 sebanyak 859.846 ton. Jagung, selain bijinya dibutuhkan untuk pangan, biji jagung dibutuhkan juga untuk pakan ternak, sehingga menimbulkan tingkat persaingan yang tinggi, baik untuk memenuhi kebutuhan manusia maupun untuk ternak. Upaya untuk meminimalkan tingkat persaingan tersebut maka perlu pemanfaatan </w:t>
      </w:r>
      <w:proofErr w:type="spellStart"/>
      <w:r w:rsidRPr="003709C2">
        <w:rPr>
          <w:rFonts w:ascii="Times New Roman" w:hAnsi="Times New Roman" w:cs="Times New Roman"/>
          <w:color w:val="000000" w:themeColor="text1"/>
          <w:sz w:val="20"/>
          <w:szCs w:val="20"/>
        </w:rPr>
        <w:t>biomasanya</w:t>
      </w:r>
      <w:proofErr w:type="spellEnd"/>
      <w:r w:rsidRPr="003709C2">
        <w:rPr>
          <w:rFonts w:ascii="Times New Roman" w:hAnsi="Times New Roman" w:cs="Times New Roman"/>
          <w:color w:val="000000" w:themeColor="text1"/>
          <w:sz w:val="20"/>
          <w:szCs w:val="20"/>
        </w:rPr>
        <w:t xml:space="preserve"> untuk pakan ternak ruminansia. Menurut Ahmad dkk. (2020) </w:t>
      </w:r>
      <w:proofErr w:type="spellStart"/>
      <w:r w:rsidRPr="003709C2">
        <w:rPr>
          <w:rFonts w:ascii="Times New Roman" w:hAnsi="Times New Roman" w:cs="Times New Roman"/>
          <w:color w:val="000000" w:themeColor="text1"/>
          <w:sz w:val="20"/>
          <w:szCs w:val="20"/>
        </w:rPr>
        <w:t>biomasa</w:t>
      </w:r>
      <w:proofErr w:type="spellEnd"/>
      <w:r w:rsidRPr="003709C2">
        <w:rPr>
          <w:rFonts w:ascii="Times New Roman" w:hAnsi="Times New Roman" w:cs="Times New Roman"/>
          <w:color w:val="000000" w:themeColor="text1"/>
          <w:sz w:val="20"/>
          <w:szCs w:val="20"/>
        </w:rPr>
        <w:t xml:space="preserve"> tanaman sekitar 75-85% yang terdiri dari batang, daun, klobot, dan tongkol yang mempunyai nilai </w:t>
      </w:r>
      <w:proofErr w:type="spellStart"/>
      <w:r w:rsidRPr="003709C2">
        <w:rPr>
          <w:rFonts w:ascii="Times New Roman" w:hAnsi="Times New Roman" w:cs="Times New Roman"/>
          <w:color w:val="000000" w:themeColor="text1"/>
          <w:sz w:val="20"/>
          <w:szCs w:val="20"/>
        </w:rPr>
        <w:t>nutrien</w:t>
      </w:r>
      <w:proofErr w:type="spellEnd"/>
      <w:r w:rsidRPr="003709C2">
        <w:rPr>
          <w:rFonts w:ascii="Times New Roman" w:hAnsi="Times New Roman" w:cs="Times New Roman"/>
          <w:color w:val="000000" w:themeColor="text1"/>
          <w:sz w:val="20"/>
          <w:szCs w:val="20"/>
        </w:rPr>
        <w:t xml:space="preserve"> baik untuk ternak. </w:t>
      </w:r>
    </w:p>
    <w:p w14:paraId="56D2A5C7" w14:textId="77777777" w:rsidR="003709C2" w:rsidRPr="003709C2" w:rsidRDefault="003709C2" w:rsidP="003709C2">
      <w:pPr>
        <w:spacing w:after="0" w:line="480" w:lineRule="auto"/>
        <w:ind w:right="51"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Berdasarkan penelitian yang dilakukan Fitri (2015) tebon jagung memiliki kandungan bahan kering sebesar 92,1%, protein kasar sebesar 9,90%, serat kasar sebesar 29,6%, dan lemak kasar sebesar 1,90%. Namun demikian, </w:t>
      </w:r>
      <w:r w:rsidRPr="003709C2">
        <w:rPr>
          <w:rFonts w:ascii="Times New Roman" w:eastAsia="Times New Roman" w:hAnsi="Times New Roman" w:cs="Times New Roman"/>
          <w:color w:val="000000" w:themeColor="text1"/>
          <w:sz w:val="20"/>
          <w:szCs w:val="20"/>
        </w:rPr>
        <w:t xml:space="preserve">kandungan </w:t>
      </w:r>
      <w:proofErr w:type="spellStart"/>
      <w:r w:rsidRPr="003709C2">
        <w:rPr>
          <w:rFonts w:ascii="Times New Roman" w:eastAsia="Times New Roman" w:hAnsi="Times New Roman" w:cs="Times New Roman"/>
          <w:color w:val="000000" w:themeColor="text1"/>
          <w:sz w:val="20"/>
          <w:szCs w:val="20"/>
        </w:rPr>
        <w:t>nutrien</w:t>
      </w:r>
      <w:proofErr w:type="spellEnd"/>
      <w:r w:rsidRPr="003709C2">
        <w:rPr>
          <w:rFonts w:ascii="Times New Roman" w:eastAsia="Times New Roman" w:hAnsi="Times New Roman" w:cs="Times New Roman"/>
          <w:color w:val="000000" w:themeColor="text1"/>
          <w:sz w:val="20"/>
          <w:szCs w:val="20"/>
        </w:rPr>
        <w:t xml:space="preserve"> tebon jagung tergantung pada umur panen (Sengkey </w:t>
      </w:r>
      <w:r w:rsidRPr="003709C2">
        <w:rPr>
          <w:rFonts w:ascii="Times New Roman" w:eastAsia="Times New Roman" w:hAnsi="Times New Roman" w:cs="Times New Roman"/>
          <w:iCs/>
          <w:color w:val="000000" w:themeColor="text1"/>
          <w:sz w:val="20"/>
          <w:szCs w:val="20"/>
        </w:rPr>
        <w:t>dkk</w:t>
      </w:r>
      <w:r w:rsidRPr="003709C2">
        <w:rPr>
          <w:rFonts w:ascii="Times New Roman" w:eastAsia="Times New Roman" w:hAnsi="Times New Roman" w:cs="Times New Roman"/>
          <w:i/>
          <w:color w:val="000000" w:themeColor="text1"/>
          <w:sz w:val="20"/>
          <w:szCs w:val="20"/>
        </w:rPr>
        <w:t xml:space="preserve">., </w:t>
      </w:r>
      <w:r w:rsidRPr="003709C2">
        <w:rPr>
          <w:rFonts w:ascii="Times New Roman" w:eastAsia="Times New Roman" w:hAnsi="Times New Roman" w:cs="Times New Roman"/>
          <w:color w:val="000000" w:themeColor="text1"/>
          <w:sz w:val="20"/>
          <w:szCs w:val="20"/>
        </w:rPr>
        <w:t xml:space="preserve">2020). Jagung manis yang dipanen lebih muda mengandung </w:t>
      </w:r>
      <w:proofErr w:type="spellStart"/>
      <w:r w:rsidRPr="003709C2">
        <w:rPr>
          <w:rFonts w:ascii="Times New Roman" w:eastAsia="Times New Roman" w:hAnsi="Times New Roman" w:cs="Times New Roman"/>
          <w:color w:val="000000" w:themeColor="text1"/>
          <w:sz w:val="20"/>
          <w:szCs w:val="20"/>
        </w:rPr>
        <w:t>nutrien</w:t>
      </w:r>
      <w:proofErr w:type="spellEnd"/>
      <w:r w:rsidRPr="003709C2">
        <w:rPr>
          <w:rFonts w:ascii="Times New Roman" w:eastAsia="Times New Roman" w:hAnsi="Times New Roman" w:cs="Times New Roman"/>
          <w:color w:val="000000" w:themeColor="text1"/>
          <w:sz w:val="20"/>
          <w:szCs w:val="20"/>
        </w:rPr>
        <w:t xml:space="preserve"> yang lebih baik dibandingkan dengan tanaman jagung untuk produksi jagung pipilan yang umumnya dipanen lebih tua (Umam </w:t>
      </w:r>
      <w:r w:rsidRPr="003709C2">
        <w:rPr>
          <w:rFonts w:ascii="Times New Roman" w:eastAsia="Times New Roman" w:hAnsi="Times New Roman" w:cs="Times New Roman"/>
          <w:iCs/>
          <w:color w:val="000000" w:themeColor="text1"/>
          <w:sz w:val="20"/>
          <w:szCs w:val="20"/>
        </w:rPr>
        <w:t>dkk</w:t>
      </w:r>
      <w:r w:rsidRPr="003709C2">
        <w:rPr>
          <w:rFonts w:ascii="Times New Roman" w:eastAsia="Times New Roman" w:hAnsi="Times New Roman" w:cs="Times New Roman"/>
          <w:i/>
          <w:color w:val="000000" w:themeColor="text1"/>
          <w:sz w:val="20"/>
          <w:szCs w:val="20"/>
        </w:rPr>
        <w:t>.,</w:t>
      </w:r>
      <w:r w:rsidRPr="003709C2">
        <w:rPr>
          <w:rFonts w:ascii="Times New Roman" w:eastAsia="Times New Roman" w:hAnsi="Times New Roman" w:cs="Times New Roman"/>
          <w:i/>
          <w:color w:val="000000" w:themeColor="text1"/>
          <w:spacing w:val="-2"/>
          <w:sz w:val="20"/>
          <w:szCs w:val="20"/>
        </w:rPr>
        <w:t xml:space="preserve"> </w:t>
      </w:r>
      <w:r w:rsidRPr="003709C2">
        <w:rPr>
          <w:rFonts w:ascii="Times New Roman" w:eastAsia="Times New Roman" w:hAnsi="Times New Roman" w:cs="Times New Roman"/>
          <w:color w:val="000000" w:themeColor="text1"/>
          <w:sz w:val="20"/>
          <w:szCs w:val="20"/>
        </w:rPr>
        <w:t>2014).</w:t>
      </w:r>
    </w:p>
    <w:p w14:paraId="6A2EAD3D" w14:textId="77777777" w:rsidR="003709C2" w:rsidRPr="003709C2" w:rsidRDefault="003709C2" w:rsidP="003709C2">
      <w:pPr>
        <w:spacing w:after="0" w:line="480" w:lineRule="auto"/>
        <w:ind w:right="51"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Saat musim hujan, ketersediaan hijauan melimpah, tetapi terbuang karena mengalami pembusukan, sedangkan pada musim kemarau ketersediaan hijauan berkurang, sehingga menjadi masalah karena ternak kekurangan pakan, oleh sebab itu dibutuhkan teknologi pengolahan pakan yang dapat mengawetkan hijauan pakan pada musim hujan dan dapat digunakan pada musim kemarau. Usaha yang tepat untuk melakukan pengawetan </w:t>
      </w:r>
      <w:proofErr w:type="spellStart"/>
      <w:r w:rsidRPr="003709C2">
        <w:rPr>
          <w:rFonts w:ascii="Times New Roman" w:hAnsi="Times New Roman" w:cs="Times New Roman"/>
          <w:color w:val="000000" w:themeColor="text1"/>
          <w:sz w:val="20"/>
          <w:szCs w:val="20"/>
        </w:rPr>
        <w:t>hijaun</w:t>
      </w:r>
      <w:proofErr w:type="spellEnd"/>
      <w:r w:rsidRPr="003709C2">
        <w:rPr>
          <w:rFonts w:ascii="Times New Roman" w:hAnsi="Times New Roman" w:cs="Times New Roman"/>
          <w:color w:val="000000" w:themeColor="text1"/>
          <w:sz w:val="20"/>
          <w:szCs w:val="20"/>
        </w:rPr>
        <w:t xml:space="preserve"> pakan adalah dengan metode silase. </w:t>
      </w:r>
    </w:p>
    <w:p w14:paraId="1BB8F739" w14:textId="77777777" w:rsidR="003709C2" w:rsidRPr="003709C2" w:rsidRDefault="003709C2" w:rsidP="003709C2">
      <w:pPr>
        <w:spacing w:after="0" w:line="480" w:lineRule="auto"/>
        <w:ind w:right="51" w:firstLine="567"/>
        <w:jc w:val="both"/>
        <w:rPr>
          <w:rFonts w:ascii="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 xml:space="preserve">Silase merupakan teknologi pengawetan hijauan segar dengan metode fermentasi dalam kondisi </w:t>
      </w:r>
      <w:r w:rsidRPr="003709C2">
        <w:rPr>
          <w:rFonts w:ascii="Times New Roman" w:eastAsia="Times New Roman" w:hAnsi="Times New Roman" w:cs="Times New Roman"/>
          <w:i/>
          <w:color w:val="000000" w:themeColor="text1"/>
          <w:sz w:val="20"/>
          <w:szCs w:val="20"/>
        </w:rPr>
        <w:t xml:space="preserve">anaerob </w:t>
      </w:r>
      <w:r w:rsidRPr="003709C2">
        <w:rPr>
          <w:rFonts w:ascii="Times New Roman" w:eastAsia="Times New Roman" w:hAnsi="Times New Roman" w:cs="Times New Roman"/>
          <w:color w:val="000000" w:themeColor="text1"/>
          <w:sz w:val="20"/>
          <w:szCs w:val="20"/>
        </w:rPr>
        <w:t xml:space="preserve">(Kondo </w:t>
      </w:r>
      <w:proofErr w:type="spellStart"/>
      <w:r w:rsidRPr="003709C2">
        <w:rPr>
          <w:rFonts w:ascii="Times New Roman" w:eastAsia="Times New Roman" w:hAnsi="Times New Roman" w:cs="Times New Roman"/>
          <w:i/>
          <w:color w:val="000000" w:themeColor="text1"/>
          <w:sz w:val="20"/>
          <w:szCs w:val="20"/>
        </w:rPr>
        <w:t>et</w:t>
      </w:r>
      <w:proofErr w:type="spellEnd"/>
      <w:r w:rsidRPr="003709C2">
        <w:rPr>
          <w:rFonts w:ascii="Times New Roman" w:eastAsia="Times New Roman" w:hAnsi="Times New Roman" w:cs="Times New Roman"/>
          <w:i/>
          <w:color w:val="000000" w:themeColor="text1"/>
          <w:sz w:val="20"/>
          <w:szCs w:val="20"/>
        </w:rPr>
        <w:t xml:space="preserve"> </w:t>
      </w:r>
      <w:proofErr w:type="spellStart"/>
      <w:r w:rsidRPr="003709C2">
        <w:rPr>
          <w:rFonts w:ascii="Times New Roman" w:eastAsia="Times New Roman" w:hAnsi="Times New Roman" w:cs="Times New Roman"/>
          <w:i/>
          <w:color w:val="000000" w:themeColor="text1"/>
          <w:sz w:val="20"/>
          <w:szCs w:val="20"/>
        </w:rPr>
        <w:t>al.</w:t>
      </w:r>
      <w:proofErr w:type="spellEnd"/>
      <w:r w:rsidRPr="003709C2">
        <w:rPr>
          <w:rFonts w:ascii="Times New Roman" w:eastAsia="Times New Roman" w:hAnsi="Times New Roman" w:cs="Times New Roman"/>
          <w:i/>
          <w:color w:val="000000" w:themeColor="text1"/>
          <w:sz w:val="20"/>
          <w:szCs w:val="20"/>
        </w:rPr>
        <w:t xml:space="preserve">, </w:t>
      </w:r>
      <w:r w:rsidRPr="003709C2">
        <w:rPr>
          <w:rFonts w:ascii="Times New Roman" w:eastAsia="Times New Roman" w:hAnsi="Times New Roman" w:cs="Times New Roman"/>
          <w:color w:val="000000" w:themeColor="text1"/>
          <w:sz w:val="20"/>
          <w:szCs w:val="20"/>
        </w:rPr>
        <w:t>2016). Tujuan pembuatan silase adalah untuk menambah daya simpan hijauan sehingga dapat dimanfaatkan dalam waktu yang lama terutama pada saat musim kemarau (</w:t>
      </w:r>
      <w:proofErr w:type="spellStart"/>
      <w:r w:rsidRPr="003709C2">
        <w:rPr>
          <w:rFonts w:ascii="Times New Roman" w:eastAsia="Times New Roman" w:hAnsi="Times New Roman" w:cs="Times New Roman"/>
          <w:color w:val="000000" w:themeColor="text1"/>
          <w:sz w:val="20"/>
          <w:szCs w:val="20"/>
        </w:rPr>
        <w:t>Sadarman</w:t>
      </w:r>
      <w:proofErr w:type="spellEnd"/>
      <w:r w:rsidRPr="003709C2">
        <w:rPr>
          <w:rFonts w:ascii="Times New Roman" w:eastAsia="Times New Roman" w:hAnsi="Times New Roman" w:cs="Times New Roman"/>
          <w:color w:val="000000" w:themeColor="text1"/>
          <w:sz w:val="20"/>
          <w:szCs w:val="20"/>
        </w:rPr>
        <w:t xml:space="preserve"> </w:t>
      </w:r>
      <w:proofErr w:type="spellStart"/>
      <w:r w:rsidRPr="003709C2">
        <w:rPr>
          <w:rFonts w:ascii="Times New Roman" w:eastAsia="Times New Roman" w:hAnsi="Times New Roman" w:cs="Times New Roman"/>
          <w:i/>
          <w:color w:val="000000" w:themeColor="text1"/>
          <w:sz w:val="20"/>
          <w:szCs w:val="20"/>
        </w:rPr>
        <w:t>et</w:t>
      </w:r>
      <w:proofErr w:type="spellEnd"/>
      <w:r w:rsidRPr="003709C2">
        <w:rPr>
          <w:rFonts w:ascii="Times New Roman" w:eastAsia="Times New Roman" w:hAnsi="Times New Roman" w:cs="Times New Roman"/>
          <w:i/>
          <w:color w:val="000000" w:themeColor="text1"/>
          <w:sz w:val="20"/>
          <w:szCs w:val="20"/>
        </w:rPr>
        <w:t xml:space="preserve"> </w:t>
      </w:r>
      <w:proofErr w:type="spellStart"/>
      <w:r w:rsidRPr="003709C2">
        <w:rPr>
          <w:rFonts w:ascii="Times New Roman" w:eastAsia="Times New Roman" w:hAnsi="Times New Roman" w:cs="Times New Roman"/>
          <w:i/>
          <w:color w:val="000000" w:themeColor="text1"/>
          <w:sz w:val="20"/>
          <w:szCs w:val="20"/>
        </w:rPr>
        <w:t>al.</w:t>
      </w:r>
      <w:proofErr w:type="spellEnd"/>
      <w:r w:rsidRPr="003709C2">
        <w:rPr>
          <w:rFonts w:ascii="Times New Roman" w:eastAsia="Times New Roman" w:hAnsi="Times New Roman" w:cs="Times New Roman"/>
          <w:i/>
          <w:color w:val="000000" w:themeColor="text1"/>
          <w:sz w:val="20"/>
          <w:szCs w:val="20"/>
        </w:rPr>
        <w:t xml:space="preserve">, </w:t>
      </w:r>
      <w:r w:rsidRPr="003709C2">
        <w:rPr>
          <w:rFonts w:ascii="Times New Roman" w:eastAsia="Times New Roman" w:hAnsi="Times New Roman" w:cs="Times New Roman"/>
          <w:color w:val="000000" w:themeColor="text1"/>
          <w:sz w:val="20"/>
          <w:szCs w:val="20"/>
        </w:rPr>
        <w:t xml:space="preserve">2020). Selain itu, silase juga dimanfaatkan pada saat terdapat kelebihan produksi pada musim </w:t>
      </w:r>
      <w:proofErr w:type="spellStart"/>
      <w:r w:rsidRPr="003709C2">
        <w:rPr>
          <w:rFonts w:ascii="Times New Roman" w:eastAsia="Times New Roman" w:hAnsi="Times New Roman" w:cs="Times New Roman"/>
          <w:color w:val="000000" w:themeColor="text1"/>
          <w:sz w:val="20"/>
          <w:szCs w:val="20"/>
        </w:rPr>
        <w:t>penghujan</w:t>
      </w:r>
      <w:proofErr w:type="spellEnd"/>
      <w:r w:rsidRPr="003709C2">
        <w:rPr>
          <w:rFonts w:ascii="Times New Roman" w:eastAsia="Times New Roman" w:hAnsi="Times New Roman" w:cs="Times New Roman"/>
          <w:color w:val="000000" w:themeColor="text1"/>
          <w:sz w:val="20"/>
          <w:szCs w:val="20"/>
        </w:rPr>
        <w:t xml:space="preserve"> sehingga kelebihan produksi tidak terbuang percuma (Wati dkk., 2018).</w:t>
      </w:r>
    </w:p>
    <w:p w14:paraId="21F0F510" w14:textId="77777777" w:rsidR="003709C2" w:rsidRPr="003709C2" w:rsidRDefault="003709C2" w:rsidP="003709C2">
      <w:pPr>
        <w:spacing w:after="0" w:line="480" w:lineRule="auto"/>
        <w:ind w:right="51" w:firstLine="567"/>
        <w:jc w:val="both"/>
        <w:rPr>
          <w:rFonts w:ascii="Times New Roman" w:hAnsi="Times New Roman" w:cs="Times New Roman"/>
          <w:color w:val="000000" w:themeColor="text1"/>
          <w:sz w:val="20"/>
          <w:szCs w:val="20"/>
          <w:lang w:val="en-US"/>
        </w:rPr>
      </w:pPr>
      <w:r w:rsidRPr="003709C2">
        <w:rPr>
          <w:rFonts w:ascii="Times New Roman" w:hAnsi="Times New Roman" w:cs="Times New Roman"/>
          <w:color w:val="000000" w:themeColor="text1"/>
          <w:sz w:val="20"/>
          <w:szCs w:val="20"/>
        </w:rPr>
        <w:t xml:space="preserve">Proses pembuatan silase atau </w:t>
      </w:r>
      <w:proofErr w:type="spellStart"/>
      <w:r w:rsidRPr="003709C2">
        <w:rPr>
          <w:rFonts w:ascii="Times New Roman" w:hAnsi="Times New Roman" w:cs="Times New Roman"/>
          <w:color w:val="000000" w:themeColor="text1"/>
          <w:sz w:val="20"/>
          <w:szCs w:val="20"/>
        </w:rPr>
        <w:t>ensilase</w:t>
      </w:r>
      <w:proofErr w:type="spellEnd"/>
      <w:r w:rsidRPr="003709C2">
        <w:rPr>
          <w:rFonts w:ascii="Times New Roman" w:hAnsi="Times New Roman" w:cs="Times New Roman"/>
          <w:color w:val="000000" w:themeColor="text1"/>
          <w:sz w:val="20"/>
          <w:szCs w:val="20"/>
        </w:rPr>
        <w:t xml:space="preserve"> akan berjalan optimal apabila pada saat proses </w:t>
      </w:r>
      <w:proofErr w:type="spellStart"/>
      <w:r w:rsidRPr="003709C2">
        <w:rPr>
          <w:rFonts w:ascii="Times New Roman" w:hAnsi="Times New Roman" w:cs="Times New Roman"/>
          <w:color w:val="000000" w:themeColor="text1"/>
          <w:sz w:val="20"/>
          <w:szCs w:val="20"/>
        </w:rPr>
        <w:t>ensilase</w:t>
      </w:r>
      <w:proofErr w:type="spellEnd"/>
      <w:r w:rsidRPr="003709C2">
        <w:rPr>
          <w:rFonts w:ascii="Times New Roman" w:hAnsi="Times New Roman" w:cs="Times New Roman"/>
          <w:color w:val="000000" w:themeColor="text1"/>
          <w:sz w:val="20"/>
          <w:szCs w:val="20"/>
        </w:rPr>
        <w:t xml:space="preserve"> diberi penambahan akselerator. Akselerator dapat berupa inokulum bakteri asam laktat ataupun karbohidrat mudah larut. Dalam proses pembuatan silase, akselerator digunakan dengan tujuan untuk meningkatkan atau mempertahankan kualitas dari silase. Salah satu akselerator yang sering digunakan adalah </w:t>
      </w:r>
      <w:proofErr w:type="spellStart"/>
      <w:r w:rsidRPr="003709C2">
        <w:rPr>
          <w:rFonts w:ascii="Times New Roman" w:hAnsi="Times New Roman" w:cs="Times New Roman"/>
          <w:color w:val="000000" w:themeColor="text1"/>
          <w:sz w:val="20"/>
          <w:szCs w:val="20"/>
        </w:rPr>
        <w:t>sirup</w:t>
      </w:r>
      <w:proofErr w:type="spellEnd"/>
      <w:r w:rsidRPr="003709C2">
        <w:rPr>
          <w:rFonts w:ascii="Times New Roman" w:hAnsi="Times New Roman" w:cs="Times New Roman"/>
          <w:color w:val="000000" w:themeColor="text1"/>
          <w:sz w:val="20"/>
          <w:szCs w:val="20"/>
        </w:rPr>
        <w:t xml:space="preserve"> komersial afkir.</w:t>
      </w:r>
      <w:r w:rsidRPr="003709C2">
        <w:rPr>
          <w:rFonts w:ascii="Times New Roman" w:hAnsi="Times New Roman" w:cs="Times New Roman"/>
          <w:color w:val="000000" w:themeColor="text1"/>
          <w:sz w:val="20"/>
          <w:szCs w:val="20"/>
          <w:lang w:val="en-US"/>
        </w:rPr>
        <w:t xml:space="preserve"> </w:t>
      </w:r>
    </w:p>
    <w:p w14:paraId="33F638DC" w14:textId="77777777" w:rsidR="003709C2" w:rsidRPr="003709C2" w:rsidRDefault="003709C2" w:rsidP="003709C2">
      <w:pPr>
        <w:spacing w:after="0" w:line="480" w:lineRule="auto"/>
        <w:ind w:right="51" w:firstLine="567"/>
        <w:jc w:val="both"/>
        <w:rPr>
          <w:rFonts w:ascii="Times New Roman" w:hAnsi="Times New Roman" w:cs="Times New Roman"/>
          <w:color w:val="000000" w:themeColor="text1"/>
          <w:sz w:val="20"/>
          <w:szCs w:val="20"/>
          <w:lang w:val="en-US"/>
        </w:rPr>
      </w:pPr>
      <w:proofErr w:type="spellStart"/>
      <w:r w:rsidRPr="003709C2">
        <w:rPr>
          <w:rFonts w:ascii="Times New Roman" w:hAnsi="Times New Roman" w:cs="Times New Roman"/>
          <w:color w:val="000000" w:themeColor="text1"/>
          <w:sz w:val="20"/>
          <w:szCs w:val="20"/>
        </w:rPr>
        <w:t>Sirup</w:t>
      </w:r>
      <w:proofErr w:type="spellEnd"/>
      <w:r w:rsidRPr="003709C2">
        <w:rPr>
          <w:rFonts w:ascii="Times New Roman" w:hAnsi="Times New Roman" w:cs="Times New Roman"/>
          <w:color w:val="000000" w:themeColor="text1"/>
          <w:sz w:val="20"/>
          <w:szCs w:val="20"/>
        </w:rPr>
        <w:t xml:space="preserve"> merupakan larutan gula pekat berupa gula pasir atau sakarosa, glukosa, gula </w:t>
      </w:r>
      <w:proofErr w:type="spellStart"/>
      <w:r w:rsidRPr="003709C2">
        <w:rPr>
          <w:rFonts w:ascii="Times New Roman" w:hAnsi="Times New Roman" w:cs="Times New Roman"/>
          <w:color w:val="000000" w:themeColor="text1"/>
          <w:sz w:val="20"/>
          <w:szCs w:val="20"/>
        </w:rPr>
        <w:t>inver</w:t>
      </w:r>
      <w:proofErr w:type="spellEnd"/>
      <w:r w:rsidRPr="003709C2">
        <w:rPr>
          <w:rFonts w:ascii="Times New Roman" w:hAnsi="Times New Roman" w:cs="Times New Roman"/>
          <w:color w:val="000000" w:themeColor="text1"/>
          <w:sz w:val="20"/>
          <w:szCs w:val="20"/>
        </w:rPr>
        <w:t>, maltosa atau gula buah/fruktosa tanpa penambahan bahan makanan yang diizinkan (Sutrisno dkk., 2017).</w:t>
      </w:r>
      <w:r w:rsidRPr="003709C2">
        <w:rPr>
          <w:rFonts w:ascii="Times New Roman" w:hAnsi="Times New Roman" w:cs="Times New Roman"/>
          <w:color w:val="000000" w:themeColor="text1"/>
          <w:sz w:val="20"/>
          <w:szCs w:val="20"/>
          <w:lang w:val="en-US"/>
        </w:rPr>
        <w:t xml:space="preserve"> K</w:t>
      </w:r>
      <w:proofErr w:type="spellStart"/>
      <w:r w:rsidRPr="003709C2">
        <w:rPr>
          <w:rFonts w:ascii="Times New Roman" w:hAnsi="Times New Roman" w:cs="Times New Roman"/>
          <w:color w:val="000000" w:themeColor="text1"/>
          <w:sz w:val="20"/>
          <w:szCs w:val="20"/>
        </w:rPr>
        <w:t>andungan</w:t>
      </w:r>
      <w:proofErr w:type="spellEnd"/>
      <w:r w:rsidRPr="003709C2">
        <w:rPr>
          <w:rFonts w:ascii="Times New Roman" w:hAnsi="Times New Roman" w:cs="Times New Roman"/>
          <w:color w:val="000000" w:themeColor="text1"/>
          <w:sz w:val="20"/>
          <w:szCs w:val="20"/>
        </w:rPr>
        <w:t xml:space="preserve"> total gula dalam </w:t>
      </w:r>
      <w:proofErr w:type="spellStart"/>
      <w:r w:rsidRPr="003709C2">
        <w:rPr>
          <w:rFonts w:ascii="Times New Roman" w:hAnsi="Times New Roman" w:cs="Times New Roman"/>
          <w:color w:val="000000" w:themeColor="text1"/>
          <w:sz w:val="20"/>
          <w:szCs w:val="20"/>
        </w:rPr>
        <w:t>sirup</w:t>
      </w:r>
      <w:proofErr w:type="spellEnd"/>
      <w:r w:rsidRPr="003709C2">
        <w:rPr>
          <w:rFonts w:ascii="Times New Roman" w:hAnsi="Times New Roman" w:cs="Times New Roman"/>
          <w:color w:val="000000" w:themeColor="text1"/>
          <w:sz w:val="20"/>
          <w:szCs w:val="20"/>
        </w:rPr>
        <w:t xml:space="preserve"> komersial sekitar 50-65% dengan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5,50-5,60 sehingga </w:t>
      </w:r>
      <w:proofErr w:type="spellStart"/>
      <w:r w:rsidRPr="003709C2">
        <w:rPr>
          <w:rFonts w:ascii="Times New Roman" w:hAnsi="Times New Roman" w:cs="Times New Roman"/>
          <w:color w:val="000000" w:themeColor="text1"/>
          <w:sz w:val="20"/>
          <w:szCs w:val="20"/>
        </w:rPr>
        <w:t>sirup</w:t>
      </w:r>
      <w:proofErr w:type="spellEnd"/>
      <w:r w:rsidRPr="003709C2">
        <w:rPr>
          <w:rFonts w:ascii="Times New Roman" w:hAnsi="Times New Roman" w:cs="Times New Roman"/>
          <w:color w:val="000000" w:themeColor="text1"/>
          <w:sz w:val="20"/>
          <w:szCs w:val="20"/>
        </w:rPr>
        <w:t xml:space="preserve"> komersial afkir dapat berperan sebagai sumber energi mikroba dan membantu dalam pertumbuhan bakteri serta menurunkan nilai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saat proses </w:t>
      </w:r>
      <w:proofErr w:type="spellStart"/>
      <w:r w:rsidRPr="003709C2">
        <w:rPr>
          <w:rFonts w:ascii="Times New Roman" w:hAnsi="Times New Roman" w:cs="Times New Roman"/>
          <w:color w:val="000000" w:themeColor="text1"/>
          <w:sz w:val="20"/>
          <w:szCs w:val="20"/>
        </w:rPr>
        <w:t>ensilase</w:t>
      </w:r>
      <w:proofErr w:type="spellEnd"/>
      <w:r w:rsidRPr="003709C2">
        <w:rPr>
          <w:rFonts w:ascii="Times New Roman" w:hAnsi="Times New Roman" w:cs="Times New Roman"/>
          <w:color w:val="000000" w:themeColor="text1"/>
          <w:sz w:val="20"/>
          <w:szCs w:val="20"/>
        </w:rPr>
        <w:t xml:space="preserve"> berlangsung.</w:t>
      </w:r>
    </w:p>
    <w:p w14:paraId="547E58CD" w14:textId="77777777" w:rsidR="003709C2" w:rsidRPr="003709C2" w:rsidRDefault="003709C2" w:rsidP="003709C2">
      <w:pPr>
        <w:spacing w:after="0" w:line="480" w:lineRule="auto"/>
        <w:jc w:val="center"/>
        <w:rPr>
          <w:rFonts w:ascii="Times New Roman" w:hAnsi="Times New Roman" w:cs="Times New Roman"/>
          <w:b/>
          <w:bCs/>
          <w:color w:val="000000" w:themeColor="text1"/>
          <w:sz w:val="20"/>
          <w:szCs w:val="20"/>
        </w:rPr>
      </w:pPr>
      <w:r w:rsidRPr="003709C2">
        <w:rPr>
          <w:rFonts w:ascii="Times New Roman" w:hAnsi="Times New Roman" w:cs="Times New Roman"/>
          <w:b/>
          <w:color w:val="000000" w:themeColor="text1"/>
          <w:sz w:val="20"/>
          <w:szCs w:val="20"/>
        </w:rPr>
        <w:t>M</w:t>
      </w:r>
      <w:r w:rsidRPr="003709C2">
        <w:rPr>
          <w:rFonts w:ascii="Times New Roman" w:hAnsi="Times New Roman" w:cs="Times New Roman"/>
          <w:b/>
          <w:color w:val="000000" w:themeColor="text1"/>
          <w:sz w:val="20"/>
          <w:szCs w:val="20"/>
          <w:lang w:val="it-IT"/>
        </w:rPr>
        <w:t>ATERI DAN METODE</w:t>
      </w:r>
      <w:r w:rsidRPr="003709C2">
        <w:rPr>
          <w:rFonts w:ascii="Times New Roman" w:hAnsi="Times New Roman" w:cs="Times New Roman"/>
          <w:b/>
          <w:color w:val="000000" w:themeColor="text1"/>
          <w:sz w:val="20"/>
          <w:szCs w:val="20"/>
        </w:rPr>
        <w:t xml:space="preserve"> PENELITIAN</w:t>
      </w:r>
    </w:p>
    <w:p w14:paraId="0E219541" w14:textId="77777777" w:rsidR="003709C2" w:rsidRPr="003709C2" w:rsidRDefault="003709C2" w:rsidP="003709C2">
      <w:pPr>
        <w:spacing w:after="0" w:line="480" w:lineRule="auto"/>
        <w:ind w:right="49"/>
        <w:jc w:val="center"/>
        <w:rPr>
          <w:rFonts w:ascii="Times New Roman" w:hAnsi="Times New Roman" w:cs="Times New Roman"/>
          <w:b/>
          <w:color w:val="000000" w:themeColor="text1"/>
          <w:sz w:val="20"/>
          <w:szCs w:val="20"/>
        </w:rPr>
      </w:pPr>
      <w:r w:rsidRPr="003709C2">
        <w:rPr>
          <w:rFonts w:ascii="Times New Roman" w:hAnsi="Times New Roman" w:cs="Times New Roman"/>
          <w:b/>
          <w:color w:val="000000" w:themeColor="text1"/>
          <w:sz w:val="20"/>
          <w:szCs w:val="20"/>
        </w:rPr>
        <w:t>Tempat dan Waktu Penelitian</w:t>
      </w:r>
    </w:p>
    <w:p w14:paraId="39679DDA" w14:textId="77777777" w:rsidR="003709C2" w:rsidRPr="003709C2" w:rsidRDefault="003709C2" w:rsidP="003709C2">
      <w:pPr>
        <w:spacing w:after="0" w:line="480" w:lineRule="auto"/>
        <w:ind w:right="49"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Pembuatan dan pemanenan silase dilakukan di </w:t>
      </w:r>
      <w:proofErr w:type="spellStart"/>
      <w:r w:rsidRPr="003709C2">
        <w:rPr>
          <w:rFonts w:ascii="Times New Roman" w:hAnsi="Times New Roman" w:cs="Times New Roman"/>
          <w:color w:val="000000" w:themeColor="text1"/>
          <w:sz w:val="20"/>
          <w:szCs w:val="20"/>
        </w:rPr>
        <w:t>Megang</w:t>
      </w:r>
      <w:proofErr w:type="spellEnd"/>
      <w:r w:rsidRPr="003709C2">
        <w:rPr>
          <w:rFonts w:ascii="Times New Roman" w:hAnsi="Times New Roman" w:cs="Times New Roman"/>
          <w:color w:val="000000" w:themeColor="text1"/>
          <w:sz w:val="20"/>
          <w:szCs w:val="20"/>
        </w:rPr>
        <w:t xml:space="preserve"> Sakti II,</w:t>
      </w:r>
      <w:r w:rsidRPr="003709C2">
        <w:rPr>
          <w:rFonts w:ascii="Times New Roman" w:hAnsi="Times New Roman" w:cs="Times New Roman"/>
          <w:color w:val="000000" w:themeColor="text1"/>
          <w:sz w:val="20"/>
          <w:szCs w:val="20"/>
          <w:lang w:val="fi-FI"/>
        </w:rPr>
        <w:t xml:space="preserve"> </w:t>
      </w:r>
      <w:proofErr w:type="spellStart"/>
      <w:r w:rsidRPr="003709C2">
        <w:rPr>
          <w:rFonts w:ascii="Times New Roman" w:hAnsi="Times New Roman" w:cs="Times New Roman"/>
          <w:color w:val="000000" w:themeColor="text1"/>
          <w:sz w:val="20"/>
          <w:szCs w:val="20"/>
        </w:rPr>
        <w:t>Megang</w:t>
      </w:r>
      <w:proofErr w:type="spellEnd"/>
      <w:r w:rsidRPr="003709C2">
        <w:rPr>
          <w:rFonts w:ascii="Times New Roman" w:hAnsi="Times New Roman" w:cs="Times New Roman"/>
          <w:color w:val="000000" w:themeColor="text1"/>
          <w:sz w:val="20"/>
          <w:szCs w:val="20"/>
        </w:rPr>
        <w:t xml:space="preserve"> Sakti, Musi Rawas, Provinsi Sumatera Selatan</w:t>
      </w:r>
      <w:r w:rsidRPr="003709C2">
        <w:rPr>
          <w:rFonts w:ascii="Times New Roman" w:hAnsi="Times New Roman" w:cs="Times New Roman"/>
          <w:color w:val="000000" w:themeColor="text1"/>
          <w:sz w:val="20"/>
          <w:szCs w:val="20"/>
          <w:lang w:val="fi-FI"/>
        </w:rPr>
        <w:t>.</w:t>
      </w:r>
      <w:r w:rsidRPr="003709C2">
        <w:rPr>
          <w:rFonts w:ascii="Times New Roman" w:hAnsi="Times New Roman" w:cs="Times New Roman"/>
          <w:color w:val="000000" w:themeColor="text1"/>
          <w:sz w:val="20"/>
          <w:szCs w:val="20"/>
        </w:rPr>
        <w:t xml:space="preserve"> Pengerjaan uji kimiawi untuk mengetahui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WSC, amonia, dan total VFA  dilakukan di Laboratorium Ternak Perah, Fakultas Peternakan, IPB </w:t>
      </w:r>
      <w:proofErr w:type="spellStart"/>
      <w:r w:rsidRPr="003709C2">
        <w:rPr>
          <w:rFonts w:ascii="Times New Roman" w:hAnsi="Times New Roman" w:cs="Times New Roman"/>
          <w:color w:val="000000" w:themeColor="text1"/>
          <w:sz w:val="20"/>
          <w:szCs w:val="20"/>
        </w:rPr>
        <w:t>University</w:t>
      </w:r>
      <w:proofErr w:type="spellEnd"/>
      <w:r w:rsidRPr="003709C2">
        <w:rPr>
          <w:rFonts w:ascii="Times New Roman" w:hAnsi="Times New Roman" w:cs="Times New Roman"/>
          <w:color w:val="000000" w:themeColor="text1"/>
          <w:sz w:val="20"/>
          <w:szCs w:val="20"/>
        </w:rPr>
        <w:t xml:space="preserve">. Penelitian ini dilaksanakan mulai bulan Maret - April 2023. </w:t>
      </w:r>
    </w:p>
    <w:p w14:paraId="571F99B9" w14:textId="77777777" w:rsidR="003709C2" w:rsidRPr="003709C2" w:rsidRDefault="003709C2" w:rsidP="003709C2">
      <w:pPr>
        <w:spacing w:after="0" w:line="480" w:lineRule="auto"/>
        <w:ind w:right="49"/>
        <w:jc w:val="center"/>
        <w:rPr>
          <w:rFonts w:ascii="Times New Roman" w:hAnsi="Times New Roman" w:cs="Times New Roman"/>
          <w:b/>
          <w:color w:val="000000" w:themeColor="text1"/>
          <w:sz w:val="20"/>
          <w:szCs w:val="20"/>
        </w:rPr>
      </w:pPr>
      <w:r w:rsidRPr="003709C2">
        <w:rPr>
          <w:rFonts w:ascii="Times New Roman" w:hAnsi="Times New Roman" w:cs="Times New Roman"/>
          <w:b/>
          <w:color w:val="000000" w:themeColor="text1"/>
          <w:sz w:val="20"/>
          <w:szCs w:val="20"/>
        </w:rPr>
        <w:t>Materi Penelitian</w:t>
      </w:r>
    </w:p>
    <w:p w14:paraId="72592CC4" w14:textId="77777777" w:rsidR="003709C2" w:rsidRPr="003709C2" w:rsidRDefault="003709C2" w:rsidP="003709C2">
      <w:pPr>
        <w:spacing w:after="0" w:line="480" w:lineRule="auto"/>
        <w:jc w:val="both"/>
        <w:rPr>
          <w:rFonts w:ascii="Times New Roman" w:hAnsi="Times New Roman" w:cs="Times New Roman"/>
          <w:b/>
          <w:bCs/>
          <w:color w:val="000000" w:themeColor="text1"/>
          <w:sz w:val="20"/>
          <w:szCs w:val="20"/>
        </w:rPr>
      </w:pPr>
      <w:r w:rsidRPr="003709C2">
        <w:rPr>
          <w:rFonts w:ascii="Times New Roman" w:hAnsi="Times New Roman" w:cs="Times New Roman"/>
          <w:b/>
          <w:bCs/>
          <w:color w:val="000000" w:themeColor="text1"/>
          <w:sz w:val="20"/>
          <w:szCs w:val="20"/>
        </w:rPr>
        <w:t>Bahan Penelitian</w:t>
      </w:r>
    </w:p>
    <w:p w14:paraId="62173DE2" w14:textId="77777777" w:rsidR="003709C2" w:rsidRPr="003709C2" w:rsidRDefault="003709C2" w:rsidP="003709C2">
      <w:pPr>
        <w:spacing w:after="0" w:line="480" w:lineRule="auto"/>
        <w:ind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Bahan yang digunakan dalam penelitian ini adalah bahan yang dipakai untuk pembuatan dan pemanenan silase, serta bahan yang digunakan untuk uji amonia seperti amonium klorida (NH</w:t>
      </w:r>
      <w:r w:rsidRPr="003709C2">
        <w:rPr>
          <w:rFonts w:ascii="Times New Roman" w:hAnsi="Times New Roman" w:cs="Times New Roman"/>
          <w:color w:val="000000" w:themeColor="text1"/>
          <w:sz w:val="20"/>
          <w:szCs w:val="20"/>
          <w:vertAlign w:val="subscript"/>
        </w:rPr>
        <w:t>4</w:t>
      </w:r>
      <w:r w:rsidRPr="003709C2">
        <w:rPr>
          <w:rFonts w:ascii="Times New Roman" w:hAnsi="Times New Roman" w:cs="Times New Roman"/>
          <w:color w:val="000000" w:themeColor="text1"/>
          <w:sz w:val="20"/>
          <w:szCs w:val="20"/>
        </w:rPr>
        <w:t>Cl), Larutan fenol (C</w:t>
      </w:r>
      <w:r w:rsidRPr="003709C2">
        <w:rPr>
          <w:rFonts w:ascii="Times New Roman" w:hAnsi="Times New Roman" w:cs="Times New Roman"/>
          <w:color w:val="000000" w:themeColor="text1"/>
          <w:sz w:val="20"/>
          <w:szCs w:val="20"/>
          <w:vertAlign w:val="subscript"/>
        </w:rPr>
        <w:t>6</w:t>
      </w:r>
      <w:r w:rsidRPr="003709C2">
        <w:rPr>
          <w:rFonts w:ascii="Times New Roman" w:hAnsi="Times New Roman" w:cs="Times New Roman"/>
          <w:color w:val="000000" w:themeColor="text1"/>
          <w:sz w:val="20"/>
          <w:szCs w:val="20"/>
        </w:rPr>
        <w:t>H</w:t>
      </w:r>
      <w:r w:rsidRPr="003709C2">
        <w:rPr>
          <w:rFonts w:ascii="Times New Roman" w:hAnsi="Times New Roman" w:cs="Times New Roman"/>
          <w:color w:val="000000" w:themeColor="text1"/>
          <w:sz w:val="20"/>
          <w:szCs w:val="20"/>
          <w:vertAlign w:val="subscript"/>
        </w:rPr>
        <w:t>5</w:t>
      </w:r>
      <w:r w:rsidRPr="003709C2">
        <w:rPr>
          <w:rFonts w:ascii="Times New Roman" w:hAnsi="Times New Roman" w:cs="Times New Roman"/>
          <w:color w:val="000000" w:themeColor="text1"/>
          <w:sz w:val="20"/>
          <w:szCs w:val="20"/>
        </w:rPr>
        <w:t xml:space="preserve">OH), Natrium </w:t>
      </w:r>
      <w:proofErr w:type="spellStart"/>
      <w:r w:rsidRPr="003709C2">
        <w:rPr>
          <w:rFonts w:ascii="Times New Roman" w:hAnsi="Times New Roman" w:cs="Times New Roman"/>
          <w:color w:val="000000" w:themeColor="text1"/>
          <w:sz w:val="20"/>
          <w:szCs w:val="20"/>
        </w:rPr>
        <w:t>nitroprupsida</w:t>
      </w:r>
      <w:proofErr w:type="spellEnd"/>
      <w:r w:rsidRPr="003709C2">
        <w:rPr>
          <w:rFonts w:ascii="Times New Roman" w:hAnsi="Times New Roman" w:cs="Times New Roman"/>
          <w:color w:val="000000" w:themeColor="text1"/>
          <w:sz w:val="20"/>
          <w:szCs w:val="20"/>
        </w:rPr>
        <w:t xml:space="preserve"> (C</w:t>
      </w:r>
      <w:r w:rsidRPr="003709C2">
        <w:rPr>
          <w:rFonts w:ascii="Times New Roman" w:hAnsi="Times New Roman" w:cs="Times New Roman"/>
          <w:color w:val="000000" w:themeColor="text1"/>
          <w:sz w:val="20"/>
          <w:szCs w:val="20"/>
          <w:vertAlign w:val="subscript"/>
        </w:rPr>
        <w:t>5</w:t>
      </w:r>
      <w:r w:rsidRPr="003709C2">
        <w:rPr>
          <w:rFonts w:ascii="Times New Roman" w:hAnsi="Times New Roman" w:cs="Times New Roman"/>
          <w:color w:val="000000" w:themeColor="text1"/>
          <w:sz w:val="20"/>
          <w:szCs w:val="20"/>
        </w:rPr>
        <w:t>FeNa</w:t>
      </w:r>
      <w:r w:rsidRPr="003709C2">
        <w:rPr>
          <w:rFonts w:ascii="Times New Roman" w:hAnsi="Times New Roman" w:cs="Times New Roman"/>
          <w:color w:val="000000" w:themeColor="text1"/>
          <w:sz w:val="20"/>
          <w:szCs w:val="20"/>
          <w:vertAlign w:val="subscript"/>
        </w:rPr>
        <w:t>2</w:t>
      </w:r>
      <w:r w:rsidRPr="003709C2">
        <w:rPr>
          <w:rFonts w:ascii="Times New Roman" w:hAnsi="Times New Roman" w:cs="Times New Roman"/>
          <w:color w:val="000000" w:themeColor="text1"/>
          <w:sz w:val="20"/>
          <w:szCs w:val="20"/>
        </w:rPr>
        <w:t xml:space="preserve">O) 0,50%, larutan </w:t>
      </w:r>
      <w:proofErr w:type="spellStart"/>
      <w:r w:rsidRPr="003709C2">
        <w:rPr>
          <w:rFonts w:ascii="Times New Roman" w:hAnsi="Times New Roman" w:cs="Times New Roman"/>
          <w:color w:val="000000" w:themeColor="text1"/>
          <w:sz w:val="20"/>
          <w:szCs w:val="20"/>
        </w:rPr>
        <w:t>alkalin</w:t>
      </w:r>
      <w:proofErr w:type="spellEnd"/>
      <w:r w:rsidRPr="003709C2">
        <w:rPr>
          <w:rFonts w:ascii="Times New Roman" w:hAnsi="Times New Roman" w:cs="Times New Roman"/>
          <w:color w:val="000000" w:themeColor="text1"/>
          <w:sz w:val="20"/>
          <w:szCs w:val="20"/>
        </w:rPr>
        <w:t xml:space="preserve"> sitrat (C</w:t>
      </w:r>
      <w:r w:rsidRPr="003709C2">
        <w:rPr>
          <w:rFonts w:ascii="Times New Roman" w:hAnsi="Times New Roman" w:cs="Times New Roman"/>
          <w:color w:val="000000" w:themeColor="text1"/>
          <w:sz w:val="20"/>
          <w:szCs w:val="20"/>
          <w:vertAlign w:val="subscript"/>
        </w:rPr>
        <w:t>6</w:t>
      </w:r>
      <w:r w:rsidRPr="003709C2">
        <w:rPr>
          <w:rFonts w:ascii="Times New Roman" w:hAnsi="Times New Roman" w:cs="Times New Roman"/>
          <w:color w:val="000000" w:themeColor="text1"/>
          <w:sz w:val="20"/>
          <w:szCs w:val="20"/>
        </w:rPr>
        <w:t>H</w:t>
      </w:r>
      <w:r w:rsidRPr="003709C2">
        <w:rPr>
          <w:rFonts w:ascii="Times New Roman" w:hAnsi="Times New Roman" w:cs="Times New Roman"/>
          <w:color w:val="000000" w:themeColor="text1"/>
          <w:sz w:val="20"/>
          <w:szCs w:val="20"/>
          <w:vertAlign w:val="subscript"/>
        </w:rPr>
        <w:t>5</w:t>
      </w:r>
      <w:r w:rsidRPr="003709C2">
        <w:rPr>
          <w:rFonts w:ascii="Times New Roman" w:hAnsi="Times New Roman" w:cs="Times New Roman"/>
          <w:color w:val="000000" w:themeColor="text1"/>
          <w:sz w:val="20"/>
          <w:szCs w:val="20"/>
        </w:rPr>
        <w:t>Na</w:t>
      </w:r>
      <w:r w:rsidRPr="003709C2">
        <w:rPr>
          <w:rFonts w:ascii="Times New Roman" w:hAnsi="Times New Roman" w:cs="Times New Roman"/>
          <w:color w:val="000000" w:themeColor="text1"/>
          <w:sz w:val="20"/>
          <w:szCs w:val="20"/>
          <w:vertAlign w:val="subscript"/>
        </w:rPr>
        <w:t>3</w:t>
      </w:r>
      <w:r w:rsidRPr="003709C2">
        <w:rPr>
          <w:rFonts w:ascii="Times New Roman" w:hAnsi="Times New Roman" w:cs="Times New Roman"/>
          <w:color w:val="000000" w:themeColor="text1"/>
          <w:sz w:val="20"/>
          <w:szCs w:val="20"/>
        </w:rPr>
        <w:t>O</w:t>
      </w:r>
      <w:r w:rsidRPr="003709C2">
        <w:rPr>
          <w:rFonts w:ascii="Times New Roman" w:hAnsi="Times New Roman" w:cs="Times New Roman"/>
          <w:color w:val="000000" w:themeColor="text1"/>
          <w:sz w:val="20"/>
          <w:szCs w:val="20"/>
          <w:vertAlign w:val="subscript"/>
        </w:rPr>
        <w:t>7</w:t>
      </w:r>
      <w:r w:rsidRPr="003709C2">
        <w:rPr>
          <w:rFonts w:ascii="Times New Roman" w:hAnsi="Times New Roman" w:cs="Times New Roman"/>
          <w:color w:val="000000" w:themeColor="text1"/>
          <w:sz w:val="20"/>
          <w:szCs w:val="20"/>
        </w:rPr>
        <w:t xml:space="preserve">), Natrium </w:t>
      </w:r>
      <w:proofErr w:type="spellStart"/>
      <w:r w:rsidRPr="003709C2">
        <w:rPr>
          <w:rFonts w:ascii="Times New Roman" w:hAnsi="Times New Roman" w:cs="Times New Roman"/>
          <w:color w:val="000000" w:themeColor="text1"/>
          <w:sz w:val="20"/>
          <w:szCs w:val="20"/>
        </w:rPr>
        <w:t>hipoklorit</w:t>
      </w:r>
      <w:proofErr w:type="spellEnd"/>
      <w:r w:rsidRPr="003709C2">
        <w:rPr>
          <w:rFonts w:ascii="Times New Roman" w:hAnsi="Times New Roman" w:cs="Times New Roman"/>
          <w:color w:val="000000" w:themeColor="text1"/>
          <w:sz w:val="20"/>
          <w:szCs w:val="20"/>
        </w:rPr>
        <w:t xml:space="preserve"> (</w:t>
      </w:r>
      <w:proofErr w:type="spellStart"/>
      <w:r w:rsidRPr="003709C2">
        <w:rPr>
          <w:rFonts w:ascii="Times New Roman" w:hAnsi="Times New Roman" w:cs="Times New Roman"/>
          <w:color w:val="000000" w:themeColor="text1"/>
          <w:sz w:val="20"/>
          <w:szCs w:val="20"/>
        </w:rPr>
        <w:t>NaClO</w:t>
      </w:r>
      <w:proofErr w:type="spellEnd"/>
      <w:r w:rsidRPr="003709C2">
        <w:rPr>
          <w:rFonts w:ascii="Times New Roman" w:hAnsi="Times New Roman" w:cs="Times New Roman"/>
          <w:color w:val="000000" w:themeColor="text1"/>
          <w:sz w:val="20"/>
          <w:szCs w:val="20"/>
        </w:rPr>
        <w:t xml:space="preserve">) 5%, dan </w:t>
      </w:r>
      <w:proofErr w:type="spellStart"/>
      <w:r w:rsidRPr="003709C2">
        <w:rPr>
          <w:rFonts w:ascii="Times New Roman" w:hAnsi="Times New Roman" w:cs="Times New Roman"/>
          <w:color w:val="000000" w:themeColor="text1"/>
          <w:sz w:val="20"/>
          <w:szCs w:val="20"/>
        </w:rPr>
        <w:t>Aquades</w:t>
      </w:r>
      <w:proofErr w:type="spellEnd"/>
      <w:r w:rsidRPr="003709C2">
        <w:rPr>
          <w:rFonts w:ascii="Times New Roman" w:hAnsi="Times New Roman" w:cs="Times New Roman"/>
          <w:color w:val="000000" w:themeColor="text1"/>
          <w:sz w:val="20"/>
          <w:szCs w:val="20"/>
        </w:rPr>
        <w:t xml:space="preserve">. Sedangkan bahan yang digunakan untuk uji total VFA adalah larutan penyangga </w:t>
      </w:r>
      <w:proofErr w:type="spellStart"/>
      <w:r w:rsidRPr="003709C2">
        <w:rPr>
          <w:rFonts w:ascii="Times New Roman" w:hAnsi="Times New Roman" w:cs="Times New Roman"/>
          <w:color w:val="000000" w:themeColor="text1"/>
          <w:sz w:val="20"/>
          <w:szCs w:val="20"/>
        </w:rPr>
        <w:t>McDougall’s</w:t>
      </w:r>
      <w:proofErr w:type="spellEnd"/>
      <w:r w:rsidRPr="003709C2">
        <w:rPr>
          <w:rFonts w:ascii="Times New Roman" w:hAnsi="Times New Roman" w:cs="Times New Roman"/>
          <w:color w:val="000000" w:themeColor="text1"/>
          <w:sz w:val="20"/>
          <w:szCs w:val="20"/>
        </w:rPr>
        <w:t xml:space="preserve"> yang terdiri dari dua larutan yaitu:</w:t>
      </w:r>
    </w:p>
    <w:p w14:paraId="30ADE97C" w14:textId="77777777" w:rsidR="003709C2" w:rsidRPr="003709C2" w:rsidRDefault="003709C2" w:rsidP="003709C2">
      <w:pPr>
        <w:numPr>
          <w:ilvl w:val="0"/>
          <w:numId w:val="3"/>
        </w:numPr>
        <w:spacing w:after="0" w:line="480" w:lineRule="auto"/>
        <w:ind w:left="284" w:hanging="284"/>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Larutan penyangga dengan reagensia 9,80 g NaHCO</w:t>
      </w:r>
      <w:r w:rsidRPr="003709C2">
        <w:rPr>
          <w:rFonts w:ascii="Times New Roman" w:hAnsi="Times New Roman" w:cs="Times New Roman"/>
          <w:color w:val="000000" w:themeColor="text1"/>
          <w:sz w:val="20"/>
          <w:szCs w:val="20"/>
          <w:vertAlign w:val="subscript"/>
        </w:rPr>
        <w:t>3</w:t>
      </w:r>
      <w:r w:rsidRPr="003709C2">
        <w:rPr>
          <w:rFonts w:ascii="Times New Roman" w:hAnsi="Times New Roman" w:cs="Times New Roman"/>
          <w:color w:val="000000" w:themeColor="text1"/>
          <w:sz w:val="20"/>
          <w:szCs w:val="20"/>
        </w:rPr>
        <w:t>, 10 g Na HPO</w:t>
      </w:r>
      <w:r w:rsidRPr="003709C2">
        <w:rPr>
          <w:rFonts w:ascii="Times New Roman" w:hAnsi="Times New Roman" w:cs="Times New Roman"/>
          <w:color w:val="000000" w:themeColor="text1"/>
          <w:sz w:val="20"/>
          <w:szCs w:val="20"/>
          <w:vertAlign w:val="subscript"/>
        </w:rPr>
        <w:t>4</w:t>
      </w:r>
      <w:r w:rsidRPr="003709C2">
        <w:rPr>
          <w:rFonts w:ascii="Times New Roman" w:hAnsi="Times New Roman" w:cs="Times New Roman"/>
          <w:color w:val="000000" w:themeColor="text1"/>
          <w:sz w:val="20"/>
          <w:szCs w:val="20"/>
        </w:rPr>
        <w:t>.</w:t>
      </w:r>
      <w:r w:rsidRPr="003709C2">
        <w:rPr>
          <w:rFonts w:ascii="Times New Roman" w:hAnsi="Times New Roman" w:cs="Times New Roman"/>
          <w:color w:val="000000" w:themeColor="text1"/>
          <w:sz w:val="20"/>
          <w:szCs w:val="20"/>
          <w:vertAlign w:val="subscript"/>
        </w:rPr>
        <w:t>12</w:t>
      </w:r>
      <w:r w:rsidRPr="003709C2">
        <w:rPr>
          <w:rFonts w:ascii="Times New Roman" w:hAnsi="Times New Roman" w:cs="Times New Roman"/>
          <w:color w:val="000000" w:themeColor="text1"/>
          <w:sz w:val="20"/>
          <w:szCs w:val="20"/>
        </w:rPr>
        <w:t>H</w:t>
      </w:r>
      <w:r w:rsidRPr="003709C2">
        <w:rPr>
          <w:rFonts w:ascii="Times New Roman" w:hAnsi="Times New Roman" w:cs="Times New Roman"/>
          <w:color w:val="000000" w:themeColor="text1"/>
          <w:sz w:val="20"/>
          <w:szCs w:val="20"/>
          <w:vertAlign w:val="subscript"/>
        </w:rPr>
        <w:t>2</w:t>
      </w:r>
      <w:r w:rsidRPr="003709C2">
        <w:rPr>
          <w:rFonts w:ascii="Times New Roman" w:hAnsi="Times New Roman" w:cs="Times New Roman"/>
          <w:color w:val="000000" w:themeColor="text1"/>
          <w:sz w:val="20"/>
          <w:szCs w:val="20"/>
        </w:rPr>
        <w:t xml:space="preserve">O, 0,57 g </w:t>
      </w:r>
      <w:proofErr w:type="spellStart"/>
      <w:r w:rsidRPr="003709C2">
        <w:rPr>
          <w:rFonts w:ascii="Times New Roman" w:hAnsi="Times New Roman" w:cs="Times New Roman"/>
          <w:color w:val="000000" w:themeColor="text1"/>
          <w:sz w:val="20"/>
          <w:szCs w:val="20"/>
        </w:rPr>
        <w:t>KCl</w:t>
      </w:r>
      <w:proofErr w:type="spellEnd"/>
      <w:r w:rsidRPr="003709C2">
        <w:rPr>
          <w:rFonts w:ascii="Times New Roman" w:hAnsi="Times New Roman" w:cs="Times New Roman"/>
          <w:color w:val="000000" w:themeColor="text1"/>
          <w:sz w:val="20"/>
          <w:szCs w:val="20"/>
        </w:rPr>
        <w:t xml:space="preserve">, 0,47 g </w:t>
      </w:r>
      <w:proofErr w:type="spellStart"/>
      <w:r w:rsidRPr="003709C2">
        <w:rPr>
          <w:rFonts w:ascii="Times New Roman" w:hAnsi="Times New Roman" w:cs="Times New Roman"/>
          <w:color w:val="000000" w:themeColor="text1"/>
          <w:sz w:val="20"/>
          <w:szCs w:val="20"/>
        </w:rPr>
        <w:t>NaCl</w:t>
      </w:r>
      <w:proofErr w:type="spellEnd"/>
      <w:r w:rsidRPr="003709C2">
        <w:rPr>
          <w:rFonts w:ascii="Times New Roman" w:hAnsi="Times New Roman" w:cs="Times New Roman"/>
          <w:color w:val="000000" w:themeColor="text1"/>
          <w:sz w:val="20"/>
          <w:szCs w:val="20"/>
        </w:rPr>
        <w:t>, dan 0,12 g MgSO</w:t>
      </w:r>
      <w:r w:rsidRPr="003709C2">
        <w:rPr>
          <w:rFonts w:ascii="Times New Roman" w:hAnsi="Times New Roman" w:cs="Times New Roman"/>
          <w:color w:val="000000" w:themeColor="text1"/>
          <w:sz w:val="20"/>
          <w:szCs w:val="20"/>
          <w:vertAlign w:val="subscript"/>
        </w:rPr>
        <w:t>4</w:t>
      </w:r>
      <w:r w:rsidRPr="003709C2">
        <w:rPr>
          <w:rFonts w:ascii="Times New Roman" w:hAnsi="Times New Roman" w:cs="Times New Roman"/>
          <w:color w:val="000000" w:themeColor="text1"/>
          <w:sz w:val="20"/>
          <w:szCs w:val="20"/>
        </w:rPr>
        <w:t>.</w:t>
      </w:r>
      <w:r w:rsidRPr="003709C2">
        <w:rPr>
          <w:rFonts w:ascii="Times New Roman" w:hAnsi="Times New Roman" w:cs="Times New Roman"/>
          <w:color w:val="000000" w:themeColor="text1"/>
          <w:sz w:val="20"/>
          <w:szCs w:val="20"/>
          <w:vertAlign w:val="subscript"/>
        </w:rPr>
        <w:t>7</w:t>
      </w:r>
      <w:r w:rsidRPr="003709C2">
        <w:rPr>
          <w:rFonts w:ascii="Times New Roman" w:hAnsi="Times New Roman" w:cs="Times New Roman"/>
          <w:color w:val="000000" w:themeColor="text1"/>
          <w:sz w:val="20"/>
          <w:szCs w:val="20"/>
        </w:rPr>
        <w:t>H</w:t>
      </w:r>
      <w:r w:rsidRPr="003709C2">
        <w:rPr>
          <w:rFonts w:ascii="Times New Roman" w:hAnsi="Times New Roman" w:cs="Times New Roman"/>
          <w:color w:val="000000" w:themeColor="text1"/>
          <w:sz w:val="20"/>
          <w:szCs w:val="20"/>
          <w:vertAlign w:val="subscript"/>
        </w:rPr>
        <w:t>2</w:t>
      </w:r>
      <w:r w:rsidRPr="003709C2">
        <w:rPr>
          <w:rFonts w:ascii="Times New Roman" w:hAnsi="Times New Roman" w:cs="Times New Roman"/>
          <w:color w:val="000000" w:themeColor="text1"/>
          <w:sz w:val="20"/>
          <w:szCs w:val="20"/>
        </w:rPr>
        <w:t>O</w:t>
      </w:r>
    </w:p>
    <w:p w14:paraId="1AE3007B" w14:textId="77777777" w:rsidR="003709C2" w:rsidRPr="003709C2" w:rsidRDefault="003709C2" w:rsidP="003709C2">
      <w:pPr>
        <w:numPr>
          <w:ilvl w:val="0"/>
          <w:numId w:val="3"/>
        </w:numPr>
        <w:spacing w:after="0" w:line="480" w:lineRule="auto"/>
        <w:ind w:left="284" w:hanging="284"/>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lang w:val="it-IT"/>
        </w:rPr>
        <w:t>Larutan penyangga lainnya dengan reagensia 5,30% CaCl</w:t>
      </w:r>
      <w:r w:rsidRPr="003709C2">
        <w:rPr>
          <w:rFonts w:ascii="Times New Roman" w:hAnsi="Times New Roman" w:cs="Times New Roman"/>
          <w:color w:val="000000" w:themeColor="text1"/>
          <w:sz w:val="20"/>
          <w:szCs w:val="20"/>
          <w:vertAlign w:val="subscript"/>
          <w:lang w:val="it-IT"/>
        </w:rPr>
        <w:t>2</w:t>
      </w:r>
      <w:r w:rsidRPr="003709C2">
        <w:rPr>
          <w:rFonts w:ascii="Times New Roman" w:hAnsi="Times New Roman" w:cs="Times New Roman"/>
          <w:color w:val="000000" w:themeColor="text1"/>
          <w:sz w:val="20"/>
          <w:szCs w:val="20"/>
          <w:lang w:val="it-IT"/>
        </w:rPr>
        <w:t>.</w:t>
      </w:r>
      <w:r w:rsidRPr="003709C2">
        <w:rPr>
          <w:rFonts w:ascii="Times New Roman" w:hAnsi="Times New Roman" w:cs="Times New Roman"/>
          <w:color w:val="000000" w:themeColor="text1"/>
          <w:sz w:val="20"/>
          <w:szCs w:val="20"/>
          <w:vertAlign w:val="subscript"/>
          <w:lang w:val="it-IT"/>
        </w:rPr>
        <w:t>2</w:t>
      </w:r>
      <w:r w:rsidRPr="003709C2">
        <w:rPr>
          <w:rFonts w:ascii="Times New Roman" w:hAnsi="Times New Roman" w:cs="Times New Roman"/>
          <w:color w:val="000000" w:themeColor="text1"/>
          <w:sz w:val="20"/>
          <w:szCs w:val="20"/>
          <w:lang w:val="it-IT"/>
        </w:rPr>
        <w:t>H</w:t>
      </w:r>
      <w:r w:rsidRPr="003709C2">
        <w:rPr>
          <w:rFonts w:ascii="Times New Roman" w:hAnsi="Times New Roman" w:cs="Times New Roman"/>
          <w:color w:val="000000" w:themeColor="text1"/>
          <w:sz w:val="20"/>
          <w:szCs w:val="20"/>
          <w:vertAlign w:val="subscript"/>
          <w:lang w:val="it-IT"/>
        </w:rPr>
        <w:t>2</w:t>
      </w:r>
      <w:r w:rsidRPr="003709C2">
        <w:rPr>
          <w:rFonts w:ascii="Times New Roman" w:hAnsi="Times New Roman" w:cs="Times New Roman"/>
          <w:color w:val="000000" w:themeColor="text1"/>
          <w:sz w:val="20"/>
          <w:szCs w:val="20"/>
          <w:lang w:val="it-IT"/>
        </w:rPr>
        <w:t>O dan 5,30 g CaCl</w:t>
      </w:r>
      <w:r w:rsidRPr="003709C2">
        <w:rPr>
          <w:rFonts w:ascii="Times New Roman" w:hAnsi="Times New Roman" w:cs="Times New Roman"/>
          <w:color w:val="000000" w:themeColor="text1"/>
          <w:sz w:val="20"/>
          <w:szCs w:val="20"/>
          <w:vertAlign w:val="subscript"/>
          <w:lang w:val="it-IT"/>
        </w:rPr>
        <w:t>2</w:t>
      </w:r>
      <w:r w:rsidRPr="003709C2">
        <w:rPr>
          <w:rFonts w:ascii="Times New Roman" w:hAnsi="Times New Roman" w:cs="Times New Roman"/>
          <w:color w:val="000000" w:themeColor="text1"/>
          <w:sz w:val="20"/>
          <w:szCs w:val="20"/>
          <w:lang w:val="it-IT"/>
        </w:rPr>
        <w:t>.</w:t>
      </w:r>
      <w:r w:rsidRPr="003709C2">
        <w:rPr>
          <w:rFonts w:ascii="Times New Roman" w:hAnsi="Times New Roman" w:cs="Times New Roman"/>
          <w:color w:val="000000" w:themeColor="text1"/>
          <w:sz w:val="20"/>
          <w:szCs w:val="20"/>
          <w:vertAlign w:val="subscript"/>
          <w:lang w:val="it-IT"/>
        </w:rPr>
        <w:t>2</w:t>
      </w:r>
      <w:r w:rsidRPr="003709C2">
        <w:rPr>
          <w:rFonts w:ascii="Times New Roman" w:hAnsi="Times New Roman" w:cs="Times New Roman"/>
          <w:color w:val="000000" w:themeColor="text1"/>
          <w:sz w:val="20"/>
          <w:szCs w:val="20"/>
          <w:lang w:val="it-IT"/>
        </w:rPr>
        <w:t>H</w:t>
      </w:r>
      <w:r w:rsidRPr="003709C2">
        <w:rPr>
          <w:rFonts w:ascii="Times New Roman" w:hAnsi="Times New Roman" w:cs="Times New Roman"/>
          <w:color w:val="000000" w:themeColor="text1"/>
          <w:sz w:val="20"/>
          <w:szCs w:val="20"/>
          <w:vertAlign w:val="subscript"/>
          <w:lang w:val="it-IT"/>
        </w:rPr>
        <w:t>2</w:t>
      </w:r>
      <w:r w:rsidRPr="003709C2">
        <w:rPr>
          <w:rFonts w:ascii="Times New Roman" w:hAnsi="Times New Roman" w:cs="Times New Roman"/>
          <w:color w:val="000000" w:themeColor="text1"/>
          <w:sz w:val="20"/>
          <w:szCs w:val="20"/>
          <w:lang w:val="it-IT"/>
        </w:rPr>
        <w:t>O.</w:t>
      </w:r>
    </w:p>
    <w:p w14:paraId="11963EA3" w14:textId="77777777" w:rsidR="003709C2" w:rsidRPr="003709C2" w:rsidRDefault="003709C2" w:rsidP="003709C2">
      <w:pPr>
        <w:spacing w:after="0" w:line="480" w:lineRule="auto"/>
        <w:ind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Bahan lainnya adalah HgCl</w:t>
      </w:r>
      <w:r w:rsidRPr="003709C2">
        <w:rPr>
          <w:rFonts w:ascii="Times New Roman" w:hAnsi="Times New Roman" w:cs="Times New Roman"/>
          <w:color w:val="000000" w:themeColor="text1"/>
          <w:sz w:val="20"/>
          <w:szCs w:val="20"/>
          <w:vertAlign w:val="subscript"/>
        </w:rPr>
        <w:t>2</w:t>
      </w:r>
      <w:r w:rsidRPr="003709C2">
        <w:rPr>
          <w:rFonts w:ascii="Times New Roman" w:hAnsi="Times New Roman" w:cs="Times New Roman"/>
          <w:color w:val="000000" w:themeColor="text1"/>
          <w:sz w:val="20"/>
          <w:szCs w:val="20"/>
        </w:rPr>
        <w:t xml:space="preserve"> jenuh, larutan H</w:t>
      </w:r>
      <w:r w:rsidRPr="003709C2">
        <w:rPr>
          <w:rFonts w:ascii="Times New Roman" w:hAnsi="Times New Roman" w:cs="Times New Roman"/>
          <w:color w:val="000000" w:themeColor="text1"/>
          <w:sz w:val="20"/>
          <w:szCs w:val="20"/>
          <w:vertAlign w:val="subscript"/>
        </w:rPr>
        <w:t>2</w:t>
      </w:r>
      <w:r w:rsidRPr="003709C2">
        <w:rPr>
          <w:rFonts w:ascii="Times New Roman" w:hAnsi="Times New Roman" w:cs="Times New Roman"/>
          <w:color w:val="000000" w:themeColor="text1"/>
          <w:sz w:val="20"/>
          <w:szCs w:val="20"/>
        </w:rPr>
        <w:t>SO</w:t>
      </w:r>
      <w:r w:rsidRPr="003709C2">
        <w:rPr>
          <w:rFonts w:ascii="Times New Roman" w:hAnsi="Times New Roman" w:cs="Times New Roman"/>
          <w:color w:val="000000" w:themeColor="text1"/>
          <w:sz w:val="20"/>
          <w:szCs w:val="20"/>
          <w:vertAlign w:val="subscript"/>
        </w:rPr>
        <w:t>4</w:t>
      </w:r>
      <w:r w:rsidRPr="003709C2">
        <w:rPr>
          <w:rFonts w:ascii="Times New Roman" w:hAnsi="Times New Roman" w:cs="Times New Roman"/>
          <w:color w:val="000000" w:themeColor="text1"/>
          <w:sz w:val="20"/>
          <w:szCs w:val="20"/>
        </w:rPr>
        <w:t xml:space="preserve"> 15%, </w:t>
      </w:r>
      <w:proofErr w:type="spellStart"/>
      <w:r w:rsidRPr="003709C2">
        <w:rPr>
          <w:rFonts w:ascii="Times New Roman" w:hAnsi="Times New Roman" w:cs="Times New Roman"/>
          <w:color w:val="000000" w:themeColor="text1"/>
          <w:sz w:val="20"/>
          <w:szCs w:val="20"/>
        </w:rPr>
        <w:t>NaOH</w:t>
      </w:r>
      <w:proofErr w:type="spellEnd"/>
      <w:r w:rsidRPr="003709C2">
        <w:rPr>
          <w:rFonts w:ascii="Times New Roman" w:hAnsi="Times New Roman" w:cs="Times New Roman"/>
          <w:color w:val="000000" w:themeColor="text1"/>
          <w:sz w:val="20"/>
          <w:szCs w:val="20"/>
        </w:rPr>
        <w:t xml:space="preserve"> 0,50 N, indikator </w:t>
      </w:r>
      <w:proofErr w:type="spellStart"/>
      <w:r w:rsidRPr="003709C2">
        <w:rPr>
          <w:rFonts w:ascii="Times New Roman" w:hAnsi="Times New Roman" w:cs="Times New Roman"/>
          <w:color w:val="000000" w:themeColor="text1"/>
          <w:sz w:val="20"/>
          <w:szCs w:val="20"/>
        </w:rPr>
        <w:t>fenolftalin</w:t>
      </w:r>
      <w:proofErr w:type="spellEnd"/>
      <w:r w:rsidRPr="003709C2">
        <w:rPr>
          <w:rFonts w:ascii="Times New Roman" w:hAnsi="Times New Roman" w:cs="Times New Roman"/>
          <w:color w:val="000000" w:themeColor="text1"/>
          <w:sz w:val="20"/>
          <w:szCs w:val="20"/>
        </w:rPr>
        <w:t xml:space="preserve">, dan </w:t>
      </w:r>
      <w:proofErr w:type="spellStart"/>
      <w:r w:rsidRPr="003709C2">
        <w:rPr>
          <w:rFonts w:ascii="Times New Roman" w:hAnsi="Times New Roman" w:cs="Times New Roman"/>
          <w:color w:val="000000" w:themeColor="text1"/>
          <w:sz w:val="20"/>
          <w:szCs w:val="20"/>
        </w:rPr>
        <w:t>HCl</w:t>
      </w:r>
      <w:proofErr w:type="spellEnd"/>
      <w:r w:rsidRPr="003709C2">
        <w:rPr>
          <w:rFonts w:ascii="Times New Roman" w:hAnsi="Times New Roman" w:cs="Times New Roman"/>
          <w:color w:val="000000" w:themeColor="text1"/>
          <w:sz w:val="20"/>
          <w:szCs w:val="20"/>
        </w:rPr>
        <w:t xml:space="preserve"> 0,50 N.</w:t>
      </w:r>
    </w:p>
    <w:p w14:paraId="4BED9F6C" w14:textId="77777777" w:rsidR="003709C2" w:rsidRPr="003709C2" w:rsidRDefault="003709C2" w:rsidP="003709C2">
      <w:pPr>
        <w:spacing w:after="0" w:line="480" w:lineRule="auto"/>
        <w:jc w:val="both"/>
        <w:rPr>
          <w:rFonts w:ascii="Times New Roman" w:hAnsi="Times New Roman" w:cs="Times New Roman"/>
          <w:b/>
          <w:bCs/>
          <w:color w:val="000000" w:themeColor="text1"/>
          <w:sz w:val="20"/>
          <w:szCs w:val="20"/>
        </w:rPr>
      </w:pPr>
    </w:p>
    <w:p w14:paraId="7609D284" w14:textId="77777777" w:rsidR="003709C2" w:rsidRPr="003709C2" w:rsidRDefault="003709C2" w:rsidP="003709C2">
      <w:pPr>
        <w:spacing w:after="0" w:line="480" w:lineRule="auto"/>
        <w:jc w:val="both"/>
        <w:rPr>
          <w:rFonts w:ascii="Times New Roman" w:hAnsi="Times New Roman" w:cs="Times New Roman"/>
          <w:b/>
          <w:bCs/>
          <w:color w:val="000000" w:themeColor="text1"/>
          <w:sz w:val="20"/>
          <w:szCs w:val="20"/>
        </w:rPr>
      </w:pPr>
      <w:r w:rsidRPr="003709C2">
        <w:rPr>
          <w:rFonts w:ascii="Times New Roman" w:hAnsi="Times New Roman" w:cs="Times New Roman"/>
          <w:b/>
          <w:bCs/>
          <w:color w:val="000000" w:themeColor="text1"/>
          <w:sz w:val="20"/>
          <w:szCs w:val="20"/>
        </w:rPr>
        <w:t>Peralatan yang Digunakan</w:t>
      </w:r>
    </w:p>
    <w:p w14:paraId="71DDFB73" w14:textId="77777777" w:rsidR="003709C2" w:rsidRPr="003709C2" w:rsidRDefault="003709C2" w:rsidP="003709C2">
      <w:pPr>
        <w:spacing w:after="0" w:line="480" w:lineRule="auto"/>
        <w:ind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Peralatan yang digunakan dalam penelitian ini adalah peralatan yang dipakai untuk pembuatan dan pemanenan silase, yaitu silo ukuran 1500 g, plastik, parang atau arit, </w:t>
      </w:r>
      <w:proofErr w:type="spellStart"/>
      <w:r w:rsidRPr="003709C2">
        <w:rPr>
          <w:rFonts w:ascii="Times New Roman" w:hAnsi="Times New Roman" w:cs="Times New Roman"/>
          <w:color w:val="000000" w:themeColor="text1"/>
          <w:sz w:val="20"/>
          <w:szCs w:val="20"/>
        </w:rPr>
        <w:t>thermometer</w:t>
      </w:r>
      <w:proofErr w:type="spellEnd"/>
      <w:r w:rsidRPr="003709C2">
        <w:rPr>
          <w:rFonts w:ascii="Times New Roman" w:hAnsi="Times New Roman" w:cs="Times New Roman"/>
          <w:color w:val="000000" w:themeColor="text1"/>
          <w:sz w:val="20"/>
          <w:szCs w:val="20"/>
        </w:rPr>
        <w:t xml:space="preserve">,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meter, </w:t>
      </w:r>
      <w:proofErr w:type="spellStart"/>
      <w:r w:rsidRPr="003709C2">
        <w:rPr>
          <w:rFonts w:ascii="Times New Roman" w:hAnsi="Times New Roman" w:cs="Times New Roman"/>
          <w:i/>
          <w:iCs/>
          <w:color w:val="000000" w:themeColor="text1"/>
          <w:sz w:val="20"/>
          <w:szCs w:val="20"/>
        </w:rPr>
        <w:t>beaker</w:t>
      </w:r>
      <w:proofErr w:type="spellEnd"/>
      <w:r w:rsidRPr="003709C2">
        <w:rPr>
          <w:rFonts w:ascii="Times New Roman" w:hAnsi="Times New Roman" w:cs="Times New Roman"/>
          <w:i/>
          <w:iCs/>
          <w:color w:val="000000" w:themeColor="text1"/>
          <w:sz w:val="20"/>
          <w:szCs w:val="20"/>
        </w:rPr>
        <w:t xml:space="preserve"> </w:t>
      </w:r>
      <w:proofErr w:type="spellStart"/>
      <w:r w:rsidRPr="003709C2">
        <w:rPr>
          <w:rFonts w:ascii="Times New Roman" w:hAnsi="Times New Roman" w:cs="Times New Roman"/>
          <w:i/>
          <w:iCs/>
          <w:color w:val="000000" w:themeColor="text1"/>
          <w:sz w:val="20"/>
          <w:szCs w:val="20"/>
        </w:rPr>
        <w:t>glass</w:t>
      </w:r>
      <w:proofErr w:type="spellEnd"/>
      <w:r w:rsidRPr="003709C2">
        <w:rPr>
          <w:rFonts w:ascii="Times New Roman" w:hAnsi="Times New Roman" w:cs="Times New Roman"/>
          <w:color w:val="000000" w:themeColor="text1"/>
          <w:sz w:val="20"/>
          <w:szCs w:val="20"/>
        </w:rPr>
        <w:t xml:space="preserve">, gelas ukur, timbangan digital, solder, tali rafia, gunting, </w:t>
      </w:r>
      <w:proofErr w:type="spellStart"/>
      <w:r w:rsidRPr="003709C2">
        <w:rPr>
          <w:rFonts w:ascii="Times New Roman" w:hAnsi="Times New Roman" w:cs="Times New Roman"/>
          <w:color w:val="000000" w:themeColor="text1"/>
          <w:sz w:val="20"/>
          <w:szCs w:val="20"/>
        </w:rPr>
        <w:t>lakban</w:t>
      </w:r>
      <w:proofErr w:type="spellEnd"/>
      <w:r w:rsidRPr="003709C2">
        <w:rPr>
          <w:rFonts w:ascii="Times New Roman" w:hAnsi="Times New Roman" w:cs="Times New Roman"/>
          <w:color w:val="000000" w:themeColor="text1"/>
          <w:sz w:val="20"/>
          <w:szCs w:val="20"/>
        </w:rPr>
        <w:t xml:space="preserve">, alat tulis, dan </w:t>
      </w:r>
      <w:proofErr w:type="spellStart"/>
      <w:r w:rsidRPr="003709C2">
        <w:rPr>
          <w:rFonts w:ascii="Times New Roman" w:hAnsi="Times New Roman" w:cs="Times New Roman"/>
          <w:i/>
          <w:iCs/>
          <w:color w:val="000000" w:themeColor="text1"/>
          <w:sz w:val="20"/>
          <w:szCs w:val="20"/>
        </w:rPr>
        <w:t>handphone</w:t>
      </w:r>
      <w:proofErr w:type="spellEnd"/>
      <w:r w:rsidRPr="003709C2">
        <w:rPr>
          <w:rFonts w:ascii="Times New Roman" w:hAnsi="Times New Roman" w:cs="Times New Roman"/>
          <w:color w:val="000000" w:themeColor="text1"/>
          <w:sz w:val="20"/>
          <w:szCs w:val="20"/>
        </w:rPr>
        <w:t xml:space="preserve">. Peralatan yang digunakan untuk uji amonia seperti Spektrofotometer (640 </w:t>
      </w:r>
      <w:proofErr w:type="spellStart"/>
      <w:r w:rsidRPr="003709C2">
        <w:rPr>
          <w:rFonts w:ascii="Times New Roman" w:hAnsi="Times New Roman" w:cs="Times New Roman"/>
          <w:color w:val="000000" w:themeColor="text1"/>
          <w:sz w:val="20"/>
          <w:szCs w:val="20"/>
        </w:rPr>
        <w:t>nm</w:t>
      </w:r>
      <w:proofErr w:type="spellEnd"/>
      <w:r w:rsidRPr="003709C2">
        <w:rPr>
          <w:rFonts w:ascii="Times New Roman" w:hAnsi="Times New Roman" w:cs="Times New Roman"/>
          <w:color w:val="000000" w:themeColor="text1"/>
          <w:sz w:val="20"/>
          <w:szCs w:val="20"/>
        </w:rPr>
        <w:t xml:space="preserve">), Timbangan analitik, </w:t>
      </w:r>
      <w:proofErr w:type="spellStart"/>
      <w:r w:rsidRPr="003709C2">
        <w:rPr>
          <w:rFonts w:ascii="Times New Roman" w:hAnsi="Times New Roman" w:cs="Times New Roman"/>
          <w:color w:val="000000" w:themeColor="text1"/>
          <w:sz w:val="20"/>
          <w:szCs w:val="20"/>
        </w:rPr>
        <w:t>Erlenmeyer</w:t>
      </w:r>
      <w:proofErr w:type="spellEnd"/>
      <w:r w:rsidRPr="003709C2">
        <w:rPr>
          <w:rFonts w:ascii="Times New Roman" w:hAnsi="Times New Roman" w:cs="Times New Roman"/>
          <w:color w:val="000000" w:themeColor="text1"/>
          <w:sz w:val="20"/>
          <w:szCs w:val="20"/>
        </w:rPr>
        <w:t xml:space="preserve"> 50 </w:t>
      </w:r>
      <w:proofErr w:type="spellStart"/>
      <w:r w:rsidRPr="003709C2">
        <w:rPr>
          <w:rFonts w:ascii="Times New Roman" w:hAnsi="Times New Roman" w:cs="Times New Roman"/>
          <w:color w:val="000000" w:themeColor="text1"/>
          <w:sz w:val="20"/>
          <w:szCs w:val="20"/>
        </w:rPr>
        <w:t>mL</w:t>
      </w:r>
      <w:proofErr w:type="spellEnd"/>
      <w:r w:rsidRPr="003709C2">
        <w:rPr>
          <w:rFonts w:ascii="Times New Roman" w:hAnsi="Times New Roman" w:cs="Times New Roman"/>
          <w:color w:val="000000" w:themeColor="text1"/>
          <w:sz w:val="20"/>
          <w:szCs w:val="20"/>
        </w:rPr>
        <w:t xml:space="preserve">, Labu ukur 25 </w:t>
      </w:r>
      <w:proofErr w:type="spellStart"/>
      <w:r w:rsidRPr="003709C2">
        <w:rPr>
          <w:rFonts w:ascii="Times New Roman" w:hAnsi="Times New Roman" w:cs="Times New Roman"/>
          <w:color w:val="000000" w:themeColor="text1"/>
          <w:sz w:val="20"/>
          <w:szCs w:val="20"/>
        </w:rPr>
        <w:t>mL</w:t>
      </w:r>
      <w:proofErr w:type="spellEnd"/>
      <w:r w:rsidRPr="003709C2">
        <w:rPr>
          <w:rFonts w:ascii="Times New Roman" w:hAnsi="Times New Roman" w:cs="Times New Roman"/>
          <w:color w:val="000000" w:themeColor="text1"/>
          <w:sz w:val="20"/>
          <w:szCs w:val="20"/>
        </w:rPr>
        <w:t xml:space="preserve">, Pipet volumetrik, Pipet ukur, Gelas piala, Kertas saring, dan Kertas aluminium, sedangkan alat yang digunakan untuk uji total VFA adalah labu ukuran 100 dan 1000 </w:t>
      </w:r>
      <w:proofErr w:type="spellStart"/>
      <w:r w:rsidRPr="003709C2">
        <w:rPr>
          <w:rFonts w:ascii="Times New Roman" w:hAnsi="Times New Roman" w:cs="Times New Roman"/>
          <w:color w:val="000000" w:themeColor="text1"/>
          <w:sz w:val="20"/>
          <w:szCs w:val="20"/>
        </w:rPr>
        <w:t>mL</w:t>
      </w:r>
      <w:proofErr w:type="spellEnd"/>
      <w:r w:rsidRPr="003709C2">
        <w:rPr>
          <w:rFonts w:ascii="Times New Roman" w:hAnsi="Times New Roman" w:cs="Times New Roman"/>
          <w:color w:val="000000" w:themeColor="text1"/>
          <w:sz w:val="20"/>
          <w:szCs w:val="20"/>
        </w:rPr>
        <w:t xml:space="preserve">, timbangan </w:t>
      </w:r>
      <w:proofErr w:type="spellStart"/>
      <w:r w:rsidRPr="003709C2">
        <w:rPr>
          <w:rFonts w:ascii="Times New Roman" w:hAnsi="Times New Roman" w:cs="Times New Roman"/>
          <w:color w:val="000000" w:themeColor="text1"/>
          <w:sz w:val="20"/>
          <w:szCs w:val="20"/>
        </w:rPr>
        <w:t>Sartorius</w:t>
      </w:r>
      <w:proofErr w:type="spellEnd"/>
      <w:r w:rsidRPr="003709C2">
        <w:rPr>
          <w:rFonts w:ascii="Times New Roman" w:hAnsi="Times New Roman" w:cs="Times New Roman"/>
          <w:color w:val="000000" w:themeColor="text1"/>
          <w:sz w:val="20"/>
          <w:szCs w:val="20"/>
        </w:rPr>
        <w:t xml:space="preserve">, tabung </w:t>
      </w:r>
      <w:proofErr w:type="spellStart"/>
      <w:r w:rsidRPr="003709C2">
        <w:rPr>
          <w:rFonts w:ascii="Times New Roman" w:hAnsi="Times New Roman" w:cs="Times New Roman"/>
          <w:color w:val="000000" w:themeColor="text1"/>
          <w:sz w:val="20"/>
          <w:szCs w:val="20"/>
        </w:rPr>
        <w:t>sentrifuse</w:t>
      </w:r>
      <w:proofErr w:type="spellEnd"/>
      <w:r w:rsidRPr="003709C2">
        <w:rPr>
          <w:rFonts w:ascii="Times New Roman" w:hAnsi="Times New Roman" w:cs="Times New Roman"/>
          <w:color w:val="000000" w:themeColor="text1"/>
          <w:sz w:val="20"/>
          <w:szCs w:val="20"/>
        </w:rPr>
        <w:t xml:space="preserve">, sumbat karet penutup </w:t>
      </w:r>
      <w:proofErr w:type="spellStart"/>
      <w:r w:rsidRPr="003709C2">
        <w:rPr>
          <w:rFonts w:ascii="Times New Roman" w:hAnsi="Times New Roman" w:cs="Times New Roman"/>
          <w:color w:val="000000" w:themeColor="text1"/>
          <w:sz w:val="20"/>
          <w:szCs w:val="20"/>
        </w:rPr>
        <w:t>berbunsen</w:t>
      </w:r>
      <w:proofErr w:type="spellEnd"/>
      <w:r w:rsidRPr="003709C2">
        <w:rPr>
          <w:rFonts w:ascii="Times New Roman" w:hAnsi="Times New Roman" w:cs="Times New Roman"/>
          <w:color w:val="000000" w:themeColor="text1"/>
          <w:sz w:val="20"/>
          <w:szCs w:val="20"/>
        </w:rPr>
        <w:t xml:space="preserve"> </w:t>
      </w:r>
      <w:proofErr w:type="spellStart"/>
      <w:r w:rsidRPr="003709C2">
        <w:rPr>
          <w:rFonts w:ascii="Times New Roman" w:hAnsi="Times New Roman" w:cs="Times New Roman"/>
          <w:color w:val="000000" w:themeColor="text1"/>
          <w:sz w:val="20"/>
          <w:szCs w:val="20"/>
        </w:rPr>
        <w:t>valve</w:t>
      </w:r>
      <w:proofErr w:type="spellEnd"/>
      <w:r w:rsidRPr="003709C2">
        <w:rPr>
          <w:rFonts w:ascii="Times New Roman" w:hAnsi="Times New Roman" w:cs="Times New Roman"/>
          <w:color w:val="000000" w:themeColor="text1"/>
          <w:sz w:val="20"/>
          <w:szCs w:val="20"/>
        </w:rPr>
        <w:t xml:space="preserve">, pipet ukuran 1 dan 10 </w:t>
      </w:r>
      <w:proofErr w:type="spellStart"/>
      <w:r w:rsidRPr="003709C2">
        <w:rPr>
          <w:rFonts w:ascii="Times New Roman" w:hAnsi="Times New Roman" w:cs="Times New Roman"/>
          <w:color w:val="000000" w:themeColor="text1"/>
          <w:sz w:val="20"/>
          <w:szCs w:val="20"/>
        </w:rPr>
        <w:t>mL</w:t>
      </w:r>
      <w:proofErr w:type="spellEnd"/>
      <w:r w:rsidRPr="003709C2">
        <w:rPr>
          <w:rFonts w:ascii="Times New Roman" w:hAnsi="Times New Roman" w:cs="Times New Roman"/>
          <w:color w:val="000000" w:themeColor="text1"/>
          <w:sz w:val="20"/>
          <w:szCs w:val="20"/>
        </w:rPr>
        <w:t xml:space="preserve"> serta pipet tekan,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meter, </w:t>
      </w:r>
      <w:proofErr w:type="spellStart"/>
      <w:r w:rsidRPr="003709C2">
        <w:rPr>
          <w:rFonts w:ascii="Times New Roman" w:hAnsi="Times New Roman" w:cs="Times New Roman"/>
          <w:i/>
          <w:iCs/>
          <w:color w:val="000000" w:themeColor="text1"/>
          <w:sz w:val="20"/>
          <w:szCs w:val="20"/>
        </w:rPr>
        <w:t>shaker</w:t>
      </w:r>
      <w:proofErr w:type="spellEnd"/>
      <w:r w:rsidRPr="003709C2">
        <w:rPr>
          <w:rFonts w:ascii="Times New Roman" w:hAnsi="Times New Roman" w:cs="Times New Roman"/>
          <w:i/>
          <w:iCs/>
          <w:color w:val="000000" w:themeColor="text1"/>
          <w:sz w:val="20"/>
          <w:szCs w:val="20"/>
        </w:rPr>
        <w:t xml:space="preserve"> </w:t>
      </w:r>
      <w:proofErr w:type="spellStart"/>
      <w:r w:rsidRPr="003709C2">
        <w:rPr>
          <w:rFonts w:ascii="Times New Roman" w:hAnsi="Times New Roman" w:cs="Times New Roman"/>
          <w:i/>
          <w:iCs/>
          <w:color w:val="000000" w:themeColor="text1"/>
          <w:sz w:val="20"/>
          <w:szCs w:val="20"/>
        </w:rPr>
        <w:t>water</w:t>
      </w:r>
      <w:proofErr w:type="spellEnd"/>
      <w:r w:rsidRPr="003709C2">
        <w:rPr>
          <w:rFonts w:ascii="Times New Roman" w:hAnsi="Times New Roman" w:cs="Times New Roman"/>
          <w:i/>
          <w:iCs/>
          <w:color w:val="000000" w:themeColor="text1"/>
          <w:sz w:val="20"/>
          <w:szCs w:val="20"/>
        </w:rPr>
        <w:t xml:space="preserve"> </w:t>
      </w:r>
      <w:proofErr w:type="spellStart"/>
      <w:r w:rsidRPr="003709C2">
        <w:rPr>
          <w:rFonts w:ascii="Times New Roman" w:hAnsi="Times New Roman" w:cs="Times New Roman"/>
          <w:i/>
          <w:iCs/>
          <w:color w:val="000000" w:themeColor="text1"/>
          <w:sz w:val="20"/>
          <w:szCs w:val="20"/>
        </w:rPr>
        <w:t>bath</w:t>
      </w:r>
      <w:proofErr w:type="spellEnd"/>
      <w:r w:rsidRPr="003709C2">
        <w:rPr>
          <w:rFonts w:ascii="Times New Roman" w:hAnsi="Times New Roman" w:cs="Times New Roman"/>
          <w:color w:val="000000" w:themeColor="text1"/>
          <w:sz w:val="20"/>
          <w:szCs w:val="20"/>
        </w:rPr>
        <w:t xml:space="preserve"> atau penangas </w:t>
      </w:r>
      <w:proofErr w:type="spellStart"/>
      <w:r w:rsidRPr="003709C2">
        <w:rPr>
          <w:rFonts w:ascii="Times New Roman" w:hAnsi="Times New Roman" w:cs="Times New Roman"/>
          <w:color w:val="000000" w:themeColor="text1"/>
          <w:sz w:val="20"/>
          <w:szCs w:val="20"/>
        </w:rPr>
        <w:t>air.sentrifuse</w:t>
      </w:r>
      <w:proofErr w:type="spellEnd"/>
      <w:r w:rsidRPr="003709C2">
        <w:rPr>
          <w:rFonts w:ascii="Times New Roman" w:hAnsi="Times New Roman" w:cs="Times New Roman"/>
          <w:color w:val="000000" w:themeColor="text1"/>
          <w:sz w:val="20"/>
          <w:szCs w:val="20"/>
        </w:rPr>
        <w:t xml:space="preserve">, tabung destilasi, labu pendingin </w:t>
      </w:r>
      <w:proofErr w:type="spellStart"/>
      <w:r w:rsidRPr="003709C2">
        <w:rPr>
          <w:rFonts w:ascii="Times New Roman" w:hAnsi="Times New Roman" w:cs="Times New Roman"/>
          <w:color w:val="000000" w:themeColor="text1"/>
          <w:sz w:val="20"/>
          <w:szCs w:val="20"/>
        </w:rPr>
        <w:t>Liebig</w:t>
      </w:r>
      <w:proofErr w:type="spellEnd"/>
      <w:r w:rsidRPr="003709C2">
        <w:rPr>
          <w:rFonts w:ascii="Times New Roman" w:hAnsi="Times New Roman" w:cs="Times New Roman"/>
          <w:color w:val="000000" w:themeColor="text1"/>
          <w:sz w:val="20"/>
          <w:szCs w:val="20"/>
        </w:rPr>
        <w:t xml:space="preserve">, karet penutup tabung </w:t>
      </w:r>
      <w:proofErr w:type="spellStart"/>
      <w:r w:rsidRPr="003709C2">
        <w:rPr>
          <w:rFonts w:ascii="Times New Roman" w:hAnsi="Times New Roman" w:cs="Times New Roman"/>
          <w:color w:val="000000" w:themeColor="text1"/>
          <w:sz w:val="20"/>
          <w:szCs w:val="20"/>
        </w:rPr>
        <w:t>destilase</w:t>
      </w:r>
      <w:proofErr w:type="spellEnd"/>
      <w:r w:rsidRPr="003709C2">
        <w:rPr>
          <w:rFonts w:ascii="Times New Roman" w:hAnsi="Times New Roman" w:cs="Times New Roman"/>
          <w:color w:val="000000" w:themeColor="text1"/>
          <w:sz w:val="20"/>
          <w:szCs w:val="20"/>
        </w:rPr>
        <w:t xml:space="preserve"> yang mempunyai pipa kaca penghubung dengan labu pendingin </w:t>
      </w:r>
      <w:proofErr w:type="spellStart"/>
      <w:r w:rsidRPr="003709C2">
        <w:rPr>
          <w:rFonts w:ascii="Times New Roman" w:hAnsi="Times New Roman" w:cs="Times New Roman"/>
          <w:color w:val="000000" w:themeColor="text1"/>
          <w:sz w:val="20"/>
          <w:szCs w:val="20"/>
        </w:rPr>
        <w:t>liebig</w:t>
      </w:r>
      <w:proofErr w:type="spellEnd"/>
      <w:r w:rsidRPr="003709C2">
        <w:rPr>
          <w:rFonts w:ascii="Times New Roman" w:hAnsi="Times New Roman" w:cs="Times New Roman"/>
          <w:color w:val="000000" w:themeColor="text1"/>
          <w:sz w:val="20"/>
          <w:szCs w:val="20"/>
        </w:rPr>
        <w:t xml:space="preserve">, labu pemanas ukuran 2 liter, labu </w:t>
      </w:r>
      <w:proofErr w:type="spellStart"/>
      <w:r w:rsidRPr="003709C2">
        <w:rPr>
          <w:rFonts w:ascii="Times New Roman" w:hAnsi="Times New Roman" w:cs="Times New Roman"/>
          <w:color w:val="000000" w:themeColor="text1"/>
          <w:sz w:val="20"/>
          <w:szCs w:val="20"/>
        </w:rPr>
        <w:t>Erlenmeyer</w:t>
      </w:r>
      <w:proofErr w:type="spellEnd"/>
      <w:r w:rsidRPr="003709C2">
        <w:rPr>
          <w:rFonts w:ascii="Times New Roman" w:hAnsi="Times New Roman" w:cs="Times New Roman"/>
          <w:color w:val="000000" w:themeColor="text1"/>
          <w:sz w:val="20"/>
          <w:szCs w:val="20"/>
        </w:rPr>
        <w:t xml:space="preserve"> ukuran 250 </w:t>
      </w:r>
      <w:proofErr w:type="spellStart"/>
      <w:r w:rsidRPr="003709C2">
        <w:rPr>
          <w:rFonts w:ascii="Times New Roman" w:hAnsi="Times New Roman" w:cs="Times New Roman"/>
          <w:color w:val="000000" w:themeColor="text1"/>
          <w:sz w:val="20"/>
          <w:szCs w:val="20"/>
        </w:rPr>
        <w:t>mL</w:t>
      </w:r>
      <w:proofErr w:type="spellEnd"/>
      <w:r w:rsidRPr="003709C2">
        <w:rPr>
          <w:rFonts w:ascii="Times New Roman" w:hAnsi="Times New Roman" w:cs="Times New Roman"/>
          <w:color w:val="000000" w:themeColor="text1"/>
          <w:sz w:val="20"/>
          <w:szCs w:val="20"/>
        </w:rPr>
        <w:t xml:space="preserve">, alat destilasi, dan alat untuk uji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dan WSC.</w:t>
      </w:r>
    </w:p>
    <w:p w14:paraId="6C046163" w14:textId="77777777" w:rsidR="003709C2" w:rsidRPr="003709C2" w:rsidRDefault="003709C2" w:rsidP="003709C2">
      <w:pPr>
        <w:spacing w:after="0" w:line="480" w:lineRule="auto"/>
        <w:ind w:right="49"/>
        <w:jc w:val="center"/>
        <w:rPr>
          <w:rFonts w:ascii="Times New Roman" w:hAnsi="Times New Roman" w:cs="Times New Roman"/>
          <w:b/>
          <w:color w:val="000000" w:themeColor="text1"/>
          <w:sz w:val="20"/>
          <w:szCs w:val="20"/>
        </w:rPr>
      </w:pPr>
      <w:r w:rsidRPr="003709C2">
        <w:rPr>
          <w:rFonts w:ascii="Times New Roman" w:hAnsi="Times New Roman" w:cs="Times New Roman"/>
          <w:b/>
          <w:color w:val="000000" w:themeColor="text1"/>
          <w:sz w:val="20"/>
          <w:szCs w:val="20"/>
        </w:rPr>
        <w:t>Metode Penelitian</w:t>
      </w:r>
    </w:p>
    <w:p w14:paraId="7F19017B" w14:textId="77777777" w:rsidR="003709C2" w:rsidRPr="003709C2" w:rsidRDefault="003709C2" w:rsidP="003709C2">
      <w:pPr>
        <w:spacing w:after="0" w:line="480" w:lineRule="auto"/>
        <w:jc w:val="both"/>
        <w:rPr>
          <w:rFonts w:ascii="Times New Roman" w:hAnsi="Times New Roman" w:cs="Times New Roman"/>
          <w:b/>
          <w:bCs/>
          <w:color w:val="000000" w:themeColor="text1"/>
          <w:sz w:val="20"/>
          <w:szCs w:val="20"/>
        </w:rPr>
      </w:pPr>
      <w:r w:rsidRPr="003709C2">
        <w:rPr>
          <w:rFonts w:ascii="Times New Roman" w:hAnsi="Times New Roman" w:cs="Times New Roman"/>
          <w:b/>
          <w:bCs/>
          <w:color w:val="000000" w:themeColor="text1"/>
          <w:sz w:val="20"/>
          <w:szCs w:val="20"/>
        </w:rPr>
        <w:t>Rancangan Penelitian</w:t>
      </w:r>
    </w:p>
    <w:p w14:paraId="7D5AC8E3" w14:textId="77777777" w:rsidR="003709C2" w:rsidRPr="003709C2" w:rsidRDefault="003709C2" w:rsidP="003709C2">
      <w:pPr>
        <w:spacing w:after="0" w:line="480" w:lineRule="auto"/>
        <w:ind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Penelitian ini merupakan penelitian eksperimental menggunakan Rancangan Acak Lengkap (RAL) pola searah, terdiri dari 5 perlakuan dan 5 ulangan. Perlakuan dimaksud adalah </w:t>
      </w:r>
      <w:r w:rsidRPr="003709C2">
        <w:rPr>
          <w:rFonts w:ascii="Times New Roman" w:hAnsi="Times New Roman" w:cs="Times New Roman"/>
          <w:bCs/>
          <w:color w:val="000000" w:themeColor="text1"/>
          <w:sz w:val="20"/>
          <w:szCs w:val="20"/>
        </w:rPr>
        <w:t>penambahan SKA</w:t>
      </w:r>
      <w:r w:rsidRPr="003709C2">
        <w:rPr>
          <w:rFonts w:ascii="Times New Roman" w:hAnsi="Times New Roman" w:cs="Times New Roman"/>
          <w:color w:val="000000" w:themeColor="text1"/>
          <w:sz w:val="20"/>
          <w:szCs w:val="20"/>
        </w:rPr>
        <w:t xml:space="preserve">, dengan </w:t>
      </w:r>
      <w:proofErr w:type="spellStart"/>
      <w:r w:rsidRPr="003709C2">
        <w:rPr>
          <w:rFonts w:ascii="Times New Roman" w:hAnsi="Times New Roman" w:cs="Times New Roman"/>
          <w:color w:val="000000" w:themeColor="text1"/>
          <w:sz w:val="20"/>
          <w:szCs w:val="20"/>
        </w:rPr>
        <w:t>rincian</w:t>
      </w:r>
      <w:proofErr w:type="spellEnd"/>
      <w:r w:rsidRPr="003709C2">
        <w:rPr>
          <w:rFonts w:ascii="Times New Roman" w:hAnsi="Times New Roman" w:cs="Times New Roman"/>
          <w:color w:val="000000" w:themeColor="text1"/>
          <w:sz w:val="20"/>
          <w:szCs w:val="20"/>
        </w:rPr>
        <w:t xml:space="preserve"> perlakuan sebagai berikut:</w:t>
      </w:r>
    </w:p>
    <w:p w14:paraId="1ED99A63" w14:textId="77777777" w:rsidR="003709C2" w:rsidRPr="003709C2" w:rsidRDefault="003709C2" w:rsidP="003709C2">
      <w:pPr>
        <w:spacing w:after="0" w:line="360" w:lineRule="auto"/>
        <w:ind w:left="567"/>
        <w:jc w:val="both"/>
        <w:rPr>
          <w:rFonts w:ascii="Times New Roman" w:hAnsi="Times New Roman" w:cs="Times New Roman"/>
          <w:bCs/>
          <w:color w:val="000000" w:themeColor="text1"/>
          <w:sz w:val="20"/>
          <w:szCs w:val="20"/>
        </w:rPr>
      </w:pPr>
      <w:r w:rsidRPr="003709C2">
        <w:rPr>
          <w:rFonts w:ascii="Times New Roman" w:hAnsi="Times New Roman" w:cs="Times New Roman"/>
          <w:color w:val="000000" w:themeColor="text1"/>
          <w:sz w:val="20"/>
          <w:szCs w:val="20"/>
        </w:rPr>
        <w:t xml:space="preserve">P1: </w:t>
      </w:r>
      <w:r w:rsidRPr="003709C2">
        <w:rPr>
          <w:rFonts w:ascii="Times New Roman" w:hAnsi="Times New Roman" w:cs="Times New Roman"/>
          <w:bCs/>
          <w:color w:val="000000" w:themeColor="text1"/>
          <w:sz w:val="20"/>
          <w:szCs w:val="20"/>
        </w:rPr>
        <w:t xml:space="preserve">Tebon Jagung </w:t>
      </w:r>
      <w:r w:rsidRPr="003709C2">
        <w:rPr>
          <w:rFonts w:ascii="Times New Roman" w:hAnsi="Times New Roman" w:cs="Times New Roman"/>
          <w:bCs/>
          <w:color w:val="000000" w:themeColor="text1"/>
          <w:sz w:val="20"/>
          <w:szCs w:val="20"/>
          <w:lang w:val="en-US"/>
        </w:rPr>
        <w:t xml:space="preserve">+ </w:t>
      </w:r>
      <w:proofErr w:type="spellStart"/>
      <w:r w:rsidRPr="003709C2">
        <w:rPr>
          <w:rFonts w:ascii="Times New Roman" w:hAnsi="Times New Roman" w:cs="Times New Roman"/>
          <w:bCs/>
          <w:color w:val="000000" w:themeColor="text1"/>
          <w:sz w:val="20"/>
          <w:szCs w:val="20"/>
        </w:rPr>
        <w:t>Sirup</w:t>
      </w:r>
      <w:proofErr w:type="spellEnd"/>
      <w:r w:rsidRPr="003709C2">
        <w:rPr>
          <w:rFonts w:ascii="Times New Roman" w:hAnsi="Times New Roman" w:cs="Times New Roman"/>
          <w:bCs/>
          <w:color w:val="000000" w:themeColor="text1"/>
          <w:sz w:val="20"/>
          <w:szCs w:val="20"/>
        </w:rPr>
        <w:t xml:space="preserve"> komersial </w:t>
      </w:r>
      <w:proofErr w:type="spellStart"/>
      <w:r w:rsidRPr="003709C2">
        <w:rPr>
          <w:rFonts w:ascii="Times New Roman" w:hAnsi="Times New Roman" w:cs="Times New Roman"/>
          <w:bCs/>
          <w:color w:val="000000" w:themeColor="text1"/>
          <w:sz w:val="20"/>
          <w:szCs w:val="20"/>
          <w:lang w:val="en-US"/>
        </w:rPr>
        <w:t>afkir</w:t>
      </w:r>
      <w:proofErr w:type="spellEnd"/>
      <w:r w:rsidRPr="003709C2">
        <w:rPr>
          <w:rFonts w:ascii="Times New Roman" w:hAnsi="Times New Roman" w:cs="Times New Roman"/>
          <w:bCs/>
          <w:color w:val="000000" w:themeColor="text1"/>
          <w:sz w:val="20"/>
          <w:szCs w:val="20"/>
          <w:lang w:val="en-US"/>
        </w:rPr>
        <w:t xml:space="preserve"> </w:t>
      </w:r>
      <w:r w:rsidRPr="003709C2">
        <w:rPr>
          <w:rFonts w:ascii="Times New Roman" w:hAnsi="Times New Roman" w:cs="Times New Roman"/>
          <w:bCs/>
          <w:color w:val="000000" w:themeColor="text1"/>
          <w:sz w:val="20"/>
          <w:szCs w:val="20"/>
        </w:rPr>
        <w:t>0</w:t>
      </w:r>
      <w:r w:rsidRPr="003709C2">
        <w:rPr>
          <w:rFonts w:ascii="Times New Roman" w:hAnsi="Times New Roman" w:cs="Times New Roman"/>
          <w:bCs/>
          <w:color w:val="000000" w:themeColor="text1"/>
          <w:sz w:val="20"/>
          <w:szCs w:val="20"/>
          <w:lang w:val="en-US"/>
        </w:rPr>
        <w:t>,00</w:t>
      </w:r>
      <w:r w:rsidRPr="003709C2">
        <w:rPr>
          <w:rFonts w:ascii="Times New Roman" w:hAnsi="Times New Roman" w:cs="Times New Roman"/>
          <w:bCs/>
          <w:color w:val="000000" w:themeColor="text1"/>
          <w:sz w:val="20"/>
          <w:szCs w:val="20"/>
        </w:rPr>
        <w:t>%</w:t>
      </w:r>
    </w:p>
    <w:p w14:paraId="1D048D6D" w14:textId="77777777" w:rsidR="003709C2" w:rsidRPr="003709C2" w:rsidRDefault="003709C2" w:rsidP="003709C2">
      <w:pPr>
        <w:spacing w:after="0" w:line="360" w:lineRule="auto"/>
        <w:ind w:left="567"/>
        <w:jc w:val="both"/>
        <w:rPr>
          <w:rFonts w:ascii="Times New Roman" w:hAnsi="Times New Roman" w:cs="Times New Roman"/>
          <w:bCs/>
          <w:color w:val="000000" w:themeColor="text1"/>
          <w:sz w:val="20"/>
          <w:szCs w:val="20"/>
        </w:rPr>
      </w:pPr>
      <w:r w:rsidRPr="003709C2">
        <w:rPr>
          <w:rFonts w:ascii="Times New Roman" w:hAnsi="Times New Roman" w:cs="Times New Roman"/>
          <w:bCs/>
          <w:color w:val="000000" w:themeColor="text1"/>
          <w:sz w:val="20"/>
          <w:szCs w:val="20"/>
        </w:rPr>
        <w:t xml:space="preserve">P2: Tebon Jagung + </w:t>
      </w:r>
      <w:proofErr w:type="spellStart"/>
      <w:r w:rsidRPr="003709C2">
        <w:rPr>
          <w:rFonts w:ascii="Times New Roman" w:hAnsi="Times New Roman" w:cs="Times New Roman"/>
          <w:bCs/>
          <w:color w:val="000000" w:themeColor="text1"/>
          <w:sz w:val="20"/>
          <w:szCs w:val="20"/>
        </w:rPr>
        <w:t>Sirup</w:t>
      </w:r>
      <w:proofErr w:type="spellEnd"/>
      <w:r w:rsidRPr="003709C2">
        <w:rPr>
          <w:rFonts w:ascii="Times New Roman" w:hAnsi="Times New Roman" w:cs="Times New Roman"/>
          <w:bCs/>
          <w:color w:val="000000" w:themeColor="text1"/>
          <w:sz w:val="20"/>
          <w:szCs w:val="20"/>
        </w:rPr>
        <w:t xml:space="preserve"> komersial </w:t>
      </w:r>
      <w:proofErr w:type="spellStart"/>
      <w:r w:rsidRPr="003709C2">
        <w:rPr>
          <w:rFonts w:ascii="Times New Roman" w:hAnsi="Times New Roman" w:cs="Times New Roman"/>
          <w:bCs/>
          <w:color w:val="000000" w:themeColor="text1"/>
          <w:sz w:val="20"/>
          <w:szCs w:val="20"/>
          <w:lang w:val="en-US"/>
        </w:rPr>
        <w:t>afkir</w:t>
      </w:r>
      <w:proofErr w:type="spellEnd"/>
      <w:r w:rsidRPr="003709C2">
        <w:rPr>
          <w:rFonts w:ascii="Times New Roman" w:hAnsi="Times New Roman" w:cs="Times New Roman"/>
          <w:bCs/>
          <w:color w:val="000000" w:themeColor="text1"/>
          <w:sz w:val="20"/>
          <w:szCs w:val="20"/>
          <w:lang w:val="en-US"/>
        </w:rPr>
        <w:t xml:space="preserve"> </w:t>
      </w:r>
      <w:r w:rsidRPr="003709C2">
        <w:rPr>
          <w:rFonts w:ascii="Times New Roman" w:hAnsi="Times New Roman" w:cs="Times New Roman"/>
          <w:bCs/>
          <w:color w:val="000000" w:themeColor="text1"/>
          <w:sz w:val="20"/>
          <w:szCs w:val="20"/>
        </w:rPr>
        <w:t xml:space="preserve">2,50% </w:t>
      </w:r>
    </w:p>
    <w:p w14:paraId="52B250AF" w14:textId="77777777" w:rsidR="003709C2" w:rsidRPr="003709C2" w:rsidRDefault="003709C2" w:rsidP="003709C2">
      <w:pPr>
        <w:spacing w:after="0" w:line="360" w:lineRule="auto"/>
        <w:ind w:left="567"/>
        <w:jc w:val="both"/>
        <w:rPr>
          <w:rFonts w:ascii="Times New Roman" w:hAnsi="Times New Roman" w:cs="Times New Roman"/>
          <w:bCs/>
          <w:color w:val="000000" w:themeColor="text1"/>
          <w:sz w:val="20"/>
          <w:szCs w:val="20"/>
        </w:rPr>
      </w:pPr>
      <w:r w:rsidRPr="003709C2">
        <w:rPr>
          <w:rFonts w:ascii="Times New Roman" w:hAnsi="Times New Roman" w:cs="Times New Roman"/>
          <w:color w:val="000000" w:themeColor="text1"/>
          <w:sz w:val="20"/>
          <w:szCs w:val="20"/>
        </w:rPr>
        <w:t>P3:</w:t>
      </w:r>
      <w:r w:rsidRPr="003709C2">
        <w:rPr>
          <w:rFonts w:ascii="Times New Roman" w:hAnsi="Times New Roman" w:cs="Times New Roman"/>
          <w:bCs/>
          <w:color w:val="000000" w:themeColor="text1"/>
          <w:sz w:val="20"/>
          <w:szCs w:val="20"/>
        </w:rPr>
        <w:t xml:space="preserve"> Tebon Jagung </w:t>
      </w:r>
      <w:r w:rsidRPr="003709C2">
        <w:rPr>
          <w:rFonts w:ascii="Times New Roman" w:hAnsi="Times New Roman" w:cs="Times New Roman"/>
          <w:color w:val="000000" w:themeColor="text1"/>
          <w:sz w:val="20"/>
          <w:szCs w:val="20"/>
        </w:rPr>
        <w:t xml:space="preserve">+ </w:t>
      </w:r>
      <w:proofErr w:type="spellStart"/>
      <w:r w:rsidRPr="003709C2">
        <w:rPr>
          <w:rFonts w:ascii="Times New Roman" w:hAnsi="Times New Roman" w:cs="Times New Roman"/>
          <w:bCs/>
          <w:color w:val="000000" w:themeColor="text1"/>
          <w:sz w:val="20"/>
          <w:szCs w:val="20"/>
        </w:rPr>
        <w:t>Sirup</w:t>
      </w:r>
      <w:proofErr w:type="spellEnd"/>
      <w:r w:rsidRPr="003709C2">
        <w:rPr>
          <w:rFonts w:ascii="Times New Roman" w:hAnsi="Times New Roman" w:cs="Times New Roman"/>
          <w:bCs/>
          <w:color w:val="000000" w:themeColor="text1"/>
          <w:sz w:val="20"/>
          <w:szCs w:val="20"/>
        </w:rPr>
        <w:t xml:space="preserve"> komersial </w:t>
      </w:r>
      <w:proofErr w:type="spellStart"/>
      <w:r w:rsidRPr="003709C2">
        <w:rPr>
          <w:rFonts w:ascii="Times New Roman" w:hAnsi="Times New Roman" w:cs="Times New Roman"/>
          <w:bCs/>
          <w:color w:val="000000" w:themeColor="text1"/>
          <w:sz w:val="20"/>
          <w:szCs w:val="20"/>
          <w:lang w:val="en-US"/>
        </w:rPr>
        <w:t>afkir</w:t>
      </w:r>
      <w:proofErr w:type="spellEnd"/>
      <w:r w:rsidRPr="003709C2">
        <w:rPr>
          <w:rFonts w:ascii="Times New Roman" w:hAnsi="Times New Roman" w:cs="Times New Roman"/>
          <w:bCs/>
          <w:color w:val="000000" w:themeColor="text1"/>
          <w:sz w:val="20"/>
          <w:szCs w:val="20"/>
          <w:lang w:val="en-US"/>
        </w:rPr>
        <w:t xml:space="preserve"> </w:t>
      </w:r>
      <w:r w:rsidRPr="003709C2">
        <w:rPr>
          <w:rFonts w:ascii="Times New Roman" w:hAnsi="Times New Roman" w:cs="Times New Roman"/>
          <w:color w:val="000000" w:themeColor="text1"/>
          <w:sz w:val="20"/>
          <w:szCs w:val="20"/>
        </w:rPr>
        <w:t xml:space="preserve">5,00% </w:t>
      </w:r>
    </w:p>
    <w:p w14:paraId="1DCE2B5C" w14:textId="77777777" w:rsidR="003709C2" w:rsidRPr="003709C2" w:rsidRDefault="003709C2" w:rsidP="003709C2">
      <w:pPr>
        <w:spacing w:after="0" w:line="360" w:lineRule="auto"/>
        <w:ind w:left="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P4: </w:t>
      </w:r>
      <w:r w:rsidRPr="003709C2">
        <w:rPr>
          <w:rFonts w:ascii="Times New Roman" w:hAnsi="Times New Roman" w:cs="Times New Roman"/>
          <w:bCs/>
          <w:color w:val="000000" w:themeColor="text1"/>
          <w:sz w:val="20"/>
          <w:szCs w:val="20"/>
        </w:rPr>
        <w:t xml:space="preserve">Tebon Jagung </w:t>
      </w:r>
      <w:r w:rsidRPr="003709C2">
        <w:rPr>
          <w:rFonts w:ascii="Times New Roman" w:hAnsi="Times New Roman" w:cs="Times New Roman"/>
          <w:color w:val="000000" w:themeColor="text1"/>
          <w:sz w:val="20"/>
          <w:szCs w:val="20"/>
        </w:rPr>
        <w:t xml:space="preserve">+ </w:t>
      </w:r>
      <w:proofErr w:type="spellStart"/>
      <w:r w:rsidRPr="003709C2">
        <w:rPr>
          <w:rFonts w:ascii="Times New Roman" w:hAnsi="Times New Roman" w:cs="Times New Roman"/>
          <w:bCs/>
          <w:color w:val="000000" w:themeColor="text1"/>
          <w:sz w:val="20"/>
          <w:szCs w:val="20"/>
        </w:rPr>
        <w:t>Sirup</w:t>
      </w:r>
      <w:proofErr w:type="spellEnd"/>
      <w:r w:rsidRPr="003709C2">
        <w:rPr>
          <w:rFonts w:ascii="Times New Roman" w:hAnsi="Times New Roman" w:cs="Times New Roman"/>
          <w:bCs/>
          <w:color w:val="000000" w:themeColor="text1"/>
          <w:sz w:val="20"/>
          <w:szCs w:val="20"/>
        </w:rPr>
        <w:t xml:space="preserve"> komersial </w:t>
      </w:r>
      <w:proofErr w:type="spellStart"/>
      <w:r w:rsidRPr="003709C2">
        <w:rPr>
          <w:rFonts w:ascii="Times New Roman" w:hAnsi="Times New Roman" w:cs="Times New Roman"/>
          <w:bCs/>
          <w:color w:val="000000" w:themeColor="text1"/>
          <w:sz w:val="20"/>
          <w:szCs w:val="20"/>
          <w:lang w:val="en-US"/>
        </w:rPr>
        <w:t>afkir</w:t>
      </w:r>
      <w:proofErr w:type="spellEnd"/>
      <w:r w:rsidRPr="003709C2">
        <w:rPr>
          <w:rFonts w:ascii="Times New Roman" w:hAnsi="Times New Roman" w:cs="Times New Roman"/>
          <w:bCs/>
          <w:color w:val="000000" w:themeColor="text1"/>
          <w:sz w:val="20"/>
          <w:szCs w:val="20"/>
          <w:lang w:val="en-US"/>
        </w:rPr>
        <w:t xml:space="preserve"> </w:t>
      </w:r>
      <w:r w:rsidRPr="003709C2">
        <w:rPr>
          <w:rFonts w:ascii="Times New Roman" w:hAnsi="Times New Roman" w:cs="Times New Roman"/>
          <w:color w:val="000000" w:themeColor="text1"/>
          <w:sz w:val="20"/>
          <w:szCs w:val="20"/>
        </w:rPr>
        <w:t xml:space="preserve">7,50% </w:t>
      </w:r>
    </w:p>
    <w:p w14:paraId="09621D7A" w14:textId="77777777" w:rsidR="003709C2" w:rsidRPr="003709C2" w:rsidRDefault="003709C2" w:rsidP="003709C2">
      <w:pPr>
        <w:spacing w:after="0" w:line="360" w:lineRule="auto"/>
        <w:ind w:left="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P5: </w:t>
      </w:r>
      <w:r w:rsidRPr="003709C2">
        <w:rPr>
          <w:rFonts w:ascii="Times New Roman" w:hAnsi="Times New Roman" w:cs="Times New Roman"/>
          <w:bCs/>
          <w:color w:val="000000" w:themeColor="text1"/>
          <w:sz w:val="20"/>
          <w:szCs w:val="20"/>
        </w:rPr>
        <w:t>Tebon Jagung</w:t>
      </w:r>
      <w:r w:rsidRPr="003709C2">
        <w:rPr>
          <w:rFonts w:ascii="Times New Roman" w:hAnsi="Times New Roman" w:cs="Times New Roman"/>
          <w:color w:val="000000" w:themeColor="text1"/>
          <w:sz w:val="20"/>
          <w:szCs w:val="20"/>
        </w:rPr>
        <w:t xml:space="preserve"> + </w:t>
      </w:r>
      <w:proofErr w:type="spellStart"/>
      <w:r w:rsidRPr="003709C2">
        <w:rPr>
          <w:rFonts w:ascii="Times New Roman" w:hAnsi="Times New Roman" w:cs="Times New Roman"/>
          <w:bCs/>
          <w:color w:val="000000" w:themeColor="text1"/>
          <w:sz w:val="20"/>
          <w:szCs w:val="20"/>
        </w:rPr>
        <w:t>Sirup</w:t>
      </w:r>
      <w:proofErr w:type="spellEnd"/>
      <w:r w:rsidRPr="003709C2">
        <w:rPr>
          <w:rFonts w:ascii="Times New Roman" w:hAnsi="Times New Roman" w:cs="Times New Roman"/>
          <w:bCs/>
          <w:color w:val="000000" w:themeColor="text1"/>
          <w:sz w:val="20"/>
          <w:szCs w:val="20"/>
        </w:rPr>
        <w:t xml:space="preserve"> komersial </w:t>
      </w:r>
      <w:proofErr w:type="spellStart"/>
      <w:r w:rsidRPr="003709C2">
        <w:rPr>
          <w:rFonts w:ascii="Times New Roman" w:hAnsi="Times New Roman" w:cs="Times New Roman"/>
          <w:bCs/>
          <w:color w:val="000000" w:themeColor="text1"/>
          <w:sz w:val="20"/>
          <w:szCs w:val="20"/>
          <w:lang w:val="en-US"/>
        </w:rPr>
        <w:t>afkir</w:t>
      </w:r>
      <w:proofErr w:type="spellEnd"/>
      <w:r w:rsidRPr="003709C2">
        <w:rPr>
          <w:rFonts w:ascii="Times New Roman" w:hAnsi="Times New Roman" w:cs="Times New Roman"/>
          <w:bCs/>
          <w:color w:val="000000" w:themeColor="text1"/>
          <w:sz w:val="20"/>
          <w:szCs w:val="20"/>
          <w:lang w:val="en-US"/>
        </w:rPr>
        <w:t xml:space="preserve"> </w:t>
      </w:r>
      <w:r w:rsidRPr="003709C2">
        <w:rPr>
          <w:rFonts w:ascii="Times New Roman" w:hAnsi="Times New Roman" w:cs="Times New Roman"/>
          <w:color w:val="000000" w:themeColor="text1"/>
          <w:sz w:val="20"/>
          <w:szCs w:val="20"/>
        </w:rPr>
        <w:t xml:space="preserve">10,0% </w:t>
      </w:r>
    </w:p>
    <w:p w14:paraId="14117584" w14:textId="77777777" w:rsidR="003709C2" w:rsidRPr="003709C2" w:rsidRDefault="003709C2" w:rsidP="003709C2">
      <w:pPr>
        <w:spacing w:after="0" w:line="480" w:lineRule="auto"/>
        <w:ind w:right="49"/>
        <w:rPr>
          <w:rFonts w:ascii="Times New Roman" w:hAnsi="Times New Roman" w:cs="Times New Roman"/>
          <w:b/>
          <w:color w:val="000000" w:themeColor="text1"/>
          <w:sz w:val="20"/>
          <w:szCs w:val="20"/>
          <w:lang w:val="en-US"/>
        </w:rPr>
      </w:pPr>
    </w:p>
    <w:p w14:paraId="7CD5F229" w14:textId="77777777" w:rsidR="003709C2" w:rsidRPr="003709C2" w:rsidRDefault="003709C2" w:rsidP="003709C2">
      <w:pPr>
        <w:spacing w:after="0" w:line="480" w:lineRule="auto"/>
        <w:ind w:right="49"/>
        <w:rPr>
          <w:rFonts w:ascii="Times New Roman" w:hAnsi="Times New Roman" w:cs="Times New Roman"/>
          <w:b/>
          <w:color w:val="000000" w:themeColor="text1"/>
          <w:sz w:val="20"/>
          <w:szCs w:val="20"/>
          <w:lang w:val="fi-FI"/>
        </w:rPr>
      </w:pPr>
      <w:proofErr w:type="spellStart"/>
      <w:r w:rsidRPr="003709C2">
        <w:rPr>
          <w:rFonts w:ascii="Times New Roman" w:hAnsi="Times New Roman" w:cs="Times New Roman"/>
          <w:b/>
          <w:color w:val="000000" w:themeColor="text1"/>
          <w:sz w:val="20"/>
          <w:szCs w:val="20"/>
          <w:lang w:val="fi-FI"/>
        </w:rPr>
        <w:t>Pelaksanaan</w:t>
      </w:r>
      <w:proofErr w:type="spellEnd"/>
      <w:r w:rsidRPr="003709C2">
        <w:rPr>
          <w:rFonts w:ascii="Times New Roman" w:hAnsi="Times New Roman" w:cs="Times New Roman"/>
          <w:b/>
          <w:color w:val="000000" w:themeColor="text1"/>
          <w:sz w:val="20"/>
          <w:szCs w:val="20"/>
          <w:lang w:val="fi-FI"/>
        </w:rPr>
        <w:t xml:space="preserve"> </w:t>
      </w:r>
      <w:proofErr w:type="spellStart"/>
      <w:r w:rsidRPr="003709C2">
        <w:rPr>
          <w:rFonts w:ascii="Times New Roman" w:hAnsi="Times New Roman" w:cs="Times New Roman"/>
          <w:b/>
          <w:color w:val="000000" w:themeColor="text1"/>
          <w:sz w:val="20"/>
          <w:szCs w:val="20"/>
          <w:lang w:val="fi-FI"/>
        </w:rPr>
        <w:t>Penelitian</w:t>
      </w:r>
      <w:proofErr w:type="spellEnd"/>
    </w:p>
    <w:p w14:paraId="36B80B5A" w14:textId="77777777" w:rsidR="003709C2" w:rsidRPr="003709C2" w:rsidRDefault="003709C2" w:rsidP="003709C2">
      <w:pPr>
        <w:spacing w:after="0" w:line="480" w:lineRule="auto"/>
        <w:ind w:right="49"/>
        <w:rPr>
          <w:rFonts w:ascii="Times New Roman" w:hAnsi="Times New Roman" w:cs="Times New Roman"/>
          <w:b/>
          <w:color w:val="000000" w:themeColor="text1"/>
          <w:sz w:val="20"/>
          <w:szCs w:val="20"/>
        </w:rPr>
      </w:pPr>
      <w:r w:rsidRPr="003709C2">
        <w:rPr>
          <w:rFonts w:ascii="Times New Roman" w:hAnsi="Times New Roman" w:cs="Times New Roman"/>
          <w:b/>
          <w:color w:val="000000" w:themeColor="text1"/>
          <w:sz w:val="20"/>
          <w:szCs w:val="20"/>
        </w:rPr>
        <w:t xml:space="preserve">Pembuatan Silase </w:t>
      </w:r>
      <w:proofErr w:type="spellStart"/>
      <w:r w:rsidRPr="003709C2">
        <w:rPr>
          <w:rFonts w:ascii="Times New Roman" w:hAnsi="Times New Roman" w:cs="Times New Roman"/>
          <w:b/>
          <w:color w:val="000000" w:themeColor="text1"/>
          <w:sz w:val="20"/>
          <w:szCs w:val="20"/>
          <w:lang w:val="fi-FI"/>
        </w:rPr>
        <w:t>Tebon</w:t>
      </w:r>
      <w:proofErr w:type="spellEnd"/>
      <w:r w:rsidRPr="003709C2">
        <w:rPr>
          <w:rFonts w:ascii="Times New Roman" w:hAnsi="Times New Roman" w:cs="Times New Roman"/>
          <w:b/>
          <w:color w:val="000000" w:themeColor="text1"/>
          <w:sz w:val="20"/>
          <w:szCs w:val="20"/>
        </w:rPr>
        <w:t xml:space="preserve"> Jagung</w:t>
      </w:r>
    </w:p>
    <w:p w14:paraId="4D984A4B" w14:textId="77777777" w:rsidR="003709C2" w:rsidRPr="003709C2" w:rsidRDefault="003709C2" w:rsidP="003709C2">
      <w:pPr>
        <w:spacing w:after="0" w:line="480" w:lineRule="auto"/>
        <w:ind w:right="49"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Tebon jagung yang digunakan dipotong-potong menggunakan </w:t>
      </w:r>
      <w:proofErr w:type="spellStart"/>
      <w:r w:rsidRPr="003709C2">
        <w:rPr>
          <w:rFonts w:ascii="Times New Roman" w:hAnsi="Times New Roman" w:cs="Times New Roman"/>
          <w:color w:val="000000" w:themeColor="text1"/>
          <w:sz w:val="20"/>
          <w:szCs w:val="20"/>
        </w:rPr>
        <w:t>chopper</w:t>
      </w:r>
      <w:proofErr w:type="spellEnd"/>
      <w:r w:rsidRPr="003709C2">
        <w:rPr>
          <w:rFonts w:ascii="Times New Roman" w:hAnsi="Times New Roman" w:cs="Times New Roman"/>
          <w:color w:val="000000" w:themeColor="text1"/>
          <w:sz w:val="20"/>
          <w:szCs w:val="20"/>
        </w:rPr>
        <w:t xml:space="preserve"> hingga ukurannya menjadi 1-2 cm. Perlakuan P2, P3, P4, dan P5 terdiri dari tebon jagung sebanyak 1,50 kg dicampur sampai rata dengan </w:t>
      </w:r>
      <w:proofErr w:type="spellStart"/>
      <w:r w:rsidRPr="003709C2">
        <w:rPr>
          <w:rFonts w:ascii="Times New Roman" w:hAnsi="Times New Roman" w:cs="Times New Roman"/>
          <w:color w:val="000000" w:themeColor="text1"/>
          <w:sz w:val="20"/>
          <w:szCs w:val="20"/>
        </w:rPr>
        <w:t>sirup</w:t>
      </w:r>
      <w:proofErr w:type="spellEnd"/>
      <w:r w:rsidRPr="003709C2">
        <w:rPr>
          <w:rFonts w:ascii="Times New Roman" w:hAnsi="Times New Roman" w:cs="Times New Roman"/>
          <w:color w:val="000000" w:themeColor="text1"/>
          <w:sz w:val="20"/>
          <w:szCs w:val="20"/>
        </w:rPr>
        <w:t xml:space="preserve"> komersial afkir berdasarkan bahan kering tebon jagung, yaitu 35% (</w:t>
      </w:r>
      <w:proofErr w:type="spellStart"/>
      <w:r w:rsidRPr="003709C2">
        <w:rPr>
          <w:rFonts w:ascii="Times New Roman" w:hAnsi="Times New Roman" w:cs="Times New Roman"/>
          <w:color w:val="000000" w:themeColor="text1"/>
          <w:sz w:val="20"/>
          <w:szCs w:val="20"/>
        </w:rPr>
        <w:t>Sadarman</w:t>
      </w:r>
      <w:proofErr w:type="spellEnd"/>
      <w:r w:rsidRPr="003709C2">
        <w:rPr>
          <w:rFonts w:ascii="Times New Roman" w:hAnsi="Times New Roman" w:cs="Times New Roman"/>
          <w:color w:val="000000" w:themeColor="text1"/>
          <w:sz w:val="20"/>
          <w:szCs w:val="20"/>
        </w:rPr>
        <w:t xml:space="preserve"> dkk., 2023), perhitungannya sebagai berikut 1500 g x 0,35 = 525 g tebon jagung, lalu ditambah </w:t>
      </w:r>
      <w:proofErr w:type="spellStart"/>
      <w:r w:rsidRPr="003709C2">
        <w:rPr>
          <w:rFonts w:ascii="Times New Roman" w:hAnsi="Times New Roman" w:cs="Times New Roman"/>
          <w:color w:val="000000" w:themeColor="text1"/>
          <w:sz w:val="20"/>
          <w:szCs w:val="20"/>
        </w:rPr>
        <w:t>sirup</w:t>
      </w:r>
      <w:proofErr w:type="spellEnd"/>
      <w:r w:rsidRPr="003709C2">
        <w:rPr>
          <w:rFonts w:ascii="Times New Roman" w:hAnsi="Times New Roman" w:cs="Times New Roman"/>
          <w:color w:val="000000" w:themeColor="text1"/>
          <w:sz w:val="20"/>
          <w:szCs w:val="20"/>
        </w:rPr>
        <w:t xml:space="preserve"> afkir misalnya pada P2 sebanyak 2,50% maka jumlah </w:t>
      </w:r>
      <w:proofErr w:type="spellStart"/>
      <w:r w:rsidRPr="003709C2">
        <w:rPr>
          <w:rFonts w:ascii="Times New Roman" w:hAnsi="Times New Roman" w:cs="Times New Roman"/>
          <w:color w:val="000000" w:themeColor="text1"/>
          <w:sz w:val="20"/>
          <w:szCs w:val="20"/>
        </w:rPr>
        <w:t>sirup</w:t>
      </w:r>
      <w:proofErr w:type="spellEnd"/>
      <w:r w:rsidRPr="003709C2">
        <w:rPr>
          <w:rFonts w:ascii="Times New Roman" w:hAnsi="Times New Roman" w:cs="Times New Roman"/>
          <w:color w:val="000000" w:themeColor="text1"/>
          <w:sz w:val="20"/>
          <w:szCs w:val="20"/>
        </w:rPr>
        <w:t xml:space="preserve"> yang dicampurkan dengan tebon jagung adalah 0,025 x 525 g = 13,125 g/ulangan, karena P2 diulang sebanyak 5 kali maka kebutuhan </w:t>
      </w:r>
      <w:proofErr w:type="spellStart"/>
      <w:r w:rsidRPr="003709C2">
        <w:rPr>
          <w:rFonts w:ascii="Times New Roman" w:hAnsi="Times New Roman" w:cs="Times New Roman"/>
          <w:color w:val="000000" w:themeColor="text1"/>
          <w:sz w:val="20"/>
          <w:szCs w:val="20"/>
        </w:rPr>
        <w:t>sirup</w:t>
      </w:r>
      <w:proofErr w:type="spellEnd"/>
      <w:r w:rsidRPr="003709C2">
        <w:rPr>
          <w:rFonts w:ascii="Times New Roman" w:hAnsi="Times New Roman" w:cs="Times New Roman"/>
          <w:color w:val="000000" w:themeColor="text1"/>
          <w:sz w:val="20"/>
          <w:szCs w:val="20"/>
        </w:rPr>
        <w:t xml:space="preserve"> afkirnya adalah 13,125 g x 5 ulangan = 65,625 g, demikian juga untuk perhitungan kebutuhan </w:t>
      </w:r>
      <w:proofErr w:type="spellStart"/>
      <w:r w:rsidRPr="003709C2">
        <w:rPr>
          <w:rFonts w:ascii="Times New Roman" w:hAnsi="Times New Roman" w:cs="Times New Roman"/>
          <w:color w:val="000000" w:themeColor="text1"/>
          <w:sz w:val="20"/>
          <w:szCs w:val="20"/>
        </w:rPr>
        <w:t>sirup</w:t>
      </w:r>
      <w:proofErr w:type="spellEnd"/>
      <w:r w:rsidRPr="003709C2">
        <w:rPr>
          <w:rFonts w:ascii="Times New Roman" w:hAnsi="Times New Roman" w:cs="Times New Roman"/>
          <w:color w:val="000000" w:themeColor="text1"/>
          <w:sz w:val="20"/>
          <w:szCs w:val="20"/>
        </w:rPr>
        <w:t xml:space="preserve"> afkir untuk P3, P4, dan P5. Semua bahan pada setiap perlakuan kemudian dicampur menggunakan pengaduk selama 10 menit hingga homogen, kemudian </w:t>
      </w:r>
      <w:proofErr w:type="spellStart"/>
      <w:r w:rsidRPr="003709C2">
        <w:rPr>
          <w:rFonts w:ascii="Times New Roman" w:hAnsi="Times New Roman" w:cs="Times New Roman"/>
          <w:color w:val="000000" w:themeColor="text1"/>
          <w:sz w:val="20"/>
          <w:szCs w:val="20"/>
        </w:rPr>
        <w:t>dimasukan</w:t>
      </w:r>
      <w:proofErr w:type="spellEnd"/>
      <w:r w:rsidRPr="003709C2">
        <w:rPr>
          <w:rFonts w:ascii="Times New Roman" w:hAnsi="Times New Roman" w:cs="Times New Roman"/>
          <w:color w:val="000000" w:themeColor="text1"/>
          <w:sz w:val="20"/>
          <w:szCs w:val="20"/>
        </w:rPr>
        <w:t xml:space="preserve"> ke dalam silo. Silo yang digunakan untuk </w:t>
      </w:r>
      <w:proofErr w:type="spellStart"/>
      <w:r w:rsidRPr="003709C2">
        <w:rPr>
          <w:rFonts w:ascii="Times New Roman" w:hAnsi="Times New Roman" w:cs="Times New Roman"/>
          <w:color w:val="000000" w:themeColor="text1"/>
          <w:sz w:val="20"/>
          <w:szCs w:val="20"/>
        </w:rPr>
        <w:t>mengensilasekan</w:t>
      </w:r>
      <w:proofErr w:type="spellEnd"/>
      <w:r w:rsidRPr="003709C2">
        <w:rPr>
          <w:rFonts w:ascii="Times New Roman" w:hAnsi="Times New Roman" w:cs="Times New Roman"/>
          <w:color w:val="000000" w:themeColor="text1"/>
          <w:sz w:val="20"/>
          <w:szCs w:val="20"/>
        </w:rPr>
        <w:t xml:space="preserve"> tebon jagung berupa botol plastik ukuran 1,5 kg. Isi silo dipadatkan dan ditutup rapat hingga kondisi di dalam silo </w:t>
      </w:r>
      <w:r w:rsidRPr="003709C2">
        <w:rPr>
          <w:rFonts w:ascii="Times New Roman" w:hAnsi="Times New Roman" w:cs="Times New Roman"/>
          <w:i/>
          <w:iCs/>
          <w:color w:val="000000" w:themeColor="text1"/>
          <w:sz w:val="20"/>
          <w:szCs w:val="20"/>
        </w:rPr>
        <w:t>anaerob</w:t>
      </w:r>
      <w:r w:rsidRPr="003709C2">
        <w:rPr>
          <w:rFonts w:ascii="Times New Roman" w:hAnsi="Times New Roman" w:cs="Times New Roman"/>
          <w:color w:val="000000" w:themeColor="text1"/>
          <w:sz w:val="20"/>
          <w:szCs w:val="20"/>
        </w:rPr>
        <w:t xml:space="preserve">. Silo ditempatkan pada ruangan yang tidak </w:t>
      </w:r>
      <w:proofErr w:type="spellStart"/>
      <w:r w:rsidRPr="003709C2">
        <w:rPr>
          <w:rFonts w:ascii="Times New Roman" w:hAnsi="Times New Roman" w:cs="Times New Roman"/>
          <w:color w:val="000000" w:themeColor="text1"/>
          <w:sz w:val="20"/>
          <w:szCs w:val="20"/>
        </w:rPr>
        <w:t>dipapari</w:t>
      </w:r>
      <w:proofErr w:type="spellEnd"/>
      <w:r w:rsidRPr="003709C2">
        <w:rPr>
          <w:rFonts w:ascii="Times New Roman" w:hAnsi="Times New Roman" w:cs="Times New Roman"/>
          <w:color w:val="000000" w:themeColor="text1"/>
          <w:sz w:val="20"/>
          <w:szCs w:val="20"/>
        </w:rPr>
        <w:t xml:space="preserve"> langsung oleh sinar matahari dan disimpan selama 30 hari pada suhu kamar.</w:t>
      </w:r>
      <w:r w:rsidRPr="003709C2">
        <w:rPr>
          <w:rFonts w:ascii="Times New Roman" w:hAnsi="Times New Roman" w:cs="Times New Roman"/>
          <w:color w:val="000000" w:themeColor="text1"/>
          <w:sz w:val="20"/>
          <w:szCs w:val="20"/>
        </w:rPr>
        <w:tab/>
      </w:r>
    </w:p>
    <w:p w14:paraId="66670DD7" w14:textId="77777777" w:rsidR="003709C2" w:rsidRPr="003709C2" w:rsidRDefault="003709C2" w:rsidP="003709C2">
      <w:pPr>
        <w:spacing w:after="0" w:line="480" w:lineRule="auto"/>
        <w:ind w:right="49"/>
        <w:rPr>
          <w:rFonts w:ascii="Times New Roman" w:hAnsi="Times New Roman" w:cs="Times New Roman"/>
          <w:b/>
          <w:color w:val="000000" w:themeColor="text1"/>
          <w:sz w:val="20"/>
          <w:szCs w:val="20"/>
        </w:rPr>
      </w:pPr>
      <w:r w:rsidRPr="003709C2">
        <w:rPr>
          <w:rFonts w:ascii="Times New Roman" w:hAnsi="Times New Roman" w:cs="Times New Roman"/>
          <w:b/>
          <w:color w:val="000000" w:themeColor="text1"/>
          <w:sz w:val="20"/>
          <w:szCs w:val="20"/>
        </w:rPr>
        <w:t>Pemanenan dan Pembuatan Jus Silase Tebon Jagung</w:t>
      </w:r>
    </w:p>
    <w:p w14:paraId="1A8ACED8" w14:textId="77777777" w:rsidR="003709C2" w:rsidRPr="003709C2" w:rsidRDefault="003709C2" w:rsidP="003709C2">
      <w:pPr>
        <w:pStyle w:val="ListParagraph"/>
        <w:spacing w:after="0" w:line="480" w:lineRule="auto"/>
        <w:ind w:left="0" w:right="49" w:firstLine="567"/>
        <w:jc w:val="both"/>
        <w:rPr>
          <w:rFonts w:ascii="Times New Roman" w:hAnsi="Times New Roman" w:cs="Times New Roman"/>
          <w:b/>
          <w:color w:val="000000" w:themeColor="text1"/>
          <w:sz w:val="20"/>
          <w:szCs w:val="20"/>
          <w:lang w:val="id-ID"/>
        </w:rPr>
      </w:pPr>
      <w:r w:rsidRPr="003709C2">
        <w:rPr>
          <w:rFonts w:ascii="Times New Roman" w:hAnsi="Times New Roman" w:cs="Times New Roman"/>
          <w:bCs/>
          <w:color w:val="000000" w:themeColor="text1"/>
          <w:sz w:val="20"/>
          <w:szCs w:val="20"/>
          <w:lang w:val="id-ID"/>
        </w:rPr>
        <w:t xml:space="preserve">Pemanenan silase dilakukan </w:t>
      </w:r>
      <w:proofErr w:type="spellStart"/>
      <w:r w:rsidRPr="003709C2">
        <w:rPr>
          <w:rFonts w:ascii="Times New Roman" w:hAnsi="Times New Roman" w:cs="Times New Roman"/>
          <w:bCs/>
          <w:color w:val="000000" w:themeColor="text1"/>
          <w:sz w:val="20"/>
          <w:szCs w:val="20"/>
          <w:lang w:val="id-ID"/>
        </w:rPr>
        <w:t>dihari</w:t>
      </w:r>
      <w:proofErr w:type="spellEnd"/>
      <w:r w:rsidRPr="003709C2">
        <w:rPr>
          <w:rFonts w:ascii="Times New Roman" w:hAnsi="Times New Roman" w:cs="Times New Roman"/>
          <w:bCs/>
          <w:color w:val="000000" w:themeColor="text1"/>
          <w:sz w:val="20"/>
          <w:szCs w:val="20"/>
          <w:lang w:val="id-ID"/>
        </w:rPr>
        <w:t xml:space="preserve"> ke-30. Silase diambil sebanyak 1 g lalu dimasukkan ke dalam blender, ditambahkan 9 </w:t>
      </w:r>
      <w:proofErr w:type="spellStart"/>
      <w:r w:rsidRPr="003709C2">
        <w:rPr>
          <w:rFonts w:ascii="Times New Roman" w:hAnsi="Times New Roman" w:cs="Times New Roman"/>
          <w:bCs/>
          <w:color w:val="000000" w:themeColor="text1"/>
          <w:sz w:val="20"/>
          <w:szCs w:val="20"/>
          <w:lang w:val="id-ID"/>
        </w:rPr>
        <w:t>mL</w:t>
      </w:r>
      <w:proofErr w:type="spellEnd"/>
      <w:r w:rsidRPr="003709C2">
        <w:rPr>
          <w:rFonts w:ascii="Times New Roman" w:hAnsi="Times New Roman" w:cs="Times New Roman"/>
          <w:bCs/>
          <w:color w:val="000000" w:themeColor="text1"/>
          <w:sz w:val="20"/>
          <w:szCs w:val="20"/>
          <w:lang w:val="id-ID"/>
        </w:rPr>
        <w:t xml:space="preserve"> </w:t>
      </w:r>
      <w:proofErr w:type="spellStart"/>
      <w:r w:rsidRPr="003709C2">
        <w:rPr>
          <w:rFonts w:ascii="Times New Roman" w:hAnsi="Times New Roman" w:cs="Times New Roman"/>
          <w:bCs/>
          <w:color w:val="000000" w:themeColor="text1"/>
          <w:sz w:val="20"/>
          <w:szCs w:val="20"/>
          <w:lang w:val="id-ID"/>
        </w:rPr>
        <w:t>aquades</w:t>
      </w:r>
      <w:proofErr w:type="spellEnd"/>
      <w:r w:rsidRPr="003709C2">
        <w:rPr>
          <w:rFonts w:ascii="Times New Roman" w:hAnsi="Times New Roman" w:cs="Times New Roman"/>
          <w:bCs/>
          <w:color w:val="000000" w:themeColor="text1"/>
          <w:sz w:val="20"/>
          <w:szCs w:val="20"/>
          <w:lang w:val="id-ID"/>
        </w:rPr>
        <w:t xml:space="preserve"> (1 : 9; b/v) lalu diekstrak, selanjutnya dimasukkan ke dalam botol plastik kecil, disimpan di dalam </w:t>
      </w:r>
      <w:proofErr w:type="spellStart"/>
      <w:r w:rsidRPr="003709C2">
        <w:rPr>
          <w:rFonts w:ascii="Times New Roman" w:hAnsi="Times New Roman" w:cs="Times New Roman"/>
          <w:bCs/>
          <w:i/>
          <w:iCs/>
          <w:color w:val="000000" w:themeColor="text1"/>
          <w:sz w:val="20"/>
          <w:szCs w:val="20"/>
          <w:lang w:val="id-ID"/>
        </w:rPr>
        <w:t>cooling</w:t>
      </w:r>
      <w:proofErr w:type="spellEnd"/>
      <w:r w:rsidRPr="003709C2">
        <w:rPr>
          <w:rFonts w:ascii="Times New Roman" w:hAnsi="Times New Roman" w:cs="Times New Roman"/>
          <w:bCs/>
          <w:i/>
          <w:iCs/>
          <w:color w:val="000000" w:themeColor="text1"/>
          <w:sz w:val="20"/>
          <w:szCs w:val="20"/>
          <w:lang w:val="id-ID"/>
        </w:rPr>
        <w:t xml:space="preserve"> </w:t>
      </w:r>
      <w:proofErr w:type="spellStart"/>
      <w:r w:rsidRPr="003709C2">
        <w:rPr>
          <w:rFonts w:ascii="Times New Roman" w:hAnsi="Times New Roman" w:cs="Times New Roman"/>
          <w:bCs/>
          <w:i/>
          <w:iCs/>
          <w:color w:val="000000" w:themeColor="text1"/>
          <w:sz w:val="20"/>
          <w:szCs w:val="20"/>
          <w:lang w:val="id-ID"/>
        </w:rPr>
        <w:t>box</w:t>
      </w:r>
      <w:proofErr w:type="spellEnd"/>
      <w:r w:rsidRPr="003709C2">
        <w:rPr>
          <w:rFonts w:ascii="Times New Roman" w:hAnsi="Times New Roman" w:cs="Times New Roman"/>
          <w:bCs/>
          <w:color w:val="000000" w:themeColor="text1"/>
          <w:sz w:val="20"/>
          <w:szCs w:val="20"/>
          <w:lang w:val="id-ID"/>
        </w:rPr>
        <w:t xml:space="preserve"> dan dikirimkan ke Laboratorium Ternak Perah IPB </w:t>
      </w:r>
      <w:proofErr w:type="spellStart"/>
      <w:r w:rsidRPr="003709C2">
        <w:rPr>
          <w:rFonts w:ascii="Times New Roman" w:hAnsi="Times New Roman" w:cs="Times New Roman"/>
          <w:bCs/>
          <w:color w:val="000000" w:themeColor="text1"/>
          <w:sz w:val="20"/>
          <w:szCs w:val="20"/>
          <w:lang w:val="id-ID"/>
        </w:rPr>
        <w:t>University</w:t>
      </w:r>
      <w:proofErr w:type="spellEnd"/>
      <w:r w:rsidRPr="003709C2">
        <w:rPr>
          <w:rFonts w:ascii="Times New Roman" w:hAnsi="Times New Roman" w:cs="Times New Roman"/>
          <w:bCs/>
          <w:color w:val="000000" w:themeColor="text1"/>
          <w:sz w:val="20"/>
          <w:szCs w:val="20"/>
          <w:lang w:val="id-ID"/>
        </w:rPr>
        <w:t>.</w:t>
      </w:r>
    </w:p>
    <w:p w14:paraId="5A2DF0DC" w14:textId="77777777" w:rsidR="003709C2" w:rsidRPr="003709C2" w:rsidRDefault="003709C2" w:rsidP="003709C2">
      <w:pPr>
        <w:spacing w:after="0" w:line="480" w:lineRule="auto"/>
        <w:rPr>
          <w:rFonts w:ascii="Times New Roman" w:hAnsi="Times New Roman" w:cs="Times New Roman"/>
          <w:b/>
          <w:color w:val="000000" w:themeColor="text1"/>
          <w:sz w:val="20"/>
          <w:szCs w:val="20"/>
        </w:rPr>
      </w:pPr>
    </w:p>
    <w:p w14:paraId="2F7E1133" w14:textId="77777777" w:rsidR="003709C2" w:rsidRPr="003709C2" w:rsidRDefault="003709C2" w:rsidP="003709C2">
      <w:pPr>
        <w:spacing w:after="0" w:line="480" w:lineRule="auto"/>
        <w:rPr>
          <w:rFonts w:ascii="Times New Roman" w:hAnsi="Times New Roman" w:cs="Times New Roman"/>
          <w:b/>
          <w:color w:val="000000" w:themeColor="text1"/>
          <w:sz w:val="20"/>
          <w:szCs w:val="20"/>
        </w:rPr>
      </w:pPr>
    </w:p>
    <w:p w14:paraId="12668CE0" w14:textId="77777777" w:rsidR="003709C2" w:rsidRPr="003709C2" w:rsidRDefault="003709C2" w:rsidP="003709C2">
      <w:pPr>
        <w:spacing w:after="0" w:line="480" w:lineRule="auto"/>
        <w:rPr>
          <w:rFonts w:ascii="Times New Roman" w:hAnsi="Times New Roman" w:cs="Times New Roman"/>
          <w:b/>
          <w:color w:val="000000" w:themeColor="text1"/>
          <w:sz w:val="20"/>
          <w:szCs w:val="20"/>
        </w:rPr>
      </w:pPr>
      <w:r w:rsidRPr="003709C2">
        <w:rPr>
          <w:rFonts w:ascii="Times New Roman" w:hAnsi="Times New Roman" w:cs="Times New Roman"/>
          <w:b/>
          <w:color w:val="000000" w:themeColor="text1"/>
          <w:sz w:val="20"/>
          <w:szCs w:val="20"/>
        </w:rPr>
        <w:t>Variabel yang Diamati</w:t>
      </w:r>
    </w:p>
    <w:p w14:paraId="03371B76" w14:textId="77777777" w:rsidR="003709C2" w:rsidRPr="003709C2" w:rsidRDefault="003709C2" w:rsidP="003709C2">
      <w:pPr>
        <w:spacing w:after="0" w:line="480" w:lineRule="auto"/>
        <w:ind w:firstLine="567"/>
        <w:jc w:val="both"/>
        <w:rPr>
          <w:rFonts w:ascii="Times New Roman" w:hAnsi="Times New Roman" w:cs="Times New Roman"/>
          <w:b/>
          <w:color w:val="000000" w:themeColor="text1"/>
          <w:sz w:val="20"/>
          <w:szCs w:val="20"/>
        </w:rPr>
      </w:pPr>
      <w:r w:rsidRPr="003709C2">
        <w:rPr>
          <w:rFonts w:ascii="Times New Roman" w:hAnsi="Times New Roman" w:cs="Times New Roman"/>
          <w:bCs/>
          <w:color w:val="000000" w:themeColor="text1"/>
          <w:sz w:val="20"/>
          <w:szCs w:val="20"/>
        </w:rPr>
        <w:t xml:space="preserve">Parameter yang  diamati pada penelitian ini adalah Kehilangan Bahan Kering, </w:t>
      </w:r>
      <w:proofErr w:type="spellStart"/>
      <w:r w:rsidRPr="003709C2">
        <w:rPr>
          <w:rFonts w:ascii="Times New Roman" w:hAnsi="Times New Roman" w:cs="Times New Roman"/>
          <w:bCs/>
          <w:color w:val="000000" w:themeColor="text1"/>
          <w:sz w:val="20"/>
          <w:szCs w:val="20"/>
        </w:rPr>
        <w:t>pH</w:t>
      </w:r>
      <w:proofErr w:type="spellEnd"/>
      <w:r w:rsidRPr="003709C2">
        <w:rPr>
          <w:rFonts w:ascii="Times New Roman" w:hAnsi="Times New Roman" w:cs="Times New Roman"/>
          <w:bCs/>
          <w:color w:val="000000" w:themeColor="text1"/>
          <w:sz w:val="20"/>
          <w:szCs w:val="20"/>
        </w:rPr>
        <w:t>, WSC, amonia, dan total VFA silase tebon jagung. Uraian dari masing-masing variabel sebagai berikut:</w:t>
      </w:r>
    </w:p>
    <w:p w14:paraId="7425262D" w14:textId="77777777" w:rsidR="003709C2" w:rsidRPr="003709C2" w:rsidRDefault="003709C2" w:rsidP="003709C2">
      <w:pPr>
        <w:spacing w:after="0" w:line="480" w:lineRule="auto"/>
        <w:rPr>
          <w:rFonts w:ascii="Times New Roman" w:hAnsi="Times New Roman" w:cs="Times New Roman"/>
          <w:b/>
          <w:color w:val="000000" w:themeColor="text1"/>
          <w:sz w:val="20"/>
          <w:szCs w:val="20"/>
        </w:rPr>
      </w:pPr>
      <w:r w:rsidRPr="003709C2">
        <w:rPr>
          <w:rFonts w:ascii="Times New Roman" w:hAnsi="Times New Roman" w:cs="Times New Roman"/>
          <w:b/>
          <w:color w:val="000000" w:themeColor="text1"/>
          <w:sz w:val="20"/>
          <w:szCs w:val="20"/>
        </w:rPr>
        <w:t>Penghitungan Kehilangan Bahan Kering</w:t>
      </w:r>
    </w:p>
    <w:p w14:paraId="503681E9" w14:textId="77777777" w:rsidR="003709C2" w:rsidRPr="003709C2" w:rsidRDefault="003709C2" w:rsidP="003709C2">
      <w:pPr>
        <w:spacing w:after="0" w:line="480" w:lineRule="auto"/>
        <w:ind w:firstLine="567"/>
        <w:jc w:val="both"/>
        <w:rPr>
          <w:rFonts w:ascii="Times New Roman" w:hAnsi="Times New Roman" w:cs="Times New Roman"/>
          <w:color w:val="000000" w:themeColor="text1"/>
          <w:sz w:val="20"/>
          <w:szCs w:val="20"/>
        </w:rPr>
      </w:pPr>
      <w:r w:rsidRPr="003709C2">
        <w:rPr>
          <w:rFonts w:ascii="Times New Roman" w:eastAsia="ComputerModern-Regular" w:hAnsi="Times New Roman" w:cs="Times New Roman"/>
          <w:color w:val="000000" w:themeColor="text1"/>
          <w:sz w:val="20"/>
          <w:szCs w:val="20"/>
        </w:rPr>
        <w:t xml:space="preserve">Kehilangan bahan kering dihitung berdasarkan perbedaan antara berat silo isi sebelum penyimpanan dan berat silo isi setelah material </w:t>
      </w:r>
      <w:proofErr w:type="spellStart"/>
      <w:r w:rsidRPr="003709C2">
        <w:rPr>
          <w:rFonts w:ascii="Times New Roman" w:eastAsia="ComputerModern-Regular" w:hAnsi="Times New Roman" w:cs="Times New Roman"/>
          <w:color w:val="000000" w:themeColor="text1"/>
          <w:sz w:val="20"/>
          <w:szCs w:val="20"/>
        </w:rPr>
        <w:t>diensilasekan</w:t>
      </w:r>
      <w:proofErr w:type="spellEnd"/>
      <w:r w:rsidRPr="003709C2">
        <w:rPr>
          <w:rFonts w:ascii="Times New Roman" w:eastAsia="ComputerModern-Regular" w:hAnsi="Times New Roman" w:cs="Times New Roman"/>
          <w:color w:val="000000" w:themeColor="text1"/>
          <w:sz w:val="20"/>
          <w:szCs w:val="20"/>
        </w:rPr>
        <w:t xml:space="preserve"> selama 30 hari. Kehilangan bahan kering ditentukan melalui persamaan (</w:t>
      </w:r>
      <w:proofErr w:type="spellStart"/>
      <w:r w:rsidRPr="003709C2">
        <w:rPr>
          <w:rFonts w:ascii="Times New Roman" w:eastAsia="ComputerModern-Regular" w:hAnsi="Times New Roman" w:cs="Times New Roman"/>
          <w:color w:val="000000" w:themeColor="text1"/>
          <w:sz w:val="20"/>
          <w:szCs w:val="20"/>
        </w:rPr>
        <w:t>Tilley</w:t>
      </w:r>
      <w:proofErr w:type="spellEnd"/>
      <w:r w:rsidRPr="003709C2">
        <w:rPr>
          <w:rFonts w:ascii="Times New Roman" w:eastAsia="ComputerModern-Regular" w:hAnsi="Times New Roman" w:cs="Times New Roman"/>
          <w:color w:val="000000" w:themeColor="text1"/>
          <w:sz w:val="20"/>
          <w:szCs w:val="20"/>
        </w:rPr>
        <w:t xml:space="preserve"> dan Terry, 1963 yang dimodifikasi oleh </w:t>
      </w:r>
      <w:proofErr w:type="spellStart"/>
      <w:r w:rsidRPr="003709C2">
        <w:rPr>
          <w:rFonts w:ascii="Times New Roman" w:eastAsia="ComputerModern-Regular" w:hAnsi="Times New Roman" w:cs="Times New Roman"/>
          <w:color w:val="000000" w:themeColor="text1"/>
          <w:sz w:val="20"/>
          <w:szCs w:val="20"/>
        </w:rPr>
        <w:t>McDonald</w:t>
      </w:r>
      <w:proofErr w:type="spellEnd"/>
      <w:r w:rsidRPr="003709C2">
        <w:rPr>
          <w:rFonts w:ascii="Times New Roman" w:eastAsia="ComputerModern-Regular" w:hAnsi="Times New Roman" w:cs="Times New Roman"/>
          <w:color w:val="000000" w:themeColor="text1"/>
          <w:sz w:val="20"/>
          <w:szCs w:val="20"/>
        </w:rPr>
        <w:t xml:space="preserve"> </w:t>
      </w:r>
      <w:proofErr w:type="spellStart"/>
      <w:r w:rsidRPr="003709C2">
        <w:rPr>
          <w:rFonts w:ascii="Times New Roman" w:eastAsia="ComputerModern-Regular" w:hAnsi="Times New Roman" w:cs="Times New Roman"/>
          <w:color w:val="000000" w:themeColor="text1"/>
          <w:sz w:val="20"/>
          <w:szCs w:val="20"/>
        </w:rPr>
        <w:t>et</w:t>
      </w:r>
      <w:proofErr w:type="spellEnd"/>
      <w:r w:rsidRPr="003709C2">
        <w:rPr>
          <w:rFonts w:ascii="Times New Roman" w:eastAsia="ComputerModern-Regular" w:hAnsi="Times New Roman" w:cs="Times New Roman"/>
          <w:color w:val="000000" w:themeColor="text1"/>
          <w:sz w:val="20"/>
          <w:szCs w:val="20"/>
        </w:rPr>
        <w:t xml:space="preserve"> </w:t>
      </w:r>
      <w:proofErr w:type="spellStart"/>
      <w:r w:rsidRPr="003709C2">
        <w:rPr>
          <w:rFonts w:ascii="Times New Roman" w:eastAsia="ComputerModern-Regular" w:hAnsi="Times New Roman" w:cs="Times New Roman"/>
          <w:color w:val="000000" w:themeColor="text1"/>
          <w:sz w:val="20"/>
          <w:szCs w:val="20"/>
        </w:rPr>
        <w:t>al.</w:t>
      </w:r>
      <w:proofErr w:type="spellEnd"/>
      <w:r w:rsidRPr="003709C2">
        <w:rPr>
          <w:rFonts w:ascii="Times New Roman" w:eastAsia="ComputerModern-Regular" w:hAnsi="Times New Roman" w:cs="Times New Roman"/>
          <w:color w:val="000000" w:themeColor="text1"/>
          <w:sz w:val="20"/>
          <w:szCs w:val="20"/>
        </w:rPr>
        <w:t>, 2022)  sebagai berikut:</w:t>
      </w:r>
    </w:p>
    <w:p w14:paraId="5622B843" w14:textId="77777777" w:rsidR="003709C2" w:rsidRPr="003709C2" w:rsidRDefault="003709C2" w:rsidP="003709C2">
      <w:pPr>
        <w:autoSpaceDE w:val="0"/>
        <w:autoSpaceDN w:val="0"/>
        <w:adjustRightInd w:val="0"/>
        <w:spacing w:after="0" w:line="480" w:lineRule="auto"/>
        <w:jc w:val="center"/>
        <w:rPr>
          <w:rFonts w:ascii="Times New Roman" w:eastAsia="ComputerModern-Regular" w:hAnsi="Times New Roman" w:cs="Times New Roman"/>
          <w:b/>
          <w:bCs/>
          <w:color w:val="000000" w:themeColor="text1"/>
          <w:sz w:val="20"/>
          <w:szCs w:val="20"/>
        </w:rPr>
      </w:pPr>
      <w:r w:rsidRPr="003709C2">
        <w:rPr>
          <w:rFonts w:ascii="Times New Roman" w:eastAsia="ComputerModern-Regular" w:hAnsi="Times New Roman" w:cs="Times New Roman"/>
          <w:b/>
          <w:bCs/>
          <w:color w:val="000000" w:themeColor="text1"/>
          <w:sz w:val="20"/>
          <w:szCs w:val="20"/>
        </w:rPr>
        <w:t xml:space="preserve">Kehilangan Bahan Kering (%) = </w:t>
      </w:r>
      <m:oMath>
        <m:f>
          <m:fPr>
            <m:ctrlPr>
              <w:rPr>
                <w:rFonts w:ascii="Cambria Math" w:eastAsia="ComputerModern-Regular" w:hAnsi="Cambria Math" w:cs="Times New Roman"/>
                <w:b/>
                <w:bCs/>
                <w:color w:val="000000" w:themeColor="text1"/>
                <w:sz w:val="20"/>
                <w:szCs w:val="20"/>
              </w:rPr>
            </m:ctrlPr>
          </m:fPr>
          <m:num>
            <m:r>
              <m:rPr>
                <m:sty m:val="b"/>
              </m:rPr>
              <w:rPr>
                <w:rFonts w:ascii="Cambria Math" w:eastAsia="ComputerModern-Regular" w:hAnsi="Cambria Math" w:cs="Times New Roman"/>
                <w:color w:val="000000" w:themeColor="text1"/>
                <w:sz w:val="20"/>
                <w:szCs w:val="20"/>
              </w:rPr>
              <m:t>a x b-c x d</m:t>
            </m:r>
          </m:num>
          <m:den>
            <m:r>
              <m:rPr>
                <m:sty m:val="b"/>
              </m:rPr>
              <w:rPr>
                <w:rFonts w:ascii="Cambria Math" w:eastAsia="ComputerModern-Regular" w:hAnsi="Cambria Math" w:cs="Times New Roman"/>
                <w:color w:val="000000" w:themeColor="text1"/>
                <w:sz w:val="20"/>
                <w:szCs w:val="20"/>
              </w:rPr>
              <m:t>a x b</m:t>
            </m:r>
          </m:den>
        </m:f>
      </m:oMath>
      <w:r w:rsidRPr="003709C2">
        <w:rPr>
          <w:rFonts w:ascii="Times New Roman" w:eastAsia="ComputerModern-Regular" w:hAnsi="Times New Roman" w:cs="Times New Roman"/>
          <w:b/>
          <w:bCs/>
          <w:color w:val="000000" w:themeColor="text1"/>
          <w:sz w:val="20"/>
          <w:szCs w:val="20"/>
        </w:rPr>
        <w:t xml:space="preserve"> × 100%,</w:t>
      </w:r>
    </w:p>
    <w:p w14:paraId="0D03BC68" w14:textId="77777777" w:rsidR="003709C2" w:rsidRPr="003709C2" w:rsidRDefault="003709C2" w:rsidP="003709C2">
      <w:pPr>
        <w:spacing w:after="0" w:line="480" w:lineRule="auto"/>
        <w:jc w:val="both"/>
        <w:rPr>
          <w:rFonts w:ascii="Times New Roman" w:eastAsia="ComputerModern-Regular" w:hAnsi="Times New Roman" w:cs="Times New Roman"/>
          <w:color w:val="000000" w:themeColor="text1"/>
          <w:sz w:val="20"/>
          <w:szCs w:val="20"/>
        </w:rPr>
      </w:pPr>
      <w:proofErr w:type="spellStart"/>
      <w:r w:rsidRPr="003709C2">
        <w:rPr>
          <w:rFonts w:ascii="Times New Roman" w:eastAsia="ComputerModern-Regular" w:hAnsi="Times New Roman" w:cs="Times New Roman"/>
          <w:color w:val="000000" w:themeColor="text1"/>
          <w:sz w:val="20"/>
          <w:szCs w:val="20"/>
        </w:rPr>
        <w:t>dimana</w:t>
      </w:r>
      <w:proofErr w:type="spellEnd"/>
      <w:r w:rsidRPr="003709C2">
        <w:rPr>
          <w:rFonts w:ascii="Times New Roman" w:eastAsia="ComputerModern-Regular" w:hAnsi="Times New Roman" w:cs="Times New Roman"/>
          <w:color w:val="000000" w:themeColor="text1"/>
          <w:sz w:val="20"/>
          <w:szCs w:val="20"/>
        </w:rPr>
        <w:t xml:space="preserve"> a adalah BK awal bahan (%), b adalah berat bahan (g), c adalah BK silase (%) dan d adalah berat silase (g).</w:t>
      </w:r>
    </w:p>
    <w:p w14:paraId="635FA1FE" w14:textId="77777777" w:rsidR="003709C2" w:rsidRPr="003709C2" w:rsidRDefault="003709C2" w:rsidP="003709C2">
      <w:pPr>
        <w:keepNext/>
        <w:keepLines/>
        <w:spacing w:after="0" w:line="480" w:lineRule="auto"/>
        <w:ind w:right="49"/>
        <w:outlineLvl w:val="1"/>
        <w:rPr>
          <w:rFonts w:ascii="Times New Roman" w:eastAsia="Times New Roman" w:hAnsi="Times New Roman" w:cs="Times New Roman"/>
          <w:b/>
          <w:bCs/>
          <w:color w:val="000000" w:themeColor="text1"/>
          <w:sz w:val="20"/>
          <w:szCs w:val="20"/>
        </w:rPr>
      </w:pPr>
      <w:r w:rsidRPr="003709C2">
        <w:rPr>
          <w:rFonts w:ascii="Times New Roman" w:eastAsia="Times New Roman" w:hAnsi="Times New Roman" w:cs="Times New Roman"/>
          <w:b/>
          <w:bCs/>
          <w:color w:val="000000" w:themeColor="text1"/>
          <w:sz w:val="20"/>
          <w:szCs w:val="20"/>
        </w:rPr>
        <w:t xml:space="preserve">Uji </w:t>
      </w:r>
      <w:proofErr w:type="spellStart"/>
      <w:r w:rsidRPr="003709C2">
        <w:rPr>
          <w:rFonts w:ascii="Times New Roman" w:eastAsia="Times New Roman" w:hAnsi="Times New Roman" w:cs="Times New Roman"/>
          <w:b/>
          <w:bCs/>
          <w:color w:val="000000" w:themeColor="text1"/>
          <w:sz w:val="20"/>
          <w:szCs w:val="20"/>
        </w:rPr>
        <w:t>pH</w:t>
      </w:r>
      <w:proofErr w:type="spellEnd"/>
      <w:r w:rsidRPr="003709C2">
        <w:rPr>
          <w:rFonts w:ascii="Times New Roman" w:eastAsia="Times New Roman" w:hAnsi="Times New Roman" w:cs="Times New Roman"/>
          <w:b/>
          <w:bCs/>
          <w:color w:val="000000" w:themeColor="text1"/>
          <w:sz w:val="20"/>
          <w:szCs w:val="20"/>
        </w:rPr>
        <w:t xml:space="preserve"> Silase</w:t>
      </w:r>
    </w:p>
    <w:p w14:paraId="66D680A9" w14:textId="77777777" w:rsidR="003709C2" w:rsidRPr="003709C2" w:rsidRDefault="003709C2" w:rsidP="003709C2">
      <w:pPr>
        <w:spacing w:after="0" w:line="480" w:lineRule="auto"/>
        <w:ind w:right="49" w:firstLine="567"/>
        <w:jc w:val="both"/>
        <w:rPr>
          <w:rFonts w:ascii="Times New Roman" w:eastAsia="Book Antiqua" w:hAnsi="Times New Roman" w:cs="Times New Roman"/>
          <w:color w:val="000000" w:themeColor="text1"/>
          <w:sz w:val="20"/>
          <w:szCs w:val="20"/>
          <w:lang w:eastAsia="zh-CN"/>
        </w:rPr>
      </w:pPr>
      <w:r w:rsidRPr="003709C2">
        <w:rPr>
          <w:rFonts w:ascii="Times New Roman" w:eastAsia="Book Antiqua" w:hAnsi="Times New Roman" w:cs="Times New Roman"/>
          <w:color w:val="000000" w:themeColor="text1"/>
          <w:sz w:val="20"/>
          <w:szCs w:val="20"/>
          <w:lang w:eastAsia="zh-CN"/>
        </w:rPr>
        <w:t xml:space="preserve">Uji </w:t>
      </w:r>
      <w:proofErr w:type="spellStart"/>
      <w:r w:rsidRPr="003709C2">
        <w:rPr>
          <w:rFonts w:ascii="Times New Roman" w:eastAsia="Book Antiqua" w:hAnsi="Times New Roman" w:cs="Times New Roman"/>
          <w:color w:val="000000" w:themeColor="text1"/>
          <w:sz w:val="20"/>
          <w:szCs w:val="20"/>
          <w:lang w:eastAsia="zh-CN"/>
        </w:rPr>
        <w:t>pH</w:t>
      </w:r>
      <w:proofErr w:type="spellEnd"/>
      <w:r w:rsidRPr="003709C2">
        <w:rPr>
          <w:rFonts w:ascii="Times New Roman" w:eastAsia="Book Antiqua" w:hAnsi="Times New Roman" w:cs="Times New Roman"/>
          <w:color w:val="000000" w:themeColor="text1"/>
          <w:sz w:val="20"/>
          <w:szCs w:val="20"/>
          <w:lang w:eastAsia="zh-CN"/>
        </w:rPr>
        <w:t xml:space="preserve"> dilakukan dengan mencelupkan sensor </w:t>
      </w:r>
      <w:proofErr w:type="spellStart"/>
      <w:r w:rsidRPr="003709C2">
        <w:rPr>
          <w:rFonts w:ascii="Times New Roman" w:eastAsia="Book Antiqua" w:hAnsi="Times New Roman" w:cs="Times New Roman"/>
          <w:color w:val="000000" w:themeColor="text1"/>
          <w:sz w:val="20"/>
          <w:szCs w:val="20"/>
          <w:lang w:eastAsia="zh-CN"/>
        </w:rPr>
        <w:t>pH</w:t>
      </w:r>
      <w:proofErr w:type="spellEnd"/>
      <w:r w:rsidRPr="003709C2">
        <w:rPr>
          <w:rFonts w:ascii="Times New Roman" w:eastAsia="Book Antiqua" w:hAnsi="Times New Roman" w:cs="Times New Roman"/>
          <w:color w:val="000000" w:themeColor="text1"/>
          <w:sz w:val="20"/>
          <w:szCs w:val="20"/>
          <w:lang w:eastAsia="zh-CN"/>
        </w:rPr>
        <w:t xml:space="preserve"> digital ke dalam botol plastik yang berisi cairan silase, dibiarkan selama 1 menit hingga nilai </w:t>
      </w:r>
      <w:proofErr w:type="spellStart"/>
      <w:r w:rsidRPr="003709C2">
        <w:rPr>
          <w:rFonts w:ascii="Times New Roman" w:eastAsia="Book Antiqua" w:hAnsi="Times New Roman" w:cs="Times New Roman"/>
          <w:color w:val="000000" w:themeColor="text1"/>
          <w:sz w:val="20"/>
          <w:szCs w:val="20"/>
          <w:lang w:eastAsia="zh-CN"/>
        </w:rPr>
        <w:t>pH</w:t>
      </w:r>
      <w:proofErr w:type="spellEnd"/>
      <w:r w:rsidRPr="003709C2">
        <w:rPr>
          <w:rFonts w:ascii="Times New Roman" w:eastAsia="Book Antiqua" w:hAnsi="Times New Roman" w:cs="Times New Roman"/>
          <w:color w:val="000000" w:themeColor="text1"/>
          <w:sz w:val="20"/>
          <w:szCs w:val="20"/>
          <w:lang w:eastAsia="zh-CN"/>
        </w:rPr>
        <w:t xml:space="preserve"> pada layar </w:t>
      </w:r>
      <w:proofErr w:type="spellStart"/>
      <w:r w:rsidRPr="003709C2">
        <w:rPr>
          <w:rFonts w:ascii="Times New Roman" w:eastAsia="Book Antiqua" w:hAnsi="Times New Roman" w:cs="Times New Roman"/>
          <w:color w:val="000000" w:themeColor="text1"/>
          <w:sz w:val="20"/>
          <w:szCs w:val="20"/>
          <w:lang w:eastAsia="zh-CN"/>
        </w:rPr>
        <w:t>pH</w:t>
      </w:r>
      <w:proofErr w:type="spellEnd"/>
      <w:r w:rsidRPr="003709C2">
        <w:rPr>
          <w:rFonts w:ascii="Times New Roman" w:eastAsia="Book Antiqua" w:hAnsi="Times New Roman" w:cs="Times New Roman"/>
          <w:color w:val="000000" w:themeColor="text1"/>
          <w:sz w:val="20"/>
          <w:szCs w:val="20"/>
          <w:lang w:eastAsia="zh-CN"/>
        </w:rPr>
        <w:t xml:space="preserve"> digital tetap, lalu dicatat dan dilakukan untuk semua ulangan.</w:t>
      </w:r>
    </w:p>
    <w:p w14:paraId="4E12C91B" w14:textId="77777777" w:rsidR="003709C2" w:rsidRPr="003709C2" w:rsidRDefault="003709C2" w:rsidP="003709C2">
      <w:pPr>
        <w:spacing w:after="0" w:line="480" w:lineRule="auto"/>
        <w:ind w:right="49"/>
        <w:jc w:val="both"/>
        <w:rPr>
          <w:rFonts w:ascii="Times New Roman" w:eastAsia="Book Antiqua" w:hAnsi="Times New Roman" w:cs="Times New Roman"/>
          <w:color w:val="000000" w:themeColor="text1"/>
          <w:sz w:val="20"/>
          <w:szCs w:val="20"/>
          <w:lang w:eastAsia="zh-CN"/>
        </w:rPr>
      </w:pPr>
      <w:r w:rsidRPr="003709C2">
        <w:rPr>
          <w:rFonts w:ascii="Times New Roman" w:hAnsi="Times New Roman" w:cs="Times New Roman"/>
          <w:b/>
          <w:color w:val="000000" w:themeColor="text1"/>
          <w:sz w:val="20"/>
          <w:szCs w:val="20"/>
        </w:rPr>
        <w:t>Pengujian WSC</w:t>
      </w:r>
    </w:p>
    <w:p w14:paraId="41B9F85C" w14:textId="77777777" w:rsidR="003709C2" w:rsidRPr="003709C2" w:rsidRDefault="003709C2" w:rsidP="003709C2">
      <w:pPr>
        <w:pStyle w:val="ListParagraph"/>
        <w:spacing w:after="0" w:line="480" w:lineRule="auto"/>
        <w:ind w:left="0" w:firstLine="567"/>
        <w:contextualSpacing w:val="0"/>
        <w:jc w:val="both"/>
        <w:rPr>
          <w:rFonts w:ascii="Times New Roman" w:eastAsia="Times New Roman" w:hAnsi="Times New Roman" w:cs="Times New Roman"/>
          <w:b/>
          <w:bCs/>
          <w:color w:val="000000" w:themeColor="text1"/>
          <w:sz w:val="20"/>
          <w:szCs w:val="20"/>
          <w:lang w:val="id-ID"/>
        </w:rPr>
      </w:pPr>
      <w:r w:rsidRPr="003709C2">
        <w:rPr>
          <w:rFonts w:ascii="Times New Roman" w:hAnsi="Times New Roman" w:cs="Times New Roman"/>
          <w:color w:val="000000" w:themeColor="text1"/>
          <w:sz w:val="20"/>
          <w:szCs w:val="20"/>
          <w:lang w:val="id-ID"/>
        </w:rPr>
        <w:t xml:space="preserve">Sampel diekstrak 4 kali dengan 10 </w:t>
      </w:r>
      <w:proofErr w:type="spellStart"/>
      <w:r w:rsidRPr="003709C2">
        <w:rPr>
          <w:rFonts w:ascii="Times New Roman" w:hAnsi="Times New Roman" w:cs="Times New Roman"/>
          <w:color w:val="000000" w:themeColor="text1"/>
          <w:sz w:val="20"/>
          <w:szCs w:val="20"/>
          <w:lang w:val="id-ID"/>
        </w:rPr>
        <w:t>mL</w:t>
      </w:r>
      <w:proofErr w:type="spellEnd"/>
      <w:r w:rsidRPr="003709C2">
        <w:rPr>
          <w:rFonts w:ascii="Times New Roman" w:hAnsi="Times New Roman" w:cs="Times New Roman"/>
          <w:color w:val="000000" w:themeColor="text1"/>
          <w:sz w:val="20"/>
          <w:szCs w:val="20"/>
          <w:lang w:val="id-ID"/>
        </w:rPr>
        <w:t xml:space="preserve"> air mendidih, dalam setiap kali pengekstrakan sebanyak 20 -30 </w:t>
      </w:r>
      <w:proofErr w:type="spellStart"/>
      <w:r w:rsidRPr="003709C2">
        <w:rPr>
          <w:rFonts w:ascii="Times New Roman" w:hAnsi="Times New Roman" w:cs="Times New Roman"/>
          <w:color w:val="000000" w:themeColor="text1"/>
          <w:sz w:val="20"/>
          <w:szCs w:val="20"/>
          <w:lang w:val="id-ID"/>
        </w:rPr>
        <w:t>mg</w:t>
      </w:r>
      <w:proofErr w:type="spellEnd"/>
      <w:r w:rsidRPr="003709C2">
        <w:rPr>
          <w:rFonts w:ascii="Times New Roman" w:hAnsi="Times New Roman" w:cs="Times New Roman"/>
          <w:color w:val="000000" w:themeColor="text1"/>
          <w:sz w:val="20"/>
          <w:szCs w:val="20"/>
          <w:lang w:val="id-ID"/>
        </w:rPr>
        <w:t xml:space="preserve"> dengan waktu 15 menit. Sentrifugal dengan kecepatan 3500xg selama 10 menit, </w:t>
      </w:r>
      <w:proofErr w:type="spellStart"/>
      <w:r w:rsidRPr="003709C2">
        <w:rPr>
          <w:rFonts w:ascii="Times New Roman" w:hAnsi="Times New Roman" w:cs="Times New Roman"/>
          <w:color w:val="000000" w:themeColor="text1"/>
          <w:sz w:val="20"/>
          <w:szCs w:val="20"/>
          <w:lang w:val="id-ID"/>
        </w:rPr>
        <w:t>supernatan</w:t>
      </w:r>
      <w:proofErr w:type="spellEnd"/>
      <w:r w:rsidRPr="003709C2">
        <w:rPr>
          <w:rFonts w:ascii="Times New Roman" w:hAnsi="Times New Roman" w:cs="Times New Roman"/>
          <w:color w:val="000000" w:themeColor="text1"/>
          <w:sz w:val="20"/>
          <w:szCs w:val="20"/>
          <w:lang w:val="id-ID"/>
        </w:rPr>
        <w:t xml:space="preserve"> dikumpulkan dalam labu takar 50 </w:t>
      </w:r>
      <w:proofErr w:type="spellStart"/>
      <w:r w:rsidRPr="003709C2">
        <w:rPr>
          <w:rFonts w:ascii="Times New Roman" w:hAnsi="Times New Roman" w:cs="Times New Roman"/>
          <w:color w:val="000000" w:themeColor="text1"/>
          <w:sz w:val="20"/>
          <w:szCs w:val="20"/>
          <w:lang w:val="id-ID"/>
        </w:rPr>
        <w:t>mL</w:t>
      </w:r>
      <w:proofErr w:type="spellEnd"/>
      <w:r w:rsidRPr="003709C2">
        <w:rPr>
          <w:rFonts w:ascii="Times New Roman" w:hAnsi="Times New Roman" w:cs="Times New Roman"/>
          <w:color w:val="000000" w:themeColor="text1"/>
          <w:sz w:val="20"/>
          <w:szCs w:val="20"/>
          <w:lang w:val="id-ID"/>
        </w:rPr>
        <w:t xml:space="preserve">, kemudian diimpitkan sampai tanda tera. Pipet 1 </w:t>
      </w:r>
      <w:proofErr w:type="spellStart"/>
      <w:r w:rsidRPr="003709C2">
        <w:rPr>
          <w:rFonts w:ascii="Times New Roman" w:hAnsi="Times New Roman" w:cs="Times New Roman"/>
          <w:color w:val="000000" w:themeColor="text1"/>
          <w:sz w:val="20"/>
          <w:szCs w:val="20"/>
          <w:lang w:val="id-ID"/>
        </w:rPr>
        <w:t>mL</w:t>
      </w:r>
      <w:proofErr w:type="spellEnd"/>
      <w:r w:rsidRPr="003709C2">
        <w:rPr>
          <w:rFonts w:ascii="Times New Roman" w:hAnsi="Times New Roman" w:cs="Times New Roman"/>
          <w:color w:val="000000" w:themeColor="text1"/>
          <w:sz w:val="20"/>
          <w:szCs w:val="20"/>
          <w:lang w:val="id-ID"/>
        </w:rPr>
        <w:t xml:space="preserve"> </w:t>
      </w:r>
      <w:proofErr w:type="spellStart"/>
      <w:r w:rsidRPr="003709C2">
        <w:rPr>
          <w:rFonts w:ascii="Times New Roman" w:hAnsi="Times New Roman" w:cs="Times New Roman"/>
          <w:color w:val="000000" w:themeColor="text1"/>
          <w:sz w:val="20"/>
          <w:szCs w:val="20"/>
          <w:lang w:val="id-ID"/>
        </w:rPr>
        <w:t>supernatan</w:t>
      </w:r>
      <w:proofErr w:type="spellEnd"/>
      <w:r w:rsidRPr="003709C2">
        <w:rPr>
          <w:rFonts w:ascii="Times New Roman" w:hAnsi="Times New Roman" w:cs="Times New Roman"/>
          <w:color w:val="000000" w:themeColor="text1"/>
          <w:sz w:val="20"/>
          <w:szCs w:val="20"/>
          <w:lang w:val="id-ID"/>
        </w:rPr>
        <w:t xml:space="preserve"> ke dalam tabung reaksi, lalu tambahkan 1 </w:t>
      </w:r>
      <w:proofErr w:type="spellStart"/>
      <w:r w:rsidRPr="003709C2">
        <w:rPr>
          <w:rFonts w:ascii="Times New Roman" w:hAnsi="Times New Roman" w:cs="Times New Roman"/>
          <w:color w:val="000000" w:themeColor="text1"/>
          <w:sz w:val="20"/>
          <w:szCs w:val="20"/>
          <w:lang w:val="id-ID"/>
        </w:rPr>
        <w:t>mL</w:t>
      </w:r>
      <w:proofErr w:type="spellEnd"/>
      <w:r w:rsidRPr="003709C2">
        <w:rPr>
          <w:rFonts w:ascii="Times New Roman" w:hAnsi="Times New Roman" w:cs="Times New Roman"/>
          <w:color w:val="000000" w:themeColor="text1"/>
          <w:sz w:val="20"/>
          <w:szCs w:val="20"/>
          <w:lang w:val="id-ID"/>
        </w:rPr>
        <w:t xml:space="preserve"> larutan </w:t>
      </w:r>
      <w:proofErr w:type="spellStart"/>
      <w:r w:rsidRPr="003709C2">
        <w:rPr>
          <w:rFonts w:ascii="Times New Roman" w:hAnsi="Times New Roman" w:cs="Times New Roman"/>
          <w:color w:val="000000" w:themeColor="text1"/>
          <w:sz w:val="20"/>
          <w:szCs w:val="20"/>
          <w:lang w:val="id-ID"/>
        </w:rPr>
        <w:t>phenol</w:t>
      </w:r>
      <w:proofErr w:type="spellEnd"/>
      <w:r w:rsidRPr="003709C2">
        <w:rPr>
          <w:rFonts w:ascii="Times New Roman" w:hAnsi="Times New Roman" w:cs="Times New Roman"/>
          <w:color w:val="000000" w:themeColor="text1"/>
          <w:sz w:val="20"/>
          <w:szCs w:val="20"/>
          <w:lang w:val="id-ID"/>
        </w:rPr>
        <w:t xml:space="preserve"> 18% dan 5 </w:t>
      </w:r>
      <w:proofErr w:type="spellStart"/>
      <w:r w:rsidRPr="003709C2">
        <w:rPr>
          <w:rFonts w:ascii="Times New Roman" w:hAnsi="Times New Roman" w:cs="Times New Roman"/>
          <w:color w:val="000000" w:themeColor="text1"/>
          <w:sz w:val="20"/>
          <w:szCs w:val="20"/>
          <w:lang w:val="id-ID"/>
        </w:rPr>
        <w:t>mL</w:t>
      </w:r>
      <w:proofErr w:type="spellEnd"/>
      <w:r w:rsidRPr="003709C2">
        <w:rPr>
          <w:rFonts w:ascii="Times New Roman" w:hAnsi="Times New Roman" w:cs="Times New Roman"/>
          <w:color w:val="000000" w:themeColor="text1"/>
          <w:sz w:val="20"/>
          <w:szCs w:val="20"/>
          <w:lang w:val="id-ID"/>
        </w:rPr>
        <w:t xml:space="preserve"> H</w:t>
      </w:r>
      <w:r w:rsidRPr="003709C2">
        <w:rPr>
          <w:rFonts w:ascii="Times New Roman" w:hAnsi="Times New Roman" w:cs="Times New Roman"/>
          <w:color w:val="000000" w:themeColor="text1"/>
          <w:sz w:val="20"/>
          <w:szCs w:val="20"/>
          <w:vertAlign w:val="subscript"/>
          <w:lang w:val="id-ID"/>
        </w:rPr>
        <w:t>2</w:t>
      </w:r>
      <w:r w:rsidRPr="003709C2">
        <w:rPr>
          <w:rFonts w:ascii="Times New Roman" w:hAnsi="Times New Roman" w:cs="Times New Roman"/>
          <w:color w:val="000000" w:themeColor="text1"/>
          <w:sz w:val="20"/>
          <w:szCs w:val="20"/>
          <w:lang w:val="id-ID"/>
        </w:rPr>
        <w:t>SO</w:t>
      </w:r>
      <w:r w:rsidRPr="003709C2">
        <w:rPr>
          <w:rFonts w:ascii="Times New Roman" w:hAnsi="Times New Roman" w:cs="Times New Roman"/>
          <w:color w:val="000000" w:themeColor="text1"/>
          <w:sz w:val="20"/>
          <w:szCs w:val="20"/>
          <w:vertAlign w:val="subscript"/>
          <w:lang w:val="id-ID"/>
        </w:rPr>
        <w:t xml:space="preserve">4 </w:t>
      </w:r>
      <w:r w:rsidRPr="003709C2">
        <w:rPr>
          <w:rFonts w:ascii="Times New Roman" w:hAnsi="Times New Roman" w:cs="Times New Roman"/>
          <w:color w:val="000000" w:themeColor="text1"/>
          <w:sz w:val="20"/>
          <w:szCs w:val="20"/>
          <w:lang w:val="id-ID"/>
        </w:rPr>
        <w:t xml:space="preserve">pekat. Campuran tersebut </w:t>
      </w:r>
      <w:proofErr w:type="spellStart"/>
      <w:r w:rsidRPr="003709C2">
        <w:rPr>
          <w:rFonts w:ascii="Times New Roman" w:hAnsi="Times New Roman" w:cs="Times New Roman"/>
          <w:color w:val="000000" w:themeColor="text1"/>
          <w:sz w:val="20"/>
          <w:szCs w:val="20"/>
          <w:lang w:val="id-ID"/>
        </w:rPr>
        <w:t>divortex</w:t>
      </w:r>
      <w:proofErr w:type="spellEnd"/>
      <w:r w:rsidRPr="003709C2">
        <w:rPr>
          <w:rFonts w:ascii="Times New Roman" w:hAnsi="Times New Roman" w:cs="Times New Roman"/>
          <w:color w:val="000000" w:themeColor="text1"/>
          <w:sz w:val="20"/>
          <w:szCs w:val="20"/>
          <w:lang w:val="id-ID"/>
        </w:rPr>
        <w:t xml:space="preserve"> sampai homogen, dan diukur kadar WSC </w:t>
      </w:r>
      <w:proofErr w:type="spellStart"/>
      <w:r w:rsidRPr="003709C2">
        <w:rPr>
          <w:rFonts w:ascii="Times New Roman" w:hAnsi="Times New Roman" w:cs="Times New Roman"/>
          <w:color w:val="000000" w:themeColor="text1"/>
          <w:sz w:val="20"/>
          <w:szCs w:val="20"/>
          <w:lang w:val="id-ID"/>
        </w:rPr>
        <w:t>nya</w:t>
      </w:r>
      <w:proofErr w:type="spellEnd"/>
      <w:r w:rsidRPr="003709C2">
        <w:rPr>
          <w:rFonts w:ascii="Times New Roman" w:hAnsi="Times New Roman" w:cs="Times New Roman"/>
          <w:color w:val="000000" w:themeColor="text1"/>
          <w:sz w:val="20"/>
          <w:szCs w:val="20"/>
          <w:lang w:val="id-ID"/>
        </w:rPr>
        <w:t xml:space="preserve"> pada spektrofotometer dengan </w:t>
      </w:r>
      <w:r w:rsidRPr="003709C2">
        <w:rPr>
          <w:rFonts w:ascii="Times New Roman" w:hAnsi="Times New Roman" w:cs="Times New Roman"/>
          <w:color w:val="000000" w:themeColor="text1"/>
          <w:sz w:val="20"/>
          <w:szCs w:val="20"/>
        </w:rPr>
        <w:t>λ</w:t>
      </w:r>
      <w:r w:rsidRPr="003709C2">
        <w:rPr>
          <w:rFonts w:ascii="Times New Roman" w:hAnsi="Times New Roman" w:cs="Times New Roman"/>
          <w:color w:val="000000" w:themeColor="text1"/>
          <w:sz w:val="20"/>
          <w:szCs w:val="20"/>
          <w:lang w:val="id-ID"/>
        </w:rPr>
        <w:t xml:space="preserve"> 490 </w:t>
      </w:r>
      <w:proofErr w:type="spellStart"/>
      <w:r w:rsidRPr="003709C2">
        <w:rPr>
          <w:rFonts w:ascii="Times New Roman" w:hAnsi="Times New Roman" w:cs="Times New Roman"/>
          <w:color w:val="000000" w:themeColor="text1"/>
          <w:sz w:val="20"/>
          <w:szCs w:val="20"/>
          <w:lang w:val="id-ID"/>
        </w:rPr>
        <w:t>nm</w:t>
      </w:r>
      <w:proofErr w:type="spellEnd"/>
      <w:r w:rsidRPr="003709C2">
        <w:rPr>
          <w:rFonts w:ascii="Times New Roman" w:hAnsi="Times New Roman" w:cs="Times New Roman"/>
          <w:color w:val="000000" w:themeColor="text1"/>
          <w:sz w:val="20"/>
          <w:szCs w:val="20"/>
          <w:lang w:val="id-ID"/>
        </w:rPr>
        <w:t xml:space="preserve"> (</w:t>
      </w:r>
      <w:proofErr w:type="spellStart"/>
      <w:r w:rsidRPr="003709C2">
        <w:rPr>
          <w:rFonts w:ascii="Times New Roman" w:hAnsi="Times New Roman" w:cs="Times New Roman"/>
          <w:color w:val="000000" w:themeColor="text1"/>
          <w:sz w:val="20"/>
          <w:szCs w:val="20"/>
          <w:lang w:val="id-ID"/>
        </w:rPr>
        <w:t>Buysse</w:t>
      </w:r>
      <w:proofErr w:type="spellEnd"/>
      <w:r w:rsidRPr="003709C2">
        <w:rPr>
          <w:rFonts w:ascii="Times New Roman" w:hAnsi="Times New Roman" w:cs="Times New Roman"/>
          <w:color w:val="000000" w:themeColor="text1"/>
          <w:sz w:val="20"/>
          <w:szCs w:val="20"/>
          <w:lang w:val="id-ID"/>
        </w:rPr>
        <w:t xml:space="preserve"> dan </w:t>
      </w:r>
      <w:proofErr w:type="spellStart"/>
      <w:r w:rsidRPr="003709C2">
        <w:rPr>
          <w:rFonts w:ascii="Times New Roman" w:hAnsi="Times New Roman" w:cs="Times New Roman"/>
          <w:color w:val="000000" w:themeColor="text1"/>
          <w:sz w:val="20"/>
          <w:szCs w:val="20"/>
          <w:lang w:val="id-ID"/>
        </w:rPr>
        <w:t>Merckx</w:t>
      </w:r>
      <w:proofErr w:type="spellEnd"/>
      <w:r w:rsidRPr="003709C2">
        <w:rPr>
          <w:rFonts w:ascii="Times New Roman" w:hAnsi="Times New Roman" w:cs="Times New Roman"/>
          <w:color w:val="000000" w:themeColor="text1"/>
          <w:sz w:val="20"/>
          <w:szCs w:val="20"/>
          <w:lang w:val="id-ID"/>
        </w:rPr>
        <w:t>, 1993).</w:t>
      </w:r>
    </w:p>
    <w:p w14:paraId="1679BC50" w14:textId="77777777" w:rsidR="003709C2" w:rsidRPr="003709C2" w:rsidRDefault="003709C2" w:rsidP="003709C2">
      <w:pPr>
        <w:keepNext/>
        <w:keepLines/>
        <w:spacing w:after="0" w:line="480" w:lineRule="auto"/>
        <w:ind w:right="49"/>
        <w:outlineLvl w:val="1"/>
        <w:rPr>
          <w:rFonts w:ascii="Times New Roman" w:eastAsia="Times New Roman" w:hAnsi="Times New Roman" w:cs="Times New Roman"/>
          <w:b/>
          <w:bCs/>
          <w:color w:val="000000" w:themeColor="text1"/>
          <w:sz w:val="20"/>
          <w:szCs w:val="20"/>
        </w:rPr>
      </w:pPr>
      <w:r w:rsidRPr="003709C2">
        <w:rPr>
          <w:rFonts w:ascii="Times New Roman" w:eastAsia="Times New Roman" w:hAnsi="Times New Roman" w:cs="Times New Roman"/>
          <w:b/>
          <w:bCs/>
          <w:color w:val="000000" w:themeColor="text1"/>
          <w:sz w:val="20"/>
          <w:szCs w:val="20"/>
        </w:rPr>
        <w:t xml:space="preserve">Uji Kadar Amonia Silase  </w:t>
      </w:r>
    </w:p>
    <w:p w14:paraId="573A0933" w14:textId="77777777" w:rsidR="003709C2" w:rsidRPr="003709C2" w:rsidRDefault="003709C2" w:rsidP="003709C2">
      <w:pPr>
        <w:spacing w:after="0" w:line="480" w:lineRule="auto"/>
        <w:ind w:right="49" w:firstLine="567"/>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Mengamati konsentrasi NH</w:t>
      </w:r>
      <w:r w:rsidRPr="003709C2">
        <w:rPr>
          <w:rFonts w:ascii="Times New Roman" w:eastAsia="Times New Roman" w:hAnsi="Times New Roman" w:cs="Times New Roman"/>
          <w:color w:val="000000" w:themeColor="text1"/>
          <w:sz w:val="20"/>
          <w:szCs w:val="20"/>
          <w:vertAlign w:val="subscript"/>
        </w:rPr>
        <w:t>3</w:t>
      </w:r>
      <w:r w:rsidRPr="003709C2">
        <w:rPr>
          <w:rFonts w:ascii="Times New Roman" w:eastAsia="Times New Roman" w:hAnsi="Times New Roman" w:cs="Times New Roman"/>
          <w:color w:val="000000" w:themeColor="text1"/>
          <w:sz w:val="20"/>
          <w:szCs w:val="20"/>
        </w:rPr>
        <w:t xml:space="preserve"> dalam sampel silase dapat dihitung menggunakan metode </w:t>
      </w:r>
      <w:proofErr w:type="spellStart"/>
      <w:r w:rsidRPr="003709C2">
        <w:rPr>
          <w:rFonts w:ascii="Times New Roman" w:eastAsia="Times New Roman" w:hAnsi="Times New Roman" w:cs="Times New Roman"/>
          <w:color w:val="000000" w:themeColor="text1"/>
          <w:sz w:val="20"/>
          <w:szCs w:val="20"/>
        </w:rPr>
        <w:t>mikrodifusi</w:t>
      </w:r>
      <w:proofErr w:type="spellEnd"/>
      <w:r w:rsidRPr="003709C2">
        <w:rPr>
          <w:rFonts w:ascii="Times New Roman" w:eastAsia="Times New Roman" w:hAnsi="Times New Roman" w:cs="Times New Roman"/>
          <w:color w:val="000000" w:themeColor="text1"/>
          <w:sz w:val="20"/>
          <w:szCs w:val="20"/>
        </w:rPr>
        <w:t xml:space="preserve"> </w:t>
      </w:r>
      <w:proofErr w:type="spellStart"/>
      <w:r w:rsidRPr="003709C2">
        <w:rPr>
          <w:rFonts w:ascii="Times New Roman" w:eastAsia="Times New Roman" w:hAnsi="Times New Roman" w:cs="Times New Roman"/>
          <w:color w:val="000000" w:themeColor="text1"/>
          <w:sz w:val="20"/>
          <w:szCs w:val="20"/>
        </w:rPr>
        <w:t>Conway</w:t>
      </w:r>
      <w:proofErr w:type="spellEnd"/>
      <w:r w:rsidRPr="003709C2">
        <w:rPr>
          <w:rFonts w:ascii="Times New Roman" w:eastAsia="Times New Roman" w:hAnsi="Times New Roman" w:cs="Times New Roman"/>
          <w:color w:val="000000" w:themeColor="text1"/>
          <w:sz w:val="20"/>
          <w:szCs w:val="20"/>
        </w:rPr>
        <w:t xml:space="preserve"> berdasarkan </w:t>
      </w:r>
      <w:r w:rsidRPr="003709C2">
        <w:rPr>
          <w:rFonts w:ascii="Times New Roman" w:hAnsi="Times New Roman" w:cs="Times New Roman"/>
          <w:color w:val="000000" w:themeColor="text1"/>
          <w:sz w:val="20"/>
          <w:szCs w:val="20"/>
        </w:rPr>
        <w:t xml:space="preserve">GLP (1969) </w:t>
      </w:r>
      <w:r w:rsidRPr="003709C2">
        <w:rPr>
          <w:rFonts w:ascii="Times New Roman" w:eastAsia="Times New Roman" w:hAnsi="Times New Roman" w:cs="Times New Roman"/>
          <w:color w:val="000000" w:themeColor="text1"/>
          <w:sz w:val="20"/>
          <w:szCs w:val="20"/>
        </w:rPr>
        <w:t>dengan langkah kerja sebagai berikut:</w:t>
      </w:r>
    </w:p>
    <w:p w14:paraId="687FD5F2" w14:textId="77777777" w:rsidR="003709C2" w:rsidRPr="003709C2" w:rsidRDefault="003709C2" w:rsidP="003709C2">
      <w:pPr>
        <w:numPr>
          <w:ilvl w:val="0"/>
          <w:numId w:val="1"/>
        </w:numPr>
        <w:spacing w:after="0" w:line="480" w:lineRule="auto"/>
        <w:ind w:left="851" w:right="49" w:hanging="284"/>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 xml:space="preserve">Bibir cawan </w:t>
      </w:r>
      <w:proofErr w:type="spellStart"/>
      <w:r w:rsidRPr="003709C2">
        <w:rPr>
          <w:rFonts w:ascii="Times New Roman" w:eastAsia="Times New Roman" w:hAnsi="Times New Roman" w:cs="Times New Roman"/>
          <w:color w:val="000000" w:themeColor="text1"/>
          <w:sz w:val="20"/>
          <w:szCs w:val="20"/>
        </w:rPr>
        <w:t>Conway</w:t>
      </w:r>
      <w:proofErr w:type="spellEnd"/>
      <w:r w:rsidRPr="003709C2">
        <w:rPr>
          <w:rFonts w:ascii="Times New Roman" w:eastAsia="Times New Roman" w:hAnsi="Times New Roman" w:cs="Times New Roman"/>
          <w:color w:val="000000" w:themeColor="text1"/>
          <w:sz w:val="20"/>
          <w:szCs w:val="20"/>
        </w:rPr>
        <w:t xml:space="preserve"> dan tutup cawan diolesi dengan vaselin. </w:t>
      </w:r>
    </w:p>
    <w:p w14:paraId="0B3F9EC0" w14:textId="77777777" w:rsidR="003709C2" w:rsidRPr="003709C2" w:rsidRDefault="003709C2" w:rsidP="003709C2">
      <w:pPr>
        <w:numPr>
          <w:ilvl w:val="0"/>
          <w:numId w:val="1"/>
        </w:numPr>
        <w:spacing w:after="0" w:line="480" w:lineRule="auto"/>
        <w:ind w:left="851" w:right="49" w:hanging="284"/>
        <w:contextualSpacing/>
        <w:jc w:val="both"/>
        <w:rPr>
          <w:rFonts w:ascii="Times New Roman" w:eastAsia="Times New Roman" w:hAnsi="Times New Roman" w:cs="Times New Roman"/>
          <w:color w:val="000000" w:themeColor="text1"/>
          <w:sz w:val="20"/>
          <w:szCs w:val="20"/>
        </w:rPr>
      </w:pPr>
      <w:proofErr w:type="spellStart"/>
      <w:r w:rsidRPr="003709C2">
        <w:rPr>
          <w:rFonts w:ascii="Times New Roman" w:eastAsia="Times New Roman" w:hAnsi="Times New Roman" w:cs="Times New Roman"/>
          <w:color w:val="000000" w:themeColor="text1"/>
          <w:sz w:val="20"/>
          <w:szCs w:val="20"/>
        </w:rPr>
        <w:t>Supernatan</w:t>
      </w:r>
      <w:proofErr w:type="spellEnd"/>
      <w:r w:rsidRPr="003709C2">
        <w:rPr>
          <w:rFonts w:ascii="Times New Roman" w:eastAsia="Times New Roman" w:hAnsi="Times New Roman" w:cs="Times New Roman"/>
          <w:color w:val="000000" w:themeColor="text1"/>
          <w:sz w:val="20"/>
          <w:szCs w:val="20"/>
        </w:rPr>
        <w:t xml:space="preserve"> yang berasal dari proses fermentasi diambil 1 </w:t>
      </w:r>
      <w:proofErr w:type="spellStart"/>
      <w:r w:rsidRPr="003709C2">
        <w:rPr>
          <w:rFonts w:ascii="Times New Roman" w:eastAsia="Times New Roman" w:hAnsi="Times New Roman" w:cs="Times New Roman"/>
          <w:color w:val="000000" w:themeColor="text1"/>
          <w:sz w:val="20"/>
          <w:szCs w:val="20"/>
        </w:rPr>
        <w:t>mL</w:t>
      </w:r>
      <w:proofErr w:type="spellEnd"/>
      <w:r w:rsidRPr="003709C2">
        <w:rPr>
          <w:rFonts w:ascii="Times New Roman" w:eastAsia="Times New Roman" w:hAnsi="Times New Roman" w:cs="Times New Roman"/>
          <w:color w:val="000000" w:themeColor="text1"/>
          <w:sz w:val="20"/>
          <w:szCs w:val="20"/>
        </w:rPr>
        <w:t xml:space="preserve">, kemudian ditempatkan pada salah satu ujung alur cawan </w:t>
      </w:r>
      <w:proofErr w:type="spellStart"/>
      <w:r w:rsidRPr="003709C2">
        <w:rPr>
          <w:rFonts w:ascii="Times New Roman" w:eastAsia="Times New Roman" w:hAnsi="Times New Roman" w:cs="Times New Roman"/>
          <w:color w:val="000000" w:themeColor="text1"/>
          <w:sz w:val="20"/>
          <w:szCs w:val="20"/>
        </w:rPr>
        <w:t>Conway</w:t>
      </w:r>
      <w:proofErr w:type="spellEnd"/>
      <w:r w:rsidRPr="003709C2">
        <w:rPr>
          <w:rFonts w:ascii="Times New Roman" w:eastAsia="Times New Roman" w:hAnsi="Times New Roman" w:cs="Times New Roman"/>
          <w:color w:val="000000" w:themeColor="text1"/>
          <w:sz w:val="20"/>
          <w:szCs w:val="20"/>
        </w:rPr>
        <w:t xml:space="preserve">. </w:t>
      </w:r>
    </w:p>
    <w:p w14:paraId="22B9EC91" w14:textId="77777777" w:rsidR="003709C2" w:rsidRPr="003709C2" w:rsidRDefault="003709C2" w:rsidP="003709C2">
      <w:pPr>
        <w:numPr>
          <w:ilvl w:val="0"/>
          <w:numId w:val="1"/>
        </w:numPr>
        <w:spacing w:after="0" w:line="480" w:lineRule="auto"/>
        <w:ind w:left="851" w:right="49" w:hanging="284"/>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Larutan Na</w:t>
      </w:r>
      <w:r w:rsidRPr="003709C2">
        <w:rPr>
          <w:rFonts w:ascii="Times New Roman" w:eastAsia="Times New Roman" w:hAnsi="Times New Roman" w:cs="Times New Roman"/>
          <w:color w:val="000000" w:themeColor="text1"/>
          <w:sz w:val="20"/>
          <w:szCs w:val="20"/>
          <w:vertAlign w:val="subscript"/>
        </w:rPr>
        <w:t>2</w:t>
      </w:r>
      <w:r w:rsidRPr="003709C2">
        <w:rPr>
          <w:rFonts w:ascii="Times New Roman" w:eastAsia="Times New Roman" w:hAnsi="Times New Roman" w:cs="Times New Roman"/>
          <w:color w:val="000000" w:themeColor="text1"/>
          <w:sz w:val="20"/>
          <w:szCs w:val="20"/>
        </w:rPr>
        <w:t>CO</w:t>
      </w:r>
      <w:r w:rsidRPr="003709C2">
        <w:rPr>
          <w:rFonts w:ascii="Times New Roman" w:eastAsia="Times New Roman" w:hAnsi="Times New Roman" w:cs="Times New Roman"/>
          <w:color w:val="000000" w:themeColor="text1"/>
          <w:sz w:val="20"/>
          <w:szCs w:val="20"/>
          <w:vertAlign w:val="subscript"/>
        </w:rPr>
        <w:t>3</w:t>
      </w:r>
      <w:r w:rsidRPr="003709C2">
        <w:rPr>
          <w:rFonts w:ascii="Times New Roman" w:eastAsia="Times New Roman" w:hAnsi="Times New Roman" w:cs="Times New Roman"/>
          <w:color w:val="000000" w:themeColor="text1"/>
          <w:sz w:val="20"/>
          <w:szCs w:val="20"/>
        </w:rPr>
        <w:t xml:space="preserve"> jenuh sebanyak 1 </w:t>
      </w:r>
      <w:proofErr w:type="spellStart"/>
      <w:r w:rsidRPr="003709C2">
        <w:rPr>
          <w:rFonts w:ascii="Times New Roman" w:eastAsia="Times New Roman" w:hAnsi="Times New Roman" w:cs="Times New Roman"/>
          <w:color w:val="000000" w:themeColor="text1"/>
          <w:sz w:val="20"/>
          <w:szCs w:val="20"/>
        </w:rPr>
        <w:t>mL</w:t>
      </w:r>
      <w:proofErr w:type="spellEnd"/>
      <w:r w:rsidRPr="003709C2">
        <w:rPr>
          <w:rFonts w:ascii="Times New Roman" w:eastAsia="Times New Roman" w:hAnsi="Times New Roman" w:cs="Times New Roman"/>
          <w:color w:val="000000" w:themeColor="text1"/>
          <w:sz w:val="20"/>
          <w:szCs w:val="20"/>
        </w:rPr>
        <w:t xml:space="preserve"> ditempatkan pada salah satu ujung cawan </w:t>
      </w:r>
      <w:proofErr w:type="spellStart"/>
      <w:r w:rsidRPr="003709C2">
        <w:rPr>
          <w:rFonts w:ascii="Times New Roman" w:eastAsia="Times New Roman" w:hAnsi="Times New Roman" w:cs="Times New Roman"/>
          <w:color w:val="000000" w:themeColor="text1"/>
          <w:sz w:val="20"/>
          <w:szCs w:val="20"/>
        </w:rPr>
        <w:t>Conway</w:t>
      </w:r>
      <w:proofErr w:type="spellEnd"/>
      <w:r w:rsidRPr="003709C2">
        <w:rPr>
          <w:rFonts w:ascii="Times New Roman" w:eastAsia="Times New Roman" w:hAnsi="Times New Roman" w:cs="Times New Roman"/>
          <w:color w:val="000000" w:themeColor="text1"/>
          <w:sz w:val="20"/>
          <w:szCs w:val="20"/>
        </w:rPr>
        <w:t xml:space="preserve">, bersebelahan dengan </w:t>
      </w:r>
      <w:proofErr w:type="spellStart"/>
      <w:r w:rsidRPr="003709C2">
        <w:rPr>
          <w:rFonts w:ascii="Times New Roman" w:eastAsia="Times New Roman" w:hAnsi="Times New Roman" w:cs="Times New Roman"/>
          <w:color w:val="000000" w:themeColor="text1"/>
          <w:sz w:val="20"/>
          <w:szCs w:val="20"/>
        </w:rPr>
        <w:t>supernatan</w:t>
      </w:r>
      <w:proofErr w:type="spellEnd"/>
      <w:r w:rsidRPr="003709C2">
        <w:rPr>
          <w:rFonts w:ascii="Times New Roman" w:eastAsia="Times New Roman" w:hAnsi="Times New Roman" w:cs="Times New Roman"/>
          <w:color w:val="000000" w:themeColor="text1"/>
          <w:sz w:val="20"/>
          <w:szCs w:val="20"/>
        </w:rPr>
        <w:t xml:space="preserve"> (tidak boleh dicampur). </w:t>
      </w:r>
    </w:p>
    <w:p w14:paraId="51B52EB9" w14:textId="77777777" w:rsidR="003709C2" w:rsidRPr="003709C2" w:rsidRDefault="003709C2" w:rsidP="003709C2">
      <w:pPr>
        <w:numPr>
          <w:ilvl w:val="0"/>
          <w:numId w:val="1"/>
        </w:numPr>
        <w:spacing w:after="0" w:line="480" w:lineRule="auto"/>
        <w:ind w:left="851" w:right="49" w:hanging="284"/>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 xml:space="preserve">Larutan asam borat berindikator sebanyak 1 </w:t>
      </w:r>
      <w:proofErr w:type="spellStart"/>
      <w:r w:rsidRPr="003709C2">
        <w:rPr>
          <w:rFonts w:ascii="Times New Roman" w:eastAsia="Times New Roman" w:hAnsi="Times New Roman" w:cs="Times New Roman"/>
          <w:color w:val="000000" w:themeColor="text1"/>
          <w:sz w:val="20"/>
          <w:szCs w:val="20"/>
        </w:rPr>
        <w:t>mL</w:t>
      </w:r>
      <w:proofErr w:type="spellEnd"/>
      <w:r w:rsidRPr="003709C2">
        <w:rPr>
          <w:rFonts w:ascii="Times New Roman" w:eastAsia="Times New Roman" w:hAnsi="Times New Roman" w:cs="Times New Roman"/>
          <w:color w:val="000000" w:themeColor="text1"/>
          <w:sz w:val="20"/>
          <w:szCs w:val="20"/>
        </w:rPr>
        <w:t xml:space="preserve"> dimasukkan ke dalam cawan kecil yang terletak di tengah cawan </w:t>
      </w:r>
      <w:proofErr w:type="spellStart"/>
      <w:r w:rsidRPr="003709C2">
        <w:rPr>
          <w:rFonts w:ascii="Times New Roman" w:eastAsia="Times New Roman" w:hAnsi="Times New Roman" w:cs="Times New Roman"/>
          <w:color w:val="000000" w:themeColor="text1"/>
          <w:sz w:val="20"/>
          <w:szCs w:val="20"/>
        </w:rPr>
        <w:t>Conway</w:t>
      </w:r>
      <w:proofErr w:type="spellEnd"/>
      <w:r w:rsidRPr="003709C2">
        <w:rPr>
          <w:rFonts w:ascii="Times New Roman" w:eastAsia="Times New Roman" w:hAnsi="Times New Roman" w:cs="Times New Roman"/>
          <w:color w:val="000000" w:themeColor="text1"/>
          <w:sz w:val="20"/>
          <w:szCs w:val="20"/>
        </w:rPr>
        <w:t xml:space="preserve">. </w:t>
      </w:r>
    </w:p>
    <w:p w14:paraId="2ECE43F4" w14:textId="77777777" w:rsidR="003709C2" w:rsidRPr="003709C2" w:rsidRDefault="003709C2" w:rsidP="003709C2">
      <w:pPr>
        <w:numPr>
          <w:ilvl w:val="0"/>
          <w:numId w:val="1"/>
        </w:numPr>
        <w:spacing w:after="0" w:line="480" w:lineRule="auto"/>
        <w:ind w:left="851" w:right="49" w:hanging="284"/>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 xml:space="preserve">Cawan </w:t>
      </w:r>
      <w:proofErr w:type="spellStart"/>
      <w:r w:rsidRPr="003709C2">
        <w:rPr>
          <w:rFonts w:ascii="Times New Roman" w:eastAsia="Times New Roman" w:hAnsi="Times New Roman" w:cs="Times New Roman"/>
          <w:color w:val="000000" w:themeColor="text1"/>
          <w:sz w:val="20"/>
          <w:szCs w:val="20"/>
        </w:rPr>
        <w:t>Conway</w:t>
      </w:r>
      <w:proofErr w:type="spellEnd"/>
      <w:r w:rsidRPr="003709C2">
        <w:rPr>
          <w:rFonts w:ascii="Times New Roman" w:eastAsia="Times New Roman" w:hAnsi="Times New Roman" w:cs="Times New Roman"/>
          <w:color w:val="000000" w:themeColor="text1"/>
          <w:sz w:val="20"/>
          <w:szCs w:val="20"/>
        </w:rPr>
        <w:t xml:space="preserve"> yang telah diolesi dengan vaselin ditutup rapat untuk memastikan cawan tersebut kedap udara. </w:t>
      </w:r>
    </w:p>
    <w:p w14:paraId="3A11ABD3" w14:textId="77777777" w:rsidR="003709C2" w:rsidRPr="003709C2" w:rsidRDefault="003709C2" w:rsidP="003709C2">
      <w:pPr>
        <w:numPr>
          <w:ilvl w:val="0"/>
          <w:numId w:val="1"/>
        </w:numPr>
        <w:spacing w:after="0" w:line="480" w:lineRule="auto"/>
        <w:ind w:left="851" w:right="49" w:hanging="284"/>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Larutan Na</w:t>
      </w:r>
      <w:r w:rsidRPr="003709C2">
        <w:rPr>
          <w:rFonts w:ascii="Times New Roman" w:eastAsia="Times New Roman" w:hAnsi="Times New Roman" w:cs="Times New Roman"/>
          <w:color w:val="000000" w:themeColor="text1"/>
          <w:sz w:val="20"/>
          <w:szCs w:val="20"/>
          <w:vertAlign w:val="subscript"/>
        </w:rPr>
        <w:t>2</w:t>
      </w:r>
      <w:r w:rsidRPr="003709C2">
        <w:rPr>
          <w:rFonts w:ascii="Times New Roman" w:eastAsia="Times New Roman" w:hAnsi="Times New Roman" w:cs="Times New Roman"/>
          <w:color w:val="000000" w:themeColor="text1"/>
          <w:sz w:val="20"/>
          <w:szCs w:val="20"/>
        </w:rPr>
        <w:t>CO</w:t>
      </w:r>
      <w:r w:rsidRPr="003709C2">
        <w:rPr>
          <w:rFonts w:ascii="Times New Roman" w:eastAsia="Times New Roman" w:hAnsi="Times New Roman" w:cs="Times New Roman"/>
          <w:color w:val="000000" w:themeColor="text1"/>
          <w:sz w:val="20"/>
          <w:szCs w:val="20"/>
          <w:vertAlign w:val="subscript"/>
        </w:rPr>
        <w:t>3</w:t>
      </w:r>
      <w:r w:rsidRPr="003709C2">
        <w:rPr>
          <w:rFonts w:ascii="Times New Roman" w:eastAsia="Times New Roman" w:hAnsi="Times New Roman" w:cs="Times New Roman"/>
          <w:color w:val="000000" w:themeColor="text1"/>
          <w:sz w:val="20"/>
          <w:szCs w:val="20"/>
        </w:rPr>
        <w:t xml:space="preserve"> dicampur dengan </w:t>
      </w:r>
      <w:proofErr w:type="spellStart"/>
      <w:r w:rsidRPr="003709C2">
        <w:rPr>
          <w:rFonts w:ascii="Times New Roman" w:eastAsia="Times New Roman" w:hAnsi="Times New Roman" w:cs="Times New Roman"/>
          <w:color w:val="000000" w:themeColor="text1"/>
          <w:sz w:val="20"/>
          <w:szCs w:val="20"/>
        </w:rPr>
        <w:t>supernatan</w:t>
      </w:r>
      <w:proofErr w:type="spellEnd"/>
      <w:r w:rsidRPr="003709C2">
        <w:rPr>
          <w:rFonts w:ascii="Times New Roman" w:eastAsia="Times New Roman" w:hAnsi="Times New Roman" w:cs="Times New Roman"/>
          <w:color w:val="000000" w:themeColor="text1"/>
          <w:sz w:val="20"/>
          <w:szCs w:val="20"/>
        </w:rPr>
        <w:t xml:space="preserve"> hingga merata dengan cara menggoyang-goyangkan dan memiringkan cawan </w:t>
      </w:r>
      <w:proofErr w:type="spellStart"/>
      <w:r w:rsidRPr="003709C2">
        <w:rPr>
          <w:rFonts w:ascii="Times New Roman" w:eastAsia="Times New Roman" w:hAnsi="Times New Roman" w:cs="Times New Roman"/>
          <w:color w:val="000000" w:themeColor="text1"/>
          <w:sz w:val="20"/>
          <w:szCs w:val="20"/>
        </w:rPr>
        <w:t>Conway</w:t>
      </w:r>
      <w:proofErr w:type="spellEnd"/>
      <w:r w:rsidRPr="003709C2">
        <w:rPr>
          <w:rFonts w:ascii="Times New Roman" w:eastAsia="Times New Roman" w:hAnsi="Times New Roman" w:cs="Times New Roman"/>
          <w:color w:val="000000" w:themeColor="text1"/>
          <w:sz w:val="20"/>
          <w:szCs w:val="20"/>
        </w:rPr>
        <w:t xml:space="preserve"> tersebut, lalu didiamkan selama 24 jam dalam suhu kamar. </w:t>
      </w:r>
    </w:p>
    <w:p w14:paraId="52F9A2BB" w14:textId="77777777" w:rsidR="003709C2" w:rsidRPr="003709C2" w:rsidRDefault="003709C2" w:rsidP="003709C2">
      <w:pPr>
        <w:numPr>
          <w:ilvl w:val="0"/>
          <w:numId w:val="1"/>
        </w:numPr>
        <w:spacing w:after="0" w:line="480" w:lineRule="auto"/>
        <w:ind w:left="851" w:right="49" w:hanging="284"/>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 xml:space="preserve">Setelah 24 jam didiamkan, cawan </w:t>
      </w:r>
      <w:proofErr w:type="spellStart"/>
      <w:r w:rsidRPr="003709C2">
        <w:rPr>
          <w:rFonts w:ascii="Times New Roman" w:eastAsia="Times New Roman" w:hAnsi="Times New Roman" w:cs="Times New Roman"/>
          <w:color w:val="000000" w:themeColor="text1"/>
          <w:sz w:val="20"/>
          <w:szCs w:val="20"/>
        </w:rPr>
        <w:t>Conway</w:t>
      </w:r>
      <w:proofErr w:type="spellEnd"/>
      <w:r w:rsidRPr="003709C2">
        <w:rPr>
          <w:rFonts w:ascii="Times New Roman" w:eastAsia="Times New Roman" w:hAnsi="Times New Roman" w:cs="Times New Roman"/>
          <w:color w:val="000000" w:themeColor="text1"/>
          <w:sz w:val="20"/>
          <w:szCs w:val="20"/>
        </w:rPr>
        <w:t xml:space="preserve"> dibuka, asam borat berindikator </w:t>
      </w:r>
      <w:proofErr w:type="spellStart"/>
      <w:r w:rsidRPr="003709C2">
        <w:rPr>
          <w:rFonts w:ascii="Times New Roman" w:eastAsia="Times New Roman" w:hAnsi="Times New Roman" w:cs="Times New Roman"/>
          <w:color w:val="000000" w:themeColor="text1"/>
          <w:sz w:val="20"/>
          <w:szCs w:val="20"/>
        </w:rPr>
        <w:t>dititrasi</w:t>
      </w:r>
      <w:proofErr w:type="spellEnd"/>
      <w:r w:rsidRPr="003709C2">
        <w:rPr>
          <w:rFonts w:ascii="Times New Roman" w:eastAsia="Times New Roman" w:hAnsi="Times New Roman" w:cs="Times New Roman"/>
          <w:color w:val="000000" w:themeColor="text1"/>
          <w:sz w:val="20"/>
          <w:szCs w:val="20"/>
        </w:rPr>
        <w:t xml:space="preserve"> dengan H</w:t>
      </w:r>
      <w:r w:rsidRPr="003709C2">
        <w:rPr>
          <w:rFonts w:ascii="Times New Roman" w:eastAsia="Times New Roman" w:hAnsi="Times New Roman" w:cs="Times New Roman"/>
          <w:color w:val="000000" w:themeColor="text1"/>
          <w:sz w:val="20"/>
          <w:szCs w:val="20"/>
          <w:vertAlign w:val="subscript"/>
        </w:rPr>
        <w:t>2</w:t>
      </w:r>
      <w:r w:rsidRPr="003709C2">
        <w:rPr>
          <w:rFonts w:ascii="Times New Roman" w:eastAsia="Times New Roman" w:hAnsi="Times New Roman" w:cs="Times New Roman"/>
          <w:color w:val="000000" w:themeColor="text1"/>
          <w:sz w:val="20"/>
          <w:szCs w:val="20"/>
        </w:rPr>
        <w:t>SO</w:t>
      </w:r>
      <w:r w:rsidRPr="003709C2">
        <w:rPr>
          <w:rFonts w:ascii="Times New Roman" w:eastAsia="Times New Roman" w:hAnsi="Times New Roman" w:cs="Times New Roman"/>
          <w:color w:val="000000" w:themeColor="text1"/>
          <w:sz w:val="20"/>
          <w:szCs w:val="20"/>
          <w:vertAlign w:val="subscript"/>
        </w:rPr>
        <w:t>4</w:t>
      </w:r>
      <w:r w:rsidRPr="003709C2">
        <w:rPr>
          <w:rFonts w:ascii="Times New Roman" w:eastAsia="Times New Roman" w:hAnsi="Times New Roman" w:cs="Times New Roman"/>
          <w:color w:val="000000" w:themeColor="text1"/>
          <w:sz w:val="20"/>
          <w:szCs w:val="20"/>
        </w:rPr>
        <w:t xml:space="preserve"> 0.005 N sampai terjadi perubahan warna dari biru menjadi merah. </w:t>
      </w:r>
    </w:p>
    <w:p w14:paraId="4DE4BB0C" w14:textId="77777777" w:rsidR="003709C2" w:rsidRPr="003709C2" w:rsidRDefault="003709C2" w:rsidP="003709C2">
      <w:pPr>
        <w:spacing w:after="0" w:line="480" w:lineRule="auto"/>
        <w:ind w:right="49" w:firstLine="567"/>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Rumus pengukuran konsentrasi NH</w:t>
      </w:r>
      <w:r w:rsidRPr="003709C2">
        <w:rPr>
          <w:rFonts w:ascii="Times New Roman" w:eastAsia="Times New Roman" w:hAnsi="Times New Roman" w:cs="Times New Roman"/>
          <w:color w:val="000000" w:themeColor="text1"/>
          <w:sz w:val="20"/>
          <w:szCs w:val="20"/>
          <w:vertAlign w:val="subscript"/>
        </w:rPr>
        <w:t>3</w:t>
      </w:r>
      <w:r w:rsidRPr="003709C2">
        <w:rPr>
          <w:rFonts w:ascii="Times New Roman" w:eastAsia="Times New Roman" w:hAnsi="Times New Roman" w:cs="Times New Roman"/>
          <w:color w:val="000000" w:themeColor="text1"/>
          <w:sz w:val="20"/>
          <w:szCs w:val="20"/>
        </w:rPr>
        <w:t xml:space="preserve"> sampel akan ditentukan dengan rumus(</w:t>
      </w:r>
      <w:proofErr w:type="spellStart"/>
      <w:r w:rsidRPr="003709C2">
        <w:rPr>
          <w:rFonts w:ascii="Times New Roman" w:eastAsia="Times New Roman" w:hAnsi="Times New Roman" w:cs="Times New Roman"/>
          <w:color w:val="000000" w:themeColor="text1"/>
          <w:sz w:val="20"/>
          <w:szCs w:val="20"/>
        </w:rPr>
        <w:t>Tilley</w:t>
      </w:r>
      <w:proofErr w:type="spellEnd"/>
      <w:r w:rsidRPr="003709C2">
        <w:rPr>
          <w:rFonts w:ascii="Times New Roman" w:eastAsia="Times New Roman" w:hAnsi="Times New Roman" w:cs="Times New Roman"/>
          <w:color w:val="000000" w:themeColor="text1"/>
          <w:sz w:val="20"/>
          <w:szCs w:val="20"/>
        </w:rPr>
        <w:t xml:space="preserve"> dan Terry, 1963 yang dimodifikasi oleh </w:t>
      </w:r>
      <w:proofErr w:type="spellStart"/>
      <w:r w:rsidRPr="003709C2">
        <w:rPr>
          <w:rFonts w:ascii="Times New Roman" w:eastAsia="Times New Roman" w:hAnsi="Times New Roman" w:cs="Times New Roman"/>
          <w:color w:val="000000" w:themeColor="text1"/>
          <w:sz w:val="20"/>
          <w:szCs w:val="20"/>
        </w:rPr>
        <w:t>McDonald</w:t>
      </w:r>
      <w:proofErr w:type="spellEnd"/>
      <w:r w:rsidRPr="003709C2">
        <w:rPr>
          <w:rFonts w:ascii="Times New Roman" w:eastAsia="Times New Roman" w:hAnsi="Times New Roman" w:cs="Times New Roman"/>
          <w:color w:val="000000" w:themeColor="text1"/>
          <w:sz w:val="20"/>
          <w:szCs w:val="20"/>
        </w:rPr>
        <w:t xml:space="preserve"> </w:t>
      </w:r>
      <w:proofErr w:type="spellStart"/>
      <w:r w:rsidRPr="003709C2">
        <w:rPr>
          <w:rFonts w:ascii="Times New Roman" w:eastAsia="Times New Roman" w:hAnsi="Times New Roman" w:cs="Times New Roman"/>
          <w:i/>
          <w:iCs/>
          <w:color w:val="000000" w:themeColor="text1"/>
          <w:sz w:val="20"/>
          <w:szCs w:val="20"/>
        </w:rPr>
        <w:t>et</w:t>
      </w:r>
      <w:proofErr w:type="spellEnd"/>
      <w:r w:rsidRPr="003709C2">
        <w:rPr>
          <w:rFonts w:ascii="Times New Roman" w:eastAsia="Times New Roman" w:hAnsi="Times New Roman" w:cs="Times New Roman"/>
          <w:i/>
          <w:iCs/>
          <w:color w:val="000000" w:themeColor="text1"/>
          <w:sz w:val="20"/>
          <w:szCs w:val="20"/>
        </w:rPr>
        <w:t xml:space="preserve"> </w:t>
      </w:r>
      <w:proofErr w:type="spellStart"/>
      <w:r w:rsidRPr="003709C2">
        <w:rPr>
          <w:rFonts w:ascii="Times New Roman" w:eastAsia="Times New Roman" w:hAnsi="Times New Roman" w:cs="Times New Roman"/>
          <w:i/>
          <w:iCs/>
          <w:color w:val="000000" w:themeColor="text1"/>
          <w:sz w:val="20"/>
          <w:szCs w:val="20"/>
        </w:rPr>
        <w:t>al</w:t>
      </w:r>
      <w:r w:rsidRPr="003709C2">
        <w:rPr>
          <w:rFonts w:ascii="Times New Roman" w:eastAsia="Times New Roman" w:hAnsi="Times New Roman" w:cs="Times New Roman"/>
          <w:color w:val="000000" w:themeColor="text1"/>
          <w:sz w:val="20"/>
          <w:szCs w:val="20"/>
        </w:rPr>
        <w:t>.</w:t>
      </w:r>
      <w:proofErr w:type="spellEnd"/>
      <w:r w:rsidRPr="003709C2">
        <w:rPr>
          <w:rFonts w:ascii="Times New Roman" w:eastAsia="Times New Roman" w:hAnsi="Times New Roman" w:cs="Times New Roman"/>
          <w:color w:val="000000" w:themeColor="text1"/>
          <w:sz w:val="20"/>
          <w:szCs w:val="20"/>
        </w:rPr>
        <w:t>, 2022) sebagai berikut:</w:t>
      </w:r>
    </w:p>
    <w:p w14:paraId="5AE89067" w14:textId="77777777" w:rsidR="003709C2" w:rsidRPr="003709C2" w:rsidRDefault="003709C2" w:rsidP="003709C2">
      <w:pPr>
        <w:tabs>
          <w:tab w:val="left" w:pos="1080"/>
        </w:tabs>
        <w:spacing w:after="0" w:line="480" w:lineRule="auto"/>
        <w:ind w:right="49"/>
        <w:rPr>
          <w:rFonts w:ascii="Times New Roman" w:eastAsia="Times New Roman" w:hAnsi="Times New Roman" w:cs="Times New Roman"/>
          <w:color w:val="000000" w:themeColor="text1"/>
          <w:sz w:val="20"/>
          <w:szCs w:val="20"/>
          <w:lang w:val="en-ID" w:eastAsia="id-ID"/>
        </w:rPr>
      </w:pPr>
      <m:oMathPara>
        <m:oMath>
          <m:r>
            <w:rPr>
              <w:rFonts w:ascii="Cambria Math" w:eastAsia="Times New Roman" w:hAnsi="Cambria Math" w:cs="Times New Roman"/>
              <w:noProof/>
              <w:color w:val="000000" w:themeColor="text1"/>
              <w:sz w:val="20"/>
              <w:szCs w:val="20"/>
              <w:lang w:eastAsia="id-ID"/>
            </w:rPr>
            <m:t xml:space="preserve">Amonia </m:t>
          </m:r>
          <m:d>
            <m:dPr>
              <m:ctrlPr>
                <w:rPr>
                  <w:rFonts w:ascii="Cambria Math" w:eastAsia="Times New Roman" w:hAnsi="Cambria Math" w:cs="Times New Roman"/>
                  <w:i/>
                  <w:noProof/>
                  <w:color w:val="000000" w:themeColor="text1"/>
                  <w:sz w:val="20"/>
                  <w:szCs w:val="20"/>
                  <w:lang w:eastAsia="id-ID"/>
                </w:rPr>
              </m:ctrlPr>
            </m:dPr>
            <m:e>
              <m:r>
                <w:rPr>
                  <w:rFonts w:ascii="Cambria Math" w:eastAsia="Times New Roman" w:hAnsi="Cambria Math" w:cs="Times New Roman"/>
                  <w:noProof/>
                  <w:color w:val="000000" w:themeColor="text1"/>
                  <w:sz w:val="20"/>
                  <w:szCs w:val="20"/>
                  <w:lang w:eastAsia="id-ID"/>
                </w:rPr>
                <m:t>mM</m:t>
              </m:r>
            </m:e>
          </m:d>
          <m:r>
            <w:rPr>
              <w:rFonts w:ascii="Cambria Math" w:eastAsia="Times New Roman" w:hAnsi="Cambria Math" w:cs="Times New Roman"/>
              <w:noProof/>
              <w:color w:val="000000" w:themeColor="text1"/>
              <w:sz w:val="20"/>
              <w:szCs w:val="20"/>
              <w:lang w:eastAsia="id-ID"/>
            </w:rPr>
            <m:t xml:space="preserve">= </m:t>
          </m:r>
          <m:f>
            <m:fPr>
              <m:ctrlPr>
                <w:rPr>
                  <w:rFonts w:ascii="Cambria Math" w:eastAsia="Times New Roman" w:hAnsi="Cambria Math" w:cs="Times New Roman"/>
                  <w:i/>
                  <w:noProof/>
                  <w:color w:val="000000" w:themeColor="text1"/>
                  <w:sz w:val="20"/>
                  <w:szCs w:val="20"/>
                  <w:lang w:eastAsia="id-ID"/>
                </w:rPr>
              </m:ctrlPr>
            </m:fPr>
            <m:num>
              <m:r>
                <m:rPr>
                  <m:sty m:val="p"/>
                </m:rPr>
                <w:rPr>
                  <w:rFonts w:ascii="Cambria Math" w:eastAsia="Times New Roman" w:hAnsi="Cambria Math" w:cs="Times New Roman"/>
                  <w:color w:val="000000" w:themeColor="text1"/>
                  <w:sz w:val="20"/>
                  <w:szCs w:val="20"/>
                </w:rPr>
                <m:t>H</m:t>
              </m:r>
              <m:r>
                <m:rPr>
                  <m:sty m:val="p"/>
                </m:rPr>
                <w:rPr>
                  <w:rFonts w:ascii="Cambria Math" w:eastAsia="Times New Roman" w:hAnsi="Cambria Math" w:cs="Times New Roman"/>
                  <w:color w:val="000000" w:themeColor="text1"/>
                  <w:sz w:val="20"/>
                  <w:szCs w:val="20"/>
                  <w:vertAlign w:val="subscript"/>
                </w:rPr>
                <m:t>2</m:t>
              </m:r>
              <m:r>
                <m:rPr>
                  <m:sty m:val="p"/>
                </m:rPr>
                <w:rPr>
                  <w:rFonts w:ascii="Cambria Math" w:eastAsia="Times New Roman" w:hAnsi="Cambria Math" w:cs="Times New Roman"/>
                  <w:color w:val="000000" w:themeColor="text1"/>
                  <w:sz w:val="20"/>
                  <w:szCs w:val="20"/>
                </w:rPr>
                <m:t>SO</m:t>
              </m:r>
              <m:r>
                <m:rPr>
                  <m:sty m:val="p"/>
                </m:rPr>
                <w:rPr>
                  <w:rFonts w:ascii="Cambria Math" w:eastAsia="Times New Roman" w:hAnsi="Cambria Math" w:cs="Times New Roman"/>
                  <w:color w:val="000000" w:themeColor="text1"/>
                  <w:sz w:val="20"/>
                  <w:szCs w:val="20"/>
                  <w:vertAlign w:val="subscript"/>
                </w:rPr>
                <m:t xml:space="preserve">4 </m:t>
              </m:r>
              <m:d>
                <m:dPr>
                  <m:ctrlPr>
                    <w:rPr>
                      <w:rFonts w:ascii="Cambria Math" w:eastAsia="Times New Roman" w:hAnsi="Cambria Math" w:cs="Times New Roman"/>
                      <w:color w:val="000000" w:themeColor="text1"/>
                      <w:sz w:val="20"/>
                      <w:szCs w:val="20"/>
                      <w:vertAlign w:val="subscript"/>
                    </w:rPr>
                  </m:ctrlPr>
                </m:dPr>
                <m:e>
                  <m:r>
                    <m:rPr>
                      <m:sty m:val="p"/>
                    </m:rPr>
                    <w:rPr>
                      <w:rFonts w:ascii="Cambria Math" w:eastAsia="Times New Roman" w:hAnsi="Cambria Math" w:cs="Times New Roman"/>
                      <w:color w:val="000000" w:themeColor="text1"/>
                      <w:sz w:val="20"/>
                      <w:szCs w:val="20"/>
                      <w:vertAlign w:val="subscript"/>
                    </w:rPr>
                    <m:t>mL</m:t>
                  </m:r>
                </m:e>
              </m:d>
              <m:r>
                <w:rPr>
                  <w:rFonts w:ascii="Cambria Math" w:eastAsia="Times New Roman" w:hAnsi="Cambria Math" w:cs="Times New Roman"/>
                  <w:noProof/>
                  <w:color w:val="000000" w:themeColor="text1"/>
                  <w:sz w:val="20"/>
                  <w:szCs w:val="20"/>
                  <w:lang w:eastAsia="id-ID"/>
                </w:rPr>
                <m:t xml:space="preserve">x N </m:t>
              </m:r>
              <m:r>
                <m:rPr>
                  <m:sty m:val="p"/>
                </m:rPr>
                <w:rPr>
                  <w:rFonts w:ascii="Cambria Math" w:eastAsia="Times New Roman" w:hAnsi="Cambria Math" w:cs="Times New Roman"/>
                  <w:color w:val="000000" w:themeColor="text1"/>
                  <w:sz w:val="20"/>
                  <w:szCs w:val="20"/>
                </w:rPr>
                <m:t>H</m:t>
              </m:r>
              <m:r>
                <m:rPr>
                  <m:sty m:val="p"/>
                </m:rPr>
                <w:rPr>
                  <w:rFonts w:ascii="Cambria Math" w:eastAsia="Times New Roman" w:hAnsi="Cambria Math" w:cs="Times New Roman"/>
                  <w:color w:val="000000" w:themeColor="text1"/>
                  <w:sz w:val="20"/>
                  <w:szCs w:val="20"/>
                  <w:vertAlign w:val="subscript"/>
                </w:rPr>
                <m:t>2</m:t>
              </m:r>
              <m:r>
                <m:rPr>
                  <m:sty m:val="p"/>
                </m:rPr>
                <w:rPr>
                  <w:rFonts w:ascii="Cambria Math" w:eastAsia="Times New Roman" w:hAnsi="Cambria Math" w:cs="Times New Roman"/>
                  <w:color w:val="000000" w:themeColor="text1"/>
                  <w:sz w:val="20"/>
                  <w:szCs w:val="20"/>
                </w:rPr>
                <m:t>SO</m:t>
              </m:r>
              <m:r>
                <m:rPr>
                  <m:sty m:val="p"/>
                </m:rPr>
                <w:rPr>
                  <w:rFonts w:ascii="Cambria Math" w:eastAsia="Times New Roman" w:hAnsi="Cambria Math" w:cs="Times New Roman"/>
                  <w:color w:val="000000" w:themeColor="text1"/>
                  <w:sz w:val="20"/>
                  <w:szCs w:val="20"/>
                  <w:vertAlign w:val="subscript"/>
                </w:rPr>
                <m:t xml:space="preserve">4 </m:t>
              </m:r>
              <m:r>
                <w:rPr>
                  <w:rFonts w:ascii="Cambria Math" w:eastAsia="Times New Roman" w:hAnsi="Cambria Math" w:cs="Times New Roman"/>
                  <w:noProof/>
                  <w:color w:val="000000" w:themeColor="text1"/>
                  <w:sz w:val="20"/>
                  <w:szCs w:val="20"/>
                  <w:lang w:eastAsia="id-ID"/>
                </w:rPr>
                <m:t>x 1 000</m:t>
              </m:r>
            </m:num>
            <m:den>
              <m:r>
                <w:rPr>
                  <w:rFonts w:ascii="Cambria Math" w:eastAsia="Times New Roman" w:hAnsi="Cambria Math" w:cs="Times New Roman"/>
                  <w:noProof/>
                  <w:color w:val="000000" w:themeColor="text1"/>
                  <w:sz w:val="20"/>
                  <w:szCs w:val="20"/>
                  <w:lang w:eastAsia="id-ID"/>
                </w:rPr>
                <m:t xml:space="preserve">Sampel </m:t>
              </m:r>
              <m:d>
                <m:dPr>
                  <m:ctrlPr>
                    <w:rPr>
                      <w:rFonts w:ascii="Cambria Math" w:eastAsia="Times New Roman" w:hAnsi="Cambria Math" w:cs="Times New Roman"/>
                      <w:i/>
                      <w:noProof/>
                      <w:color w:val="000000" w:themeColor="text1"/>
                      <w:sz w:val="20"/>
                      <w:szCs w:val="20"/>
                      <w:lang w:eastAsia="id-ID"/>
                    </w:rPr>
                  </m:ctrlPr>
                </m:dPr>
                <m:e>
                  <m:r>
                    <w:rPr>
                      <w:rFonts w:ascii="Cambria Math" w:eastAsia="Times New Roman" w:hAnsi="Cambria Math" w:cs="Times New Roman"/>
                      <w:noProof/>
                      <w:color w:val="000000" w:themeColor="text1"/>
                      <w:sz w:val="20"/>
                      <w:szCs w:val="20"/>
                      <w:lang w:eastAsia="id-ID"/>
                    </w:rPr>
                    <m:t>g</m:t>
                  </m:r>
                </m:e>
              </m:d>
              <m:r>
                <w:rPr>
                  <w:rFonts w:ascii="Cambria Math" w:eastAsia="Times New Roman" w:hAnsi="Cambria Math" w:cs="Times New Roman"/>
                  <w:noProof/>
                  <w:color w:val="000000" w:themeColor="text1"/>
                  <w:sz w:val="20"/>
                  <w:szCs w:val="20"/>
                  <w:lang w:eastAsia="id-ID"/>
                </w:rPr>
                <m:t xml:space="preserve"> x BK Sampel (g)</m:t>
              </m:r>
            </m:den>
          </m:f>
        </m:oMath>
      </m:oMathPara>
    </w:p>
    <w:p w14:paraId="26F89F7A" w14:textId="77777777" w:rsidR="003709C2" w:rsidRPr="003709C2" w:rsidRDefault="003709C2" w:rsidP="003709C2">
      <w:pPr>
        <w:keepNext/>
        <w:keepLines/>
        <w:spacing w:after="0" w:line="480" w:lineRule="auto"/>
        <w:ind w:right="49"/>
        <w:outlineLvl w:val="1"/>
        <w:rPr>
          <w:rFonts w:ascii="Times New Roman" w:eastAsia="Times New Roman" w:hAnsi="Times New Roman" w:cs="Times New Roman"/>
          <w:b/>
          <w:bCs/>
          <w:color w:val="000000" w:themeColor="text1"/>
          <w:sz w:val="20"/>
          <w:szCs w:val="20"/>
        </w:rPr>
      </w:pPr>
      <w:r w:rsidRPr="003709C2">
        <w:rPr>
          <w:rFonts w:ascii="Times New Roman" w:eastAsia="Times New Roman" w:hAnsi="Times New Roman" w:cs="Times New Roman"/>
          <w:b/>
          <w:bCs/>
          <w:color w:val="000000" w:themeColor="text1"/>
          <w:sz w:val="20"/>
          <w:szCs w:val="20"/>
        </w:rPr>
        <w:t>Uji Total VFA Silase</w:t>
      </w:r>
    </w:p>
    <w:p w14:paraId="2B0ADFEA" w14:textId="77777777" w:rsidR="003709C2" w:rsidRPr="003709C2" w:rsidRDefault="003709C2" w:rsidP="003709C2">
      <w:pPr>
        <w:spacing w:after="0" w:line="480" w:lineRule="auto"/>
        <w:ind w:right="49" w:firstLine="567"/>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 xml:space="preserve">Konsentrasi yang terdapat pada VFA meliputi butirat, asetat, </w:t>
      </w:r>
      <w:proofErr w:type="spellStart"/>
      <w:r w:rsidRPr="003709C2">
        <w:rPr>
          <w:rFonts w:ascii="Times New Roman" w:eastAsia="Times New Roman" w:hAnsi="Times New Roman" w:cs="Times New Roman"/>
          <w:color w:val="000000" w:themeColor="text1"/>
          <w:sz w:val="20"/>
          <w:szCs w:val="20"/>
        </w:rPr>
        <w:t>propionat</w:t>
      </w:r>
      <w:proofErr w:type="spellEnd"/>
      <w:r w:rsidRPr="003709C2">
        <w:rPr>
          <w:rFonts w:ascii="Times New Roman" w:eastAsia="Times New Roman" w:hAnsi="Times New Roman" w:cs="Times New Roman"/>
          <w:color w:val="000000" w:themeColor="text1"/>
          <w:sz w:val="20"/>
          <w:szCs w:val="20"/>
        </w:rPr>
        <w:t xml:space="preserve">, </w:t>
      </w:r>
      <w:proofErr w:type="spellStart"/>
      <w:r w:rsidRPr="003709C2">
        <w:rPr>
          <w:rFonts w:ascii="Times New Roman" w:eastAsia="Times New Roman" w:hAnsi="Times New Roman" w:cs="Times New Roman"/>
          <w:color w:val="000000" w:themeColor="text1"/>
          <w:sz w:val="20"/>
          <w:szCs w:val="20"/>
        </w:rPr>
        <w:t>valerat</w:t>
      </w:r>
      <w:proofErr w:type="spellEnd"/>
      <w:r w:rsidRPr="003709C2">
        <w:rPr>
          <w:rFonts w:ascii="Times New Roman" w:eastAsia="Times New Roman" w:hAnsi="Times New Roman" w:cs="Times New Roman"/>
          <w:color w:val="000000" w:themeColor="text1"/>
          <w:sz w:val="20"/>
          <w:szCs w:val="20"/>
        </w:rPr>
        <w:t xml:space="preserve">, </w:t>
      </w:r>
      <w:proofErr w:type="spellStart"/>
      <w:r w:rsidRPr="003709C2">
        <w:rPr>
          <w:rFonts w:ascii="Times New Roman" w:eastAsia="Times New Roman" w:hAnsi="Times New Roman" w:cs="Times New Roman"/>
          <w:color w:val="000000" w:themeColor="text1"/>
          <w:sz w:val="20"/>
          <w:szCs w:val="20"/>
        </w:rPr>
        <w:t>iso</w:t>
      </w:r>
      <w:proofErr w:type="spellEnd"/>
      <w:r w:rsidRPr="003709C2">
        <w:rPr>
          <w:rFonts w:ascii="Times New Roman" w:eastAsia="Times New Roman" w:hAnsi="Times New Roman" w:cs="Times New Roman"/>
          <w:color w:val="000000" w:themeColor="text1"/>
          <w:sz w:val="20"/>
          <w:szCs w:val="20"/>
        </w:rPr>
        <w:t xml:space="preserve"> butirat dan </w:t>
      </w:r>
      <w:proofErr w:type="spellStart"/>
      <w:r w:rsidRPr="003709C2">
        <w:rPr>
          <w:rFonts w:ascii="Times New Roman" w:eastAsia="Times New Roman" w:hAnsi="Times New Roman" w:cs="Times New Roman"/>
          <w:color w:val="000000" w:themeColor="text1"/>
          <w:sz w:val="20"/>
          <w:szCs w:val="20"/>
        </w:rPr>
        <w:t>iso</w:t>
      </w:r>
      <w:proofErr w:type="spellEnd"/>
      <w:r w:rsidRPr="003709C2">
        <w:rPr>
          <w:rFonts w:ascii="Times New Roman" w:eastAsia="Times New Roman" w:hAnsi="Times New Roman" w:cs="Times New Roman"/>
          <w:color w:val="000000" w:themeColor="text1"/>
          <w:sz w:val="20"/>
          <w:szCs w:val="20"/>
        </w:rPr>
        <w:t xml:space="preserve"> </w:t>
      </w:r>
      <w:proofErr w:type="spellStart"/>
      <w:r w:rsidRPr="003709C2">
        <w:rPr>
          <w:rFonts w:ascii="Times New Roman" w:eastAsia="Times New Roman" w:hAnsi="Times New Roman" w:cs="Times New Roman"/>
          <w:color w:val="000000" w:themeColor="text1"/>
          <w:sz w:val="20"/>
          <w:szCs w:val="20"/>
        </w:rPr>
        <w:t>valerat</w:t>
      </w:r>
      <w:proofErr w:type="spellEnd"/>
      <w:r w:rsidRPr="003709C2">
        <w:rPr>
          <w:rFonts w:ascii="Times New Roman" w:eastAsia="Times New Roman" w:hAnsi="Times New Roman" w:cs="Times New Roman"/>
          <w:color w:val="000000" w:themeColor="text1"/>
          <w:sz w:val="20"/>
          <w:szCs w:val="20"/>
        </w:rPr>
        <w:t xml:space="preserve"> yang diukur dengan menggunakan alat kromatografi gas (GC 8A, </w:t>
      </w:r>
      <w:proofErr w:type="spellStart"/>
      <w:r w:rsidRPr="003709C2">
        <w:rPr>
          <w:rFonts w:ascii="Times New Roman" w:eastAsia="Times New Roman" w:hAnsi="Times New Roman" w:cs="Times New Roman"/>
          <w:color w:val="000000" w:themeColor="text1"/>
          <w:sz w:val="20"/>
          <w:szCs w:val="20"/>
        </w:rPr>
        <w:t>Shimadzu</w:t>
      </w:r>
      <w:proofErr w:type="spellEnd"/>
      <w:r w:rsidRPr="003709C2">
        <w:rPr>
          <w:rFonts w:ascii="Times New Roman" w:eastAsia="Times New Roman" w:hAnsi="Times New Roman" w:cs="Times New Roman"/>
          <w:color w:val="000000" w:themeColor="text1"/>
          <w:sz w:val="20"/>
          <w:szCs w:val="20"/>
        </w:rPr>
        <w:t xml:space="preserve"> </w:t>
      </w:r>
      <w:proofErr w:type="spellStart"/>
      <w:r w:rsidRPr="003709C2">
        <w:rPr>
          <w:rFonts w:ascii="Times New Roman" w:eastAsia="Times New Roman" w:hAnsi="Times New Roman" w:cs="Times New Roman"/>
          <w:color w:val="000000" w:themeColor="text1"/>
          <w:sz w:val="20"/>
          <w:szCs w:val="20"/>
        </w:rPr>
        <w:t>Corp</w:t>
      </w:r>
      <w:proofErr w:type="spellEnd"/>
      <w:r w:rsidRPr="003709C2">
        <w:rPr>
          <w:rFonts w:ascii="Times New Roman" w:eastAsia="Times New Roman" w:hAnsi="Times New Roman" w:cs="Times New Roman"/>
          <w:color w:val="000000" w:themeColor="text1"/>
          <w:sz w:val="20"/>
          <w:szCs w:val="20"/>
        </w:rPr>
        <w:t>., Kyoto, Japan) dengan kolom berisi 10% SP-1200, 1% H</w:t>
      </w:r>
      <w:r w:rsidRPr="003709C2">
        <w:rPr>
          <w:rFonts w:ascii="Times New Roman" w:eastAsia="Times New Roman" w:hAnsi="Times New Roman" w:cs="Times New Roman"/>
          <w:color w:val="000000" w:themeColor="text1"/>
          <w:sz w:val="20"/>
          <w:szCs w:val="20"/>
          <w:vertAlign w:val="subscript"/>
        </w:rPr>
        <w:t>3</w:t>
      </w:r>
      <w:r w:rsidRPr="003709C2">
        <w:rPr>
          <w:rFonts w:ascii="Times New Roman" w:eastAsia="Times New Roman" w:hAnsi="Times New Roman" w:cs="Times New Roman"/>
          <w:color w:val="000000" w:themeColor="text1"/>
          <w:sz w:val="20"/>
          <w:szCs w:val="20"/>
        </w:rPr>
        <w:t>PO</w:t>
      </w:r>
      <w:r w:rsidRPr="003709C2">
        <w:rPr>
          <w:rFonts w:ascii="Times New Roman" w:eastAsia="Times New Roman" w:hAnsi="Times New Roman" w:cs="Times New Roman"/>
          <w:color w:val="000000" w:themeColor="text1"/>
          <w:sz w:val="20"/>
          <w:szCs w:val="20"/>
          <w:vertAlign w:val="subscript"/>
        </w:rPr>
        <w:t>4</w:t>
      </w:r>
      <w:r w:rsidRPr="003709C2">
        <w:rPr>
          <w:rFonts w:ascii="Times New Roman" w:eastAsia="Times New Roman" w:hAnsi="Times New Roman" w:cs="Times New Roman"/>
          <w:color w:val="000000" w:themeColor="text1"/>
          <w:sz w:val="20"/>
          <w:szCs w:val="20"/>
        </w:rPr>
        <w:t xml:space="preserve"> pada 80/100 </w:t>
      </w:r>
      <w:proofErr w:type="spellStart"/>
      <w:r w:rsidRPr="003709C2">
        <w:rPr>
          <w:rFonts w:ascii="Times New Roman" w:eastAsia="Times New Roman" w:hAnsi="Times New Roman" w:cs="Times New Roman"/>
          <w:color w:val="000000" w:themeColor="text1"/>
          <w:sz w:val="20"/>
          <w:szCs w:val="20"/>
        </w:rPr>
        <w:t>Cromosorb</w:t>
      </w:r>
      <w:proofErr w:type="spellEnd"/>
      <w:r w:rsidRPr="003709C2">
        <w:rPr>
          <w:rFonts w:ascii="Times New Roman" w:eastAsia="Times New Roman" w:hAnsi="Times New Roman" w:cs="Times New Roman"/>
          <w:color w:val="000000" w:themeColor="text1"/>
          <w:sz w:val="20"/>
          <w:szCs w:val="20"/>
        </w:rPr>
        <w:t xml:space="preserve"> WAW sebagaimana disebutkan oleh (Krisnawan </w:t>
      </w:r>
      <w:proofErr w:type="spellStart"/>
      <w:r w:rsidRPr="003709C2">
        <w:rPr>
          <w:rFonts w:ascii="Times New Roman" w:eastAsia="Times New Roman" w:hAnsi="Times New Roman" w:cs="Times New Roman"/>
          <w:i/>
          <w:iCs/>
          <w:color w:val="000000" w:themeColor="text1"/>
          <w:sz w:val="20"/>
          <w:szCs w:val="20"/>
        </w:rPr>
        <w:t>et</w:t>
      </w:r>
      <w:proofErr w:type="spellEnd"/>
      <w:r w:rsidRPr="003709C2">
        <w:rPr>
          <w:rFonts w:ascii="Times New Roman" w:eastAsia="Times New Roman" w:hAnsi="Times New Roman" w:cs="Times New Roman"/>
          <w:i/>
          <w:iCs/>
          <w:color w:val="000000" w:themeColor="text1"/>
          <w:sz w:val="20"/>
          <w:szCs w:val="20"/>
        </w:rPr>
        <w:t xml:space="preserve"> al</w:t>
      </w:r>
      <w:r w:rsidRPr="003709C2">
        <w:rPr>
          <w:rFonts w:ascii="Times New Roman" w:eastAsia="Times New Roman" w:hAnsi="Times New Roman" w:cs="Times New Roman"/>
          <w:color w:val="000000" w:themeColor="text1"/>
          <w:sz w:val="20"/>
          <w:szCs w:val="20"/>
        </w:rPr>
        <w:t>., 2017). Pengerjaan uji Total VFA akan dilakukan sebagai berikut:</w:t>
      </w:r>
    </w:p>
    <w:p w14:paraId="5B3CF09E" w14:textId="77777777" w:rsidR="003709C2" w:rsidRPr="003709C2" w:rsidRDefault="003709C2" w:rsidP="003709C2">
      <w:pPr>
        <w:numPr>
          <w:ilvl w:val="0"/>
          <w:numId w:val="2"/>
        </w:numPr>
        <w:spacing w:after="0" w:line="480" w:lineRule="auto"/>
        <w:ind w:left="851" w:right="49" w:hanging="284"/>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 xml:space="preserve">Sebanyak 1,50 </w:t>
      </w:r>
      <w:proofErr w:type="spellStart"/>
      <w:r w:rsidRPr="003709C2">
        <w:rPr>
          <w:rFonts w:ascii="Times New Roman" w:eastAsia="Times New Roman" w:hAnsi="Times New Roman" w:cs="Times New Roman"/>
          <w:color w:val="000000" w:themeColor="text1"/>
          <w:sz w:val="20"/>
          <w:szCs w:val="20"/>
        </w:rPr>
        <w:t>mL</w:t>
      </w:r>
      <w:proofErr w:type="spellEnd"/>
      <w:r w:rsidRPr="003709C2">
        <w:rPr>
          <w:rFonts w:ascii="Times New Roman" w:eastAsia="Times New Roman" w:hAnsi="Times New Roman" w:cs="Times New Roman"/>
          <w:color w:val="000000" w:themeColor="text1"/>
          <w:sz w:val="20"/>
          <w:szCs w:val="20"/>
        </w:rPr>
        <w:t xml:space="preserve"> sampel dimasukkan ke dalam </w:t>
      </w:r>
      <w:proofErr w:type="spellStart"/>
      <w:r w:rsidRPr="003709C2">
        <w:rPr>
          <w:rFonts w:ascii="Times New Roman" w:eastAsia="Times New Roman" w:hAnsi="Times New Roman" w:cs="Times New Roman"/>
          <w:i/>
          <w:color w:val="000000" w:themeColor="text1"/>
          <w:sz w:val="20"/>
          <w:szCs w:val="20"/>
        </w:rPr>
        <w:t>microtube</w:t>
      </w:r>
      <w:proofErr w:type="spellEnd"/>
      <w:r w:rsidRPr="003709C2">
        <w:rPr>
          <w:rFonts w:ascii="Times New Roman" w:eastAsia="Times New Roman" w:hAnsi="Times New Roman" w:cs="Times New Roman"/>
          <w:color w:val="000000" w:themeColor="text1"/>
          <w:sz w:val="20"/>
          <w:szCs w:val="20"/>
        </w:rPr>
        <w:t xml:space="preserve"> dan dilakukan </w:t>
      </w:r>
      <w:proofErr w:type="spellStart"/>
      <w:r w:rsidRPr="003709C2">
        <w:rPr>
          <w:rFonts w:ascii="Times New Roman" w:eastAsia="Times New Roman" w:hAnsi="Times New Roman" w:cs="Times New Roman"/>
          <w:color w:val="000000" w:themeColor="text1"/>
          <w:sz w:val="20"/>
          <w:szCs w:val="20"/>
        </w:rPr>
        <w:t>degredasi</w:t>
      </w:r>
      <w:proofErr w:type="spellEnd"/>
      <w:r w:rsidRPr="003709C2">
        <w:rPr>
          <w:rFonts w:ascii="Times New Roman" w:eastAsia="Times New Roman" w:hAnsi="Times New Roman" w:cs="Times New Roman"/>
          <w:color w:val="000000" w:themeColor="text1"/>
          <w:sz w:val="20"/>
          <w:szCs w:val="20"/>
        </w:rPr>
        <w:t xml:space="preserve"> tingkat keasaman sampel hingga mencapai </w:t>
      </w:r>
      <w:proofErr w:type="spellStart"/>
      <w:r w:rsidRPr="003709C2">
        <w:rPr>
          <w:rFonts w:ascii="Times New Roman" w:eastAsia="Times New Roman" w:hAnsi="Times New Roman" w:cs="Times New Roman"/>
          <w:color w:val="000000" w:themeColor="text1"/>
          <w:sz w:val="20"/>
          <w:szCs w:val="20"/>
        </w:rPr>
        <w:t>pH</w:t>
      </w:r>
      <w:proofErr w:type="spellEnd"/>
      <w:r w:rsidRPr="003709C2">
        <w:rPr>
          <w:rFonts w:ascii="Times New Roman" w:eastAsia="Times New Roman" w:hAnsi="Times New Roman" w:cs="Times New Roman"/>
          <w:color w:val="000000" w:themeColor="text1"/>
          <w:sz w:val="20"/>
          <w:szCs w:val="20"/>
        </w:rPr>
        <w:t xml:space="preserve"> 3, tujuannya adalah untuk menstabilkan sampel yang diamati. </w:t>
      </w:r>
    </w:p>
    <w:p w14:paraId="4BE7CAB8" w14:textId="77777777" w:rsidR="003709C2" w:rsidRPr="003709C2" w:rsidRDefault="003709C2" w:rsidP="003709C2">
      <w:pPr>
        <w:numPr>
          <w:ilvl w:val="0"/>
          <w:numId w:val="2"/>
        </w:numPr>
        <w:spacing w:after="0" w:line="480" w:lineRule="auto"/>
        <w:ind w:left="851" w:right="49" w:hanging="284"/>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 xml:space="preserve">Sampel sebanyak 0,40 µL diinjeksikan ke dalam GC. </w:t>
      </w:r>
    </w:p>
    <w:p w14:paraId="1658CF36" w14:textId="77777777" w:rsidR="003709C2" w:rsidRPr="003709C2" w:rsidRDefault="003709C2" w:rsidP="003709C2">
      <w:pPr>
        <w:numPr>
          <w:ilvl w:val="0"/>
          <w:numId w:val="2"/>
        </w:numPr>
        <w:spacing w:after="0" w:line="480" w:lineRule="auto"/>
        <w:ind w:left="851" w:right="49" w:hanging="284"/>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Kuantifikasi VFA dilakukan dengan cara membandingkan kurva yang dihasilkan dengan kurva standar eksternal, terdiri atas VFA yang telah diketahui konsentrasinya, dengan satuan dalam µmol/</w:t>
      </w:r>
      <w:proofErr w:type="spellStart"/>
      <w:r w:rsidRPr="003709C2">
        <w:rPr>
          <w:rFonts w:ascii="Times New Roman" w:eastAsia="Times New Roman" w:hAnsi="Times New Roman" w:cs="Times New Roman"/>
          <w:color w:val="000000" w:themeColor="text1"/>
          <w:sz w:val="20"/>
          <w:szCs w:val="20"/>
        </w:rPr>
        <w:t>mL</w:t>
      </w:r>
      <w:proofErr w:type="spellEnd"/>
      <w:r w:rsidRPr="003709C2">
        <w:rPr>
          <w:rFonts w:ascii="Times New Roman" w:eastAsia="Times New Roman" w:hAnsi="Times New Roman" w:cs="Times New Roman"/>
          <w:color w:val="000000" w:themeColor="text1"/>
          <w:sz w:val="20"/>
          <w:szCs w:val="20"/>
        </w:rPr>
        <w:t xml:space="preserve"> atau </w:t>
      </w:r>
      <w:proofErr w:type="spellStart"/>
      <w:r w:rsidRPr="003709C2">
        <w:rPr>
          <w:rFonts w:ascii="Times New Roman" w:eastAsia="Times New Roman" w:hAnsi="Times New Roman" w:cs="Times New Roman"/>
          <w:color w:val="000000" w:themeColor="text1"/>
          <w:sz w:val="20"/>
          <w:szCs w:val="20"/>
        </w:rPr>
        <w:t>mM</w:t>
      </w:r>
      <w:proofErr w:type="spellEnd"/>
      <w:r w:rsidRPr="003709C2">
        <w:rPr>
          <w:rFonts w:ascii="Times New Roman" w:eastAsia="Times New Roman" w:hAnsi="Times New Roman" w:cs="Times New Roman"/>
          <w:color w:val="000000" w:themeColor="text1"/>
          <w:sz w:val="20"/>
          <w:szCs w:val="20"/>
        </w:rPr>
        <w:t xml:space="preserve">. </w:t>
      </w:r>
    </w:p>
    <w:p w14:paraId="68120057" w14:textId="77777777" w:rsidR="003709C2" w:rsidRPr="003709C2" w:rsidRDefault="003709C2" w:rsidP="003709C2">
      <w:pPr>
        <w:numPr>
          <w:ilvl w:val="0"/>
          <w:numId w:val="2"/>
        </w:numPr>
        <w:spacing w:after="0" w:line="480" w:lineRule="auto"/>
        <w:ind w:left="851" w:right="49" w:hanging="284"/>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 xml:space="preserve">Kandungan Total VFA didapatkan melalui penjumlahan masing-masing VFA penyusunnya dengan rumus menurut </w:t>
      </w:r>
      <w:proofErr w:type="spellStart"/>
      <w:r w:rsidRPr="003709C2">
        <w:rPr>
          <w:rFonts w:ascii="Times New Roman" w:eastAsia="Times New Roman" w:hAnsi="Times New Roman" w:cs="Times New Roman"/>
          <w:color w:val="000000" w:themeColor="text1"/>
          <w:sz w:val="20"/>
          <w:szCs w:val="20"/>
        </w:rPr>
        <w:t>Goering</w:t>
      </w:r>
      <w:proofErr w:type="spellEnd"/>
      <w:r w:rsidRPr="003709C2">
        <w:rPr>
          <w:rFonts w:ascii="Times New Roman" w:eastAsia="Times New Roman" w:hAnsi="Times New Roman" w:cs="Times New Roman"/>
          <w:color w:val="000000" w:themeColor="text1"/>
          <w:sz w:val="20"/>
          <w:szCs w:val="20"/>
        </w:rPr>
        <w:t xml:space="preserve"> &amp; Van </w:t>
      </w:r>
      <w:proofErr w:type="spellStart"/>
      <w:r w:rsidRPr="003709C2">
        <w:rPr>
          <w:rFonts w:ascii="Times New Roman" w:eastAsia="Times New Roman" w:hAnsi="Times New Roman" w:cs="Times New Roman"/>
          <w:color w:val="000000" w:themeColor="text1"/>
          <w:sz w:val="20"/>
          <w:szCs w:val="20"/>
        </w:rPr>
        <w:t>Soest</w:t>
      </w:r>
      <w:proofErr w:type="spellEnd"/>
      <w:r w:rsidRPr="003709C2">
        <w:rPr>
          <w:rFonts w:ascii="Times New Roman" w:eastAsia="Times New Roman" w:hAnsi="Times New Roman" w:cs="Times New Roman"/>
          <w:color w:val="000000" w:themeColor="text1"/>
          <w:sz w:val="20"/>
          <w:szCs w:val="20"/>
        </w:rPr>
        <w:t>, 1970) sebagai berikut:</w:t>
      </w:r>
    </w:p>
    <w:p w14:paraId="15A3EC84" w14:textId="77777777" w:rsidR="003709C2" w:rsidRPr="003709C2" w:rsidRDefault="003709C2" w:rsidP="003709C2">
      <w:pPr>
        <w:spacing w:after="0" w:line="480" w:lineRule="auto"/>
        <w:ind w:right="49"/>
        <w:rPr>
          <w:rFonts w:ascii="Times New Roman" w:eastAsia="Times New Roman" w:hAnsi="Times New Roman" w:cs="Times New Roman"/>
          <w:bCs/>
          <w:noProof/>
          <w:color w:val="000000" w:themeColor="text1"/>
          <w:sz w:val="20"/>
          <w:szCs w:val="20"/>
          <w:lang w:val="en-US" w:eastAsia="id-ID"/>
        </w:rPr>
      </w:pPr>
      <m:oMathPara>
        <m:oMath>
          <m:r>
            <w:rPr>
              <w:rFonts w:ascii="Cambria Math" w:eastAsia="Times New Roman" w:hAnsi="Cambria Math" w:cs="Times New Roman"/>
              <w:noProof/>
              <w:color w:val="000000" w:themeColor="text1"/>
              <w:sz w:val="20"/>
              <w:szCs w:val="20"/>
              <w:lang w:eastAsia="id-ID"/>
            </w:rPr>
            <m:t xml:space="preserve">VFA </m:t>
          </m:r>
          <m:d>
            <m:dPr>
              <m:ctrlPr>
                <w:rPr>
                  <w:rFonts w:ascii="Cambria Math" w:eastAsia="Times New Roman" w:hAnsi="Cambria Math" w:cs="Times New Roman"/>
                  <w:bCs/>
                  <w:i/>
                  <w:noProof/>
                  <w:color w:val="000000" w:themeColor="text1"/>
                  <w:sz w:val="20"/>
                  <w:szCs w:val="20"/>
                  <w:lang w:eastAsia="id-ID"/>
                </w:rPr>
              </m:ctrlPr>
            </m:dPr>
            <m:e>
              <m:r>
                <w:rPr>
                  <w:rFonts w:ascii="Cambria Math" w:eastAsia="Times New Roman" w:hAnsi="Cambria Math" w:cs="Times New Roman"/>
                  <w:noProof/>
                  <w:color w:val="000000" w:themeColor="text1"/>
                  <w:sz w:val="20"/>
                  <w:szCs w:val="20"/>
                  <w:lang w:eastAsia="id-ID"/>
                </w:rPr>
                <m:t>mL Mol/L</m:t>
              </m:r>
            </m:e>
          </m:d>
          <m:r>
            <w:rPr>
              <w:rFonts w:ascii="Cambria Math" w:eastAsia="Times New Roman" w:hAnsi="Cambria Math" w:cs="Times New Roman"/>
              <w:noProof/>
              <w:color w:val="000000" w:themeColor="text1"/>
              <w:sz w:val="20"/>
              <w:szCs w:val="20"/>
              <w:lang w:eastAsia="id-ID"/>
            </w:rPr>
            <m:t xml:space="preserve">= </m:t>
          </m:r>
          <m:f>
            <m:fPr>
              <m:ctrlPr>
                <w:rPr>
                  <w:rFonts w:ascii="Cambria Math" w:eastAsia="Times New Roman" w:hAnsi="Cambria Math" w:cs="Times New Roman"/>
                  <w:bCs/>
                  <w:i/>
                  <w:noProof/>
                  <w:color w:val="000000" w:themeColor="text1"/>
                  <w:sz w:val="20"/>
                  <w:szCs w:val="20"/>
                  <w:lang w:eastAsia="id-ID"/>
                </w:rPr>
              </m:ctrlPr>
            </m:fPr>
            <m:num>
              <m:r>
                <m:rPr>
                  <m:sty m:val="p"/>
                </m:rPr>
                <w:rPr>
                  <w:rFonts w:ascii="Cambria Math" w:eastAsia="Times New Roman" w:hAnsi="Cambria Math" w:cs="Times New Roman"/>
                  <w:color w:val="000000" w:themeColor="text1"/>
                  <w:sz w:val="20"/>
                  <w:szCs w:val="20"/>
                </w:rPr>
                <m:t>Area VFA Contoh x Kandungan VFA Standar</m:t>
              </m:r>
            </m:num>
            <m:den>
              <m:r>
                <w:rPr>
                  <w:rFonts w:ascii="Cambria Math" w:eastAsia="Times New Roman" w:hAnsi="Cambria Math" w:cs="Times New Roman"/>
                  <w:noProof/>
                  <w:color w:val="000000" w:themeColor="text1"/>
                  <w:sz w:val="20"/>
                  <w:szCs w:val="20"/>
                  <w:lang w:eastAsia="id-ID"/>
                </w:rPr>
                <m:t>Area VFA Standar</m:t>
              </m:r>
            </m:den>
          </m:f>
        </m:oMath>
      </m:oMathPara>
    </w:p>
    <w:p w14:paraId="4CB52E70" w14:textId="77777777" w:rsidR="003709C2" w:rsidRPr="003709C2" w:rsidRDefault="003709C2" w:rsidP="003709C2">
      <w:pPr>
        <w:keepNext/>
        <w:keepLines/>
        <w:spacing w:after="0" w:line="480" w:lineRule="auto"/>
        <w:ind w:right="49"/>
        <w:jc w:val="center"/>
        <w:outlineLvl w:val="1"/>
        <w:rPr>
          <w:rFonts w:ascii="Times New Roman" w:eastAsia="Times New Roman" w:hAnsi="Times New Roman" w:cs="Times New Roman"/>
          <w:b/>
          <w:bCs/>
          <w:color w:val="000000" w:themeColor="text1"/>
          <w:sz w:val="20"/>
          <w:szCs w:val="20"/>
        </w:rPr>
      </w:pPr>
      <w:r w:rsidRPr="003709C2">
        <w:rPr>
          <w:rFonts w:ascii="Times New Roman" w:eastAsia="Times New Roman" w:hAnsi="Times New Roman" w:cs="Times New Roman"/>
          <w:b/>
          <w:bCs/>
          <w:color w:val="000000" w:themeColor="text1"/>
          <w:sz w:val="20"/>
          <w:szCs w:val="20"/>
        </w:rPr>
        <w:t xml:space="preserve">Analisis Data </w:t>
      </w:r>
    </w:p>
    <w:p w14:paraId="5DC35826" w14:textId="77777777" w:rsidR="003709C2" w:rsidRPr="003709C2" w:rsidRDefault="003709C2" w:rsidP="003709C2">
      <w:pPr>
        <w:spacing w:after="0" w:line="480" w:lineRule="auto"/>
        <w:ind w:firstLine="567"/>
        <w:jc w:val="both"/>
        <w:rPr>
          <w:rFonts w:ascii="Times New Roman" w:eastAsia="Book Antiqua" w:hAnsi="Times New Roman" w:cs="Times New Roman"/>
          <w:b/>
          <w:color w:val="000000" w:themeColor="text1"/>
          <w:sz w:val="20"/>
          <w:szCs w:val="20"/>
          <w:lang w:eastAsia="zh-CN"/>
        </w:rPr>
      </w:pPr>
      <w:r w:rsidRPr="003709C2">
        <w:rPr>
          <w:rFonts w:ascii="Times New Roman" w:eastAsia="Times New Roman" w:hAnsi="Times New Roman" w:cs="Times New Roman"/>
          <w:color w:val="000000" w:themeColor="text1"/>
          <w:sz w:val="20"/>
          <w:szCs w:val="20"/>
        </w:rPr>
        <w:t>Data penelitian yang diperoleh dianalisis menggunakan analisis sidik ragam dengan Rancangan Acak Lengkap pola searah (</w:t>
      </w:r>
      <w:proofErr w:type="spellStart"/>
      <w:r w:rsidRPr="003709C2">
        <w:rPr>
          <w:rFonts w:ascii="Times New Roman" w:eastAsia="Times New Roman" w:hAnsi="Times New Roman" w:cs="Times New Roman"/>
          <w:noProof/>
          <w:color w:val="000000" w:themeColor="text1"/>
          <w:sz w:val="20"/>
          <w:szCs w:val="20"/>
        </w:rPr>
        <w:t>Petrie</w:t>
      </w:r>
      <w:proofErr w:type="spellEnd"/>
      <w:r w:rsidRPr="003709C2">
        <w:rPr>
          <w:rFonts w:ascii="Times New Roman" w:eastAsia="Times New Roman" w:hAnsi="Times New Roman" w:cs="Times New Roman"/>
          <w:noProof/>
          <w:color w:val="000000" w:themeColor="text1"/>
          <w:sz w:val="20"/>
          <w:szCs w:val="20"/>
        </w:rPr>
        <w:t xml:space="preserve"> and Watson, 2017)</w:t>
      </w:r>
      <w:r w:rsidRPr="003709C2">
        <w:rPr>
          <w:rFonts w:ascii="Times New Roman" w:eastAsia="Times New Roman" w:hAnsi="Times New Roman" w:cs="Times New Roman"/>
          <w:color w:val="000000" w:themeColor="text1"/>
          <w:sz w:val="20"/>
          <w:szCs w:val="20"/>
        </w:rPr>
        <w:t xml:space="preserve"> menggunakan SPSS versi 25.0. Model linier rancangan acak lengkap adalah sebagai berikut:</w:t>
      </w:r>
    </w:p>
    <w:p w14:paraId="2A19A55D" w14:textId="77777777" w:rsidR="003709C2" w:rsidRPr="003709C2" w:rsidRDefault="003709C2" w:rsidP="003709C2">
      <w:pPr>
        <w:spacing w:after="0" w:line="480" w:lineRule="auto"/>
        <w:ind w:right="49"/>
        <w:jc w:val="center"/>
        <w:rPr>
          <w:rFonts w:ascii="Times New Roman" w:eastAsia="Times New Roman" w:hAnsi="Times New Roman" w:cs="Times New Roman"/>
          <w:b/>
          <w:bCs/>
          <w:color w:val="000000" w:themeColor="text1"/>
          <w:sz w:val="20"/>
          <w:szCs w:val="20"/>
        </w:rPr>
      </w:pPr>
      <w:proofErr w:type="spellStart"/>
      <w:r w:rsidRPr="003709C2">
        <w:rPr>
          <w:rFonts w:ascii="Times New Roman" w:eastAsia="Times New Roman" w:hAnsi="Times New Roman" w:cs="Times New Roman"/>
          <w:b/>
          <w:bCs/>
          <w:iCs/>
          <w:color w:val="000000" w:themeColor="text1"/>
          <w:sz w:val="20"/>
          <w:szCs w:val="20"/>
        </w:rPr>
        <w:t>Y</w:t>
      </w:r>
      <w:r w:rsidRPr="003709C2">
        <w:rPr>
          <w:rFonts w:ascii="Times New Roman" w:eastAsia="Times New Roman" w:hAnsi="Times New Roman" w:cs="Times New Roman"/>
          <w:b/>
          <w:bCs/>
          <w:iCs/>
          <w:color w:val="000000" w:themeColor="text1"/>
          <w:sz w:val="20"/>
          <w:szCs w:val="20"/>
          <w:vertAlign w:val="subscript"/>
        </w:rPr>
        <w:t>ij</w:t>
      </w:r>
      <w:proofErr w:type="spellEnd"/>
      <w:r w:rsidRPr="003709C2">
        <w:rPr>
          <w:rFonts w:ascii="Times New Roman" w:eastAsia="Times New Roman" w:hAnsi="Times New Roman" w:cs="Times New Roman"/>
          <w:b/>
          <w:bCs/>
          <w:iCs/>
          <w:color w:val="000000" w:themeColor="text1"/>
          <w:sz w:val="20"/>
          <w:szCs w:val="20"/>
          <w:vertAlign w:val="subscript"/>
        </w:rPr>
        <w:t xml:space="preserve"> </w:t>
      </w:r>
      <w:r w:rsidRPr="003709C2">
        <w:rPr>
          <w:rFonts w:ascii="Times New Roman" w:eastAsia="Times New Roman" w:hAnsi="Times New Roman" w:cs="Times New Roman"/>
          <w:b/>
          <w:bCs/>
          <w:iCs/>
          <w:color w:val="000000" w:themeColor="text1"/>
          <w:sz w:val="20"/>
          <w:szCs w:val="20"/>
        </w:rPr>
        <w:t>= µ + α</w:t>
      </w:r>
      <w:r w:rsidRPr="003709C2">
        <w:rPr>
          <w:rFonts w:ascii="Times New Roman" w:eastAsia="Times New Roman" w:hAnsi="Times New Roman" w:cs="Times New Roman"/>
          <w:b/>
          <w:bCs/>
          <w:iCs/>
          <w:color w:val="000000" w:themeColor="text1"/>
          <w:sz w:val="20"/>
          <w:szCs w:val="20"/>
          <w:vertAlign w:val="subscript"/>
        </w:rPr>
        <w:t xml:space="preserve">i </w:t>
      </w:r>
      <w:r w:rsidRPr="003709C2">
        <w:rPr>
          <w:rFonts w:ascii="Times New Roman" w:eastAsia="Times New Roman" w:hAnsi="Times New Roman" w:cs="Times New Roman"/>
          <w:b/>
          <w:bCs/>
          <w:iCs/>
          <w:color w:val="000000" w:themeColor="text1"/>
          <w:sz w:val="20"/>
          <w:szCs w:val="20"/>
        </w:rPr>
        <w:t xml:space="preserve">+ </w:t>
      </w:r>
      <m:oMath>
        <m:r>
          <m:rPr>
            <m:sty m:val="b"/>
          </m:rPr>
          <w:rPr>
            <w:rFonts w:ascii="Cambria Math" w:eastAsia="Times New Roman" w:hAnsi="Cambria Math" w:cs="Times New Roman"/>
            <w:color w:val="000000" w:themeColor="text1"/>
            <w:sz w:val="20"/>
            <w:szCs w:val="20"/>
          </w:rPr>
          <m:t>ε</m:t>
        </m:r>
      </m:oMath>
      <w:r w:rsidRPr="003709C2">
        <w:rPr>
          <w:rFonts w:ascii="Times New Roman" w:eastAsia="Times New Roman" w:hAnsi="Times New Roman" w:cs="Times New Roman"/>
          <w:b/>
          <w:bCs/>
          <w:color w:val="000000" w:themeColor="text1"/>
          <w:sz w:val="20"/>
          <w:szCs w:val="20"/>
          <w:vertAlign w:val="subscript"/>
        </w:rPr>
        <w:t>ij</w:t>
      </w:r>
    </w:p>
    <w:p w14:paraId="34E9A86B" w14:textId="77777777" w:rsidR="003709C2" w:rsidRPr="003709C2" w:rsidRDefault="003709C2" w:rsidP="003709C2">
      <w:pPr>
        <w:spacing w:after="0" w:line="480" w:lineRule="auto"/>
        <w:ind w:right="49"/>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Keterangan:</w:t>
      </w:r>
    </w:p>
    <w:p w14:paraId="02EEDD3A" w14:textId="77777777" w:rsidR="003709C2" w:rsidRPr="003709C2" w:rsidRDefault="003709C2" w:rsidP="003709C2">
      <w:pPr>
        <w:tabs>
          <w:tab w:val="left" w:pos="1134"/>
          <w:tab w:val="left" w:pos="1276"/>
        </w:tabs>
        <w:spacing w:after="0" w:line="480" w:lineRule="auto"/>
        <w:ind w:left="567" w:right="49"/>
        <w:jc w:val="both"/>
        <w:rPr>
          <w:rFonts w:ascii="Times New Roman" w:eastAsia="Times New Roman" w:hAnsi="Times New Roman" w:cs="Times New Roman"/>
          <w:color w:val="000000" w:themeColor="text1"/>
          <w:sz w:val="20"/>
          <w:szCs w:val="20"/>
        </w:rPr>
      </w:pPr>
      <w:proofErr w:type="spellStart"/>
      <w:r w:rsidRPr="003709C2">
        <w:rPr>
          <w:rFonts w:ascii="Times New Roman" w:eastAsia="Times New Roman" w:hAnsi="Times New Roman" w:cs="Times New Roman"/>
          <w:iCs/>
          <w:color w:val="000000" w:themeColor="text1"/>
          <w:sz w:val="20"/>
          <w:szCs w:val="20"/>
        </w:rPr>
        <w:t>Y</w:t>
      </w:r>
      <w:r w:rsidRPr="003709C2">
        <w:rPr>
          <w:rFonts w:ascii="Times New Roman" w:eastAsia="Times New Roman" w:hAnsi="Times New Roman" w:cs="Times New Roman"/>
          <w:iCs/>
          <w:color w:val="000000" w:themeColor="text1"/>
          <w:sz w:val="20"/>
          <w:szCs w:val="20"/>
          <w:vertAlign w:val="subscript"/>
        </w:rPr>
        <w:t>ij</w:t>
      </w:r>
      <w:proofErr w:type="spellEnd"/>
      <w:r w:rsidRPr="003709C2">
        <w:rPr>
          <w:rFonts w:ascii="Times New Roman" w:eastAsia="Times New Roman" w:hAnsi="Times New Roman" w:cs="Times New Roman"/>
          <w:color w:val="000000" w:themeColor="text1"/>
          <w:sz w:val="20"/>
          <w:szCs w:val="20"/>
        </w:rPr>
        <w:tab/>
        <w:t xml:space="preserve">: Nilai pengamatan pada perlakuan </w:t>
      </w:r>
      <w:proofErr w:type="spellStart"/>
      <w:r w:rsidRPr="003709C2">
        <w:rPr>
          <w:rFonts w:ascii="Times New Roman" w:eastAsia="Times New Roman" w:hAnsi="Times New Roman" w:cs="Times New Roman"/>
          <w:color w:val="000000" w:themeColor="text1"/>
          <w:sz w:val="20"/>
          <w:szCs w:val="20"/>
        </w:rPr>
        <w:t>ke-i</w:t>
      </w:r>
      <w:proofErr w:type="spellEnd"/>
      <w:r w:rsidRPr="003709C2">
        <w:rPr>
          <w:rFonts w:ascii="Times New Roman" w:eastAsia="Times New Roman" w:hAnsi="Times New Roman" w:cs="Times New Roman"/>
          <w:color w:val="000000" w:themeColor="text1"/>
          <w:sz w:val="20"/>
          <w:szCs w:val="20"/>
        </w:rPr>
        <w:t xml:space="preserve">, ulangan </w:t>
      </w:r>
      <w:proofErr w:type="spellStart"/>
      <w:r w:rsidRPr="003709C2">
        <w:rPr>
          <w:rFonts w:ascii="Times New Roman" w:eastAsia="Times New Roman" w:hAnsi="Times New Roman" w:cs="Times New Roman"/>
          <w:color w:val="000000" w:themeColor="text1"/>
          <w:sz w:val="20"/>
          <w:szCs w:val="20"/>
        </w:rPr>
        <w:t>ke-j</w:t>
      </w:r>
      <w:proofErr w:type="spellEnd"/>
    </w:p>
    <w:p w14:paraId="20A9B112" w14:textId="77777777" w:rsidR="003709C2" w:rsidRPr="003709C2" w:rsidRDefault="003709C2" w:rsidP="003709C2">
      <w:pPr>
        <w:tabs>
          <w:tab w:val="left" w:pos="1134"/>
          <w:tab w:val="left" w:pos="1276"/>
        </w:tabs>
        <w:spacing w:after="0" w:line="480" w:lineRule="auto"/>
        <w:ind w:left="567" w:right="49"/>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iCs/>
          <w:color w:val="000000" w:themeColor="text1"/>
          <w:sz w:val="20"/>
          <w:szCs w:val="20"/>
        </w:rPr>
        <w:t>µ</w:t>
      </w:r>
      <w:r w:rsidRPr="003709C2">
        <w:rPr>
          <w:rFonts w:ascii="Times New Roman" w:eastAsia="Times New Roman" w:hAnsi="Times New Roman" w:cs="Times New Roman"/>
          <w:iCs/>
          <w:color w:val="000000" w:themeColor="text1"/>
          <w:sz w:val="20"/>
          <w:szCs w:val="20"/>
        </w:rPr>
        <w:tab/>
      </w:r>
      <w:r w:rsidRPr="003709C2">
        <w:rPr>
          <w:rFonts w:ascii="Times New Roman" w:eastAsia="Times New Roman" w:hAnsi="Times New Roman" w:cs="Times New Roman"/>
          <w:color w:val="000000" w:themeColor="text1"/>
          <w:sz w:val="20"/>
          <w:szCs w:val="20"/>
        </w:rPr>
        <w:t xml:space="preserve">: </w:t>
      </w:r>
      <w:proofErr w:type="spellStart"/>
      <w:r w:rsidRPr="003709C2">
        <w:rPr>
          <w:rFonts w:ascii="Times New Roman" w:eastAsia="Times New Roman" w:hAnsi="Times New Roman" w:cs="Times New Roman"/>
          <w:color w:val="000000" w:themeColor="text1"/>
          <w:sz w:val="20"/>
          <w:szCs w:val="20"/>
        </w:rPr>
        <w:t>Rataan</w:t>
      </w:r>
      <w:proofErr w:type="spellEnd"/>
      <w:r w:rsidRPr="003709C2">
        <w:rPr>
          <w:rFonts w:ascii="Times New Roman" w:eastAsia="Times New Roman" w:hAnsi="Times New Roman" w:cs="Times New Roman"/>
          <w:color w:val="000000" w:themeColor="text1"/>
          <w:sz w:val="20"/>
          <w:szCs w:val="20"/>
        </w:rPr>
        <w:t xml:space="preserve"> umum </w:t>
      </w:r>
    </w:p>
    <w:p w14:paraId="28FABF75" w14:textId="77777777" w:rsidR="003709C2" w:rsidRPr="003709C2" w:rsidRDefault="003709C2" w:rsidP="003709C2">
      <w:pPr>
        <w:tabs>
          <w:tab w:val="left" w:pos="1134"/>
          <w:tab w:val="left" w:pos="1276"/>
        </w:tabs>
        <w:spacing w:after="0" w:line="480" w:lineRule="auto"/>
        <w:ind w:left="567" w:right="49"/>
        <w:contextualSpacing/>
        <w:jc w:val="both"/>
        <w:rPr>
          <w:rFonts w:ascii="Times New Roman" w:eastAsia="Times New Roman" w:hAnsi="Times New Roman" w:cs="Times New Roman"/>
          <w:iCs/>
          <w:color w:val="000000" w:themeColor="text1"/>
          <w:sz w:val="20"/>
          <w:szCs w:val="20"/>
        </w:rPr>
      </w:pPr>
      <w:r w:rsidRPr="003709C2">
        <w:rPr>
          <w:rFonts w:ascii="Times New Roman" w:eastAsia="Times New Roman" w:hAnsi="Times New Roman" w:cs="Times New Roman"/>
          <w:iCs/>
          <w:color w:val="000000" w:themeColor="text1"/>
          <w:sz w:val="20"/>
          <w:szCs w:val="20"/>
        </w:rPr>
        <w:t>α</w:t>
      </w:r>
      <w:r w:rsidRPr="003709C2">
        <w:rPr>
          <w:rFonts w:ascii="Times New Roman" w:eastAsia="Times New Roman" w:hAnsi="Times New Roman" w:cs="Times New Roman"/>
          <w:iCs/>
          <w:color w:val="000000" w:themeColor="text1"/>
          <w:sz w:val="20"/>
          <w:szCs w:val="20"/>
          <w:vertAlign w:val="subscript"/>
        </w:rPr>
        <w:t>i</w:t>
      </w:r>
      <w:r w:rsidRPr="003709C2">
        <w:rPr>
          <w:rFonts w:ascii="Times New Roman" w:eastAsia="Times New Roman" w:hAnsi="Times New Roman" w:cs="Times New Roman"/>
          <w:iCs/>
          <w:color w:val="000000" w:themeColor="text1"/>
          <w:sz w:val="20"/>
          <w:szCs w:val="20"/>
          <w:vertAlign w:val="subscript"/>
        </w:rPr>
        <w:tab/>
      </w:r>
      <w:r w:rsidRPr="003709C2">
        <w:rPr>
          <w:rFonts w:ascii="Times New Roman" w:eastAsia="Times New Roman" w:hAnsi="Times New Roman" w:cs="Times New Roman"/>
          <w:iCs/>
          <w:color w:val="000000" w:themeColor="text1"/>
          <w:sz w:val="20"/>
          <w:szCs w:val="20"/>
        </w:rPr>
        <w:t>: Pengaruh perlakuan ke - i</w:t>
      </w:r>
    </w:p>
    <w:p w14:paraId="368FB3A9" w14:textId="77777777" w:rsidR="003709C2" w:rsidRPr="003709C2" w:rsidRDefault="003709C2" w:rsidP="003709C2">
      <w:pPr>
        <w:tabs>
          <w:tab w:val="left" w:pos="1134"/>
          <w:tab w:val="left" w:pos="1276"/>
        </w:tabs>
        <w:spacing w:after="0" w:line="480" w:lineRule="auto"/>
        <w:ind w:left="567" w:right="49"/>
        <w:contextualSpacing/>
        <w:jc w:val="both"/>
        <w:rPr>
          <w:rFonts w:ascii="Times New Roman" w:eastAsia="Times New Roman" w:hAnsi="Times New Roman" w:cs="Times New Roman"/>
          <w:color w:val="000000" w:themeColor="text1"/>
          <w:sz w:val="20"/>
          <w:szCs w:val="20"/>
        </w:rPr>
      </w:pPr>
      <m:oMath>
        <m:r>
          <m:rPr>
            <m:sty m:val="p"/>
          </m:rPr>
          <w:rPr>
            <w:rFonts w:ascii="Cambria Math" w:eastAsia="Times New Roman" w:hAnsi="Cambria Math" w:cs="Times New Roman"/>
            <w:color w:val="000000" w:themeColor="text1"/>
            <w:sz w:val="20"/>
            <w:szCs w:val="20"/>
          </w:rPr>
          <m:t>ε</m:t>
        </m:r>
      </m:oMath>
      <w:r w:rsidRPr="003709C2">
        <w:rPr>
          <w:rFonts w:ascii="Times New Roman" w:eastAsia="Times New Roman" w:hAnsi="Times New Roman" w:cs="Times New Roman"/>
          <w:color w:val="000000" w:themeColor="text1"/>
          <w:sz w:val="20"/>
          <w:szCs w:val="20"/>
        </w:rPr>
        <w:t>ij</w:t>
      </w:r>
      <w:r w:rsidRPr="003709C2">
        <w:rPr>
          <w:rFonts w:ascii="Times New Roman" w:eastAsia="Times New Roman" w:hAnsi="Times New Roman" w:cs="Times New Roman"/>
          <w:color w:val="000000" w:themeColor="text1"/>
          <w:sz w:val="20"/>
          <w:szCs w:val="20"/>
        </w:rPr>
        <w:tab/>
        <w:t>: Efek galat percobaan pada perlakuan ke-i, ulangan ke-j</w:t>
      </w:r>
    </w:p>
    <w:p w14:paraId="41EC3129" w14:textId="77777777" w:rsidR="003709C2" w:rsidRPr="003709C2" w:rsidRDefault="003709C2" w:rsidP="003709C2">
      <w:pPr>
        <w:tabs>
          <w:tab w:val="left" w:pos="1134"/>
          <w:tab w:val="left" w:pos="1276"/>
        </w:tabs>
        <w:spacing w:after="0" w:line="480" w:lineRule="auto"/>
        <w:ind w:left="567" w:right="49"/>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iCs/>
          <w:color w:val="000000" w:themeColor="text1"/>
          <w:sz w:val="20"/>
          <w:szCs w:val="20"/>
        </w:rPr>
        <w:t>i</w:t>
      </w:r>
      <w:r w:rsidRPr="003709C2">
        <w:rPr>
          <w:rFonts w:ascii="Times New Roman" w:eastAsia="Times New Roman" w:hAnsi="Times New Roman" w:cs="Times New Roman"/>
          <w:color w:val="000000" w:themeColor="text1"/>
          <w:sz w:val="20"/>
          <w:szCs w:val="20"/>
        </w:rPr>
        <w:tab/>
        <w:t>: 1, 2, 3, 4, dan 5 (perlakuan)</w:t>
      </w:r>
    </w:p>
    <w:p w14:paraId="1D26D8C6" w14:textId="77777777" w:rsidR="003709C2" w:rsidRPr="003709C2" w:rsidRDefault="003709C2" w:rsidP="003709C2">
      <w:pPr>
        <w:tabs>
          <w:tab w:val="left" w:pos="1134"/>
          <w:tab w:val="left" w:pos="1276"/>
        </w:tabs>
        <w:spacing w:after="0" w:line="480" w:lineRule="auto"/>
        <w:ind w:left="567" w:right="49"/>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j</w:t>
      </w:r>
      <w:r w:rsidRPr="003709C2">
        <w:rPr>
          <w:rFonts w:ascii="Times New Roman" w:eastAsia="Times New Roman" w:hAnsi="Times New Roman" w:cs="Times New Roman"/>
          <w:color w:val="000000" w:themeColor="text1"/>
          <w:sz w:val="20"/>
          <w:szCs w:val="20"/>
        </w:rPr>
        <w:tab/>
        <w:t>: 1, 2, 3, 4, dan 5 (ulangan)</w:t>
      </w:r>
    </w:p>
    <w:p w14:paraId="7656E677" w14:textId="77777777" w:rsidR="003709C2" w:rsidRPr="003709C2" w:rsidRDefault="003709C2" w:rsidP="003709C2">
      <w:pPr>
        <w:spacing w:after="0" w:line="480" w:lineRule="auto"/>
        <w:ind w:right="49" w:firstLine="567"/>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Tabel analisis ragam untuk uji Rancangan Acak Lengkap dapat dilihat pada Tabel 1. di bawah ini.</w:t>
      </w:r>
    </w:p>
    <w:p w14:paraId="7ED44875" w14:textId="77777777" w:rsidR="003709C2" w:rsidRPr="003709C2" w:rsidRDefault="003709C2" w:rsidP="003709C2">
      <w:pPr>
        <w:tabs>
          <w:tab w:val="left" w:pos="900"/>
          <w:tab w:val="left" w:pos="1260"/>
        </w:tabs>
        <w:spacing w:after="0" w:line="240" w:lineRule="auto"/>
        <w:ind w:right="51"/>
        <w:jc w:val="both"/>
        <w:rPr>
          <w:rFonts w:ascii="Times New Roman" w:eastAsia="Times New Roman" w:hAnsi="Times New Roman" w:cs="Times New Roman"/>
          <w:bCs/>
          <w:color w:val="000000" w:themeColor="text1"/>
          <w:sz w:val="20"/>
          <w:szCs w:val="20"/>
        </w:rPr>
      </w:pPr>
      <w:r w:rsidRPr="003709C2">
        <w:rPr>
          <w:rFonts w:ascii="Times New Roman" w:eastAsia="Times New Roman" w:hAnsi="Times New Roman" w:cs="Times New Roman"/>
          <w:bCs/>
          <w:color w:val="000000" w:themeColor="text1"/>
          <w:sz w:val="20"/>
          <w:szCs w:val="20"/>
        </w:rPr>
        <w:t xml:space="preserve">Tabel </w:t>
      </w:r>
      <w:r w:rsidRPr="003709C2">
        <w:rPr>
          <w:rFonts w:ascii="Times New Roman" w:eastAsia="Times New Roman" w:hAnsi="Times New Roman" w:cs="Times New Roman"/>
          <w:bCs/>
          <w:color w:val="000000" w:themeColor="text1"/>
          <w:sz w:val="20"/>
          <w:szCs w:val="20"/>
          <w:lang w:val="it-IT"/>
        </w:rPr>
        <w:t>1</w:t>
      </w:r>
      <w:r w:rsidRPr="003709C2">
        <w:rPr>
          <w:rFonts w:ascii="Times New Roman" w:eastAsia="Times New Roman" w:hAnsi="Times New Roman" w:cs="Times New Roman"/>
          <w:bCs/>
          <w:color w:val="000000" w:themeColor="text1"/>
          <w:sz w:val="20"/>
          <w:szCs w:val="20"/>
        </w:rPr>
        <w:t xml:space="preserve">. Analisis </w:t>
      </w:r>
      <w:r w:rsidRPr="003709C2">
        <w:rPr>
          <w:rFonts w:ascii="Times New Roman" w:eastAsia="Times New Roman" w:hAnsi="Times New Roman" w:cs="Times New Roman"/>
          <w:bCs/>
          <w:color w:val="000000" w:themeColor="text1"/>
          <w:sz w:val="20"/>
          <w:szCs w:val="20"/>
          <w:lang w:val="en-US"/>
        </w:rPr>
        <w:t>R</w:t>
      </w:r>
      <w:r w:rsidRPr="003709C2">
        <w:rPr>
          <w:rFonts w:ascii="Times New Roman" w:eastAsia="Times New Roman" w:hAnsi="Times New Roman" w:cs="Times New Roman"/>
          <w:bCs/>
          <w:color w:val="000000" w:themeColor="text1"/>
          <w:sz w:val="20"/>
          <w:szCs w:val="20"/>
        </w:rPr>
        <w:t>agam RAL</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818"/>
        <w:gridCol w:w="426"/>
        <w:gridCol w:w="512"/>
        <w:gridCol w:w="544"/>
        <w:gridCol w:w="749"/>
        <w:gridCol w:w="501"/>
        <w:gridCol w:w="501"/>
      </w:tblGrid>
      <w:tr w:rsidR="003709C2" w:rsidRPr="003709C2" w14:paraId="06940DAA" w14:textId="77777777" w:rsidTr="00475CF4">
        <w:tc>
          <w:tcPr>
            <w:tcW w:w="1227" w:type="dxa"/>
            <w:vMerge w:val="restart"/>
            <w:shd w:val="clear" w:color="auto" w:fill="auto"/>
            <w:vAlign w:val="center"/>
          </w:tcPr>
          <w:p w14:paraId="30EC99A1" w14:textId="77777777" w:rsidR="003709C2" w:rsidRPr="003709C2" w:rsidRDefault="003709C2" w:rsidP="00475CF4">
            <w:pPr>
              <w:tabs>
                <w:tab w:val="left" w:pos="900"/>
                <w:tab w:val="left" w:pos="1260"/>
              </w:tabs>
              <w:spacing w:after="0" w:line="240" w:lineRule="auto"/>
              <w:ind w:right="51"/>
              <w:jc w:val="center"/>
              <w:rPr>
                <w:rFonts w:ascii="Times New Roman" w:eastAsia="SimSun" w:hAnsi="Times New Roman" w:cs="Times New Roman"/>
                <w:color w:val="000000" w:themeColor="text1"/>
                <w:sz w:val="20"/>
                <w:szCs w:val="20"/>
                <w:lang w:eastAsia="en-ID"/>
              </w:rPr>
            </w:pPr>
            <w:r w:rsidRPr="003709C2">
              <w:rPr>
                <w:rFonts w:ascii="Times New Roman" w:eastAsia="SimSun" w:hAnsi="Times New Roman" w:cs="Times New Roman"/>
                <w:color w:val="000000" w:themeColor="text1"/>
                <w:sz w:val="20"/>
                <w:szCs w:val="20"/>
                <w:lang w:eastAsia="en-ID"/>
              </w:rPr>
              <w:t>SK</w:t>
            </w:r>
          </w:p>
        </w:tc>
        <w:tc>
          <w:tcPr>
            <w:tcW w:w="1071" w:type="dxa"/>
            <w:vMerge w:val="restart"/>
            <w:shd w:val="clear" w:color="auto" w:fill="auto"/>
            <w:vAlign w:val="center"/>
          </w:tcPr>
          <w:p w14:paraId="7FCE8954" w14:textId="77777777" w:rsidR="003709C2" w:rsidRPr="003709C2" w:rsidRDefault="003709C2" w:rsidP="00475CF4">
            <w:pPr>
              <w:tabs>
                <w:tab w:val="left" w:pos="900"/>
                <w:tab w:val="left" w:pos="1260"/>
              </w:tabs>
              <w:spacing w:after="0" w:line="240" w:lineRule="auto"/>
              <w:ind w:right="51"/>
              <w:jc w:val="center"/>
              <w:rPr>
                <w:rFonts w:ascii="Times New Roman" w:eastAsia="SimSun" w:hAnsi="Times New Roman" w:cs="Times New Roman"/>
                <w:color w:val="000000" w:themeColor="text1"/>
                <w:sz w:val="20"/>
                <w:szCs w:val="20"/>
                <w:lang w:eastAsia="en-ID"/>
              </w:rPr>
            </w:pPr>
            <w:proofErr w:type="spellStart"/>
            <w:r w:rsidRPr="003709C2">
              <w:rPr>
                <w:rFonts w:ascii="Times New Roman" w:eastAsia="SimSun" w:hAnsi="Times New Roman" w:cs="Times New Roman"/>
                <w:color w:val="000000" w:themeColor="text1"/>
                <w:sz w:val="20"/>
                <w:szCs w:val="20"/>
                <w:lang w:eastAsia="en-ID"/>
              </w:rPr>
              <w:t>Db</w:t>
            </w:r>
            <w:proofErr w:type="spellEnd"/>
          </w:p>
        </w:tc>
        <w:tc>
          <w:tcPr>
            <w:tcW w:w="1089" w:type="dxa"/>
            <w:vMerge w:val="restart"/>
            <w:shd w:val="clear" w:color="auto" w:fill="auto"/>
            <w:vAlign w:val="center"/>
          </w:tcPr>
          <w:p w14:paraId="31776589" w14:textId="77777777" w:rsidR="003709C2" w:rsidRPr="003709C2" w:rsidRDefault="003709C2" w:rsidP="00475CF4">
            <w:pPr>
              <w:tabs>
                <w:tab w:val="left" w:pos="900"/>
                <w:tab w:val="left" w:pos="1260"/>
              </w:tabs>
              <w:spacing w:after="0" w:line="240" w:lineRule="auto"/>
              <w:ind w:right="51"/>
              <w:jc w:val="center"/>
              <w:rPr>
                <w:rFonts w:ascii="Times New Roman" w:eastAsia="SimSun" w:hAnsi="Times New Roman" w:cs="Times New Roman"/>
                <w:color w:val="000000" w:themeColor="text1"/>
                <w:sz w:val="20"/>
                <w:szCs w:val="20"/>
                <w:lang w:eastAsia="en-ID"/>
              </w:rPr>
            </w:pPr>
            <w:r w:rsidRPr="003709C2">
              <w:rPr>
                <w:rFonts w:ascii="Times New Roman" w:eastAsia="SimSun" w:hAnsi="Times New Roman" w:cs="Times New Roman"/>
                <w:color w:val="000000" w:themeColor="text1"/>
                <w:sz w:val="20"/>
                <w:szCs w:val="20"/>
                <w:lang w:eastAsia="en-ID"/>
              </w:rPr>
              <w:t>JK</w:t>
            </w:r>
          </w:p>
        </w:tc>
        <w:tc>
          <w:tcPr>
            <w:tcW w:w="1097" w:type="dxa"/>
            <w:vMerge w:val="restart"/>
            <w:shd w:val="clear" w:color="auto" w:fill="auto"/>
            <w:vAlign w:val="center"/>
          </w:tcPr>
          <w:p w14:paraId="4C7F02B9" w14:textId="77777777" w:rsidR="003709C2" w:rsidRPr="003709C2" w:rsidRDefault="003709C2" w:rsidP="00475CF4">
            <w:pPr>
              <w:tabs>
                <w:tab w:val="left" w:pos="900"/>
                <w:tab w:val="left" w:pos="1260"/>
              </w:tabs>
              <w:spacing w:after="0" w:line="240" w:lineRule="auto"/>
              <w:ind w:right="51"/>
              <w:jc w:val="center"/>
              <w:rPr>
                <w:rFonts w:ascii="Times New Roman" w:eastAsia="SimSun" w:hAnsi="Times New Roman" w:cs="Times New Roman"/>
                <w:color w:val="000000" w:themeColor="text1"/>
                <w:sz w:val="20"/>
                <w:szCs w:val="20"/>
                <w:lang w:eastAsia="en-ID"/>
              </w:rPr>
            </w:pPr>
            <w:r w:rsidRPr="003709C2">
              <w:rPr>
                <w:rFonts w:ascii="Times New Roman" w:eastAsia="SimSun" w:hAnsi="Times New Roman" w:cs="Times New Roman"/>
                <w:color w:val="000000" w:themeColor="text1"/>
                <w:sz w:val="20"/>
                <w:szCs w:val="20"/>
                <w:lang w:eastAsia="en-ID"/>
              </w:rPr>
              <w:t>KT</w:t>
            </w:r>
          </w:p>
        </w:tc>
        <w:tc>
          <w:tcPr>
            <w:tcW w:w="1211" w:type="dxa"/>
            <w:vMerge w:val="restart"/>
            <w:shd w:val="clear" w:color="auto" w:fill="auto"/>
            <w:vAlign w:val="center"/>
          </w:tcPr>
          <w:p w14:paraId="3F9857C3" w14:textId="77777777" w:rsidR="003709C2" w:rsidRPr="003709C2" w:rsidRDefault="003709C2" w:rsidP="00475CF4">
            <w:pPr>
              <w:tabs>
                <w:tab w:val="left" w:pos="900"/>
                <w:tab w:val="left" w:pos="1260"/>
              </w:tabs>
              <w:spacing w:after="0" w:line="240" w:lineRule="auto"/>
              <w:ind w:right="51"/>
              <w:jc w:val="center"/>
              <w:rPr>
                <w:rFonts w:ascii="Times New Roman" w:eastAsia="SimSun" w:hAnsi="Times New Roman" w:cs="Times New Roman"/>
                <w:color w:val="000000" w:themeColor="text1"/>
                <w:sz w:val="20"/>
                <w:szCs w:val="20"/>
                <w:lang w:eastAsia="en-ID"/>
              </w:rPr>
            </w:pPr>
            <w:proofErr w:type="spellStart"/>
            <w:r w:rsidRPr="003709C2">
              <w:rPr>
                <w:rFonts w:ascii="Times New Roman" w:eastAsia="SimSun" w:hAnsi="Times New Roman" w:cs="Times New Roman"/>
                <w:color w:val="000000" w:themeColor="text1"/>
                <w:sz w:val="20"/>
                <w:szCs w:val="20"/>
                <w:lang w:eastAsia="en-ID"/>
              </w:rPr>
              <w:t>FHitung</w:t>
            </w:r>
            <w:proofErr w:type="spellEnd"/>
          </w:p>
        </w:tc>
        <w:tc>
          <w:tcPr>
            <w:tcW w:w="2243" w:type="dxa"/>
            <w:gridSpan w:val="2"/>
            <w:tcBorders>
              <w:bottom w:val="single" w:sz="4" w:space="0" w:color="auto"/>
            </w:tcBorders>
            <w:shd w:val="clear" w:color="auto" w:fill="auto"/>
            <w:vAlign w:val="center"/>
          </w:tcPr>
          <w:p w14:paraId="526BA489" w14:textId="77777777" w:rsidR="003709C2" w:rsidRPr="003709C2" w:rsidRDefault="003709C2" w:rsidP="00475CF4">
            <w:pPr>
              <w:tabs>
                <w:tab w:val="left" w:pos="900"/>
                <w:tab w:val="left" w:pos="1260"/>
              </w:tabs>
              <w:spacing w:after="0" w:line="240" w:lineRule="auto"/>
              <w:ind w:right="51"/>
              <w:jc w:val="center"/>
              <w:rPr>
                <w:rFonts w:ascii="Times New Roman" w:eastAsia="SimSun" w:hAnsi="Times New Roman" w:cs="Times New Roman"/>
                <w:color w:val="000000" w:themeColor="text1"/>
                <w:sz w:val="20"/>
                <w:szCs w:val="20"/>
                <w:lang w:eastAsia="en-ID"/>
              </w:rPr>
            </w:pPr>
            <w:proofErr w:type="spellStart"/>
            <w:r w:rsidRPr="003709C2">
              <w:rPr>
                <w:rFonts w:ascii="Times New Roman" w:eastAsia="SimSun" w:hAnsi="Times New Roman" w:cs="Times New Roman"/>
                <w:color w:val="000000" w:themeColor="text1"/>
                <w:sz w:val="20"/>
                <w:szCs w:val="20"/>
                <w:lang w:eastAsia="en-ID"/>
              </w:rPr>
              <w:t>FTabel</w:t>
            </w:r>
            <w:proofErr w:type="spellEnd"/>
          </w:p>
        </w:tc>
      </w:tr>
      <w:tr w:rsidR="003709C2" w:rsidRPr="003709C2" w14:paraId="41B790BF" w14:textId="77777777" w:rsidTr="00475CF4">
        <w:tc>
          <w:tcPr>
            <w:tcW w:w="1227" w:type="dxa"/>
            <w:vMerge/>
            <w:tcBorders>
              <w:bottom w:val="single" w:sz="4" w:space="0" w:color="auto"/>
            </w:tcBorders>
            <w:shd w:val="clear" w:color="auto" w:fill="auto"/>
            <w:vAlign w:val="center"/>
          </w:tcPr>
          <w:p w14:paraId="78DCE9D4" w14:textId="77777777" w:rsidR="003709C2" w:rsidRPr="003709C2" w:rsidRDefault="003709C2" w:rsidP="00475CF4">
            <w:pPr>
              <w:tabs>
                <w:tab w:val="left" w:pos="900"/>
                <w:tab w:val="left" w:pos="1260"/>
              </w:tabs>
              <w:spacing w:after="0" w:line="240" w:lineRule="auto"/>
              <w:ind w:right="51" w:hanging="567"/>
              <w:jc w:val="center"/>
              <w:rPr>
                <w:rFonts w:ascii="Times New Roman" w:eastAsia="SimSun" w:hAnsi="Times New Roman" w:cs="Times New Roman"/>
                <w:color w:val="000000" w:themeColor="text1"/>
                <w:sz w:val="20"/>
                <w:szCs w:val="20"/>
                <w:lang w:eastAsia="en-ID"/>
              </w:rPr>
            </w:pPr>
          </w:p>
        </w:tc>
        <w:tc>
          <w:tcPr>
            <w:tcW w:w="1071" w:type="dxa"/>
            <w:vMerge/>
            <w:tcBorders>
              <w:bottom w:val="single" w:sz="4" w:space="0" w:color="auto"/>
            </w:tcBorders>
            <w:shd w:val="clear" w:color="auto" w:fill="auto"/>
            <w:vAlign w:val="center"/>
          </w:tcPr>
          <w:p w14:paraId="4E035743" w14:textId="77777777" w:rsidR="003709C2" w:rsidRPr="003709C2" w:rsidRDefault="003709C2" w:rsidP="00475CF4">
            <w:pPr>
              <w:tabs>
                <w:tab w:val="left" w:pos="900"/>
                <w:tab w:val="left" w:pos="1260"/>
              </w:tabs>
              <w:spacing w:after="0" w:line="240" w:lineRule="auto"/>
              <w:ind w:right="51" w:hanging="567"/>
              <w:jc w:val="center"/>
              <w:rPr>
                <w:rFonts w:ascii="Times New Roman" w:eastAsia="SimSun" w:hAnsi="Times New Roman" w:cs="Times New Roman"/>
                <w:color w:val="000000" w:themeColor="text1"/>
                <w:sz w:val="20"/>
                <w:szCs w:val="20"/>
                <w:lang w:eastAsia="en-ID"/>
              </w:rPr>
            </w:pPr>
          </w:p>
        </w:tc>
        <w:tc>
          <w:tcPr>
            <w:tcW w:w="1089" w:type="dxa"/>
            <w:vMerge/>
            <w:tcBorders>
              <w:bottom w:val="single" w:sz="4" w:space="0" w:color="auto"/>
            </w:tcBorders>
            <w:shd w:val="clear" w:color="auto" w:fill="auto"/>
            <w:vAlign w:val="center"/>
          </w:tcPr>
          <w:p w14:paraId="713778E2" w14:textId="77777777" w:rsidR="003709C2" w:rsidRPr="003709C2" w:rsidRDefault="003709C2" w:rsidP="00475CF4">
            <w:pPr>
              <w:tabs>
                <w:tab w:val="left" w:pos="900"/>
                <w:tab w:val="left" w:pos="1260"/>
              </w:tabs>
              <w:spacing w:after="0" w:line="240" w:lineRule="auto"/>
              <w:ind w:right="51" w:hanging="567"/>
              <w:jc w:val="center"/>
              <w:rPr>
                <w:rFonts w:ascii="Times New Roman" w:eastAsia="SimSun" w:hAnsi="Times New Roman" w:cs="Times New Roman"/>
                <w:color w:val="000000" w:themeColor="text1"/>
                <w:sz w:val="20"/>
                <w:szCs w:val="20"/>
                <w:lang w:eastAsia="en-ID"/>
              </w:rPr>
            </w:pPr>
          </w:p>
        </w:tc>
        <w:tc>
          <w:tcPr>
            <w:tcW w:w="1097" w:type="dxa"/>
            <w:vMerge/>
            <w:tcBorders>
              <w:bottom w:val="single" w:sz="4" w:space="0" w:color="auto"/>
            </w:tcBorders>
            <w:shd w:val="clear" w:color="auto" w:fill="auto"/>
            <w:vAlign w:val="center"/>
          </w:tcPr>
          <w:p w14:paraId="7825643E" w14:textId="77777777" w:rsidR="003709C2" w:rsidRPr="003709C2" w:rsidRDefault="003709C2" w:rsidP="00475CF4">
            <w:pPr>
              <w:tabs>
                <w:tab w:val="left" w:pos="900"/>
                <w:tab w:val="left" w:pos="1260"/>
              </w:tabs>
              <w:spacing w:after="0" w:line="240" w:lineRule="auto"/>
              <w:ind w:right="51" w:hanging="567"/>
              <w:jc w:val="center"/>
              <w:rPr>
                <w:rFonts w:ascii="Times New Roman" w:eastAsia="SimSun" w:hAnsi="Times New Roman" w:cs="Times New Roman"/>
                <w:color w:val="000000" w:themeColor="text1"/>
                <w:sz w:val="20"/>
                <w:szCs w:val="20"/>
                <w:lang w:eastAsia="en-ID"/>
              </w:rPr>
            </w:pPr>
          </w:p>
        </w:tc>
        <w:tc>
          <w:tcPr>
            <w:tcW w:w="1211" w:type="dxa"/>
            <w:vMerge/>
            <w:tcBorders>
              <w:bottom w:val="single" w:sz="4" w:space="0" w:color="auto"/>
            </w:tcBorders>
            <w:shd w:val="clear" w:color="auto" w:fill="auto"/>
            <w:vAlign w:val="center"/>
          </w:tcPr>
          <w:p w14:paraId="4D839F53" w14:textId="77777777" w:rsidR="003709C2" w:rsidRPr="003709C2" w:rsidRDefault="003709C2" w:rsidP="00475CF4">
            <w:pPr>
              <w:tabs>
                <w:tab w:val="left" w:pos="900"/>
                <w:tab w:val="left" w:pos="1260"/>
              </w:tabs>
              <w:spacing w:after="0" w:line="240" w:lineRule="auto"/>
              <w:ind w:right="51" w:hanging="567"/>
              <w:jc w:val="center"/>
              <w:rPr>
                <w:rFonts w:ascii="Times New Roman" w:eastAsia="SimSun" w:hAnsi="Times New Roman" w:cs="Times New Roman"/>
                <w:color w:val="000000" w:themeColor="text1"/>
                <w:sz w:val="20"/>
                <w:szCs w:val="20"/>
                <w:lang w:eastAsia="en-ID"/>
              </w:rPr>
            </w:pPr>
          </w:p>
        </w:tc>
        <w:tc>
          <w:tcPr>
            <w:tcW w:w="1087" w:type="dxa"/>
            <w:tcBorders>
              <w:top w:val="single" w:sz="4" w:space="0" w:color="auto"/>
              <w:bottom w:val="single" w:sz="4" w:space="0" w:color="auto"/>
            </w:tcBorders>
            <w:shd w:val="clear" w:color="auto" w:fill="auto"/>
            <w:vAlign w:val="center"/>
          </w:tcPr>
          <w:p w14:paraId="4D841648" w14:textId="77777777" w:rsidR="003709C2" w:rsidRPr="003709C2" w:rsidRDefault="003709C2" w:rsidP="00475CF4">
            <w:pPr>
              <w:tabs>
                <w:tab w:val="left" w:pos="900"/>
                <w:tab w:val="left" w:pos="1260"/>
              </w:tabs>
              <w:spacing w:after="0" w:line="240" w:lineRule="auto"/>
              <w:ind w:right="51"/>
              <w:jc w:val="center"/>
              <w:rPr>
                <w:rFonts w:ascii="Times New Roman" w:eastAsia="SimSun" w:hAnsi="Times New Roman" w:cs="Times New Roman"/>
                <w:color w:val="000000" w:themeColor="text1"/>
                <w:sz w:val="20"/>
                <w:szCs w:val="20"/>
                <w:lang w:eastAsia="en-ID"/>
              </w:rPr>
            </w:pPr>
            <w:r w:rsidRPr="003709C2">
              <w:rPr>
                <w:rFonts w:ascii="Times New Roman" w:eastAsia="SimSun" w:hAnsi="Times New Roman" w:cs="Times New Roman"/>
                <w:color w:val="000000" w:themeColor="text1"/>
                <w:sz w:val="20"/>
                <w:szCs w:val="20"/>
                <w:lang w:eastAsia="en-ID"/>
              </w:rPr>
              <w:t>0,05</w:t>
            </w:r>
          </w:p>
        </w:tc>
        <w:tc>
          <w:tcPr>
            <w:tcW w:w="1156" w:type="dxa"/>
            <w:tcBorders>
              <w:top w:val="single" w:sz="4" w:space="0" w:color="auto"/>
              <w:bottom w:val="single" w:sz="4" w:space="0" w:color="auto"/>
            </w:tcBorders>
            <w:shd w:val="clear" w:color="auto" w:fill="auto"/>
            <w:vAlign w:val="center"/>
          </w:tcPr>
          <w:p w14:paraId="5F57ADE8" w14:textId="77777777" w:rsidR="003709C2" w:rsidRPr="003709C2" w:rsidRDefault="003709C2" w:rsidP="00475CF4">
            <w:pPr>
              <w:tabs>
                <w:tab w:val="left" w:pos="900"/>
                <w:tab w:val="left" w:pos="1260"/>
              </w:tabs>
              <w:spacing w:after="0" w:line="240" w:lineRule="auto"/>
              <w:ind w:right="51"/>
              <w:jc w:val="center"/>
              <w:rPr>
                <w:rFonts w:ascii="Times New Roman" w:eastAsia="SimSun" w:hAnsi="Times New Roman" w:cs="Times New Roman"/>
                <w:color w:val="000000" w:themeColor="text1"/>
                <w:sz w:val="20"/>
                <w:szCs w:val="20"/>
                <w:lang w:eastAsia="en-ID"/>
              </w:rPr>
            </w:pPr>
            <w:r w:rsidRPr="003709C2">
              <w:rPr>
                <w:rFonts w:ascii="Times New Roman" w:eastAsia="SimSun" w:hAnsi="Times New Roman" w:cs="Times New Roman"/>
                <w:color w:val="000000" w:themeColor="text1"/>
                <w:sz w:val="20"/>
                <w:szCs w:val="20"/>
                <w:lang w:eastAsia="en-ID"/>
              </w:rPr>
              <w:t>0,01</w:t>
            </w:r>
          </w:p>
        </w:tc>
      </w:tr>
      <w:tr w:rsidR="003709C2" w:rsidRPr="003709C2" w14:paraId="491D25FB" w14:textId="77777777" w:rsidTr="00475CF4">
        <w:tc>
          <w:tcPr>
            <w:tcW w:w="1227" w:type="dxa"/>
            <w:tcBorders>
              <w:top w:val="single" w:sz="4" w:space="0" w:color="auto"/>
              <w:bottom w:val="nil"/>
            </w:tcBorders>
            <w:shd w:val="clear" w:color="auto" w:fill="auto"/>
          </w:tcPr>
          <w:p w14:paraId="3A38C5B4" w14:textId="77777777" w:rsidR="003709C2" w:rsidRPr="003709C2" w:rsidRDefault="003709C2" w:rsidP="00475CF4">
            <w:pPr>
              <w:tabs>
                <w:tab w:val="left" w:pos="900"/>
                <w:tab w:val="left" w:pos="1260"/>
              </w:tabs>
              <w:spacing w:after="0" w:line="240" w:lineRule="auto"/>
              <w:ind w:right="51"/>
              <w:jc w:val="center"/>
              <w:rPr>
                <w:rFonts w:ascii="Times New Roman" w:eastAsia="SimSun" w:hAnsi="Times New Roman" w:cs="Times New Roman"/>
                <w:color w:val="000000" w:themeColor="text1"/>
                <w:sz w:val="20"/>
                <w:szCs w:val="20"/>
                <w:lang w:eastAsia="en-ID"/>
              </w:rPr>
            </w:pPr>
            <w:r w:rsidRPr="003709C2">
              <w:rPr>
                <w:rFonts w:ascii="Times New Roman" w:eastAsia="SimSun" w:hAnsi="Times New Roman" w:cs="Times New Roman"/>
                <w:color w:val="000000" w:themeColor="text1"/>
                <w:sz w:val="20"/>
                <w:szCs w:val="20"/>
                <w:lang w:eastAsia="en-ID"/>
              </w:rPr>
              <w:t>Perlakuan</w:t>
            </w:r>
          </w:p>
        </w:tc>
        <w:tc>
          <w:tcPr>
            <w:tcW w:w="1071" w:type="dxa"/>
            <w:tcBorders>
              <w:top w:val="single" w:sz="4" w:space="0" w:color="auto"/>
              <w:bottom w:val="nil"/>
            </w:tcBorders>
            <w:shd w:val="clear" w:color="auto" w:fill="auto"/>
            <w:vAlign w:val="bottom"/>
          </w:tcPr>
          <w:p w14:paraId="2F056DD2"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t-1</w:t>
            </w:r>
          </w:p>
        </w:tc>
        <w:tc>
          <w:tcPr>
            <w:tcW w:w="1089" w:type="dxa"/>
            <w:tcBorders>
              <w:top w:val="single" w:sz="4" w:space="0" w:color="auto"/>
              <w:bottom w:val="nil"/>
            </w:tcBorders>
            <w:shd w:val="clear" w:color="auto" w:fill="auto"/>
            <w:vAlign w:val="bottom"/>
          </w:tcPr>
          <w:p w14:paraId="7E52EC8C"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JKP</w:t>
            </w:r>
          </w:p>
        </w:tc>
        <w:tc>
          <w:tcPr>
            <w:tcW w:w="1097" w:type="dxa"/>
            <w:tcBorders>
              <w:top w:val="single" w:sz="4" w:space="0" w:color="auto"/>
              <w:bottom w:val="nil"/>
            </w:tcBorders>
            <w:shd w:val="clear" w:color="auto" w:fill="auto"/>
            <w:vAlign w:val="bottom"/>
          </w:tcPr>
          <w:p w14:paraId="4E49C034"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KTP</w:t>
            </w:r>
          </w:p>
        </w:tc>
        <w:tc>
          <w:tcPr>
            <w:tcW w:w="1211" w:type="dxa"/>
            <w:tcBorders>
              <w:top w:val="single" w:sz="4" w:space="0" w:color="auto"/>
              <w:bottom w:val="nil"/>
            </w:tcBorders>
            <w:shd w:val="clear" w:color="auto" w:fill="auto"/>
            <w:vAlign w:val="bottom"/>
          </w:tcPr>
          <w:p w14:paraId="7E5F62C7"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TP/KTG</w:t>
            </w:r>
          </w:p>
        </w:tc>
        <w:tc>
          <w:tcPr>
            <w:tcW w:w="1087" w:type="dxa"/>
            <w:tcBorders>
              <w:top w:val="single" w:sz="4" w:space="0" w:color="auto"/>
              <w:bottom w:val="nil"/>
            </w:tcBorders>
            <w:shd w:val="clear" w:color="auto" w:fill="auto"/>
            <w:vAlign w:val="bottom"/>
          </w:tcPr>
          <w:p w14:paraId="2C5D6EF8"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w:t>
            </w:r>
          </w:p>
        </w:tc>
        <w:tc>
          <w:tcPr>
            <w:tcW w:w="1156" w:type="dxa"/>
            <w:tcBorders>
              <w:top w:val="single" w:sz="4" w:space="0" w:color="auto"/>
              <w:bottom w:val="nil"/>
            </w:tcBorders>
            <w:shd w:val="clear" w:color="auto" w:fill="auto"/>
            <w:vAlign w:val="bottom"/>
          </w:tcPr>
          <w:p w14:paraId="1776F18B"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w:t>
            </w:r>
          </w:p>
        </w:tc>
      </w:tr>
      <w:tr w:rsidR="003709C2" w:rsidRPr="003709C2" w14:paraId="7793C026" w14:textId="77777777" w:rsidTr="00475CF4">
        <w:tc>
          <w:tcPr>
            <w:tcW w:w="1227" w:type="dxa"/>
            <w:tcBorders>
              <w:top w:val="nil"/>
              <w:bottom w:val="single" w:sz="4" w:space="0" w:color="auto"/>
            </w:tcBorders>
            <w:shd w:val="clear" w:color="auto" w:fill="auto"/>
          </w:tcPr>
          <w:p w14:paraId="7E46E8C5" w14:textId="77777777" w:rsidR="003709C2" w:rsidRPr="003709C2" w:rsidRDefault="003709C2" w:rsidP="00475CF4">
            <w:pPr>
              <w:tabs>
                <w:tab w:val="left" w:pos="900"/>
                <w:tab w:val="left" w:pos="1260"/>
              </w:tabs>
              <w:spacing w:after="0" w:line="240" w:lineRule="auto"/>
              <w:ind w:right="51"/>
              <w:jc w:val="center"/>
              <w:rPr>
                <w:rFonts w:ascii="Times New Roman" w:eastAsia="SimSun" w:hAnsi="Times New Roman" w:cs="Times New Roman"/>
                <w:color w:val="000000" w:themeColor="text1"/>
                <w:sz w:val="20"/>
                <w:szCs w:val="20"/>
                <w:lang w:eastAsia="en-ID"/>
              </w:rPr>
            </w:pPr>
            <w:r w:rsidRPr="003709C2">
              <w:rPr>
                <w:rFonts w:ascii="Times New Roman" w:eastAsia="SimSun" w:hAnsi="Times New Roman" w:cs="Times New Roman"/>
                <w:color w:val="000000" w:themeColor="text1"/>
                <w:sz w:val="20"/>
                <w:szCs w:val="20"/>
                <w:lang w:eastAsia="en-ID"/>
              </w:rPr>
              <w:t>Galat</w:t>
            </w:r>
          </w:p>
        </w:tc>
        <w:tc>
          <w:tcPr>
            <w:tcW w:w="1071" w:type="dxa"/>
            <w:tcBorders>
              <w:top w:val="nil"/>
              <w:bottom w:val="single" w:sz="4" w:space="0" w:color="auto"/>
            </w:tcBorders>
            <w:shd w:val="clear" w:color="auto" w:fill="auto"/>
            <w:vAlign w:val="bottom"/>
          </w:tcPr>
          <w:p w14:paraId="015CBE90"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t (r-1)</w:t>
            </w:r>
          </w:p>
        </w:tc>
        <w:tc>
          <w:tcPr>
            <w:tcW w:w="1089" w:type="dxa"/>
            <w:tcBorders>
              <w:top w:val="nil"/>
              <w:bottom w:val="single" w:sz="4" w:space="0" w:color="auto"/>
            </w:tcBorders>
            <w:shd w:val="clear" w:color="auto" w:fill="auto"/>
            <w:vAlign w:val="bottom"/>
          </w:tcPr>
          <w:p w14:paraId="5E074A7D"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JKG</w:t>
            </w:r>
          </w:p>
        </w:tc>
        <w:tc>
          <w:tcPr>
            <w:tcW w:w="1097" w:type="dxa"/>
            <w:tcBorders>
              <w:top w:val="nil"/>
              <w:bottom w:val="single" w:sz="4" w:space="0" w:color="auto"/>
            </w:tcBorders>
            <w:shd w:val="clear" w:color="auto" w:fill="auto"/>
            <w:vAlign w:val="bottom"/>
          </w:tcPr>
          <w:p w14:paraId="58C195BF"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KTG</w:t>
            </w:r>
          </w:p>
        </w:tc>
        <w:tc>
          <w:tcPr>
            <w:tcW w:w="1211" w:type="dxa"/>
            <w:tcBorders>
              <w:top w:val="nil"/>
              <w:bottom w:val="single" w:sz="4" w:space="0" w:color="auto"/>
            </w:tcBorders>
            <w:shd w:val="clear" w:color="auto" w:fill="auto"/>
            <w:vAlign w:val="bottom"/>
          </w:tcPr>
          <w:p w14:paraId="159A9AC1"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w:t>
            </w:r>
          </w:p>
        </w:tc>
        <w:tc>
          <w:tcPr>
            <w:tcW w:w="1087" w:type="dxa"/>
            <w:tcBorders>
              <w:top w:val="nil"/>
              <w:bottom w:val="single" w:sz="4" w:space="0" w:color="auto"/>
            </w:tcBorders>
            <w:shd w:val="clear" w:color="auto" w:fill="auto"/>
            <w:vAlign w:val="bottom"/>
          </w:tcPr>
          <w:p w14:paraId="672F93D6"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w:t>
            </w:r>
          </w:p>
        </w:tc>
        <w:tc>
          <w:tcPr>
            <w:tcW w:w="1156" w:type="dxa"/>
            <w:tcBorders>
              <w:top w:val="nil"/>
              <w:bottom w:val="single" w:sz="4" w:space="0" w:color="auto"/>
            </w:tcBorders>
            <w:shd w:val="clear" w:color="auto" w:fill="auto"/>
            <w:vAlign w:val="bottom"/>
          </w:tcPr>
          <w:p w14:paraId="27475BA6"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w:t>
            </w:r>
          </w:p>
        </w:tc>
      </w:tr>
      <w:tr w:rsidR="003709C2" w:rsidRPr="003709C2" w14:paraId="16355F8B" w14:textId="77777777" w:rsidTr="00475CF4">
        <w:tc>
          <w:tcPr>
            <w:tcW w:w="1227" w:type="dxa"/>
            <w:tcBorders>
              <w:top w:val="single" w:sz="4" w:space="0" w:color="auto"/>
              <w:bottom w:val="single" w:sz="4" w:space="0" w:color="auto"/>
            </w:tcBorders>
            <w:shd w:val="clear" w:color="auto" w:fill="auto"/>
          </w:tcPr>
          <w:p w14:paraId="7A3F71A1" w14:textId="77777777" w:rsidR="003709C2" w:rsidRPr="003709C2" w:rsidRDefault="003709C2" w:rsidP="00475CF4">
            <w:pPr>
              <w:tabs>
                <w:tab w:val="left" w:pos="900"/>
                <w:tab w:val="left" w:pos="1260"/>
              </w:tabs>
              <w:spacing w:after="0" w:line="240" w:lineRule="auto"/>
              <w:ind w:right="51"/>
              <w:jc w:val="center"/>
              <w:rPr>
                <w:rFonts w:ascii="Times New Roman" w:eastAsia="SimSun" w:hAnsi="Times New Roman" w:cs="Times New Roman"/>
                <w:color w:val="000000" w:themeColor="text1"/>
                <w:sz w:val="20"/>
                <w:szCs w:val="20"/>
                <w:lang w:eastAsia="en-ID"/>
              </w:rPr>
            </w:pPr>
            <w:r w:rsidRPr="003709C2">
              <w:rPr>
                <w:rFonts w:ascii="Times New Roman" w:eastAsia="SimSun" w:hAnsi="Times New Roman" w:cs="Times New Roman"/>
                <w:color w:val="000000" w:themeColor="text1"/>
                <w:sz w:val="20"/>
                <w:szCs w:val="20"/>
                <w:lang w:eastAsia="en-ID"/>
              </w:rPr>
              <w:t>Total</w:t>
            </w:r>
          </w:p>
        </w:tc>
        <w:tc>
          <w:tcPr>
            <w:tcW w:w="1071" w:type="dxa"/>
            <w:tcBorders>
              <w:top w:val="single" w:sz="4" w:space="0" w:color="auto"/>
              <w:bottom w:val="single" w:sz="4" w:space="0" w:color="auto"/>
            </w:tcBorders>
            <w:shd w:val="clear" w:color="auto" w:fill="auto"/>
            <w:vAlign w:val="bottom"/>
          </w:tcPr>
          <w:p w14:paraId="6EF72931"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t.r-1</w:t>
            </w:r>
          </w:p>
        </w:tc>
        <w:tc>
          <w:tcPr>
            <w:tcW w:w="1089" w:type="dxa"/>
            <w:tcBorders>
              <w:top w:val="single" w:sz="4" w:space="0" w:color="auto"/>
              <w:bottom w:val="single" w:sz="4" w:space="0" w:color="auto"/>
            </w:tcBorders>
            <w:shd w:val="clear" w:color="auto" w:fill="auto"/>
            <w:vAlign w:val="bottom"/>
          </w:tcPr>
          <w:p w14:paraId="1AF438CF"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JKT</w:t>
            </w:r>
          </w:p>
        </w:tc>
        <w:tc>
          <w:tcPr>
            <w:tcW w:w="1097" w:type="dxa"/>
            <w:tcBorders>
              <w:top w:val="single" w:sz="4" w:space="0" w:color="auto"/>
              <w:bottom w:val="single" w:sz="4" w:space="0" w:color="auto"/>
            </w:tcBorders>
            <w:shd w:val="clear" w:color="auto" w:fill="auto"/>
            <w:vAlign w:val="bottom"/>
          </w:tcPr>
          <w:p w14:paraId="2634285B"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w:t>
            </w:r>
          </w:p>
        </w:tc>
        <w:tc>
          <w:tcPr>
            <w:tcW w:w="1211" w:type="dxa"/>
            <w:tcBorders>
              <w:top w:val="single" w:sz="4" w:space="0" w:color="auto"/>
              <w:bottom w:val="single" w:sz="4" w:space="0" w:color="auto"/>
            </w:tcBorders>
            <w:shd w:val="clear" w:color="auto" w:fill="auto"/>
            <w:vAlign w:val="bottom"/>
          </w:tcPr>
          <w:p w14:paraId="39FCE5A7"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w:t>
            </w:r>
          </w:p>
        </w:tc>
        <w:tc>
          <w:tcPr>
            <w:tcW w:w="1087" w:type="dxa"/>
            <w:tcBorders>
              <w:top w:val="single" w:sz="4" w:space="0" w:color="auto"/>
              <w:bottom w:val="single" w:sz="4" w:space="0" w:color="auto"/>
            </w:tcBorders>
            <w:shd w:val="clear" w:color="auto" w:fill="auto"/>
            <w:vAlign w:val="bottom"/>
          </w:tcPr>
          <w:p w14:paraId="36031328"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w:t>
            </w:r>
          </w:p>
        </w:tc>
        <w:tc>
          <w:tcPr>
            <w:tcW w:w="1156" w:type="dxa"/>
            <w:tcBorders>
              <w:top w:val="single" w:sz="4" w:space="0" w:color="auto"/>
              <w:bottom w:val="single" w:sz="4" w:space="0" w:color="auto"/>
            </w:tcBorders>
            <w:shd w:val="clear" w:color="auto" w:fill="auto"/>
            <w:vAlign w:val="bottom"/>
          </w:tcPr>
          <w:p w14:paraId="2F02B70E" w14:textId="77777777" w:rsidR="003709C2" w:rsidRPr="003709C2" w:rsidRDefault="003709C2" w:rsidP="00475CF4">
            <w:pPr>
              <w:spacing w:after="0" w:line="240" w:lineRule="auto"/>
              <w:ind w:right="51"/>
              <w:jc w:val="center"/>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eastAsia="en-ID"/>
              </w:rPr>
              <w:t>-</w:t>
            </w:r>
          </w:p>
        </w:tc>
      </w:tr>
    </w:tbl>
    <w:p w14:paraId="189F079A" w14:textId="77777777" w:rsidR="003709C2" w:rsidRPr="003709C2" w:rsidRDefault="003709C2" w:rsidP="003709C2">
      <w:pPr>
        <w:spacing w:after="0" w:line="480" w:lineRule="auto"/>
        <w:ind w:right="49"/>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 xml:space="preserve">Keterangan: </w:t>
      </w:r>
    </w:p>
    <w:p w14:paraId="27F369F3" w14:textId="77777777" w:rsidR="003709C2" w:rsidRPr="003709C2" w:rsidRDefault="003709C2" w:rsidP="003709C2">
      <w:pPr>
        <w:tabs>
          <w:tab w:val="left" w:pos="3402"/>
          <w:tab w:val="left" w:pos="3686"/>
        </w:tabs>
        <w:spacing w:after="0" w:line="480" w:lineRule="auto"/>
        <w:ind w:right="49"/>
        <w:contextualSpacing/>
        <w:jc w:val="both"/>
        <w:rPr>
          <w:rFonts w:ascii="Times New Roman" w:eastAsia="Times New Roman" w:hAnsi="Times New Roman" w:cs="Times New Roman"/>
          <w:color w:val="000000" w:themeColor="text1"/>
          <w:sz w:val="20"/>
          <w:szCs w:val="20"/>
          <w:u w:val="single"/>
        </w:rPr>
      </w:pPr>
      <w:r w:rsidRPr="003709C2">
        <w:rPr>
          <w:rFonts w:ascii="Times New Roman" w:eastAsia="Times New Roman" w:hAnsi="Times New Roman" w:cs="Times New Roman"/>
          <w:color w:val="000000" w:themeColor="text1"/>
          <w:sz w:val="20"/>
          <w:szCs w:val="20"/>
        </w:rPr>
        <w:t>Faktor Koreksi (FK)</w:t>
      </w:r>
      <w:r w:rsidRPr="003709C2">
        <w:rPr>
          <w:rFonts w:ascii="Times New Roman" w:eastAsia="Times New Roman" w:hAnsi="Times New Roman" w:cs="Times New Roman"/>
          <w:color w:val="000000" w:themeColor="text1"/>
          <w:sz w:val="20"/>
          <w:szCs w:val="20"/>
        </w:rPr>
        <w:tab/>
        <w:t>=</w:t>
      </w:r>
      <w:r w:rsidRPr="003709C2">
        <w:rPr>
          <w:rFonts w:ascii="Times New Roman" w:eastAsia="Times New Roman" w:hAnsi="Times New Roman" w:cs="Times New Roman"/>
          <w:color w:val="000000" w:themeColor="text1"/>
          <w:sz w:val="20"/>
          <w:szCs w:val="20"/>
        </w:rPr>
        <w:tab/>
        <w:t>(Y…)</w:t>
      </w:r>
      <w:r w:rsidRPr="003709C2">
        <w:rPr>
          <w:rFonts w:ascii="Times New Roman" w:eastAsia="Times New Roman" w:hAnsi="Times New Roman" w:cs="Times New Roman"/>
          <w:color w:val="000000" w:themeColor="text1"/>
          <w:sz w:val="20"/>
          <w:szCs w:val="20"/>
          <w:vertAlign w:val="superscript"/>
        </w:rPr>
        <w:t>2</w:t>
      </w:r>
      <w:r w:rsidRPr="003709C2">
        <w:rPr>
          <w:rFonts w:ascii="Times New Roman" w:eastAsia="Times New Roman" w:hAnsi="Times New Roman" w:cs="Times New Roman"/>
          <w:color w:val="000000" w:themeColor="text1"/>
          <w:sz w:val="20"/>
          <w:szCs w:val="20"/>
        </w:rPr>
        <w:t xml:space="preserve"> : r.t</w:t>
      </w:r>
    </w:p>
    <w:p w14:paraId="4034624C" w14:textId="77777777" w:rsidR="003709C2" w:rsidRPr="003709C2" w:rsidRDefault="003709C2" w:rsidP="003709C2">
      <w:pPr>
        <w:tabs>
          <w:tab w:val="left" w:pos="3402"/>
          <w:tab w:val="left" w:pos="3686"/>
        </w:tabs>
        <w:spacing w:after="0" w:line="480" w:lineRule="auto"/>
        <w:ind w:right="49"/>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Jumlah Kuadrat Total (JKT)</w:t>
      </w:r>
      <w:r w:rsidRPr="003709C2">
        <w:rPr>
          <w:rFonts w:ascii="Times New Roman" w:eastAsia="Times New Roman" w:hAnsi="Times New Roman" w:cs="Times New Roman"/>
          <w:color w:val="000000" w:themeColor="text1"/>
          <w:sz w:val="20"/>
          <w:szCs w:val="20"/>
        </w:rPr>
        <w:tab/>
        <w:t>=</w:t>
      </w:r>
      <w:r w:rsidRPr="003709C2">
        <w:rPr>
          <w:rFonts w:ascii="Times New Roman" w:eastAsia="Times New Roman" w:hAnsi="Times New Roman" w:cs="Times New Roman"/>
          <w:color w:val="000000" w:themeColor="text1"/>
          <w:sz w:val="20"/>
          <w:szCs w:val="20"/>
        </w:rPr>
        <w:tab/>
        <w:t>ΣY</w:t>
      </w:r>
      <w:r w:rsidRPr="003709C2">
        <w:rPr>
          <w:rFonts w:ascii="Times New Roman" w:eastAsia="Times New Roman" w:hAnsi="Times New Roman" w:cs="Times New Roman"/>
          <w:color w:val="000000" w:themeColor="text1"/>
          <w:sz w:val="20"/>
          <w:szCs w:val="20"/>
          <w:vertAlign w:val="superscript"/>
        </w:rPr>
        <w:t>2</w:t>
      </w:r>
      <w:r w:rsidRPr="003709C2">
        <w:rPr>
          <w:rFonts w:ascii="Times New Roman" w:eastAsia="Times New Roman" w:hAnsi="Times New Roman" w:cs="Times New Roman"/>
          <w:color w:val="000000" w:themeColor="text1"/>
          <w:sz w:val="20"/>
          <w:szCs w:val="20"/>
          <w:vertAlign w:val="subscript"/>
        </w:rPr>
        <w:t>ij</w:t>
      </w:r>
      <w:r w:rsidRPr="003709C2">
        <w:rPr>
          <w:rFonts w:ascii="Times New Roman" w:eastAsia="Times New Roman" w:hAnsi="Times New Roman" w:cs="Times New Roman"/>
          <w:color w:val="000000" w:themeColor="text1"/>
          <w:sz w:val="20"/>
          <w:szCs w:val="20"/>
        </w:rPr>
        <w:t xml:space="preserve"> - FK</w:t>
      </w:r>
    </w:p>
    <w:p w14:paraId="34ABE157" w14:textId="77777777" w:rsidR="003709C2" w:rsidRPr="003709C2" w:rsidRDefault="003709C2" w:rsidP="003709C2">
      <w:pPr>
        <w:tabs>
          <w:tab w:val="left" w:pos="3402"/>
          <w:tab w:val="left" w:pos="3686"/>
        </w:tabs>
        <w:spacing w:after="0" w:line="480" w:lineRule="auto"/>
        <w:ind w:right="49"/>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Jumlah Kuadrat Perlakuan (JKP)</w:t>
      </w:r>
      <w:r w:rsidRPr="003709C2">
        <w:rPr>
          <w:rFonts w:ascii="Times New Roman" w:eastAsia="Times New Roman" w:hAnsi="Times New Roman" w:cs="Times New Roman"/>
          <w:color w:val="000000" w:themeColor="text1"/>
          <w:sz w:val="20"/>
          <w:szCs w:val="20"/>
        </w:rPr>
        <w:tab/>
        <w:t>=</w:t>
      </w:r>
      <w:r w:rsidRPr="003709C2">
        <w:rPr>
          <w:rFonts w:ascii="Times New Roman" w:eastAsia="Times New Roman" w:hAnsi="Times New Roman" w:cs="Times New Roman"/>
          <w:color w:val="000000" w:themeColor="text1"/>
          <w:sz w:val="20"/>
          <w:szCs w:val="20"/>
        </w:rPr>
        <w:tab/>
        <w:t>(ΣY</w:t>
      </w:r>
      <w:r w:rsidRPr="003709C2">
        <w:rPr>
          <w:rFonts w:ascii="Times New Roman" w:eastAsia="Times New Roman" w:hAnsi="Times New Roman" w:cs="Times New Roman"/>
          <w:color w:val="000000" w:themeColor="text1"/>
          <w:sz w:val="20"/>
          <w:szCs w:val="20"/>
          <w:vertAlign w:val="superscript"/>
        </w:rPr>
        <w:t>2</w:t>
      </w:r>
      <w:r w:rsidRPr="003709C2">
        <w:rPr>
          <w:rFonts w:ascii="Times New Roman" w:eastAsia="Times New Roman" w:hAnsi="Times New Roman" w:cs="Times New Roman"/>
          <w:color w:val="000000" w:themeColor="text1"/>
          <w:sz w:val="20"/>
          <w:szCs w:val="20"/>
        </w:rPr>
        <w:t xml:space="preserve"> : r) - FK</w:t>
      </w:r>
    </w:p>
    <w:p w14:paraId="40F09761" w14:textId="77777777" w:rsidR="003709C2" w:rsidRPr="003709C2" w:rsidRDefault="003709C2" w:rsidP="003709C2">
      <w:pPr>
        <w:tabs>
          <w:tab w:val="left" w:pos="3402"/>
          <w:tab w:val="left" w:pos="3686"/>
        </w:tabs>
        <w:spacing w:after="0" w:line="480" w:lineRule="auto"/>
        <w:ind w:right="49"/>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Jumlah Kuadrat Galat (JKG)</w:t>
      </w:r>
      <w:r w:rsidRPr="003709C2">
        <w:rPr>
          <w:rFonts w:ascii="Times New Roman" w:eastAsia="Times New Roman" w:hAnsi="Times New Roman" w:cs="Times New Roman"/>
          <w:color w:val="000000" w:themeColor="text1"/>
          <w:sz w:val="20"/>
          <w:szCs w:val="20"/>
        </w:rPr>
        <w:tab/>
        <w:t>=</w:t>
      </w:r>
      <w:r w:rsidRPr="003709C2">
        <w:rPr>
          <w:rFonts w:ascii="Times New Roman" w:eastAsia="Times New Roman" w:hAnsi="Times New Roman" w:cs="Times New Roman"/>
          <w:color w:val="000000" w:themeColor="text1"/>
          <w:sz w:val="20"/>
          <w:szCs w:val="20"/>
        </w:rPr>
        <w:tab/>
        <w:t>JKT-JKP</w:t>
      </w:r>
    </w:p>
    <w:p w14:paraId="68EC36BB" w14:textId="77777777" w:rsidR="003709C2" w:rsidRPr="003709C2" w:rsidRDefault="003709C2" w:rsidP="003709C2">
      <w:pPr>
        <w:tabs>
          <w:tab w:val="left" w:pos="3402"/>
          <w:tab w:val="left" w:pos="3686"/>
        </w:tabs>
        <w:spacing w:after="0" w:line="480" w:lineRule="auto"/>
        <w:ind w:right="49"/>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Kuadrat Tengah Perlakuan (KTP)</w:t>
      </w:r>
      <w:r w:rsidRPr="003709C2">
        <w:rPr>
          <w:rFonts w:ascii="Times New Roman" w:eastAsia="Times New Roman" w:hAnsi="Times New Roman" w:cs="Times New Roman"/>
          <w:color w:val="000000" w:themeColor="text1"/>
          <w:sz w:val="20"/>
          <w:szCs w:val="20"/>
        </w:rPr>
        <w:tab/>
        <w:t>=</w:t>
      </w:r>
      <w:r w:rsidRPr="003709C2">
        <w:rPr>
          <w:rFonts w:ascii="Times New Roman" w:eastAsia="Times New Roman" w:hAnsi="Times New Roman" w:cs="Times New Roman"/>
          <w:color w:val="000000" w:themeColor="text1"/>
          <w:sz w:val="20"/>
          <w:szCs w:val="20"/>
        </w:rPr>
        <w:tab/>
        <w:t>JKP : t-1</w:t>
      </w:r>
    </w:p>
    <w:p w14:paraId="48FCA39C" w14:textId="77777777" w:rsidR="003709C2" w:rsidRPr="003709C2" w:rsidRDefault="003709C2" w:rsidP="003709C2">
      <w:pPr>
        <w:tabs>
          <w:tab w:val="left" w:pos="3402"/>
          <w:tab w:val="left" w:pos="3686"/>
        </w:tabs>
        <w:spacing w:after="0" w:line="480" w:lineRule="auto"/>
        <w:ind w:right="49"/>
        <w:contextualSpacing/>
        <w:jc w:val="both"/>
        <w:rPr>
          <w:rFonts w:ascii="Times New Roman" w:eastAsia="Times New Roman" w:hAnsi="Times New Roman" w:cs="Times New Roman"/>
          <w:color w:val="000000" w:themeColor="text1"/>
          <w:sz w:val="20"/>
          <w:szCs w:val="20"/>
          <w:u w:val="single"/>
        </w:rPr>
      </w:pPr>
      <w:r w:rsidRPr="003709C2">
        <w:rPr>
          <w:rFonts w:ascii="Times New Roman" w:eastAsia="Times New Roman" w:hAnsi="Times New Roman" w:cs="Times New Roman"/>
          <w:color w:val="000000" w:themeColor="text1"/>
          <w:sz w:val="20"/>
          <w:szCs w:val="20"/>
        </w:rPr>
        <w:t>Kuadrat Tengah Galat (KTG)</w:t>
      </w:r>
      <w:r w:rsidRPr="003709C2">
        <w:rPr>
          <w:rFonts w:ascii="Times New Roman" w:eastAsia="Times New Roman" w:hAnsi="Times New Roman" w:cs="Times New Roman"/>
          <w:color w:val="000000" w:themeColor="text1"/>
          <w:sz w:val="20"/>
          <w:szCs w:val="20"/>
        </w:rPr>
        <w:tab/>
        <w:t>=</w:t>
      </w:r>
      <w:r w:rsidRPr="003709C2">
        <w:rPr>
          <w:rFonts w:ascii="Times New Roman" w:eastAsia="Times New Roman" w:hAnsi="Times New Roman" w:cs="Times New Roman"/>
          <w:color w:val="000000" w:themeColor="text1"/>
          <w:sz w:val="20"/>
          <w:szCs w:val="20"/>
        </w:rPr>
        <w:tab/>
        <w:t>JKG :</w:t>
      </w:r>
      <w:r w:rsidRPr="003709C2">
        <w:rPr>
          <w:rFonts w:ascii="Times New Roman" w:eastAsia="Times New Roman" w:hAnsi="Times New Roman" w:cs="Times New Roman"/>
          <w:color w:val="000000" w:themeColor="text1"/>
          <w:sz w:val="20"/>
          <w:szCs w:val="20"/>
          <w:u w:val="single"/>
        </w:rPr>
        <w:t xml:space="preserve"> </w:t>
      </w:r>
      <w:r w:rsidRPr="003709C2">
        <w:rPr>
          <w:rFonts w:ascii="Times New Roman" w:eastAsia="Times New Roman" w:hAnsi="Times New Roman" w:cs="Times New Roman"/>
          <w:color w:val="000000" w:themeColor="text1"/>
          <w:sz w:val="20"/>
          <w:szCs w:val="20"/>
        </w:rPr>
        <w:t>n-t</w:t>
      </w:r>
    </w:p>
    <w:p w14:paraId="1F1D854B" w14:textId="77777777" w:rsidR="003709C2" w:rsidRPr="003709C2" w:rsidRDefault="003709C2" w:rsidP="003709C2">
      <w:pPr>
        <w:tabs>
          <w:tab w:val="left" w:pos="3402"/>
          <w:tab w:val="left" w:pos="3686"/>
        </w:tabs>
        <w:spacing w:after="0" w:line="480" w:lineRule="auto"/>
        <w:ind w:right="49"/>
        <w:contextualSpacing/>
        <w:jc w:val="both"/>
        <w:rPr>
          <w:rFonts w:ascii="Times New Roman" w:eastAsia="Times New Roman" w:hAnsi="Times New Roman" w:cs="Times New Roman"/>
          <w:color w:val="000000" w:themeColor="text1"/>
          <w:sz w:val="20"/>
          <w:szCs w:val="20"/>
        </w:rPr>
      </w:pPr>
      <w:r w:rsidRPr="003709C2">
        <w:rPr>
          <w:rFonts w:ascii="Times New Roman" w:eastAsia="Times New Roman" w:hAnsi="Times New Roman" w:cs="Times New Roman"/>
          <w:color w:val="000000" w:themeColor="text1"/>
          <w:sz w:val="20"/>
          <w:szCs w:val="20"/>
        </w:rPr>
        <w:t>F hitung</w:t>
      </w:r>
      <w:r w:rsidRPr="003709C2">
        <w:rPr>
          <w:rFonts w:ascii="Times New Roman" w:eastAsia="Times New Roman" w:hAnsi="Times New Roman" w:cs="Times New Roman"/>
          <w:color w:val="000000" w:themeColor="text1"/>
          <w:sz w:val="20"/>
          <w:szCs w:val="20"/>
        </w:rPr>
        <w:tab/>
        <w:t xml:space="preserve">= </w:t>
      </w:r>
      <w:r w:rsidRPr="003709C2">
        <w:rPr>
          <w:rFonts w:ascii="Times New Roman" w:eastAsia="Times New Roman" w:hAnsi="Times New Roman" w:cs="Times New Roman"/>
          <w:color w:val="000000" w:themeColor="text1"/>
          <w:sz w:val="20"/>
          <w:szCs w:val="20"/>
        </w:rPr>
        <w:tab/>
        <w:t>KTP :</w:t>
      </w:r>
      <w:r w:rsidRPr="003709C2">
        <w:rPr>
          <w:rFonts w:ascii="Times New Roman" w:eastAsia="Times New Roman" w:hAnsi="Times New Roman" w:cs="Times New Roman"/>
          <w:color w:val="000000" w:themeColor="text1"/>
          <w:sz w:val="20"/>
          <w:szCs w:val="20"/>
          <w:u w:val="single"/>
        </w:rPr>
        <w:t xml:space="preserve"> </w:t>
      </w:r>
      <w:r w:rsidRPr="003709C2">
        <w:rPr>
          <w:rFonts w:ascii="Times New Roman" w:eastAsia="Times New Roman" w:hAnsi="Times New Roman" w:cs="Times New Roman"/>
          <w:color w:val="000000" w:themeColor="text1"/>
          <w:sz w:val="20"/>
          <w:szCs w:val="20"/>
        </w:rPr>
        <w:t>KTG</w:t>
      </w:r>
    </w:p>
    <w:p w14:paraId="4A8F5E1F" w14:textId="77777777" w:rsidR="003709C2" w:rsidRPr="003709C2" w:rsidRDefault="003709C2" w:rsidP="003709C2">
      <w:pPr>
        <w:spacing w:after="0" w:line="480" w:lineRule="auto"/>
        <w:ind w:right="49" w:firstLine="567"/>
        <w:contextualSpacing/>
        <w:jc w:val="both"/>
        <w:rPr>
          <w:rFonts w:ascii="Times New Roman" w:eastAsia="Times New Roman" w:hAnsi="Times New Roman" w:cs="Times New Roman"/>
          <w:color w:val="000000" w:themeColor="text1"/>
          <w:sz w:val="20"/>
          <w:szCs w:val="20"/>
          <w:lang w:eastAsia="id-ID"/>
        </w:rPr>
      </w:pPr>
      <w:r w:rsidRPr="003709C2">
        <w:rPr>
          <w:rFonts w:ascii="Times New Roman" w:eastAsia="Times New Roman" w:hAnsi="Times New Roman" w:cs="Times New Roman"/>
          <w:color w:val="000000" w:themeColor="text1"/>
          <w:sz w:val="20"/>
          <w:szCs w:val="20"/>
          <w:lang w:eastAsia="id-ID"/>
        </w:rPr>
        <w:t xml:space="preserve">Hasil analisis ragam menunjukkan pengaruh nyata apabila nilai F hitung &gt; F tabel, dan dilakukan uji lanjut dengan </w:t>
      </w:r>
      <w:proofErr w:type="spellStart"/>
      <w:r w:rsidRPr="003709C2">
        <w:rPr>
          <w:rFonts w:ascii="Times New Roman" w:eastAsia="Times New Roman" w:hAnsi="Times New Roman" w:cs="Times New Roman"/>
          <w:i/>
          <w:color w:val="000000" w:themeColor="text1"/>
          <w:sz w:val="20"/>
          <w:szCs w:val="20"/>
          <w:lang w:eastAsia="id-ID"/>
        </w:rPr>
        <w:t>Duncan’s</w:t>
      </w:r>
      <w:proofErr w:type="spellEnd"/>
      <w:r w:rsidRPr="003709C2">
        <w:rPr>
          <w:rFonts w:ascii="Times New Roman" w:eastAsia="Times New Roman" w:hAnsi="Times New Roman" w:cs="Times New Roman"/>
          <w:i/>
          <w:color w:val="000000" w:themeColor="text1"/>
          <w:sz w:val="20"/>
          <w:szCs w:val="20"/>
          <w:lang w:eastAsia="id-ID"/>
        </w:rPr>
        <w:t xml:space="preserve"> </w:t>
      </w:r>
      <w:proofErr w:type="spellStart"/>
      <w:r w:rsidRPr="003709C2">
        <w:rPr>
          <w:rFonts w:ascii="Times New Roman" w:eastAsia="Times New Roman" w:hAnsi="Times New Roman" w:cs="Times New Roman"/>
          <w:i/>
          <w:color w:val="000000" w:themeColor="text1"/>
          <w:sz w:val="20"/>
          <w:szCs w:val="20"/>
          <w:lang w:eastAsia="id-ID"/>
        </w:rPr>
        <w:t>Multiple</w:t>
      </w:r>
      <w:proofErr w:type="spellEnd"/>
      <w:r w:rsidRPr="003709C2">
        <w:rPr>
          <w:rFonts w:ascii="Times New Roman" w:eastAsia="Times New Roman" w:hAnsi="Times New Roman" w:cs="Times New Roman"/>
          <w:i/>
          <w:color w:val="000000" w:themeColor="text1"/>
          <w:sz w:val="20"/>
          <w:szCs w:val="20"/>
          <w:lang w:eastAsia="id-ID"/>
        </w:rPr>
        <w:t xml:space="preserve"> </w:t>
      </w:r>
      <w:proofErr w:type="spellStart"/>
      <w:r w:rsidRPr="003709C2">
        <w:rPr>
          <w:rFonts w:ascii="Times New Roman" w:eastAsia="Times New Roman" w:hAnsi="Times New Roman" w:cs="Times New Roman"/>
          <w:i/>
          <w:color w:val="000000" w:themeColor="text1"/>
          <w:sz w:val="20"/>
          <w:szCs w:val="20"/>
          <w:lang w:eastAsia="id-ID"/>
        </w:rPr>
        <w:t>Range</w:t>
      </w:r>
      <w:proofErr w:type="spellEnd"/>
      <w:r w:rsidRPr="003709C2">
        <w:rPr>
          <w:rFonts w:ascii="Times New Roman" w:eastAsia="Times New Roman" w:hAnsi="Times New Roman" w:cs="Times New Roman"/>
          <w:i/>
          <w:color w:val="000000" w:themeColor="text1"/>
          <w:sz w:val="20"/>
          <w:szCs w:val="20"/>
          <w:lang w:eastAsia="id-ID"/>
        </w:rPr>
        <w:t xml:space="preserve"> </w:t>
      </w:r>
      <w:proofErr w:type="spellStart"/>
      <w:r w:rsidRPr="003709C2">
        <w:rPr>
          <w:rFonts w:ascii="Times New Roman" w:eastAsia="Times New Roman" w:hAnsi="Times New Roman" w:cs="Times New Roman"/>
          <w:i/>
          <w:color w:val="000000" w:themeColor="text1"/>
          <w:sz w:val="20"/>
          <w:szCs w:val="20"/>
          <w:lang w:eastAsia="id-ID"/>
        </w:rPr>
        <w:t>Test</w:t>
      </w:r>
      <w:proofErr w:type="spellEnd"/>
      <w:r w:rsidRPr="003709C2">
        <w:rPr>
          <w:rFonts w:ascii="Times New Roman" w:eastAsia="Times New Roman" w:hAnsi="Times New Roman" w:cs="Times New Roman"/>
          <w:i/>
          <w:color w:val="000000" w:themeColor="text1"/>
          <w:sz w:val="20"/>
          <w:szCs w:val="20"/>
          <w:lang w:eastAsia="id-ID"/>
        </w:rPr>
        <w:t xml:space="preserve"> </w:t>
      </w:r>
      <w:r w:rsidRPr="003709C2">
        <w:rPr>
          <w:rFonts w:ascii="Times New Roman" w:eastAsia="Times New Roman" w:hAnsi="Times New Roman" w:cs="Times New Roman"/>
          <w:color w:val="000000" w:themeColor="text1"/>
          <w:sz w:val="20"/>
          <w:szCs w:val="20"/>
          <w:lang w:eastAsia="id-ID"/>
        </w:rPr>
        <w:t>(DMRT) pada tingkat kepercayaan 95%.</w:t>
      </w:r>
    </w:p>
    <w:p w14:paraId="791A96DC" w14:textId="77777777" w:rsidR="003709C2" w:rsidRPr="00E32F02" w:rsidRDefault="003709C2" w:rsidP="003709C2">
      <w:pPr>
        <w:spacing w:after="0" w:line="360" w:lineRule="auto"/>
        <w:ind w:right="49"/>
        <w:rPr>
          <w:rFonts w:ascii="Times New Roman" w:eastAsia="Times New Roman" w:hAnsi="Times New Roman" w:cs="Times New Roman"/>
          <w:noProof/>
          <w:color w:val="000000" w:themeColor="text1"/>
          <w:sz w:val="24"/>
          <w:szCs w:val="24"/>
          <w:lang w:eastAsia="id-ID"/>
        </w:rPr>
      </w:pPr>
    </w:p>
    <w:p w14:paraId="2D49B84B" w14:textId="77777777" w:rsidR="008F24DF" w:rsidRDefault="008F24DF" w:rsidP="008F24DF">
      <w:pPr>
        <w:spacing w:line="480" w:lineRule="auto"/>
        <w:jc w:val="center"/>
      </w:pPr>
    </w:p>
    <w:p w14:paraId="59937467" w14:textId="77777777" w:rsidR="003709C2" w:rsidRDefault="003709C2" w:rsidP="008F24DF">
      <w:pPr>
        <w:spacing w:line="480" w:lineRule="auto"/>
        <w:jc w:val="center"/>
      </w:pPr>
    </w:p>
    <w:p w14:paraId="54EF7E00" w14:textId="77777777" w:rsidR="003709C2" w:rsidRPr="003709C2" w:rsidRDefault="003709C2" w:rsidP="003709C2">
      <w:pPr>
        <w:spacing w:after="0" w:line="480" w:lineRule="auto"/>
        <w:jc w:val="center"/>
        <w:rPr>
          <w:rFonts w:ascii="Times New Roman" w:hAnsi="Times New Roman" w:cs="Times New Roman"/>
          <w:b/>
          <w:bCs/>
          <w:color w:val="000000" w:themeColor="text1"/>
          <w:sz w:val="20"/>
          <w:szCs w:val="20"/>
        </w:rPr>
      </w:pPr>
      <w:r w:rsidRPr="003709C2">
        <w:rPr>
          <w:rFonts w:ascii="Times New Roman" w:hAnsi="Times New Roman" w:cs="Times New Roman"/>
          <w:b/>
          <w:color w:val="000000" w:themeColor="text1"/>
          <w:sz w:val="20"/>
          <w:szCs w:val="20"/>
        </w:rPr>
        <w:t>HASIL DAN PEMBAHASAN</w:t>
      </w:r>
    </w:p>
    <w:p w14:paraId="02C19E45" w14:textId="77777777" w:rsidR="003709C2" w:rsidRPr="003709C2" w:rsidRDefault="003709C2" w:rsidP="003709C2">
      <w:pPr>
        <w:spacing w:after="0" w:line="480" w:lineRule="auto"/>
        <w:jc w:val="center"/>
        <w:rPr>
          <w:rFonts w:ascii="Times New Roman" w:hAnsi="Times New Roman" w:cs="Times New Roman"/>
          <w:b/>
          <w:color w:val="000000" w:themeColor="text1"/>
          <w:sz w:val="20"/>
          <w:szCs w:val="20"/>
        </w:rPr>
      </w:pPr>
      <w:r w:rsidRPr="003709C2">
        <w:rPr>
          <w:rFonts w:ascii="Times New Roman" w:hAnsi="Times New Roman" w:cs="Times New Roman"/>
          <w:b/>
          <w:color w:val="000000" w:themeColor="text1"/>
          <w:sz w:val="20"/>
          <w:szCs w:val="20"/>
        </w:rPr>
        <w:t>Kehilangan Bahan Kering Silase Tebon Jagung</w:t>
      </w:r>
    </w:p>
    <w:p w14:paraId="58E16F7E" w14:textId="77777777" w:rsidR="003709C2" w:rsidRPr="003709C2" w:rsidRDefault="003709C2" w:rsidP="003709C2">
      <w:pPr>
        <w:spacing w:after="0" w:line="480" w:lineRule="auto"/>
        <w:ind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Kehilangan bahan kering silase merupakan jumlah BK dalam silase yang hilang selama proses pembuatan dan penyimpanan silase. Jumlah Kehilangan BK silase tebon jagung dapat dilihat pada Tabel 2.</w:t>
      </w:r>
    </w:p>
    <w:p w14:paraId="5B7F17FB" w14:textId="77777777" w:rsidR="003709C2" w:rsidRPr="003709C2" w:rsidRDefault="003709C2" w:rsidP="003709C2">
      <w:pPr>
        <w:spacing w:after="0" w:line="240" w:lineRule="auto"/>
        <w:ind w:left="851" w:hanging="851"/>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Tabel 2.</w:t>
      </w:r>
      <w:r w:rsidRPr="003709C2">
        <w:rPr>
          <w:rFonts w:ascii="Times New Roman" w:hAnsi="Times New Roman" w:cs="Times New Roman"/>
          <w:color w:val="000000" w:themeColor="text1"/>
          <w:sz w:val="20"/>
          <w:szCs w:val="20"/>
        </w:rPr>
        <w:tab/>
        <w:t>Kehilangan Bahan Kering Silase Tebon Jagung yang ditambahkan SKA (%)</w:t>
      </w:r>
    </w:p>
    <w:tbl>
      <w:tblPr>
        <w:tblW w:w="7938" w:type="dxa"/>
        <w:tblInd w:w="108" w:type="dxa"/>
        <w:tblLook w:val="04A0" w:firstRow="1" w:lastRow="0" w:firstColumn="1" w:lastColumn="0" w:noHBand="0" w:noVBand="1"/>
      </w:tblPr>
      <w:tblGrid>
        <w:gridCol w:w="1443"/>
        <w:gridCol w:w="977"/>
        <w:gridCol w:w="931"/>
        <w:gridCol w:w="1048"/>
        <w:gridCol w:w="992"/>
        <w:gridCol w:w="930"/>
        <w:gridCol w:w="1617"/>
      </w:tblGrid>
      <w:tr w:rsidR="003709C2" w:rsidRPr="003709C2" w14:paraId="793EB9F0" w14:textId="77777777" w:rsidTr="00475CF4">
        <w:trPr>
          <w:trHeight w:val="51"/>
        </w:trPr>
        <w:tc>
          <w:tcPr>
            <w:tcW w:w="1443" w:type="dxa"/>
            <w:vMerge w:val="restart"/>
            <w:tcBorders>
              <w:top w:val="single" w:sz="4" w:space="0" w:color="auto"/>
              <w:left w:val="nil"/>
              <w:right w:val="nil"/>
            </w:tcBorders>
            <w:shd w:val="clear" w:color="auto" w:fill="auto"/>
            <w:noWrap/>
            <w:vAlign w:val="center"/>
            <w:hideMark/>
          </w:tcPr>
          <w:p w14:paraId="35C7D58C"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proofErr w:type="spellStart"/>
            <w:r w:rsidRPr="003709C2">
              <w:rPr>
                <w:rFonts w:ascii="Times New Roman" w:eastAsia="Times New Roman" w:hAnsi="Times New Roman" w:cs="Times New Roman"/>
                <w:color w:val="000000" w:themeColor="text1"/>
                <w:sz w:val="20"/>
                <w:szCs w:val="20"/>
                <w:lang w:val="en-ID" w:eastAsia="en-ID"/>
              </w:rPr>
              <w:t>Penambahan</w:t>
            </w:r>
            <w:proofErr w:type="spellEnd"/>
            <w:r w:rsidRPr="003709C2">
              <w:rPr>
                <w:rFonts w:ascii="Times New Roman" w:eastAsia="Times New Roman" w:hAnsi="Times New Roman" w:cs="Times New Roman"/>
                <w:color w:val="000000" w:themeColor="text1"/>
                <w:sz w:val="20"/>
                <w:szCs w:val="20"/>
                <w:lang w:val="en-ID" w:eastAsia="en-ID"/>
              </w:rPr>
              <w:t xml:space="preserve"> </w:t>
            </w:r>
          </w:p>
          <w:p w14:paraId="4E581BC6"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SKA (%)</w:t>
            </w:r>
          </w:p>
        </w:tc>
        <w:tc>
          <w:tcPr>
            <w:tcW w:w="4878" w:type="dxa"/>
            <w:gridSpan w:val="5"/>
            <w:tcBorders>
              <w:top w:val="single" w:sz="4" w:space="0" w:color="auto"/>
              <w:left w:val="nil"/>
              <w:bottom w:val="single" w:sz="4" w:space="0" w:color="auto"/>
              <w:right w:val="nil"/>
            </w:tcBorders>
          </w:tcPr>
          <w:p w14:paraId="252E5273"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proofErr w:type="spellStart"/>
            <w:r w:rsidRPr="003709C2">
              <w:rPr>
                <w:rFonts w:ascii="Times New Roman" w:eastAsia="Times New Roman" w:hAnsi="Times New Roman" w:cs="Times New Roman"/>
                <w:color w:val="000000" w:themeColor="text1"/>
                <w:sz w:val="20"/>
                <w:szCs w:val="20"/>
                <w:lang w:val="en-ID" w:eastAsia="en-ID"/>
              </w:rPr>
              <w:t>Ulangan</w:t>
            </w:r>
            <w:proofErr w:type="spellEnd"/>
          </w:p>
        </w:tc>
        <w:tc>
          <w:tcPr>
            <w:tcW w:w="1617" w:type="dxa"/>
            <w:vMerge w:val="restart"/>
            <w:tcBorders>
              <w:top w:val="single" w:sz="4" w:space="0" w:color="auto"/>
              <w:left w:val="nil"/>
              <w:right w:val="nil"/>
            </w:tcBorders>
            <w:vAlign w:val="center"/>
          </w:tcPr>
          <w:p w14:paraId="7D1DBF3E"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Rata-Rata</w:t>
            </w:r>
          </w:p>
        </w:tc>
      </w:tr>
      <w:tr w:rsidR="003709C2" w:rsidRPr="003709C2" w14:paraId="5975A45A" w14:textId="77777777" w:rsidTr="00475CF4">
        <w:trPr>
          <w:trHeight w:val="51"/>
        </w:trPr>
        <w:tc>
          <w:tcPr>
            <w:tcW w:w="1443" w:type="dxa"/>
            <w:vMerge/>
            <w:tcBorders>
              <w:left w:val="nil"/>
              <w:bottom w:val="single" w:sz="4" w:space="0" w:color="auto"/>
              <w:right w:val="nil"/>
            </w:tcBorders>
            <w:shd w:val="clear" w:color="auto" w:fill="auto"/>
            <w:noWrap/>
            <w:vAlign w:val="bottom"/>
          </w:tcPr>
          <w:p w14:paraId="7670154F"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p>
        </w:tc>
        <w:tc>
          <w:tcPr>
            <w:tcW w:w="977" w:type="dxa"/>
            <w:tcBorders>
              <w:top w:val="single" w:sz="4" w:space="0" w:color="auto"/>
              <w:left w:val="nil"/>
              <w:bottom w:val="single" w:sz="4" w:space="0" w:color="auto"/>
              <w:right w:val="nil"/>
            </w:tcBorders>
          </w:tcPr>
          <w:p w14:paraId="44EE71E8"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1</w:t>
            </w:r>
          </w:p>
        </w:tc>
        <w:tc>
          <w:tcPr>
            <w:tcW w:w="931" w:type="dxa"/>
            <w:tcBorders>
              <w:top w:val="single" w:sz="4" w:space="0" w:color="auto"/>
              <w:left w:val="nil"/>
              <w:bottom w:val="single" w:sz="4" w:space="0" w:color="auto"/>
              <w:right w:val="nil"/>
            </w:tcBorders>
          </w:tcPr>
          <w:p w14:paraId="0A94B504"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2</w:t>
            </w:r>
          </w:p>
        </w:tc>
        <w:tc>
          <w:tcPr>
            <w:tcW w:w="1048" w:type="dxa"/>
            <w:tcBorders>
              <w:top w:val="single" w:sz="4" w:space="0" w:color="auto"/>
              <w:left w:val="nil"/>
              <w:bottom w:val="single" w:sz="4" w:space="0" w:color="auto"/>
              <w:right w:val="nil"/>
            </w:tcBorders>
          </w:tcPr>
          <w:p w14:paraId="05F104DE"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w:t>
            </w:r>
          </w:p>
        </w:tc>
        <w:tc>
          <w:tcPr>
            <w:tcW w:w="992" w:type="dxa"/>
            <w:tcBorders>
              <w:top w:val="single" w:sz="4" w:space="0" w:color="auto"/>
              <w:left w:val="nil"/>
              <w:bottom w:val="single" w:sz="4" w:space="0" w:color="auto"/>
              <w:right w:val="nil"/>
            </w:tcBorders>
            <w:shd w:val="clear" w:color="auto" w:fill="auto"/>
            <w:noWrap/>
            <w:vAlign w:val="center"/>
          </w:tcPr>
          <w:p w14:paraId="0A5464C9"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w:t>
            </w:r>
          </w:p>
        </w:tc>
        <w:tc>
          <w:tcPr>
            <w:tcW w:w="930" w:type="dxa"/>
            <w:tcBorders>
              <w:top w:val="single" w:sz="4" w:space="0" w:color="auto"/>
              <w:left w:val="nil"/>
              <w:bottom w:val="single" w:sz="4" w:space="0" w:color="auto"/>
              <w:right w:val="nil"/>
            </w:tcBorders>
          </w:tcPr>
          <w:p w14:paraId="62AB25F8"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5</w:t>
            </w:r>
          </w:p>
        </w:tc>
        <w:tc>
          <w:tcPr>
            <w:tcW w:w="1617" w:type="dxa"/>
            <w:vMerge/>
            <w:tcBorders>
              <w:left w:val="nil"/>
              <w:bottom w:val="single" w:sz="4" w:space="0" w:color="auto"/>
              <w:right w:val="nil"/>
            </w:tcBorders>
          </w:tcPr>
          <w:p w14:paraId="5ADC88B6"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p>
        </w:tc>
      </w:tr>
      <w:tr w:rsidR="003709C2" w:rsidRPr="003709C2" w14:paraId="5C6132F5" w14:textId="77777777" w:rsidTr="00475CF4">
        <w:trPr>
          <w:trHeight w:val="51"/>
        </w:trPr>
        <w:tc>
          <w:tcPr>
            <w:tcW w:w="1443" w:type="dxa"/>
            <w:tcBorders>
              <w:top w:val="single" w:sz="4" w:space="0" w:color="auto"/>
              <w:left w:val="nil"/>
              <w:bottom w:val="nil"/>
              <w:right w:val="nil"/>
            </w:tcBorders>
            <w:shd w:val="clear" w:color="auto" w:fill="auto"/>
            <w:noWrap/>
            <w:vAlign w:val="bottom"/>
          </w:tcPr>
          <w:p w14:paraId="112F02AA" w14:textId="77777777" w:rsidR="003709C2" w:rsidRPr="003709C2" w:rsidRDefault="003709C2" w:rsidP="00475CF4">
            <w:pPr>
              <w:spacing w:after="0" w:line="240" w:lineRule="auto"/>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P1 </w:t>
            </w:r>
            <w:r w:rsidRPr="003709C2">
              <w:rPr>
                <w:rFonts w:ascii="Times New Roman" w:hAnsi="Times New Roman" w:cs="Times New Roman"/>
                <w:color w:val="000000" w:themeColor="text1"/>
                <w:sz w:val="20"/>
                <w:szCs w:val="20"/>
                <w:lang w:val="en-US"/>
              </w:rPr>
              <w:t xml:space="preserve"> </w:t>
            </w:r>
            <w:r w:rsidRPr="003709C2">
              <w:rPr>
                <w:rFonts w:ascii="Times New Roman" w:hAnsi="Times New Roman" w:cs="Times New Roman"/>
                <w:color w:val="000000" w:themeColor="text1"/>
                <w:sz w:val="20"/>
                <w:szCs w:val="20"/>
              </w:rPr>
              <w:t>(</w:t>
            </w:r>
            <w:r w:rsidRPr="003709C2">
              <w:rPr>
                <w:rFonts w:ascii="Times New Roman" w:hAnsi="Times New Roman" w:cs="Times New Roman"/>
                <w:color w:val="000000" w:themeColor="text1"/>
                <w:sz w:val="20"/>
                <w:szCs w:val="20"/>
                <w:lang w:val="en-US"/>
              </w:rPr>
              <w:t>0</w:t>
            </w:r>
            <w:r w:rsidRPr="003709C2">
              <w:rPr>
                <w:rFonts w:ascii="Times New Roman" w:hAnsi="Times New Roman" w:cs="Times New Roman"/>
                <w:color w:val="000000" w:themeColor="text1"/>
                <w:sz w:val="20"/>
                <w:szCs w:val="20"/>
              </w:rPr>
              <w:t>)</w:t>
            </w:r>
          </w:p>
        </w:tc>
        <w:tc>
          <w:tcPr>
            <w:tcW w:w="977" w:type="dxa"/>
            <w:tcBorders>
              <w:top w:val="single" w:sz="4" w:space="0" w:color="auto"/>
              <w:left w:val="nil"/>
              <w:bottom w:val="nil"/>
              <w:right w:val="nil"/>
            </w:tcBorders>
          </w:tcPr>
          <w:p w14:paraId="5385F1CC" w14:textId="77777777" w:rsidR="003709C2" w:rsidRPr="003709C2" w:rsidRDefault="003709C2" w:rsidP="00475CF4">
            <w:pPr>
              <w:pStyle w:val="ListParagraph"/>
              <w:spacing w:after="0" w:line="240" w:lineRule="auto"/>
              <w:ind w:left="0"/>
              <w:jc w:val="center"/>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6,51</w:t>
            </w:r>
          </w:p>
        </w:tc>
        <w:tc>
          <w:tcPr>
            <w:tcW w:w="931" w:type="dxa"/>
            <w:tcBorders>
              <w:top w:val="single" w:sz="4" w:space="0" w:color="auto"/>
              <w:left w:val="nil"/>
              <w:bottom w:val="nil"/>
              <w:right w:val="nil"/>
            </w:tcBorders>
          </w:tcPr>
          <w:p w14:paraId="549A083C"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6,48</w:t>
            </w:r>
          </w:p>
        </w:tc>
        <w:tc>
          <w:tcPr>
            <w:tcW w:w="1048" w:type="dxa"/>
            <w:tcBorders>
              <w:top w:val="single" w:sz="4" w:space="0" w:color="auto"/>
              <w:left w:val="nil"/>
              <w:bottom w:val="nil"/>
              <w:right w:val="nil"/>
            </w:tcBorders>
          </w:tcPr>
          <w:p w14:paraId="343AB991"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6,49</w:t>
            </w:r>
          </w:p>
        </w:tc>
        <w:tc>
          <w:tcPr>
            <w:tcW w:w="992" w:type="dxa"/>
            <w:tcBorders>
              <w:top w:val="single" w:sz="4" w:space="0" w:color="auto"/>
              <w:left w:val="nil"/>
              <w:bottom w:val="nil"/>
              <w:right w:val="nil"/>
            </w:tcBorders>
            <w:shd w:val="clear" w:color="auto" w:fill="auto"/>
            <w:noWrap/>
            <w:vAlign w:val="bottom"/>
          </w:tcPr>
          <w:p w14:paraId="4BEDCC5D"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6,53</w:t>
            </w:r>
          </w:p>
        </w:tc>
        <w:tc>
          <w:tcPr>
            <w:tcW w:w="930" w:type="dxa"/>
            <w:tcBorders>
              <w:top w:val="single" w:sz="4" w:space="0" w:color="auto"/>
              <w:left w:val="nil"/>
              <w:bottom w:val="nil"/>
              <w:right w:val="nil"/>
            </w:tcBorders>
          </w:tcPr>
          <w:p w14:paraId="7CC5D9B5"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6,51</w:t>
            </w:r>
          </w:p>
        </w:tc>
        <w:tc>
          <w:tcPr>
            <w:tcW w:w="1617" w:type="dxa"/>
            <w:tcBorders>
              <w:top w:val="single" w:sz="4" w:space="0" w:color="auto"/>
              <w:left w:val="nil"/>
              <w:bottom w:val="nil"/>
              <w:right w:val="nil"/>
            </w:tcBorders>
          </w:tcPr>
          <w:p w14:paraId="4D3DF15C"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hAnsi="Times New Roman" w:cs="Times New Roman"/>
                <w:color w:val="000000" w:themeColor="text1"/>
                <w:sz w:val="20"/>
                <w:szCs w:val="20"/>
                <w:lang w:val="en-ID" w:eastAsia="en-ID"/>
              </w:rPr>
              <w:t>6,50</w:t>
            </w:r>
            <w:r w:rsidRPr="003709C2">
              <w:rPr>
                <w:rFonts w:ascii="Times New Roman" w:hAnsi="Times New Roman" w:cs="Times New Roman"/>
                <w:color w:val="000000" w:themeColor="text1"/>
                <w:sz w:val="20"/>
                <w:szCs w:val="20"/>
                <w:vertAlign w:val="superscript"/>
                <w:lang w:val="en-ID" w:eastAsia="en-ID"/>
              </w:rPr>
              <w:t>a</w:t>
            </w:r>
            <w:r w:rsidRPr="003709C2">
              <w:rPr>
                <w:rFonts w:ascii="Times New Roman" w:hAnsi="Times New Roman" w:cs="Times New Roman"/>
                <w:color w:val="000000" w:themeColor="text1"/>
                <w:sz w:val="20"/>
                <w:szCs w:val="20"/>
                <w:lang w:val="en-ID" w:eastAsia="en-ID"/>
              </w:rPr>
              <w:t>±0,02</w:t>
            </w:r>
          </w:p>
        </w:tc>
      </w:tr>
      <w:tr w:rsidR="003709C2" w:rsidRPr="003709C2" w14:paraId="5C8A478F" w14:textId="77777777" w:rsidTr="00475CF4">
        <w:trPr>
          <w:trHeight w:val="80"/>
        </w:trPr>
        <w:tc>
          <w:tcPr>
            <w:tcW w:w="1443" w:type="dxa"/>
            <w:tcBorders>
              <w:top w:val="nil"/>
              <w:left w:val="nil"/>
              <w:bottom w:val="nil"/>
              <w:right w:val="nil"/>
            </w:tcBorders>
            <w:shd w:val="clear" w:color="auto" w:fill="auto"/>
            <w:noWrap/>
            <w:vAlign w:val="bottom"/>
          </w:tcPr>
          <w:p w14:paraId="17ECC75C" w14:textId="77777777" w:rsidR="003709C2" w:rsidRPr="003709C2" w:rsidRDefault="003709C2" w:rsidP="00475CF4">
            <w:pPr>
              <w:spacing w:after="0" w:line="240" w:lineRule="auto"/>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val="en-ID" w:eastAsia="en-ID"/>
              </w:rPr>
              <w:t>P</w:t>
            </w:r>
            <w:proofErr w:type="gramStart"/>
            <w:r w:rsidRPr="003709C2">
              <w:rPr>
                <w:rFonts w:ascii="Times New Roman" w:eastAsia="Times New Roman" w:hAnsi="Times New Roman" w:cs="Times New Roman"/>
                <w:color w:val="000000" w:themeColor="text1"/>
                <w:sz w:val="20"/>
                <w:szCs w:val="20"/>
                <w:lang w:val="en-ID" w:eastAsia="en-ID"/>
              </w:rPr>
              <w:t>2</w:t>
            </w:r>
            <w:r w:rsidRPr="003709C2">
              <w:rPr>
                <w:rFonts w:ascii="Times New Roman" w:eastAsia="Times New Roman" w:hAnsi="Times New Roman" w:cs="Times New Roman"/>
                <w:color w:val="000000" w:themeColor="text1"/>
                <w:sz w:val="20"/>
                <w:szCs w:val="20"/>
                <w:lang w:eastAsia="en-ID"/>
              </w:rPr>
              <w:t xml:space="preserve"> </w:t>
            </w:r>
            <w:r w:rsidRPr="003709C2">
              <w:rPr>
                <w:rFonts w:ascii="Times New Roman" w:eastAsia="Times New Roman" w:hAnsi="Times New Roman" w:cs="Times New Roman"/>
                <w:color w:val="000000" w:themeColor="text1"/>
                <w:sz w:val="20"/>
                <w:szCs w:val="20"/>
                <w:lang w:val="en-ID" w:eastAsia="en-ID"/>
              </w:rPr>
              <w:t xml:space="preserve"> </w:t>
            </w:r>
            <w:r w:rsidRPr="003709C2">
              <w:rPr>
                <w:rFonts w:ascii="Times New Roman" w:eastAsia="Times New Roman" w:hAnsi="Times New Roman" w:cs="Times New Roman"/>
                <w:color w:val="000000" w:themeColor="text1"/>
                <w:sz w:val="20"/>
                <w:szCs w:val="20"/>
                <w:lang w:eastAsia="en-ID"/>
              </w:rPr>
              <w:t>(</w:t>
            </w:r>
            <w:proofErr w:type="gramEnd"/>
            <w:r w:rsidRPr="003709C2">
              <w:rPr>
                <w:rFonts w:ascii="Times New Roman" w:eastAsia="Times New Roman" w:hAnsi="Times New Roman" w:cs="Times New Roman"/>
                <w:color w:val="000000" w:themeColor="text1"/>
                <w:sz w:val="20"/>
                <w:szCs w:val="20"/>
                <w:lang w:val="en-ID" w:eastAsia="en-ID"/>
              </w:rPr>
              <w:t>2,5</w:t>
            </w:r>
            <w:r w:rsidRPr="003709C2">
              <w:rPr>
                <w:rFonts w:ascii="Times New Roman" w:eastAsia="Times New Roman" w:hAnsi="Times New Roman" w:cs="Times New Roman"/>
                <w:color w:val="000000" w:themeColor="text1"/>
                <w:sz w:val="20"/>
                <w:szCs w:val="20"/>
                <w:lang w:eastAsia="en-ID"/>
              </w:rPr>
              <w:t>)</w:t>
            </w:r>
          </w:p>
        </w:tc>
        <w:tc>
          <w:tcPr>
            <w:tcW w:w="977" w:type="dxa"/>
            <w:tcBorders>
              <w:top w:val="nil"/>
              <w:left w:val="nil"/>
              <w:bottom w:val="nil"/>
              <w:right w:val="nil"/>
            </w:tcBorders>
          </w:tcPr>
          <w:p w14:paraId="71A8CC8A"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5,43</w:t>
            </w:r>
          </w:p>
        </w:tc>
        <w:tc>
          <w:tcPr>
            <w:tcW w:w="931" w:type="dxa"/>
            <w:tcBorders>
              <w:top w:val="nil"/>
              <w:left w:val="nil"/>
              <w:bottom w:val="nil"/>
              <w:right w:val="nil"/>
            </w:tcBorders>
          </w:tcPr>
          <w:p w14:paraId="73BBCC35"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5,42</w:t>
            </w:r>
          </w:p>
        </w:tc>
        <w:tc>
          <w:tcPr>
            <w:tcW w:w="1048" w:type="dxa"/>
            <w:tcBorders>
              <w:top w:val="nil"/>
              <w:left w:val="nil"/>
              <w:bottom w:val="nil"/>
              <w:right w:val="nil"/>
            </w:tcBorders>
          </w:tcPr>
          <w:p w14:paraId="0695F3AF"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5,46</w:t>
            </w:r>
          </w:p>
        </w:tc>
        <w:tc>
          <w:tcPr>
            <w:tcW w:w="992" w:type="dxa"/>
            <w:tcBorders>
              <w:top w:val="nil"/>
              <w:left w:val="nil"/>
              <w:bottom w:val="nil"/>
              <w:right w:val="nil"/>
            </w:tcBorders>
            <w:shd w:val="clear" w:color="auto" w:fill="auto"/>
            <w:noWrap/>
            <w:vAlign w:val="bottom"/>
            <w:hideMark/>
          </w:tcPr>
          <w:p w14:paraId="41B23FBD"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5,43</w:t>
            </w:r>
          </w:p>
        </w:tc>
        <w:tc>
          <w:tcPr>
            <w:tcW w:w="930" w:type="dxa"/>
            <w:tcBorders>
              <w:top w:val="nil"/>
              <w:left w:val="nil"/>
              <w:bottom w:val="nil"/>
              <w:right w:val="nil"/>
            </w:tcBorders>
          </w:tcPr>
          <w:p w14:paraId="6E441438"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5,45</w:t>
            </w:r>
          </w:p>
        </w:tc>
        <w:tc>
          <w:tcPr>
            <w:tcW w:w="1617" w:type="dxa"/>
            <w:tcBorders>
              <w:top w:val="nil"/>
              <w:left w:val="nil"/>
              <w:bottom w:val="nil"/>
              <w:right w:val="nil"/>
            </w:tcBorders>
          </w:tcPr>
          <w:p w14:paraId="44C88B06"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hAnsi="Times New Roman" w:cs="Times New Roman"/>
                <w:color w:val="000000" w:themeColor="text1"/>
                <w:sz w:val="20"/>
                <w:szCs w:val="20"/>
                <w:lang w:val="en-ID" w:eastAsia="en-ID"/>
              </w:rPr>
              <w:t>5,44</w:t>
            </w:r>
            <w:r w:rsidRPr="003709C2">
              <w:rPr>
                <w:rFonts w:ascii="Times New Roman" w:hAnsi="Times New Roman" w:cs="Times New Roman"/>
                <w:color w:val="000000" w:themeColor="text1"/>
                <w:sz w:val="20"/>
                <w:szCs w:val="20"/>
                <w:vertAlign w:val="superscript"/>
                <w:lang w:val="en-ID" w:eastAsia="en-ID"/>
              </w:rPr>
              <w:t>b</w:t>
            </w:r>
            <w:r w:rsidRPr="003709C2">
              <w:rPr>
                <w:rFonts w:ascii="Times New Roman" w:hAnsi="Times New Roman" w:cs="Times New Roman"/>
                <w:color w:val="000000" w:themeColor="text1"/>
                <w:sz w:val="20"/>
                <w:szCs w:val="20"/>
                <w:lang w:val="en-ID" w:eastAsia="en-ID"/>
              </w:rPr>
              <w:t>±0,02</w:t>
            </w:r>
          </w:p>
        </w:tc>
      </w:tr>
      <w:tr w:rsidR="003709C2" w:rsidRPr="003709C2" w14:paraId="2343F386" w14:textId="77777777" w:rsidTr="00475CF4">
        <w:trPr>
          <w:trHeight w:val="51"/>
        </w:trPr>
        <w:tc>
          <w:tcPr>
            <w:tcW w:w="1443" w:type="dxa"/>
            <w:tcBorders>
              <w:top w:val="nil"/>
              <w:left w:val="nil"/>
              <w:bottom w:val="nil"/>
              <w:right w:val="nil"/>
            </w:tcBorders>
            <w:shd w:val="clear" w:color="auto" w:fill="auto"/>
            <w:noWrap/>
            <w:vAlign w:val="bottom"/>
          </w:tcPr>
          <w:p w14:paraId="3FE825BF" w14:textId="77777777" w:rsidR="003709C2" w:rsidRPr="003709C2" w:rsidRDefault="003709C2" w:rsidP="00475CF4">
            <w:pPr>
              <w:spacing w:after="0" w:line="240" w:lineRule="auto"/>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val="en-ID" w:eastAsia="en-ID"/>
              </w:rPr>
              <w:t>P</w:t>
            </w:r>
            <w:proofErr w:type="gramStart"/>
            <w:r w:rsidRPr="003709C2">
              <w:rPr>
                <w:rFonts w:ascii="Times New Roman" w:eastAsia="Times New Roman" w:hAnsi="Times New Roman" w:cs="Times New Roman"/>
                <w:color w:val="000000" w:themeColor="text1"/>
                <w:sz w:val="20"/>
                <w:szCs w:val="20"/>
                <w:lang w:val="en-ID" w:eastAsia="en-ID"/>
              </w:rPr>
              <w:t>3</w:t>
            </w:r>
            <w:r w:rsidRPr="003709C2">
              <w:rPr>
                <w:rFonts w:ascii="Times New Roman" w:eastAsia="Times New Roman" w:hAnsi="Times New Roman" w:cs="Times New Roman"/>
                <w:color w:val="000000" w:themeColor="text1"/>
                <w:sz w:val="20"/>
                <w:szCs w:val="20"/>
                <w:lang w:eastAsia="en-ID"/>
              </w:rPr>
              <w:t xml:space="preserve"> </w:t>
            </w:r>
            <w:r w:rsidRPr="003709C2">
              <w:rPr>
                <w:rFonts w:ascii="Times New Roman" w:eastAsia="Times New Roman" w:hAnsi="Times New Roman" w:cs="Times New Roman"/>
                <w:color w:val="000000" w:themeColor="text1"/>
                <w:sz w:val="20"/>
                <w:szCs w:val="20"/>
                <w:lang w:val="en-ID" w:eastAsia="en-ID"/>
              </w:rPr>
              <w:t xml:space="preserve"> </w:t>
            </w:r>
            <w:r w:rsidRPr="003709C2">
              <w:rPr>
                <w:rFonts w:ascii="Times New Roman" w:eastAsia="Times New Roman" w:hAnsi="Times New Roman" w:cs="Times New Roman"/>
                <w:color w:val="000000" w:themeColor="text1"/>
                <w:sz w:val="20"/>
                <w:szCs w:val="20"/>
                <w:lang w:eastAsia="en-ID"/>
              </w:rPr>
              <w:t>(</w:t>
            </w:r>
            <w:proofErr w:type="gramEnd"/>
            <w:r w:rsidRPr="003709C2">
              <w:rPr>
                <w:rFonts w:ascii="Times New Roman" w:eastAsia="Times New Roman" w:hAnsi="Times New Roman" w:cs="Times New Roman"/>
                <w:color w:val="000000" w:themeColor="text1"/>
                <w:sz w:val="20"/>
                <w:szCs w:val="20"/>
                <w:lang w:val="en-ID" w:eastAsia="en-ID"/>
              </w:rPr>
              <w:t>5</w:t>
            </w:r>
            <w:r w:rsidRPr="003709C2">
              <w:rPr>
                <w:rFonts w:ascii="Times New Roman" w:eastAsia="Times New Roman" w:hAnsi="Times New Roman" w:cs="Times New Roman"/>
                <w:color w:val="000000" w:themeColor="text1"/>
                <w:sz w:val="20"/>
                <w:szCs w:val="20"/>
                <w:lang w:eastAsia="en-ID"/>
              </w:rPr>
              <w:t>)</w:t>
            </w:r>
          </w:p>
        </w:tc>
        <w:tc>
          <w:tcPr>
            <w:tcW w:w="977" w:type="dxa"/>
            <w:tcBorders>
              <w:top w:val="nil"/>
              <w:left w:val="nil"/>
              <w:bottom w:val="nil"/>
              <w:right w:val="nil"/>
            </w:tcBorders>
          </w:tcPr>
          <w:p w14:paraId="47FCE056"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4,76</w:t>
            </w:r>
          </w:p>
        </w:tc>
        <w:tc>
          <w:tcPr>
            <w:tcW w:w="931" w:type="dxa"/>
            <w:tcBorders>
              <w:top w:val="nil"/>
              <w:left w:val="nil"/>
              <w:bottom w:val="nil"/>
              <w:right w:val="nil"/>
            </w:tcBorders>
          </w:tcPr>
          <w:p w14:paraId="4B3715D0"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4,67</w:t>
            </w:r>
          </w:p>
        </w:tc>
        <w:tc>
          <w:tcPr>
            <w:tcW w:w="1048" w:type="dxa"/>
            <w:tcBorders>
              <w:top w:val="nil"/>
              <w:left w:val="nil"/>
              <w:bottom w:val="nil"/>
              <w:right w:val="nil"/>
            </w:tcBorders>
          </w:tcPr>
          <w:p w14:paraId="1B4CACD9"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4,68</w:t>
            </w:r>
          </w:p>
        </w:tc>
        <w:tc>
          <w:tcPr>
            <w:tcW w:w="992" w:type="dxa"/>
            <w:tcBorders>
              <w:top w:val="nil"/>
              <w:left w:val="nil"/>
              <w:bottom w:val="nil"/>
              <w:right w:val="nil"/>
            </w:tcBorders>
            <w:shd w:val="clear" w:color="auto" w:fill="auto"/>
            <w:noWrap/>
            <w:vAlign w:val="bottom"/>
            <w:hideMark/>
          </w:tcPr>
          <w:p w14:paraId="678FC3F7"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4,75</w:t>
            </w:r>
          </w:p>
        </w:tc>
        <w:tc>
          <w:tcPr>
            <w:tcW w:w="930" w:type="dxa"/>
            <w:tcBorders>
              <w:top w:val="nil"/>
              <w:left w:val="nil"/>
              <w:bottom w:val="nil"/>
              <w:right w:val="nil"/>
            </w:tcBorders>
          </w:tcPr>
          <w:p w14:paraId="115DD158"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4,76</w:t>
            </w:r>
          </w:p>
        </w:tc>
        <w:tc>
          <w:tcPr>
            <w:tcW w:w="1617" w:type="dxa"/>
            <w:tcBorders>
              <w:top w:val="nil"/>
              <w:left w:val="nil"/>
              <w:bottom w:val="nil"/>
              <w:right w:val="nil"/>
            </w:tcBorders>
          </w:tcPr>
          <w:p w14:paraId="5734E50C"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hAnsi="Times New Roman" w:cs="Times New Roman"/>
                <w:color w:val="000000" w:themeColor="text1"/>
                <w:sz w:val="20"/>
                <w:szCs w:val="20"/>
                <w:lang w:val="en-ID" w:eastAsia="en-ID"/>
              </w:rPr>
              <w:t>4,72</w:t>
            </w:r>
            <w:r w:rsidRPr="003709C2">
              <w:rPr>
                <w:rFonts w:ascii="Times New Roman" w:hAnsi="Times New Roman" w:cs="Times New Roman"/>
                <w:color w:val="000000" w:themeColor="text1"/>
                <w:sz w:val="20"/>
                <w:szCs w:val="20"/>
                <w:vertAlign w:val="superscript"/>
                <w:lang w:val="en-ID" w:eastAsia="en-ID"/>
              </w:rPr>
              <w:t>c</w:t>
            </w:r>
            <w:r w:rsidRPr="003709C2">
              <w:rPr>
                <w:rFonts w:ascii="Times New Roman" w:hAnsi="Times New Roman" w:cs="Times New Roman"/>
                <w:color w:val="000000" w:themeColor="text1"/>
                <w:sz w:val="20"/>
                <w:szCs w:val="20"/>
                <w:lang w:val="en-ID" w:eastAsia="en-ID"/>
              </w:rPr>
              <w:t>±0,05</w:t>
            </w:r>
          </w:p>
        </w:tc>
      </w:tr>
      <w:tr w:rsidR="003709C2" w:rsidRPr="003709C2" w14:paraId="4CF2E1C6" w14:textId="77777777" w:rsidTr="00475CF4">
        <w:trPr>
          <w:trHeight w:val="51"/>
        </w:trPr>
        <w:tc>
          <w:tcPr>
            <w:tcW w:w="1443" w:type="dxa"/>
            <w:tcBorders>
              <w:top w:val="nil"/>
              <w:left w:val="nil"/>
              <w:bottom w:val="nil"/>
              <w:right w:val="nil"/>
            </w:tcBorders>
            <w:shd w:val="clear" w:color="auto" w:fill="auto"/>
            <w:noWrap/>
            <w:vAlign w:val="bottom"/>
          </w:tcPr>
          <w:p w14:paraId="00E22051" w14:textId="77777777" w:rsidR="003709C2" w:rsidRPr="003709C2" w:rsidRDefault="003709C2" w:rsidP="00475CF4">
            <w:pPr>
              <w:spacing w:after="0" w:line="240" w:lineRule="auto"/>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val="en-ID" w:eastAsia="en-ID"/>
              </w:rPr>
              <w:t>P</w:t>
            </w:r>
            <w:proofErr w:type="gramStart"/>
            <w:r w:rsidRPr="003709C2">
              <w:rPr>
                <w:rFonts w:ascii="Times New Roman" w:eastAsia="Times New Roman" w:hAnsi="Times New Roman" w:cs="Times New Roman"/>
                <w:color w:val="000000" w:themeColor="text1"/>
                <w:sz w:val="20"/>
                <w:szCs w:val="20"/>
                <w:lang w:val="en-ID" w:eastAsia="en-ID"/>
              </w:rPr>
              <w:t>4</w:t>
            </w:r>
            <w:r w:rsidRPr="003709C2">
              <w:rPr>
                <w:rFonts w:ascii="Times New Roman" w:eastAsia="Times New Roman" w:hAnsi="Times New Roman" w:cs="Times New Roman"/>
                <w:color w:val="000000" w:themeColor="text1"/>
                <w:sz w:val="20"/>
                <w:szCs w:val="20"/>
                <w:lang w:eastAsia="en-ID"/>
              </w:rPr>
              <w:t xml:space="preserve">  (</w:t>
            </w:r>
            <w:proofErr w:type="gramEnd"/>
            <w:r w:rsidRPr="003709C2">
              <w:rPr>
                <w:rFonts w:ascii="Times New Roman" w:eastAsia="Times New Roman" w:hAnsi="Times New Roman" w:cs="Times New Roman"/>
                <w:color w:val="000000" w:themeColor="text1"/>
                <w:sz w:val="20"/>
                <w:szCs w:val="20"/>
                <w:lang w:val="en-ID" w:eastAsia="en-ID"/>
              </w:rPr>
              <w:t>7,5</w:t>
            </w:r>
            <w:r w:rsidRPr="003709C2">
              <w:rPr>
                <w:rFonts w:ascii="Times New Roman" w:eastAsia="Times New Roman" w:hAnsi="Times New Roman" w:cs="Times New Roman"/>
                <w:color w:val="000000" w:themeColor="text1"/>
                <w:sz w:val="20"/>
                <w:szCs w:val="20"/>
                <w:lang w:eastAsia="en-ID"/>
              </w:rPr>
              <w:t>)</w:t>
            </w:r>
          </w:p>
        </w:tc>
        <w:tc>
          <w:tcPr>
            <w:tcW w:w="977" w:type="dxa"/>
            <w:tcBorders>
              <w:top w:val="nil"/>
              <w:left w:val="nil"/>
              <w:bottom w:val="nil"/>
              <w:right w:val="nil"/>
            </w:tcBorders>
          </w:tcPr>
          <w:p w14:paraId="7DFE8596"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4,12</w:t>
            </w:r>
          </w:p>
        </w:tc>
        <w:tc>
          <w:tcPr>
            <w:tcW w:w="931" w:type="dxa"/>
            <w:tcBorders>
              <w:top w:val="nil"/>
              <w:left w:val="nil"/>
              <w:bottom w:val="nil"/>
              <w:right w:val="nil"/>
            </w:tcBorders>
          </w:tcPr>
          <w:p w14:paraId="2857B43F"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4,13</w:t>
            </w:r>
          </w:p>
        </w:tc>
        <w:tc>
          <w:tcPr>
            <w:tcW w:w="1048" w:type="dxa"/>
            <w:tcBorders>
              <w:top w:val="nil"/>
              <w:left w:val="nil"/>
              <w:bottom w:val="nil"/>
              <w:right w:val="nil"/>
            </w:tcBorders>
          </w:tcPr>
          <w:p w14:paraId="47AA915B"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4,11</w:t>
            </w:r>
          </w:p>
        </w:tc>
        <w:tc>
          <w:tcPr>
            <w:tcW w:w="992" w:type="dxa"/>
            <w:tcBorders>
              <w:top w:val="nil"/>
              <w:left w:val="nil"/>
              <w:bottom w:val="nil"/>
              <w:right w:val="nil"/>
            </w:tcBorders>
            <w:shd w:val="clear" w:color="auto" w:fill="auto"/>
            <w:noWrap/>
            <w:vAlign w:val="bottom"/>
            <w:hideMark/>
          </w:tcPr>
          <w:p w14:paraId="759719EF"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4,12</w:t>
            </w:r>
          </w:p>
        </w:tc>
        <w:tc>
          <w:tcPr>
            <w:tcW w:w="930" w:type="dxa"/>
            <w:tcBorders>
              <w:top w:val="nil"/>
              <w:left w:val="nil"/>
              <w:bottom w:val="nil"/>
              <w:right w:val="nil"/>
            </w:tcBorders>
          </w:tcPr>
          <w:p w14:paraId="40CAE9C6"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4,14</w:t>
            </w:r>
          </w:p>
        </w:tc>
        <w:tc>
          <w:tcPr>
            <w:tcW w:w="1617" w:type="dxa"/>
            <w:tcBorders>
              <w:top w:val="nil"/>
              <w:left w:val="nil"/>
              <w:bottom w:val="nil"/>
              <w:right w:val="nil"/>
            </w:tcBorders>
          </w:tcPr>
          <w:p w14:paraId="437725D3"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hAnsi="Times New Roman" w:cs="Times New Roman"/>
                <w:color w:val="000000" w:themeColor="text1"/>
                <w:sz w:val="20"/>
                <w:szCs w:val="20"/>
                <w:lang w:val="en-ID" w:eastAsia="en-ID"/>
              </w:rPr>
              <w:t>4,12</w:t>
            </w:r>
            <w:r w:rsidRPr="003709C2">
              <w:rPr>
                <w:rFonts w:ascii="Times New Roman" w:hAnsi="Times New Roman" w:cs="Times New Roman"/>
                <w:color w:val="000000" w:themeColor="text1"/>
                <w:sz w:val="20"/>
                <w:szCs w:val="20"/>
                <w:vertAlign w:val="superscript"/>
                <w:lang w:val="en-ID" w:eastAsia="en-ID"/>
              </w:rPr>
              <w:t>d</w:t>
            </w:r>
            <w:r w:rsidRPr="003709C2">
              <w:rPr>
                <w:rFonts w:ascii="Times New Roman" w:hAnsi="Times New Roman" w:cs="Times New Roman"/>
                <w:color w:val="000000" w:themeColor="text1"/>
                <w:sz w:val="20"/>
                <w:szCs w:val="20"/>
                <w:lang w:val="en-ID" w:eastAsia="en-ID"/>
              </w:rPr>
              <w:t>±0,01</w:t>
            </w:r>
          </w:p>
        </w:tc>
      </w:tr>
      <w:tr w:rsidR="003709C2" w:rsidRPr="003709C2" w14:paraId="693F777D" w14:textId="77777777" w:rsidTr="00475CF4">
        <w:trPr>
          <w:trHeight w:val="64"/>
        </w:trPr>
        <w:tc>
          <w:tcPr>
            <w:tcW w:w="1443" w:type="dxa"/>
            <w:tcBorders>
              <w:top w:val="nil"/>
              <w:left w:val="nil"/>
              <w:bottom w:val="single" w:sz="4" w:space="0" w:color="auto"/>
              <w:right w:val="nil"/>
            </w:tcBorders>
            <w:shd w:val="clear" w:color="auto" w:fill="auto"/>
            <w:noWrap/>
            <w:vAlign w:val="bottom"/>
          </w:tcPr>
          <w:p w14:paraId="1CCC45C5" w14:textId="77777777" w:rsidR="003709C2" w:rsidRPr="003709C2" w:rsidRDefault="003709C2" w:rsidP="00475CF4">
            <w:pPr>
              <w:spacing w:after="0" w:line="240" w:lineRule="auto"/>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val="en-ID" w:eastAsia="en-ID"/>
              </w:rPr>
              <w:t>P</w:t>
            </w:r>
            <w:proofErr w:type="gramStart"/>
            <w:r w:rsidRPr="003709C2">
              <w:rPr>
                <w:rFonts w:ascii="Times New Roman" w:eastAsia="Times New Roman" w:hAnsi="Times New Roman" w:cs="Times New Roman"/>
                <w:color w:val="000000" w:themeColor="text1"/>
                <w:sz w:val="20"/>
                <w:szCs w:val="20"/>
                <w:lang w:val="en-ID" w:eastAsia="en-ID"/>
              </w:rPr>
              <w:t>5</w:t>
            </w:r>
            <w:r w:rsidRPr="003709C2">
              <w:rPr>
                <w:rFonts w:ascii="Times New Roman" w:eastAsia="Times New Roman" w:hAnsi="Times New Roman" w:cs="Times New Roman"/>
                <w:color w:val="000000" w:themeColor="text1"/>
                <w:sz w:val="20"/>
                <w:szCs w:val="20"/>
                <w:lang w:eastAsia="en-ID"/>
              </w:rPr>
              <w:t xml:space="preserve">  (</w:t>
            </w:r>
            <w:proofErr w:type="gramEnd"/>
            <w:r w:rsidRPr="003709C2">
              <w:rPr>
                <w:rFonts w:ascii="Times New Roman" w:eastAsia="Times New Roman" w:hAnsi="Times New Roman" w:cs="Times New Roman"/>
                <w:color w:val="000000" w:themeColor="text1"/>
                <w:sz w:val="20"/>
                <w:szCs w:val="20"/>
                <w:lang w:val="en-ID" w:eastAsia="en-ID"/>
              </w:rPr>
              <w:t>10</w:t>
            </w:r>
            <w:r w:rsidRPr="003709C2">
              <w:rPr>
                <w:rFonts w:ascii="Times New Roman" w:eastAsia="Times New Roman" w:hAnsi="Times New Roman" w:cs="Times New Roman"/>
                <w:color w:val="000000" w:themeColor="text1"/>
                <w:sz w:val="20"/>
                <w:szCs w:val="20"/>
                <w:lang w:eastAsia="en-ID"/>
              </w:rPr>
              <w:t>)</w:t>
            </w:r>
          </w:p>
        </w:tc>
        <w:tc>
          <w:tcPr>
            <w:tcW w:w="977" w:type="dxa"/>
            <w:tcBorders>
              <w:top w:val="nil"/>
              <w:left w:val="nil"/>
              <w:bottom w:val="single" w:sz="4" w:space="0" w:color="auto"/>
              <w:right w:val="nil"/>
            </w:tcBorders>
          </w:tcPr>
          <w:p w14:paraId="639D4C10"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3,95</w:t>
            </w:r>
          </w:p>
        </w:tc>
        <w:tc>
          <w:tcPr>
            <w:tcW w:w="931" w:type="dxa"/>
            <w:tcBorders>
              <w:top w:val="nil"/>
              <w:left w:val="nil"/>
              <w:bottom w:val="single" w:sz="4" w:space="0" w:color="auto"/>
              <w:right w:val="nil"/>
            </w:tcBorders>
          </w:tcPr>
          <w:p w14:paraId="247BF62E"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3,97</w:t>
            </w:r>
          </w:p>
        </w:tc>
        <w:tc>
          <w:tcPr>
            <w:tcW w:w="1048" w:type="dxa"/>
            <w:tcBorders>
              <w:top w:val="nil"/>
              <w:left w:val="nil"/>
              <w:bottom w:val="single" w:sz="4" w:space="0" w:color="auto"/>
              <w:right w:val="nil"/>
            </w:tcBorders>
          </w:tcPr>
          <w:p w14:paraId="429FF98F"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3,96</w:t>
            </w:r>
          </w:p>
        </w:tc>
        <w:tc>
          <w:tcPr>
            <w:tcW w:w="992" w:type="dxa"/>
            <w:tcBorders>
              <w:top w:val="nil"/>
              <w:left w:val="nil"/>
              <w:bottom w:val="single" w:sz="4" w:space="0" w:color="auto"/>
              <w:right w:val="nil"/>
            </w:tcBorders>
            <w:shd w:val="clear" w:color="auto" w:fill="auto"/>
            <w:noWrap/>
            <w:vAlign w:val="bottom"/>
            <w:hideMark/>
          </w:tcPr>
          <w:p w14:paraId="0E35BB4B"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3,98</w:t>
            </w:r>
          </w:p>
        </w:tc>
        <w:tc>
          <w:tcPr>
            <w:tcW w:w="930" w:type="dxa"/>
            <w:tcBorders>
              <w:top w:val="nil"/>
              <w:left w:val="nil"/>
              <w:bottom w:val="single" w:sz="4" w:space="0" w:color="auto"/>
              <w:right w:val="nil"/>
            </w:tcBorders>
          </w:tcPr>
          <w:p w14:paraId="3E5EE5A4"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3,99</w:t>
            </w:r>
          </w:p>
        </w:tc>
        <w:tc>
          <w:tcPr>
            <w:tcW w:w="1617" w:type="dxa"/>
            <w:tcBorders>
              <w:top w:val="nil"/>
              <w:left w:val="nil"/>
              <w:bottom w:val="single" w:sz="4" w:space="0" w:color="auto"/>
              <w:right w:val="nil"/>
            </w:tcBorders>
          </w:tcPr>
          <w:p w14:paraId="599CA3A9"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hAnsi="Times New Roman" w:cs="Times New Roman"/>
                <w:color w:val="000000" w:themeColor="text1"/>
                <w:sz w:val="20"/>
                <w:szCs w:val="20"/>
                <w:lang w:val="en-ID" w:eastAsia="en-ID"/>
              </w:rPr>
              <w:t>3,97</w:t>
            </w:r>
            <w:r w:rsidRPr="003709C2">
              <w:rPr>
                <w:rFonts w:ascii="Times New Roman" w:hAnsi="Times New Roman" w:cs="Times New Roman"/>
                <w:color w:val="000000" w:themeColor="text1"/>
                <w:sz w:val="20"/>
                <w:szCs w:val="20"/>
                <w:vertAlign w:val="superscript"/>
                <w:lang w:val="en-ID" w:eastAsia="en-ID"/>
              </w:rPr>
              <w:t>e</w:t>
            </w:r>
            <w:r w:rsidRPr="003709C2">
              <w:rPr>
                <w:rFonts w:ascii="Times New Roman" w:hAnsi="Times New Roman" w:cs="Times New Roman"/>
                <w:color w:val="000000" w:themeColor="text1"/>
                <w:sz w:val="20"/>
                <w:szCs w:val="20"/>
                <w:lang w:val="en-ID" w:eastAsia="en-ID"/>
              </w:rPr>
              <w:t>±0,02</w:t>
            </w:r>
          </w:p>
        </w:tc>
      </w:tr>
    </w:tbl>
    <w:p w14:paraId="42D7E23B" w14:textId="77777777" w:rsidR="003709C2" w:rsidRPr="003709C2" w:rsidRDefault="003709C2" w:rsidP="003709C2">
      <w:pPr>
        <w:spacing w:after="0" w:line="240" w:lineRule="auto"/>
        <w:ind w:left="1276" w:hanging="1276"/>
        <w:jc w:val="both"/>
        <w:rPr>
          <w:rFonts w:ascii="Times New Roman" w:hAnsi="Times New Roman" w:cs="Times New Roman"/>
          <w:color w:val="000000" w:themeColor="text1"/>
          <w:sz w:val="20"/>
          <w:szCs w:val="20"/>
          <w:lang w:val="fi-FI"/>
        </w:rPr>
      </w:pPr>
      <w:proofErr w:type="spellStart"/>
      <w:r w:rsidRPr="003709C2">
        <w:rPr>
          <w:rFonts w:ascii="Times New Roman" w:hAnsi="Times New Roman" w:cs="Times New Roman"/>
          <w:color w:val="000000" w:themeColor="text1"/>
          <w:sz w:val="20"/>
          <w:szCs w:val="20"/>
          <w:lang w:val="fi-FI"/>
        </w:rPr>
        <w:t>Keterangan</w:t>
      </w:r>
      <w:proofErr w:type="spellEnd"/>
      <w:r w:rsidRPr="003709C2">
        <w:rPr>
          <w:rFonts w:ascii="Times New Roman" w:hAnsi="Times New Roman" w:cs="Times New Roman"/>
          <w:color w:val="000000" w:themeColor="text1"/>
          <w:sz w:val="20"/>
          <w:szCs w:val="20"/>
          <w:lang w:val="fi-FI"/>
        </w:rPr>
        <w:t>:</w:t>
      </w:r>
      <w:r w:rsidRPr="003709C2">
        <w:rPr>
          <w:rFonts w:ascii="Times New Roman" w:hAnsi="Times New Roman" w:cs="Times New Roman"/>
          <w:color w:val="000000" w:themeColor="text1"/>
          <w:sz w:val="20"/>
          <w:szCs w:val="20"/>
          <w:lang w:val="fi-FI"/>
        </w:rPr>
        <w:tab/>
      </w:r>
      <w:r w:rsidRPr="003709C2">
        <w:rPr>
          <w:rFonts w:ascii="Times New Roman" w:hAnsi="Times New Roman" w:cs="Times New Roman"/>
          <w:color w:val="000000" w:themeColor="text1"/>
          <w:sz w:val="20"/>
          <w:szCs w:val="20"/>
        </w:rPr>
        <w:t xml:space="preserve">Nilai </w:t>
      </w:r>
      <w:proofErr w:type="gramStart"/>
      <w:r w:rsidRPr="003709C2">
        <w:rPr>
          <w:rFonts w:ascii="Times New Roman" w:hAnsi="Times New Roman" w:cs="Times New Roman"/>
          <w:color w:val="000000" w:themeColor="text1"/>
          <w:sz w:val="20"/>
          <w:szCs w:val="20"/>
        </w:rPr>
        <w:t>rata-rata</w:t>
      </w:r>
      <w:proofErr w:type="gramEnd"/>
      <w:r w:rsidRPr="003709C2">
        <w:rPr>
          <w:rFonts w:ascii="Times New Roman" w:hAnsi="Times New Roman" w:cs="Times New Roman"/>
          <w:color w:val="000000" w:themeColor="text1"/>
          <w:sz w:val="20"/>
          <w:szCs w:val="20"/>
        </w:rPr>
        <w:t xml:space="preserve"> dengan superskrip yang berbeda pada kolom yang sama menyatakan perbedaan yang sangat nyata</w:t>
      </w:r>
      <w:r w:rsidRPr="003709C2">
        <w:rPr>
          <w:rFonts w:ascii="Times New Roman" w:hAnsi="Times New Roman" w:cs="Times New Roman"/>
          <w:color w:val="000000" w:themeColor="text1"/>
          <w:sz w:val="20"/>
          <w:szCs w:val="20"/>
          <w:lang w:eastAsia="en-ID"/>
        </w:rPr>
        <w:t xml:space="preserve"> (P&lt;0,01)</w:t>
      </w:r>
    </w:p>
    <w:p w14:paraId="6F0ED9E2" w14:textId="77777777" w:rsidR="003709C2" w:rsidRPr="003709C2" w:rsidRDefault="003709C2" w:rsidP="003709C2">
      <w:pPr>
        <w:spacing w:after="0" w:line="480" w:lineRule="auto"/>
        <w:rPr>
          <w:rFonts w:ascii="Times New Roman" w:hAnsi="Times New Roman" w:cs="Times New Roman"/>
          <w:b/>
          <w:color w:val="000000" w:themeColor="text1"/>
          <w:sz w:val="20"/>
          <w:szCs w:val="20"/>
          <w:lang w:val="fi-FI"/>
        </w:rPr>
      </w:pPr>
    </w:p>
    <w:p w14:paraId="27C994E3" w14:textId="77777777" w:rsidR="003709C2" w:rsidRPr="003709C2" w:rsidRDefault="003709C2" w:rsidP="003709C2">
      <w:pPr>
        <w:spacing w:after="0" w:line="480" w:lineRule="auto"/>
        <w:ind w:firstLine="567"/>
        <w:jc w:val="both"/>
        <w:rPr>
          <w:rFonts w:ascii="Times New Roman" w:hAnsi="Times New Roman" w:cs="Times New Roman"/>
          <w:bCs/>
          <w:color w:val="000000" w:themeColor="text1"/>
          <w:sz w:val="20"/>
          <w:szCs w:val="20"/>
        </w:rPr>
      </w:pPr>
      <w:r w:rsidRPr="003709C2">
        <w:rPr>
          <w:rFonts w:ascii="Times New Roman" w:hAnsi="Times New Roman" w:cs="Times New Roman"/>
          <w:bCs/>
          <w:color w:val="000000" w:themeColor="text1"/>
          <w:sz w:val="20"/>
          <w:szCs w:val="20"/>
        </w:rPr>
        <w:t xml:space="preserve">Hasil analisis ragam pada Lampiran 2 menunjukkan penggunaan SKA untuk memfermentasikan tebon jagung memberikan pengaruh yang sangat nyata (P&lt;0,01) terhadap kehilangan BK silase. Jumlah kehilangan BK silase tebon jagung berkisar 3,97-6,50%. Kehilangan BK silase tebon jagung pada P1 lebih tinggi dibandingkan perlakuan lainnya, hal ini karena minimnya asupan glukosa sebagai sumber energi bagi mikroba, hal ini berdampak terhadap laju fermentasi. Fermentasi bahan pakan dengan laju cepat dapat mempertahankan kehilangan BK bahan pakan yang </w:t>
      </w:r>
      <w:proofErr w:type="spellStart"/>
      <w:r w:rsidRPr="003709C2">
        <w:rPr>
          <w:rFonts w:ascii="Times New Roman" w:hAnsi="Times New Roman" w:cs="Times New Roman"/>
          <w:bCs/>
          <w:color w:val="000000" w:themeColor="text1"/>
          <w:sz w:val="20"/>
          <w:szCs w:val="20"/>
        </w:rPr>
        <w:t>diensilasekan</w:t>
      </w:r>
      <w:proofErr w:type="spellEnd"/>
      <w:r w:rsidRPr="003709C2">
        <w:rPr>
          <w:rFonts w:ascii="Times New Roman" w:hAnsi="Times New Roman" w:cs="Times New Roman"/>
          <w:bCs/>
          <w:color w:val="000000" w:themeColor="text1"/>
          <w:sz w:val="20"/>
          <w:szCs w:val="20"/>
        </w:rPr>
        <w:t xml:space="preserve">, hal ini dapat dilihat dari jumlah kehilangan BK silase yang menurun secara linear sejalan dengan ditingkatkan level penambahan SKA. </w:t>
      </w:r>
    </w:p>
    <w:p w14:paraId="7B617D96" w14:textId="77777777" w:rsidR="003709C2" w:rsidRPr="003709C2" w:rsidRDefault="003709C2" w:rsidP="003709C2">
      <w:pPr>
        <w:spacing w:after="0" w:line="480" w:lineRule="auto"/>
        <w:ind w:firstLine="567"/>
        <w:jc w:val="both"/>
        <w:rPr>
          <w:rFonts w:ascii="Times New Roman" w:hAnsi="Times New Roman" w:cs="Times New Roman"/>
          <w:bCs/>
          <w:color w:val="000000" w:themeColor="text1"/>
          <w:sz w:val="20"/>
          <w:szCs w:val="20"/>
        </w:rPr>
      </w:pPr>
      <w:r w:rsidRPr="003709C2">
        <w:rPr>
          <w:rFonts w:ascii="Times New Roman" w:hAnsi="Times New Roman" w:cs="Times New Roman"/>
          <w:bCs/>
          <w:color w:val="000000" w:themeColor="text1"/>
          <w:sz w:val="20"/>
          <w:szCs w:val="20"/>
        </w:rPr>
        <w:t xml:space="preserve">Hasil riset </w:t>
      </w:r>
      <w:proofErr w:type="spellStart"/>
      <w:r w:rsidRPr="003709C2">
        <w:rPr>
          <w:rFonts w:ascii="Times New Roman" w:hAnsi="Times New Roman" w:cs="Times New Roman"/>
          <w:bCs/>
          <w:color w:val="000000" w:themeColor="text1"/>
          <w:sz w:val="20"/>
          <w:szCs w:val="20"/>
        </w:rPr>
        <w:t>Sadarman</w:t>
      </w:r>
      <w:proofErr w:type="spellEnd"/>
      <w:r w:rsidRPr="003709C2">
        <w:rPr>
          <w:rFonts w:ascii="Times New Roman" w:hAnsi="Times New Roman" w:cs="Times New Roman"/>
          <w:bCs/>
          <w:color w:val="000000" w:themeColor="text1"/>
          <w:sz w:val="20"/>
          <w:szCs w:val="20"/>
        </w:rPr>
        <w:t xml:space="preserve"> dkk. (2022b) melaporkan bahwa penggunaan SKA 2,50-10% BK untuk </w:t>
      </w:r>
      <w:proofErr w:type="spellStart"/>
      <w:r w:rsidRPr="003709C2">
        <w:rPr>
          <w:rFonts w:ascii="Times New Roman" w:hAnsi="Times New Roman" w:cs="Times New Roman"/>
          <w:bCs/>
          <w:color w:val="000000" w:themeColor="text1"/>
          <w:sz w:val="20"/>
          <w:szCs w:val="20"/>
        </w:rPr>
        <w:t>mengensilasekan</w:t>
      </w:r>
      <w:proofErr w:type="spellEnd"/>
      <w:r w:rsidRPr="003709C2">
        <w:rPr>
          <w:rFonts w:ascii="Times New Roman" w:hAnsi="Times New Roman" w:cs="Times New Roman"/>
          <w:bCs/>
          <w:color w:val="000000" w:themeColor="text1"/>
          <w:sz w:val="20"/>
          <w:szCs w:val="20"/>
        </w:rPr>
        <w:t xml:space="preserve"> rumput gajah dan ampas tahu segar dapat menghasilkan silase dengan tingkat penurunan kehilangan BK silase lebih rendah. Jumlah kehilangan BK silase pada penelitian </w:t>
      </w:r>
      <w:proofErr w:type="spellStart"/>
      <w:r w:rsidRPr="003709C2">
        <w:rPr>
          <w:rFonts w:ascii="Times New Roman" w:hAnsi="Times New Roman" w:cs="Times New Roman"/>
          <w:bCs/>
          <w:color w:val="000000" w:themeColor="text1"/>
          <w:sz w:val="20"/>
          <w:szCs w:val="20"/>
        </w:rPr>
        <w:t>Sadarman</w:t>
      </w:r>
      <w:proofErr w:type="spellEnd"/>
      <w:r w:rsidRPr="003709C2">
        <w:rPr>
          <w:rFonts w:ascii="Times New Roman" w:hAnsi="Times New Roman" w:cs="Times New Roman"/>
          <w:bCs/>
          <w:color w:val="000000" w:themeColor="text1"/>
          <w:sz w:val="20"/>
          <w:szCs w:val="20"/>
        </w:rPr>
        <w:t xml:space="preserve"> dkk. (2022</w:t>
      </w:r>
      <w:r w:rsidRPr="003709C2">
        <w:rPr>
          <w:rFonts w:ascii="Times New Roman" w:hAnsi="Times New Roman" w:cs="Times New Roman"/>
          <w:bCs/>
          <w:color w:val="000000" w:themeColor="text1"/>
          <w:sz w:val="20"/>
          <w:szCs w:val="20"/>
          <w:lang w:val="fi-FI"/>
        </w:rPr>
        <w:t>b</w:t>
      </w:r>
      <w:r w:rsidRPr="003709C2">
        <w:rPr>
          <w:rFonts w:ascii="Times New Roman" w:hAnsi="Times New Roman" w:cs="Times New Roman"/>
          <w:bCs/>
          <w:color w:val="000000" w:themeColor="text1"/>
          <w:sz w:val="20"/>
          <w:szCs w:val="20"/>
        </w:rPr>
        <w:t xml:space="preserve">) ini sekitar 5,83-7,61%. Purba (2022) melaporkan bahwa jumlah kehilangan BK silase dapat ditekan hingga 2,43-5,01% melalui pemanfaatan SKA sebagai pengganti sebagian </w:t>
      </w:r>
      <w:proofErr w:type="spellStart"/>
      <w:r w:rsidRPr="003709C2">
        <w:rPr>
          <w:rFonts w:ascii="Times New Roman" w:hAnsi="Times New Roman" w:cs="Times New Roman"/>
          <w:bCs/>
          <w:color w:val="000000" w:themeColor="text1"/>
          <w:sz w:val="20"/>
          <w:szCs w:val="20"/>
        </w:rPr>
        <w:t>molases</w:t>
      </w:r>
      <w:proofErr w:type="spellEnd"/>
      <w:r w:rsidRPr="003709C2">
        <w:rPr>
          <w:rFonts w:ascii="Times New Roman" w:hAnsi="Times New Roman" w:cs="Times New Roman"/>
          <w:bCs/>
          <w:color w:val="000000" w:themeColor="text1"/>
          <w:sz w:val="20"/>
          <w:szCs w:val="20"/>
        </w:rPr>
        <w:t>. Hasil riset ini tidak jauh berbeda dengan hasil kedua peneliti ini, hal ini karena adanya kemampuan SKA tinggi glukosa dalam menekan kehilangan BK silase.</w:t>
      </w:r>
    </w:p>
    <w:p w14:paraId="206D468D" w14:textId="77777777" w:rsidR="003709C2" w:rsidRPr="003709C2" w:rsidRDefault="003709C2" w:rsidP="003709C2">
      <w:pPr>
        <w:spacing w:after="0" w:line="480" w:lineRule="auto"/>
        <w:jc w:val="center"/>
        <w:rPr>
          <w:rFonts w:ascii="Times New Roman" w:hAnsi="Times New Roman" w:cs="Times New Roman"/>
          <w:b/>
          <w:color w:val="000000" w:themeColor="text1"/>
          <w:sz w:val="20"/>
          <w:szCs w:val="20"/>
        </w:rPr>
      </w:pPr>
      <w:proofErr w:type="spellStart"/>
      <w:r w:rsidRPr="003709C2">
        <w:rPr>
          <w:rFonts w:ascii="Times New Roman" w:hAnsi="Times New Roman" w:cs="Times New Roman"/>
          <w:b/>
          <w:color w:val="000000" w:themeColor="text1"/>
          <w:sz w:val="20"/>
          <w:szCs w:val="20"/>
        </w:rPr>
        <w:t>pH</w:t>
      </w:r>
      <w:proofErr w:type="spellEnd"/>
      <w:r w:rsidRPr="003709C2">
        <w:rPr>
          <w:rFonts w:ascii="Times New Roman" w:hAnsi="Times New Roman" w:cs="Times New Roman"/>
          <w:b/>
          <w:color w:val="000000" w:themeColor="text1"/>
          <w:sz w:val="20"/>
          <w:szCs w:val="20"/>
        </w:rPr>
        <w:t xml:space="preserve"> Silase Tebon Jagung</w:t>
      </w:r>
    </w:p>
    <w:p w14:paraId="1B3858E1" w14:textId="77777777" w:rsidR="003709C2" w:rsidRPr="003709C2" w:rsidRDefault="003709C2" w:rsidP="003709C2">
      <w:pPr>
        <w:spacing w:after="0" w:line="480" w:lineRule="auto"/>
        <w:ind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Silase yang berkualitas baik ditandai dengan nilai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yang mengarah ke asam.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silase tebon jagung yang </w:t>
      </w:r>
      <w:proofErr w:type="spellStart"/>
      <w:r w:rsidRPr="003709C2">
        <w:rPr>
          <w:rFonts w:ascii="Times New Roman" w:hAnsi="Times New Roman" w:cs="Times New Roman"/>
          <w:color w:val="000000" w:themeColor="text1"/>
          <w:sz w:val="20"/>
          <w:szCs w:val="20"/>
        </w:rPr>
        <w:t>diensilase</w:t>
      </w:r>
      <w:proofErr w:type="spellEnd"/>
      <w:r w:rsidRPr="003709C2">
        <w:rPr>
          <w:rFonts w:ascii="Times New Roman" w:hAnsi="Times New Roman" w:cs="Times New Roman"/>
          <w:color w:val="000000" w:themeColor="text1"/>
          <w:sz w:val="20"/>
          <w:szCs w:val="20"/>
        </w:rPr>
        <w:t xml:space="preserve"> menggunakan </w:t>
      </w:r>
      <w:proofErr w:type="spellStart"/>
      <w:r w:rsidRPr="003709C2">
        <w:rPr>
          <w:rFonts w:ascii="Times New Roman" w:hAnsi="Times New Roman" w:cs="Times New Roman"/>
          <w:color w:val="000000" w:themeColor="text1"/>
          <w:sz w:val="20"/>
          <w:szCs w:val="20"/>
        </w:rPr>
        <w:t>sirup</w:t>
      </w:r>
      <w:proofErr w:type="spellEnd"/>
      <w:r w:rsidRPr="003709C2">
        <w:rPr>
          <w:rFonts w:ascii="Times New Roman" w:hAnsi="Times New Roman" w:cs="Times New Roman"/>
          <w:color w:val="000000" w:themeColor="text1"/>
          <w:sz w:val="20"/>
          <w:szCs w:val="20"/>
        </w:rPr>
        <w:t xml:space="preserve"> komersial afkir sebagai aditif silase dapat dilihat pada Tabel 3.</w:t>
      </w:r>
    </w:p>
    <w:p w14:paraId="5BB6786B" w14:textId="77777777" w:rsidR="003709C2" w:rsidRPr="003709C2" w:rsidRDefault="003709C2" w:rsidP="003709C2">
      <w:pPr>
        <w:spacing w:after="0" w:line="240" w:lineRule="auto"/>
        <w:ind w:left="851" w:hanging="851"/>
        <w:jc w:val="both"/>
        <w:rPr>
          <w:rFonts w:ascii="Times New Roman" w:hAnsi="Times New Roman" w:cs="Times New Roman"/>
          <w:color w:val="000000" w:themeColor="text1"/>
          <w:sz w:val="20"/>
          <w:szCs w:val="20"/>
        </w:rPr>
      </w:pPr>
    </w:p>
    <w:p w14:paraId="0236820F" w14:textId="77777777" w:rsidR="003709C2" w:rsidRDefault="003709C2" w:rsidP="003709C2">
      <w:pPr>
        <w:spacing w:after="0" w:line="240" w:lineRule="auto"/>
        <w:ind w:left="851" w:hanging="851"/>
        <w:jc w:val="both"/>
        <w:rPr>
          <w:rFonts w:ascii="Times New Roman" w:hAnsi="Times New Roman" w:cs="Times New Roman"/>
          <w:color w:val="000000" w:themeColor="text1"/>
          <w:sz w:val="20"/>
          <w:szCs w:val="20"/>
        </w:rPr>
      </w:pPr>
    </w:p>
    <w:p w14:paraId="2E2FEFC0" w14:textId="77777777" w:rsidR="003709C2" w:rsidRDefault="003709C2" w:rsidP="003709C2">
      <w:pPr>
        <w:spacing w:after="0" w:line="240" w:lineRule="auto"/>
        <w:ind w:left="851" w:hanging="851"/>
        <w:jc w:val="both"/>
        <w:rPr>
          <w:rFonts w:ascii="Times New Roman" w:hAnsi="Times New Roman" w:cs="Times New Roman"/>
          <w:color w:val="000000" w:themeColor="text1"/>
          <w:sz w:val="20"/>
          <w:szCs w:val="20"/>
        </w:rPr>
      </w:pPr>
    </w:p>
    <w:p w14:paraId="1A968EB5" w14:textId="77777777" w:rsidR="003709C2" w:rsidRDefault="003709C2" w:rsidP="003709C2">
      <w:pPr>
        <w:spacing w:after="0" w:line="240" w:lineRule="auto"/>
        <w:ind w:left="851" w:hanging="851"/>
        <w:jc w:val="both"/>
        <w:rPr>
          <w:rFonts w:ascii="Times New Roman" w:hAnsi="Times New Roman" w:cs="Times New Roman"/>
          <w:color w:val="000000" w:themeColor="text1"/>
          <w:sz w:val="20"/>
          <w:szCs w:val="20"/>
        </w:rPr>
      </w:pPr>
    </w:p>
    <w:p w14:paraId="5EC1EF88" w14:textId="77777777" w:rsidR="003709C2" w:rsidRDefault="003709C2" w:rsidP="003709C2">
      <w:pPr>
        <w:spacing w:after="0" w:line="240" w:lineRule="auto"/>
        <w:ind w:left="851" w:hanging="851"/>
        <w:jc w:val="both"/>
        <w:rPr>
          <w:rFonts w:ascii="Times New Roman" w:hAnsi="Times New Roman" w:cs="Times New Roman"/>
          <w:color w:val="000000" w:themeColor="text1"/>
          <w:sz w:val="20"/>
          <w:szCs w:val="20"/>
        </w:rPr>
      </w:pPr>
    </w:p>
    <w:p w14:paraId="4A3AB1B4" w14:textId="77777777" w:rsidR="003709C2" w:rsidRPr="003709C2" w:rsidRDefault="003709C2" w:rsidP="003709C2">
      <w:pPr>
        <w:spacing w:after="0" w:line="240" w:lineRule="auto"/>
        <w:ind w:left="851" w:hanging="851"/>
        <w:jc w:val="both"/>
        <w:rPr>
          <w:rFonts w:ascii="Times New Roman" w:hAnsi="Times New Roman" w:cs="Times New Roman"/>
          <w:color w:val="000000" w:themeColor="text1"/>
          <w:sz w:val="20"/>
          <w:szCs w:val="20"/>
        </w:rPr>
      </w:pPr>
    </w:p>
    <w:p w14:paraId="00281D1F" w14:textId="77777777" w:rsidR="003709C2" w:rsidRPr="003709C2" w:rsidRDefault="003709C2" w:rsidP="003709C2">
      <w:pPr>
        <w:spacing w:after="0" w:line="240" w:lineRule="auto"/>
        <w:ind w:left="851" w:hanging="851"/>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Tabel 3.</w:t>
      </w:r>
      <w:r w:rsidRPr="003709C2">
        <w:rPr>
          <w:rFonts w:ascii="Times New Roman" w:hAnsi="Times New Roman" w:cs="Times New Roman"/>
          <w:color w:val="000000" w:themeColor="text1"/>
          <w:sz w:val="20"/>
          <w:szCs w:val="20"/>
        </w:rPr>
        <w:tab/>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Silase Tebon Jagung yang ditambahkan </w:t>
      </w:r>
      <w:proofErr w:type="spellStart"/>
      <w:r w:rsidRPr="003709C2">
        <w:rPr>
          <w:rFonts w:ascii="Times New Roman" w:hAnsi="Times New Roman" w:cs="Times New Roman"/>
          <w:color w:val="000000" w:themeColor="text1"/>
          <w:sz w:val="20"/>
          <w:szCs w:val="20"/>
        </w:rPr>
        <w:t>sirup</w:t>
      </w:r>
      <w:proofErr w:type="spellEnd"/>
      <w:r w:rsidRPr="003709C2">
        <w:rPr>
          <w:rFonts w:ascii="Times New Roman" w:hAnsi="Times New Roman" w:cs="Times New Roman"/>
          <w:color w:val="000000" w:themeColor="text1"/>
          <w:sz w:val="20"/>
          <w:szCs w:val="20"/>
        </w:rPr>
        <w:t xml:space="preserve"> komersial afkir</w:t>
      </w:r>
    </w:p>
    <w:tbl>
      <w:tblPr>
        <w:tblW w:w="7938" w:type="dxa"/>
        <w:tblInd w:w="108" w:type="dxa"/>
        <w:tblLook w:val="04A0" w:firstRow="1" w:lastRow="0" w:firstColumn="1" w:lastColumn="0" w:noHBand="0" w:noVBand="1"/>
      </w:tblPr>
      <w:tblGrid>
        <w:gridCol w:w="1443"/>
        <w:gridCol w:w="976"/>
        <w:gridCol w:w="928"/>
        <w:gridCol w:w="1044"/>
        <w:gridCol w:w="992"/>
        <w:gridCol w:w="928"/>
        <w:gridCol w:w="1627"/>
      </w:tblGrid>
      <w:tr w:rsidR="003709C2" w:rsidRPr="003709C2" w14:paraId="7B59171C" w14:textId="77777777" w:rsidTr="00475CF4">
        <w:trPr>
          <w:trHeight w:val="51"/>
        </w:trPr>
        <w:tc>
          <w:tcPr>
            <w:tcW w:w="1443" w:type="dxa"/>
            <w:vMerge w:val="restart"/>
            <w:tcBorders>
              <w:top w:val="single" w:sz="4" w:space="0" w:color="auto"/>
              <w:left w:val="nil"/>
              <w:right w:val="nil"/>
            </w:tcBorders>
            <w:shd w:val="clear" w:color="auto" w:fill="auto"/>
            <w:noWrap/>
            <w:vAlign w:val="center"/>
            <w:hideMark/>
          </w:tcPr>
          <w:p w14:paraId="1DF1CD10"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proofErr w:type="spellStart"/>
            <w:r w:rsidRPr="003709C2">
              <w:rPr>
                <w:rFonts w:ascii="Times New Roman" w:eastAsia="Times New Roman" w:hAnsi="Times New Roman" w:cs="Times New Roman"/>
                <w:color w:val="000000" w:themeColor="text1"/>
                <w:sz w:val="20"/>
                <w:szCs w:val="20"/>
                <w:lang w:val="en-ID" w:eastAsia="en-ID"/>
              </w:rPr>
              <w:t>Penambahan</w:t>
            </w:r>
            <w:proofErr w:type="spellEnd"/>
            <w:r w:rsidRPr="003709C2">
              <w:rPr>
                <w:rFonts w:ascii="Times New Roman" w:eastAsia="Times New Roman" w:hAnsi="Times New Roman" w:cs="Times New Roman"/>
                <w:color w:val="000000" w:themeColor="text1"/>
                <w:sz w:val="20"/>
                <w:szCs w:val="20"/>
                <w:lang w:val="en-ID" w:eastAsia="en-ID"/>
              </w:rPr>
              <w:t xml:space="preserve"> </w:t>
            </w:r>
          </w:p>
          <w:p w14:paraId="60549C06"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SKA (%)</w:t>
            </w:r>
          </w:p>
        </w:tc>
        <w:tc>
          <w:tcPr>
            <w:tcW w:w="4868" w:type="dxa"/>
            <w:gridSpan w:val="5"/>
            <w:tcBorders>
              <w:top w:val="single" w:sz="4" w:space="0" w:color="auto"/>
              <w:left w:val="nil"/>
              <w:bottom w:val="single" w:sz="4" w:space="0" w:color="auto"/>
              <w:right w:val="nil"/>
            </w:tcBorders>
          </w:tcPr>
          <w:p w14:paraId="28F26B1F"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proofErr w:type="spellStart"/>
            <w:r w:rsidRPr="003709C2">
              <w:rPr>
                <w:rFonts w:ascii="Times New Roman" w:eastAsia="Times New Roman" w:hAnsi="Times New Roman" w:cs="Times New Roman"/>
                <w:color w:val="000000" w:themeColor="text1"/>
                <w:sz w:val="20"/>
                <w:szCs w:val="20"/>
                <w:lang w:val="en-ID" w:eastAsia="en-ID"/>
              </w:rPr>
              <w:t>Ulangan</w:t>
            </w:r>
            <w:proofErr w:type="spellEnd"/>
          </w:p>
        </w:tc>
        <w:tc>
          <w:tcPr>
            <w:tcW w:w="1627" w:type="dxa"/>
            <w:vMerge w:val="restart"/>
            <w:tcBorders>
              <w:top w:val="single" w:sz="4" w:space="0" w:color="auto"/>
              <w:left w:val="nil"/>
              <w:right w:val="nil"/>
            </w:tcBorders>
            <w:vAlign w:val="center"/>
          </w:tcPr>
          <w:p w14:paraId="77044F0A"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Rata-Rata</w:t>
            </w:r>
          </w:p>
        </w:tc>
      </w:tr>
      <w:tr w:rsidR="003709C2" w:rsidRPr="003709C2" w14:paraId="6A4E98E4" w14:textId="77777777" w:rsidTr="00475CF4">
        <w:trPr>
          <w:trHeight w:val="51"/>
        </w:trPr>
        <w:tc>
          <w:tcPr>
            <w:tcW w:w="1443" w:type="dxa"/>
            <w:vMerge/>
            <w:tcBorders>
              <w:left w:val="nil"/>
              <w:bottom w:val="single" w:sz="4" w:space="0" w:color="auto"/>
              <w:right w:val="nil"/>
            </w:tcBorders>
            <w:shd w:val="clear" w:color="auto" w:fill="auto"/>
            <w:noWrap/>
            <w:vAlign w:val="bottom"/>
          </w:tcPr>
          <w:p w14:paraId="23D87D57"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p>
        </w:tc>
        <w:tc>
          <w:tcPr>
            <w:tcW w:w="976" w:type="dxa"/>
            <w:tcBorders>
              <w:top w:val="single" w:sz="4" w:space="0" w:color="auto"/>
              <w:left w:val="nil"/>
              <w:bottom w:val="single" w:sz="4" w:space="0" w:color="auto"/>
              <w:right w:val="nil"/>
            </w:tcBorders>
          </w:tcPr>
          <w:p w14:paraId="434D494C"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1</w:t>
            </w:r>
          </w:p>
        </w:tc>
        <w:tc>
          <w:tcPr>
            <w:tcW w:w="928" w:type="dxa"/>
            <w:tcBorders>
              <w:top w:val="single" w:sz="4" w:space="0" w:color="auto"/>
              <w:left w:val="nil"/>
              <w:bottom w:val="single" w:sz="4" w:space="0" w:color="auto"/>
              <w:right w:val="nil"/>
            </w:tcBorders>
          </w:tcPr>
          <w:p w14:paraId="0701C885"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2</w:t>
            </w:r>
          </w:p>
        </w:tc>
        <w:tc>
          <w:tcPr>
            <w:tcW w:w="1044" w:type="dxa"/>
            <w:tcBorders>
              <w:top w:val="single" w:sz="4" w:space="0" w:color="auto"/>
              <w:left w:val="nil"/>
              <w:bottom w:val="single" w:sz="4" w:space="0" w:color="auto"/>
              <w:right w:val="nil"/>
            </w:tcBorders>
          </w:tcPr>
          <w:p w14:paraId="6A765CF9"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w:t>
            </w:r>
          </w:p>
        </w:tc>
        <w:tc>
          <w:tcPr>
            <w:tcW w:w="992" w:type="dxa"/>
            <w:tcBorders>
              <w:top w:val="single" w:sz="4" w:space="0" w:color="auto"/>
              <w:left w:val="nil"/>
              <w:bottom w:val="single" w:sz="4" w:space="0" w:color="auto"/>
              <w:right w:val="nil"/>
            </w:tcBorders>
            <w:shd w:val="clear" w:color="auto" w:fill="auto"/>
            <w:noWrap/>
            <w:vAlign w:val="center"/>
          </w:tcPr>
          <w:p w14:paraId="59D9A14F"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4</w:t>
            </w:r>
          </w:p>
        </w:tc>
        <w:tc>
          <w:tcPr>
            <w:tcW w:w="928" w:type="dxa"/>
            <w:tcBorders>
              <w:top w:val="single" w:sz="4" w:space="0" w:color="auto"/>
              <w:left w:val="nil"/>
              <w:bottom w:val="single" w:sz="4" w:space="0" w:color="auto"/>
              <w:right w:val="nil"/>
            </w:tcBorders>
          </w:tcPr>
          <w:p w14:paraId="0D0E4046"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5</w:t>
            </w:r>
          </w:p>
        </w:tc>
        <w:tc>
          <w:tcPr>
            <w:tcW w:w="1627" w:type="dxa"/>
            <w:vMerge/>
            <w:tcBorders>
              <w:left w:val="nil"/>
              <w:bottom w:val="single" w:sz="4" w:space="0" w:color="auto"/>
              <w:right w:val="nil"/>
            </w:tcBorders>
          </w:tcPr>
          <w:p w14:paraId="76C47878"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p>
        </w:tc>
      </w:tr>
      <w:tr w:rsidR="003709C2" w:rsidRPr="003709C2" w14:paraId="6FD84EA3" w14:textId="77777777" w:rsidTr="00475CF4">
        <w:trPr>
          <w:trHeight w:val="51"/>
        </w:trPr>
        <w:tc>
          <w:tcPr>
            <w:tcW w:w="1443" w:type="dxa"/>
            <w:tcBorders>
              <w:top w:val="single" w:sz="4" w:space="0" w:color="auto"/>
              <w:left w:val="nil"/>
              <w:bottom w:val="nil"/>
              <w:right w:val="nil"/>
            </w:tcBorders>
            <w:shd w:val="clear" w:color="auto" w:fill="auto"/>
            <w:noWrap/>
            <w:vAlign w:val="bottom"/>
          </w:tcPr>
          <w:p w14:paraId="644C420F" w14:textId="77777777" w:rsidR="003709C2" w:rsidRPr="003709C2" w:rsidRDefault="003709C2" w:rsidP="00475CF4">
            <w:pPr>
              <w:spacing w:after="0" w:line="240" w:lineRule="auto"/>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P1 </w:t>
            </w:r>
            <w:r w:rsidRPr="003709C2">
              <w:rPr>
                <w:rFonts w:ascii="Times New Roman" w:hAnsi="Times New Roman" w:cs="Times New Roman"/>
                <w:color w:val="000000" w:themeColor="text1"/>
                <w:sz w:val="20"/>
                <w:szCs w:val="20"/>
                <w:lang w:val="en-US"/>
              </w:rPr>
              <w:t xml:space="preserve"> </w:t>
            </w:r>
            <w:r w:rsidRPr="003709C2">
              <w:rPr>
                <w:rFonts w:ascii="Times New Roman" w:hAnsi="Times New Roman" w:cs="Times New Roman"/>
                <w:color w:val="000000" w:themeColor="text1"/>
                <w:sz w:val="20"/>
                <w:szCs w:val="20"/>
              </w:rPr>
              <w:t xml:space="preserve"> (</w:t>
            </w:r>
            <w:r w:rsidRPr="003709C2">
              <w:rPr>
                <w:rFonts w:ascii="Times New Roman" w:hAnsi="Times New Roman" w:cs="Times New Roman"/>
                <w:color w:val="000000" w:themeColor="text1"/>
                <w:sz w:val="20"/>
                <w:szCs w:val="20"/>
                <w:lang w:val="en-US"/>
              </w:rPr>
              <w:t>0</w:t>
            </w:r>
            <w:r w:rsidRPr="003709C2">
              <w:rPr>
                <w:rFonts w:ascii="Times New Roman" w:hAnsi="Times New Roman" w:cs="Times New Roman"/>
                <w:color w:val="000000" w:themeColor="text1"/>
                <w:sz w:val="20"/>
                <w:szCs w:val="20"/>
              </w:rPr>
              <w:t>)</w:t>
            </w:r>
          </w:p>
        </w:tc>
        <w:tc>
          <w:tcPr>
            <w:tcW w:w="976" w:type="dxa"/>
            <w:tcBorders>
              <w:top w:val="single" w:sz="4" w:space="0" w:color="auto"/>
              <w:left w:val="nil"/>
              <w:bottom w:val="nil"/>
              <w:right w:val="nil"/>
            </w:tcBorders>
          </w:tcPr>
          <w:p w14:paraId="5C8F347B" w14:textId="77777777" w:rsidR="003709C2" w:rsidRPr="003709C2" w:rsidRDefault="003709C2" w:rsidP="00475CF4">
            <w:pPr>
              <w:pStyle w:val="ListParagraph"/>
              <w:spacing w:after="0" w:line="240" w:lineRule="auto"/>
              <w:ind w:left="0"/>
              <w:jc w:val="center"/>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3,78</w:t>
            </w:r>
          </w:p>
        </w:tc>
        <w:tc>
          <w:tcPr>
            <w:tcW w:w="928" w:type="dxa"/>
            <w:tcBorders>
              <w:top w:val="single" w:sz="4" w:space="0" w:color="auto"/>
              <w:left w:val="nil"/>
              <w:bottom w:val="nil"/>
              <w:right w:val="nil"/>
            </w:tcBorders>
          </w:tcPr>
          <w:p w14:paraId="7CDD3643"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3,77</w:t>
            </w:r>
          </w:p>
        </w:tc>
        <w:tc>
          <w:tcPr>
            <w:tcW w:w="1044" w:type="dxa"/>
            <w:tcBorders>
              <w:top w:val="single" w:sz="4" w:space="0" w:color="auto"/>
              <w:left w:val="nil"/>
              <w:bottom w:val="nil"/>
              <w:right w:val="nil"/>
            </w:tcBorders>
          </w:tcPr>
          <w:p w14:paraId="4D77918A"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3,68</w:t>
            </w:r>
          </w:p>
        </w:tc>
        <w:tc>
          <w:tcPr>
            <w:tcW w:w="992" w:type="dxa"/>
            <w:tcBorders>
              <w:top w:val="single" w:sz="4" w:space="0" w:color="auto"/>
              <w:left w:val="nil"/>
              <w:bottom w:val="nil"/>
              <w:right w:val="nil"/>
            </w:tcBorders>
            <w:shd w:val="clear" w:color="auto" w:fill="auto"/>
            <w:noWrap/>
            <w:vAlign w:val="bottom"/>
          </w:tcPr>
          <w:p w14:paraId="7F1735DE"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3,74</w:t>
            </w:r>
          </w:p>
        </w:tc>
        <w:tc>
          <w:tcPr>
            <w:tcW w:w="928" w:type="dxa"/>
            <w:tcBorders>
              <w:top w:val="single" w:sz="4" w:space="0" w:color="auto"/>
              <w:left w:val="nil"/>
              <w:bottom w:val="nil"/>
              <w:right w:val="nil"/>
            </w:tcBorders>
          </w:tcPr>
          <w:p w14:paraId="387A8494"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3,63</w:t>
            </w:r>
          </w:p>
        </w:tc>
        <w:tc>
          <w:tcPr>
            <w:tcW w:w="1627" w:type="dxa"/>
            <w:tcBorders>
              <w:top w:val="single" w:sz="4" w:space="0" w:color="auto"/>
              <w:left w:val="nil"/>
              <w:bottom w:val="nil"/>
              <w:right w:val="nil"/>
            </w:tcBorders>
          </w:tcPr>
          <w:p w14:paraId="4F3CF037"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hAnsi="Times New Roman" w:cs="Times New Roman"/>
                <w:color w:val="000000" w:themeColor="text1"/>
                <w:sz w:val="20"/>
                <w:szCs w:val="20"/>
                <w:lang w:val="en-ID" w:eastAsia="en-ID"/>
              </w:rPr>
              <w:t>3,72</w:t>
            </w:r>
            <w:r w:rsidRPr="003709C2">
              <w:rPr>
                <w:rFonts w:ascii="Times New Roman" w:hAnsi="Times New Roman" w:cs="Times New Roman"/>
                <w:color w:val="000000" w:themeColor="text1"/>
                <w:sz w:val="20"/>
                <w:szCs w:val="20"/>
                <w:vertAlign w:val="superscript"/>
                <w:lang w:val="en-ID" w:eastAsia="en-ID"/>
              </w:rPr>
              <w:t>a</w:t>
            </w:r>
            <w:r w:rsidRPr="003709C2">
              <w:rPr>
                <w:rFonts w:ascii="Times New Roman" w:hAnsi="Times New Roman" w:cs="Times New Roman"/>
                <w:color w:val="000000" w:themeColor="text1"/>
                <w:sz w:val="20"/>
                <w:szCs w:val="20"/>
                <w:lang w:val="en-ID" w:eastAsia="en-ID"/>
              </w:rPr>
              <w:t>±0,06</w:t>
            </w:r>
          </w:p>
        </w:tc>
      </w:tr>
      <w:tr w:rsidR="003709C2" w:rsidRPr="003709C2" w14:paraId="4BC58F40" w14:textId="77777777" w:rsidTr="00475CF4">
        <w:trPr>
          <w:trHeight w:val="80"/>
        </w:trPr>
        <w:tc>
          <w:tcPr>
            <w:tcW w:w="1443" w:type="dxa"/>
            <w:tcBorders>
              <w:top w:val="nil"/>
              <w:left w:val="nil"/>
              <w:bottom w:val="nil"/>
              <w:right w:val="nil"/>
            </w:tcBorders>
            <w:shd w:val="clear" w:color="auto" w:fill="auto"/>
            <w:noWrap/>
            <w:vAlign w:val="bottom"/>
          </w:tcPr>
          <w:p w14:paraId="584DA931" w14:textId="77777777" w:rsidR="003709C2" w:rsidRPr="003709C2" w:rsidRDefault="003709C2" w:rsidP="00475CF4">
            <w:pPr>
              <w:spacing w:after="0" w:line="240" w:lineRule="auto"/>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val="en-ID" w:eastAsia="en-ID"/>
              </w:rPr>
              <w:t>P2</w:t>
            </w:r>
            <w:proofErr w:type="gramStart"/>
            <w:r w:rsidRPr="003709C2">
              <w:rPr>
                <w:rFonts w:ascii="Times New Roman" w:eastAsia="Times New Roman" w:hAnsi="Times New Roman" w:cs="Times New Roman"/>
                <w:color w:val="000000" w:themeColor="text1"/>
                <w:sz w:val="20"/>
                <w:szCs w:val="20"/>
                <w:lang w:eastAsia="en-ID"/>
              </w:rPr>
              <w:t xml:space="preserve"> </w:t>
            </w:r>
            <w:r w:rsidRPr="003709C2">
              <w:rPr>
                <w:rFonts w:ascii="Times New Roman" w:eastAsia="Times New Roman" w:hAnsi="Times New Roman" w:cs="Times New Roman"/>
                <w:color w:val="000000" w:themeColor="text1"/>
                <w:sz w:val="20"/>
                <w:szCs w:val="20"/>
                <w:lang w:val="en-ID" w:eastAsia="en-ID"/>
              </w:rPr>
              <w:t xml:space="preserve"> </w:t>
            </w:r>
            <w:r w:rsidRPr="003709C2">
              <w:rPr>
                <w:rFonts w:ascii="Times New Roman" w:eastAsia="Times New Roman" w:hAnsi="Times New Roman" w:cs="Times New Roman"/>
                <w:color w:val="000000" w:themeColor="text1"/>
                <w:sz w:val="20"/>
                <w:szCs w:val="20"/>
                <w:lang w:eastAsia="en-ID"/>
              </w:rPr>
              <w:t xml:space="preserve"> (</w:t>
            </w:r>
            <w:proofErr w:type="gramEnd"/>
            <w:r w:rsidRPr="003709C2">
              <w:rPr>
                <w:rFonts w:ascii="Times New Roman" w:eastAsia="Times New Roman" w:hAnsi="Times New Roman" w:cs="Times New Roman"/>
                <w:color w:val="000000" w:themeColor="text1"/>
                <w:sz w:val="20"/>
                <w:szCs w:val="20"/>
                <w:lang w:val="en-ID" w:eastAsia="en-ID"/>
              </w:rPr>
              <w:t>2,5</w:t>
            </w:r>
            <w:r w:rsidRPr="003709C2">
              <w:rPr>
                <w:rFonts w:ascii="Times New Roman" w:eastAsia="Times New Roman" w:hAnsi="Times New Roman" w:cs="Times New Roman"/>
                <w:color w:val="000000" w:themeColor="text1"/>
                <w:sz w:val="20"/>
                <w:szCs w:val="20"/>
                <w:lang w:eastAsia="en-ID"/>
              </w:rPr>
              <w:t>)</w:t>
            </w:r>
          </w:p>
        </w:tc>
        <w:tc>
          <w:tcPr>
            <w:tcW w:w="976" w:type="dxa"/>
            <w:tcBorders>
              <w:top w:val="nil"/>
              <w:left w:val="nil"/>
              <w:bottom w:val="nil"/>
              <w:right w:val="nil"/>
            </w:tcBorders>
          </w:tcPr>
          <w:p w14:paraId="36609EE2"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3,76</w:t>
            </w:r>
          </w:p>
        </w:tc>
        <w:tc>
          <w:tcPr>
            <w:tcW w:w="928" w:type="dxa"/>
            <w:tcBorders>
              <w:top w:val="nil"/>
              <w:left w:val="nil"/>
              <w:bottom w:val="nil"/>
              <w:right w:val="nil"/>
            </w:tcBorders>
          </w:tcPr>
          <w:p w14:paraId="33BC1506"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3,74</w:t>
            </w:r>
          </w:p>
        </w:tc>
        <w:tc>
          <w:tcPr>
            <w:tcW w:w="1044" w:type="dxa"/>
            <w:tcBorders>
              <w:top w:val="nil"/>
              <w:left w:val="nil"/>
              <w:bottom w:val="nil"/>
              <w:right w:val="nil"/>
            </w:tcBorders>
          </w:tcPr>
          <w:p w14:paraId="517F679D"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3,65</w:t>
            </w:r>
          </w:p>
        </w:tc>
        <w:tc>
          <w:tcPr>
            <w:tcW w:w="992" w:type="dxa"/>
            <w:tcBorders>
              <w:top w:val="nil"/>
              <w:left w:val="nil"/>
              <w:bottom w:val="nil"/>
              <w:right w:val="nil"/>
            </w:tcBorders>
            <w:shd w:val="clear" w:color="auto" w:fill="auto"/>
            <w:noWrap/>
            <w:vAlign w:val="bottom"/>
            <w:hideMark/>
          </w:tcPr>
          <w:p w14:paraId="1FB6C31C"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3,63</w:t>
            </w:r>
          </w:p>
        </w:tc>
        <w:tc>
          <w:tcPr>
            <w:tcW w:w="928" w:type="dxa"/>
            <w:tcBorders>
              <w:top w:val="nil"/>
              <w:left w:val="nil"/>
              <w:bottom w:val="nil"/>
              <w:right w:val="nil"/>
            </w:tcBorders>
          </w:tcPr>
          <w:p w14:paraId="4167D12E"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3,63</w:t>
            </w:r>
          </w:p>
        </w:tc>
        <w:tc>
          <w:tcPr>
            <w:tcW w:w="1627" w:type="dxa"/>
            <w:tcBorders>
              <w:top w:val="nil"/>
              <w:left w:val="nil"/>
              <w:bottom w:val="nil"/>
              <w:right w:val="nil"/>
            </w:tcBorders>
          </w:tcPr>
          <w:p w14:paraId="46D09A8B"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hAnsi="Times New Roman" w:cs="Times New Roman"/>
                <w:color w:val="000000" w:themeColor="text1"/>
                <w:sz w:val="20"/>
                <w:szCs w:val="20"/>
                <w:lang w:val="en-ID" w:eastAsia="en-ID"/>
              </w:rPr>
              <w:t>3,68</w:t>
            </w:r>
            <w:r w:rsidRPr="003709C2">
              <w:rPr>
                <w:rFonts w:ascii="Times New Roman" w:hAnsi="Times New Roman" w:cs="Times New Roman"/>
                <w:color w:val="000000" w:themeColor="text1"/>
                <w:sz w:val="20"/>
                <w:szCs w:val="20"/>
                <w:vertAlign w:val="superscript"/>
                <w:lang w:val="en-ID" w:eastAsia="en-ID"/>
              </w:rPr>
              <w:t>ab</w:t>
            </w:r>
            <w:r w:rsidRPr="003709C2">
              <w:rPr>
                <w:rFonts w:ascii="Times New Roman" w:hAnsi="Times New Roman" w:cs="Times New Roman"/>
                <w:color w:val="000000" w:themeColor="text1"/>
                <w:sz w:val="20"/>
                <w:szCs w:val="20"/>
                <w:lang w:val="en-ID" w:eastAsia="en-ID"/>
              </w:rPr>
              <w:t>±0,06</w:t>
            </w:r>
          </w:p>
        </w:tc>
      </w:tr>
      <w:tr w:rsidR="003709C2" w:rsidRPr="003709C2" w14:paraId="122CC384" w14:textId="77777777" w:rsidTr="00475CF4">
        <w:trPr>
          <w:trHeight w:val="51"/>
        </w:trPr>
        <w:tc>
          <w:tcPr>
            <w:tcW w:w="1443" w:type="dxa"/>
            <w:tcBorders>
              <w:top w:val="nil"/>
              <w:left w:val="nil"/>
              <w:bottom w:val="nil"/>
              <w:right w:val="nil"/>
            </w:tcBorders>
            <w:shd w:val="clear" w:color="auto" w:fill="auto"/>
            <w:noWrap/>
            <w:vAlign w:val="bottom"/>
          </w:tcPr>
          <w:p w14:paraId="75157266" w14:textId="77777777" w:rsidR="003709C2" w:rsidRPr="003709C2" w:rsidRDefault="003709C2" w:rsidP="00475CF4">
            <w:pPr>
              <w:spacing w:after="0" w:line="240" w:lineRule="auto"/>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val="en-ID" w:eastAsia="en-ID"/>
              </w:rPr>
              <w:t>P3</w:t>
            </w:r>
            <w:proofErr w:type="gramStart"/>
            <w:r w:rsidRPr="003709C2">
              <w:rPr>
                <w:rFonts w:ascii="Times New Roman" w:eastAsia="Times New Roman" w:hAnsi="Times New Roman" w:cs="Times New Roman"/>
                <w:color w:val="000000" w:themeColor="text1"/>
                <w:sz w:val="20"/>
                <w:szCs w:val="20"/>
                <w:lang w:eastAsia="en-ID"/>
              </w:rPr>
              <w:t xml:space="preserve">   (</w:t>
            </w:r>
            <w:proofErr w:type="gramEnd"/>
            <w:r w:rsidRPr="003709C2">
              <w:rPr>
                <w:rFonts w:ascii="Times New Roman" w:eastAsia="Times New Roman" w:hAnsi="Times New Roman" w:cs="Times New Roman"/>
                <w:color w:val="000000" w:themeColor="text1"/>
                <w:sz w:val="20"/>
                <w:szCs w:val="20"/>
                <w:lang w:val="en-ID" w:eastAsia="en-ID"/>
              </w:rPr>
              <w:t>5</w:t>
            </w:r>
            <w:r w:rsidRPr="003709C2">
              <w:rPr>
                <w:rFonts w:ascii="Times New Roman" w:eastAsia="Times New Roman" w:hAnsi="Times New Roman" w:cs="Times New Roman"/>
                <w:color w:val="000000" w:themeColor="text1"/>
                <w:sz w:val="20"/>
                <w:szCs w:val="20"/>
                <w:lang w:eastAsia="en-ID"/>
              </w:rPr>
              <w:t>)</w:t>
            </w:r>
          </w:p>
        </w:tc>
        <w:tc>
          <w:tcPr>
            <w:tcW w:w="976" w:type="dxa"/>
            <w:tcBorders>
              <w:top w:val="nil"/>
              <w:left w:val="nil"/>
              <w:bottom w:val="nil"/>
              <w:right w:val="nil"/>
            </w:tcBorders>
          </w:tcPr>
          <w:p w14:paraId="52D29F53"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3,61</w:t>
            </w:r>
          </w:p>
        </w:tc>
        <w:tc>
          <w:tcPr>
            <w:tcW w:w="928" w:type="dxa"/>
            <w:tcBorders>
              <w:top w:val="nil"/>
              <w:left w:val="nil"/>
              <w:bottom w:val="nil"/>
              <w:right w:val="nil"/>
            </w:tcBorders>
          </w:tcPr>
          <w:p w14:paraId="75371F1F"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3,62</w:t>
            </w:r>
          </w:p>
        </w:tc>
        <w:tc>
          <w:tcPr>
            <w:tcW w:w="1044" w:type="dxa"/>
            <w:tcBorders>
              <w:top w:val="nil"/>
              <w:left w:val="nil"/>
              <w:bottom w:val="nil"/>
              <w:right w:val="nil"/>
            </w:tcBorders>
          </w:tcPr>
          <w:p w14:paraId="5EB1DEA6"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3,65</w:t>
            </w:r>
          </w:p>
        </w:tc>
        <w:tc>
          <w:tcPr>
            <w:tcW w:w="992" w:type="dxa"/>
            <w:tcBorders>
              <w:top w:val="nil"/>
              <w:left w:val="nil"/>
              <w:bottom w:val="nil"/>
              <w:right w:val="nil"/>
            </w:tcBorders>
            <w:shd w:val="clear" w:color="auto" w:fill="auto"/>
            <w:noWrap/>
            <w:vAlign w:val="bottom"/>
            <w:hideMark/>
          </w:tcPr>
          <w:p w14:paraId="68B75FD8"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3,62</w:t>
            </w:r>
          </w:p>
        </w:tc>
        <w:tc>
          <w:tcPr>
            <w:tcW w:w="928" w:type="dxa"/>
            <w:tcBorders>
              <w:top w:val="nil"/>
              <w:left w:val="nil"/>
              <w:bottom w:val="nil"/>
              <w:right w:val="nil"/>
            </w:tcBorders>
          </w:tcPr>
          <w:p w14:paraId="5DE4BDA1"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3,61</w:t>
            </w:r>
          </w:p>
        </w:tc>
        <w:tc>
          <w:tcPr>
            <w:tcW w:w="1627" w:type="dxa"/>
            <w:tcBorders>
              <w:top w:val="nil"/>
              <w:left w:val="nil"/>
              <w:bottom w:val="nil"/>
              <w:right w:val="nil"/>
            </w:tcBorders>
          </w:tcPr>
          <w:p w14:paraId="2B4BB35D"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hAnsi="Times New Roman" w:cs="Times New Roman"/>
                <w:color w:val="000000" w:themeColor="text1"/>
                <w:sz w:val="20"/>
                <w:szCs w:val="20"/>
                <w:lang w:val="en-ID" w:eastAsia="en-ID"/>
              </w:rPr>
              <w:t>3,62</w:t>
            </w:r>
            <w:r w:rsidRPr="003709C2">
              <w:rPr>
                <w:rFonts w:ascii="Times New Roman" w:hAnsi="Times New Roman" w:cs="Times New Roman"/>
                <w:color w:val="000000" w:themeColor="text1"/>
                <w:sz w:val="20"/>
                <w:szCs w:val="20"/>
                <w:vertAlign w:val="superscript"/>
                <w:lang w:val="en-ID" w:eastAsia="en-ID"/>
              </w:rPr>
              <w:t>bc</w:t>
            </w:r>
            <w:r w:rsidRPr="003709C2">
              <w:rPr>
                <w:rFonts w:ascii="Times New Roman" w:hAnsi="Times New Roman" w:cs="Times New Roman"/>
                <w:color w:val="000000" w:themeColor="text1"/>
                <w:sz w:val="20"/>
                <w:szCs w:val="20"/>
                <w:lang w:val="en-ID" w:eastAsia="en-ID"/>
              </w:rPr>
              <w:t>±0,02</w:t>
            </w:r>
          </w:p>
        </w:tc>
      </w:tr>
      <w:tr w:rsidR="003709C2" w:rsidRPr="003709C2" w14:paraId="6C5FE26D" w14:textId="77777777" w:rsidTr="00475CF4">
        <w:trPr>
          <w:trHeight w:val="51"/>
        </w:trPr>
        <w:tc>
          <w:tcPr>
            <w:tcW w:w="1443" w:type="dxa"/>
            <w:tcBorders>
              <w:top w:val="nil"/>
              <w:left w:val="nil"/>
              <w:bottom w:val="nil"/>
              <w:right w:val="nil"/>
            </w:tcBorders>
            <w:shd w:val="clear" w:color="auto" w:fill="auto"/>
            <w:noWrap/>
            <w:vAlign w:val="bottom"/>
          </w:tcPr>
          <w:p w14:paraId="5A55526D" w14:textId="77777777" w:rsidR="003709C2" w:rsidRPr="003709C2" w:rsidRDefault="003709C2" w:rsidP="00475CF4">
            <w:pPr>
              <w:spacing w:after="0" w:line="240" w:lineRule="auto"/>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val="en-ID" w:eastAsia="en-ID"/>
              </w:rPr>
              <w:t>P4</w:t>
            </w:r>
            <w:proofErr w:type="gramStart"/>
            <w:r w:rsidRPr="003709C2">
              <w:rPr>
                <w:rFonts w:ascii="Times New Roman" w:eastAsia="Times New Roman" w:hAnsi="Times New Roman" w:cs="Times New Roman"/>
                <w:color w:val="000000" w:themeColor="text1"/>
                <w:sz w:val="20"/>
                <w:szCs w:val="20"/>
                <w:lang w:eastAsia="en-ID"/>
              </w:rPr>
              <w:t xml:space="preserve">   (</w:t>
            </w:r>
            <w:proofErr w:type="gramEnd"/>
            <w:r w:rsidRPr="003709C2">
              <w:rPr>
                <w:rFonts w:ascii="Times New Roman" w:eastAsia="Times New Roman" w:hAnsi="Times New Roman" w:cs="Times New Roman"/>
                <w:color w:val="000000" w:themeColor="text1"/>
                <w:sz w:val="20"/>
                <w:szCs w:val="20"/>
                <w:lang w:val="en-ID" w:eastAsia="en-ID"/>
              </w:rPr>
              <w:t>7,5</w:t>
            </w:r>
            <w:r w:rsidRPr="003709C2">
              <w:rPr>
                <w:rFonts w:ascii="Times New Roman" w:eastAsia="Times New Roman" w:hAnsi="Times New Roman" w:cs="Times New Roman"/>
                <w:color w:val="000000" w:themeColor="text1"/>
                <w:sz w:val="20"/>
                <w:szCs w:val="20"/>
                <w:lang w:eastAsia="en-ID"/>
              </w:rPr>
              <w:t>)</w:t>
            </w:r>
          </w:p>
        </w:tc>
        <w:tc>
          <w:tcPr>
            <w:tcW w:w="976" w:type="dxa"/>
            <w:tcBorders>
              <w:top w:val="nil"/>
              <w:left w:val="nil"/>
              <w:bottom w:val="nil"/>
              <w:right w:val="nil"/>
            </w:tcBorders>
          </w:tcPr>
          <w:p w14:paraId="164817A3"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3,54</w:t>
            </w:r>
          </w:p>
        </w:tc>
        <w:tc>
          <w:tcPr>
            <w:tcW w:w="928" w:type="dxa"/>
            <w:tcBorders>
              <w:top w:val="nil"/>
              <w:left w:val="nil"/>
              <w:bottom w:val="nil"/>
              <w:right w:val="nil"/>
            </w:tcBorders>
          </w:tcPr>
          <w:p w14:paraId="66BF7B3D"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3,58</w:t>
            </w:r>
          </w:p>
        </w:tc>
        <w:tc>
          <w:tcPr>
            <w:tcW w:w="1044" w:type="dxa"/>
            <w:tcBorders>
              <w:top w:val="nil"/>
              <w:left w:val="nil"/>
              <w:bottom w:val="nil"/>
              <w:right w:val="nil"/>
            </w:tcBorders>
          </w:tcPr>
          <w:p w14:paraId="5AE7C7BF"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3,53</w:t>
            </w:r>
          </w:p>
        </w:tc>
        <w:tc>
          <w:tcPr>
            <w:tcW w:w="992" w:type="dxa"/>
            <w:tcBorders>
              <w:top w:val="nil"/>
              <w:left w:val="nil"/>
              <w:bottom w:val="nil"/>
              <w:right w:val="nil"/>
            </w:tcBorders>
            <w:shd w:val="clear" w:color="auto" w:fill="auto"/>
            <w:noWrap/>
            <w:vAlign w:val="bottom"/>
            <w:hideMark/>
          </w:tcPr>
          <w:p w14:paraId="08E6DC82"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3,69</w:t>
            </w:r>
          </w:p>
        </w:tc>
        <w:tc>
          <w:tcPr>
            <w:tcW w:w="928" w:type="dxa"/>
            <w:tcBorders>
              <w:top w:val="nil"/>
              <w:left w:val="nil"/>
              <w:bottom w:val="nil"/>
              <w:right w:val="nil"/>
            </w:tcBorders>
          </w:tcPr>
          <w:p w14:paraId="1BA60CD8"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3,61</w:t>
            </w:r>
          </w:p>
        </w:tc>
        <w:tc>
          <w:tcPr>
            <w:tcW w:w="1627" w:type="dxa"/>
            <w:tcBorders>
              <w:top w:val="nil"/>
              <w:left w:val="nil"/>
              <w:bottom w:val="nil"/>
              <w:right w:val="nil"/>
            </w:tcBorders>
          </w:tcPr>
          <w:p w14:paraId="4C4774FD"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hAnsi="Times New Roman" w:cs="Times New Roman"/>
                <w:color w:val="000000" w:themeColor="text1"/>
                <w:sz w:val="20"/>
                <w:szCs w:val="20"/>
                <w:lang w:val="en-ID" w:eastAsia="en-ID"/>
              </w:rPr>
              <w:t>3,59</w:t>
            </w:r>
            <w:r w:rsidRPr="003709C2">
              <w:rPr>
                <w:rFonts w:ascii="Times New Roman" w:hAnsi="Times New Roman" w:cs="Times New Roman"/>
                <w:color w:val="000000" w:themeColor="text1"/>
                <w:sz w:val="20"/>
                <w:szCs w:val="20"/>
                <w:vertAlign w:val="superscript"/>
                <w:lang w:val="en-ID" w:eastAsia="en-ID"/>
              </w:rPr>
              <w:t>c</w:t>
            </w:r>
            <w:r w:rsidRPr="003709C2">
              <w:rPr>
                <w:rFonts w:ascii="Times New Roman" w:hAnsi="Times New Roman" w:cs="Times New Roman"/>
                <w:color w:val="000000" w:themeColor="text1"/>
                <w:sz w:val="20"/>
                <w:szCs w:val="20"/>
                <w:lang w:val="en-ID" w:eastAsia="en-ID"/>
              </w:rPr>
              <w:t>±0,06</w:t>
            </w:r>
          </w:p>
        </w:tc>
      </w:tr>
      <w:tr w:rsidR="003709C2" w:rsidRPr="003709C2" w14:paraId="1042D8F7" w14:textId="77777777" w:rsidTr="00475CF4">
        <w:trPr>
          <w:trHeight w:val="64"/>
        </w:trPr>
        <w:tc>
          <w:tcPr>
            <w:tcW w:w="1443" w:type="dxa"/>
            <w:tcBorders>
              <w:top w:val="nil"/>
              <w:left w:val="nil"/>
              <w:bottom w:val="single" w:sz="4" w:space="0" w:color="auto"/>
              <w:right w:val="nil"/>
            </w:tcBorders>
            <w:shd w:val="clear" w:color="auto" w:fill="auto"/>
            <w:noWrap/>
            <w:vAlign w:val="bottom"/>
          </w:tcPr>
          <w:p w14:paraId="357E6B9B" w14:textId="77777777" w:rsidR="003709C2" w:rsidRPr="003709C2" w:rsidRDefault="003709C2" w:rsidP="00475CF4">
            <w:pPr>
              <w:spacing w:after="0" w:line="240" w:lineRule="auto"/>
              <w:rPr>
                <w:rFonts w:ascii="Times New Roman" w:eastAsia="Times New Roman" w:hAnsi="Times New Roman" w:cs="Times New Roman"/>
                <w:color w:val="000000" w:themeColor="text1"/>
                <w:sz w:val="20"/>
                <w:szCs w:val="20"/>
                <w:lang w:eastAsia="en-ID"/>
              </w:rPr>
            </w:pPr>
            <w:r w:rsidRPr="003709C2">
              <w:rPr>
                <w:rFonts w:ascii="Times New Roman" w:eastAsia="Times New Roman" w:hAnsi="Times New Roman" w:cs="Times New Roman"/>
                <w:color w:val="000000" w:themeColor="text1"/>
                <w:sz w:val="20"/>
                <w:szCs w:val="20"/>
                <w:lang w:val="en-ID" w:eastAsia="en-ID"/>
              </w:rPr>
              <w:t>P5</w:t>
            </w:r>
            <w:proofErr w:type="gramStart"/>
            <w:r w:rsidRPr="003709C2">
              <w:rPr>
                <w:rFonts w:ascii="Times New Roman" w:eastAsia="Times New Roman" w:hAnsi="Times New Roman" w:cs="Times New Roman"/>
                <w:color w:val="000000" w:themeColor="text1"/>
                <w:sz w:val="20"/>
                <w:szCs w:val="20"/>
                <w:lang w:eastAsia="en-ID"/>
              </w:rPr>
              <w:t xml:space="preserve">   (</w:t>
            </w:r>
            <w:proofErr w:type="gramEnd"/>
            <w:r w:rsidRPr="003709C2">
              <w:rPr>
                <w:rFonts w:ascii="Times New Roman" w:eastAsia="Times New Roman" w:hAnsi="Times New Roman" w:cs="Times New Roman"/>
                <w:color w:val="000000" w:themeColor="text1"/>
                <w:sz w:val="20"/>
                <w:szCs w:val="20"/>
                <w:lang w:val="en-ID" w:eastAsia="en-ID"/>
              </w:rPr>
              <w:t>10</w:t>
            </w:r>
            <w:r w:rsidRPr="003709C2">
              <w:rPr>
                <w:rFonts w:ascii="Times New Roman" w:eastAsia="Times New Roman" w:hAnsi="Times New Roman" w:cs="Times New Roman"/>
                <w:color w:val="000000" w:themeColor="text1"/>
                <w:sz w:val="20"/>
                <w:szCs w:val="20"/>
                <w:lang w:eastAsia="en-ID"/>
              </w:rPr>
              <w:t>)</w:t>
            </w:r>
          </w:p>
        </w:tc>
        <w:tc>
          <w:tcPr>
            <w:tcW w:w="976" w:type="dxa"/>
            <w:tcBorders>
              <w:top w:val="nil"/>
              <w:left w:val="nil"/>
              <w:bottom w:val="single" w:sz="4" w:space="0" w:color="auto"/>
              <w:right w:val="nil"/>
            </w:tcBorders>
          </w:tcPr>
          <w:p w14:paraId="4DF2E476"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3,54</w:t>
            </w:r>
          </w:p>
        </w:tc>
        <w:tc>
          <w:tcPr>
            <w:tcW w:w="928" w:type="dxa"/>
            <w:tcBorders>
              <w:top w:val="nil"/>
              <w:left w:val="nil"/>
              <w:bottom w:val="single" w:sz="4" w:space="0" w:color="auto"/>
              <w:right w:val="nil"/>
            </w:tcBorders>
          </w:tcPr>
          <w:p w14:paraId="7A3363D2"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3,52</w:t>
            </w:r>
          </w:p>
        </w:tc>
        <w:tc>
          <w:tcPr>
            <w:tcW w:w="1044" w:type="dxa"/>
            <w:tcBorders>
              <w:top w:val="nil"/>
              <w:left w:val="nil"/>
              <w:bottom w:val="single" w:sz="4" w:space="0" w:color="auto"/>
              <w:right w:val="nil"/>
            </w:tcBorders>
          </w:tcPr>
          <w:p w14:paraId="20897124"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3,53</w:t>
            </w:r>
          </w:p>
        </w:tc>
        <w:tc>
          <w:tcPr>
            <w:tcW w:w="992" w:type="dxa"/>
            <w:tcBorders>
              <w:top w:val="nil"/>
              <w:left w:val="nil"/>
              <w:bottom w:val="single" w:sz="4" w:space="0" w:color="auto"/>
              <w:right w:val="nil"/>
            </w:tcBorders>
            <w:shd w:val="clear" w:color="auto" w:fill="auto"/>
            <w:noWrap/>
            <w:vAlign w:val="bottom"/>
            <w:hideMark/>
          </w:tcPr>
          <w:p w14:paraId="53C643AD"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3,42</w:t>
            </w:r>
          </w:p>
        </w:tc>
        <w:tc>
          <w:tcPr>
            <w:tcW w:w="928" w:type="dxa"/>
            <w:tcBorders>
              <w:top w:val="nil"/>
              <w:left w:val="nil"/>
              <w:bottom w:val="single" w:sz="4" w:space="0" w:color="auto"/>
              <w:right w:val="nil"/>
            </w:tcBorders>
          </w:tcPr>
          <w:p w14:paraId="781F1644"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eastAsia="Times New Roman" w:hAnsi="Times New Roman" w:cs="Times New Roman"/>
                <w:color w:val="000000" w:themeColor="text1"/>
                <w:sz w:val="20"/>
                <w:szCs w:val="20"/>
                <w:lang w:val="en-ID" w:eastAsia="en-ID"/>
              </w:rPr>
              <w:t>3,41</w:t>
            </w:r>
          </w:p>
        </w:tc>
        <w:tc>
          <w:tcPr>
            <w:tcW w:w="1627" w:type="dxa"/>
            <w:tcBorders>
              <w:top w:val="nil"/>
              <w:left w:val="nil"/>
              <w:bottom w:val="single" w:sz="4" w:space="0" w:color="auto"/>
              <w:right w:val="nil"/>
            </w:tcBorders>
          </w:tcPr>
          <w:p w14:paraId="5BA62769" w14:textId="77777777" w:rsidR="003709C2" w:rsidRPr="003709C2" w:rsidRDefault="003709C2"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3709C2">
              <w:rPr>
                <w:rFonts w:ascii="Times New Roman" w:hAnsi="Times New Roman" w:cs="Times New Roman"/>
                <w:color w:val="000000" w:themeColor="text1"/>
                <w:sz w:val="20"/>
                <w:szCs w:val="20"/>
                <w:lang w:val="en-ID" w:eastAsia="en-ID"/>
              </w:rPr>
              <w:t>3,48</w:t>
            </w:r>
            <w:r w:rsidRPr="003709C2">
              <w:rPr>
                <w:rFonts w:ascii="Times New Roman" w:hAnsi="Times New Roman" w:cs="Times New Roman"/>
                <w:color w:val="000000" w:themeColor="text1"/>
                <w:sz w:val="20"/>
                <w:szCs w:val="20"/>
                <w:vertAlign w:val="superscript"/>
                <w:lang w:val="en-ID" w:eastAsia="en-ID"/>
              </w:rPr>
              <w:t>d</w:t>
            </w:r>
            <w:r w:rsidRPr="003709C2">
              <w:rPr>
                <w:rFonts w:ascii="Times New Roman" w:hAnsi="Times New Roman" w:cs="Times New Roman"/>
                <w:color w:val="000000" w:themeColor="text1"/>
                <w:sz w:val="20"/>
                <w:szCs w:val="20"/>
                <w:lang w:val="en-ID" w:eastAsia="en-ID"/>
              </w:rPr>
              <w:t>±</w:t>
            </w:r>
            <w:r w:rsidRPr="003709C2">
              <w:rPr>
                <w:rFonts w:ascii="Times New Roman" w:hAnsi="Times New Roman" w:cs="Times New Roman"/>
                <w:color w:val="000000" w:themeColor="text1"/>
                <w:sz w:val="20"/>
                <w:szCs w:val="20"/>
                <w:lang w:eastAsia="en-ID"/>
              </w:rPr>
              <w:t xml:space="preserve"> </w:t>
            </w:r>
            <w:r w:rsidRPr="003709C2">
              <w:rPr>
                <w:rFonts w:ascii="Times New Roman" w:hAnsi="Times New Roman" w:cs="Times New Roman"/>
                <w:color w:val="000000" w:themeColor="text1"/>
                <w:sz w:val="20"/>
                <w:szCs w:val="20"/>
                <w:lang w:val="en-ID" w:eastAsia="en-ID"/>
              </w:rPr>
              <w:t>0,06</w:t>
            </w:r>
          </w:p>
        </w:tc>
      </w:tr>
    </w:tbl>
    <w:p w14:paraId="6F8A2BD5" w14:textId="77777777" w:rsidR="003709C2" w:rsidRPr="003709C2" w:rsidRDefault="003709C2" w:rsidP="003709C2">
      <w:pPr>
        <w:spacing w:after="0" w:line="240" w:lineRule="auto"/>
        <w:ind w:left="1276" w:hanging="1276"/>
        <w:jc w:val="both"/>
        <w:rPr>
          <w:rFonts w:ascii="Times New Roman" w:hAnsi="Times New Roman" w:cs="Times New Roman"/>
          <w:color w:val="000000" w:themeColor="text1"/>
          <w:sz w:val="20"/>
          <w:szCs w:val="20"/>
          <w:lang w:val="fi-FI"/>
        </w:rPr>
      </w:pPr>
      <w:proofErr w:type="spellStart"/>
      <w:r w:rsidRPr="003709C2">
        <w:rPr>
          <w:rFonts w:ascii="Times New Roman" w:hAnsi="Times New Roman" w:cs="Times New Roman"/>
          <w:color w:val="000000" w:themeColor="text1"/>
          <w:sz w:val="20"/>
          <w:szCs w:val="20"/>
          <w:lang w:val="fi-FI"/>
        </w:rPr>
        <w:t>Keterangan</w:t>
      </w:r>
      <w:proofErr w:type="spellEnd"/>
      <w:r w:rsidRPr="003709C2">
        <w:rPr>
          <w:rFonts w:ascii="Times New Roman" w:hAnsi="Times New Roman" w:cs="Times New Roman"/>
          <w:color w:val="000000" w:themeColor="text1"/>
          <w:sz w:val="20"/>
          <w:szCs w:val="20"/>
          <w:lang w:val="fi-FI"/>
        </w:rPr>
        <w:t>:</w:t>
      </w:r>
      <w:r w:rsidRPr="003709C2">
        <w:rPr>
          <w:rFonts w:ascii="Times New Roman" w:hAnsi="Times New Roman" w:cs="Times New Roman"/>
          <w:color w:val="000000" w:themeColor="text1"/>
          <w:sz w:val="20"/>
          <w:szCs w:val="20"/>
          <w:lang w:val="fi-FI"/>
        </w:rPr>
        <w:tab/>
      </w:r>
      <w:r w:rsidRPr="003709C2">
        <w:rPr>
          <w:rFonts w:ascii="Times New Roman" w:hAnsi="Times New Roman" w:cs="Times New Roman"/>
          <w:color w:val="000000" w:themeColor="text1"/>
          <w:sz w:val="20"/>
          <w:szCs w:val="20"/>
        </w:rPr>
        <w:t xml:space="preserve">Nilai </w:t>
      </w:r>
      <w:proofErr w:type="gramStart"/>
      <w:r w:rsidRPr="003709C2">
        <w:rPr>
          <w:rFonts w:ascii="Times New Roman" w:hAnsi="Times New Roman" w:cs="Times New Roman"/>
          <w:color w:val="000000" w:themeColor="text1"/>
          <w:sz w:val="20"/>
          <w:szCs w:val="20"/>
        </w:rPr>
        <w:t>rata-rata</w:t>
      </w:r>
      <w:proofErr w:type="gramEnd"/>
      <w:r w:rsidRPr="003709C2">
        <w:rPr>
          <w:rFonts w:ascii="Times New Roman" w:hAnsi="Times New Roman" w:cs="Times New Roman"/>
          <w:color w:val="000000" w:themeColor="text1"/>
          <w:sz w:val="20"/>
          <w:szCs w:val="20"/>
        </w:rPr>
        <w:t xml:space="preserve"> dengan superskrip yang berbeda pada kolom yang sama menyatakan perbedaan yang sangat nyata</w:t>
      </w:r>
      <w:r w:rsidRPr="003709C2">
        <w:rPr>
          <w:rFonts w:ascii="Times New Roman" w:hAnsi="Times New Roman" w:cs="Times New Roman"/>
          <w:color w:val="000000" w:themeColor="text1"/>
          <w:sz w:val="20"/>
          <w:szCs w:val="20"/>
          <w:lang w:eastAsia="en-ID"/>
        </w:rPr>
        <w:t xml:space="preserve"> (P&lt;0,01)</w:t>
      </w:r>
    </w:p>
    <w:p w14:paraId="22C07BBF" w14:textId="77777777" w:rsidR="003709C2" w:rsidRPr="003709C2" w:rsidRDefault="003709C2" w:rsidP="003709C2">
      <w:pPr>
        <w:spacing w:after="0" w:line="480" w:lineRule="auto"/>
        <w:ind w:left="1134" w:hanging="1134"/>
        <w:jc w:val="both"/>
        <w:rPr>
          <w:rFonts w:ascii="Times New Roman" w:hAnsi="Times New Roman" w:cs="Times New Roman"/>
          <w:b/>
          <w:color w:val="000000" w:themeColor="text1"/>
          <w:sz w:val="20"/>
          <w:szCs w:val="20"/>
          <w:lang w:val="fi-FI"/>
        </w:rPr>
      </w:pPr>
    </w:p>
    <w:p w14:paraId="4D58217B" w14:textId="77777777" w:rsidR="003709C2" w:rsidRPr="003709C2" w:rsidRDefault="003709C2" w:rsidP="003709C2">
      <w:pPr>
        <w:spacing w:after="0" w:line="480" w:lineRule="auto"/>
        <w:ind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Hasil analisis sidik ragam pada Lampiran 2 menunjukkan penambahan SKA 2,50% (P2) berpengaruh tidak nyata terhadap penurunan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pada P1, namun penambahan SKA P3: 5%, P4: 7,50%, dan P5: 10% nilai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silase tebon jagung mengarah ke asam kuat sehingga membedakan dengan kontrol. Nilai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rata-rata silase tebon jagung ini berkisar 3,72-3,48. Uji </w:t>
      </w:r>
      <w:proofErr w:type="spellStart"/>
      <w:r w:rsidRPr="003709C2">
        <w:rPr>
          <w:rFonts w:ascii="Times New Roman" w:hAnsi="Times New Roman" w:cs="Times New Roman"/>
          <w:color w:val="000000" w:themeColor="text1"/>
          <w:sz w:val="20"/>
          <w:szCs w:val="20"/>
        </w:rPr>
        <w:t>Duncan</w:t>
      </w:r>
      <w:proofErr w:type="spellEnd"/>
      <w:r w:rsidRPr="003709C2">
        <w:rPr>
          <w:rFonts w:ascii="Times New Roman" w:hAnsi="Times New Roman" w:cs="Times New Roman"/>
          <w:color w:val="000000" w:themeColor="text1"/>
          <w:sz w:val="20"/>
          <w:szCs w:val="20"/>
        </w:rPr>
        <w:t xml:space="preserve"> 5% memperlihatkan bahwa </w:t>
      </w:r>
      <w:proofErr w:type="spellStart"/>
      <w:r w:rsidRPr="003709C2">
        <w:rPr>
          <w:rFonts w:ascii="Times New Roman" w:hAnsi="Times New Roman" w:cs="Times New Roman"/>
          <w:color w:val="000000" w:themeColor="text1"/>
          <w:sz w:val="20"/>
          <w:szCs w:val="20"/>
        </w:rPr>
        <w:t>ensilase</w:t>
      </w:r>
      <w:proofErr w:type="spellEnd"/>
      <w:r w:rsidRPr="003709C2">
        <w:rPr>
          <w:rFonts w:ascii="Times New Roman" w:hAnsi="Times New Roman" w:cs="Times New Roman"/>
          <w:color w:val="000000" w:themeColor="text1"/>
          <w:sz w:val="20"/>
          <w:szCs w:val="20"/>
        </w:rPr>
        <w:t xml:space="preserve"> tebon jagung tanpa menggunakan SKA menghasilkan silase dengan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yang lebih tinggi dari perlakuan lainnya. Nilai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silase tebon jagung terbaik pada penelitian ini didapat pada perlakuan  penambahan SKA sebanyak 10% BK. Perbedaan nilai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silase pada penelitian ini disebabkan oleh adanya peran glukosa sebagai sumber energi bagi mikroba, Salah satunya bakteri baik asam laktat, Bakteri asam laktat akan menguraikan karbohidrat menjadi asam laktat. Bakteri ini menggunakan glukosa sebagai substrat untuk pertumbuhan dan perkembangan, Semakin banyak jumlah bakteri asam laktat maka akan semakin banyak asam laktat yang diproduksi dan semakin banyak juga asam yang dihasilkan. Hal ini akan mempercepat penurunan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dalam silase dan pertumbuhan bakteri tidak baik dapat diminimalkan. </w:t>
      </w:r>
    </w:p>
    <w:p w14:paraId="49095662" w14:textId="77777777" w:rsidR="003709C2" w:rsidRDefault="003709C2" w:rsidP="003709C2">
      <w:pPr>
        <w:spacing w:after="0" w:line="480" w:lineRule="auto"/>
        <w:ind w:firstLine="567"/>
        <w:jc w:val="both"/>
        <w:rPr>
          <w:rFonts w:ascii="Times New Roman" w:hAnsi="Times New Roman" w:cs="Times New Roman"/>
          <w:color w:val="000000" w:themeColor="text1"/>
          <w:sz w:val="20"/>
          <w:szCs w:val="20"/>
        </w:rPr>
      </w:pPr>
      <w:r w:rsidRPr="003709C2">
        <w:rPr>
          <w:rFonts w:ascii="Times New Roman" w:hAnsi="Times New Roman" w:cs="Times New Roman"/>
          <w:color w:val="000000" w:themeColor="text1"/>
          <w:sz w:val="20"/>
          <w:szCs w:val="20"/>
        </w:rPr>
        <w:t xml:space="preserve">Penggunaan SKA telah dilaporkan Prastyo (2022), hasilnya dapat meningkatkan kualitas fisik silase berbahan rumput </w:t>
      </w:r>
      <w:proofErr w:type="spellStart"/>
      <w:r w:rsidRPr="003709C2">
        <w:rPr>
          <w:rFonts w:ascii="Times New Roman" w:hAnsi="Times New Roman" w:cs="Times New Roman"/>
          <w:color w:val="000000" w:themeColor="text1"/>
          <w:sz w:val="20"/>
          <w:szCs w:val="20"/>
        </w:rPr>
        <w:t>odot</w:t>
      </w:r>
      <w:proofErr w:type="spellEnd"/>
      <w:r w:rsidRPr="003709C2">
        <w:rPr>
          <w:rFonts w:ascii="Times New Roman" w:hAnsi="Times New Roman" w:cs="Times New Roman"/>
          <w:color w:val="000000" w:themeColor="text1"/>
          <w:sz w:val="20"/>
          <w:szCs w:val="20"/>
        </w:rPr>
        <w:t xml:space="preserve"> dan dedak padi halus. </w:t>
      </w:r>
      <w:proofErr w:type="spellStart"/>
      <w:r w:rsidRPr="003709C2">
        <w:rPr>
          <w:rFonts w:ascii="Times New Roman" w:hAnsi="Times New Roman" w:cs="Times New Roman"/>
          <w:color w:val="000000" w:themeColor="text1"/>
          <w:sz w:val="20"/>
          <w:szCs w:val="20"/>
        </w:rPr>
        <w:t>Sadarman</w:t>
      </w:r>
      <w:proofErr w:type="spellEnd"/>
      <w:r w:rsidRPr="003709C2">
        <w:rPr>
          <w:rFonts w:ascii="Times New Roman" w:hAnsi="Times New Roman" w:cs="Times New Roman"/>
          <w:color w:val="000000" w:themeColor="text1"/>
          <w:sz w:val="20"/>
          <w:szCs w:val="20"/>
        </w:rPr>
        <w:t xml:space="preserve"> dkk. (2022b) melaporkan penambahan SKA 2,50-10% BK dapat menghasilkan silase berbahan rumput gajah dan ampas tahu segar dengan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berkisar 3,61-3,95. Hasil penelitian Purba (2022) melaporkan penggantian </w:t>
      </w:r>
      <w:proofErr w:type="spellStart"/>
      <w:r w:rsidRPr="003709C2">
        <w:rPr>
          <w:rFonts w:ascii="Times New Roman" w:hAnsi="Times New Roman" w:cs="Times New Roman"/>
          <w:color w:val="000000" w:themeColor="text1"/>
          <w:sz w:val="20"/>
          <w:szCs w:val="20"/>
        </w:rPr>
        <w:t>molases</w:t>
      </w:r>
      <w:proofErr w:type="spellEnd"/>
      <w:r w:rsidRPr="003709C2">
        <w:rPr>
          <w:rFonts w:ascii="Times New Roman" w:hAnsi="Times New Roman" w:cs="Times New Roman"/>
          <w:color w:val="000000" w:themeColor="text1"/>
          <w:sz w:val="20"/>
          <w:szCs w:val="20"/>
        </w:rPr>
        <w:t xml:space="preserve"> dengan SKA sebanyak 19,7-26,3 g untuk </w:t>
      </w:r>
      <w:proofErr w:type="spellStart"/>
      <w:r w:rsidRPr="003709C2">
        <w:rPr>
          <w:rFonts w:ascii="Times New Roman" w:hAnsi="Times New Roman" w:cs="Times New Roman"/>
          <w:color w:val="000000" w:themeColor="text1"/>
          <w:sz w:val="20"/>
          <w:szCs w:val="20"/>
        </w:rPr>
        <w:t>mengensilasekan</w:t>
      </w:r>
      <w:proofErr w:type="spellEnd"/>
      <w:r w:rsidRPr="003709C2">
        <w:rPr>
          <w:rFonts w:ascii="Times New Roman" w:hAnsi="Times New Roman" w:cs="Times New Roman"/>
          <w:color w:val="000000" w:themeColor="text1"/>
          <w:sz w:val="20"/>
          <w:szCs w:val="20"/>
        </w:rPr>
        <w:t xml:space="preserve"> tebon jagung dapat menghasilkan silase dengan nilai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3,57-3,76. Penambahan SKA 2,50-10% untuk </w:t>
      </w:r>
      <w:proofErr w:type="spellStart"/>
      <w:r w:rsidRPr="003709C2">
        <w:rPr>
          <w:rFonts w:ascii="Times New Roman" w:hAnsi="Times New Roman" w:cs="Times New Roman"/>
          <w:color w:val="000000" w:themeColor="text1"/>
          <w:sz w:val="20"/>
          <w:szCs w:val="20"/>
        </w:rPr>
        <w:t>mengensilasekan</w:t>
      </w:r>
      <w:proofErr w:type="spellEnd"/>
      <w:r w:rsidRPr="003709C2">
        <w:rPr>
          <w:rFonts w:ascii="Times New Roman" w:hAnsi="Times New Roman" w:cs="Times New Roman"/>
          <w:color w:val="000000" w:themeColor="text1"/>
          <w:sz w:val="20"/>
          <w:szCs w:val="20"/>
        </w:rPr>
        <w:t xml:space="preserve"> tebon jagung hasilnya tidak jauh berbeda dengan yang disampaikan </w:t>
      </w:r>
      <w:proofErr w:type="spellStart"/>
      <w:r w:rsidRPr="003709C2">
        <w:rPr>
          <w:rFonts w:ascii="Times New Roman" w:hAnsi="Times New Roman" w:cs="Times New Roman"/>
          <w:color w:val="000000" w:themeColor="text1"/>
          <w:sz w:val="20"/>
          <w:szCs w:val="20"/>
        </w:rPr>
        <w:t>Sadarman</w:t>
      </w:r>
      <w:proofErr w:type="spellEnd"/>
      <w:r w:rsidRPr="003709C2">
        <w:rPr>
          <w:rFonts w:ascii="Times New Roman" w:hAnsi="Times New Roman" w:cs="Times New Roman"/>
          <w:color w:val="000000" w:themeColor="text1"/>
          <w:sz w:val="20"/>
          <w:szCs w:val="20"/>
        </w:rPr>
        <w:t xml:space="preserve"> dkk. (2022b) dan Purba (2022).  </w:t>
      </w:r>
      <w:proofErr w:type="spellStart"/>
      <w:r w:rsidRPr="003709C2">
        <w:rPr>
          <w:rFonts w:ascii="Times New Roman" w:hAnsi="Times New Roman" w:cs="Times New Roman"/>
          <w:color w:val="000000" w:themeColor="text1"/>
          <w:sz w:val="20"/>
          <w:szCs w:val="20"/>
        </w:rPr>
        <w:t>pH</w:t>
      </w:r>
      <w:proofErr w:type="spellEnd"/>
      <w:r w:rsidRPr="003709C2">
        <w:rPr>
          <w:rFonts w:ascii="Times New Roman" w:hAnsi="Times New Roman" w:cs="Times New Roman"/>
          <w:color w:val="000000" w:themeColor="text1"/>
          <w:sz w:val="20"/>
          <w:szCs w:val="20"/>
        </w:rPr>
        <w:t xml:space="preserve"> silase yang mengarah ke asam kuat dapat disebabkan oleh SKA yang kaya dengan glukosa yang mudah diuraikan sehingga dapat memicu produksi asam laktat oleh bakteri asam laktat selama proses fermentasi anaerob di dalam silo. </w:t>
      </w:r>
    </w:p>
    <w:p w14:paraId="09550E5A" w14:textId="77777777" w:rsidR="00BD261F" w:rsidRPr="00BD261F" w:rsidRDefault="00BD261F" w:rsidP="00BD261F">
      <w:pPr>
        <w:spacing w:after="0" w:line="480" w:lineRule="auto"/>
        <w:jc w:val="center"/>
        <w:rPr>
          <w:rFonts w:ascii="Times New Roman" w:hAnsi="Times New Roman" w:cs="Times New Roman"/>
          <w:b/>
          <w:color w:val="000000" w:themeColor="text1"/>
          <w:sz w:val="20"/>
          <w:szCs w:val="20"/>
        </w:rPr>
      </w:pPr>
      <w:r w:rsidRPr="00BD261F">
        <w:rPr>
          <w:rFonts w:ascii="Times New Roman" w:hAnsi="Times New Roman" w:cs="Times New Roman"/>
          <w:b/>
          <w:color w:val="000000" w:themeColor="text1"/>
          <w:sz w:val="20"/>
          <w:szCs w:val="20"/>
        </w:rPr>
        <w:t>WSC Silase Tebon Jagung</w:t>
      </w:r>
    </w:p>
    <w:p w14:paraId="1F14523D" w14:textId="77777777" w:rsidR="00BD261F" w:rsidRPr="00BD261F" w:rsidRDefault="00BD261F" w:rsidP="00BD261F">
      <w:pPr>
        <w:spacing w:after="0" w:line="480" w:lineRule="auto"/>
        <w:ind w:firstLine="567"/>
        <w:jc w:val="both"/>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Karbohidrat terlarut dalam air diperlukan sebagai sumber energi bagi mikroba dalam sistem pencernaan ruminansia. Mikroba pada dasarnya menggunakan WSC untuk memfermentasikan bahan pakan hingga dihasilkan asam lemak rantai pendek sebagai produk samping fermentasi anaerob. Nilai WSC silase tebon jagung dapat dilihat pada Tabel 4.</w:t>
      </w:r>
    </w:p>
    <w:p w14:paraId="69A3A2D5" w14:textId="77777777" w:rsidR="00BD261F" w:rsidRPr="00BD261F" w:rsidRDefault="00BD261F" w:rsidP="00BD261F">
      <w:pPr>
        <w:spacing w:after="0" w:line="240" w:lineRule="auto"/>
        <w:ind w:left="851" w:hanging="851"/>
        <w:jc w:val="both"/>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Tabel 4.</w:t>
      </w:r>
      <w:r w:rsidRPr="00BD261F">
        <w:rPr>
          <w:rFonts w:ascii="Times New Roman" w:hAnsi="Times New Roman" w:cs="Times New Roman"/>
          <w:color w:val="000000" w:themeColor="text1"/>
          <w:sz w:val="20"/>
          <w:szCs w:val="20"/>
        </w:rPr>
        <w:tab/>
        <w:t>WSC Silase Tebon Jagung yang ditambahkan SKA (%)</w:t>
      </w:r>
    </w:p>
    <w:tbl>
      <w:tblPr>
        <w:tblW w:w="7938" w:type="dxa"/>
        <w:tblInd w:w="108" w:type="dxa"/>
        <w:tblLook w:val="04A0" w:firstRow="1" w:lastRow="0" w:firstColumn="1" w:lastColumn="0" w:noHBand="0" w:noVBand="1"/>
      </w:tblPr>
      <w:tblGrid>
        <w:gridCol w:w="1335"/>
        <w:gridCol w:w="1001"/>
        <w:gridCol w:w="951"/>
        <w:gridCol w:w="1076"/>
        <w:gridCol w:w="992"/>
        <w:gridCol w:w="950"/>
        <w:gridCol w:w="1633"/>
      </w:tblGrid>
      <w:tr w:rsidR="00BD261F" w:rsidRPr="00BD261F" w14:paraId="7F1D43C8" w14:textId="77777777" w:rsidTr="00475CF4">
        <w:trPr>
          <w:trHeight w:val="51"/>
        </w:trPr>
        <w:tc>
          <w:tcPr>
            <w:tcW w:w="1335" w:type="dxa"/>
            <w:vMerge w:val="restart"/>
            <w:tcBorders>
              <w:top w:val="single" w:sz="4" w:space="0" w:color="auto"/>
              <w:left w:val="nil"/>
              <w:right w:val="nil"/>
            </w:tcBorders>
            <w:shd w:val="clear" w:color="auto" w:fill="auto"/>
            <w:noWrap/>
            <w:vAlign w:val="center"/>
            <w:hideMark/>
          </w:tcPr>
          <w:p w14:paraId="45AAB9D1"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roofErr w:type="spellStart"/>
            <w:r w:rsidRPr="00BD261F">
              <w:rPr>
                <w:rFonts w:ascii="Times New Roman" w:eastAsia="Times New Roman" w:hAnsi="Times New Roman" w:cs="Times New Roman"/>
                <w:color w:val="000000" w:themeColor="text1"/>
                <w:sz w:val="20"/>
                <w:szCs w:val="20"/>
                <w:lang w:val="en-ID" w:eastAsia="en-ID"/>
              </w:rPr>
              <w:t>Penambahan</w:t>
            </w:r>
            <w:proofErr w:type="spellEnd"/>
          </w:p>
          <w:p w14:paraId="41A76B1B"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SKA (%)</w:t>
            </w:r>
          </w:p>
        </w:tc>
        <w:tc>
          <w:tcPr>
            <w:tcW w:w="4970" w:type="dxa"/>
            <w:gridSpan w:val="5"/>
            <w:tcBorders>
              <w:top w:val="single" w:sz="4" w:space="0" w:color="auto"/>
              <w:left w:val="nil"/>
              <w:bottom w:val="single" w:sz="4" w:space="0" w:color="auto"/>
              <w:right w:val="nil"/>
            </w:tcBorders>
          </w:tcPr>
          <w:p w14:paraId="4EC4BF07"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roofErr w:type="spellStart"/>
            <w:r w:rsidRPr="00BD261F">
              <w:rPr>
                <w:rFonts w:ascii="Times New Roman" w:eastAsia="Times New Roman" w:hAnsi="Times New Roman" w:cs="Times New Roman"/>
                <w:color w:val="000000" w:themeColor="text1"/>
                <w:sz w:val="20"/>
                <w:szCs w:val="20"/>
                <w:lang w:val="en-ID" w:eastAsia="en-ID"/>
              </w:rPr>
              <w:t>Ulangan</w:t>
            </w:r>
            <w:proofErr w:type="spellEnd"/>
          </w:p>
        </w:tc>
        <w:tc>
          <w:tcPr>
            <w:tcW w:w="1633" w:type="dxa"/>
            <w:vMerge w:val="restart"/>
            <w:tcBorders>
              <w:top w:val="single" w:sz="4" w:space="0" w:color="auto"/>
              <w:left w:val="nil"/>
              <w:right w:val="nil"/>
            </w:tcBorders>
            <w:vAlign w:val="center"/>
          </w:tcPr>
          <w:p w14:paraId="6CE14FAC"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Rata-Rata</w:t>
            </w:r>
          </w:p>
          <w:p w14:paraId="1ABA7B6A"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w:t>
            </w:r>
          </w:p>
        </w:tc>
      </w:tr>
      <w:tr w:rsidR="00BD261F" w:rsidRPr="00BD261F" w14:paraId="019EEA75" w14:textId="77777777" w:rsidTr="00475CF4">
        <w:trPr>
          <w:trHeight w:val="51"/>
        </w:trPr>
        <w:tc>
          <w:tcPr>
            <w:tcW w:w="1335" w:type="dxa"/>
            <w:vMerge/>
            <w:tcBorders>
              <w:left w:val="nil"/>
              <w:bottom w:val="single" w:sz="4" w:space="0" w:color="auto"/>
              <w:right w:val="nil"/>
            </w:tcBorders>
            <w:shd w:val="clear" w:color="auto" w:fill="auto"/>
            <w:noWrap/>
            <w:vAlign w:val="bottom"/>
          </w:tcPr>
          <w:p w14:paraId="20BE4B4A"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
        </w:tc>
        <w:tc>
          <w:tcPr>
            <w:tcW w:w="1001" w:type="dxa"/>
            <w:tcBorders>
              <w:top w:val="single" w:sz="4" w:space="0" w:color="auto"/>
              <w:left w:val="nil"/>
              <w:bottom w:val="single" w:sz="4" w:space="0" w:color="auto"/>
              <w:right w:val="nil"/>
            </w:tcBorders>
          </w:tcPr>
          <w:p w14:paraId="3F5B24A2"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1</w:t>
            </w:r>
          </w:p>
        </w:tc>
        <w:tc>
          <w:tcPr>
            <w:tcW w:w="951" w:type="dxa"/>
            <w:tcBorders>
              <w:top w:val="single" w:sz="4" w:space="0" w:color="auto"/>
              <w:left w:val="nil"/>
              <w:bottom w:val="single" w:sz="4" w:space="0" w:color="auto"/>
              <w:right w:val="nil"/>
            </w:tcBorders>
          </w:tcPr>
          <w:p w14:paraId="26993105"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w:t>
            </w:r>
          </w:p>
        </w:tc>
        <w:tc>
          <w:tcPr>
            <w:tcW w:w="1076" w:type="dxa"/>
            <w:tcBorders>
              <w:top w:val="single" w:sz="4" w:space="0" w:color="auto"/>
              <w:left w:val="nil"/>
              <w:bottom w:val="single" w:sz="4" w:space="0" w:color="auto"/>
              <w:right w:val="nil"/>
            </w:tcBorders>
          </w:tcPr>
          <w:p w14:paraId="5DFA624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w:t>
            </w:r>
          </w:p>
        </w:tc>
        <w:tc>
          <w:tcPr>
            <w:tcW w:w="992" w:type="dxa"/>
            <w:tcBorders>
              <w:top w:val="single" w:sz="4" w:space="0" w:color="auto"/>
              <w:left w:val="nil"/>
              <w:bottom w:val="single" w:sz="4" w:space="0" w:color="auto"/>
              <w:right w:val="nil"/>
            </w:tcBorders>
            <w:shd w:val="clear" w:color="auto" w:fill="auto"/>
            <w:noWrap/>
            <w:vAlign w:val="center"/>
          </w:tcPr>
          <w:p w14:paraId="699A5434"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w:t>
            </w:r>
          </w:p>
        </w:tc>
        <w:tc>
          <w:tcPr>
            <w:tcW w:w="950" w:type="dxa"/>
            <w:tcBorders>
              <w:top w:val="single" w:sz="4" w:space="0" w:color="auto"/>
              <w:left w:val="nil"/>
              <w:bottom w:val="single" w:sz="4" w:space="0" w:color="auto"/>
              <w:right w:val="nil"/>
            </w:tcBorders>
          </w:tcPr>
          <w:p w14:paraId="609D311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w:t>
            </w:r>
          </w:p>
        </w:tc>
        <w:tc>
          <w:tcPr>
            <w:tcW w:w="1633" w:type="dxa"/>
            <w:vMerge/>
            <w:tcBorders>
              <w:left w:val="nil"/>
              <w:bottom w:val="single" w:sz="4" w:space="0" w:color="auto"/>
              <w:right w:val="nil"/>
            </w:tcBorders>
          </w:tcPr>
          <w:p w14:paraId="09725120"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
        </w:tc>
      </w:tr>
      <w:tr w:rsidR="00BD261F" w:rsidRPr="00BD261F" w14:paraId="725F6DE8" w14:textId="77777777" w:rsidTr="00475CF4">
        <w:trPr>
          <w:trHeight w:val="51"/>
        </w:trPr>
        <w:tc>
          <w:tcPr>
            <w:tcW w:w="1335" w:type="dxa"/>
            <w:tcBorders>
              <w:top w:val="single" w:sz="4" w:space="0" w:color="auto"/>
              <w:left w:val="nil"/>
              <w:bottom w:val="nil"/>
              <w:right w:val="nil"/>
            </w:tcBorders>
            <w:shd w:val="clear" w:color="auto" w:fill="auto"/>
            <w:noWrap/>
            <w:vAlign w:val="bottom"/>
          </w:tcPr>
          <w:p w14:paraId="489535F6" w14:textId="77777777" w:rsidR="00BD261F" w:rsidRPr="00BD261F" w:rsidRDefault="00BD261F" w:rsidP="00475CF4">
            <w:pPr>
              <w:spacing w:after="0" w:line="240" w:lineRule="auto"/>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P1  (</w:t>
            </w:r>
            <w:r w:rsidRPr="00BD261F">
              <w:rPr>
                <w:rFonts w:ascii="Times New Roman" w:hAnsi="Times New Roman" w:cs="Times New Roman"/>
                <w:color w:val="000000" w:themeColor="text1"/>
                <w:sz w:val="20"/>
                <w:szCs w:val="20"/>
                <w:lang w:val="en-US"/>
              </w:rPr>
              <w:t>0</w:t>
            </w:r>
            <w:r w:rsidRPr="00BD261F">
              <w:rPr>
                <w:rFonts w:ascii="Times New Roman" w:hAnsi="Times New Roman" w:cs="Times New Roman"/>
                <w:color w:val="000000" w:themeColor="text1"/>
                <w:sz w:val="20"/>
                <w:szCs w:val="20"/>
              </w:rPr>
              <w:t>)</w:t>
            </w:r>
          </w:p>
        </w:tc>
        <w:tc>
          <w:tcPr>
            <w:tcW w:w="1001" w:type="dxa"/>
            <w:tcBorders>
              <w:top w:val="single" w:sz="4" w:space="0" w:color="auto"/>
              <w:left w:val="nil"/>
              <w:bottom w:val="nil"/>
              <w:right w:val="nil"/>
            </w:tcBorders>
          </w:tcPr>
          <w:p w14:paraId="1F4405B2" w14:textId="77777777" w:rsidR="00BD261F" w:rsidRPr="00BD261F" w:rsidRDefault="00BD261F" w:rsidP="00475CF4">
            <w:pPr>
              <w:pStyle w:val="ListParagraph"/>
              <w:spacing w:after="0" w:line="240" w:lineRule="auto"/>
              <w:ind w:left="0"/>
              <w:jc w:val="center"/>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3,54</w:t>
            </w:r>
          </w:p>
        </w:tc>
        <w:tc>
          <w:tcPr>
            <w:tcW w:w="951" w:type="dxa"/>
            <w:tcBorders>
              <w:top w:val="single" w:sz="4" w:space="0" w:color="auto"/>
              <w:left w:val="nil"/>
              <w:bottom w:val="nil"/>
              <w:right w:val="nil"/>
            </w:tcBorders>
          </w:tcPr>
          <w:p w14:paraId="0F9B4F1D"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3,69</w:t>
            </w:r>
          </w:p>
        </w:tc>
        <w:tc>
          <w:tcPr>
            <w:tcW w:w="1076" w:type="dxa"/>
            <w:tcBorders>
              <w:top w:val="single" w:sz="4" w:space="0" w:color="auto"/>
              <w:left w:val="nil"/>
              <w:bottom w:val="nil"/>
              <w:right w:val="nil"/>
            </w:tcBorders>
          </w:tcPr>
          <w:p w14:paraId="5436D005"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3,53</w:t>
            </w:r>
          </w:p>
        </w:tc>
        <w:tc>
          <w:tcPr>
            <w:tcW w:w="992" w:type="dxa"/>
            <w:tcBorders>
              <w:top w:val="single" w:sz="4" w:space="0" w:color="auto"/>
              <w:left w:val="nil"/>
              <w:bottom w:val="nil"/>
              <w:right w:val="nil"/>
            </w:tcBorders>
            <w:shd w:val="clear" w:color="auto" w:fill="auto"/>
            <w:noWrap/>
            <w:vAlign w:val="bottom"/>
          </w:tcPr>
          <w:p w14:paraId="55D72A67"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3,54</w:t>
            </w:r>
          </w:p>
        </w:tc>
        <w:tc>
          <w:tcPr>
            <w:tcW w:w="950" w:type="dxa"/>
            <w:tcBorders>
              <w:top w:val="single" w:sz="4" w:space="0" w:color="auto"/>
              <w:left w:val="nil"/>
              <w:bottom w:val="nil"/>
              <w:right w:val="nil"/>
            </w:tcBorders>
          </w:tcPr>
          <w:p w14:paraId="3A82A269"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3,68</w:t>
            </w:r>
          </w:p>
        </w:tc>
        <w:tc>
          <w:tcPr>
            <w:tcW w:w="1633" w:type="dxa"/>
            <w:tcBorders>
              <w:top w:val="single" w:sz="4" w:space="0" w:color="auto"/>
              <w:left w:val="nil"/>
              <w:bottom w:val="nil"/>
              <w:right w:val="nil"/>
            </w:tcBorders>
          </w:tcPr>
          <w:p w14:paraId="409D6CB0"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3,59</w:t>
            </w:r>
            <w:r w:rsidRPr="00BD261F">
              <w:rPr>
                <w:rFonts w:ascii="Times New Roman" w:hAnsi="Times New Roman" w:cs="Times New Roman"/>
                <w:color w:val="000000" w:themeColor="text1"/>
                <w:sz w:val="20"/>
                <w:szCs w:val="20"/>
                <w:vertAlign w:val="superscript"/>
                <w:lang w:val="en-ID" w:eastAsia="en-ID"/>
              </w:rPr>
              <w:t>a</w:t>
            </w:r>
            <w:r w:rsidRPr="00BD261F">
              <w:rPr>
                <w:rFonts w:ascii="Times New Roman" w:hAnsi="Times New Roman" w:cs="Times New Roman"/>
                <w:color w:val="000000" w:themeColor="text1"/>
                <w:sz w:val="20"/>
                <w:szCs w:val="20"/>
                <w:lang w:val="en-ID" w:eastAsia="en-ID"/>
              </w:rPr>
              <w:t>±0,08</w:t>
            </w:r>
          </w:p>
        </w:tc>
      </w:tr>
      <w:tr w:rsidR="00BD261F" w:rsidRPr="00BD261F" w14:paraId="6F9D3DF5" w14:textId="77777777" w:rsidTr="00475CF4">
        <w:trPr>
          <w:trHeight w:val="80"/>
        </w:trPr>
        <w:tc>
          <w:tcPr>
            <w:tcW w:w="1335" w:type="dxa"/>
            <w:tcBorders>
              <w:top w:val="nil"/>
              <w:left w:val="nil"/>
              <w:bottom w:val="nil"/>
              <w:right w:val="nil"/>
            </w:tcBorders>
            <w:shd w:val="clear" w:color="auto" w:fill="auto"/>
            <w:noWrap/>
            <w:vAlign w:val="bottom"/>
          </w:tcPr>
          <w:p w14:paraId="5208528B"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val="en-ID" w:eastAsia="en-ID"/>
              </w:rPr>
              <w:t>2</w:t>
            </w:r>
            <w:r w:rsidRPr="00BD261F">
              <w:rPr>
                <w:rFonts w:ascii="Times New Roman" w:eastAsia="Times New Roman" w:hAnsi="Times New Roman" w:cs="Times New Roman"/>
                <w:color w:val="000000" w:themeColor="text1"/>
                <w:sz w:val="20"/>
                <w:szCs w:val="20"/>
                <w:lang w:eastAsia="en-ID"/>
              </w:rPr>
              <w:t xml:space="preserve">  (</w:t>
            </w:r>
            <w:proofErr w:type="gramEnd"/>
            <w:r w:rsidRPr="00BD261F">
              <w:rPr>
                <w:rFonts w:ascii="Times New Roman" w:eastAsia="Times New Roman" w:hAnsi="Times New Roman" w:cs="Times New Roman"/>
                <w:color w:val="000000" w:themeColor="text1"/>
                <w:sz w:val="20"/>
                <w:szCs w:val="20"/>
                <w:lang w:val="en-ID" w:eastAsia="en-ID"/>
              </w:rPr>
              <w:t>2,5</w:t>
            </w:r>
            <w:r w:rsidRPr="00BD261F">
              <w:rPr>
                <w:rFonts w:ascii="Times New Roman" w:eastAsia="Times New Roman" w:hAnsi="Times New Roman" w:cs="Times New Roman"/>
                <w:color w:val="000000" w:themeColor="text1"/>
                <w:sz w:val="20"/>
                <w:szCs w:val="20"/>
                <w:lang w:eastAsia="en-ID"/>
              </w:rPr>
              <w:t>)</w:t>
            </w:r>
          </w:p>
        </w:tc>
        <w:tc>
          <w:tcPr>
            <w:tcW w:w="1001" w:type="dxa"/>
            <w:tcBorders>
              <w:top w:val="nil"/>
              <w:left w:val="nil"/>
              <w:bottom w:val="nil"/>
              <w:right w:val="nil"/>
            </w:tcBorders>
          </w:tcPr>
          <w:p w14:paraId="245382AD"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5,85</w:t>
            </w:r>
          </w:p>
        </w:tc>
        <w:tc>
          <w:tcPr>
            <w:tcW w:w="951" w:type="dxa"/>
            <w:tcBorders>
              <w:top w:val="nil"/>
              <w:left w:val="nil"/>
              <w:bottom w:val="nil"/>
              <w:right w:val="nil"/>
            </w:tcBorders>
          </w:tcPr>
          <w:p w14:paraId="32C8FB11"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6,08</w:t>
            </w:r>
          </w:p>
        </w:tc>
        <w:tc>
          <w:tcPr>
            <w:tcW w:w="1076" w:type="dxa"/>
            <w:tcBorders>
              <w:top w:val="nil"/>
              <w:left w:val="nil"/>
              <w:bottom w:val="nil"/>
              <w:right w:val="nil"/>
            </w:tcBorders>
          </w:tcPr>
          <w:p w14:paraId="63549B4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4,25</w:t>
            </w:r>
          </w:p>
        </w:tc>
        <w:tc>
          <w:tcPr>
            <w:tcW w:w="992" w:type="dxa"/>
            <w:tcBorders>
              <w:top w:val="nil"/>
              <w:left w:val="nil"/>
              <w:bottom w:val="nil"/>
              <w:right w:val="nil"/>
            </w:tcBorders>
            <w:shd w:val="clear" w:color="auto" w:fill="auto"/>
            <w:noWrap/>
            <w:vAlign w:val="bottom"/>
            <w:hideMark/>
          </w:tcPr>
          <w:p w14:paraId="3FD70143"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4,35</w:t>
            </w:r>
          </w:p>
        </w:tc>
        <w:tc>
          <w:tcPr>
            <w:tcW w:w="950" w:type="dxa"/>
            <w:tcBorders>
              <w:top w:val="nil"/>
              <w:left w:val="nil"/>
              <w:bottom w:val="nil"/>
              <w:right w:val="nil"/>
            </w:tcBorders>
          </w:tcPr>
          <w:p w14:paraId="36583FD5"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3,25</w:t>
            </w:r>
          </w:p>
        </w:tc>
        <w:tc>
          <w:tcPr>
            <w:tcW w:w="1633" w:type="dxa"/>
            <w:tcBorders>
              <w:top w:val="nil"/>
              <w:left w:val="nil"/>
              <w:bottom w:val="nil"/>
              <w:right w:val="nil"/>
            </w:tcBorders>
          </w:tcPr>
          <w:p w14:paraId="729595B5"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4,76</w:t>
            </w:r>
            <w:r w:rsidRPr="00BD261F">
              <w:rPr>
                <w:rFonts w:ascii="Times New Roman" w:hAnsi="Times New Roman" w:cs="Times New Roman"/>
                <w:color w:val="000000" w:themeColor="text1"/>
                <w:sz w:val="20"/>
                <w:szCs w:val="20"/>
                <w:vertAlign w:val="superscript"/>
                <w:lang w:val="en-ID" w:eastAsia="en-ID"/>
              </w:rPr>
              <w:t>b</w:t>
            </w:r>
            <w:r w:rsidRPr="00BD261F">
              <w:rPr>
                <w:rFonts w:ascii="Times New Roman" w:hAnsi="Times New Roman" w:cs="Times New Roman"/>
                <w:color w:val="000000" w:themeColor="text1"/>
                <w:sz w:val="20"/>
                <w:szCs w:val="20"/>
                <w:lang w:val="en-ID" w:eastAsia="en-ID"/>
              </w:rPr>
              <w:t>±1,19</w:t>
            </w:r>
          </w:p>
        </w:tc>
      </w:tr>
      <w:tr w:rsidR="00BD261F" w:rsidRPr="00BD261F" w14:paraId="3D398878" w14:textId="77777777" w:rsidTr="00475CF4">
        <w:trPr>
          <w:trHeight w:val="51"/>
        </w:trPr>
        <w:tc>
          <w:tcPr>
            <w:tcW w:w="1335" w:type="dxa"/>
            <w:tcBorders>
              <w:top w:val="nil"/>
              <w:left w:val="nil"/>
              <w:bottom w:val="nil"/>
              <w:right w:val="nil"/>
            </w:tcBorders>
            <w:shd w:val="clear" w:color="auto" w:fill="auto"/>
            <w:noWrap/>
            <w:vAlign w:val="bottom"/>
          </w:tcPr>
          <w:p w14:paraId="7E5ECDEC"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val="en-ID" w:eastAsia="en-ID"/>
              </w:rPr>
              <w:t>3</w:t>
            </w:r>
            <w:r w:rsidRPr="00BD261F">
              <w:rPr>
                <w:rFonts w:ascii="Times New Roman" w:eastAsia="Times New Roman" w:hAnsi="Times New Roman" w:cs="Times New Roman"/>
                <w:color w:val="000000" w:themeColor="text1"/>
                <w:sz w:val="20"/>
                <w:szCs w:val="20"/>
                <w:lang w:eastAsia="en-ID"/>
              </w:rPr>
              <w:t xml:space="preserve"> </w:t>
            </w:r>
            <w:r w:rsidRPr="00BD261F">
              <w:rPr>
                <w:rFonts w:ascii="Times New Roman" w:eastAsia="Times New Roman" w:hAnsi="Times New Roman" w:cs="Times New Roman"/>
                <w:color w:val="000000" w:themeColor="text1"/>
                <w:sz w:val="20"/>
                <w:szCs w:val="20"/>
                <w:lang w:val="en-ID" w:eastAsia="en-ID"/>
              </w:rPr>
              <w:t xml:space="preserve"> </w:t>
            </w:r>
            <w:r w:rsidRPr="00BD261F">
              <w:rPr>
                <w:rFonts w:ascii="Times New Roman" w:eastAsia="Times New Roman" w:hAnsi="Times New Roman" w:cs="Times New Roman"/>
                <w:color w:val="000000" w:themeColor="text1"/>
                <w:sz w:val="20"/>
                <w:szCs w:val="20"/>
                <w:lang w:eastAsia="en-ID"/>
              </w:rPr>
              <w:t>(</w:t>
            </w:r>
            <w:proofErr w:type="gramEnd"/>
            <w:r w:rsidRPr="00BD261F">
              <w:rPr>
                <w:rFonts w:ascii="Times New Roman" w:eastAsia="Times New Roman" w:hAnsi="Times New Roman" w:cs="Times New Roman"/>
                <w:color w:val="000000" w:themeColor="text1"/>
                <w:sz w:val="20"/>
                <w:szCs w:val="20"/>
                <w:lang w:val="en-ID" w:eastAsia="en-ID"/>
              </w:rPr>
              <w:t>5</w:t>
            </w:r>
            <w:r w:rsidRPr="00BD261F">
              <w:rPr>
                <w:rFonts w:ascii="Times New Roman" w:eastAsia="Times New Roman" w:hAnsi="Times New Roman" w:cs="Times New Roman"/>
                <w:color w:val="000000" w:themeColor="text1"/>
                <w:sz w:val="20"/>
                <w:szCs w:val="20"/>
                <w:lang w:eastAsia="en-ID"/>
              </w:rPr>
              <w:t>)</w:t>
            </w:r>
          </w:p>
        </w:tc>
        <w:tc>
          <w:tcPr>
            <w:tcW w:w="1001" w:type="dxa"/>
            <w:tcBorders>
              <w:top w:val="nil"/>
              <w:left w:val="nil"/>
              <w:bottom w:val="nil"/>
              <w:right w:val="nil"/>
            </w:tcBorders>
          </w:tcPr>
          <w:p w14:paraId="160EC28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4,23</w:t>
            </w:r>
          </w:p>
        </w:tc>
        <w:tc>
          <w:tcPr>
            <w:tcW w:w="951" w:type="dxa"/>
            <w:tcBorders>
              <w:top w:val="nil"/>
              <w:left w:val="nil"/>
              <w:bottom w:val="nil"/>
              <w:right w:val="nil"/>
            </w:tcBorders>
          </w:tcPr>
          <w:p w14:paraId="4F4AAA1C"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4,46</w:t>
            </w:r>
          </w:p>
        </w:tc>
        <w:tc>
          <w:tcPr>
            <w:tcW w:w="1076" w:type="dxa"/>
            <w:tcBorders>
              <w:top w:val="nil"/>
              <w:left w:val="nil"/>
              <w:bottom w:val="nil"/>
              <w:right w:val="nil"/>
            </w:tcBorders>
          </w:tcPr>
          <w:p w14:paraId="7E6CDCEB"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4,51</w:t>
            </w:r>
          </w:p>
        </w:tc>
        <w:tc>
          <w:tcPr>
            <w:tcW w:w="992" w:type="dxa"/>
            <w:tcBorders>
              <w:top w:val="nil"/>
              <w:left w:val="nil"/>
              <w:bottom w:val="nil"/>
              <w:right w:val="nil"/>
            </w:tcBorders>
            <w:shd w:val="clear" w:color="auto" w:fill="auto"/>
            <w:noWrap/>
            <w:vAlign w:val="bottom"/>
            <w:hideMark/>
          </w:tcPr>
          <w:p w14:paraId="31642107"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5,97</w:t>
            </w:r>
          </w:p>
        </w:tc>
        <w:tc>
          <w:tcPr>
            <w:tcW w:w="950" w:type="dxa"/>
            <w:tcBorders>
              <w:top w:val="nil"/>
              <w:left w:val="nil"/>
              <w:bottom w:val="nil"/>
              <w:right w:val="nil"/>
            </w:tcBorders>
          </w:tcPr>
          <w:p w14:paraId="6953D48B"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5,21</w:t>
            </w:r>
          </w:p>
        </w:tc>
        <w:tc>
          <w:tcPr>
            <w:tcW w:w="1633" w:type="dxa"/>
            <w:tcBorders>
              <w:top w:val="nil"/>
              <w:left w:val="nil"/>
              <w:bottom w:val="nil"/>
              <w:right w:val="nil"/>
            </w:tcBorders>
          </w:tcPr>
          <w:p w14:paraId="500DD1E1"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4,88</w:t>
            </w:r>
            <w:r w:rsidRPr="00BD261F">
              <w:rPr>
                <w:rFonts w:ascii="Times New Roman" w:hAnsi="Times New Roman" w:cs="Times New Roman"/>
                <w:color w:val="000000" w:themeColor="text1"/>
                <w:sz w:val="20"/>
                <w:szCs w:val="20"/>
                <w:vertAlign w:val="superscript"/>
                <w:lang w:val="en-ID" w:eastAsia="en-ID"/>
              </w:rPr>
              <w:t>b</w:t>
            </w:r>
            <w:r w:rsidRPr="00BD261F">
              <w:rPr>
                <w:rFonts w:ascii="Times New Roman" w:hAnsi="Times New Roman" w:cs="Times New Roman"/>
                <w:color w:val="000000" w:themeColor="text1"/>
                <w:sz w:val="20"/>
                <w:szCs w:val="20"/>
                <w:lang w:val="en-ID" w:eastAsia="en-ID"/>
              </w:rPr>
              <w:t>±0,71</w:t>
            </w:r>
          </w:p>
        </w:tc>
      </w:tr>
      <w:tr w:rsidR="00BD261F" w:rsidRPr="00BD261F" w14:paraId="6F5ABCD0" w14:textId="77777777" w:rsidTr="00475CF4">
        <w:trPr>
          <w:trHeight w:val="51"/>
        </w:trPr>
        <w:tc>
          <w:tcPr>
            <w:tcW w:w="1335" w:type="dxa"/>
            <w:tcBorders>
              <w:top w:val="nil"/>
              <w:left w:val="nil"/>
              <w:bottom w:val="nil"/>
              <w:right w:val="nil"/>
            </w:tcBorders>
            <w:shd w:val="clear" w:color="auto" w:fill="auto"/>
            <w:noWrap/>
            <w:vAlign w:val="bottom"/>
          </w:tcPr>
          <w:p w14:paraId="6335345D"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val="en-ID" w:eastAsia="en-ID"/>
              </w:rPr>
              <w:t>4</w:t>
            </w:r>
            <w:r w:rsidRPr="00BD261F">
              <w:rPr>
                <w:rFonts w:ascii="Times New Roman" w:eastAsia="Times New Roman" w:hAnsi="Times New Roman" w:cs="Times New Roman"/>
                <w:color w:val="000000" w:themeColor="text1"/>
                <w:sz w:val="20"/>
                <w:szCs w:val="20"/>
                <w:lang w:eastAsia="en-ID"/>
              </w:rPr>
              <w:t xml:space="preserve">  (</w:t>
            </w:r>
            <w:proofErr w:type="gramEnd"/>
            <w:r w:rsidRPr="00BD261F">
              <w:rPr>
                <w:rFonts w:ascii="Times New Roman" w:eastAsia="Times New Roman" w:hAnsi="Times New Roman" w:cs="Times New Roman"/>
                <w:color w:val="000000" w:themeColor="text1"/>
                <w:sz w:val="20"/>
                <w:szCs w:val="20"/>
                <w:lang w:val="en-ID" w:eastAsia="en-ID"/>
              </w:rPr>
              <w:t>7,5</w:t>
            </w:r>
            <w:r w:rsidRPr="00BD261F">
              <w:rPr>
                <w:rFonts w:ascii="Times New Roman" w:eastAsia="Times New Roman" w:hAnsi="Times New Roman" w:cs="Times New Roman"/>
                <w:color w:val="000000" w:themeColor="text1"/>
                <w:sz w:val="20"/>
                <w:szCs w:val="20"/>
                <w:lang w:eastAsia="en-ID"/>
              </w:rPr>
              <w:t>)</w:t>
            </w:r>
          </w:p>
        </w:tc>
        <w:tc>
          <w:tcPr>
            <w:tcW w:w="1001" w:type="dxa"/>
            <w:tcBorders>
              <w:top w:val="nil"/>
              <w:left w:val="nil"/>
              <w:bottom w:val="nil"/>
              <w:right w:val="nil"/>
            </w:tcBorders>
          </w:tcPr>
          <w:p w14:paraId="0B26CCA6"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5,38</w:t>
            </w:r>
          </w:p>
        </w:tc>
        <w:tc>
          <w:tcPr>
            <w:tcW w:w="951" w:type="dxa"/>
            <w:tcBorders>
              <w:top w:val="nil"/>
              <w:left w:val="nil"/>
              <w:bottom w:val="nil"/>
              <w:right w:val="nil"/>
            </w:tcBorders>
          </w:tcPr>
          <w:p w14:paraId="6A85AF41"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5,54</w:t>
            </w:r>
          </w:p>
        </w:tc>
        <w:tc>
          <w:tcPr>
            <w:tcW w:w="1076" w:type="dxa"/>
            <w:tcBorders>
              <w:top w:val="nil"/>
              <w:left w:val="nil"/>
              <w:bottom w:val="nil"/>
              <w:right w:val="nil"/>
            </w:tcBorders>
          </w:tcPr>
          <w:p w14:paraId="25A13E3C"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5,01</w:t>
            </w:r>
          </w:p>
        </w:tc>
        <w:tc>
          <w:tcPr>
            <w:tcW w:w="992" w:type="dxa"/>
            <w:tcBorders>
              <w:top w:val="nil"/>
              <w:left w:val="nil"/>
              <w:bottom w:val="nil"/>
              <w:right w:val="nil"/>
            </w:tcBorders>
            <w:shd w:val="clear" w:color="auto" w:fill="auto"/>
            <w:noWrap/>
            <w:vAlign w:val="bottom"/>
            <w:hideMark/>
          </w:tcPr>
          <w:p w14:paraId="35DD53AC"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4,85</w:t>
            </w:r>
          </w:p>
        </w:tc>
        <w:tc>
          <w:tcPr>
            <w:tcW w:w="950" w:type="dxa"/>
            <w:tcBorders>
              <w:top w:val="nil"/>
              <w:left w:val="nil"/>
              <w:bottom w:val="nil"/>
              <w:right w:val="nil"/>
            </w:tcBorders>
          </w:tcPr>
          <w:p w14:paraId="06DFB917"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5,09</w:t>
            </w:r>
          </w:p>
        </w:tc>
        <w:tc>
          <w:tcPr>
            <w:tcW w:w="1633" w:type="dxa"/>
            <w:tcBorders>
              <w:top w:val="nil"/>
              <w:left w:val="nil"/>
              <w:bottom w:val="nil"/>
              <w:right w:val="nil"/>
            </w:tcBorders>
          </w:tcPr>
          <w:p w14:paraId="4FCC6565"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5,17</w:t>
            </w:r>
            <w:r w:rsidRPr="00BD261F">
              <w:rPr>
                <w:rFonts w:ascii="Times New Roman" w:hAnsi="Times New Roman" w:cs="Times New Roman"/>
                <w:color w:val="000000" w:themeColor="text1"/>
                <w:sz w:val="20"/>
                <w:szCs w:val="20"/>
                <w:vertAlign w:val="superscript"/>
                <w:lang w:val="en-ID" w:eastAsia="en-ID"/>
              </w:rPr>
              <w:t>b</w:t>
            </w:r>
            <w:r w:rsidRPr="00BD261F">
              <w:rPr>
                <w:rFonts w:ascii="Times New Roman" w:hAnsi="Times New Roman" w:cs="Times New Roman"/>
                <w:color w:val="000000" w:themeColor="text1"/>
                <w:sz w:val="20"/>
                <w:szCs w:val="20"/>
                <w:lang w:val="en-ID" w:eastAsia="en-ID"/>
              </w:rPr>
              <w:t>±0,28</w:t>
            </w:r>
          </w:p>
        </w:tc>
      </w:tr>
      <w:tr w:rsidR="00BD261F" w:rsidRPr="00BD261F" w14:paraId="24F54606" w14:textId="77777777" w:rsidTr="00475CF4">
        <w:trPr>
          <w:trHeight w:val="64"/>
        </w:trPr>
        <w:tc>
          <w:tcPr>
            <w:tcW w:w="1335" w:type="dxa"/>
            <w:tcBorders>
              <w:top w:val="nil"/>
              <w:left w:val="nil"/>
              <w:bottom w:val="single" w:sz="4" w:space="0" w:color="auto"/>
              <w:right w:val="nil"/>
            </w:tcBorders>
            <w:shd w:val="clear" w:color="auto" w:fill="auto"/>
            <w:noWrap/>
            <w:vAlign w:val="bottom"/>
          </w:tcPr>
          <w:p w14:paraId="070A71B3"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val="en-ID" w:eastAsia="en-ID"/>
              </w:rPr>
              <w:t>5</w:t>
            </w:r>
            <w:r w:rsidRPr="00BD261F">
              <w:rPr>
                <w:rFonts w:ascii="Times New Roman" w:eastAsia="Times New Roman" w:hAnsi="Times New Roman" w:cs="Times New Roman"/>
                <w:color w:val="000000" w:themeColor="text1"/>
                <w:sz w:val="20"/>
                <w:szCs w:val="20"/>
                <w:lang w:eastAsia="en-ID"/>
              </w:rPr>
              <w:t xml:space="preserve"> </w:t>
            </w:r>
            <w:r w:rsidRPr="00BD261F">
              <w:rPr>
                <w:rFonts w:ascii="Times New Roman" w:eastAsia="Times New Roman" w:hAnsi="Times New Roman" w:cs="Times New Roman"/>
                <w:color w:val="000000" w:themeColor="text1"/>
                <w:sz w:val="20"/>
                <w:szCs w:val="20"/>
                <w:lang w:val="en-ID" w:eastAsia="en-ID"/>
              </w:rPr>
              <w:t xml:space="preserve"> </w:t>
            </w:r>
            <w:r w:rsidRPr="00BD261F">
              <w:rPr>
                <w:rFonts w:ascii="Times New Roman" w:eastAsia="Times New Roman" w:hAnsi="Times New Roman" w:cs="Times New Roman"/>
                <w:color w:val="000000" w:themeColor="text1"/>
                <w:sz w:val="20"/>
                <w:szCs w:val="20"/>
                <w:lang w:eastAsia="en-ID"/>
              </w:rPr>
              <w:t>(</w:t>
            </w:r>
            <w:proofErr w:type="gramEnd"/>
            <w:r w:rsidRPr="00BD261F">
              <w:rPr>
                <w:rFonts w:ascii="Times New Roman" w:eastAsia="Times New Roman" w:hAnsi="Times New Roman" w:cs="Times New Roman"/>
                <w:color w:val="000000" w:themeColor="text1"/>
                <w:sz w:val="20"/>
                <w:szCs w:val="20"/>
                <w:lang w:val="en-ID" w:eastAsia="en-ID"/>
              </w:rPr>
              <w:t>10</w:t>
            </w:r>
            <w:r w:rsidRPr="00BD261F">
              <w:rPr>
                <w:rFonts w:ascii="Times New Roman" w:eastAsia="Times New Roman" w:hAnsi="Times New Roman" w:cs="Times New Roman"/>
                <w:color w:val="000000" w:themeColor="text1"/>
                <w:sz w:val="20"/>
                <w:szCs w:val="20"/>
                <w:lang w:eastAsia="en-ID"/>
              </w:rPr>
              <w:t xml:space="preserve">) </w:t>
            </w:r>
          </w:p>
        </w:tc>
        <w:tc>
          <w:tcPr>
            <w:tcW w:w="1001" w:type="dxa"/>
            <w:tcBorders>
              <w:top w:val="nil"/>
              <w:left w:val="nil"/>
              <w:bottom w:val="single" w:sz="4" w:space="0" w:color="auto"/>
              <w:right w:val="nil"/>
            </w:tcBorders>
          </w:tcPr>
          <w:p w14:paraId="36B89680"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w:t>
            </w:r>
          </w:p>
        </w:tc>
        <w:tc>
          <w:tcPr>
            <w:tcW w:w="951" w:type="dxa"/>
            <w:tcBorders>
              <w:top w:val="nil"/>
              <w:left w:val="nil"/>
              <w:bottom w:val="single" w:sz="4" w:space="0" w:color="auto"/>
              <w:right w:val="nil"/>
            </w:tcBorders>
          </w:tcPr>
          <w:p w14:paraId="6272885C"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w:t>
            </w:r>
          </w:p>
        </w:tc>
        <w:tc>
          <w:tcPr>
            <w:tcW w:w="1076" w:type="dxa"/>
            <w:tcBorders>
              <w:top w:val="nil"/>
              <w:left w:val="nil"/>
              <w:bottom w:val="single" w:sz="4" w:space="0" w:color="auto"/>
              <w:right w:val="nil"/>
            </w:tcBorders>
          </w:tcPr>
          <w:p w14:paraId="5EE625C9"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7,46</w:t>
            </w:r>
          </w:p>
        </w:tc>
        <w:tc>
          <w:tcPr>
            <w:tcW w:w="992" w:type="dxa"/>
            <w:tcBorders>
              <w:top w:val="nil"/>
              <w:left w:val="nil"/>
              <w:bottom w:val="single" w:sz="4" w:space="0" w:color="auto"/>
              <w:right w:val="nil"/>
            </w:tcBorders>
            <w:shd w:val="clear" w:color="auto" w:fill="auto"/>
            <w:noWrap/>
            <w:vAlign w:val="bottom"/>
            <w:hideMark/>
          </w:tcPr>
          <w:p w14:paraId="3E446D3B"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7,53</w:t>
            </w:r>
          </w:p>
        </w:tc>
        <w:tc>
          <w:tcPr>
            <w:tcW w:w="950" w:type="dxa"/>
            <w:tcBorders>
              <w:top w:val="nil"/>
              <w:left w:val="nil"/>
              <w:bottom w:val="single" w:sz="4" w:space="0" w:color="auto"/>
              <w:right w:val="nil"/>
            </w:tcBorders>
          </w:tcPr>
          <w:p w14:paraId="621F48C6"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7,65</w:t>
            </w:r>
          </w:p>
        </w:tc>
        <w:tc>
          <w:tcPr>
            <w:tcW w:w="1633" w:type="dxa"/>
            <w:tcBorders>
              <w:top w:val="nil"/>
              <w:left w:val="nil"/>
              <w:bottom w:val="single" w:sz="4" w:space="0" w:color="auto"/>
              <w:right w:val="nil"/>
            </w:tcBorders>
          </w:tcPr>
          <w:p w14:paraId="6537B3B0"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7,55</w:t>
            </w:r>
            <w:r w:rsidRPr="00BD261F">
              <w:rPr>
                <w:rFonts w:ascii="Times New Roman" w:hAnsi="Times New Roman" w:cs="Times New Roman"/>
                <w:color w:val="000000" w:themeColor="text1"/>
                <w:sz w:val="20"/>
                <w:szCs w:val="20"/>
                <w:vertAlign w:val="superscript"/>
                <w:lang w:val="en-ID" w:eastAsia="en-ID"/>
              </w:rPr>
              <w:t>c</w:t>
            </w:r>
            <w:r w:rsidRPr="00BD261F">
              <w:rPr>
                <w:rFonts w:ascii="Times New Roman" w:hAnsi="Times New Roman" w:cs="Times New Roman"/>
                <w:color w:val="000000" w:themeColor="text1"/>
                <w:sz w:val="20"/>
                <w:szCs w:val="20"/>
                <w:lang w:val="en-ID" w:eastAsia="en-ID"/>
              </w:rPr>
              <w:t>±0,09</w:t>
            </w:r>
          </w:p>
        </w:tc>
      </w:tr>
    </w:tbl>
    <w:p w14:paraId="708C1AE9" w14:textId="77777777" w:rsidR="00BD261F" w:rsidRPr="00BD261F" w:rsidRDefault="00BD261F" w:rsidP="00BD261F">
      <w:pPr>
        <w:spacing w:after="0" w:line="240" w:lineRule="auto"/>
        <w:ind w:left="1276" w:hanging="1276"/>
        <w:jc w:val="both"/>
        <w:rPr>
          <w:rFonts w:ascii="Times New Roman" w:hAnsi="Times New Roman" w:cs="Times New Roman"/>
          <w:color w:val="000000" w:themeColor="text1"/>
          <w:sz w:val="20"/>
          <w:szCs w:val="20"/>
          <w:lang w:val="fi-FI"/>
        </w:rPr>
      </w:pPr>
      <w:proofErr w:type="spellStart"/>
      <w:r w:rsidRPr="00BD261F">
        <w:rPr>
          <w:rFonts w:ascii="Times New Roman" w:hAnsi="Times New Roman" w:cs="Times New Roman"/>
          <w:color w:val="000000" w:themeColor="text1"/>
          <w:sz w:val="20"/>
          <w:szCs w:val="20"/>
          <w:lang w:val="fi-FI"/>
        </w:rPr>
        <w:t>Keterangan</w:t>
      </w:r>
      <w:proofErr w:type="spellEnd"/>
      <w:r w:rsidRPr="00BD261F">
        <w:rPr>
          <w:rFonts w:ascii="Times New Roman" w:hAnsi="Times New Roman" w:cs="Times New Roman"/>
          <w:color w:val="000000" w:themeColor="text1"/>
          <w:sz w:val="20"/>
          <w:szCs w:val="20"/>
          <w:lang w:val="fi-FI"/>
        </w:rPr>
        <w:t>:</w:t>
      </w:r>
      <w:r w:rsidRPr="00BD261F">
        <w:rPr>
          <w:rFonts w:ascii="Times New Roman" w:hAnsi="Times New Roman" w:cs="Times New Roman"/>
          <w:color w:val="000000" w:themeColor="text1"/>
          <w:sz w:val="20"/>
          <w:szCs w:val="20"/>
          <w:lang w:val="fi-FI"/>
        </w:rPr>
        <w:tab/>
      </w:r>
      <w:r w:rsidRPr="00BD261F">
        <w:rPr>
          <w:rFonts w:ascii="Times New Roman" w:hAnsi="Times New Roman" w:cs="Times New Roman"/>
          <w:color w:val="000000" w:themeColor="text1"/>
          <w:sz w:val="20"/>
          <w:szCs w:val="20"/>
        </w:rPr>
        <w:t xml:space="preserve">Nilai </w:t>
      </w:r>
      <w:proofErr w:type="gramStart"/>
      <w:r w:rsidRPr="00BD261F">
        <w:rPr>
          <w:rFonts w:ascii="Times New Roman" w:hAnsi="Times New Roman" w:cs="Times New Roman"/>
          <w:color w:val="000000" w:themeColor="text1"/>
          <w:sz w:val="20"/>
          <w:szCs w:val="20"/>
        </w:rPr>
        <w:t>rata-rata</w:t>
      </w:r>
      <w:proofErr w:type="gramEnd"/>
      <w:r w:rsidRPr="00BD261F">
        <w:rPr>
          <w:rFonts w:ascii="Times New Roman" w:hAnsi="Times New Roman" w:cs="Times New Roman"/>
          <w:color w:val="000000" w:themeColor="text1"/>
          <w:sz w:val="20"/>
          <w:szCs w:val="20"/>
        </w:rPr>
        <w:t xml:space="preserve"> dengan superskrip yang berbeda pada kolom yang sama menyatakan perbedaan yang sangat nyata</w:t>
      </w:r>
      <w:r w:rsidRPr="00BD261F">
        <w:rPr>
          <w:rFonts w:ascii="Times New Roman" w:hAnsi="Times New Roman" w:cs="Times New Roman"/>
          <w:color w:val="000000" w:themeColor="text1"/>
          <w:sz w:val="20"/>
          <w:szCs w:val="20"/>
          <w:lang w:eastAsia="en-ID"/>
        </w:rPr>
        <w:t xml:space="preserve"> (P&lt;0,01)</w:t>
      </w:r>
    </w:p>
    <w:p w14:paraId="49F14877" w14:textId="77777777" w:rsidR="00BD261F" w:rsidRPr="00BD261F" w:rsidRDefault="00BD261F" w:rsidP="00BD261F">
      <w:pPr>
        <w:spacing w:after="0" w:line="480" w:lineRule="auto"/>
        <w:rPr>
          <w:rFonts w:ascii="Times New Roman" w:hAnsi="Times New Roman" w:cs="Times New Roman"/>
          <w:b/>
          <w:color w:val="000000" w:themeColor="text1"/>
          <w:sz w:val="20"/>
          <w:szCs w:val="20"/>
          <w:lang w:val="fi-FI"/>
        </w:rPr>
      </w:pPr>
    </w:p>
    <w:p w14:paraId="4875E5C1" w14:textId="77777777" w:rsidR="00BD261F" w:rsidRPr="00BD261F" w:rsidRDefault="00BD261F" w:rsidP="00BD261F">
      <w:pPr>
        <w:spacing w:after="0" w:line="480" w:lineRule="auto"/>
        <w:ind w:firstLine="567"/>
        <w:jc w:val="both"/>
        <w:rPr>
          <w:rFonts w:ascii="Times New Roman" w:hAnsi="Times New Roman" w:cs="Times New Roman"/>
          <w:bCs/>
          <w:color w:val="000000" w:themeColor="text1"/>
          <w:sz w:val="20"/>
          <w:szCs w:val="20"/>
        </w:rPr>
      </w:pPr>
      <w:r w:rsidRPr="00BD261F">
        <w:rPr>
          <w:rFonts w:ascii="Times New Roman" w:hAnsi="Times New Roman" w:cs="Times New Roman"/>
          <w:bCs/>
          <w:color w:val="000000" w:themeColor="text1"/>
          <w:sz w:val="20"/>
          <w:szCs w:val="20"/>
        </w:rPr>
        <w:t>Hasil analisis ragam pada Lampiran 2 menunjukkan penambahan SKA dalam pembuatan silase tebon jagung memberikan pengaruh yang sangat nyata (P&lt;0,01) terhadap nilai WSC. Nilai WSC silase tebon jagung pada kajian ini berkisar 3,59-7,55%. Kandungan WSC silase tebon jagung yang berbeda antar perlakuan disebabkan oleh adanya penambahan SKA dengan level berbeda meskipun komposisi tebon jagung dan lama penyimpanan sama. Hal ini berarti penambahan SKA pada penelitian ini dapat mempengaruhi kandungan WSC silase tebon jagung.</w:t>
      </w:r>
    </w:p>
    <w:p w14:paraId="6DFC05DC" w14:textId="77777777" w:rsidR="00BD261F" w:rsidRPr="00BD261F" w:rsidRDefault="00BD261F" w:rsidP="00BD261F">
      <w:pPr>
        <w:spacing w:after="0" w:line="480" w:lineRule="auto"/>
        <w:ind w:firstLine="567"/>
        <w:jc w:val="both"/>
        <w:rPr>
          <w:rFonts w:ascii="Times New Roman" w:hAnsi="Times New Roman" w:cs="Times New Roman"/>
          <w:color w:val="000000" w:themeColor="text1"/>
          <w:sz w:val="20"/>
          <w:szCs w:val="20"/>
        </w:rPr>
      </w:pPr>
      <w:r w:rsidRPr="00BD261F">
        <w:rPr>
          <w:rFonts w:ascii="Times New Roman" w:hAnsi="Times New Roman" w:cs="Times New Roman"/>
          <w:bCs/>
          <w:color w:val="000000" w:themeColor="text1"/>
          <w:sz w:val="20"/>
          <w:szCs w:val="20"/>
        </w:rPr>
        <w:t xml:space="preserve">WSC merupakan sumber energi bagi mikroba sehingga bahan pakan yang </w:t>
      </w:r>
      <w:proofErr w:type="spellStart"/>
      <w:r w:rsidRPr="00BD261F">
        <w:rPr>
          <w:rFonts w:ascii="Times New Roman" w:hAnsi="Times New Roman" w:cs="Times New Roman"/>
          <w:bCs/>
          <w:color w:val="000000" w:themeColor="text1"/>
          <w:sz w:val="20"/>
          <w:szCs w:val="20"/>
        </w:rPr>
        <w:t>diensilasekan</w:t>
      </w:r>
      <w:proofErr w:type="spellEnd"/>
      <w:r w:rsidRPr="00BD261F">
        <w:rPr>
          <w:rFonts w:ascii="Times New Roman" w:hAnsi="Times New Roman" w:cs="Times New Roman"/>
          <w:bCs/>
          <w:color w:val="000000" w:themeColor="text1"/>
          <w:sz w:val="20"/>
          <w:szCs w:val="20"/>
        </w:rPr>
        <w:t xml:space="preserve"> harus mengandung karbohidrat terlarut air yang cukup. Hasil riset Purba (2022) memaparkan bahwa penggunaan 19,7-26,3 g SKA pengganti </w:t>
      </w:r>
      <w:proofErr w:type="spellStart"/>
      <w:r w:rsidRPr="00BD261F">
        <w:rPr>
          <w:rFonts w:ascii="Times New Roman" w:hAnsi="Times New Roman" w:cs="Times New Roman"/>
          <w:bCs/>
          <w:color w:val="000000" w:themeColor="text1"/>
          <w:sz w:val="20"/>
          <w:szCs w:val="20"/>
        </w:rPr>
        <w:t>molases</w:t>
      </w:r>
      <w:proofErr w:type="spellEnd"/>
      <w:r w:rsidRPr="00BD261F">
        <w:rPr>
          <w:rFonts w:ascii="Times New Roman" w:hAnsi="Times New Roman" w:cs="Times New Roman"/>
          <w:bCs/>
          <w:color w:val="000000" w:themeColor="text1"/>
          <w:sz w:val="20"/>
          <w:szCs w:val="20"/>
        </w:rPr>
        <w:t xml:space="preserve"> memberikan pengaruh yang nyata terhadap nilai WSC tebon jagung. Nilai </w:t>
      </w:r>
      <w:r w:rsidRPr="00BD261F">
        <w:rPr>
          <w:rFonts w:ascii="Times New Roman" w:hAnsi="Times New Roman" w:cs="Times New Roman"/>
          <w:color w:val="000000" w:themeColor="text1"/>
          <w:sz w:val="20"/>
          <w:szCs w:val="20"/>
        </w:rPr>
        <w:t xml:space="preserve">WSC silase tebon jagung pada penelitian Purba (2022) berkisar 3,40-5,95%. Menurut </w:t>
      </w:r>
      <w:proofErr w:type="spellStart"/>
      <w:r w:rsidRPr="00BD261F">
        <w:rPr>
          <w:rFonts w:ascii="Times New Roman" w:hAnsi="Times New Roman" w:cs="Times New Roman"/>
          <w:color w:val="000000" w:themeColor="text1"/>
          <w:sz w:val="20"/>
          <w:szCs w:val="20"/>
        </w:rPr>
        <w:t>McDonald</w:t>
      </w:r>
      <w:proofErr w:type="spellEnd"/>
      <w:r w:rsidRPr="00BD261F">
        <w:rPr>
          <w:rFonts w:ascii="Times New Roman" w:hAnsi="Times New Roman" w:cs="Times New Roman"/>
          <w:color w:val="000000" w:themeColor="text1"/>
          <w:sz w:val="20"/>
          <w:szCs w:val="20"/>
        </w:rPr>
        <w:t xml:space="preserve"> </w:t>
      </w:r>
      <w:proofErr w:type="spellStart"/>
      <w:r w:rsidRPr="00BD261F">
        <w:rPr>
          <w:rFonts w:ascii="Times New Roman" w:hAnsi="Times New Roman" w:cs="Times New Roman"/>
          <w:i/>
          <w:iCs/>
          <w:color w:val="000000" w:themeColor="text1"/>
          <w:sz w:val="20"/>
          <w:szCs w:val="20"/>
        </w:rPr>
        <w:t>et</w:t>
      </w:r>
      <w:proofErr w:type="spellEnd"/>
      <w:r w:rsidRPr="00BD261F">
        <w:rPr>
          <w:rFonts w:ascii="Times New Roman" w:hAnsi="Times New Roman" w:cs="Times New Roman"/>
          <w:i/>
          <w:iCs/>
          <w:color w:val="000000" w:themeColor="text1"/>
          <w:sz w:val="20"/>
          <w:szCs w:val="20"/>
        </w:rPr>
        <w:t xml:space="preserve"> </w:t>
      </w:r>
      <w:proofErr w:type="spellStart"/>
      <w:r w:rsidRPr="00BD261F">
        <w:rPr>
          <w:rFonts w:ascii="Times New Roman" w:hAnsi="Times New Roman" w:cs="Times New Roman"/>
          <w:i/>
          <w:iCs/>
          <w:color w:val="000000" w:themeColor="text1"/>
          <w:sz w:val="20"/>
          <w:szCs w:val="20"/>
        </w:rPr>
        <w:t>al.</w:t>
      </w:r>
      <w:proofErr w:type="spellEnd"/>
      <w:r w:rsidRPr="00BD261F">
        <w:rPr>
          <w:rFonts w:ascii="Times New Roman" w:hAnsi="Times New Roman" w:cs="Times New Roman"/>
          <w:i/>
          <w:iCs/>
          <w:color w:val="000000" w:themeColor="text1"/>
          <w:sz w:val="20"/>
          <w:szCs w:val="20"/>
        </w:rPr>
        <w:t xml:space="preserve"> </w:t>
      </w:r>
      <w:r w:rsidRPr="00BD261F">
        <w:rPr>
          <w:rFonts w:ascii="Times New Roman" w:hAnsi="Times New Roman" w:cs="Times New Roman"/>
          <w:color w:val="000000" w:themeColor="text1"/>
          <w:sz w:val="20"/>
          <w:szCs w:val="20"/>
        </w:rPr>
        <w:t xml:space="preserve">(2022), kandungan WSC bahan pakan yang </w:t>
      </w:r>
      <w:proofErr w:type="spellStart"/>
      <w:r w:rsidRPr="00BD261F">
        <w:rPr>
          <w:rFonts w:ascii="Times New Roman" w:hAnsi="Times New Roman" w:cs="Times New Roman"/>
          <w:color w:val="000000" w:themeColor="text1"/>
          <w:sz w:val="20"/>
          <w:szCs w:val="20"/>
        </w:rPr>
        <w:t>diensilasekan</w:t>
      </w:r>
      <w:proofErr w:type="spellEnd"/>
      <w:r w:rsidRPr="00BD261F">
        <w:rPr>
          <w:rFonts w:ascii="Times New Roman" w:hAnsi="Times New Roman" w:cs="Times New Roman"/>
          <w:color w:val="000000" w:themeColor="text1"/>
          <w:sz w:val="20"/>
          <w:szCs w:val="20"/>
        </w:rPr>
        <w:t xml:space="preserve"> perlu diketahui, hal ini bertujuan untuk memastikan tersedianya asupan energi bagi mikroba untuk melajukan fermentasi bahan pakan di dalam silo. </w:t>
      </w:r>
    </w:p>
    <w:p w14:paraId="2747743C" w14:textId="77777777" w:rsidR="00BD261F" w:rsidRPr="00BD261F" w:rsidRDefault="00BD261F" w:rsidP="00BD261F">
      <w:pPr>
        <w:spacing w:after="0" w:line="480" w:lineRule="auto"/>
        <w:ind w:left="2160" w:firstLine="720"/>
        <w:jc w:val="both"/>
        <w:rPr>
          <w:rFonts w:ascii="Times New Roman" w:hAnsi="Times New Roman" w:cs="Times New Roman"/>
          <w:b/>
          <w:color w:val="000000" w:themeColor="text1"/>
          <w:sz w:val="20"/>
          <w:szCs w:val="20"/>
        </w:rPr>
      </w:pPr>
      <w:r w:rsidRPr="00BD261F">
        <w:rPr>
          <w:rFonts w:ascii="Times New Roman" w:hAnsi="Times New Roman" w:cs="Times New Roman"/>
          <w:b/>
          <w:color w:val="000000" w:themeColor="text1"/>
          <w:sz w:val="20"/>
          <w:szCs w:val="20"/>
        </w:rPr>
        <w:t>Amonia Silase Tebon Jagung</w:t>
      </w:r>
    </w:p>
    <w:p w14:paraId="7B42FBA2" w14:textId="77777777" w:rsidR="00BD261F" w:rsidRPr="00BD261F" w:rsidRDefault="00BD261F" w:rsidP="00BD261F">
      <w:pPr>
        <w:spacing w:after="0" w:line="480" w:lineRule="auto"/>
        <w:ind w:firstLine="567"/>
        <w:jc w:val="both"/>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Kandungan amonia silase tebon jagung hasil penelitian ini dapat dilihat pada Tabel 5.</w:t>
      </w:r>
    </w:p>
    <w:p w14:paraId="53BC6DE3" w14:textId="77777777" w:rsidR="00BD261F" w:rsidRPr="00BD261F" w:rsidRDefault="00BD261F" w:rsidP="00BD261F">
      <w:pPr>
        <w:spacing w:after="0" w:line="480" w:lineRule="auto"/>
        <w:ind w:left="851" w:hanging="851"/>
        <w:jc w:val="both"/>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Tabel 5.</w:t>
      </w:r>
      <w:r w:rsidRPr="00BD261F">
        <w:rPr>
          <w:rFonts w:ascii="Times New Roman" w:hAnsi="Times New Roman" w:cs="Times New Roman"/>
          <w:color w:val="000000" w:themeColor="text1"/>
          <w:sz w:val="20"/>
          <w:szCs w:val="20"/>
        </w:rPr>
        <w:tab/>
      </w:r>
      <w:r w:rsidRPr="00BD261F">
        <w:rPr>
          <w:rFonts w:ascii="Times New Roman" w:hAnsi="Times New Roman" w:cs="Times New Roman"/>
          <w:color w:val="000000" w:themeColor="text1"/>
          <w:sz w:val="20"/>
          <w:szCs w:val="20"/>
          <w:lang w:val="fi-FI"/>
        </w:rPr>
        <w:t>Amonia (</w:t>
      </w:r>
      <w:proofErr w:type="spellStart"/>
      <w:r w:rsidRPr="00BD261F">
        <w:rPr>
          <w:rFonts w:ascii="Times New Roman" w:hAnsi="Times New Roman" w:cs="Times New Roman"/>
          <w:color w:val="000000" w:themeColor="text1"/>
          <w:sz w:val="20"/>
          <w:szCs w:val="20"/>
          <w:lang w:val="fi-FI"/>
        </w:rPr>
        <w:t>mM</w:t>
      </w:r>
      <w:proofErr w:type="spellEnd"/>
      <w:r w:rsidRPr="00BD261F">
        <w:rPr>
          <w:rFonts w:ascii="Times New Roman" w:hAnsi="Times New Roman" w:cs="Times New Roman"/>
          <w:color w:val="000000" w:themeColor="text1"/>
          <w:sz w:val="20"/>
          <w:szCs w:val="20"/>
          <w:lang w:val="fi-FI"/>
        </w:rPr>
        <w:t xml:space="preserve">) </w:t>
      </w:r>
      <w:proofErr w:type="spellStart"/>
      <w:r w:rsidRPr="00BD261F">
        <w:rPr>
          <w:rFonts w:ascii="Times New Roman" w:hAnsi="Times New Roman" w:cs="Times New Roman"/>
          <w:color w:val="000000" w:themeColor="text1"/>
          <w:sz w:val="20"/>
          <w:szCs w:val="20"/>
          <w:lang w:val="fi-FI"/>
        </w:rPr>
        <w:t>Silase</w:t>
      </w:r>
      <w:proofErr w:type="spellEnd"/>
      <w:r w:rsidRPr="00BD261F">
        <w:rPr>
          <w:rFonts w:ascii="Times New Roman" w:hAnsi="Times New Roman" w:cs="Times New Roman"/>
          <w:color w:val="000000" w:themeColor="text1"/>
          <w:sz w:val="20"/>
          <w:szCs w:val="20"/>
          <w:lang w:val="fi-FI"/>
        </w:rPr>
        <w:t xml:space="preserve"> </w:t>
      </w:r>
      <w:proofErr w:type="spellStart"/>
      <w:r w:rsidRPr="00BD261F">
        <w:rPr>
          <w:rFonts w:ascii="Times New Roman" w:hAnsi="Times New Roman" w:cs="Times New Roman"/>
          <w:color w:val="000000" w:themeColor="text1"/>
          <w:sz w:val="20"/>
          <w:szCs w:val="20"/>
          <w:lang w:val="fi-FI"/>
        </w:rPr>
        <w:t>Tebon</w:t>
      </w:r>
      <w:proofErr w:type="spellEnd"/>
      <w:r w:rsidRPr="00BD261F">
        <w:rPr>
          <w:rFonts w:ascii="Times New Roman" w:hAnsi="Times New Roman" w:cs="Times New Roman"/>
          <w:color w:val="000000" w:themeColor="text1"/>
          <w:sz w:val="20"/>
          <w:szCs w:val="20"/>
          <w:lang w:val="fi-FI"/>
        </w:rPr>
        <w:t xml:space="preserve"> </w:t>
      </w:r>
      <w:proofErr w:type="spellStart"/>
      <w:r w:rsidRPr="00BD261F">
        <w:rPr>
          <w:rFonts w:ascii="Times New Roman" w:hAnsi="Times New Roman" w:cs="Times New Roman"/>
          <w:color w:val="000000" w:themeColor="text1"/>
          <w:sz w:val="20"/>
          <w:szCs w:val="20"/>
          <w:lang w:val="fi-FI"/>
        </w:rPr>
        <w:t>Jagung</w:t>
      </w:r>
      <w:proofErr w:type="spellEnd"/>
      <w:r w:rsidRPr="00BD261F">
        <w:rPr>
          <w:rFonts w:ascii="Times New Roman" w:hAnsi="Times New Roman" w:cs="Times New Roman"/>
          <w:color w:val="000000" w:themeColor="text1"/>
          <w:sz w:val="20"/>
          <w:szCs w:val="20"/>
        </w:rPr>
        <w:t xml:space="preserve"> yang ditambahkan SKA</w:t>
      </w:r>
    </w:p>
    <w:tbl>
      <w:tblPr>
        <w:tblW w:w="7938" w:type="dxa"/>
        <w:tblInd w:w="108" w:type="dxa"/>
        <w:tblLook w:val="04A0" w:firstRow="1" w:lastRow="0" w:firstColumn="1" w:lastColumn="0" w:noHBand="0" w:noVBand="1"/>
      </w:tblPr>
      <w:tblGrid>
        <w:gridCol w:w="1443"/>
        <w:gridCol w:w="977"/>
        <w:gridCol w:w="931"/>
        <w:gridCol w:w="1048"/>
        <w:gridCol w:w="992"/>
        <w:gridCol w:w="930"/>
        <w:gridCol w:w="1617"/>
      </w:tblGrid>
      <w:tr w:rsidR="00BD261F" w:rsidRPr="00BD261F" w14:paraId="25FB44FF" w14:textId="77777777" w:rsidTr="00475CF4">
        <w:trPr>
          <w:trHeight w:val="51"/>
        </w:trPr>
        <w:tc>
          <w:tcPr>
            <w:tcW w:w="1443" w:type="dxa"/>
            <w:vMerge w:val="restart"/>
            <w:tcBorders>
              <w:top w:val="single" w:sz="4" w:space="0" w:color="auto"/>
              <w:left w:val="nil"/>
              <w:right w:val="nil"/>
            </w:tcBorders>
            <w:shd w:val="clear" w:color="auto" w:fill="auto"/>
            <w:noWrap/>
            <w:vAlign w:val="center"/>
            <w:hideMark/>
          </w:tcPr>
          <w:p w14:paraId="7ED07700"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roofErr w:type="spellStart"/>
            <w:r w:rsidRPr="00BD261F">
              <w:rPr>
                <w:rFonts w:ascii="Times New Roman" w:eastAsia="Times New Roman" w:hAnsi="Times New Roman" w:cs="Times New Roman"/>
                <w:color w:val="000000" w:themeColor="text1"/>
                <w:sz w:val="20"/>
                <w:szCs w:val="20"/>
                <w:lang w:val="en-ID" w:eastAsia="en-ID"/>
              </w:rPr>
              <w:t>Penambahan</w:t>
            </w:r>
            <w:proofErr w:type="spellEnd"/>
            <w:r w:rsidRPr="00BD261F">
              <w:rPr>
                <w:rFonts w:ascii="Times New Roman" w:eastAsia="Times New Roman" w:hAnsi="Times New Roman" w:cs="Times New Roman"/>
                <w:color w:val="000000" w:themeColor="text1"/>
                <w:sz w:val="20"/>
                <w:szCs w:val="20"/>
                <w:lang w:val="en-ID" w:eastAsia="en-ID"/>
              </w:rPr>
              <w:t xml:space="preserve"> </w:t>
            </w:r>
          </w:p>
          <w:p w14:paraId="1E723D87"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SKA (%)</w:t>
            </w:r>
          </w:p>
        </w:tc>
        <w:tc>
          <w:tcPr>
            <w:tcW w:w="4878" w:type="dxa"/>
            <w:gridSpan w:val="5"/>
            <w:tcBorders>
              <w:top w:val="single" w:sz="4" w:space="0" w:color="auto"/>
              <w:left w:val="nil"/>
              <w:bottom w:val="single" w:sz="4" w:space="0" w:color="auto"/>
              <w:right w:val="nil"/>
            </w:tcBorders>
          </w:tcPr>
          <w:p w14:paraId="1FAF27B5"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roofErr w:type="spellStart"/>
            <w:r w:rsidRPr="00BD261F">
              <w:rPr>
                <w:rFonts w:ascii="Times New Roman" w:eastAsia="Times New Roman" w:hAnsi="Times New Roman" w:cs="Times New Roman"/>
                <w:color w:val="000000" w:themeColor="text1"/>
                <w:sz w:val="20"/>
                <w:szCs w:val="20"/>
                <w:lang w:val="en-ID" w:eastAsia="en-ID"/>
              </w:rPr>
              <w:t>Ulangan</w:t>
            </w:r>
            <w:proofErr w:type="spellEnd"/>
          </w:p>
        </w:tc>
        <w:tc>
          <w:tcPr>
            <w:tcW w:w="1617" w:type="dxa"/>
            <w:vMerge w:val="restart"/>
            <w:tcBorders>
              <w:top w:val="single" w:sz="4" w:space="0" w:color="auto"/>
              <w:left w:val="nil"/>
              <w:right w:val="nil"/>
            </w:tcBorders>
            <w:vAlign w:val="center"/>
          </w:tcPr>
          <w:p w14:paraId="1D92FF0E"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Rata-Rata</w:t>
            </w:r>
          </w:p>
          <w:p w14:paraId="2B4F8DA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fi-FI"/>
              </w:rPr>
              <w:t>(</w:t>
            </w:r>
            <w:proofErr w:type="spellStart"/>
            <w:r w:rsidRPr="00BD261F">
              <w:rPr>
                <w:rFonts w:ascii="Times New Roman" w:hAnsi="Times New Roman" w:cs="Times New Roman"/>
                <w:color w:val="000000" w:themeColor="text1"/>
                <w:sz w:val="20"/>
                <w:szCs w:val="20"/>
                <w:lang w:val="fi-FI"/>
              </w:rPr>
              <w:t>mM</w:t>
            </w:r>
            <w:proofErr w:type="spellEnd"/>
            <w:r w:rsidRPr="00BD261F">
              <w:rPr>
                <w:rFonts w:ascii="Times New Roman" w:hAnsi="Times New Roman" w:cs="Times New Roman"/>
                <w:color w:val="000000" w:themeColor="text1"/>
                <w:sz w:val="20"/>
                <w:szCs w:val="20"/>
                <w:lang w:val="fi-FI"/>
              </w:rPr>
              <w:t>)</w:t>
            </w:r>
          </w:p>
        </w:tc>
      </w:tr>
      <w:tr w:rsidR="00BD261F" w:rsidRPr="00BD261F" w14:paraId="548224D8" w14:textId="77777777" w:rsidTr="00475CF4">
        <w:trPr>
          <w:trHeight w:val="51"/>
        </w:trPr>
        <w:tc>
          <w:tcPr>
            <w:tcW w:w="1443" w:type="dxa"/>
            <w:vMerge/>
            <w:tcBorders>
              <w:left w:val="nil"/>
              <w:bottom w:val="single" w:sz="4" w:space="0" w:color="auto"/>
              <w:right w:val="nil"/>
            </w:tcBorders>
            <w:shd w:val="clear" w:color="auto" w:fill="auto"/>
            <w:noWrap/>
            <w:vAlign w:val="bottom"/>
          </w:tcPr>
          <w:p w14:paraId="3392BCFC"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
        </w:tc>
        <w:tc>
          <w:tcPr>
            <w:tcW w:w="977" w:type="dxa"/>
            <w:tcBorders>
              <w:top w:val="single" w:sz="4" w:space="0" w:color="auto"/>
              <w:left w:val="nil"/>
              <w:bottom w:val="single" w:sz="4" w:space="0" w:color="auto"/>
              <w:right w:val="nil"/>
            </w:tcBorders>
          </w:tcPr>
          <w:p w14:paraId="1F68DAED"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1</w:t>
            </w:r>
          </w:p>
        </w:tc>
        <w:tc>
          <w:tcPr>
            <w:tcW w:w="931" w:type="dxa"/>
            <w:tcBorders>
              <w:top w:val="single" w:sz="4" w:space="0" w:color="auto"/>
              <w:left w:val="nil"/>
              <w:bottom w:val="single" w:sz="4" w:space="0" w:color="auto"/>
              <w:right w:val="nil"/>
            </w:tcBorders>
          </w:tcPr>
          <w:p w14:paraId="14A38599"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w:t>
            </w:r>
          </w:p>
        </w:tc>
        <w:tc>
          <w:tcPr>
            <w:tcW w:w="1048" w:type="dxa"/>
            <w:tcBorders>
              <w:top w:val="single" w:sz="4" w:space="0" w:color="auto"/>
              <w:left w:val="nil"/>
              <w:bottom w:val="single" w:sz="4" w:space="0" w:color="auto"/>
              <w:right w:val="nil"/>
            </w:tcBorders>
          </w:tcPr>
          <w:p w14:paraId="60490DB4"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w:t>
            </w:r>
          </w:p>
        </w:tc>
        <w:tc>
          <w:tcPr>
            <w:tcW w:w="992" w:type="dxa"/>
            <w:tcBorders>
              <w:top w:val="single" w:sz="4" w:space="0" w:color="auto"/>
              <w:left w:val="nil"/>
              <w:bottom w:val="single" w:sz="4" w:space="0" w:color="auto"/>
              <w:right w:val="nil"/>
            </w:tcBorders>
            <w:shd w:val="clear" w:color="auto" w:fill="auto"/>
            <w:noWrap/>
            <w:vAlign w:val="center"/>
          </w:tcPr>
          <w:p w14:paraId="6D9FAB66"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w:t>
            </w:r>
          </w:p>
        </w:tc>
        <w:tc>
          <w:tcPr>
            <w:tcW w:w="930" w:type="dxa"/>
            <w:tcBorders>
              <w:top w:val="single" w:sz="4" w:space="0" w:color="auto"/>
              <w:left w:val="nil"/>
              <w:bottom w:val="single" w:sz="4" w:space="0" w:color="auto"/>
              <w:right w:val="nil"/>
            </w:tcBorders>
          </w:tcPr>
          <w:p w14:paraId="217F4F4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w:t>
            </w:r>
          </w:p>
        </w:tc>
        <w:tc>
          <w:tcPr>
            <w:tcW w:w="1617" w:type="dxa"/>
            <w:vMerge/>
            <w:tcBorders>
              <w:left w:val="nil"/>
              <w:bottom w:val="single" w:sz="4" w:space="0" w:color="auto"/>
              <w:right w:val="nil"/>
            </w:tcBorders>
          </w:tcPr>
          <w:p w14:paraId="2C1248DE"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
        </w:tc>
      </w:tr>
      <w:tr w:rsidR="00BD261F" w:rsidRPr="00BD261F" w14:paraId="72EB6D1F" w14:textId="77777777" w:rsidTr="00475CF4">
        <w:trPr>
          <w:trHeight w:val="51"/>
        </w:trPr>
        <w:tc>
          <w:tcPr>
            <w:tcW w:w="1443" w:type="dxa"/>
            <w:tcBorders>
              <w:top w:val="single" w:sz="4" w:space="0" w:color="auto"/>
              <w:left w:val="nil"/>
              <w:bottom w:val="nil"/>
              <w:right w:val="nil"/>
            </w:tcBorders>
            <w:shd w:val="clear" w:color="auto" w:fill="auto"/>
            <w:noWrap/>
            <w:vAlign w:val="bottom"/>
          </w:tcPr>
          <w:p w14:paraId="1FCC5527" w14:textId="77777777" w:rsidR="00BD261F" w:rsidRPr="00BD261F" w:rsidRDefault="00BD261F" w:rsidP="00475CF4">
            <w:pPr>
              <w:spacing w:after="0" w:line="240" w:lineRule="auto"/>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 xml:space="preserve">P1 </w:t>
            </w:r>
            <w:r w:rsidRPr="00BD261F">
              <w:rPr>
                <w:rFonts w:ascii="Times New Roman" w:hAnsi="Times New Roman" w:cs="Times New Roman"/>
                <w:color w:val="000000" w:themeColor="text1"/>
                <w:sz w:val="20"/>
                <w:szCs w:val="20"/>
                <w:lang w:val="en-US"/>
              </w:rPr>
              <w:t xml:space="preserve"> </w:t>
            </w:r>
            <w:r w:rsidRPr="00BD261F">
              <w:rPr>
                <w:rFonts w:ascii="Times New Roman" w:hAnsi="Times New Roman" w:cs="Times New Roman"/>
                <w:color w:val="000000" w:themeColor="text1"/>
                <w:sz w:val="20"/>
                <w:szCs w:val="20"/>
              </w:rPr>
              <w:t>(</w:t>
            </w:r>
            <w:r w:rsidRPr="00BD261F">
              <w:rPr>
                <w:rFonts w:ascii="Times New Roman" w:hAnsi="Times New Roman" w:cs="Times New Roman"/>
                <w:color w:val="000000" w:themeColor="text1"/>
                <w:sz w:val="20"/>
                <w:szCs w:val="20"/>
                <w:lang w:val="en-US"/>
              </w:rPr>
              <w:t>0</w:t>
            </w:r>
            <w:r w:rsidRPr="00BD261F">
              <w:rPr>
                <w:rFonts w:ascii="Times New Roman" w:hAnsi="Times New Roman" w:cs="Times New Roman"/>
                <w:color w:val="000000" w:themeColor="text1"/>
                <w:sz w:val="20"/>
                <w:szCs w:val="20"/>
              </w:rPr>
              <w:t>)</w:t>
            </w:r>
          </w:p>
        </w:tc>
        <w:tc>
          <w:tcPr>
            <w:tcW w:w="977" w:type="dxa"/>
            <w:tcBorders>
              <w:top w:val="single" w:sz="4" w:space="0" w:color="auto"/>
              <w:left w:val="nil"/>
              <w:bottom w:val="nil"/>
              <w:right w:val="nil"/>
            </w:tcBorders>
          </w:tcPr>
          <w:p w14:paraId="7CEB751B" w14:textId="77777777" w:rsidR="00BD261F" w:rsidRPr="00BD261F" w:rsidRDefault="00BD261F" w:rsidP="00475CF4">
            <w:pPr>
              <w:pStyle w:val="ListParagraph"/>
              <w:spacing w:after="0" w:line="240" w:lineRule="auto"/>
              <w:ind w:left="0"/>
              <w:jc w:val="center"/>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4,13</w:t>
            </w:r>
          </w:p>
        </w:tc>
        <w:tc>
          <w:tcPr>
            <w:tcW w:w="931" w:type="dxa"/>
            <w:tcBorders>
              <w:top w:val="single" w:sz="4" w:space="0" w:color="auto"/>
              <w:left w:val="nil"/>
              <w:bottom w:val="nil"/>
              <w:right w:val="nil"/>
            </w:tcBorders>
          </w:tcPr>
          <w:p w14:paraId="6FF898F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3,84</w:t>
            </w:r>
          </w:p>
        </w:tc>
        <w:tc>
          <w:tcPr>
            <w:tcW w:w="1048" w:type="dxa"/>
            <w:tcBorders>
              <w:top w:val="single" w:sz="4" w:space="0" w:color="auto"/>
              <w:left w:val="nil"/>
              <w:bottom w:val="nil"/>
              <w:right w:val="nil"/>
            </w:tcBorders>
          </w:tcPr>
          <w:p w14:paraId="2F126925"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4,13</w:t>
            </w:r>
          </w:p>
        </w:tc>
        <w:tc>
          <w:tcPr>
            <w:tcW w:w="992" w:type="dxa"/>
            <w:tcBorders>
              <w:top w:val="single" w:sz="4" w:space="0" w:color="auto"/>
              <w:left w:val="nil"/>
              <w:bottom w:val="nil"/>
              <w:right w:val="nil"/>
            </w:tcBorders>
            <w:shd w:val="clear" w:color="auto" w:fill="auto"/>
            <w:noWrap/>
            <w:vAlign w:val="bottom"/>
          </w:tcPr>
          <w:p w14:paraId="705889AE"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4,13</w:t>
            </w:r>
          </w:p>
        </w:tc>
        <w:tc>
          <w:tcPr>
            <w:tcW w:w="930" w:type="dxa"/>
            <w:tcBorders>
              <w:top w:val="single" w:sz="4" w:space="0" w:color="auto"/>
              <w:left w:val="nil"/>
              <w:bottom w:val="nil"/>
              <w:right w:val="nil"/>
            </w:tcBorders>
          </w:tcPr>
          <w:p w14:paraId="0FA6BEDE"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4,13</w:t>
            </w:r>
          </w:p>
        </w:tc>
        <w:tc>
          <w:tcPr>
            <w:tcW w:w="1617" w:type="dxa"/>
            <w:tcBorders>
              <w:top w:val="single" w:sz="4" w:space="0" w:color="auto"/>
              <w:left w:val="nil"/>
              <w:bottom w:val="nil"/>
              <w:right w:val="nil"/>
            </w:tcBorders>
          </w:tcPr>
          <w:p w14:paraId="0AF4F86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4,07</w:t>
            </w:r>
            <w:r w:rsidRPr="00BD261F">
              <w:rPr>
                <w:rFonts w:ascii="Times New Roman" w:hAnsi="Times New Roman" w:cs="Times New Roman"/>
                <w:color w:val="000000" w:themeColor="text1"/>
                <w:sz w:val="20"/>
                <w:szCs w:val="20"/>
                <w:vertAlign w:val="superscript"/>
                <w:lang w:val="en-ID" w:eastAsia="en-ID"/>
              </w:rPr>
              <w:t>a</w:t>
            </w:r>
            <w:r w:rsidRPr="00BD261F">
              <w:rPr>
                <w:rFonts w:ascii="Times New Roman" w:hAnsi="Times New Roman" w:cs="Times New Roman"/>
                <w:color w:val="000000" w:themeColor="text1"/>
                <w:sz w:val="20"/>
                <w:szCs w:val="20"/>
                <w:lang w:val="en-ID" w:eastAsia="en-ID"/>
              </w:rPr>
              <w:t>±0,13</w:t>
            </w:r>
          </w:p>
        </w:tc>
      </w:tr>
      <w:tr w:rsidR="00BD261F" w:rsidRPr="00BD261F" w14:paraId="5FEABF98" w14:textId="77777777" w:rsidTr="00475CF4">
        <w:trPr>
          <w:trHeight w:val="80"/>
        </w:trPr>
        <w:tc>
          <w:tcPr>
            <w:tcW w:w="1443" w:type="dxa"/>
            <w:tcBorders>
              <w:top w:val="nil"/>
              <w:left w:val="nil"/>
              <w:bottom w:val="nil"/>
              <w:right w:val="nil"/>
            </w:tcBorders>
            <w:shd w:val="clear" w:color="auto" w:fill="auto"/>
            <w:noWrap/>
            <w:vAlign w:val="bottom"/>
          </w:tcPr>
          <w:p w14:paraId="4CC6444F"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val="en-ID" w:eastAsia="en-ID"/>
              </w:rPr>
              <w:t>2</w:t>
            </w:r>
            <w:r w:rsidRPr="00BD261F">
              <w:rPr>
                <w:rFonts w:ascii="Times New Roman" w:eastAsia="Times New Roman" w:hAnsi="Times New Roman" w:cs="Times New Roman"/>
                <w:color w:val="000000" w:themeColor="text1"/>
                <w:sz w:val="20"/>
                <w:szCs w:val="20"/>
                <w:lang w:eastAsia="en-ID"/>
              </w:rPr>
              <w:t xml:space="preserve"> </w:t>
            </w:r>
            <w:r w:rsidRPr="00BD261F">
              <w:rPr>
                <w:rFonts w:ascii="Times New Roman" w:eastAsia="Times New Roman" w:hAnsi="Times New Roman" w:cs="Times New Roman"/>
                <w:color w:val="000000" w:themeColor="text1"/>
                <w:sz w:val="20"/>
                <w:szCs w:val="20"/>
                <w:lang w:val="en-ID" w:eastAsia="en-ID"/>
              </w:rPr>
              <w:t xml:space="preserve"> </w:t>
            </w:r>
            <w:r w:rsidRPr="00BD261F">
              <w:rPr>
                <w:rFonts w:ascii="Times New Roman" w:eastAsia="Times New Roman" w:hAnsi="Times New Roman" w:cs="Times New Roman"/>
                <w:color w:val="000000" w:themeColor="text1"/>
                <w:sz w:val="20"/>
                <w:szCs w:val="20"/>
                <w:lang w:eastAsia="en-ID"/>
              </w:rPr>
              <w:t>(</w:t>
            </w:r>
            <w:proofErr w:type="gramEnd"/>
            <w:r w:rsidRPr="00BD261F">
              <w:rPr>
                <w:rFonts w:ascii="Times New Roman" w:eastAsia="Times New Roman" w:hAnsi="Times New Roman" w:cs="Times New Roman"/>
                <w:color w:val="000000" w:themeColor="text1"/>
                <w:sz w:val="20"/>
                <w:szCs w:val="20"/>
                <w:lang w:val="en-ID" w:eastAsia="en-ID"/>
              </w:rPr>
              <w:t>2,5</w:t>
            </w:r>
            <w:r w:rsidRPr="00BD261F">
              <w:rPr>
                <w:rFonts w:ascii="Times New Roman" w:eastAsia="Times New Roman" w:hAnsi="Times New Roman" w:cs="Times New Roman"/>
                <w:color w:val="000000" w:themeColor="text1"/>
                <w:sz w:val="20"/>
                <w:szCs w:val="20"/>
                <w:lang w:eastAsia="en-ID"/>
              </w:rPr>
              <w:t>)</w:t>
            </w:r>
          </w:p>
        </w:tc>
        <w:tc>
          <w:tcPr>
            <w:tcW w:w="977" w:type="dxa"/>
            <w:tcBorders>
              <w:top w:val="nil"/>
              <w:left w:val="nil"/>
              <w:bottom w:val="nil"/>
              <w:right w:val="nil"/>
            </w:tcBorders>
          </w:tcPr>
          <w:p w14:paraId="6D3762E3"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2,95</w:t>
            </w:r>
          </w:p>
        </w:tc>
        <w:tc>
          <w:tcPr>
            <w:tcW w:w="931" w:type="dxa"/>
            <w:tcBorders>
              <w:top w:val="nil"/>
              <w:left w:val="nil"/>
              <w:bottom w:val="nil"/>
              <w:right w:val="nil"/>
            </w:tcBorders>
          </w:tcPr>
          <w:p w14:paraId="00D996A7"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2,95</w:t>
            </w:r>
          </w:p>
        </w:tc>
        <w:tc>
          <w:tcPr>
            <w:tcW w:w="1048" w:type="dxa"/>
            <w:tcBorders>
              <w:top w:val="nil"/>
              <w:left w:val="nil"/>
              <w:bottom w:val="nil"/>
              <w:right w:val="nil"/>
            </w:tcBorders>
          </w:tcPr>
          <w:p w14:paraId="367545A2"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2,36</w:t>
            </w:r>
          </w:p>
        </w:tc>
        <w:tc>
          <w:tcPr>
            <w:tcW w:w="992" w:type="dxa"/>
            <w:tcBorders>
              <w:top w:val="nil"/>
              <w:left w:val="nil"/>
              <w:bottom w:val="nil"/>
              <w:right w:val="nil"/>
            </w:tcBorders>
            <w:shd w:val="clear" w:color="auto" w:fill="auto"/>
            <w:noWrap/>
            <w:vAlign w:val="bottom"/>
            <w:hideMark/>
          </w:tcPr>
          <w:p w14:paraId="4BFD1DD6"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2,95</w:t>
            </w:r>
          </w:p>
        </w:tc>
        <w:tc>
          <w:tcPr>
            <w:tcW w:w="930" w:type="dxa"/>
            <w:tcBorders>
              <w:top w:val="nil"/>
              <w:left w:val="nil"/>
              <w:bottom w:val="nil"/>
              <w:right w:val="nil"/>
            </w:tcBorders>
          </w:tcPr>
          <w:p w14:paraId="486E72B5"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3,54</w:t>
            </w:r>
          </w:p>
        </w:tc>
        <w:tc>
          <w:tcPr>
            <w:tcW w:w="1617" w:type="dxa"/>
            <w:tcBorders>
              <w:top w:val="nil"/>
              <w:left w:val="nil"/>
              <w:bottom w:val="nil"/>
              <w:right w:val="nil"/>
            </w:tcBorders>
          </w:tcPr>
          <w:p w14:paraId="50336D09"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2,95</w:t>
            </w:r>
            <w:r w:rsidRPr="00BD261F">
              <w:rPr>
                <w:rFonts w:ascii="Times New Roman" w:hAnsi="Times New Roman" w:cs="Times New Roman"/>
                <w:color w:val="000000" w:themeColor="text1"/>
                <w:sz w:val="20"/>
                <w:szCs w:val="20"/>
                <w:vertAlign w:val="superscript"/>
                <w:lang w:val="en-ID" w:eastAsia="en-ID"/>
              </w:rPr>
              <w:t>b</w:t>
            </w:r>
            <w:r w:rsidRPr="00BD261F">
              <w:rPr>
                <w:rFonts w:ascii="Times New Roman" w:hAnsi="Times New Roman" w:cs="Times New Roman"/>
                <w:color w:val="000000" w:themeColor="text1"/>
                <w:sz w:val="20"/>
                <w:szCs w:val="20"/>
                <w:lang w:val="en-ID" w:eastAsia="en-ID"/>
              </w:rPr>
              <w:t>±0,42</w:t>
            </w:r>
          </w:p>
        </w:tc>
      </w:tr>
      <w:tr w:rsidR="00BD261F" w:rsidRPr="00BD261F" w14:paraId="520ED9CC" w14:textId="77777777" w:rsidTr="00475CF4">
        <w:trPr>
          <w:trHeight w:val="51"/>
        </w:trPr>
        <w:tc>
          <w:tcPr>
            <w:tcW w:w="1443" w:type="dxa"/>
            <w:tcBorders>
              <w:top w:val="nil"/>
              <w:left w:val="nil"/>
              <w:bottom w:val="nil"/>
              <w:right w:val="nil"/>
            </w:tcBorders>
            <w:shd w:val="clear" w:color="auto" w:fill="auto"/>
            <w:noWrap/>
            <w:vAlign w:val="bottom"/>
          </w:tcPr>
          <w:p w14:paraId="4BC51571"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val="en-ID" w:eastAsia="en-ID"/>
              </w:rPr>
              <w:t>3</w:t>
            </w:r>
            <w:r w:rsidRPr="00BD261F">
              <w:rPr>
                <w:rFonts w:ascii="Times New Roman" w:eastAsia="Times New Roman" w:hAnsi="Times New Roman" w:cs="Times New Roman"/>
                <w:color w:val="000000" w:themeColor="text1"/>
                <w:sz w:val="20"/>
                <w:szCs w:val="20"/>
                <w:lang w:eastAsia="en-ID"/>
              </w:rPr>
              <w:t xml:space="preserve">  (</w:t>
            </w:r>
            <w:proofErr w:type="gramEnd"/>
            <w:r w:rsidRPr="00BD261F">
              <w:rPr>
                <w:rFonts w:ascii="Times New Roman" w:eastAsia="Times New Roman" w:hAnsi="Times New Roman" w:cs="Times New Roman"/>
                <w:color w:val="000000" w:themeColor="text1"/>
                <w:sz w:val="20"/>
                <w:szCs w:val="20"/>
                <w:lang w:val="en-ID" w:eastAsia="en-ID"/>
              </w:rPr>
              <w:t>5</w:t>
            </w:r>
            <w:r w:rsidRPr="00BD261F">
              <w:rPr>
                <w:rFonts w:ascii="Times New Roman" w:eastAsia="Times New Roman" w:hAnsi="Times New Roman" w:cs="Times New Roman"/>
                <w:color w:val="000000" w:themeColor="text1"/>
                <w:sz w:val="20"/>
                <w:szCs w:val="20"/>
                <w:lang w:eastAsia="en-ID"/>
              </w:rPr>
              <w:t>)</w:t>
            </w:r>
          </w:p>
        </w:tc>
        <w:tc>
          <w:tcPr>
            <w:tcW w:w="977" w:type="dxa"/>
            <w:tcBorders>
              <w:top w:val="nil"/>
              <w:left w:val="nil"/>
              <w:bottom w:val="nil"/>
              <w:right w:val="nil"/>
            </w:tcBorders>
          </w:tcPr>
          <w:p w14:paraId="62D4671E"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2,66</w:t>
            </w:r>
          </w:p>
        </w:tc>
        <w:tc>
          <w:tcPr>
            <w:tcW w:w="931" w:type="dxa"/>
            <w:tcBorders>
              <w:top w:val="nil"/>
              <w:left w:val="nil"/>
              <w:bottom w:val="nil"/>
              <w:right w:val="nil"/>
            </w:tcBorders>
          </w:tcPr>
          <w:p w14:paraId="0984C64A"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3,25</w:t>
            </w:r>
          </w:p>
        </w:tc>
        <w:tc>
          <w:tcPr>
            <w:tcW w:w="1048" w:type="dxa"/>
            <w:tcBorders>
              <w:top w:val="nil"/>
              <w:left w:val="nil"/>
              <w:bottom w:val="nil"/>
              <w:right w:val="nil"/>
            </w:tcBorders>
          </w:tcPr>
          <w:p w14:paraId="45B7B6E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3,25</w:t>
            </w:r>
          </w:p>
        </w:tc>
        <w:tc>
          <w:tcPr>
            <w:tcW w:w="992" w:type="dxa"/>
            <w:tcBorders>
              <w:top w:val="nil"/>
              <w:left w:val="nil"/>
              <w:bottom w:val="nil"/>
              <w:right w:val="nil"/>
            </w:tcBorders>
            <w:shd w:val="clear" w:color="auto" w:fill="auto"/>
            <w:noWrap/>
            <w:vAlign w:val="bottom"/>
            <w:hideMark/>
          </w:tcPr>
          <w:p w14:paraId="33F1D58D"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2,36</w:t>
            </w:r>
          </w:p>
        </w:tc>
        <w:tc>
          <w:tcPr>
            <w:tcW w:w="930" w:type="dxa"/>
            <w:tcBorders>
              <w:top w:val="nil"/>
              <w:left w:val="nil"/>
              <w:bottom w:val="nil"/>
              <w:right w:val="nil"/>
            </w:tcBorders>
          </w:tcPr>
          <w:p w14:paraId="5F9A5D2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2,95</w:t>
            </w:r>
          </w:p>
        </w:tc>
        <w:tc>
          <w:tcPr>
            <w:tcW w:w="1617" w:type="dxa"/>
            <w:tcBorders>
              <w:top w:val="nil"/>
              <w:left w:val="nil"/>
              <w:bottom w:val="nil"/>
              <w:right w:val="nil"/>
            </w:tcBorders>
          </w:tcPr>
          <w:p w14:paraId="3FF5C18B"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2,89</w:t>
            </w:r>
            <w:r w:rsidRPr="00BD261F">
              <w:rPr>
                <w:rFonts w:ascii="Times New Roman" w:hAnsi="Times New Roman" w:cs="Times New Roman"/>
                <w:color w:val="000000" w:themeColor="text1"/>
                <w:sz w:val="20"/>
                <w:szCs w:val="20"/>
                <w:vertAlign w:val="superscript"/>
                <w:lang w:val="en-ID" w:eastAsia="en-ID"/>
              </w:rPr>
              <w:t>b</w:t>
            </w:r>
            <w:r w:rsidRPr="00BD261F">
              <w:rPr>
                <w:rFonts w:ascii="Times New Roman" w:hAnsi="Times New Roman" w:cs="Times New Roman"/>
                <w:color w:val="000000" w:themeColor="text1"/>
                <w:sz w:val="20"/>
                <w:szCs w:val="20"/>
                <w:lang w:val="en-ID" w:eastAsia="en-ID"/>
              </w:rPr>
              <w:t>±0,39</w:t>
            </w:r>
          </w:p>
        </w:tc>
      </w:tr>
      <w:tr w:rsidR="00BD261F" w:rsidRPr="00BD261F" w14:paraId="7DD8747D" w14:textId="77777777" w:rsidTr="00475CF4">
        <w:trPr>
          <w:trHeight w:val="51"/>
        </w:trPr>
        <w:tc>
          <w:tcPr>
            <w:tcW w:w="1443" w:type="dxa"/>
            <w:tcBorders>
              <w:top w:val="nil"/>
              <w:left w:val="nil"/>
              <w:bottom w:val="nil"/>
              <w:right w:val="nil"/>
            </w:tcBorders>
            <w:shd w:val="clear" w:color="auto" w:fill="auto"/>
            <w:noWrap/>
            <w:vAlign w:val="bottom"/>
          </w:tcPr>
          <w:p w14:paraId="1EC63AF5"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val="en-ID" w:eastAsia="en-ID"/>
              </w:rPr>
              <w:t>4</w:t>
            </w:r>
            <w:r w:rsidRPr="00BD261F">
              <w:rPr>
                <w:rFonts w:ascii="Times New Roman" w:eastAsia="Times New Roman" w:hAnsi="Times New Roman" w:cs="Times New Roman"/>
                <w:color w:val="000000" w:themeColor="text1"/>
                <w:sz w:val="20"/>
                <w:szCs w:val="20"/>
                <w:lang w:eastAsia="en-ID"/>
              </w:rPr>
              <w:t xml:space="preserve">  (</w:t>
            </w:r>
            <w:proofErr w:type="gramEnd"/>
            <w:r w:rsidRPr="00BD261F">
              <w:rPr>
                <w:rFonts w:ascii="Times New Roman" w:eastAsia="Times New Roman" w:hAnsi="Times New Roman" w:cs="Times New Roman"/>
                <w:color w:val="000000" w:themeColor="text1"/>
                <w:sz w:val="20"/>
                <w:szCs w:val="20"/>
                <w:lang w:val="en-ID" w:eastAsia="en-ID"/>
              </w:rPr>
              <w:t>7,5</w:t>
            </w:r>
            <w:r w:rsidRPr="00BD261F">
              <w:rPr>
                <w:rFonts w:ascii="Times New Roman" w:eastAsia="Times New Roman" w:hAnsi="Times New Roman" w:cs="Times New Roman"/>
                <w:color w:val="000000" w:themeColor="text1"/>
                <w:sz w:val="20"/>
                <w:szCs w:val="20"/>
                <w:lang w:eastAsia="en-ID"/>
              </w:rPr>
              <w:t>)</w:t>
            </w:r>
          </w:p>
        </w:tc>
        <w:tc>
          <w:tcPr>
            <w:tcW w:w="977" w:type="dxa"/>
            <w:tcBorders>
              <w:top w:val="nil"/>
              <w:left w:val="nil"/>
              <w:bottom w:val="nil"/>
              <w:right w:val="nil"/>
            </w:tcBorders>
          </w:tcPr>
          <w:p w14:paraId="35D0864C"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2,07</w:t>
            </w:r>
          </w:p>
        </w:tc>
        <w:tc>
          <w:tcPr>
            <w:tcW w:w="931" w:type="dxa"/>
            <w:tcBorders>
              <w:top w:val="nil"/>
              <w:left w:val="nil"/>
              <w:bottom w:val="nil"/>
              <w:right w:val="nil"/>
            </w:tcBorders>
          </w:tcPr>
          <w:p w14:paraId="1BBCDB6B"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3,25</w:t>
            </w:r>
          </w:p>
        </w:tc>
        <w:tc>
          <w:tcPr>
            <w:tcW w:w="1048" w:type="dxa"/>
            <w:tcBorders>
              <w:top w:val="nil"/>
              <w:left w:val="nil"/>
              <w:bottom w:val="nil"/>
              <w:right w:val="nil"/>
            </w:tcBorders>
          </w:tcPr>
          <w:p w14:paraId="373A4820"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2,95</w:t>
            </w:r>
          </w:p>
        </w:tc>
        <w:tc>
          <w:tcPr>
            <w:tcW w:w="992" w:type="dxa"/>
            <w:tcBorders>
              <w:top w:val="nil"/>
              <w:left w:val="nil"/>
              <w:bottom w:val="nil"/>
              <w:right w:val="nil"/>
            </w:tcBorders>
            <w:shd w:val="clear" w:color="auto" w:fill="auto"/>
            <w:noWrap/>
            <w:vAlign w:val="bottom"/>
            <w:hideMark/>
          </w:tcPr>
          <w:p w14:paraId="51EDCC90"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2,95</w:t>
            </w:r>
          </w:p>
        </w:tc>
        <w:tc>
          <w:tcPr>
            <w:tcW w:w="930" w:type="dxa"/>
            <w:tcBorders>
              <w:top w:val="nil"/>
              <w:left w:val="nil"/>
              <w:bottom w:val="nil"/>
              <w:right w:val="nil"/>
            </w:tcBorders>
          </w:tcPr>
          <w:p w14:paraId="2ACDA175"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2,95</w:t>
            </w:r>
          </w:p>
        </w:tc>
        <w:tc>
          <w:tcPr>
            <w:tcW w:w="1617" w:type="dxa"/>
            <w:tcBorders>
              <w:top w:val="nil"/>
              <w:left w:val="nil"/>
              <w:bottom w:val="nil"/>
              <w:right w:val="nil"/>
            </w:tcBorders>
          </w:tcPr>
          <w:p w14:paraId="2DB7C39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2,83</w:t>
            </w:r>
            <w:r w:rsidRPr="00BD261F">
              <w:rPr>
                <w:rFonts w:ascii="Times New Roman" w:hAnsi="Times New Roman" w:cs="Times New Roman"/>
                <w:color w:val="000000" w:themeColor="text1"/>
                <w:sz w:val="20"/>
                <w:szCs w:val="20"/>
                <w:vertAlign w:val="superscript"/>
                <w:lang w:val="en-ID" w:eastAsia="en-ID"/>
              </w:rPr>
              <w:t>b</w:t>
            </w:r>
            <w:r w:rsidRPr="00BD261F">
              <w:rPr>
                <w:rFonts w:ascii="Times New Roman" w:hAnsi="Times New Roman" w:cs="Times New Roman"/>
                <w:color w:val="000000" w:themeColor="text1"/>
                <w:sz w:val="20"/>
                <w:szCs w:val="20"/>
                <w:lang w:val="en-ID" w:eastAsia="en-ID"/>
              </w:rPr>
              <w:t>±0,45</w:t>
            </w:r>
          </w:p>
        </w:tc>
      </w:tr>
      <w:tr w:rsidR="00BD261F" w:rsidRPr="00BD261F" w14:paraId="50181DCE" w14:textId="77777777" w:rsidTr="00475CF4">
        <w:trPr>
          <w:trHeight w:val="64"/>
        </w:trPr>
        <w:tc>
          <w:tcPr>
            <w:tcW w:w="1443" w:type="dxa"/>
            <w:tcBorders>
              <w:top w:val="nil"/>
              <w:left w:val="nil"/>
              <w:bottom w:val="single" w:sz="4" w:space="0" w:color="auto"/>
              <w:right w:val="nil"/>
            </w:tcBorders>
            <w:shd w:val="clear" w:color="auto" w:fill="auto"/>
            <w:noWrap/>
            <w:vAlign w:val="bottom"/>
          </w:tcPr>
          <w:p w14:paraId="73F9D56B"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val="en-ID" w:eastAsia="en-ID"/>
              </w:rPr>
              <w:t>5</w:t>
            </w:r>
            <w:r w:rsidRPr="00BD261F">
              <w:rPr>
                <w:rFonts w:ascii="Times New Roman" w:eastAsia="Times New Roman" w:hAnsi="Times New Roman" w:cs="Times New Roman"/>
                <w:color w:val="000000" w:themeColor="text1"/>
                <w:sz w:val="20"/>
                <w:szCs w:val="20"/>
                <w:lang w:eastAsia="en-ID"/>
              </w:rPr>
              <w:t xml:space="preserve">  (</w:t>
            </w:r>
            <w:proofErr w:type="gramEnd"/>
            <w:r w:rsidRPr="00BD261F">
              <w:rPr>
                <w:rFonts w:ascii="Times New Roman" w:eastAsia="Times New Roman" w:hAnsi="Times New Roman" w:cs="Times New Roman"/>
                <w:color w:val="000000" w:themeColor="text1"/>
                <w:sz w:val="20"/>
                <w:szCs w:val="20"/>
                <w:lang w:val="en-ID" w:eastAsia="en-ID"/>
              </w:rPr>
              <w:t>10</w:t>
            </w:r>
            <w:r w:rsidRPr="00BD261F">
              <w:rPr>
                <w:rFonts w:ascii="Times New Roman" w:eastAsia="Times New Roman" w:hAnsi="Times New Roman" w:cs="Times New Roman"/>
                <w:color w:val="000000" w:themeColor="text1"/>
                <w:sz w:val="20"/>
                <w:szCs w:val="20"/>
                <w:lang w:eastAsia="en-ID"/>
              </w:rPr>
              <w:t>)</w:t>
            </w:r>
          </w:p>
        </w:tc>
        <w:tc>
          <w:tcPr>
            <w:tcW w:w="977" w:type="dxa"/>
            <w:tcBorders>
              <w:top w:val="nil"/>
              <w:left w:val="nil"/>
              <w:bottom w:val="single" w:sz="4" w:space="0" w:color="auto"/>
              <w:right w:val="nil"/>
            </w:tcBorders>
          </w:tcPr>
          <w:p w14:paraId="527D6D5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2,66</w:t>
            </w:r>
          </w:p>
        </w:tc>
        <w:tc>
          <w:tcPr>
            <w:tcW w:w="931" w:type="dxa"/>
            <w:tcBorders>
              <w:top w:val="nil"/>
              <w:left w:val="nil"/>
              <w:bottom w:val="single" w:sz="4" w:space="0" w:color="auto"/>
              <w:right w:val="nil"/>
            </w:tcBorders>
          </w:tcPr>
          <w:p w14:paraId="30D9A6F6"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2,65</w:t>
            </w:r>
          </w:p>
        </w:tc>
        <w:tc>
          <w:tcPr>
            <w:tcW w:w="1048" w:type="dxa"/>
            <w:tcBorders>
              <w:top w:val="nil"/>
              <w:left w:val="nil"/>
              <w:bottom w:val="single" w:sz="4" w:space="0" w:color="auto"/>
              <w:right w:val="nil"/>
            </w:tcBorders>
          </w:tcPr>
          <w:p w14:paraId="28E6EFDA"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2,95</w:t>
            </w:r>
          </w:p>
        </w:tc>
        <w:tc>
          <w:tcPr>
            <w:tcW w:w="992" w:type="dxa"/>
            <w:tcBorders>
              <w:top w:val="nil"/>
              <w:left w:val="nil"/>
              <w:bottom w:val="single" w:sz="4" w:space="0" w:color="auto"/>
              <w:right w:val="nil"/>
            </w:tcBorders>
            <w:shd w:val="clear" w:color="auto" w:fill="auto"/>
            <w:noWrap/>
            <w:vAlign w:val="bottom"/>
            <w:hideMark/>
          </w:tcPr>
          <w:p w14:paraId="3E8C58C9"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2,66</w:t>
            </w:r>
          </w:p>
        </w:tc>
        <w:tc>
          <w:tcPr>
            <w:tcW w:w="930" w:type="dxa"/>
            <w:tcBorders>
              <w:top w:val="nil"/>
              <w:left w:val="nil"/>
              <w:bottom w:val="single" w:sz="4" w:space="0" w:color="auto"/>
              <w:right w:val="nil"/>
            </w:tcBorders>
          </w:tcPr>
          <w:p w14:paraId="2936E1A6"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2,66</w:t>
            </w:r>
          </w:p>
        </w:tc>
        <w:tc>
          <w:tcPr>
            <w:tcW w:w="1617" w:type="dxa"/>
            <w:tcBorders>
              <w:top w:val="nil"/>
              <w:left w:val="nil"/>
              <w:bottom w:val="single" w:sz="4" w:space="0" w:color="auto"/>
              <w:right w:val="nil"/>
            </w:tcBorders>
          </w:tcPr>
          <w:p w14:paraId="397B73D9"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2,72</w:t>
            </w:r>
            <w:r w:rsidRPr="00BD261F">
              <w:rPr>
                <w:rFonts w:ascii="Times New Roman" w:hAnsi="Times New Roman" w:cs="Times New Roman"/>
                <w:color w:val="000000" w:themeColor="text1"/>
                <w:sz w:val="20"/>
                <w:szCs w:val="20"/>
                <w:vertAlign w:val="superscript"/>
                <w:lang w:val="en-ID" w:eastAsia="en-ID"/>
              </w:rPr>
              <w:t>b</w:t>
            </w:r>
            <w:r w:rsidRPr="00BD261F">
              <w:rPr>
                <w:rFonts w:ascii="Times New Roman" w:hAnsi="Times New Roman" w:cs="Times New Roman"/>
                <w:color w:val="000000" w:themeColor="text1"/>
                <w:sz w:val="20"/>
                <w:szCs w:val="20"/>
                <w:lang w:val="en-ID" w:eastAsia="en-ID"/>
              </w:rPr>
              <w:t>±0,13</w:t>
            </w:r>
          </w:p>
        </w:tc>
      </w:tr>
    </w:tbl>
    <w:p w14:paraId="483C36BC" w14:textId="77777777" w:rsidR="00BD261F" w:rsidRPr="00BD261F" w:rsidRDefault="00BD261F" w:rsidP="00BD261F">
      <w:pPr>
        <w:spacing w:after="0" w:line="240" w:lineRule="auto"/>
        <w:ind w:left="1276" w:hanging="1276"/>
        <w:jc w:val="both"/>
        <w:rPr>
          <w:rFonts w:ascii="Times New Roman" w:hAnsi="Times New Roman" w:cs="Times New Roman"/>
          <w:color w:val="000000" w:themeColor="text1"/>
          <w:sz w:val="20"/>
          <w:szCs w:val="20"/>
          <w:lang w:val="fi-FI"/>
        </w:rPr>
      </w:pPr>
      <w:proofErr w:type="spellStart"/>
      <w:r w:rsidRPr="00BD261F">
        <w:rPr>
          <w:rFonts w:ascii="Times New Roman" w:hAnsi="Times New Roman" w:cs="Times New Roman"/>
          <w:color w:val="000000" w:themeColor="text1"/>
          <w:sz w:val="20"/>
          <w:szCs w:val="20"/>
          <w:lang w:val="fi-FI"/>
        </w:rPr>
        <w:t>Keterangan</w:t>
      </w:r>
      <w:proofErr w:type="spellEnd"/>
      <w:r w:rsidRPr="00BD261F">
        <w:rPr>
          <w:rFonts w:ascii="Times New Roman" w:hAnsi="Times New Roman" w:cs="Times New Roman"/>
          <w:color w:val="000000" w:themeColor="text1"/>
          <w:sz w:val="20"/>
          <w:szCs w:val="20"/>
          <w:lang w:val="fi-FI"/>
        </w:rPr>
        <w:t>:</w:t>
      </w:r>
      <w:r w:rsidRPr="00BD261F">
        <w:rPr>
          <w:rFonts w:ascii="Times New Roman" w:hAnsi="Times New Roman" w:cs="Times New Roman"/>
          <w:color w:val="000000" w:themeColor="text1"/>
          <w:sz w:val="20"/>
          <w:szCs w:val="20"/>
          <w:lang w:val="fi-FI"/>
        </w:rPr>
        <w:tab/>
      </w:r>
      <w:r w:rsidRPr="00BD261F">
        <w:rPr>
          <w:rFonts w:ascii="Times New Roman" w:hAnsi="Times New Roman" w:cs="Times New Roman"/>
          <w:color w:val="000000" w:themeColor="text1"/>
          <w:sz w:val="20"/>
          <w:szCs w:val="20"/>
        </w:rPr>
        <w:t xml:space="preserve">Nilai </w:t>
      </w:r>
      <w:proofErr w:type="gramStart"/>
      <w:r w:rsidRPr="00BD261F">
        <w:rPr>
          <w:rFonts w:ascii="Times New Roman" w:hAnsi="Times New Roman" w:cs="Times New Roman"/>
          <w:color w:val="000000" w:themeColor="text1"/>
          <w:sz w:val="20"/>
          <w:szCs w:val="20"/>
        </w:rPr>
        <w:t>rata-rata</w:t>
      </w:r>
      <w:proofErr w:type="gramEnd"/>
      <w:r w:rsidRPr="00BD261F">
        <w:rPr>
          <w:rFonts w:ascii="Times New Roman" w:hAnsi="Times New Roman" w:cs="Times New Roman"/>
          <w:color w:val="000000" w:themeColor="text1"/>
          <w:sz w:val="20"/>
          <w:szCs w:val="20"/>
        </w:rPr>
        <w:t xml:space="preserve"> dengan superskrip yang berbeda pada kolom yang sama menyatakan perbedaan yang sangat nyata</w:t>
      </w:r>
      <w:r w:rsidRPr="00BD261F">
        <w:rPr>
          <w:rFonts w:ascii="Times New Roman" w:hAnsi="Times New Roman" w:cs="Times New Roman"/>
          <w:color w:val="000000" w:themeColor="text1"/>
          <w:sz w:val="20"/>
          <w:szCs w:val="20"/>
          <w:lang w:eastAsia="en-ID"/>
        </w:rPr>
        <w:t xml:space="preserve"> (P&lt;0,01)</w:t>
      </w:r>
    </w:p>
    <w:p w14:paraId="490CAE67" w14:textId="77777777" w:rsidR="00BD261F" w:rsidRPr="00BD261F" w:rsidRDefault="00BD261F" w:rsidP="00BD261F">
      <w:pPr>
        <w:spacing w:after="0" w:line="480" w:lineRule="auto"/>
        <w:jc w:val="both"/>
        <w:rPr>
          <w:rFonts w:ascii="Times New Roman" w:hAnsi="Times New Roman" w:cs="Times New Roman"/>
          <w:bCs/>
          <w:color w:val="000000" w:themeColor="text1"/>
          <w:sz w:val="20"/>
          <w:szCs w:val="20"/>
          <w:lang w:val="fi-FI"/>
        </w:rPr>
      </w:pPr>
    </w:p>
    <w:p w14:paraId="068B72AC" w14:textId="77777777" w:rsidR="00BD261F" w:rsidRPr="00BD261F" w:rsidRDefault="00BD261F" w:rsidP="00BD261F">
      <w:pPr>
        <w:spacing w:after="0" w:line="480" w:lineRule="auto"/>
        <w:ind w:firstLine="567"/>
        <w:jc w:val="both"/>
        <w:rPr>
          <w:rFonts w:ascii="Times New Roman" w:hAnsi="Times New Roman" w:cs="Times New Roman"/>
          <w:bCs/>
          <w:color w:val="000000" w:themeColor="text1"/>
          <w:sz w:val="20"/>
          <w:szCs w:val="20"/>
          <w:lang w:val="en-US"/>
        </w:rPr>
      </w:pPr>
      <w:r w:rsidRPr="00BD261F">
        <w:rPr>
          <w:rFonts w:ascii="Times New Roman" w:hAnsi="Times New Roman" w:cs="Times New Roman"/>
          <w:bCs/>
          <w:color w:val="000000" w:themeColor="text1"/>
          <w:sz w:val="20"/>
          <w:szCs w:val="20"/>
        </w:rPr>
        <w:t xml:space="preserve">Hasil analisis ragam pada Lampiran 2 menunjukkan penambahan SKA dalam pembuatan silase tebon jagung dapat mempengaruhi kandungan amonia silase yang diproduksi (P&lt;0,01). </w:t>
      </w:r>
      <w:proofErr w:type="spellStart"/>
      <w:r w:rsidRPr="00BD261F">
        <w:rPr>
          <w:rFonts w:ascii="Times New Roman" w:hAnsi="Times New Roman" w:cs="Times New Roman"/>
          <w:bCs/>
          <w:color w:val="000000" w:themeColor="text1"/>
          <w:sz w:val="20"/>
          <w:szCs w:val="20"/>
          <w:lang w:val="fi-FI"/>
        </w:rPr>
        <w:t>Nilai</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amonia</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silase</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tebon</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jagung</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pada</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penelitian</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ini</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berkisar</w:t>
      </w:r>
      <w:proofErr w:type="spellEnd"/>
      <w:r w:rsidRPr="00BD261F">
        <w:rPr>
          <w:rFonts w:ascii="Times New Roman" w:hAnsi="Times New Roman" w:cs="Times New Roman"/>
          <w:bCs/>
          <w:color w:val="000000" w:themeColor="text1"/>
          <w:sz w:val="20"/>
          <w:szCs w:val="20"/>
          <w:lang w:val="fi-FI"/>
        </w:rPr>
        <w:t xml:space="preserve"> 2,72-4,07 </w:t>
      </w:r>
      <w:proofErr w:type="spellStart"/>
      <w:r w:rsidRPr="00BD261F">
        <w:rPr>
          <w:rFonts w:ascii="Times New Roman" w:hAnsi="Times New Roman" w:cs="Times New Roman"/>
          <w:bCs/>
          <w:color w:val="000000" w:themeColor="text1"/>
          <w:sz w:val="20"/>
          <w:szCs w:val="20"/>
          <w:lang w:val="fi-FI"/>
        </w:rPr>
        <w:t>mM.</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Hasil</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uji</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Duncan</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pada</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taraf</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uji</w:t>
      </w:r>
      <w:proofErr w:type="spellEnd"/>
      <w:r w:rsidRPr="00BD261F">
        <w:rPr>
          <w:rFonts w:ascii="Times New Roman" w:hAnsi="Times New Roman" w:cs="Times New Roman"/>
          <w:bCs/>
          <w:color w:val="000000" w:themeColor="text1"/>
          <w:sz w:val="20"/>
          <w:szCs w:val="20"/>
          <w:lang w:val="fi-FI"/>
        </w:rPr>
        <w:t xml:space="preserve"> 5% </w:t>
      </w:r>
      <w:proofErr w:type="spellStart"/>
      <w:r w:rsidRPr="00BD261F">
        <w:rPr>
          <w:rFonts w:ascii="Times New Roman" w:hAnsi="Times New Roman" w:cs="Times New Roman"/>
          <w:bCs/>
          <w:color w:val="000000" w:themeColor="text1"/>
          <w:sz w:val="20"/>
          <w:szCs w:val="20"/>
          <w:lang w:val="fi-FI"/>
        </w:rPr>
        <w:t>membuktikan</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tebon</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jagung</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yang</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diensilase</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tanpa</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menggunakan</w:t>
      </w:r>
      <w:proofErr w:type="spellEnd"/>
      <w:r w:rsidRPr="00BD261F">
        <w:rPr>
          <w:rFonts w:ascii="Times New Roman" w:hAnsi="Times New Roman" w:cs="Times New Roman"/>
          <w:bCs/>
          <w:color w:val="000000" w:themeColor="text1"/>
          <w:sz w:val="20"/>
          <w:szCs w:val="20"/>
          <w:lang w:val="fi-FI"/>
        </w:rPr>
        <w:t xml:space="preserve"> SKA (</w:t>
      </w:r>
      <w:proofErr w:type="spellStart"/>
      <w:r w:rsidRPr="00BD261F">
        <w:rPr>
          <w:rFonts w:ascii="Times New Roman" w:hAnsi="Times New Roman" w:cs="Times New Roman"/>
          <w:bCs/>
          <w:color w:val="000000" w:themeColor="text1"/>
          <w:sz w:val="20"/>
          <w:szCs w:val="20"/>
          <w:lang w:val="fi-FI"/>
        </w:rPr>
        <w:t>kontrol</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menghasilkan</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silase</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dengan</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kandungan</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amonia</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paling</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tinggi</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dibandingkan</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perlakuan</w:t>
      </w:r>
      <w:proofErr w:type="spellEnd"/>
      <w:r w:rsidRPr="00BD261F">
        <w:rPr>
          <w:rFonts w:ascii="Times New Roman" w:hAnsi="Times New Roman" w:cs="Times New Roman"/>
          <w:bCs/>
          <w:color w:val="000000" w:themeColor="text1"/>
          <w:sz w:val="20"/>
          <w:szCs w:val="20"/>
          <w:lang w:val="fi-FI"/>
        </w:rPr>
        <w:t xml:space="preserve"> </w:t>
      </w:r>
      <w:proofErr w:type="spellStart"/>
      <w:r w:rsidRPr="00BD261F">
        <w:rPr>
          <w:rFonts w:ascii="Times New Roman" w:hAnsi="Times New Roman" w:cs="Times New Roman"/>
          <w:bCs/>
          <w:color w:val="000000" w:themeColor="text1"/>
          <w:sz w:val="20"/>
          <w:szCs w:val="20"/>
          <w:lang w:val="fi-FI"/>
        </w:rPr>
        <w:t>lainnya</w:t>
      </w:r>
      <w:proofErr w:type="spellEnd"/>
      <w:r w:rsidRPr="00BD261F">
        <w:rPr>
          <w:rFonts w:ascii="Times New Roman" w:hAnsi="Times New Roman" w:cs="Times New Roman"/>
          <w:bCs/>
          <w:color w:val="000000" w:themeColor="text1"/>
          <w:sz w:val="20"/>
          <w:szCs w:val="20"/>
          <w:lang w:val="fi-FI"/>
        </w:rPr>
        <w:t xml:space="preserve">. </w:t>
      </w:r>
      <w:r w:rsidRPr="00BD261F">
        <w:rPr>
          <w:rFonts w:ascii="Times New Roman" w:hAnsi="Times New Roman" w:cs="Times New Roman"/>
          <w:bCs/>
          <w:color w:val="000000" w:themeColor="text1"/>
          <w:sz w:val="20"/>
          <w:szCs w:val="20"/>
          <w:lang w:val="en-US"/>
        </w:rPr>
        <w:t xml:space="preserve">Hal </w:t>
      </w:r>
      <w:proofErr w:type="spellStart"/>
      <w:r w:rsidRPr="00BD261F">
        <w:rPr>
          <w:rFonts w:ascii="Times New Roman" w:hAnsi="Times New Roman" w:cs="Times New Roman"/>
          <w:bCs/>
          <w:color w:val="000000" w:themeColor="text1"/>
          <w:sz w:val="20"/>
          <w:szCs w:val="20"/>
          <w:lang w:val="en-US"/>
        </w:rPr>
        <w:t>ini</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membedakan</w:t>
      </w:r>
      <w:proofErr w:type="spellEnd"/>
      <w:r w:rsidRPr="00BD261F">
        <w:rPr>
          <w:rFonts w:ascii="Times New Roman" w:hAnsi="Times New Roman" w:cs="Times New Roman"/>
          <w:bCs/>
          <w:color w:val="000000" w:themeColor="text1"/>
          <w:sz w:val="20"/>
          <w:szCs w:val="20"/>
          <w:lang w:val="en-US"/>
        </w:rPr>
        <w:t xml:space="preserve"> P1 </w:t>
      </w:r>
      <w:proofErr w:type="spellStart"/>
      <w:r w:rsidRPr="00BD261F">
        <w:rPr>
          <w:rFonts w:ascii="Times New Roman" w:hAnsi="Times New Roman" w:cs="Times New Roman"/>
          <w:bCs/>
          <w:color w:val="000000" w:themeColor="text1"/>
          <w:sz w:val="20"/>
          <w:szCs w:val="20"/>
          <w:lang w:val="en-US"/>
        </w:rPr>
        <w:t>dengan</w:t>
      </w:r>
      <w:proofErr w:type="spellEnd"/>
      <w:r w:rsidRPr="00BD261F">
        <w:rPr>
          <w:rFonts w:ascii="Times New Roman" w:hAnsi="Times New Roman" w:cs="Times New Roman"/>
          <w:bCs/>
          <w:color w:val="000000" w:themeColor="text1"/>
          <w:sz w:val="20"/>
          <w:szCs w:val="20"/>
          <w:lang w:val="en-US"/>
        </w:rPr>
        <w:t xml:space="preserve"> P2 </w:t>
      </w:r>
      <w:proofErr w:type="spellStart"/>
      <w:r w:rsidRPr="00BD261F">
        <w:rPr>
          <w:rFonts w:ascii="Times New Roman" w:hAnsi="Times New Roman" w:cs="Times New Roman"/>
          <w:bCs/>
          <w:color w:val="000000" w:themeColor="text1"/>
          <w:sz w:val="20"/>
          <w:szCs w:val="20"/>
          <w:lang w:val="en-US"/>
        </w:rPr>
        <w:t>hingga</w:t>
      </w:r>
      <w:proofErr w:type="spellEnd"/>
      <w:r w:rsidRPr="00BD261F">
        <w:rPr>
          <w:rFonts w:ascii="Times New Roman" w:hAnsi="Times New Roman" w:cs="Times New Roman"/>
          <w:bCs/>
          <w:color w:val="000000" w:themeColor="text1"/>
          <w:sz w:val="20"/>
          <w:szCs w:val="20"/>
          <w:lang w:val="en-US"/>
        </w:rPr>
        <w:t xml:space="preserve"> P5 yang </w:t>
      </w:r>
      <w:proofErr w:type="spellStart"/>
      <w:r w:rsidRPr="00BD261F">
        <w:rPr>
          <w:rFonts w:ascii="Times New Roman" w:hAnsi="Times New Roman" w:cs="Times New Roman"/>
          <w:bCs/>
          <w:color w:val="000000" w:themeColor="text1"/>
          <w:sz w:val="20"/>
          <w:szCs w:val="20"/>
          <w:lang w:val="en-US"/>
        </w:rPr>
        <w:t>menambahkan</w:t>
      </w:r>
      <w:proofErr w:type="spellEnd"/>
      <w:r w:rsidRPr="00BD261F">
        <w:rPr>
          <w:rFonts w:ascii="Times New Roman" w:hAnsi="Times New Roman" w:cs="Times New Roman"/>
          <w:bCs/>
          <w:color w:val="000000" w:themeColor="text1"/>
          <w:sz w:val="20"/>
          <w:szCs w:val="20"/>
          <w:lang w:val="en-US"/>
        </w:rPr>
        <w:t xml:space="preserve"> SKA masing-masing </w:t>
      </w:r>
      <w:proofErr w:type="spellStart"/>
      <w:r w:rsidRPr="00BD261F">
        <w:rPr>
          <w:rFonts w:ascii="Times New Roman" w:hAnsi="Times New Roman" w:cs="Times New Roman"/>
          <w:bCs/>
          <w:color w:val="000000" w:themeColor="text1"/>
          <w:sz w:val="20"/>
          <w:szCs w:val="20"/>
          <w:lang w:val="en-US"/>
        </w:rPr>
        <w:t>sebanyak</w:t>
      </w:r>
      <w:proofErr w:type="spellEnd"/>
      <w:r w:rsidRPr="00BD261F">
        <w:rPr>
          <w:rFonts w:ascii="Times New Roman" w:hAnsi="Times New Roman" w:cs="Times New Roman"/>
          <w:bCs/>
          <w:color w:val="000000" w:themeColor="text1"/>
          <w:sz w:val="20"/>
          <w:szCs w:val="20"/>
          <w:lang w:val="en-US"/>
        </w:rPr>
        <w:t xml:space="preserve"> 2,50; 5; 7,50; dan 10% BK. </w:t>
      </w:r>
      <w:proofErr w:type="spellStart"/>
      <w:r w:rsidRPr="00BD261F">
        <w:rPr>
          <w:rFonts w:ascii="Times New Roman" w:hAnsi="Times New Roman" w:cs="Times New Roman"/>
          <w:bCs/>
          <w:color w:val="000000" w:themeColor="text1"/>
          <w:sz w:val="20"/>
          <w:szCs w:val="20"/>
          <w:lang w:val="en-US"/>
        </w:rPr>
        <w:t>Namun</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kandungan</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amonia</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antar</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perlakuan</w:t>
      </w:r>
      <w:proofErr w:type="spellEnd"/>
      <w:r w:rsidRPr="00BD261F">
        <w:rPr>
          <w:rFonts w:ascii="Times New Roman" w:hAnsi="Times New Roman" w:cs="Times New Roman"/>
          <w:bCs/>
          <w:color w:val="000000" w:themeColor="text1"/>
          <w:sz w:val="20"/>
          <w:szCs w:val="20"/>
          <w:lang w:val="en-US"/>
        </w:rPr>
        <w:t xml:space="preserve"> yang </w:t>
      </w:r>
      <w:proofErr w:type="spellStart"/>
      <w:r w:rsidRPr="00BD261F">
        <w:rPr>
          <w:rFonts w:ascii="Times New Roman" w:hAnsi="Times New Roman" w:cs="Times New Roman"/>
          <w:bCs/>
          <w:color w:val="000000" w:themeColor="text1"/>
          <w:sz w:val="20"/>
          <w:szCs w:val="20"/>
          <w:lang w:val="en-US"/>
        </w:rPr>
        <w:t>menggunakan</w:t>
      </w:r>
      <w:proofErr w:type="spellEnd"/>
      <w:r w:rsidRPr="00BD261F">
        <w:rPr>
          <w:rFonts w:ascii="Times New Roman" w:hAnsi="Times New Roman" w:cs="Times New Roman"/>
          <w:bCs/>
          <w:color w:val="000000" w:themeColor="text1"/>
          <w:sz w:val="20"/>
          <w:szCs w:val="20"/>
          <w:lang w:val="en-US"/>
        </w:rPr>
        <w:t xml:space="preserve"> SKA </w:t>
      </w:r>
      <w:proofErr w:type="spellStart"/>
      <w:r w:rsidRPr="00BD261F">
        <w:rPr>
          <w:rFonts w:ascii="Times New Roman" w:hAnsi="Times New Roman" w:cs="Times New Roman"/>
          <w:bCs/>
          <w:color w:val="000000" w:themeColor="text1"/>
          <w:sz w:val="20"/>
          <w:szCs w:val="20"/>
          <w:lang w:val="en-US"/>
        </w:rPr>
        <w:t>sebagai</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aditif</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silase</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menghasilkan</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silase</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dengan</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kandungan</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amonia</w:t>
      </w:r>
      <w:proofErr w:type="spellEnd"/>
      <w:r w:rsidRPr="00BD261F">
        <w:rPr>
          <w:rFonts w:ascii="Times New Roman" w:hAnsi="Times New Roman" w:cs="Times New Roman"/>
          <w:bCs/>
          <w:color w:val="000000" w:themeColor="text1"/>
          <w:sz w:val="20"/>
          <w:szCs w:val="20"/>
          <w:lang w:val="en-US"/>
        </w:rPr>
        <w:t xml:space="preserve"> yang </w:t>
      </w:r>
      <w:proofErr w:type="spellStart"/>
      <w:r w:rsidRPr="00BD261F">
        <w:rPr>
          <w:rFonts w:ascii="Times New Roman" w:hAnsi="Times New Roman" w:cs="Times New Roman"/>
          <w:bCs/>
          <w:color w:val="000000" w:themeColor="text1"/>
          <w:sz w:val="20"/>
          <w:szCs w:val="20"/>
          <w:lang w:val="en-US"/>
        </w:rPr>
        <w:t>sama</w:t>
      </w:r>
      <w:proofErr w:type="spellEnd"/>
      <w:r w:rsidRPr="00BD261F">
        <w:rPr>
          <w:rFonts w:ascii="Times New Roman" w:hAnsi="Times New Roman" w:cs="Times New Roman"/>
          <w:bCs/>
          <w:color w:val="000000" w:themeColor="text1"/>
          <w:sz w:val="20"/>
          <w:szCs w:val="20"/>
          <w:lang w:val="en-US"/>
        </w:rPr>
        <w:t xml:space="preserve">. </w:t>
      </w:r>
    </w:p>
    <w:p w14:paraId="2EBAEE60" w14:textId="77777777" w:rsidR="00BD261F" w:rsidRDefault="00BD261F" w:rsidP="00BD261F">
      <w:pPr>
        <w:spacing w:after="0" w:line="480" w:lineRule="auto"/>
        <w:ind w:firstLine="567"/>
        <w:jc w:val="both"/>
        <w:rPr>
          <w:rFonts w:ascii="Times New Roman" w:hAnsi="Times New Roman" w:cs="Times New Roman"/>
          <w:bCs/>
          <w:color w:val="000000" w:themeColor="text1"/>
          <w:sz w:val="20"/>
          <w:szCs w:val="20"/>
          <w:lang w:val="en-US"/>
        </w:rPr>
      </w:pPr>
      <w:proofErr w:type="spellStart"/>
      <w:r w:rsidRPr="00BD261F">
        <w:rPr>
          <w:rFonts w:ascii="Times New Roman" w:hAnsi="Times New Roman" w:cs="Times New Roman"/>
          <w:bCs/>
          <w:color w:val="000000" w:themeColor="text1"/>
          <w:sz w:val="20"/>
          <w:szCs w:val="20"/>
          <w:lang w:val="en-US"/>
        </w:rPr>
        <w:t>Menurut</w:t>
      </w:r>
      <w:proofErr w:type="spellEnd"/>
      <w:r w:rsidRPr="00BD261F">
        <w:rPr>
          <w:rFonts w:ascii="Times New Roman" w:hAnsi="Times New Roman" w:cs="Times New Roman"/>
          <w:bCs/>
          <w:color w:val="000000" w:themeColor="text1"/>
          <w:sz w:val="20"/>
          <w:szCs w:val="20"/>
          <w:lang w:val="en-US"/>
        </w:rPr>
        <w:t xml:space="preserve"> McDonald </w:t>
      </w:r>
      <w:r w:rsidRPr="00BD261F">
        <w:rPr>
          <w:rFonts w:ascii="Times New Roman" w:hAnsi="Times New Roman" w:cs="Times New Roman"/>
          <w:bCs/>
          <w:i/>
          <w:iCs/>
          <w:color w:val="000000" w:themeColor="text1"/>
          <w:sz w:val="20"/>
          <w:szCs w:val="20"/>
          <w:lang w:val="en-US"/>
        </w:rPr>
        <w:t xml:space="preserve">et al. </w:t>
      </w:r>
      <w:r w:rsidRPr="00BD261F">
        <w:rPr>
          <w:rFonts w:ascii="Times New Roman" w:hAnsi="Times New Roman" w:cs="Times New Roman"/>
          <w:bCs/>
          <w:color w:val="000000" w:themeColor="text1"/>
          <w:sz w:val="20"/>
          <w:szCs w:val="20"/>
          <w:lang w:val="en-US"/>
        </w:rPr>
        <w:t xml:space="preserve">(2022), </w:t>
      </w:r>
      <w:proofErr w:type="spellStart"/>
      <w:r w:rsidRPr="00BD261F">
        <w:rPr>
          <w:rFonts w:ascii="Times New Roman" w:hAnsi="Times New Roman" w:cs="Times New Roman"/>
          <w:bCs/>
          <w:color w:val="000000" w:themeColor="text1"/>
          <w:sz w:val="20"/>
          <w:szCs w:val="20"/>
          <w:lang w:val="en-US"/>
        </w:rPr>
        <w:t>amonia</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diproduksi</w:t>
      </w:r>
      <w:proofErr w:type="spellEnd"/>
      <w:r w:rsidRPr="00BD261F">
        <w:rPr>
          <w:rFonts w:ascii="Times New Roman" w:hAnsi="Times New Roman" w:cs="Times New Roman"/>
          <w:bCs/>
          <w:color w:val="000000" w:themeColor="text1"/>
          <w:sz w:val="20"/>
          <w:szCs w:val="20"/>
          <w:lang w:val="en-US"/>
        </w:rPr>
        <w:t xml:space="preserve"> oleh </w:t>
      </w:r>
      <w:proofErr w:type="spellStart"/>
      <w:r w:rsidRPr="00BD261F">
        <w:rPr>
          <w:rFonts w:ascii="Times New Roman" w:hAnsi="Times New Roman" w:cs="Times New Roman"/>
          <w:bCs/>
          <w:color w:val="000000" w:themeColor="text1"/>
          <w:sz w:val="20"/>
          <w:szCs w:val="20"/>
          <w:lang w:val="en-US"/>
        </w:rPr>
        <w:t>bakteri</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asam</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laktat</w:t>
      </w:r>
      <w:proofErr w:type="spellEnd"/>
      <w:r w:rsidRPr="00BD261F">
        <w:rPr>
          <w:rFonts w:ascii="Times New Roman" w:hAnsi="Times New Roman" w:cs="Times New Roman"/>
          <w:bCs/>
          <w:color w:val="000000" w:themeColor="text1"/>
          <w:sz w:val="20"/>
          <w:szCs w:val="20"/>
          <w:lang w:val="en-US"/>
        </w:rPr>
        <w:t xml:space="preserve"> dan </w:t>
      </w:r>
      <w:proofErr w:type="spellStart"/>
      <w:r w:rsidRPr="00BD261F">
        <w:rPr>
          <w:rFonts w:ascii="Times New Roman" w:hAnsi="Times New Roman" w:cs="Times New Roman"/>
          <w:bCs/>
          <w:color w:val="000000" w:themeColor="text1"/>
          <w:sz w:val="20"/>
          <w:szCs w:val="20"/>
          <w:lang w:val="en-US"/>
        </w:rPr>
        <w:t>mikroba</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lainnya</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melalui</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mekanisme</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pemecahan</w:t>
      </w:r>
      <w:proofErr w:type="spellEnd"/>
      <w:r w:rsidRPr="00BD261F">
        <w:rPr>
          <w:rFonts w:ascii="Times New Roman" w:hAnsi="Times New Roman" w:cs="Times New Roman"/>
          <w:bCs/>
          <w:color w:val="000000" w:themeColor="text1"/>
          <w:sz w:val="20"/>
          <w:szCs w:val="20"/>
          <w:lang w:val="en-US"/>
        </w:rPr>
        <w:t xml:space="preserve"> protein </w:t>
      </w:r>
      <w:proofErr w:type="spellStart"/>
      <w:r w:rsidRPr="00BD261F">
        <w:rPr>
          <w:rFonts w:ascii="Times New Roman" w:hAnsi="Times New Roman" w:cs="Times New Roman"/>
          <w:bCs/>
          <w:color w:val="000000" w:themeColor="text1"/>
          <w:sz w:val="20"/>
          <w:szCs w:val="20"/>
          <w:lang w:val="en-US"/>
        </w:rPr>
        <w:t>menjadi</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asam-asam</w:t>
      </w:r>
      <w:proofErr w:type="spellEnd"/>
      <w:r w:rsidRPr="00BD261F">
        <w:rPr>
          <w:rFonts w:ascii="Times New Roman" w:hAnsi="Times New Roman" w:cs="Times New Roman"/>
          <w:bCs/>
          <w:color w:val="000000" w:themeColor="text1"/>
          <w:sz w:val="20"/>
          <w:szCs w:val="20"/>
          <w:lang w:val="en-US"/>
        </w:rPr>
        <w:t xml:space="preserve"> amino (</w:t>
      </w:r>
      <w:proofErr w:type="spellStart"/>
      <w:r w:rsidRPr="00BD261F">
        <w:rPr>
          <w:rFonts w:ascii="Times New Roman" w:hAnsi="Times New Roman" w:cs="Times New Roman"/>
          <w:bCs/>
          <w:color w:val="000000" w:themeColor="text1"/>
          <w:sz w:val="20"/>
          <w:szCs w:val="20"/>
          <w:lang w:val="en-US"/>
        </w:rPr>
        <w:t>proteolisis</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selanjutnya</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asam-asam</w:t>
      </w:r>
      <w:proofErr w:type="spellEnd"/>
      <w:r w:rsidRPr="00BD261F">
        <w:rPr>
          <w:rFonts w:ascii="Times New Roman" w:hAnsi="Times New Roman" w:cs="Times New Roman"/>
          <w:bCs/>
          <w:color w:val="000000" w:themeColor="text1"/>
          <w:sz w:val="20"/>
          <w:szCs w:val="20"/>
          <w:lang w:val="en-US"/>
        </w:rPr>
        <w:t xml:space="preserve"> amino </w:t>
      </w:r>
      <w:proofErr w:type="spellStart"/>
      <w:r w:rsidRPr="00BD261F">
        <w:rPr>
          <w:rFonts w:ascii="Times New Roman" w:hAnsi="Times New Roman" w:cs="Times New Roman"/>
          <w:bCs/>
          <w:color w:val="000000" w:themeColor="text1"/>
          <w:sz w:val="20"/>
          <w:szCs w:val="20"/>
          <w:lang w:val="en-US"/>
        </w:rPr>
        <w:t>tersebut</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diubah</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menjadi</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amonia</w:t>
      </w:r>
      <w:proofErr w:type="spellEnd"/>
      <w:r w:rsidRPr="00BD261F">
        <w:rPr>
          <w:rFonts w:ascii="Times New Roman" w:hAnsi="Times New Roman" w:cs="Times New Roman"/>
          <w:bCs/>
          <w:color w:val="000000" w:themeColor="text1"/>
          <w:sz w:val="20"/>
          <w:szCs w:val="20"/>
          <w:lang w:val="en-US"/>
        </w:rPr>
        <w:t xml:space="preserve"> oleh </w:t>
      </w:r>
      <w:proofErr w:type="spellStart"/>
      <w:r w:rsidRPr="00BD261F">
        <w:rPr>
          <w:rFonts w:ascii="Times New Roman" w:hAnsi="Times New Roman" w:cs="Times New Roman"/>
          <w:bCs/>
          <w:color w:val="000000" w:themeColor="text1"/>
          <w:sz w:val="20"/>
          <w:szCs w:val="20"/>
          <w:lang w:val="en-US"/>
        </w:rPr>
        <w:t>bakteri</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dalam</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suasana</w:t>
      </w:r>
      <w:proofErr w:type="spellEnd"/>
      <w:r w:rsidRPr="00BD261F">
        <w:rPr>
          <w:rFonts w:ascii="Times New Roman" w:hAnsi="Times New Roman" w:cs="Times New Roman"/>
          <w:bCs/>
          <w:color w:val="000000" w:themeColor="text1"/>
          <w:sz w:val="20"/>
          <w:szCs w:val="20"/>
          <w:lang w:val="en-US"/>
        </w:rPr>
        <w:t xml:space="preserve"> </w:t>
      </w:r>
      <w:proofErr w:type="spellStart"/>
      <w:r w:rsidRPr="00BD261F">
        <w:rPr>
          <w:rFonts w:ascii="Times New Roman" w:hAnsi="Times New Roman" w:cs="Times New Roman"/>
          <w:bCs/>
          <w:color w:val="000000" w:themeColor="text1"/>
          <w:sz w:val="20"/>
          <w:szCs w:val="20"/>
          <w:lang w:val="en-US"/>
        </w:rPr>
        <w:t>anaerob</w:t>
      </w:r>
      <w:proofErr w:type="spellEnd"/>
      <w:r w:rsidRPr="00BD261F">
        <w:rPr>
          <w:rFonts w:ascii="Times New Roman" w:hAnsi="Times New Roman" w:cs="Times New Roman"/>
          <w:bCs/>
          <w:color w:val="000000" w:themeColor="text1"/>
          <w:sz w:val="20"/>
          <w:szCs w:val="20"/>
          <w:lang w:val="en-US"/>
        </w:rPr>
        <w:t>.</w:t>
      </w:r>
    </w:p>
    <w:p w14:paraId="10245C3B" w14:textId="77777777" w:rsidR="00BD261F" w:rsidRPr="00BD261F" w:rsidRDefault="00BD261F" w:rsidP="00BD261F">
      <w:pPr>
        <w:spacing w:after="0" w:line="480" w:lineRule="auto"/>
        <w:jc w:val="center"/>
        <w:rPr>
          <w:rFonts w:ascii="Times New Roman" w:hAnsi="Times New Roman" w:cs="Times New Roman"/>
          <w:b/>
          <w:color w:val="000000" w:themeColor="text1"/>
          <w:sz w:val="20"/>
          <w:szCs w:val="20"/>
        </w:rPr>
      </w:pPr>
      <w:r w:rsidRPr="00BD261F">
        <w:rPr>
          <w:rFonts w:ascii="Times New Roman" w:hAnsi="Times New Roman" w:cs="Times New Roman"/>
          <w:b/>
          <w:color w:val="000000" w:themeColor="text1"/>
          <w:sz w:val="20"/>
          <w:szCs w:val="20"/>
        </w:rPr>
        <w:t>Total VFA Silase Tebon Jagung</w:t>
      </w:r>
    </w:p>
    <w:p w14:paraId="5DF2FC61" w14:textId="77777777" w:rsidR="00BD261F" w:rsidRPr="00BD261F" w:rsidRDefault="00BD261F" w:rsidP="00BD261F">
      <w:pPr>
        <w:spacing w:after="0" w:line="480" w:lineRule="auto"/>
        <w:ind w:firstLine="567"/>
        <w:jc w:val="both"/>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 xml:space="preserve">Total </w:t>
      </w:r>
      <w:proofErr w:type="spellStart"/>
      <w:r w:rsidRPr="00BD261F">
        <w:rPr>
          <w:rFonts w:ascii="Times New Roman" w:hAnsi="Times New Roman" w:cs="Times New Roman"/>
          <w:color w:val="000000" w:themeColor="text1"/>
          <w:sz w:val="20"/>
          <w:szCs w:val="20"/>
        </w:rPr>
        <w:t>Volatile</w:t>
      </w:r>
      <w:proofErr w:type="spellEnd"/>
      <w:r w:rsidRPr="00BD261F">
        <w:rPr>
          <w:rFonts w:ascii="Times New Roman" w:hAnsi="Times New Roman" w:cs="Times New Roman"/>
          <w:color w:val="000000" w:themeColor="text1"/>
          <w:sz w:val="20"/>
          <w:szCs w:val="20"/>
        </w:rPr>
        <w:t xml:space="preserve"> </w:t>
      </w:r>
      <w:proofErr w:type="spellStart"/>
      <w:r w:rsidRPr="00BD261F">
        <w:rPr>
          <w:rFonts w:ascii="Times New Roman" w:hAnsi="Times New Roman" w:cs="Times New Roman"/>
          <w:color w:val="000000" w:themeColor="text1"/>
          <w:sz w:val="20"/>
          <w:szCs w:val="20"/>
        </w:rPr>
        <w:t>Fatty</w:t>
      </w:r>
      <w:proofErr w:type="spellEnd"/>
      <w:r w:rsidRPr="00BD261F">
        <w:rPr>
          <w:rFonts w:ascii="Times New Roman" w:hAnsi="Times New Roman" w:cs="Times New Roman"/>
          <w:color w:val="000000" w:themeColor="text1"/>
          <w:sz w:val="20"/>
          <w:szCs w:val="20"/>
        </w:rPr>
        <w:t xml:space="preserve"> </w:t>
      </w:r>
      <w:proofErr w:type="spellStart"/>
      <w:r w:rsidRPr="00BD261F">
        <w:rPr>
          <w:rFonts w:ascii="Times New Roman" w:hAnsi="Times New Roman" w:cs="Times New Roman"/>
          <w:color w:val="000000" w:themeColor="text1"/>
          <w:sz w:val="20"/>
          <w:szCs w:val="20"/>
        </w:rPr>
        <w:t>Acids</w:t>
      </w:r>
      <w:proofErr w:type="spellEnd"/>
      <w:r w:rsidRPr="00BD261F">
        <w:rPr>
          <w:rFonts w:ascii="Times New Roman" w:hAnsi="Times New Roman" w:cs="Times New Roman"/>
          <w:color w:val="000000" w:themeColor="text1"/>
          <w:sz w:val="20"/>
          <w:szCs w:val="20"/>
        </w:rPr>
        <w:t xml:space="preserve"> atau VFA merupakan konsentrasi total dari asam-asam lemak yang dihasilkan oleh bakteri dalam proses fermentasi karbohidrat dalam sistem pencernaan ruminansia termasuk manusia. Nilai total VFA dapat diukur baik di dalam sistem pencernaan ternak maupun di dalam silo. </w:t>
      </w:r>
      <w:proofErr w:type="spellStart"/>
      <w:r w:rsidRPr="00BD261F">
        <w:rPr>
          <w:rFonts w:ascii="Times New Roman" w:hAnsi="Times New Roman" w:cs="Times New Roman"/>
          <w:color w:val="000000" w:themeColor="text1"/>
          <w:sz w:val="20"/>
          <w:szCs w:val="20"/>
          <w:lang w:val="en-ID"/>
        </w:rPr>
        <w:t>Kandungan</w:t>
      </w:r>
      <w:proofErr w:type="spellEnd"/>
      <w:r w:rsidRPr="00BD261F">
        <w:rPr>
          <w:rFonts w:ascii="Times New Roman" w:hAnsi="Times New Roman" w:cs="Times New Roman"/>
          <w:color w:val="000000" w:themeColor="text1"/>
          <w:sz w:val="20"/>
          <w:szCs w:val="20"/>
          <w:lang w:val="en-ID"/>
        </w:rPr>
        <w:t xml:space="preserve"> </w:t>
      </w:r>
      <w:r w:rsidRPr="00BD261F">
        <w:rPr>
          <w:rFonts w:ascii="Times New Roman" w:hAnsi="Times New Roman" w:cs="Times New Roman"/>
          <w:color w:val="000000" w:themeColor="text1"/>
          <w:sz w:val="20"/>
          <w:szCs w:val="20"/>
          <w:lang w:val="en-US"/>
        </w:rPr>
        <w:t>t</w:t>
      </w:r>
      <w:proofErr w:type="spellStart"/>
      <w:r w:rsidRPr="00BD261F">
        <w:rPr>
          <w:rFonts w:ascii="Times New Roman" w:hAnsi="Times New Roman" w:cs="Times New Roman"/>
          <w:color w:val="000000" w:themeColor="text1"/>
          <w:sz w:val="20"/>
          <w:szCs w:val="20"/>
        </w:rPr>
        <w:t>otal</w:t>
      </w:r>
      <w:proofErr w:type="spellEnd"/>
      <w:r w:rsidRPr="00BD261F">
        <w:rPr>
          <w:rFonts w:ascii="Times New Roman" w:hAnsi="Times New Roman" w:cs="Times New Roman"/>
          <w:color w:val="000000" w:themeColor="text1"/>
          <w:sz w:val="20"/>
          <w:szCs w:val="20"/>
        </w:rPr>
        <w:t xml:space="preserve"> VFA silase tebon jagung dapat dilihat pada Tabel 6.</w:t>
      </w:r>
    </w:p>
    <w:p w14:paraId="4DC8F0E0" w14:textId="77777777" w:rsidR="00BD261F" w:rsidRPr="00BD261F" w:rsidRDefault="00BD261F" w:rsidP="00BD261F">
      <w:pPr>
        <w:spacing w:after="0" w:line="240" w:lineRule="auto"/>
        <w:ind w:left="851" w:hanging="851"/>
        <w:jc w:val="both"/>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lang w:val="en-US"/>
        </w:rPr>
        <w:t xml:space="preserve">Tabel </w:t>
      </w:r>
      <w:r w:rsidRPr="00BD261F">
        <w:rPr>
          <w:rFonts w:ascii="Times New Roman" w:hAnsi="Times New Roman" w:cs="Times New Roman"/>
          <w:color w:val="000000" w:themeColor="text1"/>
          <w:sz w:val="20"/>
          <w:szCs w:val="20"/>
        </w:rPr>
        <w:t>6</w:t>
      </w:r>
      <w:r w:rsidRPr="00BD261F">
        <w:rPr>
          <w:rFonts w:ascii="Times New Roman" w:hAnsi="Times New Roman" w:cs="Times New Roman"/>
          <w:color w:val="000000" w:themeColor="text1"/>
          <w:sz w:val="20"/>
          <w:szCs w:val="20"/>
          <w:lang w:val="en-US"/>
        </w:rPr>
        <w:t>.</w:t>
      </w:r>
      <w:r w:rsidRPr="00BD261F">
        <w:rPr>
          <w:rFonts w:ascii="Times New Roman" w:hAnsi="Times New Roman" w:cs="Times New Roman"/>
          <w:color w:val="000000" w:themeColor="text1"/>
          <w:sz w:val="20"/>
          <w:szCs w:val="20"/>
          <w:lang w:val="en-US"/>
        </w:rPr>
        <w:tab/>
        <w:t xml:space="preserve">Total VFA (mM) </w:t>
      </w:r>
      <w:proofErr w:type="spellStart"/>
      <w:r w:rsidRPr="00BD261F">
        <w:rPr>
          <w:rFonts w:ascii="Times New Roman" w:hAnsi="Times New Roman" w:cs="Times New Roman"/>
          <w:color w:val="000000" w:themeColor="text1"/>
          <w:sz w:val="20"/>
          <w:szCs w:val="20"/>
          <w:lang w:val="en-US"/>
        </w:rPr>
        <w:t>Silase</w:t>
      </w:r>
      <w:proofErr w:type="spellEnd"/>
      <w:r w:rsidRPr="00BD261F">
        <w:rPr>
          <w:rFonts w:ascii="Times New Roman" w:hAnsi="Times New Roman" w:cs="Times New Roman"/>
          <w:color w:val="000000" w:themeColor="text1"/>
          <w:sz w:val="20"/>
          <w:szCs w:val="20"/>
          <w:lang w:val="en-US"/>
        </w:rPr>
        <w:t xml:space="preserve"> Tebon </w:t>
      </w:r>
      <w:proofErr w:type="spellStart"/>
      <w:r w:rsidRPr="00BD261F">
        <w:rPr>
          <w:rFonts w:ascii="Times New Roman" w:hAnsi="Times New Roman" w:cs="Times New Roman"/>
          <w:color w:val="000000" w:themeColor="text1"/>
          <w:sz w:val="20"/>
          <w:szCs w:val="20"/>
          <w:lang w:val="en-US"/>
        </w:rPr>
        <w:t>Jagung</w:t>
      </w:r>
      <w:proofErr w:type="spellEnd"/>
      <w:r w:rsidRPr="00BD261F">
        <w:rPr>
          <w:rFonts w:ascii="Times New Roman" w:hAnsi="Times New Roman" w:cs="Times New Roman"/>
          <w:color w:val="000000" w:themeColor="text1"/>
          <w:sz w:val="20"/>
          <w:szCs w:val="20"/>
          <w:lang w:val="en-US"/>
        </w:rPr>
        <w:t xml:space="preserve"> </w:t>
      </w:r>
      <w:r w:rsidRPr="00BD261F">
        <w:rPr>
          <w:rFonts w:ascii="Times New Roman" w:hAnsi="Times New Roman" w:cs="Times New Roman"/>
          <w:color w:val="000000" w:themeColor="text1"/>
          <w:sz w:val="20"/>
          <w:szCs w:val="20"/>
        </w:rPr>
        <w:t>yang ditambahkan SKA</w:t>
      </w:r>
    </w:p>
    <w:tbl>
      <w:tblPr>
        <w:tblW w:w="7938" w:type="dxa"/>
        <w:tblInd w:w="108" w:type="dxa"/>
        <w:tblLook w:val="04A0" w:firstRow="1" w:lastRow="0" w:firstColumn="1" w:lastColumn="0" w:noHBand="0" w:noVBand="1"/>
      </w:tblPr>
      <w:tblGrid>
        <w:gridCol w:w="1335"/>
        <w:gridCol w:w="1001"/>
        <w:gridCol w:w="951"/>
        <w:gridCol w:w="1076"/>
        <w:gridCol w:w="992"/>
        <w:gridCol w:w="950"/>
        <w:gridCol w:w="1633"/>
      </w:tblGrid>
      <w:tr w:rsidR="00BD261F" w:rsidRPr="00BD261F" w14:paraId="3608A4E8" w14:textId="77777777" w:rsidTr="00475CF4">
        <w:trPr>
          <w:trHeight w:val="51"/>
        </w:trPr>
        <w:tc>
          <w:tcPr>
            <w:tcW w:w="1335" w:type="dxa"/>
            <w:vMerge w:val="restart"/>
            <w:tcBorders>
              <w:top w:val="single" w:sz="4" w:space="0" w:color="auto"/>
              <w:left w:val="nil"/>
              <w:right w:val="nil"/>
            </w:tcBorders>
            <w:shd w:val="clear" w:color="auto" w:fill="auto"/>
            <w:noWrap/>
            <w:vAlign w:val="center"/>
            <w:hideMark/>
          </w:tcPr>
          <w:p w14:paraId="30CDA0D6"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roofErr w:type="spellStart"/>
            <w:r w:rsidRPr="00BD261F">
              <w:rPr>
                <w:rFonts w:ascii="Times New Roman" w:eastAsia="Times New Roman" w:hAnsi="Times New Roman" w:cs="Times New Roman"/>
                <w:color w:val="000000" w:themeColor="text1"/>
                <w:sz w:val="20"/>
                <w:szCs w:val="20"/>
                <w:lang w:val="en-ID" w:eastAsia="en-ID"/>
              </w:rPr>
              <w:t>Penambahan</w:t>
            </w:r>
            <w:proofErr w:type="spellEnd"/>
          </w:p>
          <w:p w14:paraId="5B9FF4F4"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SKA (%)</w:t>
            </w:r>
          </w:p>
        </w:tc>
        <w:tc>
          <w:tcPr>
            <w:tcW w:w="4970" w:type="dxa"/>
            <w:gridSpan w:val="5"/>
            <w:tcBorders>
              <w:top w:val="single" w:sz="4" w:space="0" w:color="auto"/>
              <w:left w:val="nil"/>
              <w:bottom w:val="single" w:sz="4" w:space="0" w:color="auto"/>
              <w:right w:val="nil"/>
            </w:tcBorders>
          </w:tcPr>
          <w:p w14:paraId="22850BDC"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roofErr w:type="spellStart"/>
            <w:r w:rsidRPr="00BD261F">
              <w:rPr>
                <w:rFonts w:ascii="Times New Roman" w:eastAsia="Times New Roman" w:hAnsi="Times New Roman" w:cs="Times New Roman"/>
                <w:color w:val="000000" w:themeColor="text1"/>
                <w:sz w:val="20"/>
                <w:szCs w:val="20"/>
                <w:lang w:val="en-ID" w:eastAsia="en-ID"/>
              </w:rPr>
              <w:t>Ulangan</w:t>
            </w:r>
            <w:proofErr w:type="spellEnd"/>
          </w:p>
        </w:tc>
        <w:tc>
          <w:tcPr>
            <w:tcW w:w="1633" w:type="dxa"/>
            <w:vMerge w:val="restart"/>
            <w:tcBorders>
              <w:top w:val="single" w:sz="4" w:space="0" w:color="auto"/>
              <w:left w:val="nil"/>
              <w:right w:val="nil"/>
            </w:tcBorders>
            <w:vAlign w:val="center"/>
          </w:tcPr>
          <w:p w14:paraId="6524BAE1"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Rata-Rata</w:t>
            </w:r>
          </w:p>
          <w:p w14:paraId="4D224046"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fi-FI"/>
              </w:rPr>
              <w:t>(</w:t>
            </w:r>
            <w:proofErr w:type="spellStart"/>
            <w:r w:rsidRPr="00BD261F">
              <w:rPr>
                <w:rFonts w:ascii="Times New Roman" w:hAnsi="Times New Roman" w:cs="Times New Roman"/>
                <w:color w:val="000000" w:themeColor="text1"/>
                <w:sz w:val="20"/>
                <w:szCs w:val="20"/>
                <w:lang w:val="fi-FI"/>
              </w:rPr>
              <w:t>mM</w:t>
            </w:r>
            <w:proofErr w:type="spellEnd"/>
            <w:r w:rsidRPr="00BD261F">
              <w:rPr>
                <w:rFonts w:ascii="Times New Roman" w:hAnsi="Times New Roman" w:cs="Times New Roman"/>
                <w:color w:val="000000" w:themeColor="text1"/>
                <w:sz w:val="20"/>
                <w:szCs w:val="20"/>
                <w:lang w:val="fi-FI"/>
              </w:rPr>
              <w:t>)</w:t>
            </w:r>
          </w:p>
        </w:tc>
      </w:tr>
      <w:tr w:rsidR="00BD261F" w:rsidRPr="00BD261F" w14:paraId="6D1C8985" w14:textId="77777777" w:rsidTr="00475CF4">
        <w:trPr>
          <w:trHeight w:val="51"/>
        </w:trPr>
        <w:tc>
          <w:tcPr>
            <w:tcW w:w="1335" w:type="dxa"/>
            <w:vMerge/>
            <w:tcBorders>
              <w:left w:val="nil"/>
              <w:bottom w:val="single" w:sz="4" w:space="0" w:color="auto"/>
              <w:right w:val="nil"/>
            </w:tcBorders>
            <w:shd w:val="clear" w:color="auto" w:fill="auto"/>
            <w:noWrap/>
            <w:vAlign w:val="bottom"/>
          </w:tcPr>
          <w:p w14:paraId="04AB2C34"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
        </w:tc>
        <w:tc>
          <w:tcPr>
            <w:tcW w:w="1001" w:type="dxa"/>
            <w:tcBorders>
              <w:top w:val="single" w:sz="4" w:space="0" w:color="auto"/>
              <w:left w:val="nil"/>
              <w:bottom w:val="single" w:sz="4" w:space="0" w:color="auto"/>
              <w:right w:val="nil"/>
            </w:tcBorders>
          </w:tcPr>
          <w:p w14:paraId="35CB8B27"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1</w:t>
            </w:r>
          </w:p>
        </w:tc>
        <w:tc>
          <w:tcPr>
            <w:tcW w:w="951" w:type="dxa"/>
            <w:tcBorders>
              <w:top w:val="single" w:sz="4" w:space="0" w:color="auto"/>
              <w:left w:val="nil"/>
              <w:bottom w:val="single" w:sz="4" w:space="0" w:color="auto"/>
              <w:right w:val="nil"/>
            </w:tcBorders>
          </w:tcPr>
          <w:p w14:paraId="5CA61CDA"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2</w:t>
            </w:r>
          </w:p>
        </w:tc>
        <w:tc>
          <w:tcPr>
            <w:tcW w:w="1076" w:type="dxa"/>
            <w:tcBorders>
              <w:top w:val="single" w:sz="4" w:space="0" w:color="auto"/>
              <w:left w:val="nil"/>
              <w:bottom w:val="single" w:sz="4" w:space="0" w:color="auto"/>
              <w:right w:val="nil"/>
            </w:tcBorders>
          </w:tcPr>
          <w:p w14:paraId="6BADAE2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3</w:t>
            </w:r>
          </w:p>
        </w:tc>
        <w:tc>
          <w:tcPr>
            <w:tcW w:w="992" w:type="dxa"/>
            <w:tcBorders>
              <w:top w:val="single" w:sz="4" w:space="0" w:color="auto"/>
              <w:left w:val="nil"/>
              <w:bottom w:val="single" w:sz="4" w:space="0" w:color="auto"/>
              <w:right w:val="nil"/>
            </w:tcBorders>
            <w:shd w:val="clear" w:color="auto" w:fill="auto"/>
            <w:noWrap/>
            <w:vAlign w:val="center"/>
          </w:tcPr>
          <w:p w14:paraId="01003CDC"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w:t>
            </w:r>
          </w:p>
        </w:tc>
        <w:tc>
          <w:tcPr>
            <w:tcW w:w="950" w:type="dxa"/>
            <w:tcBorders>
              <w:top w:val="single" w:sz="4" w:space="0" w:color="auto"/>
              <w:left w:val="nil"/>
              <w:bottom w:val="single" w:sz="4" w:space="0" w:color="auto"/>
              <w:right w:val="nil"/>
            </w:tcBorders>
          </w:tcPr>
          <w:p w14:paraId="012B7A19"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w:t>
            </w:r>
          </w:p>
        </w:tc>
        <w:tc>
          <w:tcPr>
            <w:tcW w:w="1633" w:type="dxa"/>
            <w:vMerge/>
            <w:tcBorders>
              <w:left w:val="nil"/>
              <w:bottom w:val="single" w:sz="4" w:space="0" w:color="auto"/>
              <w:right w:val="nil"/>
            </w:tcBorders>
          </w:tcPr>
          <w:p w14:paraId="7BF7D112"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p>
        </w:tc>
      </w:tr>
      <w:tr w:rsidR="00BD261F" w:rsidRPr="00BD261F" w14:paraId="1AC647E2" w14:textId="77777777" w:rsidTr="00475CF4">
        <w:trPr>
          <w:trHeight w:val="51"/>
        </w:trPr>
        <w:tc>
          <w:tcPr>
            <w:tcW w:w="1335" w:type="dxa"/>
            <w:tcBorders>
              <w:top w:val="single" w:sz="4" w:space="0" w:color="auto"/>
              <w:left w:val="nil"/>
              <w:bottom w:val="nil"/>
              <w:right w:val="nil"/>
            </w:tcBorders>
            <w:shd w:val="clear" w:color="auto" w:fill="auto"/>
            <w:noWrap/>
            <w:vAlign w:val="bottom"/>
          </w:tcPr>
          <w:p w14:paraId="7AD4AD12" w14:textId="77777777" w:rsidR="00BD261F" w:rsidRPr="00BD261F" w:rsidRDefault="00BD261F" w:rsidP="00475CF4">
            <w:pPr>
              <w:spacing w:after="0" w:line="240" w:lineRule="auto"/>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P1  (</w:t>
            </w:r>
            <w:r w:rsidRPr="00BD261F">
              <w:rPr>
                <w:rFonts w:ascii="Times New Roman" w:hAnsi="Times New Roman" w:cs="Times New Roman"/>
                <w:color w:val="000000" w:themeColor="text1"/>
                <w:sz w:val="20"/>
                <w:szCs w:val="20"/>
                <w:lang w:val="en-US"/>
              </w:rPr>
              <w:t>0</w:t>
            </w:r>
            <w:r w:rsidRPr="00BD261F">
              <w:rPr>
                <w:rFonts w:ascii="Times New Roman" w:hAnsi="Times New Roman" w:cs="Times New Roman"/>
                <w:color w:val="000000" w:themeColor="text1"/>
                <w:sz w:val="20"/>
                <w:szCs w:val="20"/>
              </w:rPr>
              <w:t>)</w:t>
            </w:r>
          </w:p>
        </w:tc>
        <w:tc>
          <w:tcPr>
            <w:tcW w:w="1001" w:type="dxa"/>
            <w:tcBorders>
              <w:top w:val="single" w:sz="4" w:space="0" w:color="auto"/>
              <w:left w:val="nil"/>
              <w:bottom w:val="nil"/>
              <w:right w:val="nil"/>
            </w:tcBorders>
          </w:tcPr>
          <w:p w14:paraId="4C00922F" w14:textId="77777777" w:rsidR="00BD261F" w:rsidRPr="00BD261F" w:rsidRDefault="00BD261F" w:rsidP="00475CF4">
            <w:pPr>
              <w:pStyle w:val="ListParagraph"/>
              <w:spacing w:after="0" w:line="240" w:lineRule="auto"/>
              <w:ind w:left="0"/>
              <w:jc w:val="center"/>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64,5</w:t>
            </w:r>
          </w:p>
        </w:tc>
        <w:tc>
          <w:tcPr>
            <w:tcW w:w="951" w:type="dxa"/>
            <w:tcBorders>
              <w:top w:val="single" w:sz="4" w:space="0" w:color="auto"/>
              <w:left w:val="nil"/>
              <w:bottom w:val="nil"/>
              <w:right w:val="nil"/>
            </w:tcBorders>
          </w:tcPr>
          <w:p w14:paraId="4CF4FEA6"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59,9</w:t>
            </w:r>
          </w:p>
        </w:tc>
        <w:tc>
          <w:tcPr>
            <w:tcW w:w="1076" w:type="dxa"/>
            <w:tcBorders>
              <w:top w:val="single" w:sz="4" w:space="0" w:color="auto"/>
              <w:left w:val="nil"/>
              <w:bottom w:val="nil"/>
              <w:right w:val="nil"/>
            </w:tcBorders>
          </w:tcPr>
          <w:p w14:paraId="6DD9FD85"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64,5</w:t>
            </w:r>
          </w:p>
        </w:tc>
        <w:tc>
          <w:tcPr>
            <w:tcW w:w="992" w:type="dxa"/>
            <w:tcBorders>
              <w:top w:val="single" w:sz="4" w:space="0" w:color="auto"/>
              <w:left w:val="nil"/>
              <w:bottom w:val="nil"/>
              <w:right w:val="nil"/>
            </w:tcBorders>
            <w:shd w:val="clear" w:color="auto" w:fill="auto"/>
            <w:noWrap/>
            <w:vAlign w:val="bottom"/>
          </w:tcPr>
          <w:p w14:paraId="5EDFC1A3"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59,9</w:t>
            </w:r>
          </w:p>
        </w:tc>
        <w:tc>
          <w:tcPr>
            <w:tcW w:w="950" w:type="dxa"/>
            <w:tcBorders>
              <w:top w:val="single" w:sz="4" w:space="0" w:color="auto"/>
              <w:left w:val="nil"/>
              <w:bottom w:val="nil"/>
              <w:right w:val="nil"/>
            </w:tcBorders>
          </w:tcPr>
          <w:p w14:paraId="491480D3"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64,5</w:t>
            </w:r>
          </w:p>
        </w:tc>
        <w:tc>
          <w:tcPr>
            <w:tcW w:w="1633" w:type="dxa"/>
            <w:tcBorders>
              <w:top w:val="single" w:sz="4" w:space="0" w:color="auto"/>
              <w:left w:val="nil"/>
              <w:bottom w:val="nil"/>
              <w:right w:val="nil"/>
            </w:tcBorders>
          </w:tcPr>
          <w:p w14:paraId="329F0D19"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62,7</w:t>
            </w:r>
            <w:r w:rsidRPr="00BD261F">
              <w:rPr>
                <w:rFonts w:ascii="Times New Roman" w:hAnsi="Times New Roman" w:cs="Times New Roman"/>
                <w:color w:val="000000" w:themeColor="text1"/>
                <w:sz w:val="20"/>
                <w:szCs w:val="20"/>
                <w:vertAlign w:val="superscript"/>
                <w:lang w:val="en-ID" w:eastAsia="en-ID"/>
              </w:rPr>
              <w:t>a</w:t>
            </w:r>
            <w:r w:rsidRPr="00BD261F">
              <w:rPr>
                <w:rFonts w:ascii="Times New Roman" w:hAnsi="Times New Roman" w:cs="Times New Roman"/>
                <w:color w:val="000000" w:themeColor="text1"/>
                <w:sz w:val="20"/>
                <w:szCs w:val="20"/>
                <w:lang w:val="en-ID" w:eastAsia="en-ID"/>
              </w:rPr>
              <w:t>±2,52</w:t>
            </w:r>
          </w:p>
        </w:tc>
      </w:tr>
      <w:tr w:rsidR="00BD261F" w:rsidRPr="00BD261F" w14:paraId="684F2EB9" w14:textId="77777777" w:rsidTr="00475CF4">
        <w:trPr>
          <w:trHeight w:val="80"/>
        </w:trPr>
        <w:tc>
          <w:tcPr>
            <w:tcW w:w="1335" w:type="dxa"/>
            <w:tcBorders>
              <w:top w:val="nil"/>
              <w:left w:val="nil"/>
              <w:bottom w:val="nil"/>
              <w:right w:val="nil"/>
            </w:tcBorders>
            <w:shd w:val="clear" w:color="auto" w:fill="auto"/>
            <w:noWrap/>
            <w:vAlign w:val="bottom"/>
          </w:tcPr>
          <w:p w14:paraId="43C06DBC"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val="en-ID" w:eastAsia="en-ID"/>
              </w:rPr>
              <w:t xml:space="preserve">2 </w:t>
            </w:r>
            <w:r w:rsidRPr="00BD261F">
              <w:rPr>
                <w:rFonts w:ascii="Times New Roman" w:eastAsia="Times New Roman" w:hAnsi="Times New Roman" w:cs="Times New Roman"/>
                <w:color w:val="000000" w:themeColor="text1"/>
                <w:sz w:val="20"/>
                <w:szCs w:val="20"/>
                <w:lang w:eastAsia="en-ID"/>
              </w:rPr>
              <w:t xml:space="preserve"> (</w:t>
            </w:r>
            <w:proofErr w:type="gramEnd"/>
            <w:r w:rsidRPr="00BD261F">
              <w:rPr>
                <w:rFonts w:ascii="Times New Roman" w:eastAsia="Times New Roman" w:hAnsi="Times New Roman" w:cs="Times New Roman"/>
                <w:color w:val="000000" w:themeColor="text1"/>
                <w:sz w:val="20"/>
                <w:szCs w:val="20"/>
                <w:lang w:val="en-ID" w:eastAsia="en-ID"/>
              </w:rPr>
              <w:t>2,5</w:t>
            </w:r>
            <w:r w:rsidRPr="00BD261F">
              <w:rPr>
                <w:rFonts w:ascii="Times New Roman" w:eastAsia="Times New Roman" w:hAnsi="Times New Roman" w:cs="Times New Roman"/>
                <w:color w:val="000000" w:themeColor="text1"/>
                <w:sz w:val="20"/>
                <w:szCs w:val="20"/>
                <w:lang w:eastAsia="en-ID"/>
              </w:rPr>
              <w:t>)</w:t>
            </w:r>
          </w:p>
        </w:tc>
        <w:tc>
          <w:tcPr>
            <w:tcW w:w="1001" w:type="dxa"/>
            <w:tcBorders>
              <w:top w:val="nil"/>
              <w:left w:val="nil"/>
              <w:bottom w:val="nil"/>
              <w:right w:val="nil"/>
            </w:tcBorders>
          </w:tcPr>
          <w:p w14:paraId="483EADD2"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59,9</w:t>
            </w:r>
          </w:p>
        </w:tc>
        <w:tc>
          <w:tcPr>
            <w:tcW w:w="951" w:type="dxa"/>
            <w:tcBorders>
              <w:top w:val="nil"/>
              <w:left w:val="nil"/>
              <w:bottom w:val="nil"/>
              <w:right w:val="nil"/>
            </w:tcBorders>
          </w:tcPr>
          <w:p w14:paraId="279F3A0A"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55,3</w:t>
            </w:r>
          </w:p>
        </w:tc>
        <w:tc>
          <w:tcPr>
            <w:tcW w:w="1076" w:type="dxa"/>
            <w:tcBorders>
              <w:top w:val="nil"/>
              <w:left w:val="nil"/>
              <w:bottom w:val="nil"/>
              <w:right w:val="nil"/>
            </w:tcBorders>
          </w:tcPr>
          <w:p w14:paraId="228268ED"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50,7</w:t>
            </w:r>
          </w:p>
        </w:tc>
        <w:tc>
          <w:tcPr>
            <w:tcW w:w="992" w:type="dxa"/>
            <w:tcBorders>
              <w:top w:val="nil"/>
              <w:left w:val="nil"/>
              <w:bottom w:val="nil"/>
              <w:right w:val="nil"/>
            </w:tcBorders>
            <w:shd w:val="clear" w:color="auto" w:fill="auto"/>
            <w:noWrap/>
            <w:vAlign w:val="bottom"/>
            <w:hideMark/>
          </w:tcPr>
          <w:p w14:paraId="00001708"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55,3</w:t>
            </w:r>
          </w:p>
        </w:tc>
        <w:tc>
          <w:tcPr>
            <w:tcW w:w="950" w:type="dxa"/>
            <w:tcBorders>
              <w:top w:val="nil"/>
              <w:left w:val="nil"/>
              <w:bottom w:val="nil"/>
              <w:right w:val="nil"/>
            </w:tcBorders>
          </w:tcPr>
          <w:p w14:paraId="1E803399"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55,3</w:t>
            </w:r>
          </w:p>
        </w:tc>
        <w:tc>
          <w:tcPr>
            <w:tcW w:w="1633" w:type="dxa"/>
            <w:tcBorders>
              <w:top w:val="nil"/>
              <w:left w:val="nil"/>
              <w:bottom w:val="nil"/>
              <w:right w:val="nil"/>
            </w:tcBorders>
          </w:tcPr>
          <w:p w14:paraId="37483612"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55,3</w:t>
            </w:r>
            <w:r w:rsidRPr="00BD261F">
              <w:rPr>
                <w:rFonts w:ascii="Times New Roman" w:hAnsi="Times New Roman" w:cs="Times New Roman"/>
                <w:color w:val="000000" w:themeColor="text1"/>
                <w:sz w:val="20"/>
                <w:szCs w:val="20"/>
                <w:vertAlign w:val="superscript"/>
                <w:lang w:val="en-ID" w:eastAsia="en-ID"/>
              </w:rPr>
              <w:t>b</w:t>
            </w:r>
            <w:r w:rsidRPr="00BD261F">
              <w:rPr>
                <w:rFonts w:ascii="Times New Roman" w:hAnsi="Times New Roman" w:cs="Times New Roman"/>
                <w:color w:val="000000" w:themeColor="text1"/>
                <w:sz w:val="20"/>
                <w:szCs w:val="20"/>
                <w:lang w:val="en-ID" w:eastAsia="en-ID"/>
              </w:rPr>
              <w:t>±3,25</w:t>
            </w:r>
          </w:p>
        </w:tc>
      </w:tr>
      <w:tr w:rsidR="00BD261F" w:rsidRPr="00BD261F" w14:paraId="56A7A3E7" w14:textId="77777777" w:rsidTr="00475CF4">
        <w:trPr>
          <w:trHeight w:val="51"/>
        </w:trPr>
        <w:tc>
          <w:tcPr>
            <w:tcW w:w="1335" w:type="dxa"/>
            <w:tcBorders>
              <w:top w:val="nil"/>
              <w:left w:val="nil"/>
              <w:bottom w:val="nil"/>
              <w:right w:val="nil"/>
            </w:tcBorders>
            <w:shd w:val="clear" w:color="auto" w:fill="auto"/>
            <w:noWrap/>
            <w:vAlign w:val="bottom"/>
          </w:tcPr>
          <w:p w14:paraId="40C05569"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val="en-ID" w:eastAsia="en-ID"/>
              </w:rPr>
              <w:t>3</w:t>
            </w:r>
            <w:r w:rsidRPr="00BD261F">
              <w:rPr>
                <w:rFonts w:ascii="Times New Roman" w:eastAsia="Times New Roman" w:hAnsi="Times New Roman" w:cs="Times New Roman"/>
                <w:color w:val="000000" w:themeColor="text1"/>
                <w:sz w:val="20"/>
                <w:szCs w:val="20"/>
                <w:lang w:eastAsia="en-ID"/>
              </w:rPr>
              <w:t xml:space="preserve"> </w:t>
            </w:r>
            <w:r w:rsidRPr="00BD261F">
              <w:rPr>
                <w:rFonts w:ascii="Times New Roman" w:eastAsia="Times New Roman" w:hAnsi="Times New Roman" w:cs="Times New Roman"/>
                <w:color w:val="000000" w:themeColor="text1"/>
                <w:sz w:val="20"/>
                <w:szCs w:val="20"/>
                <w:lang w:val="en-ID" w:eastAsia="en-ID"/>
              </w:rPr>
              <w:t xml:space="preserve"> </w:t>
            </w:r>
            <w:r w:rsidRPr="00BD261F">
              <w:rPr>
                <w:rFonts w:ascii="Times New Roman" w:eastAsia="Times New Roman" w:hAnsi="Times New Roman" w:cs="Times New Roman"/>
                <w:color w:val="000000" w:themeColor="text1"/>
                <w:sz w:val="20"/>
                <w:szCs w:val="20"/>
                <w:lang w:eastAsia="en-ID"/>
              </w:rPr>
              <w:t>(</w:t>
            </w:r>
            <w:proofErr w:type="gramEnd"/>
            <w:r w:rsidRPr="00BD261F">
              <w:rPr>
                <w:rFonts w:ascii="Times New Roman" w:eastAsia="Times New Roman" w:hAnsi="Times New Roman" w:cs="Times New Roman"/>
                <w:color w:val="000000" w:themeColor="text1"/>
                <w:sz w:val="20"/>
                <w:szCs w:val="20"/>
                <w:lang w:val="en-ID" w:eastAsia="en-ID"/>
              </w:rPr>
              <w:t>5</w:t>
            </w:r>
            <w:r w:rsidRPr="00BD261F">
              <w:rPr>
                <w:rFonts w:ascii="Times New Roman" w:eastAsia="Times New Roman" w:hAnsi="Times New Roman" w:cs="Times New Roman"/>
                <w:color w:val="000000" w:themeColor="text1"/>
                <w:sz w:val="20"/>
                <w:szCs w:val="20"/>
                <w:lang w:eastAsia="en-ID"/>
              </w:rPr>
              <w:t>)</w:t>
            </w:r>
          </w:p>
        </w:tc>
        <w:tc>
          <w:tcPr>
            <w:tcW w:w="1001" w:type="dxa"/>
            <w:tcBorders>
              <w:top w:val="nil"/>
              <w:left w:val="nil"/>
              <w:bottom w:val="nil"/>
              <w:right w:val="nil"/>
            </w:tcBorders>
          </w:tcPr>
          <w:p w14:paraId="2D996DB2"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59,9</w:t>
            </w:r>
          </w:p>
        </w:tc>
        <w:tc>
          <w:tcPr>
            <w:tcW w:w="951" w:type="dxa"/>
            <w:tcBorders>
              <w:top w:val="nil"/>
              <w:left w:val="nil"/>
              <w:bottom w:val="nil"/>
              <w:right w:val="nil"/>
            </w:tcBorders>
          </w:tcPr>
          <w:p w14:paraId="72120341"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50,7</w:t>
            </w:r>
          </w:p>
        </w:tc>
        <w:tc>
          <w:tcPr>
            <w:tcW w:w="1076" w:type="dxa"/>
            <w:tcBorders>
              <w:top w:val="nil"/>
              <w:left w:val="nil"/>
              <w:bottom w:val="nil"/>
              <w:right w:val="nil"/>
            </w:tcBorders>
          </w:tcPr>
          <w:p w14:paraId="3813BA4B"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50,7</w:t>
            </w:r>
          </w:p>
        </w:tc>
        <w:tc>
          <w:tcPr>
            <w:tcW w:w="992" w:type="dxa"/>
            <w:tcBorders>
              <w:top w:val="nil"/>
              <w:left w:val="nil"/>
              <w:bottom w:val="nil"/>
              <w:right w:val="nil"/>
            </w:tcBorders>
            <w:shd w:val="clear" w:color="auto" w:fill="auto"/>
            <w:noWrap/>
            <w:vAlign w:val="bottom"/>
            <w:hideMark/>
          </w:tcPr>
          <w:p w14:paraId="67DE9574"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55,3</w:t>
            </w:r>
          </w:p>
        </w:tc>
        <w:tc>
          <w:tcPr>
            <w:tcW w:w="950" w:type="dxa"/>
            <w:tcBorders>
              <w:top w:val="nil"/>
              <w:left w:val="nil"/>
              <w:bottom w:val="nil"/>
              <w:right w:val="nil"/>
            </w:tcBorders>
          </w:tcPr>
          <w:p w14:paraId="6118648C"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50,7</w:t>
            </w:r>
          </w:p>
        </w:tc>
        <w:tc>
          <w:tcPr>
            <w:tcW w:w="1633" w:type="dxa"/>
            <w:tcBorders>
              <w:top w:val="nil"/>
              <w:left w:val="nil"/>
              <w:bottom w:val="nil"/>
              <w:right w:val="nil"/>
            </w:tcBorders>
          </w:tcPr>
          <w:p w14:paraId="7FD62DCA"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53,5</w:t>
            </w:r>
            <w:r w:rsidRPr="00BD261F">
              <w:rPr>
                <w:rFonts w:ascii="Times New Roman" w:hAnsi="Times New Roman" w:cs="Times New Roman"/>
                <w:color w:val="000000" w:themeColor="text1"/>
                <w:sz w:val="20"/>
                <w:szCs w:val="20"/>
                <w:vertAlign w:val="superscript"/>
                <w:lang w:val="en-ID" w:eastAsia="en-ID"/>
              </w:rPr>
              <w:t>b</w:t>
            </w:r>
            <w:r w:rsidRPr="00BD261F">
              <w:rPr>
                <w:rFonts w:ascii="Times New Roman" w:hAnsi="Times New Roman" w:cs="Times New Roman"/>
                <w:color w:val="000000" w:themeColor="text1"/>
                <w:sz w:val="20"/>
                <w:szCs w:val="20"/>
                <w:lang w:val="en-ID" w:eastAsia="en-ID"/>
              </w:rPr>
              <w:t>±4,11</w:t>
            </w:r>
          </w:p>
        </w:tc>
      </w:tr>
      <w:tr w:rsidR="00BD261F" w:rsidRPr="00BD261F" w14:paraId="1A06D3A4" w14:textId="77777777" w:rsidTr="00475CF4">
        <w:trPr>
          <w:trHeight w:val="51"/>
        </w:trPr>
        <w:tc>
          <w:tcPr>
            <w:tcW w:w="1335" w:type="dxa"/>
            <w:tcBorders>
              <w:top w:val="nil"/>
              <w:left w:val="nil"/>
              <w:bottom w:val="nil"/>
              <w:right w:val="nil"/>
            </w:tcBorders>
            <w:shd w:val="clear" w:color="auto" w:fill="auto"/>
            <w:noWrap/>
            <w:vAlign w:val="bottom"/>
          </w:tcPr>
          <w:p w14:paraId="7847C921"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val="en-ID" w:eastAsia="en-ID"/>
              </w:rPr>
              <w:t>4</w:t>
            </w:r>
            <w:r w:rsidRPr="00BD261F">
              <w:rPr>
                <w:rFonts w:ascii="Times New Roman" w:eastAsia="Times New Roman" w:hAnsi="Times New Roman" w:cs="Times New Roman"/>
                <w:color w:val="000000" w:themeColor="text1"/>
                <w:sz w:val="20"/>
                <w:szCs w:val="20"/>
                <w:lang w:eastAsia="en-ID"/>
              </w:rPr>
              <w:t xml:space="preserve">  (</w:t>
            </w:r>
            <w:proofErr w:type="gramEnd"/>
            <w:r w:rsidRPr="00BD261F">
              <w:rPr>
                <w:rFonts w:ascii="Times New Roman" w:eastAsia="Times New Roman" w:hAnsi="Times New Roman" w:cs="Times New Roman"/>
                <w:color w:val="000000" w:themeColor="text1"/>
                <w:sz w:val="20"/>
                <w:szCs w:val="20"/>
                <w:lang w:val="en-ID" w:eastAsia="en-ID"/>
              </w:rPr>
              <w:t>7,</w:t>
            </w:r>
            <w:r w:rsidRPr="00BD261F">
              <w:rPr>
                <w:rFonts w:ascii="Times New Roman" w:eastAsia="Times New Roman" w:hAnsi="Times New Roman" w:cs="Times New Roman"/>
                <w:color w:val="000000" w:themeColor="text1"/>
                <w:sz w:val="20"/>
                <w:szCs w:val="20"/>
                <w:lang w:eastAsia="en-ID"/>
              </w:rPr>
              <w:t>5)</w:t>
            </w:r>
          </w:p>
        </w:tc>
        <w:tc>
          <w:tcPr>
            <w:tcW w:w="1001" w:type="dxa"/>
            <w:tcBorders>
              <w:top w:val="nil"/>
              <w:left w:val="nil"/>
              <w:bottom w:val="nil"/>
              <w:right w:val="nil"/>
            </w:tcBorders>
          </w:tcPr>
          <w:p w14:paraId="74FBEC9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55,3</w:t>
            </w:r>
          </w:p>
        </w:tc>
        <w:tc>
          <w:tcPr>
            <w:tcW w:w="951" w:type="dxa"/>
            <w:tcBorders>
              <w:top w:val="nil"/>
              <w:left w:val="nil"/>
              <w:bottom w:val="nil"/>
              <w:right w:val="nil"/>
            </w:tcBorders>
          </w:tcPr>
          <w:p w14:paraId="7FB196DB"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55,3</w:t>
            </w:r>
          </w:p>
        </w:tc>
        <w:tc>
          <w:tcPr>
            <w:tcW w:w="1076" w:type="dxa"/>
            <w:tcBorders>
              <w:top w:val="nil"/>
              <w:left w:val="nil"/>
              <w:bottom w:val="nil"/>
              <w:right w:val="nil"/>
            </w:tcBorders>
          </w:tcPr>
          <w:p w14:paraId="5AF53C94"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50,7</w:t>
            </w:r>
          </w:p>
        </w:tc>
        <w:tc>
          <w:tcPr>
            <w:tcW w:w="992" w:type="dxa"/>
            <w:tcBorders>
              <w:top w:val="nil"/>
              <w:left w:val="nil"/>
              <w:bottom w:val="nil"/>
              <w:right w:val="nil"/>
            </w:tcBorders>
            <w:shd w:val="clear" w:color="auto" w:fill="auto"/>
            <w:noWrap/>
            <w:vAlign w:val="bottom"/>
            <w:hideMark/>
          </w:tcPr>
          <w:p w14:paraId="0D21DEB3"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55,3</w:t>
            </w:r>
          </w:p>
        </w:tc>
        <w:tc>
          <w:tcPr>
            <w:tcW w:w="950" w:type="dxa"/>
            <w:tcBorders>
              <w:top w:val="nil"/>
              <w:left w:val="nil"/>
              <w:bottom w:val="nil"/>
              <w:right w:val="nil"/>
            </w:tcBorders>
          </w:tcPr>
          <w:p w14:paraId="67691FD7"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50,7</w:t>
            </w:r>
          </w:p>
        </w:tc>
        <w:tc>
          <w:tcPr>
            <w:tcW w:w="1633" w:type="dxa"/>
            <w:tcBorders>
              <w:top w:val="nil"/>
              <w:left w:val="nil"/>
              <w:bottom w:val="nil"/>
              <w:right w:val="nil"/>
            </w:tcBorders>
          </w:tcPr>
          <w:p w14:paraId="46F75864"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53,5</w:t>
            </w:r>
            <w:r w:rsidRPr="00BD261F">
              <w:rPr>
                <w:rFonts w:ascii="Times New Roman" w:hAnsi="Times New Roman" w:cs="Times New Roman"/>
                <w:color w:val="000000" w:themeColor="text1"/>
                <w:sz w:val="20"/>
                <w:szCs w:val="20"/>
                <w:vertAlign w:val="superscript"/>
                <w:lang w:val="en-ID" w:eastAsia="en-ID"/>
              </w:rPr>
              <w:t>b</w:t>
            </w:r>
            <w:r w:rsidRPr="00BD261F">
              <w:rPr>
                <w:rFonts w:ascii="Times New Roman" w:hAnsi="Times New Roman" w:cs="Times New Roman"/>
                <w:color w:val="000000" w:themeColor="text1"/>
                <w:sz w:val="20"/>
                <w:szCs w:val="20"/>
                <w:lang w:val="en-ID" w:eastAsia="en-ID"/>
              </w:rPr>
              <w:t>±2,52</w:t>
            </w:r>
          </w:p>
        </w:tc>
      </w:tr>
      <w:tr w:rsidR="00BD261F" w:rsidRPr="00BD261F" w14:paraId="5EB73CB5" w14:textId="77777777" w:rsidTr="00475CF4">
        <w:trPr>
          <w:trHeight w:val="64"/>
        </w:trPr>
        <w:tc>
          <w:tcPr>
            <w:tcW w:w="1335" w:type="dxa"/>
            <w:tcBorders>
              <w:top w:val="nil"/>
              <w:left w:val="nil"/>
              <w:bottom w:val="single" w:sz="4" w:space="0" w:color="auto"/>
              <w:right w:val="nil"/>
            </w:tcBorders>
            <w:shd w:val="clear" w:color="auto" w:fill="auto"/>
            <w:noWrap/>
            <w:vAlign w:val="bottom"/>
          </w:tcPr>
          <w:p w14:paraId="12F1EFDB" w14:textId="77777777" w:rsidR="00BD261F" w:rsidRPr="00BD261F" w:rsidRDefault="00BD261F" w:rsidP="00475CF4">
            <w:pPr>
              <w:spacing w:after="0" w:line="240" w:lineRule="auto"/>
              <w:rPr>
                <w:rFonts w:ascii="Times New Roman" w:eastAsia="Times New Roman" w:hAnsi="Times New Roman" w:cs="Times New Roman"/>
                <w:color w:val="000000" w:themeColor="text1"/>
                <w:sz w:val="20"/>
                <w:szCs w:val="20"/>
                <w:lang w:eastAsia="en-ID"/>
              </w:rPr>
            </w:pPr>
            <w:r w:rsidRPr="00BD261F">
              <w:rPr>
                <w:rFonts w:ascii="Times New Roman" w:eastAsia="Times New Roman" w:hAnsi="Times New Roman" w:cs="Times New Roman"/>
                <w:color w:val="000000" w:themeColor="text1"/>
                <w:sz w:val="20"/>
                <w:szCs w:val="20"/>
                <w:lang w:val="en-ID" w:eastAsia="en-ID"/>
              </w:rPr>
              <w:t>P</w:t>
            </w:r>
            <w:proofErr w:type="gramStart"/>
            <w:r w:rsidRPr="00BD261F">
              <w:rPr>
                <w:rFonts w:ascii="Times New Roman" w:eastAsia="Times New Roman" w:hAnsi="Times New Roman" w:cs="Times New Roman"/>
                <w:color w:val="000000" w:themeColor="text1"/>
                <w:sz w:val="20"/>
                <w:szCs w:val="20"/>
                <w:lang w:eastAsia="en-ID"/>
              </w:rPr>
              <w:t>5  (</w:t>
            </w:r>
            <w:proofErr w:type="gramEnd"/>
            <w:r w:rsidRPr="00BD261F">
              <w:rPr>
                <w:rFonts w:ascii="Times New Roman" w:eastAsia="Times New Roman" w:hAnsi="Times New Roman" w:cs="Times New Roman"/>
                <w:color w:val="000000" w:themeColor="text1"/>
                <w:sz w:val="20"/>
                <w:szCs w:val="20"/>
                <w:lang w:val="en-ID" w:eastAsia="en-ID"/>
              </w:rPr>
              <w:t>10</w:t>
            </w:r>
            <w:r w:rsidRPr="00BD261F">
              <w:rPr>
                <w:rFonts w:ascii="Times New Roman" w:eastAsia="Times New Roman" w:hAnsi="Times New Roman" w:cs="Times New Roman"/>
                <w:color w:val="000000" w:themeColor="text1"/>
                <w:sz w:val="20"/>
                <w:szCs w:val="20"/>
                <w:lang w:eastAsia="en-ID"/>
              </w:rPr>
              <w:t>)</w:t>
            </w:r>
          </w:p>
        </w:tc>
        <w:tc>
          <w:tcPr>
            <w:tcW w:w="1001" w:type="dxa"/>
            <w:tcBorders>
              <w:top w:val="nil"/>
              <w:left w:val="nil"/>
              <w:bottom w:val="single" w:sz="4" w:space="0" w:color="auto"/>
              <w:right w:val="nil"/>
            </w:tcBorders>
          </w:tcPr>
          <w:p w14:paraId="668B5DA7"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46,1</w:t>
            </w:r>
          </w:p>
        </w:tc>
        <w:tc>
          <w:tcPr>
            <w:tcW w:w="951" w:type="dxa"/>
            <w:tcBorders>
              <w:top w:val="nil"/>
              <w:left w:val="nil"/>
              <w:bottom w:val="single" w:sz="4" w:space="0" w:color="auto"/>
              <w:right w:val="nil"/>
            </w:tcBorders>
          </w:tcPr>
          <w:p w14:paraId="0B94B93F"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55,3</w:t>
            </w:r>
          </w:p>
        </w:tc>
        <w:tc>
          <w:tcPr>
            <w:tcW w:w="1076" w:type="dxa"/>
            <w:tcBorders>
              <w:top w:val="nil"/>
              <w:left w:val="nil"/>
              <w:bottom w:val="single" w:sz="4" w:space="0" w:color="auto"/>
              <w:right w:val="nil"/>
            </w:tcBorders>
          </w:tcPr>
          <w:p w14:paraId="639356BD"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50,7</w:t>
            </w:r>
          </w:p>
        </w:tc>
        <w:tc>
          <w:tcPr>
            <w:tcW w:w="992" w:type="dxa"/>
            <w:tcBorders>
              <w:top w:val="nil"/>
              <w:left w:val="nil"/>
              <w:bottom w:val="single" w:sz="4" w:space="0" w:color="auto"/>
              <w:right w:val="nil"/>
            </w:tcBorders>
            <w:shd w:val="clear" w:color="auto" w:fill="auto"/>
            <w:noWrap/>
            <w:vAlign w:val="bottom"/>
            <w:hideMark/>
          </w:tcPr>
          <w:p w14:paraId="26737AFC"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50,7</w:t>
            </w:r>
          </w:p>
        </w:tc>
        <w:tc>
          <w:tcPr>
            <w:tcW w:w="950" w:type="dxa"/>
            <w:tcBorders>
              <w:top w:val="nil"/>
              <w:left w:val="nil"/>
              <w:bottom w:val="single" w:sz="4" w:space="0" w:color="auto"/>
              <w:right w:val="nil"/>
            </w:tcBorders>
          </w:tcPr>
          <w:p w14:paraId="3741E5B9"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eastAsia="Times New Roman" w:hAnsi="Times New Roman" w:cs="Times New Roman"/>
                <w:color w:val="000000" w:themeColor="text1"/>
                <w:sz w:val="20"/>
                <w:szCs w:val="20"/>
                <w:lang w:val="en-ID" w:eastAsia="en-ID"/>
              </w:rPr>
              <w:t>55,3</w:t>
            </w:r>
          </w:p>
        </w:tc>
        <w:tc>
          <w:tcPr>
            <w:tcW w:w="1633" w:type="dxa"/>
            <w:tcBorders>
              <w:top w:val="nil"/>
              <w:left w:val="nil"/>
              <w:bottom w:val="single" w:sz="4" w:space="0" w:color="auto"/>
              <w:right w:val="nil"/>
            </w:tcBorders>
          </w:tcPr>
          <w:p w14:paraId="7616AB51" w14:textId="77777777" w:rsidR="00BD261F" w:rsidRPr="00BD261F" w:rsidRDefault="00BD261F" w:rsidP="00475CF4">
            <w:pPr>
              <w:spacing w:after="0" w:line="240" w:lineRule="auto"/>
              <w:jc w:val="center"/>
              <w:rPr>
                <w:rFonts w:ascii="Times New Roman" w:eastAsia="Times New Roman" w:hAnsi="Times New Roman" w:cs="Times New Roman"/>
                <w:color w:val="000000" w:themeColor="text1"/>
                <w:sz w:val="20"/>
                <w:szCs w:val="20"/>
                <w:lang w:val="en-ID" w:eastAsia="en-ID"/>
              </w:rPr>
            </w:pPr>
            <w:r w:rsidRPr="00BD261F">
              <w:rPr>
                <w:rFonts w:ascii="Times New Roman" w:hAnsi="Times New Roman" w:cs="Times New Roman"/>
                <w:color w:val="000000" w:themeColor="text1"/>
                <w:sz w:val="20"/>
                <w:szCs w:val="20"/>
                <w:lang w:val="en-ID" w:eastAsia="en-ID"/>
              </w:rPr>
              <w:t>51,6</w:t>
            </w:r>
            <w:r w:rsidRPr="00BD261F">
              <w:rPr>
                <w:rFonts w:ascii="Times New Roman" w:hAnsi="Times New Roman" w:cs="Times New Roman"/>
                <w:color w:val="000000" w:themeColor="text1"/>
                <w:sz w:val="20"/>
                <w:szCs w:val="20"/>
                <w:vertAlign w:val="superscript"/>
                <w:lang w:val="en-ID" w:eastAsia="en-ID"/>
              </w:rPr>
              <w:t>b</w:t>
            </w:r>
            <w:r w:rsidRPr="00BD261F">
              <w:rPr>
                <w:rFonts w:ascii="Times New Roman" w:hAnsi="Times New Roman" w:cs="Times New Roman"/>
                <w:color w:val="000000" w:themeColor="text1"/>
                <w:sz w:val="20"/>
                <w:szCs w:val="20"/>
                <w:lang w:val="en-ID" w:eastAsia="en-ID"/>
              </w:rPr>
              <w:t>±3,85</w:t>
            </w:r>
          </w:p>
        </w:tc>
      </w:tr>
    </w:tbl>
    <w:p w14:paraId="36A0D661" w14:textId="77777777" w:rsidR="00BD261F" w:rsidRPr="00BD261F" w:rsidRDefault="00BD261F" w:rsidP="00BD261F">
      <w:pPr>
        <w:spacing w:after="0" w:line="240" w:lineRule="auto"/>
        <w:ind w:left="1276" w:hanging="1276"/>
        <w:jc w:val="both"/>
        <w:rPr>
          <w:rFonts w:ascii="Times New Roman" w:hAnsi="Times New Roman" w:cs="Times New Roman"/>
          <w:color w:val="000000" w:themeColor="text1"/>
          <w:sz w:val="20"/>
          <w:szCs w:val="20"/>
          <w:lang w:val="fi-FI"/>
        </w:rPr>
      </w:pPr>
      <w:proofErr w:type="spellStart"/>
      <w:r w:rsidRPr="00BD261F">
        <w:rPr>
          <w:rFonts w:ascii="Times New Roman" w:hAnsi="Times New Roman" w:cs="Times New Roman"/>
          <w:color w:val="000000" w:themeColor="text1"/>
          <w:sz w:val="20"/>
          <w:szCs w:val="20"/>
          <w:lang w:val="fi-FI"/>
        </w:rPr>
        <w:t>Keterangan</w:t>
      </w:r>
      <w:proofErr w:type="spellEnd"/>
      <w:r w:rsidRPr="00BD261F">
        <w:rPr>
          <w:rFonts w:ascii="Times New Roman" w:hAnsi="Times New Roman" w:cs="Times New Roman"/>
          <w:color w:val="000000" w:themeColor="text1"/>
          <w:sz w:val="20"/>
          <w:szCs w:val="20"/>
          <w:lang w:val="fi-FI"/>
        </w:rPr>
        <w:t>:</w:t>
      </w:r>
      <w:r w:rsidRPr="00BD261F">
        <w:rPr>
          <w:rFonts w:ascii="Times New Roman" w:hAnsi="Times New Roman" w:cs="Times New Roman"/>
          <w:color w:val="000000" w:themeColor="text1"/>
          <w:sz w:val="20"/>
          <w:szCs w:val="20"/>
          <w:lang w:val="fi-FI"/>
        </w:rPr>
        <w:tab/>
      </w:r>
      <w:r w:rsidRPr="00BD261F">
        <w:rPr>
          <w:rFonts w:ascii="Times New Roman" w:hAnsi="Times New Roman" w:cs="Times New Roman"/>
          <w:color w:val="000000" w:themeColor="text1"/>
          <w:sz w:val="20"/>
          <w:szCs w:val="20"/>
        </w:rPr>
        <w:t xml:space="preserve">Nilai </w:t>
      </w:r>
      <w:proofErr w:type="gramStart"/>
      <w:r w:rsidRPr="00BD261F">
        <w:rPr>
          <w:rFonts w:ascii="Times New Roman" w:hAnsi="Times New Roman" w:cs="Times New Roman"/>
          <w:color w:val="000000" w:themeColor="text1"/>
          <w:sz w:val="20"/>
          <w:szCs w:val="20"/>
        </w:rPr>
        <w:t>rata-rata</w:t>
      </w:r>
      <w:proofErr w:type="gramEnd"/>
      <w:r w:rsidRPr="00BD261F">
        <w:rPr>
          <w:rFonts w:ascii="Times New Roman" w:hAnsi="Times New Roman" w:cs="Times New Roman"/>
          <w:color w:val="000000" w:themeColor="text1"/>
          <w:sz w:val="20"/>
          <w:szCs w:val="20"/>
        </w:rPr>
        <w:t xml:space="preserve"> dengan superskrip yang berbeda pada kolom yang sama menyatakan perbedaan yang sangat nyata</w:t>
      </w:r>
      <w:r w:rsidRPr="00BD261F">
        <w:rPr>
          <w:rFonts w:ascii="Times New Roman" w:hAnsi="Times New Roman" w:cs="Times New Roman"/>
          <w:color w:val="000000" w:themeColor="text1"/>
          <w:sz w:val="20"/>
          <w:szCs w:val="20"/>
          <w:lang w:eastAsia="en-ID"/>
        </w:rPr>
        <w:t xml:space="preserve"> (P&lt;0,01)</w:t>
      </w:r>
    </w:p>
    <w:p w14:paraId="534D0CEC" w14:textId="77777777" w:rsidR="00BD261F" w:rsidRPr="00BD261F" w:rsidRDefault="00BD261F" w:rsidP="00BD261F">
      <w:pPr>
        <w:spacing w:after="0" w:line="480" w:lineRule="auto"/>
        <w:rPr>
          <w:rFonts w:ascii="Times New Roman" w:hAnsi="Times New Roman" w:cs="Times New Roman"/>
          <w:b/>
          <w:color w:val="000000" w:themeColor="text1"/>
          <w:sz w:val="20"/>
          <w:szCs w:val="20"/>
        </w:rPr>
      </w:pPr>
    </w:p>
    <w:p w14:paraId="4DF590BA" w14:textId="77777777" w:rsidR="00BD261F" w:rsidRPr="00BD261F" w:rsidRDefault="00BD261F" w:rsidP="00BD261F">
      <w:pPr>
        <w:spacing w:after="0" w:line="480" w:lineRule="auto"/>
        <w:ind w:firstLine="567"/>
        <w:jc w:val="both"/>
        <w:rPr>
          <w:rFonts w:ascii="Times New Roman" w:hAnsi="Times New Roman" w:cs="Times New Roman"/>
          <w:bCs/>
          <w:color w:val="000000" w:themeColor="text1"/>
          <w:sz w:val="20"/>
          <w:szCs w:val="20"/>
        </w:rPr>
      </w:pPr>
      <w:r w:rsidRPr="00BD261F">
        <w:rPr>
          <w:rFonts w:ascii="Times New Roman" w:hAnsi="Times New Roman" w:cs="Times New Roman"/>
          <w:bCs/>
          <w:color w:val="000000" w:themeColor="text1"/>
          <w:sz w:val="20"/>
          <w:szCs w:val="20"/>
        </w:rPr>
        <w:t xml:space="preserve">Hasil analisis ragam pada Lampiran 2 menunjukkan penggunaan SKA untuk </w:t>
      </w:r>
      <w:proofErr w:type="spellStart"/>
      <w:r w:rsidRPr="00BD261F">
        <w:rPr>
          <w:rFonts w:ascii="Times New Roman" w:hAnsi="Times New Roman" w:cs="Times New Roman"/>
          <w:bCs/>
          <w:color w:val="000000" w:themeColor="text1"/>
          <w:sz w:val="20"/>
          <w:szCs w:val="20"/>
        </w:rPr>
        <w:t>mengensilasekan</w:t>
      </w:r>
      <w:proofErr w:type="spellEnd"/>
      <w:r w:rsidRPr="00BD261F">
        <w:rPr>
          <w:rFonts w:ascii="Times New Roman" w:hAnsi="Times New Roman" w:cs="Times New Roman"/>
          <w:bCs/>
          <w:color w:val="000000" w:themeColor="text1"/>
          <w:sz w:val="20"/>
          <w:szCs w:val="20"/>
        </w:rPr>
        <w:t xml:space="preserve"> tebon jagung memberikan pengaruh yang sangat nyata (P&lt;0,01) terhadap kandungan total VFA. Nilai total VFA silase tebon jagung pada penelitian ini berkisar 51,6-62,7 </w:t>
      </w:r>
      <w:proofErr w:type="spellStart"/>
      <w:r w:rsidRPr="00BD261F">
        <w:rPr>
          <w:rFonts w:ascii="Times New Roman" w:hAnsi="Times New Roman" w:cs="Times New Roman"/>
          <w:bCs/>
          <w:color w:val="000000" w:themeColor="text1"/>
          <w:sz w:val="20"/>
          <w:szCs w:val="20"/>
        </w:rPr>
        <w:t>mM</w:t>
      </w:r>
      <w:proofErr w:type="spellEnd"/>
      <w:r w:rsidRPr="00BD261F">
        <w:rPr>
          <w:rFonts w:ascii="Times New Roman" w:hAnsi="Times New Roman" w:cs="Times New Roman"/>
          <w:bCs/>
          <w:color w:val="000000" w:themeColor="text1"/>
          <w:sz w:val="20"/>
          <w:szCs w:val="20"/>
        </w:rPr>
        <w:t xml:space="preserve">. Hasil uji </w:t>
      </w:r>
      <w:proofErr w:type="spellStart"/>
      <w:r w:rsidRPr="00BD261F">
        <w:rPr>
          <w:rFonts w:ascii="Times New Roman" w:hAnsi="Times New Roman" w:cs="Times New Roman"/>
          <w:bCs/>
          <w:color w:val="000000" w:themeColor="text1"/>
          <w:sz w:val="20"/>
          <w:szCs w:val="20"/>
        </w:rPr>
        <w:t>Duncan</w:t>
      </w:r>
      <w:proofErr w:type="spellEnd"/>
      <w:r w:rsidRPr="00BD261F">
        <w:rPr>
          <w:rFonts w:ascii="Times New Roman" w:hAnsi="Times New Roman" w:cs="Times New Roman"/>
          <w:bCs/>
          <w:color w:val="000000" w:themeColor="text1"/>
          <w:sz w:val="20"/>
          <w:szCs w:val="20"/>
        </w:rPr>
        <w:t xml:space="preserve"> 5% membuktikan nilai total VFA pada P1 lebih tinggi sehingga membedakannya dengan perlakuan lainnya. Penambahan SKA masing-masing sebanyak 2,50; 5; 7,50; dan 10% BK menghasilkan silase dengan kandungan total VFA sama. Hal ini disebabkan oleh komposisi bahan baku yang digunakan dalam pembuatan silase yang sama antar perlakuan sehingga silase tebon jagung juga menghasilkan nilai total VFA yang sama.</w:t>
      </w:r>
    </w:p>
    <w:p w14:paraId="60BE04FD" w14:textId="77777777" w:rsidR="00BD261F" w:rsidRPr="00BD261F" w:rsidRDefault="00BD261F" w:rsidP="00BD261F">
      <w:pPr>
        <w:spacing w:after="0" w:line="480" w:lineRule="auto"/>
        <w:ind w:firstLine="567"/>
        <w:jc w:val="both"/>
        <w:rPr>
          <w:rFonts w:ascii="Times New Roman" w:hAnsi="Times New Roman" w:cs="Times New Roman"/>
          <w:bCs/>
          <w:color w:val="000000" w:themeColor="text1"/>
          <w:sz w:val="20"/>
          <w:szCs w:val="20"/>
        </w:rPr>
      </w:pPr>
      <w:r w:rsidRPr="00BD261F">
        <w:rPr>
          <w:rFonts w:ascii="Times New Roman" w:hAnsi="Times New Roman" w:cs="Times New Roman"/>
          <w:bCs/>
          <w:color w:val="000000" w:themeColor="text1"/>
          <w:sz w:val="20"/>
          <w:szCs w:val="20"/>
        </w:rPr>
        <w:t xml:space="preserve">Menurut </w:t>
      </w:r>
      <w:proofErr w:type="spellStart"/>
      <w:r w:rsidRPr="00BD261F">
        <w:rPr>
          <w:rFonts w:ascii="Times New Roman" w:hAnsi="Times New Roman" w:cs="Times New Roman"/>
          <w:bCs/>
          <w:color w:val="000000" w:themeColor="text1"/>
          <w:sz w:val="20"/>
          <w:szCs w:val="20"/>
        </w:rPr>
        <w:t>McDonald</w:t>
      </w:r>
      <w:proofErr w:type="spellEnd"/>
      <w:r w:rsidRPr="00BD261F">
        <w:rPr>
          <w:rFonts w:ascii="Times New Roman" w:hAnsi="Times New Roman" w:cs="Times New Roman"/>
          <w:bCs/>
          <w:color w:val="000000" w:themeColor="text1"/>
          <w:sz w:val="20"/>
          <w:szCs w:val="20"/>
        </w:rPr>
        <w:t xml:space="preserve"> </w:t>
      </w:r>
      <w:proofErr w:type="spellStart"/>
      <w:r w:rsidRPr="00BD261F">
        <w:rPr>
          <w:rFonts w:ascii="Times New Roman" w:hAnsi="Times New Roman" w:cs="Times New Roman"/>
          <w:bCs/>
          <w:i/>
          <w:iCs/>
          <w:color w:val="000000" w:themeColor="text1"/>
          <w:sz w:val="20"/>
          <w:szCs w:val="20"/>
        </w:rPr>
        <w:t>et</w:t>
      </w:r>
      <w:proofErr w:type="spellEnd"/>
      <w:r w:rsidRPr="00BD261F">
        <w:rPr>
          <w:rFonts w:ascii="Times New Roman" w:hAnsi="Times New Roman" w:cs="Times New Roman"/>
          <w:bCs/>
          <w:i/>
          <w:iCs/>
          <w:color w:val="000000" w:themeColor="text1"/>
          <w:sz w:val="20"/>
          <w:szCs w:val="20"/>
        </w:rPr>
        <w:t xml:space="preserve"> </w:t>
      </w:r>
      <w:proofErr w:type="spellStart"/>
      <w:r w:rsidRPr="00BD261F">
        <w:rPr>
          <w:rFonts w:ascii="Times New Roman" w:hAnsi="Times New Roman" w:cs="Times New Roman"/>
          <w:bCs/>
          <w:i/>
          <w:iCs/>
          <w:color w:val="000000" w:themeColor="text1"/>
          <w:sz w:val="20"/>
          <w:szCs w:val="20"/>
        </w:rPr>
        <w:t>al.</w:t>
      </w:r>
      <w:proofErr w:type="spellEnd"/>
      <w:r w:rsidRPr="00BD261F">
        <w:rPr>
          <w:rFonts w:ascii="Times New Roman" w:hAnsi="Times New Roman" w:cs="Times New Roman"/>
          <w:bCs/>
          <w:i/>
          <w:iCs/>
          <w:color w:val="000000" w:themeColor="text1"/>
          <w:sz w:val="20"/>
          <w:szCs w:val="20"/>
        </w:rPr>
        <w:t xml:space="preserve"> </w:t>
      </w:r>
      <w:r w:rsidRPr="00BD261F">
        <w:rPr>
          <w:rFonts w:ascii="Times New Roman" w:hAnsi="Times New Roman" w:cs="Times New Roman"/>
          <w:bCs/>
          <w:color w:val="000000" w:themeColor="text1"/>
          <w:sz w:val="20"/>
          <w:szCs w:val="20"/>
        </w:rPr>
        <w:t xml:space="preserve">(2022), VFA merupakan produk samping yang dihasilkan oleh bakteri yang hidup di dalam usus ternak. Bakteri ini akan memecah karbohidrat yang tidak dicerna oleh ternak dan menghasilkan asam lemak sebagai produk sampingnya. </w:t>
      </w:r>
      <w:proofErr w:type="spellStart"/>
      <w:r w:rsidRPr="00BD261F">
        <w:rPr>
          <w:rFonts w:ascii="Times New Roman" w:hAnsi="Times New Roman" w:cs="Times New Roman"/>
          <w:bCs/>
          <w:color w:val="000000" w:themeColor="text1"/>
          <w:sz w:val="20"/>
          <w:szCs w:val="20"/>
        </w:rPr>
        <w:t>Dryden</w:t>
      </w:r>
      <w:proofErr w:type="spellEnd"/>
      <w:r w:rsidRPr="00BD261F">
        <w:rPr>
          <w:rFonts w:ascii="Times New Roman" w:hAnsi="Times New Roman" w:cs="Times New Roman"/>
          <w:bCs/>
          <w:color w:val="000000" w:themeColor="text1"/>
          <w:sz w:val="20"/>
          <w:szCs w:val="20"/>
        </w:rPr>
        <w:t xml:space="preserve"> (2021) menambahkan bahwa VFA merupakan sumber energi penting bagi ternak namun pada kondisi tertentu VFA dapat mempengaruhi </w:t>
      </w:r>
      <w:proofErr w:type="spellStart"/>
      <w:r w:rsidRPr="00BD261F">
        <w:rPr>
          <w:rFonts w:ascii="Times New Roman" w:hAnsi="Times New Roman" w:cs="Times New Roman"/>
          <w:bCs/>
          <w:color w:val="000000" w:themeColor="text1"/>
          <w:sz w:val="20"/>
          <w:szCs w:val="20"/>
        </w:rPr>
        <w:t>pH</w:t>
      </w:r>
      <w:proofErr w:type="spellEnd"/>
      <w:r w:rsidRPr="00BD261F">
        <w:rPr>
          <w:rFonts w:ascii="Times New Roman" w:hAnsi="Times New Roman" w:cs="Times New Roman"/>
          <w:bCs/>
          <w:color w:val="000000" w:themeColor="text1"/>
          <w:sz w:val="20"/>
          <w:szCs w:val="20"/>
        </w:rPr>
        <w:t xml:space="preserve"> di dalam saluran pencernaan.</w:t>
      </w:r>
    </w:p>
    <w:p w14:paraId="4A1825E8" w14:textId="293515A1" w:rsidR="00BD261F" w:rsidRPr="00BD261F" w:rsidRDefault="00BD261F" w:rsidP="00BD261F">
      <w:pPr>
        <w:spacing w:after="0" w:line="480" w:lineRule="auto"/>
        <w:ind w:firstLine="567"/>
        <w:jc w:val="both"/>
        <w:rPr>
          <w:rFonts w:ascii="Times New Roman" w:hAnsi="Times New Roman" w:cs="Times New Roman"/>
          <w:bCs/>
          <w:color w:val="000000" w:themeColor="text1"/>
          <w:sz w:val="20"/>
          <w:szCs w:val="20"/>
        </w:rPr>
      </w:pPr>
      <w:r w:rsidRPr="00BD261F">
        <w:rPr>
          <w:rFonts w:ascii="Times New Roman" w:hAnsi="Times New Roman" w:cs="Times New Roman"/>
          <w:bCs/>
          <w:color w:val="000000" w:themeColor="text1"/>
          <w:sz w:val="20"/>
          <w:szCs w:val="20"/>
        </w:rPr>
        <w:t xml:space="preserve">Hasil penelitian </w:t>
      </w:r>
      <w:proofErr w:type="spellStart"/>
      <w:r w:rsidRPr="00BD261F">
        <w:rPr>
          <w:rFonts w:ascii="Times New Roman" w:hAnsi="Times New Roman" w:cs="Times New Roman"/>
          <w:bCs/>
          <w:color w:val="000000" w:themeColor="text1"/>
          <w:sz w:val="20"/>
          <w:szCs w:val="20"/>
        </w:rPr>
        <w:t>Sadarman</w:t>
      </w:r>
      <w:proofErr w:type="spellEnd"/>
      <w:r w:rsidRPr="00BD261F">
        <w:rPr>
          <w:rFonts w:ascii="Times New Roman" w:hAnsi="Times New Roman" w:cs="Times New Roman"/>
          <w:bCs/>
          <w:color w:val="000000" w:themeColor="text1"/>
          <w:sz w:val="20"/>
          <w:szCs w:val="20"/>
        </w:rPr>
        <w:t xml:space="preserve"> dkk. (2023) </w:t>
      </w:r>
      <w:proofErr w:type="spellStart"/>
      <w:r w:rsidRPr="00BD261F">
        <w:rPr>
          <w:rFonts w:ascii="Times New Roman" w:hAnsi="Times New Roman" w:cs="Times New Roman"/>
          <w:bCs/>
          <w:color w:val="000000" w:themeColor="text1"/>
          <w:sz w:val="20"/>
          <w:szCs w:val="20"/>
        </w:rPr>
        <w:t>menunjukan</w:t>
      </w:r>
      <w:proofErr w:type="spellEnd"/>
      <w:r w:rsidRPr="00BD261F">
        <w:rPr>
          <w:rFonts w:ascii="Times New Roman" w:hAnsi="Times New Roman" w:cs="Times New Roman"/>
          <w:bCs/>
          <w:color w:val="000000" w:themeColor="text1"/>
          <w:sz w:val="20"/>
          <w:szCs w:val="20"/>
        </w:rPr>
        <w:t xml:space="preserve"> penggantian </w:t>
      </w:r>
      <w:proofErr w:type="spellStart"/>
      <w:r w:rsidRPr="00BD261F">
        <w:rPr>
          <w:rFonts w:ascii="Times New Roman" w:hAnsi="Times New Roman" w:cs="Times New Roman"/>
          <w:bCs/>
          <w:color w:val="000000" w:themeColor="text1"/>
          <w:sz w:val="20"/>
          <w:szCs w:val="20"/>
        </w:rPr>
        <w:t>molases</w:t>
      </w:r>
      <w:proofErr w:type="spellEnd"/>
      <w:r w:rsidRPr="00BD261F">
        <w:rPr>
          <w:rFonts w:ascii="Times New Roman" w:hAnsi="Times New Roman" w:cs="Times New Roman"/>
          <w:bCs/>
          <w:color w:val="000000" w:themeColor="text1"/>
          <w:sz w:val="20"/>
          <w:szCs w:val="20"/>
        </w:rPr>
        <w:t xml:space="preserve"> dengan SKA dapat mempengaruhi nilai total VFA silase tebon jagung. Hasil penelitian ini juga membuktikan bahwa penambahan 13,1 g SKA dapat menghasilkan silase tebon jagung dengan nilai total VFA lebih tinggi dari perlakuan lainnya. Menurut </w:t>
      </w:r>
      <w:proofErr w:type="spellStart"/>
      <w:r w:rsidRPr="00BD261F">
        <w:rPr>
          <w:rFonts w:ascii="Times New Roman" w:hAnsi="Times New Roman" w:cs="Times New Roman"/>
          <w:bCs/>
          <w:color w:val="000000" w:themeColor="text1"/>
          <w:sz w:val="20"/>
          <w:szCs w:val="20"/>
        </w:rPr>
        <w:t>McDonald</w:t>
      </w:r>
      <w:proofErr w:type="spellEnd"/>
      <w:r w:rsidRPr="00BD261F">
        <w:rPr>
          <w:rFonts w:ascii="Times New Roman" w:hAnsi="Times New Roman" w:cs="Times New Roman"/>
          <w:bCs/>
          <w:color w:val="000000" w:themeColor="text1"/>
          <w:sz w:val="20"/>
          <w:szCs w:val="20"/>
        </w:rPr>
        <w:t xml:space="preserve"> </w:t>
      </w:r>
      <w:proofErr w:type="spellStart"/>
      <w:r w:rsidRPr="00BD261F">
        <w:rPr>
          <w:rFonts w:ascii="Times New Roman" w:hAnsi="Times New Roman" w:cs="Times New Roman"/>
          <w:bCs/>
          <w:i/>
          <w:iCs/>
          <w:color w:val="000000" w:themeColor="text1"/>
          <w:sz w:val="20"/>
          <w:szCs w:val="20"/>
        </w:rPr>
        <w:t>et</w:t>
      </w:r>
      <w:proofErr w:type="spellEnd"/>
      <w:r w:rsidRPr="00BD261F">
        <w:rPr>
          <w:rFonts w:ascii="Times New Roman" w:hAnsi="Times New Roman" w:cs="Times New Roman"/>
          <w:bCs/>
          <w:i/>
          <w:iCs/>
          <w:color w:val="000000" w:themeColor="text1"/>
          <w:sz w:val="20"/>
          <w:szCs w:val="20"/>
        </w:rPr>
        <w:t xml:space="preserve"> </w:t>
      </w:r>
      <w:proofErr w:type="spellStart"/>
      <w:r w:rsidRPr="00BD261F">
        <w:rPr>
          <w:rFonts w:ascii="Times New Roman" w:hAnsi="Times New Roman" w:cs="Times New Roman"/>
          <w:bCs/>
          <w:i/>
          <w:iCs/>
          <w:color w:val="000000" w:themeColor="text1"/>
          <w:sz w:val="20"/>
          <w:szCs w:val="20"/>
        </w:rPr>
        <w:t>al.</w:t>
      </w:r>
      <w:proofErr w:type="spellEnd"/>
      <w:r w:rsidRPr="00BD261F">
        <w:rPr>
          <w:rFonts w:ascii="Times New Roman" w:hAnsi="Times New Roman" w:cs="Times New Roman"/>
          <w:bCs/>
          <w:i/>
          <w:iCs/>
          <w:color w:val="000000" w:themeColor="text1"/>
          <w:sz w:val="20"/>
          <w:szCs w:val="20"/>
        </w:rPr>
        <w:t xml:space="preserve"> </w:t>
      </w:r>
      <w:r w:rsidRPr="00BD261F">
        <w:rPr>
          <w:rFonts w:ascii="Times New Roman" w:hAnsi="Times New Roman" w:cs="Times New Roman"/>
          <w:bCs/>
          <w:color w:val="000000" w:themeColor="text1"/>
          <w:sz w:val="20"/>
          <w:szCs w:val="20"/>
        </w:rPr>
        <w:t xml:space="preserve">(2022), kandungan total VFA silase dapat bervariasi tergantung pada jenis bahan baku yang digunakan, metode pembuatan silase, dan kondisi penyimpanan silase pasca pemanenan. Kandungan total VFA dalam silase umumnya berkisar antara 50-150 </w:t>
      </w:r>
      <w:proofErr w:type="spellStart"/>
      <w:r w:rsidRPr="00BD261F">
        <w:rPr>
          <w:rFonts w:ascii="Times New Roman" w:hAnsi="Times New Roman" w:cs="Times New Roman"/>
          <w:bCs/>
          <w:color w:val="000000" w:themeColor="text1"/>
          <w:sz w:val="20"/>
          <w:szCs w:val="20"/>
        </w:rPr>
        <w:t>mM</w:t>
      </w:r>
      <w:proofErr w:type="spellEnd"/>
      <w:r w:rsidRPr="00BD261F">
        <w:rPr>
          <w:rFonts w:ascii="Times New Roman" w:hAnsi="Times New Roman" w:cs="Times New Roman"/>
          <w:bCs/>
          <w:color w:val="000000" w:themeColor="text1"/>
          <w:sz w:val="20"/>
          <w:szCs w:val="20"/>
        </w:rPr>
        <w:t>. Nilai total VFA silase tebon jagung hasil penelitian ini masih berada dalam batasan normal sehingga SKA dapat dijadikan sebagai aditif dalam pembuatan silase tebon jagung.</w:t>
      </w:r>
    </w:p>
    <w:p w14:paraId="1B73168A" w14:textId="77777777" w:rsidR="00BD261F" w:rsidRPr="00BD261F" w:rsidRDefault="00BD261F" w:rsidP="00BD261F">
      <w:pPr>
        <w:spacing w:after="0" w:line="480" w:lineRule="auto"/>
        <w:jc w:val="center"/>
        <w:rPr>
          <w:rFonts w:ascii="Times New Roman" w:hAnsi="Times New Roman" w:cs="Times New Roman"/>
          <w:b/>
          <w:bCs/>
          <w:color w:val="000000" w:themeColor="text1"/>
          <w:sz w:val="20"/>
          <w:szCs w:val="20"/>
        </w:rPr>
      </w:pPr>
      <w:r w:rsidRPr="00BD261F">
        <w:rPr>
          <w:rFonts w:ascii="Times New Roman" w:hAnsi="Times New Roman" w:cs="Times New Roman"/>
          <w:b/>
          <w:color w:val="000000" w:themeColor="text1"/>
          <w:sz w:val="20"/>
          <w:szCs w:val="20"/>
        </w:rPr>
        <w:t>KESIMPULAN DAN SARAN</w:t>
      </w:r>
    </w:p>
    <w:p w14:paraId="29347D22" w14:textId="77777777" w:rsidR="00BD261F" w:rsidRPr="00BD261F" w:rsidRDefault="00BD261F" w:rsidP="00BD261F">
      <w:pPr>
        <w:spacing w:after="0" w:line="480" w:lineRule="auto"/>
        <w:rPr>
          <w:rFonts w:ascii="Times New Roman" w:hAnsi="Times New Roman" w:cs="Times New Roman"/>
          <w:b/>
          <w:color w:val="000000" w:themeColor="text1"/>
          <w:sz w:val="20"/>
          <w:szCs w:val="20"/>
        </w:rPr>
      </w:pPr>
      <w:r w:rsidRPr="00BD261F">
        <w:rPr>
          <w:rFonts w:ascii="Times New Roman" w:hAnsi="Times New Roman" w:cs="Times New Roman"/>
          <w:b/>
          <w:color w:val="000000" w:themeColor="text1"/>
          <w:sz w:val="20"/>
          <w:szCs w:val="20"/>
        </w:rPr>
        <w:t>Kesimpulan</w:t>
      </w:r>
    </w:p>
    <w:p w14:paraId="5DB14263" w14:textId="77777777" w:rsidR="00BD261F" w:rsidRPr="00BD261F" w:rsidRDefault="00BD261F" w:rsidP="00BD261F">
      <w:pPr>
        <w:spacing w:after="0" w:line="480" w:lineRule="auto"/>
        <w:ind w:right="-1" w:firstLine="567"/>
        <w:jc w:val="both"/>
        <w:rPr>
          <w:rFonts w:ascii="Times New Roman" w:hAnsi="Times New Roman" w:cs="Times New Roman"/>
          <w:b/>
          <w:color w:val="000000" w:themeColor="text1"/>
          <w:sz w:val="20"/>
          <w:szCs w:val="20"/>
        </w:rPr>
      </w:pPr>
      <w:r w:rsidRPr="00BD261F">
        <w:rPr>
          <w:rFonts w:ascii="Times New Roman" w:hAnsi="Times New Roman" w:cs="Times New Roman"/>
          <w:color w:val="000000" w:themeColor="text1"/>
          <w:sz w:val="20"/>
          <w:szCs w:val="20"/>
        </w:rPr>
        <w:t xml:space="preserve">Kesimpulan dari hasil penelitian ini adalah penambahan </w:t>
      </w:r>
      <w:proofErr w:type="spellStart"/>
      <w:r w:rsidRPr="00BD261F">
        <w:rPr>
          <w:rFonts w:ascii="Times New Roman" w:hAnsi="Times New Roman" w:cs="Times New Roman"/>
          <w:color w:val="000000" w:themeColor="text1"/>
          <w:sz w:val="20"/>
          <w:szCs w:val="20"/>
        </w:rPr>
        <w:t>sirup</w:t>
      </w:r>
      <w:proofErr w:type="spellEnd"/>
      <w:r w:rsidRPr="00BD261F">
        <w:rPr>
          <w:rFonts w:ascii="Times New Roman" w:hAnsi="Times New Roman" w:cs="Times New Roman"/>
          <w:color w:val="000000" w:themeColor="text1"/>
          <w:sz w:val="20"/>
          <w:szCs w:val="20"/>
        </w:rPr>
        <w:t xml:space="preserve"> komersial afkir hingga 10% BK dapat menurunkan kehilangan bahan kering, </w:t>
      </w:r>
      <w:proofErr w:type="spellStart"/>
      <w:r w:rsidRPr="00BD261F">
        <w:rPr>
          <w:rFonts w:ascii="Times New Roman" w:hAnsi="Times New Roman" w:cs="Times New Roman"/>
          <w:color w:val="000000" w:themeColor="text1"/>
          <w:sz w:val="20"/>
          <w:szCs w:val="20"/>
        </w:rPr>
        <w:t>pH</w:t>
      </w:r>
      <w:proofErr w:type="spellEnd"/>
      <w:r w:rsidRPr="00BD261F">
        <w:rPr>
          <w:rFonts w:ascii="Times New Roman" w:hAnsi="Times New Roman" w:cs="Times New Roman"/>
          <w:color w:val="000000" w:themeColor="text1"/>
          <w:sz w:val="20"/>
          <w:szCs w:val="20"/>
        </w:rPr>
        <w:t>, kadar NH3,VFA dan dapat meningkatkan  WSC silase tebon jagung.</w:t>
      </w:r>
    </w:p>
    <w:p w14:paraId="744CC347" w14:textId="77777777" w:rsidR="00BD261F" w:rsidRPr="00BD261F" w:rsidRDefault="00BD261F" w:rsidP="00BD261F">
      <w:pPr>
        <w:spacing w:after="0" w:line="480" w:lineRule="auto"/>
        <w:rPr>
          <w:rFonts w:ascii="Times New Roman" w:hAnsi="Times New Roman" w:cs="Times New Roman"/>
          <w:b/>
          <w:color w:val="000000" w:themeColor="text1"/>
          <w:sz w:val="20"/>
          <w:szCs w:val="20"/>
        </w:rPr>
      </w:pPr>
      <w:r w:rsidRPr="00BD261F">
        <w:rPr>
          <w:rFonts w:ascii="Times New Roman" w:hAnsi="Times New Roman" w:cs="Times New Roman"/>
          <w:b/>
          <w:color w:val="000000" w:themeColor="text1"/>
          <w:sz w:val="20"/>
          <w:szCs w:val="20"/>
        </w:rPr>
        <w:t>Saran</w:t>
      </w:r>
    </w:p>
    <w:p w14:paraId="20693AE6" w14:textId="2D1B59E5" w:rsidR="00430798" w:rsidRDefault="00BD261F" w:rsidP="00BD261F">
      <w:pPr>
        <w:spacing w:after="0" w:line="480" w:lineRule="auto"/>
        <w:ind w:firstLine="567"/>
        <w:jc w:val="both"/>
        <w:rPr>
          <w:rFonts w:ascii="Times New Roman" w:hAnsi="Times New Roman" w:cs="Times New Roman"/>
          <w:color w:val="000000" w:themeColor="text1"/>
          <w:sz w:val="20"/>
          <w:szCs w:val="20"/>
        </w:rPr>
      </w:pPr>
      <w:r w:rsidRPr="00BD261F">
        <w:rPr>
          <w:rFonts w:ascii="Times New Roman" w:hAnsi="Times New Roman" w:cs="Times New Roman"/>
          <w:color w:val="000000" w:themeColor="text1"/>
          <w:sz w:val="20"/>
          <w:szCs w:val="20"/>
        </w:rPr>
        <w:t xml:space="preserve">Berdasarkan hasil penelitian ini maka disarankan untuk menambahkan </w:t>
      </w:r>
      <w:proofErr w:type="spellStart"/>
      <w:r w:rsidRPr="00BD261F">
        <w:rPr>
          <w:rFonts w:ascii="Times New Roman" w:hAnsi="Times New Roman" w:cs="Times New Roman"/>
          <w:color w:val="000000" w:themeColor="text1"/>
          <w:sz w:val="20"/>
          <w:szCs w:val="20"/>
        </w:rPr>
        <w:t>sirup</w:t>
      </w:r>
      <w:proofErr w:type="spellEnd"/>
      <w:r w:rsidRPr="00BD261F">
        <w:rPr>
          <w:rFonts w:ascii="Times New Roman" w:hAnsi="Times New Roman" w:cs="Times New Roman"/>
          <w:color w:val="000000" w:themeColor="text1"/>
          <w:sz w:val="20"/>
          <w:szCs w:val="20"/>
        </w:rPr>
        <w:t xml:space="preserve"> komersial afkir 10% BK dalam pembuatan silase tebon jagung.</w:t>
      </w:r>
    </w:p>
    <w:p w14:paraId="5987A36C" w14:textId="64F77DD8" w:rsidR="00430798" w:rsidRPr="00430798" w:rsidRDefault="00430798" w:rsidP="00430798">
      <w:pPr>
        <w:spacing w:after="0" w:line="480" w:lineRule="auto"/>
        <w:ind w:firstLine="567"/>
        <w:jc w:val="center"/>
        <w:rPr>
          <w:rFonts w:ascii="Times New Roman" w:hAnsi="Times New Roman" w:cs="Times New Roman"/>
          <w:b/>
          <w:bCs/>
          <w:color w:val="000000" w:themeColor="text1"/>
          <w:sz w:val="20"/>
          <w:szCs w:val="20"/>
        </w:rPr>
      </w:pPr>
      <w:r w:rsidRPr="00430798">
        <w:rPr>
          <w:rFonts w:ascii="Times New Roman" w:hAnsi="Times New Roman" w:cs="Times New Roman"/>
          <w:b/>
          <w:bCs/>
          <w:color w:val="000000" w:themeColor="text1"/>
          <w:sz w:val="20"/>
          <w:szCs w:val="20"/>
        </w:rPr>
        <w:t>DAFTAR PUSTAKA</w:t>
      </w:r>
    </w:p>
    <w:p w14:paraId="2B25F1E9" w14:textId="51CFC0FE" w:rsidR="00430798" w:rsidRDefault="00430798" w:rsidP="00430798">
      <w:pPr>
        <w:widowControl w:val="0"/>
        <w:autoSpaceDE w:val="0"/>
        <w:autoSpaceDN w:val="0"/>
        <w:spacing w:after="0" w:line="240" w:lineRule="auto"/>
        <w:ind w:left="567" w:hanging="567"/>
        <w:jc w:val="both"/>
        <w:rPr>
          <w:rFonts w:ascii="Times New Roman" w:hAnsi="Times New Roman" w:cs="Times New Roman"/>
          <w:color w:val="000000" w:themeColor="text1"/>
          <w:sz w:val="20"/>
          <w:szCs w:val="20"/>
          <w:lang w:val="pl-PL"/>
        </w:rPr>
      </w:pPr>
      <w:r w:rsidRPr="00430798">
        <w:rPr>
          <w:rFonts w:ascii="Times New Roman" w:hAnsi="Times New Roman" w:cs="Times New Roman"/>
          <w:color w:val="000000" w:themeColor="text1"/>
          <w:sz w:val="20"/>
          <w:szCs w:val="20"/>
        </w:rPr>
        <w:t xml:space="preserve">BPS. 2020. Produksi Jagung, Kedelai, Kacang Tanah, Kacang Hijau, Ubi Kayu, dan Ubi Jalar Menurut Kabupaten/Kota di Provinsi Sumatera Selatan, 2015-2019. </w:t>
      </w:r>
      <w:r w:rsidRPr="00430798">
        <w:rPr>
          <w:rFonts w:ascii="Times New Roman" w:hAnsi="Times New Roman" w:cs="Times New Roman"/>
          <w:color w:val="000000" w:themeColor="text1"/>
          <w:sz w:val="20"/>
          <w:szCs w:val="20"/>
          <w:lang w:val="pl-PL"/>
        </w:rPr>
        <w:t>BPS Sumatera Selatan. Palembang. Diakses pada tanggal 2 Agustus 2023.</w:t>
      </w:r>
    </w:p>
    <w:p w14:paraId="193DCE3C" w14:textId="77777777" w:rsidR="009B1CB2" w:rsidRDefault="009B1CB2" w:rsidP="00430798">
      <w:pPr>
        <w:widowControl w:val="0"/>
        <w:autoSpaceDE w:val="0"/>
        <w:autoSpaceDN w:val="0"/>
        <w:spacing w:after="0" w:line="240" w:lineRule="auto"/>
        <w:ind w:left="567" w:hanging="567"/>
        <w:jc w:val="both"/>
        <w:rPr>
          <w:rFonts w:ascii="Times New Roman" w:hAnsi="Times New Roman" w:cs="Times New Roman"/>
          <w:color w:val="000000" w:themeColor="text1"/>
          <w:sz w:val="20"/>
          <w:szCs w:val="20"/>
          <w:lang w:val="pl-PL"/>
        </w:rPr>
      </w:pPr>
    </w:p>
    <w:p w14:paraId="3038D2AE" w14:textId="77777777" w:rsidR="009B1CB2" w:rsidRPr="009B1CB2" w:rsidRDefault="009B1CB2" w:rsidP="009B1CB2">
      <w:pPr>
        <w:spacing w:after="0" w:line="240" w:lineRule="auto"/>
        <w:ind w:left="567" w:hanging="567"/>
        <w:jc w:val="both"/>
        <w:rPr>
          <w:rFonts w:ascii="Times New Roman" w:hAnsi="Times New Roman" w:cs="Times New Roman"/>
          <w:color w:val="000000" w:themeColor="text1"/>
          <w:sz w:val="20"/>
          <w:szCs w:val="20"/>
        </w:rPr>
      </w:pPr>
      <w:proofErr w:type="spellStart"/>
      <w:r w:rsidRPr="009B1CB2">
        <w:rPr>
          <w:rFonts w:ascii="Times New Roman" w:hAnsi="Times New Roman" w:cs="Times New Roman"/>
          <w:color w:val="000000" w:themeColor="text1"/>
          <w:sz w:val="20"/>
          <w:szCs w:val="20"/>
        </w:rPr>
        <w:t>Dryden</w:t>
      </w:r>
      <w:proofErr w:type="spellEnd"/>
      <w:r w:rsidRPr="009B1CB2">
        <w:rPr>
          <w:rFonts w:ascii="Times New Roman" w:hAnsi="Times New Roman" w:cs="Times New Roman"/>
          <w:color w:val="000000" w:themeColor="text1"/>
          <w:sz w:val="20"/>
          <w:szCs w:val="20"/>
        </w:rPr>
        <w:t xml:space="preserve">, G.M. 2021. </w:t>
      </w:r>
      <w:proofErr w:type="spellStart"/>
      <w:r w:rsidRPr="009B1CB2">
        <w:rPr>
          <w:rFonts w:ascii="Times New Roman" w:hAnsi="Times New Roman" w:cs="Times New Roman"/>
          <w:i/>
          <w:iCs/>
          <w:color w:val="000000" w:themeColor="text1"/>
          <w:sz w:val="20"/>
          <w:szCs w:val="20"/>
        </w:rPr>
        <w:t>Fundamentals</w:t>
      </w:r>
      <w:proofErr w:type="spellEnd"/>
      <w:r w:rsidRPr="009B1CB2">
        <w:rPr>
          <w:rFonts w:ascii="Times New Roman" w:hAnsi="Times New Roman" w:cs="Times New Roman"/>
          <w:i/>
          <w:iCs/>
          <w:color w:val="000000" w:themeColor="text1"/>
          <w:sz w:val="20"/>
          <w:szCs w:val="20"/>
        </w:rPr>
        <w:t xml:space="preserve"> </w:t>
      </w:r>
      <w:proofErr w:type="spellStart"/>
      <w:r w:rsidRPr="009B1CB2">
        <w:rPr>
          <w:rFonts w:ascii="Times New Roman" w:hAnsi="Times New Roman" w:cs="Times New Roman"/>
          <w:i/>
          <w:iCs/>
          <w:color w:val="000000" w:themeColor="text1"/>
          <w:sz w:val="20"/>
          <w:szCs w:val="20"/>
        </w:rPr>
        <w:t>of</w:t>
      </w:r>
      <w:proofErr w:type="spellEnd"/>
      <w:r w:rsidRPr="009B1CB2">
        <w:rPr>
          <w:rFonts w:ascii="Times New Roman" w:hAnsi="Times New Roman" w:cs="Times New Roman"/>
          <w:i/>
          <w:iCs/>
          <w:color w:val="000000" w:themeColor="text1"/>
          <w:sz w:val="20"/>
          <w:szCs w:val="20"/>
        </w:rPr>
        <w:t xml:space="preserve"> </w:t>
      </w:r>
      <w:proofErr w:type="spellStart"/>
      <w:r w:rsidRPr="009B1CB2">
        <w:rPr>
          <w:rFonts w:ascii="Times New Roman" w:hAnsi="Times New Roman" w:cs="Times New Roman"/>
          <w:i/>
          <w:iCs/>
          <w:color w:val="000000" w:themeColor="text1"/>
          <w:sz w:val="20"/>
          <w:szCs w:val="20"/>
        </w:rPr>
        <w:t>Applied</w:t>
      </w:r>
      <w:proofErr w:type="spellEnd"/>
      <w:r w:rsidRPr="009B1CB2">
        <w:rPr>
          <w:rFonts w:ascii="Times New Roman" w:hAnsi="Times New Roman" w:cs="Times New Roman"/>
          <w:i/>
          <w:iCs/>
          <w:color w:val="000000" w:themeColor="text1"/>
          <w:sz w:val="20"/>
          <w:szCs w:val="20"/>
        </w:rPr>
        <w:t xml:space="preserve"> </w:t>
      </w:r>
      <w:proofErr w:type="spellStart"/>
      <w:r w:rsidRPr="009B1CB2">
        <w:rPr>
          <w:rFonts w:ascii="Times New Roman" w:hAnsi="Times New Roman" w:cs="Times New Roman"/>
          <w:i/>
          <w:iCs/>
          <w:color w:val="000000" w:themeColor="text1"/>
          <w:sz w:val="20"/>
          <w:szCs w:val="20"/>
        </w:rPr>
        <w:t>Animal</w:t>
      </w:r>
      <w:proofErr w:type="spellEnd"/>
      <w:r w:rsidRPr="009B1CB2">
        <w:rPr>
          <w:rFonts w:ascii="Times New Roman" w:hAnsi="Times New Roman" w:cs="Times New Roman"/>
          <w:i/>
          <w:iCs/>
          <w:color w:val="000000" w:themeColor="text1"/>
          <w:sz w:val="20"/>
          <w:szCs w:val="20"/>
        </w:rPr>
        <w:t xml:space="preserve"> </w:t>
      </w:r>
      <w:proofErr w:type="spellStart"/>
      <w:r w:rsidRPr="009B1CB2">
        <w:rPr>
          <w:rFonts w:ascii="Times New Roman" w:hAnsi="Times New Roman" w:cs="Times New Roman"/>
          <w:i/>
          <w:iCs/>
          <w:color w:val="000000" w:themeColor="text1"/>
          <w:sz w:val="20"/>
          <w:szCs w:val="20"/>
        </w:rPr>
        <w:t>Nutrition</w:t>
      </w:r>
      <w:proofErr w:type="spellEnd"/>
      <w:r w:rsidRPr="009B1CB2">
        <w:rPr>
          <w:rFonts w:ascii="Times New Roman" w:hAnsi="Times New Roman" w:cs="Times New Roman"/>
          <w:color w:val="000000" w:themeColor="text1"/>
          <w:sz w:val="20"/>
          <w:szCs w:val="20"/>
        </w:rPr>
        <w:t xml:space="preserve">. CABI </w:t>
      </w:r>
      <w:proofErr w:type="spellStart"/>
      <w:r w:rsidRPr="009B1CB2">
        <w:rPr>
          <w:rFonts w:ascii="Times New Roman" w:hAnsi="Times New Roman" w:cs="Times New Roman"/>
          <w:color w:val="000000" w:themeColor="text1"/>
          <w:sz w:val="20"/>
          <w:szCs w:val="20"/>
        </w:rPr>
        <w:t>Press</w:t>
      </w:r>
      <w:proofErr w:type="spellEnd"/>
      <w:r w:rsidRPr="009B1CB2">
        <w:rPr>
          <w:rFonts w:ascii="Times New Roman" w:hAnsi="Times New Roman" w:cs="Times New Roman"/>
          <w:color w:val="000000" w:themeColor="text1"/>
          <w:sz w:val="20"/>
          <w:szCs w:val="20"/>
        </w:rPr>
        <w:t xml:space="preserve">. </w:t>
      </w:r>
      <w:proofErr w:type="spellStart"/>
      <w:r w:rsidRPr="009B1CB2">
        <w:rPr>
          <w:rFonts w:ascii="Times New Roman" w:hAnsi="Times New Roman" w:cs="Times New Roman"/>
          <w:color w:val="000000" w:themeColor="text1"/>
          <w:sz w:val="20"/>
          <w:szCs w:val="20"/>
        </w:rPr>
        <w:t>England</w:t>
      </w:r>
      <w:proofErr w:type="spellEnd"/>
      <w:r w:rsidRPr="009B1CB2">
        <w:rPr>
          <w:rFonts w:ascii="Times New Roman" w:hAnsi="Times New Roman" w:cs="Times New Roman"/>
          <w:color w:val="000000" w:themeColor="text1"/>
          <w:sz w:val="20"/>
          <w:szCs w:val="20"/>
        </w:rPr>
        <w:t>.</w:t>
      </w:r>
    </w:p>
    <w:p w14:paraId="0A7B164C" w14:textId="77777777" w:rsidR="00430798" w:rsidRDefault="00430798" w:rsidP="00430798">
      <w:pPr>
        <w:widowControl w:val="0"/>
        <w:autoSpaceDE w:val="0"/>
        <w:autoSpaceDN w:val="0"/>
        <w:spacing w:after="0" w:line="240" w:lineRule="auto"/>
        <w:ind w:left="567" w:hanging="567"/>
        <w:jc w:val="both"/>
        <w:rPr>
          <w:rFonts w:ascii="Times New Roman" w:hAnsi="Times New Roman" w:cs="Times New Roman"/>
          <w:color w:val="000000" w:themeColor="text1"/>
          <w:sz w:val="20"/>
          <w:szCs w:val="20"/>
        </w:rPr>
      </w:pPr>
    </w:p>
    <w:p w14:paraId="690D01FD" w14:textId="33123402" w:rsidR="00430798" w:rsidRDefault="00430798" w:rsidP="00430798">
      <w:pPr>
        <w:widowControl w:val="0"/>
        <w:autoSpaceDE w:val="0"/>
        <w:autoSpaceDN w:val="0"/>
        <w:spacing w:after="0" w:line="240" w:lineRule="auto"/>
        <w:ind w:left="567" w:hanging="567"/>
        <w:jc w:val="both"/>
        <w:rPr>
          <w:rFonts w:ascii="Times New Roman" w:eastAsia="Times New Roman" w:hAnsi="Times New Roman" w:cs="Times New Roman"/>
          <w:i/>
          <w:iCs/>
          <w:color w:val="000000" w:themeColor="text1"/>
          <w:sz w:val="20"/>
          <w:szCs w:val="20"/>
        </w:rPr>
      </w:pPr>
      <w:r w:rsidRPr="00430798">
        <w:rPr>
          <w:rFonts w:ascii="Times New Roman" w:eastAsia="Times New Roman" w:hAnsi="Times New Roman" w:cs="Times New Roman"/>
          <w:color w:val="000000" w:themeColor="text1"/>
          <w:sz w:val="20"/>
          <w:szCs w:val="20"/>
        </w:rPr>
        <w:t xml:space="preserve">Kondo, M., K. </w:t>
      </w:r>
      <w:proofErr w:type="spellStart"/>
      <w:r w:rsidRPr="00430798">
        <w:rPr>
          <w:rFonts w:ascii="Times New Roman" w:eastAsia="Times New Roman" w:hAnsi="Times New Roman" w:cs="Times New Roman"/>
          <w:color w:val="000000" w:themeColor="text1"/>
          <w:sz w:val="20"/>
          <w:szCs w:val="20"/>
        </w:rPr>
        <w:t>Shimizu</w:t>
      </w:r>
      <w:proofErr w:type="spellEnd"/>
      <w:r w:rsidRPr="00430798">
        <w:rPr>
          <w:rFonts w:ascii="Times New Roman" w:eastAsia="Times New Roman" w:hAnsi="Times New Roman" w:cs="Times New Roman"/>
          <w:color w:val="000000" w:themeColor="text1"/>
          <w:sz w:val="20"/>
          <w:szCs w:val="20"/>
        </w:rPr>
        <w:t xml:space="preserve">., A. Jayanegara., T. </w:t>
      </w:r>
      <w:proofErr w:type="spellStart"/>
      <w:r w:rsidRPr="00430798">
        <w:rPr>
          <w:rFonts w:ascii="Times New Roman" w:eastAsia="Times New Roman" w:hAnsi="Times New Roman" w:cs="Times New Roman"/>
          <w:color w:val="000000" w:themeColor="text1"/>
          <w:sz w:val="20"/>
          <w:szCs w:val="20"/>
        </w:rPr>
        <w:t>Mishima</w:t>
      </w:r>
      <w:proofErr w:type="spellEnd"/>
      <w:r w:rsidRPr="00430798">
        <w:rPr>
          <w:rFonts w:ascii="Times New Roman" w:eastAsia="Times New Roman" w:hAnsi="Times New Roman" w:cs="Times New Roman"/>
          <w:color w:val="000000" w:themeColor="text1"/>
          <w:sz w:val="20"/>
          <w:szCs w:val="20"/>
        </w:rPr>
        <w:t xml:space="preserve">., H. </w:t>
      </w:r>
      <w:proofErr w:type="spellStart"/>
      <w:r w:rsidRPr="00430798">
        <w:rPr>
          <w:rFonts w:ascii="Times New Roman" w:eastAsia="Times New Roman" w:hAnsi="Times New Roman" w:cs="Times New Roman"/>
          <w:color w:val="000000" w:themeColor="text1"/>
          <w:sz w:val="20"/>
          <w:szCs w:val="20"/>
        </w:rPr>
        <w:t>Matsui</w:t>
      </w:r>
      <w:proofErr w:type="spellEnd"/>
      <w:r w:rsidRPr="00430798">
        <w:rPr>
          <w:rFonts w:ascii="Times New Roman" w:eastAsia="Times New Roman" w:hAnsi="Times New Roman" w:cs="Times New Roman"/>
          <w:color w:val="000000" w:themeColor="text1"/>
          <w:sz w:val="20"/>
          <w:szCs w:val="20"/>
        </w:rPr>
        <w:t xml:space="preserve">., S. Karita., M. </w:t>
      </w:r>
      <w:proofErr w:type="spellStart"/>
      <w:r w:rsidRPr="00430798">
        <w:rPr>
          <w:rFonts w:ascii="Times New Roman" w:eastAsia="Times New Roman" w:hAnsi="Times New Roman" w:cs="Times New Roman"/>
          <w:color w:val="000000" w:themeColor="text1"/>
          <w:sz w:val="20"/>
          <w:szCs w:val="20"/>
        </w:rPr>
        <w:t>Goto</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and</w:t>
      </w:r>
      <w:proofErr w:type="spellEnd"/>
      <w:r w:rsidRPr="00430798">
        <w:rPr>
          <w:rFonts w:ascii="Times New Roman" w:eastAsia="Times New Roman" w:hAnsi="Times New Roman" w:cs="Times New Roman"/>
          <w:color w:val="000000" w:themeColor="text1"/>
          <w:sz w:val="20"/>
          <w:szCs w:val="20"/>
        </w:rPr>
        <w:t xml:space="preserve"> T. </w:t>
      </w:r>
      <w:proofErr w:type="spellStart"/>
      <w:r w:rsidRPr="00430798">
        <w:rPr>
          <w:rFonts w:ascii="Times New Roman" w:eastAsia="Times New Roman" w:hAnsi="Times New Roman" w:cs="Times New Roman"/>
          <w:color w:val="000000" w:themeColor="text1"/>
          <w:sz w:val="20"/>
          <w:szCs w:val="20"/>
        </w:rPr>
        <w:t>Fujihara</w:t>
      </w:r>
      <w:proofErr w:type="spellEnd"/>
      <w:r w:rsidRPr="00430798">
        <w:rPr>
          <w:rFonts w:ascii="Times New Roman" w:eastAsia="Times New Roman" w:hAnsi="Times New Roman" w:cs="Times New Roman"/>
          <w:color w:val="000000" w:themeColor="text1"/>
          <w:sz w:val="20"/>
          <w:szCs w:val="20"/>
        </w:rPr>
        <w:t xml:space="preserve">. 2016. </w:t>
      </w:r>
      <w:proofErr w:type="spellStart"/>
      <w:r w:rsidRPr="00430798">
        <w:rPr>
          <w:rFonts w:ascii="Times New Roman" w:eastAsia="Times New Roman" w:hAnsi="Times New Roman" w:cs="Times New Roman"/>
          <w:color w:val="000000" w:themeColor="text1"/>
          <w:sz w:val="20"/>
          <w:szCs w:val="20"/>
        </w:rPr>
        <w:t>Changes</w:t>
      </w:r>
      <w:proofErr w:type="spellEnd"/>
      <w:r w:rsidRPr="00430798">
        <w:rPr>
          <w:rFonts w:ascii="Times New Roman" w:eastAsia="Times New Roman" w:hAnsi="Times New Roman" w:cs="Times New Roman"/>
          <w:color w:val="000000" w:themeColor="text1"/>
          <w:sz w:val="20"/>
          <w:szCs w:val="20"/>
        </w:rPr>
        <w:t xml:space="preserve"> in </w:t>
      </w:r>
      <w:proofErr w:type="spellStart"/>
      <w:r w:rsidRPr="00430798">
        <w:rPr>
          <w:rFonts w:ascii="Times New Roman" w:eastAsia="Times New Roman" w:hAnsi="Times New Roman" w:cs="Times New Roman"/>
          <w:color w:val="000000" w:themeColor="text1"/>
          <w:sz w:val="20"/>
          <w:szCs w:val="20"/>
        </w:rPr>
        <w:t>nutrient</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composition</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and</w:t>
      </w:r>
      <w:proofErr w:type="spellEnd"/>
      <w:r w:rsidRPr="00430798">
        <w:rPr>
          <w:rFonts w:ascii="Times New Roman" w:eastAsia="Times New Roman" w:hAnsi="Times New Roman" w:cs="Times New Roman"/>
          <w:color w:val="000000" w:themeColor="text1"/>
          <w:sz w:val="20"/>
          <w:szCs w:val="20"/>
        </w:rPr>
        <w:t xml:space="preserve"> </w:t>
      </w:r>
      <w:r w:rsidRPr="00430798">
        <w:rPr>
          <w:rFonts w:ascii="Times New Roman" w:eastAsia="Times New Roman" w:hAnsi="Times New Roman" w:cs="Times New Roman"/>
          <w:i/>
          <w:color w:val="000000" w:themeColor="text1"/>
          <w:sz w:val="20"/>
          <w:szCs w:val="20"/>
        </w:rPr>
        <w:t xml:space="preserve">in </w:t>
      </w:r>
      <w:proofErr w:type="spellStart"/>
      <w:r w:rsidRPr="00430798">
        <w:rPr>
          <w:rFonts w:ascii="Times New Roman" w:eastAsia="Times New Roman" w:hAnsi="Times New Roman" w:cs="Times New Roman"/>
          <w:i/>
          <w:color w:val="000000" w:themeColor="text1"/>
          <w:sz w:val="20"/>
          <w:szCs w:val="20"/>
        </w:rPr>
        <w:t>vitro</w:t>
      </w:r>
      <w:proofErr w:type="spellEnd"/>
      <w:r w:rsidRPr="00430798">
        <w:rPr>
          <w:rFonts w:ascii="Times New Roman" w:eastAsia="Times New Roman" w:hAnsi="Times New Roman" w:cs="Times New Roman"/>
          <w:i/>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ruminal</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fermentation</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of</w:t>
      </w:r>
      <w:proofErr w:type="spellEnd"/>
      <w:r w:rsidRPr="00430798">
        <w:rPr>
          <w:rFonts w:ascii="Times New Roman" w:eastAsia="Times New Roman" w:hAnsi="Times New Roman" w:cs="Times New Roman"/>
          <w:color w:val="000000" w:themeColor="text1"/>
          <w:sz w:val="20"/>
          <w:szCs w:val="20"/>
        </w:rPr>
        <w:t xml:space="preserve"> total </w:t>
      </w:r>
      <w:proofErr w:type="spellStart"/>
      <w:r w:rsidRPr="00430798">
        <w:rPr>
          <w:rFonts w:ascii="Times New Roman" w:eastAsia="Times New Roman" w:hAnsi="Times New Roman" w:cs="Times New Roman"/>
          <w:color w:val="000000" w:themeColor="text1"/>
          <w:sz w:val="20"/>
          <w:szCs w:val="20"/>
        </w:rPr>
        <w:t>mixed</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ration</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silage</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stored</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at</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different</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temperatures</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and</w:t>
      </w:r>
      <w:proofErr w:type="spellEnd"/>
      <w:r w:rsidRPr="00430798">
        <w:rPr>
          <w:rFonts w:ascii="Times New Roman" w:eastAsia="Times New Roman" w:hAnsi="Times New Roman" w:cs="Times New Roman"/>
          <w:color w:val="000000" w:themeColor="text1"/>
          <w:sz w:val="20"/>
          <w:szCs w:val="20"/>
        </w:rPr>
        <w:t xml:space="preserve"> </w:t>
      </w:r>
      <w:proofErr w:type="spellStart"/>
      <w:r w:rsidRPr="00430798">
        <w:rPr>
          <w:rFonts w:ascii="Times New Roman" w:eastAsia="Times New Roman" w:hAnsi="Times New Roman" w:cs="Times New Roman"/>
          <w:color w:val="000000" w:themeColor="text1"/>
          <w:sz w:val="20"/>
          <w:szCs w:val="20"/>
        </w:rPr>
        <w:t>periods</w:t>
      </w:r>
      <w:proofErr w:type="spellEnd"/>
      <w:r w:rsidRPr="00430798">
        <w:rPr>
          <w:rFonts w:ascii="Times New Roman" w:eastAsia="Times New Roman" w:hAnsi="Times New Roman" w:cs="Times New Roman"/>
          <w:color w:val="000000" w:themeColor="text1"/>
          <w:sz w:val="20"/>
          <w:szCs w:val="20"/>
        </w:rPr>
        <w:t xml:space="preserve">. </w:t>
      </w:r>
      <w:r w:rsidRPr="00430798">
        <w:rPr>
          <w:rFonts w:ascii="Times New Roman" w:eastAsia="Times New Roman" w:hAnsi="Times New Roman" w:cs="Times New Roman"/>
          <w:i/>
          <w:iCs/>
          <w:color w:val="000000" w:themeColor="text1"/>
          <w:sz w:val="20"/>
          <w:szCs w:val="20"/>
        </w:rPr>
        <w:t xml:space="preserve">J. </w:t>
      </w:r>
      <w:proofErr w:type="spellStart"/>
      <w:r w:rsidRPr="00430798">
        <w:rPr>
          <w:rFonts w:ascii="Times New Roman" w:eastAsia="Times New Roman" w:hAnsi="Times New Roman" w:cs="Times New Roman"/>
          <w:i/>
          <w:iCs/>
          <w:color w:val="000000" w:themeColor="text1"/>
          <w:sz w:val="20"/>
          <w:szCs w:val="20"/>
        </w:rPr>
        <w:t>Sci</w:t>
      </w:r>
      <w:proofErr w:type="spellEnd"/>
      <w:r w:rsidRPr="00430798">
        <w:rPr>
          <w:rFonts w:ascii="Times New Roman" w:eastAsia="Times New Roman" w:hAnsi="Times New Roman" w:cs="Times New Roman"/>
          <w:i/>
          <w:iCs/>
          <w:color w:val="000000" w:themeColor="text1"/>
          <w:sz w:val="20"/>
          <w:szCs w:val="20"/>
        </w:rPr>
        <w:t xml:space="preserve">. Food </w:t>
      </w:r>
      <w:proofErr w:type="spellStart"/>
      <w:r w:rsidRPr="00430798">
        <w:rPr>
          <w:rFonts w:ascii="Times New Roman" w:eastAsia="Times New Roman" w:hAnsi="Times New Roman" w:cs="Times New Roman"/>
          <w:i/>
          <w:iCs/>
          <w:color w:val="000000" w:themeColor="text1"/>
          <w:sz w:val="20"/>
          <w:szCs w:val="20"/>
        </w:rPr>
        <w:t>Agric</w:t>
      </w:r>
      <w:proofErr w:type="spellEnd"/>
      <w:r w:rsidRPr="00430798">
        <w:rPr>
          <w:rFonts w:ascii="Times New Roman" w:eastAsia="Times New Roman" w:hAnsi="Times New Roman" w:cs="Times New Roman"/>
          <w:i/>
          <w:iCs/>
          <w:color w:val="000000" w:themeColor="text1"/>
          <w:sz w:val="20"/>
          <w:szCs w:val="20"/>
        </w:rPr>
        <w:t>. 96(4):1175–1180.</w:t>
      </w:r>
    </w:p>
    <w:p w14:paraId="6280C88E" w14:textId="77777777" w:rsidR="00430798" w:rsidRDefault="00430798" w:rsidP="00430798">
      <w:pPr>
        <w:widowControl w:val="0"/>
        <w:autoSpaceDE w:val="0"/>
        <w:autoSpaceDN w:val="0"/>
        <w:spacing w:after="0" w:line="240" w:lineRule="auto"/>
        <w:ind w:left="567" w:hanging="567"/>
        <w:jc w:val="both"/>
        <w:rPr>
          <w:rFonts w:ascii="Times New Roman" w:eastAsia="Times New Roman" w:hAnsi="Times New Roman" w:cs="Times New Roman"/>
          <w:i/>
          <w:iCs/>
          <w:color w:val="000000" w:themeColor="text1"/>
          <w:sz w:val="20"/>
          <w:szCs w:val="20"/>
        </w:rPr>
      </w:pPr>
    </w:p>
    <w:p w14:paraId="2A67A9AF" w14:textId="2F981678" w:rsidR="00430798" w:rsidRDefault="00430798" w:rsidP="00430798">
      <w:pPr>
        <w:widowControl w:val="0"/>
        <w:autoSpaceDE w:val="0"/>
        <w:autoSpaceDN w:val="0"/>
        <w:adjustRightInd w:val="0"/>
        <w:spacing w:after="0" w:line="240" w:lineRule="auto"/>
        <w:ind w:left="567" w:hanging="567"/>
        <w:jc w:val="both"/>
        <w:rPr>
          <w:rFonts w:ascii="Times New Roman" w:hAnsi="Times New Roman" w:cs="Times New Roman"/>
          <w:noProof/>
          <w:color w:val="000000" w:themeColor="text1"/>
          <w:sz w:val="20"/>
          <w:szCs w:val="20"/>
        </w:rPr>
      </w:pPr>
      <w:r w:rsidRPr="00430798">
        <w:rPr>
          <w:rFonts w:ascii="Times New Roman" w:hAnsi="Times New Roman" w:cs="Times New Roman"/>
          <w:noProof/>
          <w:color w:val="000000" w:themeColor="text1"/>
          <w:sz w:val="20"/>
          <w:szCs w:val="20"/>
        </w:rPr>
        <w:t xml:space="preserve">McDonald, P., R.A. Edwards., J.F.D. Greenhalgh., C.A. Morgan., L.A. Sinclair, and R.G. Wilkinson. 2022. </w:t>
      </w:r>
      <w:r w:rsidRPr="00430798">
        <w:rPr>
          <w:rFonts w:ascii="Times New Roman" w:hAnsi="Times New Roman" w:cs="Times New Roman"/>
          <w:i/>
          <w:iCs/>
          <w:noProof/>
          <w:color w:val="000000" w:themeColor="text1"/>
          <w:sz w:val="20"/>
          <w:szCs w:val="20"/>
        </w:rPr>
        <w:t>Animal Nutrition 8</w:t>
      </w:r>
      <w:r w:rsidRPr="00430798">
        <w:rPr>
          <w:rFonts w:ascii="Times New Roman" w:hAnsi="Times New Roman" w:cs="Times New Roman"/>
          <w:i/>
          <w:iCs/>
          <w:noProof/>
          <w:color w:val="000000" w:themeColor="text1"/>
          <w:sz w:val="20"/>
          <w:szCs w:val="20"/>
          <w:vertAlign w:val="superscript"/>
        </w:rPr>
        <w:t>th</w:t>
      </w:r>
      <w:r w:rsidRPr="00430798">
        <w:rPr>
          <w:rFonts w:ascii="Times New Roman" w:hAnsi="Times New Roman" w:cs="Times New Roman"/>
          <w:i/>
          <w:iCs/>
          <w:noProof/>
          <w:color w:val="000000" w:themeColor="text1"/>
          <w:sz w:val="20"/>
          <w:szCs w:val="20"/>
        </w:rPr>
        <w:t xml:space="preserve"> Edn</w:t>
      </w:r>
      <w:r w:rsidRPr="00430798">
        <w:rPr>
          <w:rFonts w:ascii="Times New Roman" w:hAnsi="Times New Roman" w:cs="Times New Roman"/>
          <w:noProof/>
          <w:color w:val="000000" w:themeColor="text1"/>
          <w:sz w:val="20"/>
          <w:szCs w:val="20"/>
        </w:rPr>
        <w:t>. Pearson. Singapore.</w:t>
      </w:r>
    </w:p>
    <w:p w14:paraId="288DB640" w14:textId="77777777" w:rsidR="009B1CB2" w:rsidRDefault="009B1CB2" w:rsidP="009B1CB2">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
    <w:p w14:paraId="2A9B4046" w14:textId="371B2CAD" w:rsidR="009B1CB2" w:rsidRDefault="009B1CB2" w:rsidP="009B1CB2">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roofErr w:type="spellStart"/>
      <w:r w:rsidRPr="009B1CB2">
        <w:rPr>
          <w:rFonts w:ascii="Times New Roman" w:eastAsia="Times New Roman" w:hAnsi="Times New Roman" w:cs="Times New Roman"/>
          <w:color w:val="000000" w:themeColor="text1"/>
          <w:sz w:val="20"/>
          <w:szCs w:val="20"/>
        </w:rPr>
        <w:t>Petrie</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and</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Watson</w:t>
      </w:r>
      <w:proofErr w:type="spellEnd"/>
      <w:r w:rsidRPr="009B1CB2">
        <w:rPr>
          <w:rFonts w:ascii="Times New Roman" w:eastAsia="Times New Roman" w:hAnsi="Times New Roman" w:cs="Times New Roman"/>
          <w:color w:val="000000" w:themeColor="text1"/>
          <w:sz w:val="20"/>
          <w:szCs w:val="20"/>
        </w:rPr>
        <w:t>. 201</w:t>
      </w:r>
      <w:r w:rsidRPr="009B1CB2">
        <w:rPr>
          <w:rFonts w:ascii="Times New Roman" w:eastAsia="Times New Roman" w:hAnsi="Times New Roman" w:cs="Times New Roman"/>
          <w:color w:val="000000" w:themeColor="text1"/>
          <w:sz w:val="20"/>
          <w:szCs w:val="20"/>
          <w:lang w:val="en-US"/>
        </w:rPr>
        <w:t>7</w:t>
      </w:r>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i/>
          <w:iCs/>
          <w:color w:val="000000" w:themeColor="text1"/>
          <w:sz w:val="20"/>
          <w:szCs w:val="20"/>
        </w:rPr>
        <w:t>Statistics</w:t>
      </w:r>
      <w:proofErr w:type="spellEnd"/>
      <w:r w:rsidRPr="009B1CB2">
        <w:rPr>
          <w:rFonts w:ascii="Times New Roman" w:eastAsia="Times New Roman" w:hAnsi="Times New Roman" w:cs="Times New Roman"/>
          <w:i/>
          <w:iCs/>
          <w:color w:val="000000" w:themeColor="text1"/>
          <w:sz w:val="20"/>
          <w:szCs w:val="20"/>
        </w:rPr>
        <w:t xml:space="preserve"> </w:t>
      </w:r>
      <w:proofErr w:type="spellStart"/>
      <w:r w:rsidRPr="009B1CB2">
        <w:rPr>
          <w:rFonts w:ascii="Times New Roman" w:eastAsia="Times New Roman" w:hAnsi="Times New Roman" w:cs="Times New Roman"/>
          <w:i/>
          <w:iCs/>
          <w:color w:val="000000" w:themeColor="text1"/>
          <w:sz w:val="20"/>
          <w:szCs w:val="20"/>
        </w:rPr>
        <w:t>for</w:t>
      </w:r>
      <w:proofErr w:type="spellEnd"/>
      <w:r w:rsidRPr="009B1CB2">
        <w:rPr>
          <w:rFonts w:ascii="Times New Roman" w:eastAsia="Times New Roman" w:hAnsi="Times New Roman" w:cs="Times New Roman"/>
          <w:i/>
          <w:iCs/>
          <w:color w:val="000000" w:themeColor="text1"/>
          <w:sz w:val="20"/>
          <w:szCs w:val="20"/>
        </w:rPr>
        <w:t xml:space="preserve"> </w:t>
      </w:r>
      <w:proofErr w:type="spellStart"/>
      <w:r w:rsidRPr="009B1CB2">
        <w:rPr>
          <w:rFonts w:ascii="Times New Roman" w:eastAsia="Times New Roman" w:hAnsi="Times New Roman" w:cs="Times New Roman"/>
          <w:i/>
          <w:iCs/>
          <w:color w:val="000000" w:themeColor="text1"/>
          <w:sz w:val="20"/>
          <w:szCs w:val="20"/>
        </w:rPr>
        <w:t>Veterinary</w:t>
      </w:r>
      <w:proofErr w:type="spellEnd"/>
      <w:r w:rsidRPr="009B1CB2">
        <w:rPr>
          <w:rFonts w:ascii="Times New Roman" w:eastAsia="Times New Roman" w:hAnsi="Times New Roman" w:cs="Times New Roman"/>
          <w:i/>
          <w:iCs/>
          <w:color w:val="000000" w:themeColor="text1"/>
          <w:sz w:val="20"/>
          <w:szCs w:val="20"/>
        </w:rPr>
        <w:t xml:space="preserve"> </w:t>
      </w:r>
      <w:proofErr w:type="spellStart"/>
      <w:r w:rsidRPr="009B1CB2">
        <w:rPr>
          <w:rFonts w:ascii="Times New Roman" w:eastAsia="Times New Roman" w:hAnsi="Times New Roman" w:cs="Times New Roman"/>
          <w:i/>
          <w:iCs/>
          <w:color w:val="000000" w:themeColor="text1"/>
          <w:sz w:val="20"/>
          <w:szCs w:val="20"/>
        </w:rPr>
        <w:t>and</w:t>
      </w:r>
      <w:proofErr w:type="spellEnd"/>
      <w:r w:rsidRPr="009B1CB2">
        <w:rPr>
          <w:rFonts w:ascii="Times New Roman" w:eastAsia="Times New Roman" w:hAnsi="Times New Roman" w:cs="Times New Roman"/>
          <w:i/>
          <w:iCs/>
          <w:color w:val="000000" w:themeColor="text1"/>
          <w:sz w:val="20"/>
          <w:szCs w:val="20"/>
        </w:rPr>
        <w:t xml:space="preserve"> </w:t>
      </w:r>
      <w:proofErr w:type="spellStart"/>
      <w:r w:rsidRPr="009B1CB2">
        <w:rPr>
          <w:rFonts w:ascii="Times New Roman" w:eastAsia="Times New Roman" w:hAnsi="Times New Roman" w:cs="Times New Roman"/>
          <w:i/>
          <w:iCs/>
          <w:color w:val="000000" w:themeColor="text1"/>
          <w:sz w:val="20"/>
          <w:szCs w:val="20"/>
        </w:rPr>
        <w:t>Animal</w:t>
      </w:r>
      <w:proofErr w:type="spellEnd"/>
      <w:r w:rsidRPr="009B1CB2">
        <w:rPr>
          <w:rFonts w:ascii="Times New Roman" w:eastAsia="Times New Roman" w:hAnsi="Times New Roman" w:cs="Times New Roman"/>
          <w:i/>
          <w:iCs/>
          <w:color w:val="000000" w:themeColor="text1"/>
          <w:sz w:val="20"/>
          <w:szCs w:val="20"/>
        </w:rPr>
        <w:t xml:space="preserve"> </w:t>
      </w:r>
      <w:proofErr w:type="spellStart"/>
      <w:r w:rsidRPr="009B1CB2">
        <w:rPr>
          <w:rFonts w:ascii="Times New Roman" w:eastAsia="Times New Roman" w:hAnsi="Times New Roman" w:cs="Times New Roman"/>
          <w:i/>
          <w:iCs/>
          <w:color w:val="000000" w:themeColor="text1"/>
          <w:sz w:val="20"/>
          <w:szCs w:val="20"/>
        </w:rPr>
        <w:t>Science</w:t>
      </w:r>
      <w:proofErr w:type="spellEnd"/>
      <w:r w:rsidRPr="009B1CB2">
        <w:rPr>
          <w:rFonts w:ascii="Times New Roman" w:eastAsia="Times New Roman" w:hAnsi="Times New Roman" w:cs="Times New Roman"/>
          <w:color w:val="000000" w:themeColor="text1"/>
          <w:sz w:val="20"/>
          <w:szCs w:val="20"/>
        </w:rPr>
        <w:t xml:space="preserve">. London (UK): John </w:t>
      </w:r>
      <w:proofErr w:type="spellStart"/>
      <w:r w:rsidRPr="009B1CB2">
        <w:rPr>
          <w:rFonts w:ascii="Times New Roman" w:eastAsia="Times New Roman" w:hAnsi="Times New Roman" w:cs="Times New Roman"/>
          <w:color w:val="000000" w:themeColor="text1"/>
          <w:sz w:val="20"/>
          <w:szCs w:val="20"/>
        </w:rPr>
        <w:t>Wiley</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and</w:t>
      </w:r>
      <w:proofErr w:type="spellEnd"/>
      <w:r w:rsidRPr="009B1CB2">
        <w:rPr>
          <w:rFonts w:ascii="Times New Roman" w:eastAsia="Times New Roman" w:hAnsi="Times New Roman" w:cs="Times New Roman"/>
          <w:color w:val="000000" w:themeColor="text1"/>
          <w:sz w:val="20"/>
          <w:szCs w:val="20"/>
        </w:rPr>
        <w:t xml:space="preserve"> Sons, Ltd.</w:t>
      </w:r>
    </w:p>
    <w:p w14:paraId="18A329D1" w14:textId="77777777" w:rsidR="009B1CB2" w:rsidRDefault="009B1CB2" w:rsidP="009B1CB2">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
    <w:p w14:paraId="66832B3C" w14:textId="511E93A2" w:rsidR="009B1CB2" w:rsidRPr="009B1CB2" w:rsidRDefault="009B1CB2" w:rsidP="009B1CB2">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r w:rsidRPr="009B1CB2">
        <w:rPr>
          <w:rFonts w:ascii="Times New Roman" w:hAnsi="Times New Roman" w:cs="Times New Roman"/>
          <w:color w:val="000000" w:themeColor="text1"/>
          <w:sz w:val="20"/>
          <w:szCs w:val="20"/>
        </w:rPr>
        <w:t xml:space="preserve">Prastyo, A.B. 2022. Kandungan </w:t>
      </w:r>
      <w:proofErr w:type="spellStart"/>
      <w:r w:rsidRPr="009B1CB2">
        <w:rPr>
          <w:rFonts w:ascii="Times New Roman" w:hAnsi="Times New Roman" w:cs="Times New Roman"/>
          <w:color w:val="000000" w:themeColor="text1"/>
          <w:sz w:val="20"/>
          <w:szCs w:val="20"/>
        </w:rPr>
        <w:t>Nutrien</w:t>
      </w:r>
      <w:proofErr w:type="spellEnd"/>
      <w:r w:rsidRPr="009B1CB2">
        <w:rPr>
          <w:rFonts w:ascii="Times New Roman" w:hAnsi="Times New Roman" w:cs="Times New Roman"/>
          <w:color w:val="000000" w:themeColor="text1"/>
          <w:sz w:val="20"/>
          <w:szCs w:val="20"/>
        </w:rPr>
        <w:t xml:space="preserve"> dan Kualitas Fisik Silase Berbahan Rumput </w:t>
      </w:r>
      <w:proofErr w:type="spellStart"/>
      <w:r w:rsidRPr="009B1CB2">
        <w:rPr>
          <w:rFonts w:ascii="Times New Roman" w:hAnsi="Times New Roman" w:cs="Times New Roman"/>
          <w:color w:val="000000" w:themeColor="text1"/>
          <w:sz w:val="20"/>
          <w:szCs w:val="20"/>
        </w:rPr>
        <w:t>Odot</w:t>
      </w:r>
      <w:proofErr w:type="spellEnd"/>
      <w:r w:rsidRPr="009B1CB2">
        <w:rPr>
          <w:rFonts w:ascii="Times New Roman" w:hAnsi="Times New Roman" w:cs="Times New Roman"/>
          <w:color w:val="000000" w:themeColor="text1"/>
          <w:sz w:val="20"/>
          <w:szCs w:val="20"/>
        </w:rPr>
        <w:t xml:space="preserve"> dan Dedak Padi Halus yang Ditambah </w:t>
      </w:r>
      <w:proofErr w:type="spellStart"/>
      <w:r w:rsidRPr="009B1CB2">
        <w:rPr>
          <w:rFonts w:ascii="Times New Roman" w:hAnsi="Times New Roman" w:cs="Times New Roman"/>
          <w:color w:val="000000" w:themeColor="text1"/>
          <w:sz w:val="20"/>
          <w:szCs w:val="20"/>
        </w:rPr>
        <w:t>Sirup</w:t>
      </w:r>
      <w:proofErr w:type="spellEnd"/>
      <w:r w:rsidRPr="009B1CB2">
        <w:rPr>
          <w:rFonts w:ascii="Times New Roman" w:hAnsi="Times New Roman" w:cs="Times New Roman"/>
          <w:color w:val="000000" w:themeColor="text1"/>
          <w:sz w:val="20"/>
          <w:szCs w:val="20"/>
        </w:rPr>
        <w:t xml:space="preserve"> Komersial Afkir sebagai Sumber Glukosa. </w:t>
      </w:r>
      <w:r w:rsidRPr="009B1CB2">
        <w:rPr>
          <w:rFonts w:ascii="Times New Roman" w:hAnsi="Times New Roman" w:cs="Times New Roman"/>
          <w:i/>
          <w:iCs/>
          <w:color w:val="000000" w:themeColor="text1"/>
          <w:sz w:val="20"/>
          <w:szCs w:val="20"/>
        </w:rPr>
        <w:t>Skripsi</w:t>
      </w:r>
      <w:r w:rsidRPr="009B1CB2">
        <w:rPr>
          <w:rFonts w:ascii="Times New Roman" w:hAnsi="Times New Roman" w:cs="Times New Roman"/>
          <w:color w:val="000000" w:themeColor="text1"/>
          <w:sz w:val="20"/>
          <w:szCs w:val="20"/>
        </w:rPr>
        <w:t>. Program Studi Peternakan Fakultas Pertanian dan Peternakan Universitas Islam Negeri Sultan Syarif Kasim Riau. Pekanbaru.</w:t>
      </w:r>
    </w:p>
    <w:p w14:paraId="749F8760" w14:textId="77777777" w:rsidR="009B1CB2" w:rsidRDefault="009B1CB2" w:rsidP="009B1CB2">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
    <w:p w14:paraId="65D851A9" w14:textId="77777777" w:rsidR="009B1CB2" w:rsidRDefault="009B1CB2" w:rsidP="009B1CB2">
      <w:pPr>
        <w:widowControl w:val="0"/>
        <w:autoSpaceDE w:val="0"/>
        <w:autoSpaceDN w:val="0"/>
        <w:spacing w:after="0" w:line="240" w:lineRule="auto"/>
        <w:ind w:left="567" w:hanging="567"/>
        <w:jc w:val="both"/>
        <w:rPr>
          <w:rFonts w:ascii="Times New Roman" w:hAnsi="Times New Roman" w:cs="Times New Roman"/>
          <w:color w:val="000000" w:themeColor="text1"/>
          <w:sz w:val="20"/>
          <w:szCs w:val="20"/>
        </w:rPr>
      </w:pPr>
      <w:r w:rsidRPr="009B1CB2">
        <w:rPr>
          <w:rFonts w:ascii="Times New Roman" w:hAnsi="Times New Roman" w:cs="Times New Roman"/>
          <w:color w:val="000000" w:themeColor="text1"/>
          <w:sz w:val="20"/>
          <w:szCs w:val="20"/>
        </w:rPr>
        <w:t xml:space="preserve">Purba, R.A. 2022. </w:t>
      </w:r>
      <w:r w:rsidRPr="009B1CB2">
        <w:rPr>
          <w:rFonts w:ascii="Times New Roman" w:eastAsia="Times New Roman" w:hAnsi="Times New Roman" w:cs="Times New Roman"/>
          <w:bCs/>
          <w:color w:val="000000" w:themeColor="text1"/>
          <w:sz w:val="20"/>
          <w:szCs w:val="20"/>
          <w:lang w:val="id"/>
        </w:rPr>
        <w:t xml:space="preserve">Profil Kehilangan BK, </w:t>
      </w:r>
      <w:proofErr w:type="spellStart"/>
      <w:r w:rsidRPr="009B1CB2">
        <w:rPr>
          <w:rFonts w:ascii="Times New Roman" w:eastAsia="Times New Roman" w:hAnsi="Times New Roman" w:cs="Times New Roman"/>
          <w:bCs/>
          <w:color w:val="000000" w:themeColor="text1"/>
          <w:sz w:val="20"/>
          <w:szCs w:val="20"/>
          <w:lang w:val="id"/>
        </w:rPr>
        <w:t>pH</w:t>
      </w:r>
      <w:proofErr w:type="spellEnd"/>
      <w:r w:rsidRPr="009B1CB2">
        <w:rPr>
          <w:rFonts w:ascii="Times New Roman" w:eastAsia="Times New Roman" w:hAnsi="Times New Roman" w:cs="Times New Roman"/>
          <w:bCs/>
          <w:color w:val="000000" w:themeColor="text1"/>
          <w:sz w:val="20"/>
          <w:szCs w:val="20"/>
          <w:lang w:val="id"/>
        </w:rPr>
        <w:t xml:space="preserve">, dan WSC Silase Tebon Jagung Menggunakan </w:t>
      </w:r>
      <w:proofErr w:type="spellStart"/>
      <w:r w:rsidRPr="009B1CB2">
        <w:rPr>
          <w:rFonts w:ascii="Times New Roman" w:eastAsia="Times New Roman" w:hAnsi="Times New Roman" w:cs="Times New Roman"/>
          <w:bCs/>
          <w:color w:val="000000" w:themeColor="text1"/>
          <w:sz w:val="20"/>
          <w:szCs w:val="20"/>
          <w:lang w:val="id"/>
        </w:rPr>
        <w:t>Sirup</w:t>
      </w:r>
      <w:proofErr w:type="spellEnd"/>
      <w:r w:rsidRPr="009B1CB2">
        <w:rPr>
          <w:rFonts w:ascii="Times New Roman" w:eastAsia="Times New Roman" w:hAnsi="Times New Roman" w:cs="Times New Roman"/>
          <w:bCs/>
          <w:color w:val="000000" w:themeColor="text1"/>
          <w:spacing w:val="-3"/>
          <w:sz w:val="20"/>
          <w:szCs w:val="20"/>
          <w:lang w:val="id"/>
        </w:rPr>
        <w:t xml:space="preserve"> </w:t>
      </w:r>
      <w:r w:rsidRPr="009B1CB2">
        <w:rPr>
          <w:rFonts w:ascii="Times New Roman" w:eastAsia="Times New Roman" w:hAnsi="Times New Roman" w:cs="Times New Roman"/>
          <w:bCs/>
          <w:color w:val="000000" w:themeColor="text1"/>
          <w:sz w:val="20"/>
          <w:szCs w:val="20"/>
          <w:lang w:val="id"/>
        </w:rPr>
        <w:t xml:space="preserve">Komersial Afkir sebagai Substitusi </w:t>
      </w:r>
      <w:proofErr w:type="spellStart"/>
      <w:r w:rsidRPr="009B1CB2">
        <w:rPr>
          <w:rFonts w:ascii="Times New Roman" w:eastAsia="Times New Roman" w:hAnsi="Times New Roman" w:cs="Times New Roman"/>
          <w:bCs/>
          <w:color w:val="000000" w:themeColor="text1"/>
          <w:sz w:val="20"/>
          <w:szCs w:val="20"/>
          <w:lang w:val="id"/>
        </w:rPr>
        <w:t>Molases</w:t>
      </w:r>
      <w:proofErr w:type="spellEnd"/>
      <w:r w:rsidRPr="009B1CB2">
        <w:rPr>
          <w:rFonts w:ascii="Times New Roman" w:eastAsia="Times New Roman" w:hAnsi="Times New Roman" w:cs="Times New Roman"/>
          <w:bCs/>
          <w:color w:val="000000" w:themeColor="text1"/>
          <w:sz w:val="20"/>
          <w:szCs w:val="20"/>
        </w:rPr>
        <w:t xml:space="preserve">. </w:t>
      </w:r>
      <w:r w:rsidRPr="009B1CB2">
        <w:rPr>
          <w:rFonts w:ascii="Times New Roman" w:eastAsia="Times New Roman" w:hAnsi="Times New Roman" w:cs="Times New Roman"/>
          <w:bCs/>
          <w:i/>
          <w:iCs/>
          <w:color w:val="000000" w:themeColor="text1"/>
          <w:sz w:val="20"/>
          <w:szCs w:val="20"/>
        </w:rPr>
        <w:t xml:space="preserve">Skripsi. </w:t>
      </w:r>
      <w:r w:rsidRPr="009B1CB2">
        <w:rPr>
          <w:rFonts w:ascii="Times New Roman" w:hAnsi="Times New Roman" w:cs="Times New Roman"/>
          <w:color w:val="000000" w:themeColor="text1"/>
          <w:sz w:val="20"/>
          <w:szCs w:val="20"/>
        </w:rPr>
        <w:t>Program Studi Peternakan Fakultas Pertanian dan Peternakan Universitas Islam Negeri Sultan Syarif Kasim Riau. Pekanbaru.</w:t>
      </w:r>
    </w:p>
    <w:p w14:paraId="780C2F8D" w14:textId="77777777" w:rsidR="009B1CB2" w:rsidRDefault="009B1CB2" w:rsidP="009B1CB2">
      <w:pPr>
        <w:widowControl w:val="0"/>
        <w:autoSpaceDE w:val="0"/>
        <w:autoSpaceDN w:val="0"/>
        <w:spacing w:after="0" w:line="240" w:lineRule="auto"/>
        <w:ind w:left="567" w:hanging="567"/>
        <w:jc w:val="both"/>
        <w:rPr>
          <w:rFonts w:ascii="Times New Roman" w:hAnsi="Times New Roman" w:cs="Times New Roman"/>
          <w:color w:val="000000" w:themeColor="text1"/>
          <w:sz w:val="20"/>
          <w:szCs w:val="20"/>
        </w:rPr>
      </w:pPr>
    </w:p>
    <w:p w14:paraId="46674400" w14:textId="77777777" w:rsidR="009B1CB2" w:rsidRPr="009B1CB2" w:rsidRDefault="009B1CB2" w:rsidP="009B1CB2">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roofErr w:type="spellStart"/>
      <w:r w:rsidRPr="009B1CB2">
        <w:rPr>
          <w:rFonts w:ascii="Times New Roman" w:eastAsia="Times New Roman" w:hAnsi="Times New Roman" w:cs="Times New Roman"/>
          <w:color w:val="000000" w:themeColor="text1"/>
          <w:sz w:val="20"/>
          <w:szCs w:val="20"/>
        </w:rPr>
        <w:t>Sadarman</w:t>
      </w:r>
      <w:proofErr w:type="spellEnd"/>
      <w:r w:rsidRPr="009B1CB2">
        <w:rPr>
          <w:rFonts w:ascii="Times New Roman" w:eastAsia="Times New Roman" w:hAnsi="Times New Roman" w:cs="Times New Roman"/>
          <w:color w:val="000000" w:themeColor="text1"/>
          <w:sz w:val="20"/>
          <w:szCs w:val="20"/>
        </w:rPr>
        <w:t xml:space="preserve">., M. Ridla., Nahrowi., R. Ridwan, </w:t>
      </w:r>
      <w:proofErr w:type="spellStart"/>
      <w:r w:rsidRPr="009B1CB2">
        <w:rPr>
          <w:rFonts w:ascii="Times New Roman" w:eastAsia="Times New Roman" w:hAnsi="Times New Roman" w:cs="Times New Roman"/>
          <w:color w:val="000000" w:themeColor="text1"/>
          <w:sz w:val="20"/>
          <w:szCs w:val="20"/>
        </w:rPr>
        <w:t>and</w:t>
      </w:r>
      <w:proofErr w:type="spellEnd"/>
      <w:r w:rsidRPr="009B1CB2">
        <w:rPr>
          <w:rFonts w:ascii="Times New Roman" w:eastAsia="Times New Roman" w:hAnsi="Times New Roman" w:cs="Times New Roman"/>
          <w:color w:val="000000" w:themeColor="text1"/>
          <w:sz w:val="20"/>
          <w:szCs w:val="20"/>
        </w:rPr>
        <w:t xml:space="preserve"> A. Jayanegara. 2020. </w:t>
      </w:r>
      <w:proofErr w:type="spellStart"/>
      <w:r w:rsidRPr="009B1CB2">
        <w:rPr>
          <w:rFonts w:ascii="Times New Roman" w:eastAsia="Times New Roman" w:hAnsi="Times New Roman" w:cs="Times New Roman"/>
          <w:color w:val="000000" w:themeColor="text1"/>
          <w:sz w:val="20"/>
          <w:szCs w:val="20"/>
        </w:rPr>
        <w:t>Evaluation</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of</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ensiled</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soy</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sauce</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by-product</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combined</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with</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several</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additives</w:t>
      </w:r>
      <w:proofErr w:type="spellEnd"/>
      <w:r w:rsidRPr="009B1CB2">
        <w:rPr>
          <w:rFonts w:ascii="Times New Roman" w:eastAsia="Times New Roman" w:hAnsi="Times New Roman" w:cs="Times New Roman"/>
          <w:color w:val="000000" w:themeColor="text1"/>
          <w:sz w:val="20"/>
          <w:szCs w:val="20"/>
        </w:rPr>
        <w:t xml:space="preserve"> as </w:t>
      </w:r>
      <w:proofErr w:type="spellStart"/>
      <w:r w:rsidRPr="009B1CB2">
        <w:rPr>
          <w:rFonts w:ascii="Times New Roman" w:eastAsia="Times New Roman" w:hAnsi="Times New Roman" w:cs="Times New Roman"/>
          <w:color w:val="000000" w:themeColor="text1"/>
          <w:sz w:val="20"/>
          <w:szCs w:val="20"/>
        </w:rPr>
        <w:t>an</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animal</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color w:val="000000" w:themeColor="text1"/>
          <w:sz w:val="20"/>
          <w:szCs w:val="20"/>
        </w:rPr>
        <w:t>feed</w:t>
      </w:r>
      <w:proofErr w:type="spellEnd"/>
      <w:r w:rsidRPr="009B1CB2">
        <w:rPr>
          <w:rFonts w:ascii="Times New Roman" w:eastAsia="Times New Roman" w:hAnsi="Times New Roman" w:cs="Times New Roman"/>
          <w:color w:val="000000" w:themeColor="text1"/>
          <w:sz w:val="20"/>
          <w:szCs w:val="20"/>
        </w:rPr>
        <w:t xml:space="preserve">. </w:t>
      </w:r>
      <w:proofErr w:type="spellStart"/>
      <w:r w:rsidRPr="009B1CB2">
        <w:rPr>
          <w:rFonts w:ascii="Times New Roman" w:eastAsia="Times New Roman" w:hAnsi="Times New Roman" w:cs="Times New Roman"/>
          <w:i/>
          <w:color w:val="000000" w:themeColor="text1"/>
          <w:sz w:val="20"/>
          <w:szCs w:val="20"/>
        </w:rPr>
        <w:t>Veterinary</w:t>
      </w:r>
      <w:proofErr w:type="spellEnd"/>
      <w:r w:rsidRPr="009B1CB2">
        <w:rPr>
          <w:rFonts w:ascii="Times New Roman" w:eastAsia="Times New Roman" w:hAnsi="Times New Roman" w:cs="Times New Roman"/>
          <w:i/>
          <w:color w:val="000000" w:themeColor="text1"/>
          <w:sz w:val="20"/>
          <w:szCs w:val="20"/>
        </w:rPr>
        <w:t xml:space="preserve"> World</w:t>
      </w:r>
      <w:r w:rsidRPr="009B1CB2">
        <w:rPr>
          <w:rFonts w:ascii="Times New Roman" w:eastAsia="Times New Roman" w:hAnsi="Times New Roman" w:cs="Times New Roman"/>
          <w:color w:val="000000" w:themeColor="text1"/>
          <w:sz w:val="20"/>
          <w:szCs w:val="20"/>
        </w:rPr>
        <w:t>. 13(5): 940-946.</w:t>
      </w:r>
    </w:p>
    <w:p w14:paraId="39204027" w14:textId="77777777" w:rsidR="009B1CB2" w:rsidRDefault="009B1CB2" w:rsidP="009B1CB2">
      <w:pPr>
        <w:spacing w:after="0" w:line="240" w:lineRule="auto"/>
        <w:ind w:left="567" w:hanging="567"/>
        <w:jc w:val="both"/>
        <w:rPr>
          <w:rFonts w:ascii="Times New Roman" w:hAnsi="Times New Roman" w:cs="Times New Roman"/>
          <w:noProof/>
          <w:color w:val="000000" w:themeColor="text1"/>
          <w:sz w:val="20"/>
          <w:szCs w:val="20"/>
        </w:rPr>
      </w:pPr>
    </w:p>
    <w:p w14:paraId="1FDBF3A7" w14:textId="77777777" w:rsidR="009B1CB2" w:rsidRPr="009B1CB2" w:rsidRDefault="009B1CB2" w:rsidP="009B1CB2">
      <w:pPr>
        <w:spacing w:after="0" w:line="240" w:lineRule="auto"/>
        <w:ind w:left="567" w:hanging="567"/>
        <w:jc w:val="both"/>
        <w:rPr>
          <w:rFonts w:ascii="Times New Roman" w:hAnsi="Times New Roman" w:cs="Times New Roman"/>
          <w:noProof/>
          <w:color w:val="000000" w:themeColor="text1"/>
          <w:sz w:val="20"/>
          <w:szCs w:val="20"/>
        </w:rPr>
      </w:pPr>
    </w:p>
    <w:p w14:paraId="6E9E5041" w14:textId="77777777" w:rsidR="009B1CB2" w:rsidRDefault="009B1CB2" w:rsidP="009B1CB2">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roofErr w:type="spellStart"/>
      <w:r w:rsidRPr="009B1CB2">
        <w:rPr>
          <w:rFonts w:ascii="Times New Roman" w:eastAsia="Times New Roman" w:hAnsi="Times New Roman" w:cs="Times New Roman"/>
          <w:color w:val="000000" w:themeColor="text1"/>
          <w:sz w:val="20"/>
          <w:szCs w:val="20"/>
        </w:rPr>
        <w:t>Sadarman</w:t>
      </w:r>
      <w:proofErr w:type="spellEnd"/>
      <w:r w:rsidRPr="009B1CB2">
        <w:rPr>
          <w:rFonts w:ascii="Times New Roman" w:eastAsia="Times New Roman" w:hAnsi="Times New Roman" w:cs="Times New Roman"/>
          <w:color w:val="000000" w:themeColor="text1"/>
          <w:sz w:val="20"/>
          <w:szCs w:val="20"/>
        </w:rPr>
        <w:t xml:space="preserve">., T. Wahyono., R. Mulianda., N. Qomariyah., R.A. Nurfitriani., F. Khairi., S. </w:t>
      </w:r>
      <w:proofErr w:type="spellStart"/>
      <w:r w:rsidRPr="009B1CB2">
        <w:rPr>
          <w:rFonts w:ascii="Times New Roman" w:eastAsia="Times New Roman" w:hAnsi="Times New Roman" w:cs="Times New Roman"/>
          <w:color w:val="000000" w:themeColor="text1"/>
          <w:sz w:val="20"/>
          <w:szCs w:val="20"/>
        </w:rPr>
        <w:t>Desraini</w:t>
      </w:r>
      <w:proofErr w:type="spellEnd"/>
      <w:r w:rsidRPr="009B1CB2">
        <w:rPr>
          <w:rFonts w:ascii="Times New Roman" w:eastAsia="Times New Roman" w:hAnsi="Times New Roman" w:cs="Times New Roman"/>
          <w:color w:val="000000" w:themeColor="text1"/>
          <w:sz w:val="20"/>
          <w:szCs w:val="20"/>
        </w:rPr>
        <w:t xml:space="preserve">., Zulkarnain, dan A.B. Prastyo. 2021. Pengaruh penambahan </w:t>
      </w:r>
      <w:proofErr w:type="spellStart"/>
      <w:r w:rsidRPr="009B1CB2">
        <w:rPr>
          <w:rFonts w:ascii="Times New Roman" w:eastAsia="Times New Roman" w:hAnsi="Times New Roman" w:cs="Times New Roman"/>
          <w:color w:val="000000" w:themeColor="text1"/>
          <w:sz w:val="20"/>
          <w:szCs w:val="20"/>
        </w:rPr>
        <w:t>sirup</w:t>
      </w:r>
      <w:proofErr w:type="spellEnd"/>
      <w:r w:rsidRPr="009B1CB2">
        <w:rPr>
          <w:rFonts w:ascii="Times New Roman" w:eastAsia="Times New Roman" w:hAnsi="Times New Roman" w:cs="Times New Roman"/>
          <w:color w:val="000000" w:themeColor="text1"/>
          <w:sz w:val="20"/>
          <w:szCs w:val="20"/>
        </w:rPr>
        <w:t xml:space="preserve"> komersial terhadap kualitas fisik silase berbahan rumput gajah dan ampas tahu segar. </w:t>
      </w:r>
      <w:proofErr w:type="spellStart"/>
      <w:r w:rsidRPr="009B1CB2">
        <w:rPr>
          <w:rFonts w:ascii="Times New Roman" w:eastAsia="Times New Roman" w:hAnsi="Times New Roman" w:cs="Times New Roman"/>
          <w:i/>
          <w:color w:val="000000" w:themeColor="text1"/>
          <w:sz w:val="20"/>
          <w:szCs w:val="20"/>
        </w:rPr>
        <w:t>Prosiding</w:t>
      </w:r>
      <w:proofErr w:type="spellEnd"/>
      <w:r w:rsidRPr="009B1CB2">
        <w:rPr>
          <w:rFonts w:ascii="Times New Roman" w:eastAsia="Times New Roman" w:hAnsi="Times New Roman" w:cs="Times New Roman"/>
          <w:i/>
          <w:color w:val="000000" w:themeColor="text1"/>
          <w:sz w:val="20"/>
          <w:szCs w:val="20"/>
        </w:rPr>
        <w:t xml:space="preserve"> Seminar Nasional Daring Himpunan Ilmuwan Tumbuhan Pakan Indonesia</w:t>
      </w:r>
      <w:r w:rsidRPr="009B1CB2">
        <w:rPr>
          <w:rFonts w:ascii="Times New Roman" w:eastAsia="Times New Roman" w:hAnsi="Times New Roman" w:cs="Times New Roman"/>
          <w:color w:val="000000" w:themeColor="text1"/>
          <w:sz w:val="20"/>
          <w:szCs w:val="20"/>
        </w:rPr>
        <w:t>. Kamis, 4 November 2021.</w:t>
      </w:r>
    </w:p>
    <w:p w14:paraId="07BA4C45" w14:textId="77777777" w:rsidR="009B1CB2" w:rsidRDefault="009B1CB2" w:rsidP="009B1CB2">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
    <w:p w14:paraId="6858A705" w14:textId="77777777" w:rsidR="009B1CB2" w:rsidRDefault="009B1CB2" w:rsidP="009B1CB2">
      <w:pPr>
        <w:widowControl w:val="0"/>
        <w:autoSpaceDE w:val="0"/>
        <w:autoSpaceDN w:val="0"/>
        <w:spacing w:after="0" w:line="240" w:lineRule="auto"/>
        <w:ind w:left="567" w:hanging="567"/>
        <w:jc w:val="both"/>
        <w:rPr>
          <w:rFonts w:ascii="Times New Roman" w:hAnsi="Times New Roman" w:cs="Times New Roman"/>
          <w:color w:val="000000" w:themeColor="text1"/>
          <w:sz w:val="20"/>
          <w:szCs w:val="20"/>
        </w:rPr>
      </w:pPr>
      <w:proofErr w:type="spellStart"/>
      <w:r w:rsidRPr="009B1CB2">
        <w:rPr>
          <w:rFonts w:ascii="Times New Roman" w:hAnsi="Times New Roman" w:cs="Times New Roman"/>
          <w:color w:val="000000" w:themeColor="text1"/>
          <w:sz w:val="20"/>
          <w:szCs w:val="20"/>
        </w:rPr>
        <w:t>Sadarman</w:t>
      </w:r>
      <w:proofErr w:type="spellEnd"/>
      <w:r w:rsidRPr="009B1CB2">
        <w:rPr>
          <w:rFonts w:ascii="Times New Roman" w:hAnsi="Times New Roman" w:cs="Times New Roman"/>
          <w:color w:val="000000" w:themeColor="text1"/>
          <w:sz w:val="20"/>
          <w:szCs w:val="20"/>
        </w:rPr>
        <w:t xml:space="preserve">., D. Febrina., T. Wahyono., R. Mulianda., N. Qomariyah., R.A. Nurfitriani., F. Khairi., S. </w:t>
      </w:r>
      <w:proofErr w:type="spellStart"/>
      <w:r w:rsidRPr="009B1CB2">
        <w:rPr>
          <w:rFonts w:ascii="Times New Roman" w:hAnsi="Times New Roman" w:cs="Times New Roman"/>
          <w:color w:val="000000" w:themeColor="text1"/>
          <w:sz w:val="20"/>
          <w:szCs w:val="20"/>
        </w:rPr>
        <w:t>Desraini</w:t>
      </w:r>
      <w:proofErr w:type="spellEnd"/>
      <w:r w:rsidRPr="009B1CB2">
        <w:rPr>
          <w:rFonts w:ascii="Times New Roman" w:hAnsi="Times New Roman" w:cs="Times New Roman"/>
          <w:color w:val="000000" w:themeColor="text1"/>
          <w:sz w:val="20"/>
          <w:szCs w:val="20"/>
        </w:rPr>
        <w:t xml:space="preserve">., Zulkarnain., A.B. Prastyo, D.N. Adli. 2022b. Kualitas Fisik Silase Rumput Gajah dan Ampas Tahu Segar dengan Penambahan </w:t>
      </w:r>
      <w:proofErr w:type="spellStart"/>
      <w:r w:rsidRPr="009B1CB2">
        <w:rPr>
          <w:rFonts w:ascii="Times New Roman" w:hAnsi="Times New Roman" w:cs="Times New Roman"/>
          <w:color w:val="000000" w:themeColor="text1"/>
          <w:sz w:val="20"/>
          <w:szCs w:val="20"/>
        </w:rPr>
        <w:t>Sirup</w:t>
      </w:r>
      <w:proofErr w:type="spellEnd"/>
      <w:r w:rsidRPr="009B1CB2">
        <w:rPr>
          <w:rFonts w:ascii="Times New Roman" w:hAnsi="Times New Roman" w:cs="Times New Roman"/>
          <w:color w:val="000000" w:themeColor="text1"/>
          <w:sz w:val="20"/>
          <w:szCs w:val="20"/>
        </w:rPr>
        <w:t xml:space="preserve"> Komersial Afkir. Jurnal Ilmu Nutrisi dan Teknologi Pakan, 20(2): 73-77.</w:t>
      </w:r>
    </w:p>
    <w:p w14:paraId="6B5E7E04" w14:textId="77777777" w:rsidR="009B1CB2" w:rsidRDefault="009B1CB2" w:rsidP="009B1CB2">
      <w:pPr>
        <w:widowControl w:val="0"/>
        <w:autoSpaceDE w:val="0"/>
        <w:autoSpaceDN w:val="0"/>
        <w:spacing w:after="0" w:line="240" w:lineRule="auto"/>
        <w:ind w:left="567" w:hanging="567"/>
        <w:jc w:val="both"/>
        <w:rPr>
          <w:rFonts w:ascii="Times New Roman" w:hAnsi="Times New Roman" w:cs="Times New Roman"/>
          <w:color w:val="000000" w:themeColor="text1"/>
          <w:sz w:val="20"/>
          <w:szCs w:val="20"/>
        </w:rPr>
      </w:pPr>
    </w:p>
    <w:p w14:paraId="199AA016" w14:textId="77777777" w:rsidR="009B1CB2" w:rsidRDefault="009B1CB2" w:rsidP="009B1CB2">
      <w:pPr>
        <w:widowControl w:val="0"/>
        <w:autoSpaceDE w:val="0"/>
        <w:autoSpaceDN w:val="0"/>
        <w:spacing w:after="0" w:line="240" w:lineRule="auto"/>
        <w:ind w:left="567" w:hanging="567"/>
        <w:jc w:val="both"/>
        <w:rPr>
          <w:rFonts w:ascii="Times New Roman" w:hAnsi="Times New Roman" w:cs="Times New Roman"/>
          <w:color w:val="000000" w:themeColor="text1"/>
          <w:sz w:val="20"/>
          <w:szCs w:val="20"/>
          <w:shd w:val="clear" w:color="auto" w:fill="FFFFFF"/>
          <w:lang w:val="fi-FI"/>
        </w:rPr>
      </w:pPr>
      <w:proofErr w:type="spellStart"/>
      <w:r w:rsidRPr="009B1CB2">
        <w:rPr>
          <w:rFonts w:ascii="Times New Roman" w:hAnsi="Times New Roman" w:cs="Times New Roman"/>
          <w:color w:val="000000" w:themeColor="text1"/>
          <w:sz w:val="20"/>
          <w:szCs w:val="20"/>
        </w:rPr>
        <w:t>Sadarman</w:t>
      </w:r>
      <w:proofErr w:type="spellEnd"/>
      <w:r w:rsidRPr="009B1CB2">
        <w:rPr>
          <w:rFonts w:ascii="Times New Roman" w:hAnsi="Times New Roman" w:cs="Times New Roman"/>
          <w:color w:val="000000" w:themeColor="text1"/>
          <w:sz w:val="20"/>
          <w:szCs w:val="20"/>
        </w:rPr>
        <w:t xml:space="preserve">., D. Febrina., N. Qomariyah., F.F. Mulia., S. Ramayanti., S.T. Rinaldi., T.R. Putri., D.N. Adli., R.A. Nurfitriani., M.S. Haq., J. Handoko, dan A.K.S. Putera. </w:t>
      </w:r>
      <w:r w:rsidRPr="009B1CB2">
        <w:rPr>
          <w:rFonts w:ascii="Times New Roman" w:hAnsi="Times New Roman" w:cs="Times New Roman"/>
          <w:color w:val="000000" w:themeColor="text1"/>
          <w:sz w:val="20"/>
          <w:szCs w:val="20"/>
          <w:lang w:val="en-US"/>
        </w:rPr>
        <w:t xml:space="preserve">2023. </w:t>
      </w:r>
      <w:r w:rsidRPr="009B1CB2">
        <w:rPr>
          <w:rFonts w:ascii="Times New Roman" w:hAnsi="Times New Roman" w:cs="Times New Roman"/>
          <w:color w:val="000000" w:themeColor="text1"/>
          <w:sz w:val="20"/>
          <w:szCs w:val="20"/>
          <w:shd w:val="clear" w:color="auto" w:fill="FFFFFF"/>
        </w:rPr>
        <w:t xml:space="preserve">The </w:t>
      </w:r>
      <w:proofErr w:type="spellStart"/>
      <w:r w:rsidRPr="009B1CB2">
        <w:rPr>
          <w:rFonts w:ascii="Times New Roman" w:hAnsi="Times New Roman" w:cs="Times New Roman"/>
          <w:color w:val="000000" w:themeColor="text1"/>
          <w:sz w:val="20"/>
          <w:szCs w:val="20"/>
          <w:shd w:val="clear" w:color="auto" w:fill="FFFFFF"/>
        </w:rPr>
        <w:t>Effect</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of</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Molasses</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Addition</w:t>
      </w:r>
      <w:proofErr w:type="spellEnd"/>
      <w:r w:rsidRPr="009B1CB2">
        <w:rPr>
          <w:rFonts w:ascii="Times New Roman" w:hAnsi="Times New Roman" w:cs="Times New Roman"/>
          <w:color w:val="000000" w:themeColor="text1"/>
          <w:sz w:val="20"/>
          <w:szCs w:val="20"/>
          <w:shd w:val="clear" w:color="auto" w:fill="FFFFFF"/>
        </w:rPr>
        <w:t xml:space="preserve"> as a </w:t>
      </w:r>
      <w:proofErr w:type="spellStart"/>
      <w:r w:rsidRPr="009B1CB2">
        <w:rPr>
          <w:rFonts w:ascii="Times New Roman" w:hAnsi="Times New Roman" w:cs="Times New Roman"/>
          <w:color w:val="000000" w:themeColor="text1"/>
          <w:sz w:val="20"/>
          <w:szCs w:val="20"/>
          <w:shd w:val="clear" w:color="auto" w:fill="FFFFFF"/>
        </w:rPr>
        <w:t>Glucose</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Source</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on</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the</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Physic-chemical</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Characteristics</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of</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Elephant</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Grass</w:t>
      </w:r>
      <w:proofErr w:type="spellEnd"/>
      <w:r w:rsidRPr="009B1CB2">
        <w:rPr>
          <w:rFonts w:ascii="Times New Roman" w:hAnsi="Times New Roman" w:cs="Times New Roman"/>
          <w:color w:val="000000" w:themeColor="text1"/>
          <w:sz w:val="20"/>
          <w:szCs w:val="20"/>
          <w:shd w:val="clear" w:color="auto" w:fill="FFFFFF"/>
        </w:rPr>
        <w:t xml:space="preserve"> </w:t>
      </w:r>
      <w:proofErr w:type="spellStart"/>
      <w:r w:rsidRPr="009B1CB2">
        <w:rPr>
          <w:rFonts w:ascii="Times New Roman" w:hAnsi="Times New Roman" w:cs="Times New Roman"/>
          <w:color w:val="000000" w:themeColor="text1"/>
          <w:sz w:val="20"/>
          <w:szCs w:val="20"/>
          <w:shd w:val="clear" w:color="auto" w:fill="FFFFFF"/>
        </w:rPr>
        <w:t>Silage</w:t>
      </w:r>
      <w:proofErr w:type="spellEnd"/>
      <w:r w:rsidRPr="009B1CB2">
        <w:rPr>
          <w:rFonts w:ascii="Times New Roman" w:hAnsi="Times New Roman" w:cs="Times New Roman"/>
          <w:iCs/>
          <w:color w:val="000000" w:themeColor="text1"/>
          <w:sz w:val="20"/>
          <w:szCs w:val="20"/>
        </w:rPr>
        <w:t xml:space="preserve">. </w:t>
      </w:r>
      <w:proofErr w:type="spellStart"/>
      <w:r w:rsidRPr="009B1CB2">
        <w:rPr>
          <w:rFonts w:ascii="Times New Roman" w:hAnsi="Times New Roman" w:cs="Times New Roman"/>
          <w:color w:val="000000" w:themeColor="text1"/>
          <w:sz w:val="20"/>
          <w:szCs w:val="20"/>
          <w:shd w:val="clear" w:color="auto" w:fill="FFFFFF"/>
          <w:lang w:val="fi-FI"/>
        </w:rPr>
        <w:t>Jurnal</w:t>
      </w:r>
      <w:proofErr w:type="spellEnd"/>
      <w:r w:rsidRPr="009B1CB2">
        <w:rPr>
          <w:rFonts w:ascii="Times New Roman" w:hAnsi="Times New Roman" w:cs="Times New Roman"/>
          <w:color w:val="000000" w:themeColor="text1"/>
          <w:sz w:val="20"/>
          <w:szCs w:val="20"/>
          <w:shd w:val="clear" w:color="auto" w:fill="FFFFFF"/>
          <w:lang w:val="fi-FI"/>
        </w:rPr>
        <w:t xml:space="preserve"> </w:t>
      </w:r>
      <w:proofErr w:type="spellStart"/>
      <w:r w:rsidRPr="009B1CB2">
        <w:rPr>
          <w:rFonts w:ascii="Times New Roman" w:hAnsi="Times New Roman" w:cs="Times New Roman"/>
          <w:color w:val="000000" w:themeColor="text1"/>
          <w:sz w:val="20"/>
          <w:szCs w:val="20"/>
          <w:shd w:val="clear" w:color="auto" w:fill="FFFFFF"/>
          <w:lang w:val="fi-FI"/>
        </w:rPr>
        <w:t>Ilmu</w:t>
      </w:r>
      <w:proofErr w:type="spellEnd"/>
      <w:r w:rsidRPr="009B1CB2">
        <w:rPr>
          <w:rFonts w:ascii="Times New Roman" w:hAnsi="Times New Roman" w:cs="Times New Roman"/>
          <w:color w:val="000000" w:themeColor="text1"/>
          <w:sz w:val="20"/>
          <w:szCs w:val="20"/>
          <w:shd w:val="clear" w:color="auto" w:fill="FFFFFF"/>
          <w:lang w:val="fi-FI"/>
        </w:rPr>
        <w:t xml:space="preserve"> </w:t>
      </w:r>
      <w:proofErr w:type="spellStart"/>
      <w:r w:rsidRPr="009B1CB2">
        <w:rPr>
          <w:rFonts w:ascii="Times New Roman" w:hAnsi="Times New Roman" w:cs="Times New Roman"/>
          <w:color w:val="000000" w:themeColor="text1"/>
          <w:sz w:val="20"/>
          <w:szCs w:val="20"/>
          <w:shd w:val="clear" w:color="auto" w:fill="FFFFFF"/>
          <w:lang w:val="fi-FI"/>
        </w:rPr>
        <w:t>Nutrisi</w:t>
      </w:r>
      <w:proofErr w:type="spellEnd"/>
      <w:r w:rsidRPr="009B1CB2">
        <w:rPr>
          <w:rFonts w:ascii="Times New Roman" w:hAnsi="Times New Roman" w:cs="Times New Roman"/>
          <w:color w:val="000000" w:themeColor="text1"/>
          <w:sz w:val="20"/>
          <w:szCs w:val="20"/>
          <w:shd w:val="clear" w:color="auto" w:fill="FFFFFF"/>
          <w:lang w:val="fi-FI"/>
        </w:rPr>
        <w:t xml:space="preserve"> </w:t>
      </w:r>
      <w:proofErr w:type="spellStart"/>
      <w:r w:rsidRPr="009B1CB2">
        <w:rPr>
          <w:rFonts w:ascii="Times New Roman" w:hAnsi="Times New Roman" w:cs="Times New Roman"/>
          <w:color w:val="000000" w:themeColor="text1"/>
          <w:sz w:val="20"/>
          <w:szCs w:val="20"/>
          <w:shd w:val="clear" w:color="auto" w:fill="FFFFFF"/>
          <w:lang w:val="fi-FI"/>
        </w:rPr>
        <w:t>dan</w:t>
      </w:r>
      <w:proofErr w:type="spellEnd"/>
      <w:r w:rsidRPr="009B1CB2">
        <w:rPr>
          <w:rFonts w:ascii="Times New Roman" w:hAnsi="Times New Roman" w:cs="Times New Roman"/>
          <w:color w:val="000000" w:themeColor="text1"/>
          <w:sz w:val="20"/>
          <w:szCs w:val="20"/>
          <w:shd w:val="clear" w:color="auto" w:fill="FFFFFF"/>
          <w:lang w:val="fi-FI"/>
        </w:rPr>
        <w:t xml:space="preserve"> Teknologi Pakan, 21(1): 1-7.</w:t>
      </w:r>
    </w:p>
    <w:p w14:paraId="221A6E54" w14:textId="77777777" w:rsidR="00430798" w:rsidRDefault="00430798" w:rsidP="00430798">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
    <w:p w14:paraId="5EAEA18B" w14:textId="5AA25EC4" w:rsidR="00430798" w:rsidRDefault="00430798" w:rsidP="00430798">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r w:rsidRPr="00430798">
        <w:rPr>
          <w:rFonts w:ascii="Times New Roman" w:eastAsia="Times New Roman" w:hAnsi="Times New Roman" w:cs="Times New Roman"/>
          <w:color w:val="000000" w:themeColor="text1"/>
          <w:sz w:val="20"/>
          <w:szCs w:val="20"/>
        </w:rPr>
        <w:t xml:space="preserve">Sengkey, M., Y.L., R. </w:t>
      </w:r>
      <w:proofErr w:type="spellStart"/>
      <w:r w:rsidRPr="00430798">
        <w:rPr>
          <w:rFonts w:ascii="Times New Roman" w:eastAsia="Times New Roman" w:hAnsi="Times New Roman" w:cs="Times New Roman"/>
          <w:color w:val="000000" w:themeColor="text1"/>
          <w:sz w:val="20"/>
          <w:szCs w:val="20"/>
        </w:rPr>
        <w:t>Tulung</w:t>
      </w:r>
      <w:proofErr w:type="spellEnd"/>
      <w:r w:rsidRPr="00430798">
        <w:rPr>
          <w:rFonts w:ascii="Times New Roman" w:eastAsia="Times New Roman" w:hAnsi="Times New Roman" w:cs="Times New Roman"/>
          <w:color w:val="000000" w:themeColor="text1"/>
          <w:sz w:val="20"/>
          <w:szCs w:val="20"/>
        </w:rPr>
        <w:t xml:space="preserve">, R. </w:t>
      </w:r>
      <w:proofErr w:type="spellStart"/>
      <w:r w:rsidRPr="00430798">
        <w:rPr>
          <w:rFonts w:ascii="Times New Roman" w:eastAsia="Times New Roman" w:hAnsi="Times New Roman" w:cs="Times New Roman"/>
          <w:color w:val="000000" w:themeColor="text1"/>
          <w:sz w:val="20"/>
          <w:szCs w:val="20"/>
        </w:rPr>
        <w:t>Tuturoong</w:t>
      </w:r>
      <w:proofErr w:type="spellEnd"/>
      <w:r w:rsidRPr="00430798">
        <w:rPr>
          <w:rFonts w:ascii="Times New Roman" w:eastAsia="Times New Roman" w:hAnsi="Times New Roman" w:cs="Times New Roman"/>
          <w:color w:val="000000" w:themeColor="text1"/>
          <w:sz w:val="20"/>
          <w:szCs w:val="20"/>
        </w:rPr>
        <w:t xml:space="preserve">, dan Y.H.S. </w:t>
      </w:r>
      <w:proofErr w:type="spellStart"/>
      <w:r w:rsidRPr="00430798">
        <w:rPr>
          <w:rFonts w:ascii="Times New Roman" w:eastAsia="Times New Roman" w:hAnsi="Times New Roman" w:cs="Times New Roman"/>
          <w:color w:val="000000" w:themeColor="text1"/>
          <w:sz w:val="20"/>
          <w:szCs w:val="20"/>
        </w:rPr>
        <w:t>Kowel</w:t>
      </w:r>
      <w:proofErr w:type="spellEnd"/>
      <w:r w:rsidRPr="00430798">
        <w:rPr>
          <w:rFonts w:ascii="Times New Roman" w:eastAsia="Times New Roman" w:hAnsi="Times New Roman" w:cs="Times New Roman"/>
          <w:color w:val="000000" w:themeColor="text1"/>
          <w:sz w:val="20"/>
          <w:szCs w:val="20"/>
        </w:rPr>
        <w:t xml:space="preserve">. 2020. Pengaruh Penggantian Jagung dengan </w:t>
      </w:r>
      <w:proofErr w:type="spellStart"/>
      <w:r w:rsidRPr="00430798">
        <w:rPr>
          <w:rFonts w:ascii="Times New Roman" w:eastAsia="Times New Roman" w:hAnsi="Times New Roman" w:cs="Times New Roman"/>
          <w:color w:val="000000" w:themeColor="text1"/>
          <w:sz w:val="20"/>
          <w:szCs w:val="20"/>
        </w:rPr>
        <w:t>Molases</w:t>
      </w:r>
      <w:proofErr w:type="spellEnd"/>
      <w:r w:rsidRPr="00430798">
        <w:rPr>
          <w:rFonts w:ascii="Times New Roman" w:eastAsia="Times New Roman" w:hAnsi="Times New Roman" w:cs="Times New Roman"/>
          <w:color w:val="000000" w:themeColor="text1"/>
          <w:sz w:val="20"/>
          <w:szCs w:val="20"/>
        </w:rPr>
        <w:t xml:space="preserve"> terhadap Performa Ternak Kelinci. </w:t>
      </w:r>
      <w:proofErr w:type="spellStart"/>
      <w:r w:rsidRPr="00430798">
        <w:rPr>
          <w:rFonts w:ascii="Times New Roman" w:eastAsia="Times New Roman" w:hAnsi="Times New Roman" w:cs="Times New Roman"/>
          <w:i/>
          <w:color w:val="000000" w:themeColor="text1"/>
          <w:sz w:val="20"/>
          <w:szCs w:val="20"/>
        </w:rPr>
        <w:t>Zootek</w:t>
      </w:r>
      <w:proofErr w:type="spellEnd"/>
      <w:r w:rsidRPr="00430798">
        <w:rPr>
          <w:rFonts w:ascii="Times New Roman" w:eastAsia="Times New Roman" w:hAnsi="Times New Roman" w:cs="Times New Roman"/>
          <w:i/>
          <w:color w:val="000000" w:themeColor="text1"/>
          <w:sz w:val="20"/>
          <w:szCs w:val="20"/>
        </w:rPr>
        <w:t xml:space="preserve">. </w:t>
      </w:r>
      <w:r w:rsidRPr="00430798">
        <w:rPr>
          <w:rFonts w:ascii="Times New Roman" w:eastAsia="Times New Roman" w:hAnsi="Times New Roman" w:cs="Times New Roman"/>
          <w:color w:val="000000" w:themeColor="text1"/>
          <w:sz w:val="20"/>
          <w:szCs w:val="20"/>
        </w:rPr>
        <w:t>40 (1): 299-307.</w:t>
      </w:r>
    </w:p>
    <w:p w14:paraId="3DC13482" w14:textId="77777777" w:rsidR="002D3861" w:rsidRDefault="002D3861" w:rsidP="00430798">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
    <w:p w14:paraId="08338FCA" w14:textId="77777777" w:rsidR="002D3861" w:rsidRDefault="002D3861" w:rsidP="002D3861">
      <w:pPr>
        <w:widowControl w:val="0"/>
        <w:autoSpaceDE w:val="0"/>
        <w:autoSpaceDN w:val="0"/>
        <w:spacing w:after="0" w:line="240" w:lineRule="auto"/>
        <w:ind w:left="567" w:hanging="567"/>
        <w:rPr>
          <w:rFonts w:ascii="Times New Roman" w:eastAsia="Times New Roman" w:hAnsi="Times New Roman" w:cs="Times New Roman"/>
          <w:color w:val="000000" w:themeColor="text1"/>
          <w:sz w:val="20"/>
          <w:szCs w:val="20"/>
        </w:rPr>
      </w:pPr>
      <w:r w:rsidRPr="002D3861">
        <w:rPr>
          <w:rFonts w:ascii="Times New Roman" w:eastAsia="Times New Roman" w:hAnsi="Times New Roman" w:cs="Times New Roman"/>
          <w:color w:val="000000" w:themeColor="text1"/>
          <w:sz w:val="20"/>
          <w:szCs w:val="20"/>
        </w:rPr>
        <w:t xml:space="preserve">Sutrisno, K., M. Purba., D. Sulistyorini., A.N. Aini., Y.K. Latifa., E.N.A. Yunita., R. Wulandari., D. Riani., C. </w:t>
      </w:r>
      <w:proofErr w:type="spellStart"/>
      <w:r w:rsidRPr="002D3861">
        <w:rPr>
          <w:rFonts w:ascii="Times New Roman" w:eastAsia="Times New Roman" w:hAnsi="Times New Roman" w:cs="Times New Roman"/>
          <w:color w:val="000000" w:themeColor="text1"/>
          <w:sz w:val="20"/>
          <w:szCs w:val="20"/>
        </w:rPr>
        <w:t>Lustriane</w:t>
      </w:r>
      <w:proofErr w:type="spellEnd"/>
      <w:r w:rsidRPr="002D3861">
        <w:rPr>
          <w:rFonts w:ascii="Times New Roman" w:eastAsia="Times New Roman" w:hAnsi="Times New Roman" w:cs="Times New Roman"/>
          <w:color w:val="000000" w:themeColor="text1"/>
          <w:sz w:val="20"/>
          <w:szCs w:val="20"/>
        </w:rPr>
        <w:t xml:space="preserve">., S. Aminah., N. Lastri, dan P. Lestari. 2017. </w:t>
      </w:r>
      <w:r w:rsidRPr="002D3861">
        <w:rPr>
          <w:rFonts w:ascii="Times New Roman" w:eastAsia="Times New Roman" w:hAnsi="Times New Roman" w:cs="Times New Roman"/>
          <w:i/>
          <w:iCs/>
          <w:color w:val="000000" w:themeColor="text1"/>
          <w:sz w:val="20"/>
          <w:szCs w:val="20"/>
        </w:rPr>
        <w:t xml:space="preserve">Produksi Pangan untuk Industri Rumah Tangga: </w:t>
      </w:r>
      <w:proofErr w:type="spellStart"/>
      <w:r w:rsidRPr="002D3861">
        <w:rPr>
          <w:rFonts w:ascii="Times New Roman" w:eastAsia="Times New Roman" w:hAnsi="Times New Roman" w:cs="Times New Roman"/>
          <w:i/>
          <w:iCs/>
          <w:color w:val="000000" w:themeColor="text1"/>
          <w:sz w:val="20"/>
          <w:szCs w:val="20"/>
        </w:rPr>
        <w:t>Sirup</w:t>
      </w:r>
      <w:proofErr w:type="spellEnd"/>
      <w:r w:rsidRPr="002D3861">
        <w:rPr>
          <w:rFonts w:ascii="Times New Roman" w:eastAsia="Times New Roman" w:hAnsi="Times New Roman" w:cs="Times New Roman"/>
          <w:i/>
          <w:iCs/>
          <w:color w:val="000000" w:themeColor="text1"/>
          <w:sz w:val="20"/>
          <w:szCs w:val="20"/>
        </w:rPr>
        <w:t xml:space="preserve"> Gula.</w:t>
      </w:r>
      <w:r w:rsidRPr="002D3861">
        <w:rPr>
          <w:rFonts w:ascii="Times New Roman" w:eastAsia="Times New Roman" w:hAnsi="Times New Roman" w:cs="Times New Roman"/>
          <w:color w:val="000000" w:themeColor="text1"/>
          <w:sz w:val="20"/>
          <w:szCs w:val="20"/>
        </w:rPr>
        <w:t xml:space="preserve"> Direktorat </w:t>
      </w:r>
      <w:proofErr w:type="spellStart"/>
      <w:r w:rsidRPr="002D3861">
        <w:rPr>
          <w:rFonts w:ascii="Times New Roman" w:eastAsia="Times New Roman" w:hAnsi="Times New Roman" w:cs="Times New Roman"/>
          <w:color w:val="000000" w:themeColor="text1"/>
          <w:sz w:val="20"/>
          <w:szCs w:val="20"/>
        </w:rPr>
        <w:t>Surveilan</w:t>
      </w:r>
      <w:proofErr w:type="spellEnd"/>
      <w:r w:rsidRPr="002D3861">
        <w:rPr>
          <w:rFonts w:ascii="Times New Roman" w:eastAsia="Times New Roman" w:hAnsi="Times New Roman" w:cs="Times New Roman"/>
          <w:color w:val="000000" w:themeColor="text1"/>
          <w:sz w:val="20"/>
          <w:szCs w:val="20"/>
        </w:rPr>
        <w:t xml:space="preserve"> dan Penyuluhan Keamanan Pangan, Deputi III, Badan POM RI, Jakarta.</w:t>
      </w:r>
    </w:p>
    <w:p w14:paraId="0BE2B2BE" w14:textId="77777777" w:rsidR="002D3861" w:rsidRDefault="002D3861" w:rsidP="002D3861">
      <w:pPr>
        <w:widowControl w:val="0"/>
        <w:autoSpaceDE w:val="0"/>
        <w:autoSpaceDN w:val="0"/>
        <w:spacing w:after="0" w:line="240" w:lineRule="auto"/>
        <w:ind w:left="567" w:hanging="567"/>
        <w:rPr>
          <w:rFonts w:ascii="Times New Roman" w:eastAsia="Times New Roman" w:hAnsi="Times New Roman" w:cs="Times New Roman"/>
          <w:color w:val="000000" w:themeColor="text1"/>
          <w:sz w:val="20"/>
          <w:szCs w:val="20"/>
        </w:rPr>
      </w:pPr>
    </w:p>
    <w:p w14:paraId="273EE0BF" w14:textId="77777777" w:rsidR="002D3861" w:rsidRPr="002D3861" w:rsidRDefault="002D3861" w:rsidP="002D3861">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r w:rsidRPr="002D3861">
        <w:rPr>
          <w:rFonts w:ascii="Times New Roman" w:eastAsia="Times New Roman" w:hAnsi="Times New Roman" w:cs="Times New Roman"/>
          <w:color w:val="000000" w:themeColor="text1"/>
          <w:sz w:val="20"/>
          <w:szCs w:val="20"/>
        </w:rPr>
        <w:t>Umam, S., P.I. Nyimas, dan B. Atun. 2014. Pengaruh Tingkat Penggunaan Tepung Jagung sebagai Aditif pada Silase Rumput Gajah (</w:t>
      </w:r>
      <w:proofErr w:type="spellStart"/>
      <w:r w:rsidRPr="002D3861">
        <w:rPr>
          <w:rFonts w:ascii="Times New Roman" w:eastAsia="Times New Roman" w:hAnsi="Times New Roman" w:cs="Times New Roman"/>
          <w:i/>
          <w:color w:val="000000" w:themeColor="text1"/>
          <w:sz w:val="20"/>
          <w:szCs w:val="20"/>
        </w:rPr>
        <w:t>Pennisetum</w:t>
      </w:r>
      <w:proofErr w:type="spellEnd"/>
      <w:r w:rsidRPr="002D3861">
        <w:rPr>
          <w:rFonts w:ascii="Times New Roman" w:eastAsia="Times New Roman" w:hAnsi="Times New Roman" w:cs="Times New Roman"/>
          <w:i/>
          <w:color w:val="000000" w:themeColor="text1"/>
          <w:sz w:val="20"/>
          <w:szCs w:val="20"/>
        </w:rPr>
        <w:t xml:space="preserve"> </w:t>
      </w:r>
      <w:proofErr w:type="spellStart"/>
      <w:r w:rsidRPr="002D3861">
        <w:rPr>
          <w:rFonts w:ascii="Times New Roman" w:eastAsia="Times New Roman" w:hAnsi="Times New Roman" w:cs="Times New Roman"/>
          <w:i/>
          <w:color w:val="000000" w:themeColor="text1"/>
          <w:sz w:val="20"/>
          <w:szCs w:val="20"/>
        </w:rPr>
        <w:t>purpureum</w:t>
      </w:r>
      <w:proofErr w:type="spellEnd"/>
      <w:r w:rsidRPr="002D3861">
        <w:rPr>
          <w:rFonts w:ascii="Times New Roman" w:eastAsia="Times New Roman" w:hAnsi="Times New Roman" w:cs="Times New Roman"/>
          <w:color w:val="000000" w:themeColor="text1"/>
          <w:sz w:val="20"/>
          <w:szCs w:val="20"/>
        </w:rPr>
        <w:t>) terhadap Asam Laktat, NH</w:t>
      </w:r>
      <w:r w:rsidRPr="002D3861">
        <w:rPr>
          <w:rFonts w:ascii="Times New Roman" w:eastAsia="Times New Roman" w:hAnsi="Times New Roman" w:cs="Times New Roman"/>
          <w:color w:val="000000" w:themeColor="text1"/>
          <w:sz w:val="20"/>
          <w:szCs w:val="20"/>
          <w:vertAlign w:val="subscript"/>
        </w:rPr>
        <w:t>3</w:t>
      </w:r>
      <w:r w:rsidRPr="002D3861">
        <w:rPr>
          <w:rFonts w:ascii="Times New Roman" w:eastAsia="Times New Roman" w:hAnsi="Times New Roman" w:cs="Times New Roman"/>
          <w:color w:val="000000" w:themeColor="text1"/>
          <w:sz w:val="20"/>
          <w:szCs w:val="20"/>
        </w:rPr>
        <w:t xml:space="preserve">, dan </w:t>
      </w:r>
      <w:proofErr w:type="spellStart"/>
      <w:r w:rsidRPr="002D3861">
        <w:rPr>
          <w:rFonts w:ascii="Times New Roman" w:eastAsia="Times New Roman" w:hAnsi="Times New Roman" w:cs="Times New Roman"/>
          <w:color w:val="000000" w:themeColor="text1"/>
          <w:sz w:val="20"/>
          <w:szCs w:val="20"/>
        </w:rPr>
        <w:t>pH</w:t>
      </w:r>
      <w:proofErr w:type="spellEnd"/>
      <w:r w:rsidRPr="002D3861">
        <w:rPr>
          <w:rFonts w:ascii="Times New Roman" w:eastAsia="Times New Roman" w:hAnsi="Times New Roman" w:cs="Times New Roman"/>
          <w:color w:val="000000" w:themeColor="text1"/>
          <w:sz w:val="20"/>
          <w:szCs w:val="20"/>
        </w:rPr>
        <w:t xml:space="preserve">. </w:t>
      </w:r>
      <w:r w:rsidRPr="002D3861">
        <w:rPr>
          <w:rFonts w:ascii="Times New Roman" w:eastAsia="Times New Roman" w:hAnsi="Times New Roman" w:cs="Times New Roman"/>
          <w:i/>
          <w:color w:val="000000" w:themeColor="text1"/>
          <w:sz w:val="20"/>
          <w:szCs w:val="20"/>
        </w:rPr>
        <w:t xml:space="preserve">Media Peternakan. </w:t>
      </w:r>
      <w:r w:rsidRPr="002D3861">
        <w:rPr>
          <w:rFonts w:ascii="Times New Roman" w:eastAsia="Times New Roman" w:hAnsi="Times New Roman" w:cs="Times New Roman"/>
          <w:color w:val="000000" w:themeColor="text1"/>
          <w:sz w:val="20"/>
          <w:szCs w:val="20"/>
        </w:rPr>
        <w:t>1 (2): 6-9.</w:t>
      </w:r>
    </w:p>
    <w:p w14:paraId="1563C56B" w14:textId="77777777" w:rsidR="002D3861" w:rsidRPr="002D3861" w:rsidRDefault="002D3861" w:rsidP="002D3861">
      <w:pPr>
        <w:widowControl w:val="0"/>
        <w:autoSpaceDE w:val="0"/>
        <w:autoSpaceDN w:val="0"/>
        <w:spacing w:after="0" w:line="240" w:lineRule="auto"/>
        <w:ind w:left="567" w:hanging="567"/>
        <w:rPr>
          <w:rFonts w:ascii="Times New Roman" w:eastAsia="Times New Roman" w:hAnsi="Times New Roman" w:cs="Times New Roman"/>
          <w:color w:val="000000" w:themeColor="text1"/>
          <w:sz w:val="20"/>
          <w:szCs w:val="20"/>
        </w:rPr>
      </w:pPr>
    </w:p>
    <w:p w14:paraId="3D1FE1BE" w14:textId="77777777" w:rsidR="002D3861" w:rsidRPr="00E32F02" w:rsidRDefault="002D3861" w:rsidP="002D3861">
      <w:pPr>
        <w:widowControl w:val="0"/>
        <w:autoSpaceDE w:val="0"/>
        <w:autoSpaceDN w:val="0"/>
        <w:spacing w:after="0" w:line="240" w:lineRule="auto"/>
        <w:ind w:left="567" w:hanging="567"/>
        <w:jc w:val="both"/>
        <w:rPr>
          <w:rFonts w:ascii="Times New Roman" w:hAnsi="Times New Roman" w:cs="Times New Roman"/>
          <w:color w:val="000000" w:themeColor="text1"/>
          <w:sz w:val="24"/>
          <w:szCs w:val="24"/>
        </w:rPr>
      </w:pPr>
    </w:p>
    <w:p w14:paraId="591E6A5A" w14:textId="77777777" w:rsidR="002D3861" w:rsidRDefault="002D3861" w:rsidP="00430798">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sectPr w:rsidR="002D3861" w:rsidSect="002D3861">
          <w:type w:val="continuous"/>
          <w:pgSz w:w="11906" w:h="16838"/>
          <w:pgMar w:top="1440" w:right="1440" w:bottom="1440" w:left="1440" w:header="708" w:footer="708" w:gutter="0"/>
          <w:cols w:num="2" w:space="708"/>
          <w:docGrid w:linePitch="360"/>
        </w:sectPr>
      </w:pPr>
    </w:p>
    <w:p w14:paraId="2E8D9255" w14:textId="77777777" w:rsidR="002D3861" w:rsidRDefault="002D3861" w:rsidP="00430798">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
    <w:p w14:paraId="13F3459B" w14:textId="77777777" w:rsidR="00430798" w:rsidRDefault="00430798" w:rsidP="00430798">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
    <w:p w14:paraId="150CCF3F" w14:textId="77777777" w:rsidR="00430798" w:rsidRDefault="00430798" w:rsidP="00430798">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
    <w:p w14:paraId="0A8C1FE1" w14:textId="77777777" w:rsidR="00430798" w:rsidRDefault="00430798" w:rsidP="00430798">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
    <w:p w14:paraId="15D29842" w14:textId="77777777" w:rsidR="00430798" w:rsidRPr="00430798" w:rsidRDefault="00430798" w:rsidP="00430798">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rPr>
      </w:pPr>
    </w:p>
    <w:p w14:paraId="32A868EE" w14:textId="77777777" w:rsidR="00430798" w:rsidRPr="00430798" w:rsidRDefault="00430798" w:rsidP="00430798">
      <w:pPr>
        <w:widowControl w:val="0"/>
        <w:autoSpaceDE w:val="0"/>
        <w:autoSpaceDN w:val="0"/>
        <w:spacing w:after="0" w:line="240" w:lineRule="auto"/>
        <w:ind w:left="567" w:hanging="567"/>
        <w:jc w:val="both"/>
        <w:rPr>
          <w:rFonts w:ascii="Times New Roman" w:eastAsia="Times New Roman" w:hAnsi="Times New Roman" w:cs="Times New Roman"/>
          <w:color w:val="000000" w:themeColor="text1"/>
          <w:sz w:val="20"/>
          <w:szCs w:val="20"/>
          <w:shd w:val="clear" w:color="auto" w:fill="FFFFFF"/>
          <w:lang w:val="pl-PL"/>
        </w:rPr>
      </w:pPr>
    </w:p>
    <w:p w14:paraId="73980C8A" w14:textId="77777777" w:rsidR="00430798" w:rsidRPr="00430798" w:rsidRDefault="00430798" w:rsidP="00430798">
      <w:pPr>
        <w:spacing w:after="0" w:line="480" w:lineRule="auto"/>
        <w:ind w:firstLine="567"/>
        <w:jc w:val="center"/>
        <w:rPr>
          <w:rFonts w:ascii="Times New Roman" w:hAnsi="Times New Roman" w:cs="Times New Roman"/>
          <w:color w:val="000000" w:themeColor="text1"/>
          <w:sz w:val="20"/>
          <w:szCs w:val="20"/>
        </w:rPr>
      </w:pPr>
    </w:p>
    <w:p w14:paraId="17DEDABF" w14:textId="77777777" w:rsidR="00BD261F" w:rsidRPr="00BD261F" w:rsidRDefault="00BD261F" w:rsidP="00BD261F">
      <w:pPr>
        <w:spacing w:after="0" w:line="480" w:lineRule="auto"/>
        <w:ind w:firstLine="567"/>
        <w:jc w:val="both"/>
        <w:rPr>
          <w:rFonts w:ascii="Times New Roman" w:hAnsi="Times New Roman" w:cs="Times New Roman"/>
          <w:bCs/>
          <w:color w:val="000000" w:themeColor="text1"/>
          <w:sz w:val="20"/>
          <w:szCs w:val="20"/>
        </w:rPr>
      </w:pPr>
    </w:p>
    <w:p w14:paraId="42AF2172" w14:textId="77777777" w:rsidR="00BD261F" w:rsidRPr="00BD261F" w:rsidRDefault="00BD261F" w:rsidP="00BD261F">
      <w:pPr>
        <w:spacing w:after="0" w:line="480" w:lineRule="auto"/>
        <w:ind w:firstLine="567"/>
        <w:jc w:val="both"/>
        <w:rPr>
          <w:rFonts w:ascii="Times New Roman" w:hAnsi="Times New Roman" w:cs="Times New Roman"/>
          <w:bCs/>
          <w:color w:val="000000" w:themeColor="text1"/>
          <w:sz w:val="20"/>
          <w:szCs w:val="20"/>
        </w:rPr>
      </w:pPr>
    </w:p>
    <w:p w14:paraId="721DAA51" w14:textId="77777777" w:rsidR="00BD261F" w:rsidRPr="00BD261F" w:rsidRDefault="00BD261F" w:rsidP="003709C2">
      <w:pPr>
        <w:spacing w:after="0" w:line="480" w:lineRule="auto"/>
        <w:ind w:firstLine="567"/>
        <w:jc w:val="both"/>
        <w:rPr>
          <w:rFonts w:ascii="Times New Roman" w:hAnsi="Times New Roman" w:cs="Times New Roman"/>
          <w:color w:val="000000" w:themeColor="text1"/>
          <w:sz w:val="24"/>
          <w:szCs w:val="24"/>
        </w:rPr>
      </w:pPr>
    </w:p>
    <w:p w14:paraId="66A2B75E" w14:textId="77777777" w:rsidR="003709C2" w:rsidRDefault="003709C2" w:rsidP="008F24DF">
      <w:pPr>
        <w:spacing w:line="480" w:lineRule="auto"/>
        <w:jc w:val="center"/>
      </w:pPr>
    </w:p>
    <w:p w14:paraId="37125263" w14:textId="77777777" w:rsidR="003709C2" w:rsidRPr="003709C2" w:rsidRDefault="003709C2" w:rsidP="008F24DF">
      <w:pPr>
        <w:spacing w:line="480" w:lineRule="auto"/>
        <w:jc w:val="center"/>
      </w:pPr>
    </w:p>
    <w:sectPr w:rsidR="003709C2" w:rsidRPr="003709C2" w:rsidSect="002D386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puterModern-Regular">
    <w:altName w:val="MS Gothic"/>
    <w:charset w:val="80"/>
    <w:family w:val="roman"/>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47A4F5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000005"/>
    <w:multiLevelType w:val="hybridMultilevel"/>
    <w:tmpl w:val="9F9CAC0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0000006"/>
    <w:multiLevelType w:val="hybridMultilevel"/>
    <w:tmpl w:val="E786A76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0000007"/>
    <w:multiLevelType w:val="multilevel"/>
    <w:tmpl w:val="943C61D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A"/>
    <w:multiLevelType w:val="multilevel"/>
    <w:tmpl w:val="E0FE0B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0000010"/>
    <w:multiLevelType w:val="multilevel"/>
    <w:tmpl w:val="42F40542"/>
    <w:lvl w:ilvl="0">
      <w:start w:val="3"/>
      <w:numFmt w:val="upperRoman"/>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0CFC4E8C"/>
    <w:multiLevelType w:val="hybridMultilevel"/>
    <w:tmpl w:val="5164CD1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9707AB"/>
    <w:multiLevelType w:val="hybridMultilevel"/>
    <w:tmpl w:val="95DCBEB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36BA471D"/>
    <w:multiLevelType w:val="multilevel"/>
    <w:tmpl w:val="69BCADDE"/>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6F17561"/>
    <w:multiLevelType w:val="multilevel"/>
    <w:tmpl w:val="B50C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0E5CDF"/>
    <w:multiLevelType w:val="multilevel"/>
    <w:tmpl w:val="2AA2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0E0F76"/>
    <w:multiLevelType w:val="hybridMultilevel"/>
    <w:tmpl w:val="C01452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7CF5C72"/>
    <w:multiLevelType w:val="hybridMultilevel"/>
    <w:tmpl w:val="77D244A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6B9922F8"/>
    <w:multiLevelType w:val="hybridMultilevel"/>
    <w:tmpl w:val="65FE556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7092509B"/>
    <w:multiLevelType w:val="hybridMultilevel"/>
    <w:tmpl w:val="3F3C47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17004690">
    <w:abstractNumId w:val="2"/>
  </w:num>
  <w:num w:numId="2" w16cid:durableId="1529442021">
    <w:abstractNumId w:val="1"/>
  </w:num>
  <w:num w:numId="3" w16cid:durableId="484707352">
    <w:abstractNumId w:val="13"/>
  </w:num>
  <w:num w:numId="4" w16cid:durableId="787965223">
    <w:abstractNumId w:val="4"/>
  </w:num>
  <w:num w:numId="5" w16cid:durableId="1226339457">
    <w:abstractNumId w:val="3"/>
  </w:num>
  <w:num w:numId="6" w16cid:durableId="1237938107">
    <w:abstractNumId w:val="0"/>
  </w:num>
  <w:num w:numId="7" w16cid:durableId="987442345">
    <w:abstractNumId w:val="8"/>
  </w:num>
  <w:num w:numId="8" w16cid:durableId="239171579">
    <w:abstractNumId w:val="11"/>
  </w:num>
  <w:num w:numId="9" w16cid:durableId="828060702">
    <w:abstractNumId w:val="10"/>
  </w:num>
  <w:num w:numId="10" w16cid:durableId="377048728">
    <w:abstractNumId w:val="7"/>
  </w:num>
  <w:num w:numId="11" w16cid:durableId="1624918178">
    <w:abstractNumId w:val="12"/>
  </w:num>
  <w:num w:numId="12" w16cid:durableId="536430773">
    <w:abstractNumId w:val="6"/>
  </w:num>
  <w:num w:numId="13" w16cid:durableId="273102783">
    <w:abstractNumId w:val="14"/>
  </w:num>
  <w:num w:numId="14" w16cid:durableId="1434588397">
    <w:abstractNumId w:val="9"/>
  </w:num>
  <w:num w:numId="15" w16cid:durableId="148138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B5"/>
    <w:rsid w:val="000A5AD6"/>
    <w:rsid w:val="000C5D04"/>
    <w:rsid w:val="002D3861"/>
    <w:rsid w:val="003607B1"/>
    <w:rsid w:val="003709C2"/>
    <w:rsid w:val="00430798"/>
    <w:rsid w:val="0057363E"/>
    <w:rsid w:val="008F24DF"/>
    <w:rsid w:val="009B1CB2"/>
    <w:rsid w:val="009F459E"/>
    <w:rsid w:val="00A951B5"/>
    <w:rsid w:val="00AF33BF"/>
    <w:rsid w:val="00BD26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EE9A"/>
  <w15:chartTrackingRefBased/>
  <w15:docId w15:val="{732DEBF7-0DE9-4206-864A-D7D425E6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1B5"/>
    <w:rPr>
      <w:rFonts w:ascii="Calibri" w:eastAsia="Calibri" w:hAnsi="Calibri" w:cs="Arial"/>
      <w:kern w:val="0"/>
      <w14:ligatures w14:val="none"/>
    </w:rPr>
  </w:style>
  <w:style w:type="paragraph" w:styleId="Heading1">
    <w:name w:val="heading 1"/>
    <w:basedOn w:val="Normal"/>
    <w:next w:val="Normal"/>
    <w:link w:val="Heading1Char"/>
    <w:uiPriority w:val="9"/>
    <w:qFormat/>
    <w:rsid w:val="003607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07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F459E"/>
    <w:pPr>
      <w:spacing w:after="120" w:line="276" w:lineRule="auto"/>
    </w:pPr>
    <w:rPr>
      <w:rFonts w:cs="SimSun"/>
      <w:lang w:val="en-US"/>
    </w:rPr>
  </w:style>
  <w:style w:type="character" w:customStyle="1" w:styleId="BodyTextChar">
    <w:name w:val="Body Text Char"/>
    <w:basedOn w:val="DefaultParagraphFont"/>
    <w:link w:val="BodyText"/>
    <w:uiPriority w:val="99"/>
    <w:rsid w:val="009F459E"/>
    <w:rPr>
      <w:rFonts w:ascii="Calibri" w:eastAsia="Calibri" w:hAnsi="Calibri" w:cs="SimSun"/>
      <w:kern w:val="0"/>
      <w:lang w:val="en-US"/>
      <w14:ligatures w14:val="none"/>
    </w:rPr>
  </w:style>
  <w:style w:type="paragraph" w:styleId="ListParagraph">
    <w:name w:val="List Paragraph"/>
    <w:aliases w:val="Title Proposal"/>
    <w:basedOn w:val="Normal"/>
    <w:link w:val="ListParagraphChar"/>
    <w:uiPriority w:val="34"/>
    <w:qFormat/>
    <w:rsid w:val="009F459E"/>
    <w:pPr>
      <w:spacing w:after="200" w:line="276" w:lineRule="auto"/>
      <w:ind w:left="720"/>
      <w:contextualSpacing/>
    </w:pPr>
    <w:rPr>
      <w:rFonts w:cs="SimSun"/>
      <w:lang w:val="en-US"/>
    </w:rPr>
  </w:style>
  <w:style w:type="character" w:customStyle="1" w:styleId="ListParagraphChar">
    <w:name w:val="List Paragraph Char"/>
    <w:aliases w:val="Title Proposal Char"/>
    <w:link w:val="ListParagraph"/>
    <w:uiPriority w:val="34"/>
    <w:qFormat/>
    <w:rsid w:val="009F459E"/>
    <w:rPr>
      <w:rFonts w:ascii="Calibri" w:eastAsia="Calibri" w:hAnsi="Calibri" w:cs="SimSun"/>
      <w:kern w:val="0"/>
      <w:lang w:val="en-US"/>
      <w14:ligatures w14:val="none"/>
    </w:rPr>
  </w:style>
  <w:style w:type="character" w:customStyle="1" w:styleId="Heading1Char">
    <w:name w:val="Heading 1 Char"/>
    <w:basedOn w:val="DefaultParagraphFont"/>
    <w:link w:val="Heading1"/>
    <w:uiPriority w:val="9"/>
    <w:rsid w:val="003607B1"/>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3607B1"/>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uiPriority w:val="99"/>
    <w:semiHidden/>
    <w:unhideWhenUsed/>
    <w:rsid w:val="003607B1"/>
    <w:rPr>
      <w:sz w:val="16"/>
      <w:szCs w:val="16"/>
    </w:rPr>
  </w:style>
  <w:style w:type="paragraph" w:styleId="CommentText">
    <w:name w:val="annotation text"/>
    <w:basedOn w:val="Normal"/>
    <w:link w:val="CommentTextChar"/>
    <w:uiPriority w:val="99"/>
    <w:unhideWhenUsed/>
    <w:rsid w:val="003607B1"/>
    <w:pPr>
      <w:spacing w:line="240" w:lineRule="auto"/>
    </w:pPr>
    <w:rPr>
      <w:rFonts w:ascii="Times New Roman" w:hAnsi="Times New Roman"/>
      <w:sz w:val="20"/>
      <w:szCs w:val="20"/>
      <w:lang w:val="en-US"/>
    </w:rPr>
  </w:style>
  <w:style w:type="character" w:customStyle="1" w:styleId="CommentTextChar">
    <w:name w:val="Comment Text Char"/>
    <w:basedOn w:val="DefaultParagraphFont"/>
    <w:link w:val="CommentText"/>
    <w:uiPriority w:val="99"/>
    <w:rsid w:val="003607B1"/>
    <w:rPr>
      <w:rFonts w:ascii="Times New Roman" w:eastAsia="Calibri" w:hAnsi="Times New Roman" w:cs="Arial"/>
      <w:kern w:val="0"/>
      <w:sz w:val="20"/>
      <w:szCs w:val="20"/>
      <w:lang w:val="en-US"/>
      <w14:ligatures w14:val="none"/>
    </w:rPr>
  </w:style>
  <w:style w:type="paragraph" w:styleId="Header">
    <w:name w:val="header"/>
    <w:basedOn w:val="Normal"/>
    <w:link w:val="HeaderChar"/>
    <w:uiPriority w:val="99"/>
    <w:unhideWhenUsed/>
    <w:rsid w:val="00360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7B1"/>
    <w:rPr>
      <w:rFonts w:ascii="Calibri" w:eastAsia="Calibri" w:hAnsi="Calibri" w:cs="Arial"/>
      <w:kern w:val="0"/>
      <w14:ligatures w14:val="none"/>
    </w:rPr>
  </w:style>
  <w:style w:type="paragraph" w:styleId="Footer">
    <w:name w:val="footer"/>
    <w:basedOn w:val="Normal"/>
    <w:link w:val="FooterChar"/>
    <w:uiPriority w:val="99"/>
    <w:unhideWhenUsed/>
    <w:rsid w:val="00360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7B1"/>
    <w:rPr>
      <w:rFonts w:ascii="Calibri" w:eastAsia="Calibri" w:hAnsi="Calibri" w:cs="Arial"/>
      <w:kern w:val="0"/>
      <w14:ligatures w14:val="none"/>
    </w:rPr>
  </w:style>
  <w:style w:type="character" w:styleId="Hyperlink">
    <w:name w:val="Hyperlink"/>
    <w:uiPriority w:val="99"/>
    <w:rsid w:val="003607B1"/>
    <w:rPr>
      <w:color w:val="0000FF"/>
      <w:u w:val="single"/>
    </w:rPr>
  </w:style>
  <w:style w:type="paragraph" w:styleId="BalloonText">
    <w:name w:val="Balloon Text"/>
    <w:basedOn w:val="Normal"/>
    <w:link w:val="BalloonTextChar"/>
    <w:uiPriority w:val="99"/>
    <w:semiHidden/>
    <w:unhideWhenUsed/>
    <w:rsid w:val="00360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7B1"/>
    <w:rPr>
      <w:rFonts w:ascii="Tahoma" w:eastAsia="Calibri" w:hAnsi="Tahoma" w:cs="Tahoma"/>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3607B1"/>
    <w:rPr>
      <w:rFonts w:ascii="Calibri" w:hAnsi="Calibri"/>
      <w:b/>
      <w:bCs/>
      <w:lang w:val="id-ID"/>
    </w:rPr>
  </w:style>
  <w:style w:type="character" w:customStyle="1" w:styleId="CommentSubjectChar">
    <w:name w:val="Comment Subject Char"/>
    <w:basedOn w:val="CommentTextChar"/>
    <w:link w:val="CommentSubject"/>
    <w:uiPriority w:val="99"/>
    <w:semiHidden/>
    <w:rsid w:val="003607B1"/>
    <w:rPr>
      <w:rFonts w:ascii="Calibri" w:eastAsia="Calibri" w:hAnsi="Calibri" w:cs="Arial"/>
      <w:b/>
      <w:bCs/>
      <w:kern w:val="0"/>
      <w:sz w:val="20"/>
      <w:szCs w:val="20"/>
      <w:lang w:val="en-US"/>
      <w14:ligatures w14:val="none"/>
    </w:rPr>
  </w:style>
  <w:style w:type="table" w:styleId="TableGrid">
    <w:name w:val="Table Grid"/>
    <w:basedOn w:val="TableNormal"/>
    <w:uiPriority w:val="99"/>
    <w:qFormat/>
    <w:rsid w:val="003607B1"/>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07B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SAP-Paragraph">
    <w:name w:val="SAP-Paragraph"/>
    <w:link w:val="SAP-ParagraphChar"/>
    <w:rsid w:val="003607B1"/>
    <w:pPr>
      <w:adjustRightInd w:val="0"/>
      <w:snapToGrid w:val="0"/>
      <w:spacing w:after="0" w:line="240" w:lineRule="exact"/>
      <w:ind w:firstLineChars="100" w:firstLine="100"/>
      <w:jc w:val="both"/>
    </w:pPr>
    <w:rPr>
      <w:rFonts w:ascii="Times New Roman" w:eastAsia="SimSun" w:hAnsi="Times New Roman" w:cs="Times New Roman"/>
      <w:kern w:val="0"/>
      <w:sz w:val="20"/>
      <w:szCs w:val="24"/>
      <w:lang w:val="en-AU" w:eastAsia="zh-CN"/>
      <w14:ligatures w14:val="none"/>
    </w:rPr>
  </w:style>
  <w:style w:type="character" w:customStyle="1" w:styleId="SAP-ParagraphChar">
    <w:name w:val="SAP-Paragraph Char"/>
    <w:link w:val="SAP-Paragraph"/>
    <w:locked/>
    <w:rsid w:val="003607B1"/>
    <w:rPr>
      <w:rFonts w:ascii="Times New Roman" w:eastAsia="SimSun" w:hAnsi="Times New Roman" w:cs="Times New Roman"/>
      <w:kern w:val="0"/>
      <w:sz w:val="20"/>
      <w:szCs w:val="24"/>
      <w:lang w:val="en-AU" w:eastAsia="zh-CN"/>
      <w14:ligatures w14:val="none"/>
    </w:rPr>
  </w:style>
  <w:style w:type="paragraph" w:styleId="TableofFigures">
    <w:name w:val="table of figures"/>
    <w:basedOn w:val="Normal"/>
    <w:next w:val="Normal"/>
    <w:uiPriority w:val="99"/>
    <w:semiHidden/>
    <w:unhideWhenUsed/>
    <w:rsid w:val="003607B1"/>
    <w:pPr>
      <w:spacing w:after="0"/>
    </w:pPr>
  </w:style>
  <w:style w:type="paragraph" w:styleId="TOCHeading">
    <w:name w:val="TOC Heading"/>
    <w:basedOn w:val="Heading1"/>
    <w:next w:val="Normal"/>
    <w:uiPriority w:val="39"/>
    <w:unhideWhenUsed/>
    <w:qFormat/>
    <w:rsid w:val="003607B1"/>
    <w:pPr>
      <w:outlineLvl w:val="9"/>
    </w:pPr>
    <w:rPr>
      <w:lang w:eastAsia="id-ID"/>
    </w:rPr>
  </w:style>
  <w:style w:type="paragraph" w:styleId="TOC2">
    <w:name w:val="toc 2"/>
    <w:basedOn w:val="Normal"/>
    <w:next w:val="Normal"/>
    <w:autoRedefine/>
    <w:uiPriority w:val="39"/>
    <w:unhideWhenUsed/>
    <w:rsid w:val="003607B1"/>
    <w:pPr>
      <w:spacing w:after="100"/>
      <w:ind w:left="220"/>
    </w:pPr>
    <w:rPr>
      <w:rFonts w:asciiTheme="minorHAnsi" w:eastAsiaTheme="minorEastAsia" w:hAnsiTheme="minorHAnsi" w:cs="Times New Roman"/>
      <w:lang w:eastAsia="id-ID"/>
    </w:rPr>
  </w:style>
  <w:style w:type="paragraph" w:styleId="TOC1">
    <w:name w:val="toc 1"/>
    <w:basedOn w:val="Normal"/>
    <w:next w:val="Normal"/>
    <w:autoRedefine/>
    <w:uiPriority w:val="39"/>
    <w:unhideWhenUsed/>
    <w:rsid w:val="003607B1"/>
    <w:pPr>
      <w:spacing w:after="100"/>
    </w:pPr>
    <w:rPr>
      <w:rFonts w:asciiTheme="minorHAnsi" w:eastAsiaTheme="minorEastAsia" w:hAnsiTheme="minorHAnsi" w:cs="Times New Roman"/>
      <w:lang w:eastAsia="id-ID"/>
    </w:rPr>
  </w:style>
  <w:style w:type="paragraph" w:styleId="TOC3">
    <w:name w:val="toc 3"/>
    <w:basedOn w:val="Normal"/>
    <w:next w:val="Normal"/>
    <w:autoRedefine/>
    <w:uiPriority w:val="39"/>
    <w:unhideWhenUsed/>
    <w:rsid w:val="003607B1"/>
    <w:pPr>
      <w:spacing w:after="100"/>
      <w:ind w:left="440"/>
    </w:pPr>
    <w:rPr>
      <w:rFonts w:asciiTheme="minorHAnsi" w:eastAsiaTheme="minorEastAsia" w:hAnsiTheme="minorHAnsi" w:cs="Times New Roman"/>
      <w:lang w:eastAsia="id-ID"/>
    </w:rPr>
  </w:style>
  <w:style w:type="paragraph" w:customStyle="1" w:styleId="nova-legacy-e-listitem">
    <w:name w:val="nova-legacy-e-list__item"/>
    <w:basedOn w:val="Normal"/>
    <w:rsid w:val="003607B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3607B1"/>
    <w:rPr>
      <w:color w:val="954F72" w:themeColor="followedHyperlink"/>
      <w:u w:val="single"/>
    </w:rPr>
  </w:style>
  <w:style w:type="character" w:styleId="UnresolvedMention">
    <w:name w:val="Unresolved Mention"/>
    <w:basedOn w:val="DefaultParagraphFont"/>
    <w:uiPriority w:val="99"/>
    <w:semiHidden/>
    <w:unhideWhenUsed/>
    <w:rsid w:val="008F2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briyulianto6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4576</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febri</dc:creator>
  <cp:keywords/>
  <dc:description/>
  <cp:lastModifiedBy>febri</cp:lastModifiedBy>
  <cp:revision>2</cp:revision>
  <cp:lastPrinted>2023-08-29T15:40:00Z</cp:lastPrinted>
  <dcterms:created xsi:type="dcterms:W3CDTF">2023-09-02T15:26:00Z</dcterms:created>
  <dcterms:modified xsi:type="dcterms:W3CDTF">2023-09-02T15:26:00Z</dcterms:modified>
</cp:coreProperties>
</file>