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360"/>
        <w:jc w:val="center"/>
        <w:rPr>
          <w:rFonts w:ascii="Times New Roman" w:hAnsi="Times New Roman" w:cs="Times New Roman" w:eastAsiaTheme="minorEastAsia"/>
          <w:b/>
          <w:sz w:val="24"/>
          <w:szCs w:val="24"/>
          <w:lang w:eastAsia="zh-CN"/>
        </w:rPr>
      </w:pPr>
      <w:r>
        <w:rPr>
          <w:rFonts w:hint="default" w:ascii="Times New Roman" w:hAnsi="Times New Roman" w:eastAsiaTheme="minorEastAsia"/>
          <w:b/>
          <w:sz w:val="24"/>
          <w:szCs w:val="24"/>
          <w:lang w:eastAsia="zh-CN"/>
        </w:rPr>
        <w:t>ANALISIS KELAYAKAN FINANSIAL PETERNAKAN SAPI PERAH PADA KOPERASI UNIT DESA CEPOGO DI KABUPATEN BOYOLALI</w:t>
      </w:r>
    </w:p>
    <w:p>
      <w:pPr>
        <w:spacing w:after="0" w:line="240" w:lineRule="auto"/>
        <w:ind w:left="-360"/>
        <w:jc w:val="center"/>
        <w:rPr>
          <w:rFonts w:ascii="Times New Roman" w:hAnsi="Times New Roman" w:cs="Times New Roman"/>
          <w:b/>
          <w:sz w:val="24"/>
          <w:szCs w:val="24"/>
          <w:shd w:val="clear" w:color="auto" w:fill="FFFFFF"/>
        </w:rPr>
      </w:pPr>
    </w:p>
    <w:p>
      <w:pPr>
        <w:spacing w:after="0" w:line="240" w:lineRule="auto"/>
        <w:ind w:left="-360"/>
        <w:jc w:val="center"/>
        <w:rPr>
          <w:rFonts w:ascii="Times New Roman" w:hAnsi="Times New Roman" w:cs="Times New Roman"/>
          <w:szCs w:val="24"/>
          <w:shd w:val="clear" w:color="auto" w:fill="FFFFFF"/>
        </w:rPr>
      </w:pPr>
      <w:r>
        <w:rPr>
          <w:rFonts w:hint="default" w:ascii="Times New Roman" w:hAnsi="Times New Roman"/>
          <w:szCs w:val="24"/>
          <w:shd w:val="clear" w:color="auto" w:fill="FFFFFF"/>
        </w:rPr>
        <w:t xml:space="preserve">FINANCIAL FEASIBILITY ANALYSIS OF DAIRY CATTLE FARM </w:t>
      </w:r>
      <w:r>
        <w:rPr>
          <w:rFonts w:hint="default" w:ascii="Times New Roman" w:hAnsi="Times New Roman"/>
          <w:szCs w:val="24"/>
          <w:shd w:val="clear" w:color="auto" w:fill="FFFFFF"/>
        </w:rPr>
        <w:br w:type="textWrapping"/>
      </w:r>
      <w:r>
        <w:rPr>
          <w:rFonts w:hint="default" w:ascii="Times New Roman" w:hAnsi="Times New Roman"/>
          <w:szCs w:val="24"/>
          <w:shd w:val="clear" w:color="auto" w:fill="FFFFFF"/>
        </w:rPr>
        <w:t>ON THE KOPERASI UNIT DESA CEPOGO IN BOYOLALI REGENCY</w:t>
      </w:r>
    </w:p>
    <w:p>
      <w:pPr>
        <w:spacing w:after="0" w:line="240" w:lineRule="auto"/>
        <w:ind w:left="-360"/>
        <w:jc w:val="center"/>
        <w:rPr>
          <w:rFonts w:ascii="Times New Roman" w:hAnsi="Times New Roman" w:cs="Times New Roman"/>
          <w:b/>
          <w:sz w:val="24"/>
          <w:szCs w:val="24"/>
          <w:shd w:val="clear" w:color="auto" w:fill="FFFFFF"/>
        </w:rPr>
      </w:pPr>
    </w:p>
    <w:p>
      <w:pPr>
        <w:spacing w:line="360" w:lineRule="auto"/>
        <w:jc w:val="center"/>
        <w:rPr>
          <w:rFonts w:hint="default" w:ascii="Times New Roman" w:hAnsi="Times New Roman" w:cs="Times New Roman" w:eastAsiaTheme="minorEastAsia"/>
          <w:szCs w:val="24"/>
          <w:lang w:val="en-US"/>
        </w:rPr>
      </w:pPr>
      <w:r>
        <w:rPr>
          <w:rFonts w:hint="default" w:ascii="Times New Roman" w:hAnsi="Times New Roman" w:cs="Times New Roman" w:eastAsiaTheme="minorEastAsia"/>
          <w:szCs w:val="24"/>
          <w:lang w:val="en-US"/>
        </w:rPr>
        <w:t>Idzhar Madani</w:t>
      </w:r>
      <w:r>
        <w:rPr>
          <w:rFonts w:ascii="Times New Roman" w:hAnsi="Times New Roman" w:cs="Times New Roman" w:eastAsiaTheme="minorEastAsia"/>
          <w:szCs w:val="24"/>
        </w:rPr>
        <w:t xml:space="preserve">, Setyo Utomo, </w:t>
      </w:r>
      <w:r>
        <w:rPr>
          <w:rFonts w:hint="default" w:ascii="Times New Roman" w:hAnsi="Times New Roman" w:cs="Times New Roman" w:eastAsiaTheme="minorEastAsia"/>
          <w:szCs w:val="24"/>
          <w:lang w:val="en-US"/>
        </w:rPr>
        <w:t>Ajat Sudrajat</w:t>
      </w:r>
    </w:p>
    <w:p>
      <w:pPr>
        <w:spacing w:after="0" w:line="240" w:lineRule="auto"/>
        <w:jc w:val="center"/>
        <w:rPr>
          <w:rFonts w:ascii="Times New Roman" w:hAnsi="Times New Roman" w:cs="Times New Roman"/>
          <w:bCs/>
          <w:color w:val="000000" w:themeColor="text1"/>
          <w:szCs w:val="24"/>
          <w14:textFill>
            <w14:solidFill>
              <w14:schemeClr w14:val="tx1"/>
            </w14:solidFill>
          </w14:textFill>
        </w:rPr>
      </w:pPr>
      <w:r>
        <w:rPr>
          <w:rFonts w:ascii="Times New Roman" w:hAnsi="Times New Roman" w:cs="Times New Roman"/>
          <w:bCs/>
          <w:color w:val="000000" w:themeColor="text1"/>
          <w:szCs w:val="24"/>
          <w14:textFill>
            <w14:solidFill>
              <w14:schemeClr w14:val="tx1"/>
            </w14:solidFill>
          </w14:textFill>
        </w:rPr>
        <w:t>Fakultas Agroindustri, Universitas Mercu Buana, Jl. Wates Km 10, Yogyakarta 55753</w:t>
      </w:r>
    </w:p>
    <w:p>
      <w:pPr>
        <w:spacing w:after="0" w:line="240" w:lineRule="auto"/>
        <w:jc w:val="center"/>
        <w:rPr>
          <w:rFonts w:hint="default" w:ascii="Times New Roman" w:hAnsi="Times New Roman" w:cs="Times New Roman"/>
          <w:lang w:val="en-US"/>
        </w:rPr>
      </w:pPr>
      <w:r>
        <w:rPr>
          <w:rFonts w:ascii="Times New Roman" w:hAnsi="Times New Roman" w:eastAsia="Times New Roman" w:cs="Times New Roman"/>
          <w:szCs w:val="24"/>
        </w:rPr>
        <w:t xml:space="preserve">Email : </w:t>
      </w:r>
      <w:r>
        <w:rPr>
          <w:rFonts w:hint="default" w:ascii="Times New Roman" w:hAnsi="Times New Roman" w:cs="Times New Roman"/>
          <w:lang w:val="en-US"/>
        </w:rPr>
        <w:fldChar w:fldCharType="begin"/>
      </w:r>
      <w:r>
        <w:rPr>
          <w:rFonts w:hint="default" w:ascii="Times New Roman" w:hAnsi="Times New Roman" w:cs="Times New Roman"/>
          <w:lang w:val="en-US"/>
        </w:rPr>
        <w:instrText xml:space="preserve"> HYPERLINK "mailto:madani.idzhar.77@gmail.com" </w:instrText>
      </w:r>
      <w:r>
        <w:rPr>
          <w:rFonts w:hint="default" w:ascii="Times New Roman" w:hAnsi="Times New Roman" w:cs="Times New Roman"/>
          <w:lang w:val="en-US"/>
        </w:rPr>
        <w:fldChar w:fldCharType="separate"/>
      </w:r>
      <w:r>
        <w:rPr>
          <w:rStyle w:val="11"/>
          <w:rFonts w:hint="default" w:ascii="Times New Roman" w:hAnsi="Times New Roman" w:cs="Times New Roman"/>
          <w:lang w:val="en-US"/>
        </w:rPr>
        <w:t>madani.idzhar.77@gmail.com</w:t>
      </w:r>
      <w:r>
        <w:rPr>
          <w:rFonts w:hint="default" w:ascii="Times New Roman" w:hAnsi="Times New Roman" w:cs="Times New Roman"/>
          <w:lang w:val="en-US"/>
        </w:rPr>
        <w:fldChar w:fldCharType="end"/>
      </w:r>
    </w:p>
    <w:p>
      <w:pPr>
        <w:spacing w:after="0" w:line="240" w:lineRule="auto"/>
        <w:jc w:val="center"/>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INTISARI</w:t>
      </w:r>
    </w:p>
    <w:p>
      <w:pPr>
        <w:spacing w:line="240" w:lineRule="auto"/>
        <w:ind w:firstLine="720"/>
        <w:jc w:val="both"/>
        <w:rPr>
          <w:rFonts w:ascii="Times New Roman" w:hAnsi="Times New Roman" w:cs="Times New Roman"/>
          <w:sz w:val="22"/>
          <w:szCs w:val="22"/>
        </w:rPr>
      </w:pPr>
      <w:r>
        <w:rPr>
          <w:rFonts w:hint="default" w:ascii="Times New Roman" w:hAnsi="Times New Roman"/>
          <w:sz w:val="22"/>
          <w:szCs w:val="22"/>
        </w:rPr>
        <w:t xml:space="preserve">Penelitian ini dilakukan untuk menentukan karakteristik dan kelayakan finansial dari peternakan rakyat yang tergabung pada KUD Cepogo di Kabupaten Boyolali. Penelitian dilakukan pada tanggal 1-30 November 2022. Metode penelitian yang digunakan adalah metode survei. Teknik pengambilan sampel yang digunakan yaitu </w:t>
      </w:r>
      <w:r>
        <w:rPr>
          <w:rFonts w:hint="default" w:ascii="Times New Roman" w:hAnsi="Times New Roman"/>
          <w:i/>
          <w:iCs/>
          <w:sz w:val="22"/>
          <w:szCs w:val="22"/>
        </w:rPr>
        <w:t>non-probability sampling</w:t>
      </w:r>
      <w:r>
        <w:rPr>
          <w:rFonts w:hint="default" w:ascii="Times New Roman" w:hAnsi="Times New Roman"/>
          <w:sz w:val="22"/>
          <w:szCs w:val="22"/>
        </w:rPr>
        <w:t xml:space="preserve"> dengan metode </w:t>
      </w:r>
      <w:r>
        <w:rPr>
          <w:rFonts w:hint="default" w:ascii="Times New Roman" w:hAnsi="Times New Roman"/>
          <w:i/>
          <w:iCs/>
          <w:sz w:val="22"/>
          <w:szCs w:val="22"/>
        </w:rPr>
        <w:t>accidental sampling</w:t>
      </w:r>
      <w:r>
        <w:rPr>
          <w:rFonts w:hint="default" w:ascii="Times New Roman" w:hAnsi="Times New Roman"/>
          <w:sz w:val="22"/>
          <w:szCs w:val="22"/>
        </w:rPr>
        <w:t xml:space="preserve">. Responden adalah peternak yang dipilih secara acak sejumlah 60 responden. Teknik pengumpulan data yaitu dengan pengamatan dan wawancara secara langsung dengan peternak. Metode analisis data yang digunakan adalah metode deskriptif kuantitatif. Hasil penelitian menunjukkan </w:t>
      </w:r>
      <w:r>
        <w:rPr>
          <w:rFonts w:hint="default" w:ascii="Times New Roman" w:hAnsi="Times New Roman"/>
          <w:sz w:val="22"/>
          <w:szCs w:val="22"/>
          <w:lang w:val="en-US"/>
        </w:rPr>
        <w:t>k</w:t>
      </w:r>
      <w:r>
        <w:rPr>
          <w:rFonts w:hint="default" w:ascii="Times New Roman" w:hAnsi="Times New Roman"/>
          <w:sz w:val="22"/>
          <w:szCs w:val="22"/>
        </w:rPr>
        <w:t>elayakan finansial usaha yaitu NPV Rp 3.709.643 pada skala kecil, Rp 39.842.186 pada skala menengah dan Rp 144.265.184 pada skala besar, yang mana ketiganya lebih besar dari nol. BCR 1,06 pada skala kecil, 1,34 pada skala menengah dan 1,64 pada skala besar, yang mana lebih besar nilainya dari 1. IRR 9,09% pada skala kecil, 19,98% pada skala menengah dan 38,44 pada skala besar, hal ini lebih besar dari suku bunga kredit Bank BRI sebesar 6%. Payback period selama 2,65 tahun pada skala kecil, 2,08 tahun pada skala menengah dan 1,70 tahun pada skala besar. Dapat disimpulkan bahwa peternak sapi perah yang tergabung pada KUD Cepogo dinyatakan layak secara finansial karena sudah memenuhi kriteria kelayakan investasi sehingga usaha dinyatakan menguntungkan dan layak untuk dijalankan.</w:t>
      </w:r>
    </w:p>
    <w:p>
      <w:pPr>
        <w:spacing w:line="240" w:lineRule="auto"/>
        <w:jc w:val="both"/>
        <w:rPr>
          <w:rFonts w:hint="default" w:ascii="Times New Roman" w:hAnsi="Times New Roman" w:cs="Times New Roman"/>
          <w:sz w:val="22"/>
          <w:szCs w:val="22"/>
          <w:lang w:val="en-US"/>
        </w:rPr>
      </w:pPr>
      <w:r>
        <w:rPr>
          <w:rFonts w:ascii="Times New Roman" w:hAnsi="Times New Roman" w:cs="Times New Roman"/>
          <w:sz w:val="22"/>
          <w:szCs w:val="22"/>
        </w:rPr>
        <w:t>Kata kunci :</w:t>
      </w:r>
      <w:r>
        <w:rPr>
          <w:rFonts w:hint="default" w:ascii="Times New Roman" w:hAnsi="Times New Roman"/>
          <w:sz w:val="22"/>
          <w:szCs w:val="22"/>
        </w:rPr>
        <w:t xml:space="preserve"> Sapi perah, Analisis kelayakan, Investasi, KUD Cepogo</w:t>
      </w:r>
      <w:r>
        <w:rPr>
          <w:rFonts w:hint="default" w:ascii="Times New Roman" w:hAnsi="Times New Roman"/>
          <w:sz w:val="22"/>
          <w:szCs w:val="22"/>
          <w:lang w:val="en-US"/>
        </w:rPr>
        <w:t>.</w:t>
      </w:r>
    </w:p>
    <w:p>
      <w:pPr>
        <w:spacing w:before="240" w:after="0"/>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ABSTRACT</w:t>
      </w:r>
    </w:p>
    <w:p>
      <w:pPr>
        <w:spacing w:line="240" w:lineRule="auto"/>
        <w:jc w:val="both"/>
        <w:rPr>
          <w:rFonts w:ascii="Times New Roman" w:hAnsi="Times New Roman" w:cs="Times New Roman"/>
          <w:i/>
          <w:sz w:val="22"/>
          <w:szCs w:val="22"/>
          <w:lang w:val="id-ID"/>
        </w:rPr>
      </w:pPr>
      <w:r>
        <w:rPr>
          <w:rFonts w:ascii="Times New Roman" w:hAnsi="Times New Roman" w:cs="Times New Roman"/>
          <w:sz w:val="22"/>
          <w:szCs w:val="22"/>
        </w:rPr>
        <w:tab/>
      </w:r>
      <w:r>
        <w:rPr>
          <w:rFonts w:hint="default" w:ascii="Times New Roman" w:hAnsi="Times New Roman"/>
          <w:i/>
          <w:sz w:val="22"/>
          <w:szCs w:val="22"/>
          <w:lang w:val="id-ID"/>
        </w:rPr>
        <w:t>The study aims to determine the characteristics and feasibility of smallholder dairy breeders which the members of KUD Cepogo in Boyolali Regency. The study was conducted from 1-30 November 2022. The research method used was a survey method. The sampling technique used in this study was the Non-probability sampling. Respondents were dairy breeders who were taken randomly as many as 60 respondents. The data collection method is the method of observation and direct interviews with breeders. Methods of data analysis are descriptive quantitative. The result show</w:t>
      </w:r>
      <w:r>
        <w:rPr>
          <w:rFonts w:hint="default" w:ascii="Times New Roman" w:hAnsi="Times New Roman"/>
          <w:i/>
          <w:sz w:val="22"/>
          <w:szCs w:val="22"/>
          <w:lang w:val="en-US"/>
        </w:rPr>
        <w:t xml:space="preserve"> b</w:t>
      </w:r>
      <w:r>
        <w:rPr>
          <w:rFonts w:hint="default" w:ascii="Times New Roman" w:hAnsi="Times New Roman"/>
          <w:i/>
          <w:sz w:val="22"/>
          <w:szCs w:val="22"/>
          <w:lang w:val="id-ID"/>
        </w:rPr>
        <w:t>usiness feasibility, namely an NPV of IDR 3,709,643 for small scale, IDR 39,842,186 for middle scale and IDR 144,265,184 for large scale, are worth greater than zero. BCR of 1.06 for small scale, 1.34 for middle scale and 1.64 for large scale, are worth greater than 1. IRR of 9.09% for small scale, 19.98 for middle scale and 38.44 for large scale, are greater than the interest rate on Bank BRI’s credit interest of 6%. Payback period of 2.65 years for small scale, 2.08 years for middle scale and 1.70 for large scale. The conclusion of this study is that the business is declared financially feasible because it is able to generate a return on investment and the revenue received is greater than expenditure so that the business is profitable and feasible to develop.</w:t>
      </w:r>
      <w:r>
        <w:rPr>
          <w:rFonts w:ascii="Times New Roman" w:hAnsi="Times New Roman" w:cs="Times New Roman"/>
          <w:i/>
          <w:sz w:val="22"/>
          <w:szCs w:val="22"/>
          <w:lang w:val="id-ID"/>
        </w:rPr>
        <w:t>.</w:t>
      </w:r>
    </w:p>
    <w:p>
      <w:pPr>
        <w:spacing w:line="240" w:lineRule="auto"/>
        <w:jc w:val="both"/>
        <w:rPr>
          <w:rFonts w:ascii="Times New Roman" w:hAnsi="Times New Roman" w:cs="Times New Roman"/>
          <w:i/>
          <w:sz w:val="22"/>
          <w:szCs w:val="22"/>
        </w:rPr>
      </w:pPr>
      <w:r>
        <w:rPr>
          <w:rFonts w:ascii="Times New Roman" w:hAnsi="Times New Roman" w:cs="Times New Roman"/>
          <w:i/>
          <w:sz w:val="22"/>
          <w:szCs w:val="22"/>
        </w:rPr>
        <w:t xml:space="preserve">Key words : </w:t>
      </w:r>
      <w:r>
        <w:rPr>
          <w:rFonts w:hint="default" w:ascii="Times New Roman" w:hAnsi="Times New Roman"/>
          <w:i/>
          <w:sz w:val="22"/>
          <w:szCs w:val="22"/>
        </w:rPr>
        <w:t>Dairy cattle, Feasibility analysis, Investment, KUD Cepogo</w:t>
      </w:r>
      <w:r>
        <w:rPr>
          <w:rFonts w:ascii="Times New Roman" w:hAnsi="Times New Roman" w:cs="Times New Roman"/>
          <w:i/>
          <w:sz w:val="22"/>
          <w:szCs w:val="22"/>
        </w:rPr>
        <w:t>.</w:t>
      </w:r>
    </w:p>
    <w:p>
      <w:pPr>
        <w:spacing w:line="240" w:lineRule="auto"/>
        <w:jc w:val="both"/>
        <w:rPr>
          <w:rFonts w:ascii="Times New Roman" w:hAnsi="Times New Roman" w:cs="Times New Roman"/>
          <w:sz w:val="22"/>
          <w:szCs w:val="22"/>
        </w:rPr>
      </w:pPr>
    </w:p>
    <w:p>
      <w:pPr>
        <w:tabs>
          <w:tab w:val="left" w:pos="0"/>
        </w:tabs>
        <w:spacing w:after="0" w:line="360" w:lineRule="auto"/>
        <w:jc w:val="both"/>
        <w:rPr>
          <w:rFonts w:ascii="Times New Roman" w:hAnsi="Times New Roman" w:cs="Times New Roman"/>
          <w:b/>
          <w:sz w:val="22"/>
          <w:szCs w:val="22"/>
        </w:rPr>
      </w:pPr>
    </w:p>
    <w:p>
      <w:pPr>
        <w:tabs>
          <w:tab w:val="left" w:pos="0"/>
        </w:tabs>
        <w:spacing w:after="0" w:line="360" w:lineRule="auto"/>
        <w:jc w:val="both"/>
        <w:rPr>
          <w:rFonts w:ascii="Times New Roman" w:hAnsi="Times New Roman" w:cs="Times New Roman"/>
          <w:b/>
          <w:sz w:val="22"/>
          <w:szCs w:val="22"/>
        </w:rPr>
      </w:pPr>
      <w:r>
        <w:rPr>
          <w:rFonts w:ascii="Times New Roman" w:hAnsi="Times New Roman" w:cs="Times New Roman"/>
          <w:b/>
          <w:sz w:val="22"/>
          <w:szCs w:val="22"/>
        </w:rPr>
        <w:t>PENDAHULUAN</w:t>
      </w:r>
    </w:p>
    <w:p>
      <w:pPr>
        <w:spacing w:after="0" w:line="360" w:lineRule="auto"/>
        <w:ind w:firstLine="720" w:firstLineChars="0"/>
        <w:jc w:val="both"/>
        <w:rPr>
          <w:rFonts w:hint="default" w:ascii="Times New Roman" w:hAnsi="Times New Roman"/>
          <w:sz w:val="22"/>
          <w:szCs w:val="22"/>
          <w:lang w:val="en-US"/>
        </w:rPr>
      </w:pPr>
      <w:r>
        <w:rPr>
          <w:rFonts w:hint="default" w:ascii="Times New Roman" w:hAnsi="Times New Roman"/>
          <w:sz w:val="22"/>
          <w:szCs w:val="22"/>
        </w:rPr>
        <w:t>Indonesia merupakan negara yang termasuk berkembang dengan karakteristik laju pertumbuhan ekonomi yang baik dan laju pertumbuhan yang cepat. Saat ini, peningkatan jumlah penduduk memberikan dampak yang besar terhadap peningkatan permintaan (</w:t>
      </w:r>
      <w:r>
        <w:rPr>
          <w:rFonts w:hint="default" w:ascii="Times New Roman" w:hAnsi="Times New Roman"/>
          <w:i/>
          <w:iCs/>
          <w:sz w:val="22"/>
          <w:szCs w:val="22"/>
        </w:rPr>
        <w:t>demand</w:t>
      </w:r>
      <w:r>
        <w:rPr>
          <w:rFonts w:hint="default" w:ascii="Times New Roman" w:hAnsi="Times New Roman"/>
          <w:sz w:val="22"/>
          <w:szCs w:val="22"/>
        </w:rPr>
        <w:t>) produk pangan. Perkembangan penduduk saat ini juga diimbangi dengan peningkatan pendapatan dan peningkatan pengetahuan masyarakat khususnya kesadaran masyarakat untuk mengkonsumsi pangan yang bergizi tinggi</w:t>
      </w:r>
      <w:r>
        <w:rPr>
          <w:rFonts w:hint="default" w:ascii="Times New Roman" w:hAnsi="Times New Roman"/>
          <w:sz w:val="22"/>
          <w:szCs w:val="22"/>
          <w:lang w:val="en-US"/>
        </w:rPr>
        <w:t>.</w:t>
      </w:r>
    </w:p>
    <w:p>
      <w:pPr>
        <w:spacing w:after="0" w:line="360" w:lineRule="auto"/>
        <w:ind w:firstLine="720" w:firstLineChars="0"/>
        <w:jc w:val="both"/>
        <w:rPr>
          <w:rFonts w:hint="default" w:ascii="Times New Roman" w:hAnsi="Times New Roman"/>
          <w:sz w:val="22"/>
          <w:szCs w:val="22"/>
          <w:lang w:val="en-US"/>
        </w:rPr>
      </w:pPr>
      <w:r>
        <w:rPr>
          <w:rFonts w:hint="default" w:ascii="Times New Roman" w:hAnsi="Times New Roman"/>
          <w:sz w:val="22"/>
          <w:szCs w:val="22"/>
          <w:lang w:val="en-US"/>
        </w:rPr>
        <w:t>Sektor pertanian merupakan penopang perekonomian nasional karena berdasarkan historis yang ada khususnya saat krisis terjadi, sektor pertanian lah yang mampu meningkatkan pertumbuhan ekonomi disamping menurunnya sektor-sektor lain. Oleh karena itu, penting adanya pembangunan pertanian yang berkelanjutan untuk meningkatkan produksi, membuka lapangan pekerjaan baru dan meningkatkan kesejahteraan petani.</w:t>
      </w:r>
    </w:p>
    <w:p>
      <w:pPr>
        <w:spacing w:after="0" w:line="360" w:lineRule="auto"/>
        <w:ind w:firstLine="720" w:firstLineChars="0"/>
        <w:jc w:val="both"/>
        <w:rPr>
          <w:rFonts w:hint="default" w:ascii="Times New Roman" w:hAnsi="Times New Roman"/>
          <w:sz w:val="22"/>
          <w:szCs w:val="22"/>
          <w:lang w:val="en-US"/>
        </w:rPr>
      </w:pPr>
      <w:r>
        <w:rPr>
          <w:rFonts w:hint="default" w:ascii="Times New Roman" w:hAnsi="Times New Roman"/>
          <w:sz w:val="22"/>
          <w:szCs w:val="22"/>
          <w:lang w:val="en-US"/>
        </w:rPr>
        <w:t>Susu sapi adalah cairan yang diperoleh dari ambing sapi dan kandungan alaminya tidak dikurangi ataupun ditambah sesuatu apapun kecuali pendinginan. Susu sebagai sumber protein hewani memiliki manfaat yang sangat besar bagi bayi, bagi orang dewasa, bagi mereka yang mengalami masa pertumbuhan bahkan bermanfaat bagi yang berusia lanjut. Susu memiliki nilai gizi yang tinggi karena mengandung unsur-unsur kimia yang dibutuhkan oleh tubuh yaitu protein dan lemak. Menurut Putri (2016) bahwa penyusun utama susu yaitu air (87.9%), protein (3.5%), lemak (3.5-4.2%), vitamin dan mineral (0.7%). Peran dan manfaat dari susu yang sangat besar ini mengakibatkan konsumsi susu sapi perah di dalam negeri meningkat. Namun, peningkatan konsumsi ini masih belum mampu dipenuhi oleh produksi susu dalam negeri, sehingga mengakibatkan negara harus impor susu dari negara-negara lain penghasil susu.</w:t>
      </w:r>
    </w:p>
    <w:p>
      <w:pPr>
        <w:spacing w:after="0" w:line="360" w:lineRule="auto"/>
        <w:ind w:firstLine="720" w:firstLineChars="0"/>
        <w:jc w:val="both"/>
        <w:rPr>
          <w:rFonts w:hint="default" w:ascii="Times New Roman" w:hAnsi="Times New Roman"/>
          <w:sz w:val="22"/>
          <w:szCs w:val="22"/>
          <w:lang w:val="en-US"/>
        </w:rPr>
      </w:pPr>
      <w:r>
        <w:rPr>
          <w:rFonts w:hint="default" w:ascii="Times New Roman" w:hAnsi="Times New Roman"/>
          <w:sz w:val="22"/>
          <w:szCs w:val="22"/>
          <w:lang w:val="en-US"/>
        </w:rPr>
        <w:t>Pengembangan usaha pengolahan susu sapi dari hulu yaitu peternakan sapi perah hingga hilir yaitu usaha pengolahan susu perlu dilakukan atas upaya pemenuhan kebutuhan susu sapi di Indonesia. Pengembangan koperasi atau unit usaha penampung susu sapi dari peternak harus terus ditingkatkan terutama di daerah sentra penghasil susu sapi perah, hal ini ditujukan agar peternak sapi perah mendapat jaminan hasil produksi susu. Salah satu provinsi penghasil susu sapi terbesar di Indonesia adalah Jawa Tengah yang menempati urutan ke-2 terbesar setelah Jawa Timur. Kabupaten Boyolali merupakan daerah dengan hasil produksi susu terbesar di Jawa Tengah, hal ini dibuktikan dengan jumlah produksi susu terbanyak dibandingkan dengan wilayah lain di Jawa Tengah.</w:t>
      </w:r>
    </w:p>
    <w:p>
      <w:pPr>
        <w:spacing w:after="0" w:line="360" w:lineRule="auto"/>
        <w:ind w:firstLine="720" w:firstLineChars="0"/>
        <w:jc w:val="both"/>
        <w:rPr>
          <w:rFonts w:hint="default" w:ascii="Times New Roman" w:hAnsi="Times New Roman"/>
          <w:sz w:val="22"/>
          <w:szCs w:val="22"/>
          <w:lang w:val="en-US"/>
        </w:rPr>
      </w:pPr>
      <w:r>
        <w:rPr>
          <w:rFonts w:hint="default" w:ascii="Times New Roman" w:hAnsi="Times New Roman"/>
          <w:sz w:val="22"/>
          <w:szCs w:val="22"/>
          <w:lang w:val="en-US"/>
        </w:rPr>
        <w:t>Usaha peternakan sapi perah di Kabupaten Boyolali dikembangkan di beberapa kecamatan. Kecamatan Cepogo merupakan wilayah dengan populasi sapi perah tertinggi di Kabupaten Boyolali dibanding dengan wilayah - wilayah lainnya. Peternakan sapi perah di Kecamatan Cepogo 90% merupakan usaha skala rakyat yaitu dengan skala kepemilikan 1-5 ekor. Menurut Badan Pusat Statistik (2020) bahwa jumlah pemilik ternak sapi perah di Kecamatan Cepogo tahun 2019 mencapai angka 4.497 orang.</w:t>
      </w:r>
    </w:p>
    <w:p>
      <w:pPr>
        <w:spacing w:after="0" w:line="360" w:lineRule="auto"/>
        <w:ind w:firstLine="720" w:firstLineChars="0"/>
        <w:jc w:val="both"/>
        <w:rPr>
          <w:rFonts w:hint="default" w:ascii="Times New Roman" w:hAnsi="Times New Roman"/>
          <w:sz w:val="22"/>
          <w:szCs w:val="22"/>
          <w:lang w:val="en-US"/>
        </w:rPr>
      </w:pPr>
      <w:r>
        <w:rPr>
          <w:rFonts w:hint="default" w:ascii="Times New Roman" w:hAnsi="Times New Roman"/>
          <w:sz w:val="22"/>
          <w:szCs w:val="22"/>
          <w:lang w:val="en-US"/>
        </w:rPr>
        <w:t>Peternakan sapi perah merupakan salah satu usaha dengan biaya investasi yang cukup besar. Dalam menjalankan peternakan sapi perah dibutuhkan biaya-biaya dalam proses produksinya seperti ternak, alat produksi, bangunan usaha dan lain-lain. Meski demikian, usaha peternakan sapi perah memiliki peluang yang cukup besar di Indonesia mengingat produk susu merupakan salah satu sumber protein hewani yang selalu terjadi peningkatan konsumsi setiap tahunnya di Indonesia. Hal ini bisa jadi peternakan sapi perah tersebut menguntungkan, namun demikian belum banyak studi yang meneliti keberadaan usaha tersebut secara finansial layak diusahakan atau tidak, mengingat peternakan sapi perah merupakan usaha yang membutuhkan investasi cukup besar.</w:t>
      </w:r>
    </w:p>
    <w:p>
      <w:pPr>
        <w:spacing w:after="0" w:line="360" w:lineRule="auto"/>
        <w:ind w:firstLine="720" w:firstLineChars="0"/>
        <w:jc w:val="both"/>
        <w:rPr>
          <w:rFonts w:hint="default" w:ascii="Times New Roman" w:hAnsi="Times New Roman"/>
          <w:sz w:val="22"/>
          <w:szCs w:val="22"/>
          <w:lang w:val="en-US"/>
        </w:rPr>
      </w:pPr>
      <w:r>
        <w:rPr>
          <w:rFonts w:hint="default" w:ascii="Times New Roman" w:hAnsi="Times New Roman"/>
          <w:sz w:val="22"/>
          <w:szCs w:val="22"/>
          <w:lang w:val="en-US"/>
        </w:rPr>
        <w:t>Studi kelayakan finansial adalah penelitian yang menyangkut aspek sosial ekonomi, dimana digunakan untuk dasar penelitian studi kelayakan finansial dan hasilnya digunakan untuk mengambil keputusan apakah suatu proyek atau bisnis dapat dikerjakan atau ditunda dan bahkan tidak dijalankan. Peternakan sapi perah dikatakan layak secara finansial apabila memenuhi kriteria kriteria tertentu sebagai parameter kelayakan finansial. Berdasarkan uraian diatas, maka penulis melakukan penelitian mengenai Analisis Kelayakan Finansial Peternakan Sapi Perah pada KUD Cepogo di Kabupaten Boyolali.</w:t>
      </w:r>
    </w:p>
    <w:p>
      <w:pPr>
        <w:adjustRightInd w:val="0"/>
        <w:spacing w:after="0" w:line="360" w:lineRule="auto"/>
        <w:jc w:val="both"/>
        <w:rPr>
          <w:rFonts w:ascii="Times New Roman" w:hAnsi="Times New Roman" w:cs="Times New Roman"/>
          <w:b/>
          <w:sz w:val="22"/>
          <w:szCs w:val="22"/>
        </w:rPr>
      </w:pPr>
      <w:r>
        <w:rPr>
          <w:rFonts w:ascii="Times New Roman" w:hAnsi="Times New Roman" w:cs="Times New Roman"/>
          <w:b/>
          <w:sz w:val="22"/>
          <w:szCs w:val="22"/>
        </w:rPr>
        <w:t>MATERI DAN METODE</w:t>
      </w:r>
    </w:p>
    <w:p>
      <w:pPr>
        <w:shd w:val="clear" w:color="auto" w:fill="FFFFFF"/>
        <w:spacing w:after="0" w:line="360" w:lineRule="auto"/>
        <w:ind w:firstLine="720" w:firstLineChars="0"/>
        <w:jc w:val="both"/>
        <w:textAlignment w:val="baseline"/>
        <w:rPr>
          <w:rFonts w:hint="default" w:ascii="Times New Roman" w:hAnsi="Times New Roman"/>
          <w:i w:val="0"/>
          <w:iCs w:val="0"/>
          <w:sz w:val="22"/>
          <w:szCs w:val="22"/>
          <w:lang w:val="en-US"/>
        </w:rPr>
      </w:pPr>
      <w:r>
        <w:rPr>
          <w:rFonts w:hint="default" w:ascii="Times New Roman" w:hAnsi="Times New Roman"/>
          <w:sz w:val="22"/>
          <w:szCs w:val="22"/>
        </w:rPr>
        <w:t>Penelitian ini dilaksanakan pada 1-30 November 2022 bertempat di Koperasi Unit Desa (KUD) Cepogo di Kabupaten Boyolali, Jawa Tengah. Lokasi penelitian dipilih karena KUD Cepogo adalah salah satu koperasi peternak sapi perah terbesar di Jawa tengah.</w:t>
      </w:r>
      <w:r>
        <w:rPr>
          <w:rFonts w:hint="default" w:ascii="Times New Roman" w:hAnsi="Times New Roman"/>
          <w:sz w:val="22"/>
          <w:szCs w:val="22"/>
          <w:lang w:val="en-US"/>
        </w:rPr>
        <w:t xml:space="preserve"> </w:t>
      </w:r>
      <w:r>
        <w:rPr>
          <w:rFonts w:hint="default" w:ascii="Times New Roman" w:hAnsi="Times New Roman"/>
          <w:sz w:val="22"/>
          <w:szCs w:val="22"/>
        </w:rPr>
        <w:t>Materi yang digunakan dalam penelitian ini adalah anggota koperasi yang tergabung pada Koperasi Unit Desa (KUD) Cepogo di Kabupaten Boyolali. Alat yang digunakan adalah alat tulis, kuesioner dan kamera. Sampel yang digunakan dalam penelitian ini sejumlah 60 responden.</w:t>
      </w:r>
      <w:r>
        <w:rPr>
          <w:rFonts w:hint="default" w:ascii="Times New Roman" w:hAnsi="Times New Roman"/>
          <w:sz w:val="22"/>
          <w:szCs w:val="22"/>
          <w:lang w:val="en-US"/>
        </w:rPr>
        <w:t xml:space="preserve"> </w:t>
      </w:r>
      <w:r>
        <w:rPr>
          <w:rFonts w:hint="default" w:ascii="Times New Roman" w:hAnsi="Times New Roman"/>
          <w:sz w:val="22"/>
          <w:szCs w:val="22"/>
        </w:rPr>
        <w:t>Metode penelitian yang digunakan dalam penelitian ini adalah metode survei.</w:t>
      </w:r>
      <w:r>
        <w:rPr>
          <w:rFonts w:hint="default" w:ascii="Times New Roman" w:hAnsi="Times New Roman"/>
          <w:sz w:val="22"/>
          <w:szCs w:val="22"/>
          <w:lang w:val="en-US"/>
        </w:rPr>
        <w:t xml:space="preserve"> Metode pengumpulan data menggunakan metode wawancara dan kuesioner secara langsung dengan anggota koperasi dan pihak yang kompeten di KUD Cepogo, kegiatan wawancara dilakukan dengan pedoman kuesioner yang telah ditetapkan. Dalam menentukan ukuran sampel, peneliti menggunakan teknik </w:t>
      </w:r>
      <w:r>
        <w:rPr>
          <w:rFonts w:hint="default" w:ascii="Times New Roman" w:hAnsi="Times New Roman"/>
          <w:i/>
          <w:iCs/>
          <w:sz w:val="22"/>
          <w:szCs w:val="22"/>
          <w:lang w:val="en-US"/>
        </w:rPr>
        <w:t xml:space="preserve">non-probability sampling </w:t>
      </w:r>
      <w:r>
        <w:rPr>
          <w:rFonts w:hint="default" w:ascii="Times New Roman" w:hAnsi="Times New Roman"/>
          <w:sz w:val="22"/>
          <w:szCs w:val="22"/>
          <w:lang w:val="en-US"/>
        </w:rPr>
        <w:t xml:space="preserve">dengan </w:t>
      </w:r>
      <w:r>
        <w:rPr>
          <w:rFonts w:hint="default" w:ascii="Times New Roman" w:hAnsi="Times New Roman"/>
          <w:i/>
          <w:iCs/>
          <w:sz w:val="22"/>
          <w:szCs w:val="22"/>
          <w:lang w:val="en-US"/>
        </w:rPr>
        <w:t>accidental sampling</w:t>
      </w:r>
      <w:r>
        <w:rPr>
          <w:rFonts w:hint="default" w:ascii="Times New Roman" w:hAnsi="Times New Roman"/>
          <w:i w:val="0"/>
          <w:iCs w:val="0"/>
          <w:sz w:val="22"/>
          <w:szCs w:val="22"/>
          <w:lang w:val="en-US"/>
        </w:rPr>
        <w:t xml:space="preserve">. Variabel yang diamati yaitu </w:t>
      </w:r>
      <w:r>
        <w:rPr>
          <w:rFonts w:hint="default" w:ascii="Times New Roman" w:hAnsi="Times New Roman"/>
          <w:i/>
          <w:iCs/>
          <w:sz w:val="22"/>
          <w:szCs w:val="22"/>
          <w:lang w:val="en-US"/>
        </w:rPr>
        <w:t xml:space="preserve">net present value, benefit cost ratio, internal rate return </w:t>
      </w:r>
      <w:r>
        <w:rPr>
          <w:rFonts w:hint="default" w:ascii="Times New Roman" w:hAnsi="Times New Roman"/>
          <w:i w:val="0"/>
          <w:iCs w:val="0"/>
          <w:sz w:val="22"/>
          <w:szCs w:val="22"/>
          <w:lang w:val="en-US"/>
        </w:rPr>
        <w:t xml:space="preserve">dan </w:t>
      </w:r>
      <w:r>
        <w:rPr>
          <w:rFonts w:hint="default" w:ascii="Times New Roman" w:hAnsi="Times New Roman"/>
          <w:i/>
          <w:iCs/>
          <w:sz w:val="22"/>
          <w:szCs w:val="22"/>
          <w:lang w:val="en-US"/>
        </w:rPr>
        <w:t>payback period</w:t>
      </w:r>
      <w:r>
        <w:rPr>
          <w:rFonts w:hint="default" w:ascii="Times New Roman" w:hAnsi="Times New Roman"/>
          <w:i w:val="0"/>
          <w:iCs w:val="0"/>
          <w:sz w:val="22"/>
          <w:szCs w:val="22"/>
          <w:lang w:val="en-US"/>
        </w:rPr>
        <w:t>.</w:t>
      </w:r>
    </w:p>
    <w:p>
      <w:pPr>
        <w:spacing w:after="0" w:line="360" w:lineRule="auto"/>
        <w:jc w:val="both"/>
        <w:rPr>
          <w:rFonts w:ascii="Times New Roman" w:hAnsi="Times New Roman" w:cs="Times New Roman"/>
          <w:b/>
          <w:sz w:val="22"/>
          <w:szCs w:val="22"/>
        </w:rPr>
      </w:pPr>
      <w:r>
        <w:rPr>
          <w:rFonts w:ascii="Times New Roman" w:hAnsi="Times New Roman" w:cs="Times New Roman"/>
          <w:b/>
          <w:sz w:val="22"/>
          <w:szCs w:val="22"/>
        </w:rPr>
        <w:t>HASIL DAN PEMBAHASAN</w:t>
      </w:r>
    </w:p>
    <w:p>
      <w:pPr>
        <w:pStyle w:val="15"/>
        <w:numPr>
          <w:ilvl w:val="0"/>
          <w:numId w:val="1"/>
        </w:numPr>
        <w:spacing w:after="0" w:line="360" w:lineRule="auto"/>
        <w:ind w:left="360"/>
        <w:jc w:val="both"/>
        <w:rPr>
          <w:rFonts w:ascii="Times New Roman" w:hAnsi="Times New Roman" w:cs="Times New Roman"/>
          <w:b/>
          <w:i w:val="0"/>
          <w:iCs w:val="0"/>
          <w:sz w:val="22"/>
          <w:szCs w:val="22"/>
        </w:rPr>
      </w:pPr>
      <w:r>
        <w:rPr>
          <w:rFonts w:hint="default" w:ascii="Times New Roman" w:hAnsi="Times New Roman" w:cs="Times New Roman"/>
          <w:b/>
          <w:i/>
          <w:iCs/>
          <w:sz w:val="22"/>
          <w:szCs w:val="22"/>
          <w:lang w:val="en-US"/>
        </w:rPr>
        <w:t>Net Present Value</w:t>
      </w:r>
      <w:r>
        <w:rPr>
          <w:rFonts w:hint="default" w:ascii="Times New Roman" w:hAnsi="Times New Roman" w:cs="Times New Roman"/>
          <w:b/>
          <w:i w:val="0"/>
          <w:iCs w:val="0"/>
          <w:sz w:val="22"/>
          <w:szCs w:val="22"/>
          <w:lang w:val="en-US"/>
        </w:rPr>
        <w:t xml:space="preserve"> (NPV)</w:t>
      </w: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r>
        <w:rPr>
          <w:rFonts w:hint="default" w:ascii="Times New Roman" w:hAnsi="Times New Roman"/>
          <w:b w:val="0"/>
          <w:bCs/>
          <w:i/>
          <w:iCs/>
          <w:sz w:val="22"/>
          <w:szCs w:val="22"/>
        </w:rPr>
        <w:t xml:space="preserve">Net Present Value </w:t>
      </w:r>
      <w:r>
        <w:rPr>
          <w:rFonts w:hint="default" w:ascii="Times New Roman" w:hAnsi="Times New Roman"/>
          <w:b w:val="0"/>
          <w:bCs/>
          <w:i w:val="0"/>
          <w:iCs w:val="0"/>
          <w:sz w:val="22"/>
          <w:szCs w:val="22"/>
        </w:rPr>
        <w:t>(NPV) merupakan selisih antara pengeluaran dan pemasukan yang telah di diskon dengan menggunakan diskon faktor atau dengan kata lain merupakan arus kas yang diperkirakan pada masa yang akan datang. Haloho (2020) menyatakan bahwa nilai NPV positif berarti proyek tersebut menghasilkan lebih banyak kas dari yang dibutuhkan untuk menutup utang dan memberikan pengembalian yang diperlukan kepada pemodal. Nilai NPV dikatakan layak apabila nilainya lebih dari 0. Hal ini sesuai dengan penelitian Parlindungan, et al. (2017) bahwa apabila usaha peternakan sapi memiliki NPV&gt;0 maka usaha dikatakan layak untuk dijalankan.</w:t>
      </w:r>
    </w:p>
    <w:p>
      <w:pPr>
        <w:pStyle w:val="15"/>
        <w:numPr>
          <w:numId w:val="0"/>
        </w:numPr>
        <w:spacing w:after="0" w:line="240" w:lineRule="auto"/>
        <w:ind w:left="0" w:leftChars="0" w:firstLine="0" w:firstLineChars="0"/>
        <w:jc w:val="center"/>
        <w:rPr>
          <w:rFonts w:hint="default" w:ascii="Times New Roman" w:hAnsi="Times New Roman" w:cs="Times New Roman"/>
          <w:color w:val="000000" w:themeColor="text1"/>
          <w:sz w:val="24"/>
          <w:szCs w:val="24"/>
          <w:lang w:val="en-US"/>
          <w14:textFill>
            <w14:solidFill>
              <w14:schemeClr w14:val="tx1"/>
            </w14:solidFill>
          </w14:textFill>
        </w:rPr>
      </w:pPr>
      <w:r>
        <w:drawing>
          <wp:inline distT="0" distB="0" distL="114300" distR="114300">
            <wp:extent cx="3993515" cy="2999105"/>
            <wp:effectExtent l="0" t="0" r="6985" b="1079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3993515" cy="2999105"/>
                    </a:xfrm>
                    <a:prstGeom prst="rect">
                      <a:avLst/>
                    </a:prstGeom>
                    <a:noFill/>
                    <a:ln>
                      <a:noFill/>
                    </a:ln>
                  </pic:spPr>
                </pic:pic>
              </a:graphicData>
            </a:graphic>
          </wp:inline>
        </w:drawing>
      </w:r>
    </w:p>
    <w:p>
      <w:pPr>
        <w:pStyle w:val="15"/>
        <w:numPr>
          <w:numId w:val="0"/>
        </w:numPr>
        <w:spacing w:after="0" w:line="360" w:lineRule="auto"/>
        <w:ind w:left="0" w:leftChars="0" w:firstLine="0" w:firstLineChars="0"/>
        <w:jc w:val="center"/>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Grafik 1. </w:t>
      </w:r>
      <w:r>
        <w:rPr>
          <w:rFonts w:hint="default" w:ascii="Times New Roman" w:hAnsi="Times New Roman" w:cs="Times New Roman"/>
          <w:i/>
          <w:iCs/>
          <w:color w:val="000000" w:themeColor="text1"/>
          <w:sz w:val="24"/>
          <w:szCs w:val="24"/>
          <w:lang w:val="en-US"/>
          <w14:textFill>
            <w14:solidFill>
              <w14:schemeClr w14:val="tx1"/>
            </w14:solidFill>
          </w14:textFill>
        </w:rPr>
        <w:t xml:space="preserve">Net present value </w:t>
      </w:r>
      <w:r>
        <w:rPr>
          <w:rFonts w:hint="default" w:ascii="Times New Roman" w:hAnsi="Times New Roman" w:cs="Times New Roman"/>
          <w:i w:val="0"/>
          <w:iCs w:val="0"/>
          <w:color w:val="000000" w:themeColor="text1"/>
          <w:sz w:val="24"/>
          <w:szCs w:val="24"/>
          <w:lang w:val="en-US"/>
          <w14:textFill>
            <w14:solidFill>
              <w14:schemeClr w14:val="tx1"/>
            </w14:solidFill>
          </w14:textFill>
        </w:rPr>
        <w:t>pada berbagai skala kepemilikan</w:t>
      </w:r>
    </w:p>
    <w:p>
      <w:pPr>
        <w:pStyle w:val="15"/>
        <w:numPr>
          <w:numId w:val="0"/>
        </w:numPr>
        <w:spacing w:after="0" w:line="360" w:lineRule="auto"/>
        <w:ind w:left="0" w:leftChars="0" w:firstLine="720" w:firstLineChars="0"/>
        <w:jc w:val="both"/>
        <w:rPr>
          <w:rFonts w:hint="default" w:ascii="Times New Roman" w:hAnsi="Times New Roman" w:cs="Times New Roman"/>
          <w:i w:val="0"/>
          <w:iCs w:val="0"/>
          <w:color w:val="000000" w:themeColor="text1"/>
          <w:sz w:val="22"/>
          <w:szCs w:val="22"/>
          <w:lang w:val="en-US"/>
          <w14:textFill>
            <w14:solidFill>
              <w14:schemeClr w14:val="tx1"/>
            </w14:solidFill>
          </w14:textFill>
        </w:rPr>
      </w:pPr>
      <w:r>
        <w:rPr>
          <w:rFonts w:hint="default" w:ascii="Times New Roman" w:hAnsi="Times New Roman"/>
          <w:i w:val="0"/>
          <w:iCs w:val="0"/>
          <w:color w:val="000000" w:themeColor="text1"/>
          <w:sz w:val="22"/>
          <w:szCs w:val="22"/>
          <w:lang w:val="en-US"/>
          <w14:textFill>
            <w14:solidFill>
              <w14:schemeClr w14:val="tx1"/>
            </w14:solidFill>
          </w14:textFill>
        </w:rPr>
        <w:t>Berdasarkan Grafik 1. dapat diketahui bahwa usaha skala kepemilikan ternak &gt;10 ekor memiliki nilai tertinggi. Semakin besar skala kepemilikan ternak maka semakin tinggi pula nilai NPV. Hal ini disebabkan karena semakin tinggi tingkat skala usaha maka biaya produksi per satuan ternak nilainya akan semakin turun. Hal ini dipengaruhi oleh jumlah kepemilikan ternak. Hal ini sesuai dengan pendapat Purwanti (2015) bahwa jumlah kepemilikan ternak yang semakin banyak maka beban yang ditanggung oleh suatu usaha akan semakin berkurang karena beban biaya produksi dibagi oleh banyaknya ternak yang dimiliki. Ketika beban biaya produksi semakin kecil maka pendapatan akan meningkat. Pendapatan suatu usaha dapat diukur salah satunya dengan menghitung nilai NPV. Usaha peternakan sapi perah pada semua skala kepemilikan dinyatakan layak untuk dijalankan karena nilai NPV &gt; 0.</w:t>
      </w:r>
    </w:p>
    <w:p>
      <w:pPr>
        <w:pStyle w:val="15"/>
        <w:numPr>
          <w:ilvl w:val="0"/>
          <w:numId w:val="1"/>
        </w:numPr>
        <w:spacing w:after="0" w:line="360" w:lineRule="auto"/>
        <w:ind w:left="360"/>
        <w:jc w:val="both"/>
        <w:rPr>
          <w:rFonts w:ascii="Times New Roman" w:hAnsi="Times New Roman" w:cs="Times New Roman"/>
          <w:b/>
          <w:i w:val="0"/>
          <w:iCs w:val="0"/>
          <w:sz w:val="22"/>
          <w:szCs w:val="22"/>
        </w:rPr>
      </w:pPr>
      <w:r>
        <w:rPr>
          <w:rFonts w:hint="default" w:ascii="Times New Roman" w:hAnsi="Times New Roman" w:cs="Times New Roman"/>
          <w:b/>
          <w:i/>
          <w:iCs/>
          <w:sz w:val="22"/>
          <w:szCs w:val="22"/>
          <w:lang w:val="en-US"/>
        </w:rPr>
        <w:t>Benefit Cost Ratio</w:t>
      </w:r>
      <w:r>
        <w:rPr>
          <w:rFonts w:hint="default" w:ascii="Times New Roman" w:hAnsi="Times New Roman" w:cs="Times New Roman"/>
          <w:b/>
          <w:i w:val="0"/>
          <w:iCs w:val="0"/>
          <w:sz w:val="22"/>
          <w:szCs w:val="22"/>
          <w:lang w:val="en-US"/>
        </w:rPr>
        <w:t xml:space="preserve"> (BCR)</w:t>
      </w: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r>
        <w:rPr>
          <w:rFonts w:hint="default" w:ascii="Times New Roman" w:hAnsi="Times New Roman"/>
          <w:b w:val="0"/>
          <w:bCs/>
          <w:i w:val="0"/>
          <w:iCs w:val="0"/>
          <w:sz w:val="22"/>
          <w:szCs w:val="22"/>
        </w:rPr>
        <w:t xml:space="preserve">Benefit Cost Ratio (BCR) adalah perbandingan antara </w:t>
      </w:r>
      <w:r>
        <w:rPr>
          <w:rFonts w:hint="default" w:ascii="Times New Roman" w:hAnsi="Times New Roman"/>
          <w:b w:val="0"/>
          <w:bCs/>
          <w:i/>
          <w:iCs/>
          <w:sz w:val="22"/>
          <w:szCs w:val="22"/>
        </w:rPr>
        <w:t>present value</w:t>
      </w:r>
      <w:r>
        <w:rPr>
          <w:rFonts w:hint="default" w:ascii="Times New Roman" w:hAnsi="Times New Roman"/>
          <w:b w:val="0"/>
          <w:bCs/>
          <w:i w:val="0"/>
          <w:iCs w:val="0"/>
          <w:sz w:val="22"/>
          <w:szCs w:val="22"/>
        </w:rPr>
        <w:t xml:space="preserve"> manfaat dengan </w:t>
      </w:r>
      <w:r>
        <w:rPr>
          <w:rFonts w:hint="default" w:ascii="Times New Roman" w:hAnsi="Times New Roman"/>
          <w:b w:val="0"/>
          <w:bCs/>
          <w:i/>
          <w:iCs/>
          <w:sz w:val="22"/>
          <w:szCs w:val="22"/>
        </w:rPr>
        <w:t>present value</w:t>
      </w:r>
      <w:r>
        <w:rPr>
          <w:rFonts w:hint="default" w:ascii="Times New Roman" w:hAnsi="Times New Roman"/>
          <w:b w:val="0"/>
          <w:bCs/>
          <w:i w:val="0"/>
          <w:iCs w:val="0"/>
          <w:sz w:val="22"/>
          <w:szCs w:val="22"/>
        </w:rPr>
        <w:t xml:space="preserve"> biaya, dengan demikian BCR menunjukkan manfaat yang diperoleh setiap penambahan satu rupiah pengeluaran. BCR merupakan perbandingan antara </w:t>
      </w:r>
      <w:r>
        <w:rPr>
          <w:rFonts w:hint="default" w:ascii="Times New Roman" w:hAnsi="Times New Roman"/>
          <w:b w:val="0"/>
          <w:bCs/>
          <w:i/>
          <w:iCs/>
          <w:sz w:val="22"/>
          <w:szCs w:val="22"/>
        </w:rPr>
        <w:t>present value</w:t>
      </w:r>
      <w:r>
        <w:rPr>
          <w:rFonts w:hint="default" w:ascii="Times New Roman" w:hAnsi="Times New Roman"/>
          <w:b w:val="0"/>
          <w:bCs/>
          <w:i w:val="0"/>
          <w:iCs w:val="0"/>
          <w:sz w:val="22"/>
          <w:szCs w:val="22"/>
        </w:rPr>
        <w:t xml:space="preserve"> dari </w:t>
      </w:r>
      <w:r>
        <w:rPr>
          <w:rFonts w:hint="default" w:ascii="Times New Roman" w:hAnsi="Times New Roman"/>
          <w:b w:val="0"/>
          <w:bCs/>
          <w:i/>
          <w:iCs/>
          <w:sz w:val="22"/>
          <w:szCs w:val="22"/>
        </w:rPr>
        <w:t>net benefit</w:t>
      </w:r>
      <w:r>
        <w:rPr>
          <w:rFonts w:hint="default" w:ascii="Times New Roman" w:hAnsi="Times New Roman"/>
          <w:b w:val="0"/>
          <w:bCs/>
          <w:i w:val="0"/>
          <w:iCs w:val="0"/>
          <w:sz w:val="22"/>
          <w:szCs w:val="22"/>
        </w:rPr>
        <w:t xml:space="preserve"> yang positif dengan </w:t>
      </w:r>
      <w:r>
        <w:rPr>
          <w:rFonts w:hint="default" w:ascii="Times New Roman" w:hAnsi="Times New Roman"/>
          <w:b w:val="0"/>
          <w:bCs/>
          <w:i/>
          <w:iCs/>
          <w:sz w:val="22"/>
          <w:szCs w:val="22"/>
        </w:rPr>
        <w:t>present value</w:t>
      </w:r>
      <w:r>
        <w:rPr>
          <w:rFonts w:hint="default" w:ascii="Times New Roman" w:hAnsi="Times New Roman"/>
          <w:b w:val="0"/>
          <w:bCs/>
          <w:i w:val="0"/>
          <w:iCs w:val="0"/>
          <w:sz w:val="22"/>
          <w:szCs w:val="22"/>
        </w:rPr>
        <w:t xml:space="preserve"> dari </w:t>
      </w:r>
      <w:r>
        <w:rPr>
          <w:rFonts w:hint="default" w:ascii="Times New Roman" w:hAnsi="Times New Roman"/>
          <w:b w:val="0"/>
          <w:bCs/>
          <w:i/>
          <w:iCs/>
          <w:sz w:val="22"/>
          <w:szCs w:val="22"/>
        </w:rPr>
        <w:t>net benefit</w:t>
      </w:r>
      <w:r>
        <w:rPr>
          <w:rFonts w:hint="default" w:ascii="Times New Roman" w:hAnsi="Times New Roman"/>
          <w:b w:val="0"/>
          <w:bCs/>
          <w:i w:val="0"/>
          <w:iCs w:val="0"/>
          <w:sz w:val="22"/>
          <w:szCs w:val="22"/>
        </w:rPr>
        <w:t xml:space="preserve"> yang negatif. Handayanta et al. (2016) menyatakan bahwa </w:t>
      </w:r>
      <w:r>
        <w:rPr>
          <w:rFonts w:hint="default" w:ascii="Times New Roman" w:hAnsi="Times New Roman"/>
          <w:b w:val="0"/>
          <w:bCs/>
          <w:i w:val="0"/>
          <w:iCs w:val="0"/>
          <w:sz w:val="22"/>
          <w:szCs w:val="22"/>
          <w:lang w:val="en-US"/>
        </w:rPr>
        <w:t xml:space="preserve">    </w:t>
      </w:r>
      <w:r>
        <w:rPr>
          <w:rFonts w:hint="default" w:ascii="Times New Roman" w:hAnsi="Times New Roman"/>
          <w:b w:val="0"/>
          <w:bCs/>
          <w:i w:val="0"/>
          <w:iCs w:val="0"/>
          <w:sz w:val="22"/>
          <w:szCs w:val="22"/>
        </w:rPr>
        <w:t xml:space="preserve">BCR menggambarkan keuntungan jika modal tersebut diinvestasikan pada kemungkinan </w:t>
      </w:r>
      <w:r>
        <w:rPr>
          <w:rFonts w:hint="default" w:ascii="Times New Roman" w:hAnsi="Times New Roman"/>
          <w:b w:val="0"/>
          <w:bCs/>
          <w:i w:val="0"/>
          <w:iCs w:val="0"/>
          <w:sz w:val="22"/>
          <w:szCs w:val="22"/>
          <w:lang w:val="en-US"/>
        </w:rPr>
        <w:t xml:space="preserve">              </w:t>
      </w:r>
      <w:r>
        <w:rPr>
          <w:rFonts w:hint="default" w:ascii="Times New Roman" w:hAnsi="Times New Roman"/>
          <w:b w:val="0"/>
          <w:bCs/>
          <w:i w:val="0"/>
          <w:iCs w:val="0"/>
          <w:sz w:val="22"/>
          <w:szCs w:val="22"/>
        </w:rPr>
        <w:t>yang terbaik dan termudah. BCR digunakan untuk melihat seberapa besar manfaat bersih yang diterima (Gittinger, 1986).</w:t>
      </w: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r>
        <w:rPr>
          <w:sz w:val="22"/>
          <w:szCs w:val="22"/>
        </w:rPr>
        <w:drawing>
          <wp:anchor distT="0" distB="0" distL="114300" distR="114300" simplePos="0" relativeHeight="251659264" behindDoc="0" locked="0" layoutInCell="1" allowOverlap="1">
            <wp:simplePos x="0" y="0"/>
            <wp:positionH relativeFrom="column">
              <wp:posOffset>869950</wp:posOffset>
            </wp:positionH>
            <wp:positionV relativeFrom="paragraph">
              <wp:posOffset>-22225</wp:posOffset>
            </wp:positionV>
            <wp:extent cx="3992245" cy="2999105"/>
            <wp:effectExtent l="0" t="0" r="8255" b="1079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3992245" cy="2999105"/>
                    </a:xfrm>
                    <a:prstGeom prst="rect">
                      <a:avLst/>
                    </a:prstGeom>
                    <a:noFill/>
                    <a:ln>
                      <a:noFill/>
                    </a:ln>
                  </pic:spPr>
                </pic:pic>
              </a:graphicData>
            </a:graphic>
          </wp:anchor>
        </w:drawing>
      </w: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18"/>
          <w:szCs w:val="18"/>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240" w:lineRule="auto"/>
        <w:ind w:left="0" w:leftChars="0" w:firstLine="0" w:firstLineChars="0"/>
        <w:jc w:val="center"/>
        <w:rPr>
          <w:rFonts w:hint="default" w:ascii="Times New Roman" w:hAnsi="Times New Roman" w:cs="Times New Roman"/>
          <w:color w:val="000000" w:themeColor="text1"/>
          <w:sz w:val="22"/>
          <w:szCs w:val="22"/>
          <w:lang w:val="en-US"/>
          <w14:textFill>
            <w14:solidFill>
              <w14:schemeClr w14:val="tx1"/>
            </w14:solidFill>
          </w14:textFill>
        </w:rPr>
      </w:pPr>
    </w:p>
    <w:p>
      <w:pPr>
        <w:pStyle w:val="15"/>
        <w:numPr>
          <w:numId w:val="0"/>
        </w:numPr>
        <w:spacing w:after="0" w:line="360" w:lineRule="auto"/>
        <w:ind w:left="0" w:leftChars="0" w:firstLine="0" w:firstLineChars="0"/>
        <w:jc w:val="center"/>
        <w:rPr>
          <w:rFonts w:hint="default" w:ascii="Times New Roman" w:hAnsi="Times New Roman" w:cs="Times New Roman"/>
          <w:i w:val="0"/>
          <w:iCs w:val="0"/>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 xml:space="preserve">Grafik 2. </w:t>
      </w:r>
      <w:r>
        <w:rPr>
          <w:rFonts w:hint="default" w:ascii="Times New Roman" w:hAnsi="Times New Roman" w:cs="Times New Roman"/>
          <w:i/>
          <w:iCs/>
          <w:color w:val="000000" w:themeColor="text1"/>
          <w:sz w:val="22"/>
          <w:szCs w:val="22"/>
          <w:lang w:val="en-US"/>
          <w14:textFill>
            <w14:solidFill>
              <w14:schemeClr w14:val="tx1"/>
            </w14:solidFill>
          </w14:textFill>
        </w:rPr>
        <w:t xml:space="preserve">Benefit Cost Ratio </w:t>
      </w:r>
      <w:r>
        <w:rPr>
          <w:rFonts w:hint="default" w:ascii="Times New Roman" w:hAnsi="Times New Roman" w:cs="Times New Roman"/>
          <w:i w:val="0"/>
          <w:iCs w:val="0"/>
          <w:color w:val="000000" w:themeColor="text1"/>
          <w:sz w:val="22"/>
          <w:szCs w:val="22"/>
          <w:lang w:val="en-US"/>
          <w14:textFill>
            <w14:solidFill>
              <w14:schemeClr w14:val="tx1"/>
            </w14:solidFill>
          </w14:textFill>
        </w:rPr>
        <w:t>pada berbagai skala kepemilikan</w:t>
      </w:r>
    </w:p>
    <w:p>
      <w:pPr>
        <w:pStyle w:val="15"/>
        <w:numPr>
          <w:numId w:val="0"/>
        </w:numPr>
        <w:spacing w:after="0" w:line="360" w:lineRule="auto"/>
        <w:ind w:left="0" w:leftChars="0" w:firstLine="720" w:firstLineChars="0"/>
        <w:jc w:val="both"/>
        <w:rPr>
          <w:rFonts w:hint="default" w:ascii="Times New Roman" w:hAnsi="Times New Roman" w:cs="Times New Roman"/>
          <w:i w:val="0"/>
          <w:iCs w:val="0"/>
          <w:color w:val="000000" w:themeColor="text1"/>
          <w:sz w:val="22"/>
          <w:szCs w:val="22"/>
          <w:lang w:val="en-US"/>
          <w14:textFill>
            <w14:solidFill>
              <w14:schemeClr w14:val="tx1"/>
            </w14:solidFill>
          </w14:textFill>
        </w:rPr>
      </w:pPr>
      <w:r>
        <w:rPr>
          <w:rFonts w:hint="default" w:ascii="Times New Roman" w:hAnsi="Times New Roman"/>
          <w:i w:val="0"/>
          <w:iCs w:val="0"/>
          <w:color w:val="000000" w:themeColor="text1"/>
          <w:sz w:val="22"/>
          <w:szCs w:val="22"/>
          <w:lang w:val="en-US"/>
          <w14:textFill>
            <w14:solidFill>
              <w14:schemeClr w14:val="tx1"/>
            </w14:solidFill>
          </w14:textFill>
        </w:rPr>
        <w:t>Berdasarkan Grafik 2. dapat diketahui bahwa usaha skala kepemilikan ternak &gt;10 ekor memiliki nilai BCR tertinggi. Semakin besar skala kepemilikan ternak maka semakin tinggi pula nilai BCR. Usaha peternakan sapi perah pada semua skala kepemilikan dinyatakan layak untuk dijalankan karena nilai BCR &gt; 1.</w:t>
      </w:r>
    </w:p>
    <w:p>
      <w:pPr>
        <w:pStyle w:val="15"/>
        <w:numPr>
          <w:ilvl w:val="0"/>
          <w:numId w:val="1"/>
        </w:numPr>
        <w:spacing w:after="0" w:line="360" w:lineRule="auto"/>
        <w:ind w:left="360"/>
        <w:jc w:val="both"/>
        <w:rPr>
          <w:rFonts w:ascii="Times New Roman" w:hAnsi="Times New Roman" w:cs="Times New Roman"/>
          <w:b/>
          <w:i w:val="0"/>
          <w:iCs w:val="0"/>
          <w:sz w:val="22"/>
          <w:szCs w:val="22"/>
        </w:rPr>
      </w:pPr>
      <w:r>
        <w:rPr>
          <w:rFonts w:hint="default" w:ascii="Times New Roman" w:hAnsi="Times New Roman" w:cs="Times New Roman"/>
          <w:b/>
          <w:i/>
          <w:iCs/>
          <w:sz w:val="22"/>
          <w:szCs w:val="22"/>
          <w:lang w:val="en-US"/>
        </w:rPr>
        <w:t>Internal Rate Return</w:t>
      </w:r>
      <w:r>
        <w:rPr>
          <w:rFonts w:hint="default" w:ascii="Times New Roman" w:hAnsi="Times New Roman" w:cs="Times New Roman"/>
          <w:b/>
          <w:i w:val="0"/>
          <w:iCs w:val="0"/>
          <w:sz w:val="22"/>
          <w:szCs w:val="22"/>
          <w:lang w:val="en-US"/>
        </w:rPr>
        <w:t xml:space="preserve"> (IRR)</w:t>
      </w: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r>
        <w:rPr>
          <w:rFonts w:hint="default" w:ascii="Times New Roman" w:hAnsi="Times New Roman"/>
          <w:b w:val="0"/>
          <w:bCs/>
          <w:i/>
          <w:iCs/>
          <w:sz w:val="22"/>
          <w:szCs w:val="22"/>
        </w:rPr>
        <w:t>Internal Rate Return</w:t>
      </w:r>
      <w:r>
        <w:rPr>
          <w:rFonts w:hint="default" w:ascii="Times New Roman" w:hAnsi="Times New Roman"/>
          <w:b w:val="0"/>
          <w:bCs/>
          <w:i w:val="0"/>
          <w:iCs w:val="0"/>
          <w:sz w:val="22"/>
          <w:szCs w:val="22"/>
        </w:rPr>
        <w:t xml:space="preserve"> (IRR) adalah tingkat profitabilitas modal yang ditanam, baik modal sendiri maupun modal pinjaman atau bunga maksimum seluruh modal yang masih dapat dibayar oleh hasil proyek. IRR merupakan nilai discount rate yang menyebabkan nilai NPV sama dengan nol. Umar (2003) yang menyatakan bahwa metode IRR digunakan untuk mencari tingkat bunga yang menyamakan nilai sekarang dari arus kas yang diharapkan di masa datang atau penerimaan kas, dengan mengeluarkan investasi awal. Perhitungan IRR diperlukan untuk mengetahui sejauh mana tingkat pengembalian dari dana yang diinvestasikan dalam usaha dibandingkan dengan biaya imbangan modal yaitu tingkat suku bunga yang berlaku. Hal ini sesuai dengan pendapat Kurdi (2019) bahwa analisis IRR digunakan untuk mengetahui kemampuan investasi yang dikeluarkan pada suatu tingkat keuntungan yang didapat berdasarkan bunga pinjaman.</w:t>
      </w: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r>
        <w:rPr>
          <w:sz w:val="22"/>
          <w:szCs w:val="22"/>
        </w:rPr>
        <w:drawing>
          <wp:anchor distT="0" distB="0" distL="114300" distR="114300" simplePos="0" relativeHeight="251660288" behindDoc="0" locked="0" layoutInCell="1" allowOverlap="1">
            <wp:simplePos x="0" y="0"/>
            <wp:positionH relativeFrom="column">
              <wp:posOffset>869950</wp:posOffset>
            </wp:positionH>
            <wp:positionV relativeFrom="paragraph">
              <wp:posOffset>50800</wp:posOffset>
            </wp:positionV>
            <wp:extent cx="3992245" cy="2999105"/>
            <wp:effectExtent l="0" t="0" r="8255" b="1079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3992245" cy="2999105"/>
                    </a:xfrm>
                    <a:prstGeom prst="rect">
                      <a:avLst/>
                    </a:prstGeom>
                    <a:noFill/>
                    <a:ln>
                      <a:noFill/>
                    </a:ln>
                  </pic:spPr>
                </pic:pic>
              </a:graphicData>
            </a:graphic>
          </wp:anchor>
        </w:drawing>
      </w: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Chars="0" w:firstLine="720" w:firstLineChars="0"/>
        <w:jc w:val="both"/>
        <w:rPr>
          <w:rFonts w:hint="default" w:ascii="Times New Roman" w:hAnsi="Times New Roman"/>
          <w:b w:val="0"/>
          <w:bCs/>
          <w:i w:val="0"/>
          <w:iCs w:val="0"/>
          <w:sz w:val="16"/>
          <w:szCs w:val="16"/>
        </w:rPr>
      </w:pPr>
    </w:p>
    <w:p>
      <w:pPr>
        <w:pStyle w:val="15"/>
        <w:numPr>
          <w:numId w:val="0"/>
        </w:numPr>
        <w:spacing w:after="0" w:line="360" w:lineRule="auto"/>
        <w:ind w:leftChars="0" w:firstLine="720" w:firstLineChars="0"/>
        <w:jc w:val="both"/>
        <w:rPr>
          <w:rFonts w:hint="default" w:ascii="Times New Roman" w:hAnsi="Times New Roman"/>
          <w:b w:val="0"/>
          <w:bCs/>
          <w:i w:val="0"/>
          <w:iCs w:val="0"/>
          <w:sz w:val="22"/>
          <w:szCs w:val="22"/>
        </w:rPr>
      </w:pPr>
    </w:p>
    <w:p>
      <w:pPr>
        <w:pStyle w:val="15"/>
        <w:numPr>
          <w:numId w:val="0"/>
        </w:numPr>
        <w:spacing w:after="0" w:line="360" w:lineRule="auto"/>
        <w:ind w:left="0" w:leftChars="0" w:firstLine="0" w:firstLineChars="0"/>
        <w:jc w:val="center"/>
        <w:rPr>
          <w:rFonts w:hint="default" w:ascii="Times New Roman" w:hAnsi="Times New Roman" w:cs="Times New Roman"/>
          <w:i w:val="0"/>
          <w:iCs w:val="0"/>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 xml:space="preserve">Grafik 3. </w:t>
      </w:r>
      <w:r>
        <w:rPr>
          <w:rFonts w:hint="default" w:ascii="Times New Roman" w:hAnsi="Times New Roman" w:cs="Times New Roman"/>
          <w:i/>
          <w:iCs/>
          <w:color w:val="000000" w:themeColor="text1"/>
          <w:sz w:val="22"/>
          <w:szCs w:val="22"/>
          <w:lang w:val="en-US"/>
          <w14:textFill>
            <w14:solidFill>
              <w14:schemeClr w14:val="tx1"/>
            </w14:solidFill>
          </w14:textFill>
        </w:rPr>
        <w:t xml:space="preserve">Internal rate return </w:t>
      </w:r>
      <w:r>
        <w:rPr>
          <w:rFonts w:hint="default" w:ascii="Times New Roman" w:hAnsi="Times New Roman" w:cs="Times New Roman"/>
          <w:i w:val="0"/>
          <w:iCs w:val="0"/>
          <w:color w:val="000000" w:themeColor="text1"/>
          <w:sz w:val="22"/>
          <w:szCs w:val="22"/>
          <w:lang w:val="en-US"/>
          <w14:textFill>
            <w14:solidFill>
              <w14:schemeClr w14:val="tx1"/>
            </w14:solidFill>
          </w14:textFill>
        </w:rPr>
        <w:t>pada berbagai skala kepemilikan</w:t>
      </w:r>
    </w:p>
    <w:p>
      <w:pPr>
        <w:pStyle w:val="15"/>
        <w:numPr>
          <w:numId w:val="0"/>
        </w:numPr>
        <w:spacing w:after="0" w:line="360" w:lineRule="auto"/>
        <w:ind w:left="0" w:leftChars="0" w:firstLine="720" w:firstLineChars="0"/>
        <w:jc w:val="both"/>
        <w:rPr>
          <w:rFonts w:hint="default" w:ascii="Times New Roman" w:hAnsi="Times New Roman" w:cs="Times New Roman"/>
          <w:i w:val="0"/>
          <w:iCs w:val="0"/>
          <w:color w:val="000000" w:themeColor="text1"/>
          <w:sz w:val="22"/>
          <w:szCs w:val="22"/>
          <w:lang w:val="en-US"/>
          <w14:textFill>
            <w14:solidFill>
              <w14:schemeClr w14:val="tx1"/>
            </w14:solidFill>
          </w14:textFill>
        </w:rPr>
      </w:pPr>
      <w:r>
        <w:rPr>
          <w:rFonts w:hint="default" w:ascii="Times New Roman" w:hAnsi="Times New Roman"/>
          <w:i w:val="0"/>
          <w:iCs w:val="0"/>
          <w:color w:val="000000" w:themeColor="text1"/>
          <w:sz w:val="22"/>
          <w:szCs w:val="22"/>
          <w:lang w:val="en-US"/>
          <w14:textFill>
            <w14:solidFill>
              <w14:schemeClr w14:val="tx1"/>
            </w14:solidFill>
          </w14:textFill>
        </w:rPr>
        <w:t>Berdasarkan Grafik 3. dapat diketahui bahwa usaha skala kepemilikan ternak &gt;10 ekor memiliki nilai IRR tertinggi. Semakin besar skala kepemilikan ternak maka semakin tinggi pula nilai IRR. Hal ini disebabkan karena semakin tinggi tingkat skala usaha maka biaya produksi per satuan ternak nilainya akan semakin turun. Purwanti (2015) menyatakan bahwa jumlah kepemilikan ternak yang semakin banyak maka beban yang ditanggung oleh suatu usaha akan semakin berkurang karena beban biaya produksi dibagi oleh banyaknya ternak yang dimiliki. Ketika beban biaya produksi semakin kecil maka pendapatan akan meningkat. Pendapatan suatu usaha dapat diukur salah satunya dengan melihat indikator IRR. Sehingga dapat disimpulkan bahwa semakin tinggi skala kepemilikan ternak suatu usaha peternakan maka akan semakin layak untuk diinvestasikan dan dijalankan.</w:t>
      </w:r>
    </w:p>
    <w:p>
      <w:pPr>
        <w:pStyle w:val="15"/>
        <w:numPr>
          <w:ilvl w:val="0"/>
          <w:numId w:val="1"/>
        </w:numPr>
        <w:spacing w:after="0" w:line="360" w:lineRule="auto"/>
        <w:ind w:left="360"/>
        <w:jc w:val="both"/>
        <w:rPr>
          <w:rFonts w:ascii="Times New Roman" w:hAnsi="Times New Roman" w:cs="Times New Roman"/>
          <w:b/>
          <w:i w:val="0"/>
          <w:iCs w:val="0"/>
          <w:sz w:val="22"/>
          <w:szCs w:val="22"/>
        </w:rPr>
      </w:pPr>
      <w:r>
        <w:rPr>
          <w:rFonts w:hint="default" w:ascii="Times New Roman" w:hAnsi="Times New Roman" w:cs="Times New Roman"/>
          <w:b/>
          <w:i/>
          <w:iCs/>
          <w:sz w:val="22"/>
          <w:szCs w:val="22"/>
          <w:lang w:val="en-US"/>
        </w:rPr>
        <w:t xml:space="preserve">Payback Period </w:t>
      </w:r>
    </w:p>
    <w:p>
      <w:pPr>
        <w:spacing w:line="360" w:lineRule="auto"/>
        <w:ind w:firstLine="720" w:firstLineChars="0"/>
        <w:jc w:val="both"/>
        <w:rPr>
          <w:rFonts w:ascii="Times New Roman" w:hAnsi="Times New Roman" w:cs="Times New Roman"/>
          <w:sz w:val="22"/>
          <w:szCs w:val="22"/>
        </w:rPr>
      </w:pPr>
      <w:r>
        <w:rPr>
          <w:rFonts w:hint="default" w:ascii="Times New Roman" w:hAnsi="Times New Roman"/>
          <w:i/>
          <w:iCs/>
          <w:sz w:val="22"/>
          <w:szCs w:val="22"/>
        </w:rPr>
        <w:t>Payback period</w:t>
      </w:r>
      <w:r>
        <w:rPr>
          <w:rFonts w:hint="default" w:ascii="Times New Roman" w:hAnsi="Times New Roman"/>
          <w:sz w:val="22"/>
          <w:szCs w:val="22"/>
        </w:rPr>
        <w:t xml:space="preserve"> adalah suatu periode yang diperlukan untuk menutup kembali pengeluaran investasi. Menurut Umar (2003) bahwa </w:t>
      </w:r>
      <w:r>
        <w:rPr>
          <w:rFonts w:hint="default" w:ascii="Times New Roman" w:hAnsi="Times New Roman"/>
          <w:i/>
          <w:iCs/>
          <w:sz w:val="22"/>
          <w:szCs w:val="22"/>
          <w:lang w:val="en-US"/>
        </w:rPr>
        <w:t>p</w:t>
      </w:r>
      <w:r>
        <w:rPr>
          <w:rFonts w:hint="default" w:ascii="Times New Roman" w:hAnsi="Times New Roman"/>
          <w:i/>
          <w:iCs/>
          <w:sz w:val="22"/>
          <w:szCs w:val="22"/>
        </w:rPr>
        <w:t xml:space="preserve">ayback </w:t>
      </w:r>
      <w:r>
        <w:rPr>
          <w:rFonts w:hint="default" w:ascii="Times New Roman" w:hAnsi="Times New Roman"/>
          <w:i/>
          <w:iCs/>
          <w:sz w:val="22"/>
          <w:szCs w:val="22"/>
          <w:lang w:val="en-US"/>
        </w:rPr>
        <w:t>p</w:t>
      </w:r>
      <w:r>
        <w:rPr>
          <w:rFonts w:hint="default" w:ascii="Times New Roman" w:hAnsi="Times New Roman"/>
          <w:i/>
          <w:iCs/>
          <w:sz w:val="22"/>
          <w:szCs w:val="22"/>
        </w:rPr>
        <w:t xml:space="preserve">eriod </w:t>
      </w:r>
      <w:r>
        <w:rPr>
          <w:rFonts w:hint="default" w:ascii="Times New Roman" w:hAnsi="Times New Roman"/>
          <w:sz w:val="22"/>
          <w:szCs w:val="22"/>
        </w:rPr>
        <w:t xml:space="preserve">merupakan jangka waktu pengembalian investasi yang dikeluarkan melalui keuntungan yang diperoleh dari suatu proyek. Semakin pendek waktu yang dibutuhkan untuk mengembalikan nilai investasi yang dikeluarkan maka bisnis semakin layak diusahakan. Hal ini sesuai dengan Abadi, </w:t>
      </w:r>
      <w:r>
        <w:rPr>
          <w:rFonts w:hint="default" w:ascii="Times New Roman" w:hAnsi="Times New Roman"/>
          <w:i/>
          <w:iCs/>
          <w:sz w:val="22"/>
          <w:szCs w:val="22"/>
        </w:rPr>
        <w:t>et al.</w:t>
      </w:r>
      <w:r>
        <w:rPr>
          <w:rFonts w:hint="default" w:ascii="Times New Roman" w:hAnsi="Times New Roman"/>
          <w:sz w:val="22"/>
          <w:szCs w:val="22"/>
        </w:rPr>
        <w:t xml:space="preserve"> (2017) bahwa semakin pendek waktu suatu investasi untuk memenuhi pengembalian modal, maka semakin kecil pula resiko ketidakpastian yang mungkin ditimbulkan.</w:t>
      </w:r>
      <w:r>
        <w:rPr>
          <w:rFonts w:ascii="Times New Roman" w:hAnsi="Times New Roman" w:cs="Times New Roman"/>
          <w:sz w:val="22"/>
          <w:szCs w:val="22"/>
        </w:rPr>
        <w:tab/>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sz w:val="22"/>
          <w:szCs w:val="22"/>
        </w:rPr>
      </w:pPr>
      <w:r>
        <w:rPr>
          <w:sz w:val="22"/>
          <w:szCs w:val="22"/>
        </w:rPr>
        <w:drawing>
          <wp:inline distT="0" distB="0" distL="114300" distR="114300">
            <wp:extent cx="3992245" cy="2999105"/>
            <wp:effectExtent l="0" t="0" r="8255" b="1079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3992245" cy="299910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i w:val="0"/>
          <w:iCs w:val="0"/>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 xml:space="preserve">Grafik 3. </w:t>
      </w:r>
      <w:r>
        <w:rPr>
          <w:rFonts w:hint="default" w:ascii="Times New Roman" w:hAnsi="Times New Roman" w:cs="Times New Roman"/>
          <w:i/>
          <w:iCs/>
          <w:color w:val="000000" w:themeColor="text1"/>
          <w:sz w:val="22"/>
          <w:szCs w:val="22"/>
          <w:lang w:val="en-US"/>
          <w14:textFill>
            <w14:solidFill>
              <w14:schemeClr w14:val="tx1"/>
            </w14:solidFill>
          </w14:textFill>
        </w:rPr>
        <w:t xml:space="preserve">Internal rate return </w:t>
      </w:r>
      <w:r>
        <w:rPr>
          <w:rFonts w:hint="default" w:ascii="Times New Roman" w:hAnsi="Times New Roman" w:cs="Times New Roman"/>
          <w:i w:val="0"/>
          <w:iCs w:val="0"/>
          <w:color w:val="000000" w:themeColor="text1"/>
          <w:sz w:val="22"/>
          <w:szCs w:val="22"/>
          <w:lang w:val="en-US"/>
          <w14:textFill>
            <w14:solidFill>
              <w14:schemeClr w14:val="tx1"/>
            </w14:solidFill>
          </w14:textFill>
        </w:rPr>
        <w:t>pada berbagai skala kepemilikan</w:t>
      </w:r>
    </w:p>
    <w:p>
      <w:pPr>
        <w:spacing w:line="360" w:lineRule="auto"/>
        <w:ind w:left="0" w:leftChars="0" w:firstLine="720" w:firstLineChars="0"/>
        <w:jc w:val="both"/>
        <w:rPr>
          <w:rFonts w:hint="default" w:ascii="Times New Roman" w:hAnsi="Times New Roman" w:cs="Times New Roman"/>
          <w:i w:val="0"/>
          <w:iCs w:val="0"/>
          <w:color w:val="000000" w:themeColor="text1"/>
          <w:sz w:val="22"/>
          <w:szCs w:val="22"/>
          <w:lang w:val="en-US"/>
          <w14:textFill>
            <w14:solidFill>
              <w14:schemeClr w14:val="tx1"/>
            </w14:solidFill>
          </w14:textFill>
        </w:rPr>
      </w:pPr>
      <w:r>
        <w:rPr>
          <w:rFonts w:hint="default" w:ascii="Times New Roman" w:hAnsi="Times New Roman"/>
          <w:i w:val="0"/>
          <w:iCs w:val="0"/>
          <w:color w:val="000000" w:themeColor="text1"/>
          <w:sz w:val="22"/>
          <w:szCs w:val="22"/>
          <w:lang w:val="en-US"/>
          <w14:textFill>
            <w14:solidFill>
              <w14:schemeClr w14:val="tx1"/>
            </w14:solidFill>
          </w14:textFill>
        </w:rPr>
        <w:t xml:space="preserve">Berdasarkan Grafik 3. dapat diketahui bahwa usaha peternakan pada KUD Cepogo dengan skala kepemilikan ternak &gt;10 ekor memiliki nilai payback period terpendek. Semakin besar skala kepemilikan ternak maka akan semakin pendek lama pengembalian modal. Hal ini disebabkan karena semakin tinggi tingkat skala usaha maka biaya produksi per satuan ternak nilainya akan semakin turun sehingga pendapatan usaha meningkat dan menyebabkan usaha bisa lebih cepat mengembalikan modal investasi. Suherman dan Sutriyono (2022) menyatakan bahwa semakin kecil nilai </w:t>
      </w:r>
      <w:r>
        <w:rPr>
          <w:rFonts w:hint="default" w:ascii="Times New Roman" w:hAnsi="Times New Roman"/>
          <w:i/>
          <w:iCs/>
          <w:color w:val="000000" w:themeColor="text1"/>
          <w:sz w:val="22"/>
          <w:szCs w:val="22"/>
          <w:lang w:val="en-US"/>
          <w14:textFill>
            <w14:solidFill>
              <w14:schemeClr w14:val="tx1"/>
            </w14:solidFill>
          </w14:textFill>
        </w:rPr>
        <w:t>payback period</w:t>
      </w:r>
      <w:r>
        <w:rPr>
          <w:rFonts w:hint="default" w:ascii="Times New Roman" w:hAnsi="Times New Roman"/>
          <w:i w:val="0"/>
          <w:iCs w:val="0"/>
          <w:color w:val="000000" w:themeColor="text1"/>
          <w:sz w:val="22"/>
          <w:szCs w:val="22"/>
          <w:lang w:val="en-US"/>
          <w14:textFill>
            <w14:solidFill>
              <w14:schemeClr w14:val="tx1"/>
            </w14:solidFill>
          </w14:textFill>
        </w:rPr>
        <w:t xml:space="preserve"> maka hal ini menandakan semakin baik dalam manajemen usaha peternakan yang dilakukan.</w:t>
      </w:r>
    </w:p>
    <w:p>
      <w:pPr>
        <w:autoSpaceDE w:val="0"/>
        <w:autoSpaceDN w:val="0"/>
        <w:adjustRightInd w:val="0"/>
        <w:spacing w:after="0" w:line="360" w:lineRule="auto"/>
        <w:jc w:val="both"/>
        <w:rPr>
          <w:rFonts w:ascii="Times New Roman" w:hAnsi="Times New Roman" w:cs="Times New Roman"/>
          <w:b/>
          <w:sz w:val="22"/>
          <w:szCs w:val="22"/>
        </w:rPr>
      </w:pPr>
      <w:r>
        <w:rPr>
          <w:rFonts w:ascii="Times New Roman" w:hAnsi="Times New Roman" w:cs="Times New Roman"/>
          <w:b/>
          <w:sz w:val="22"/>
          <w:szCs w:val="22"/>
        </w:rPr>
        <w:t>KESIMPULAN DAN SARAN</w:t>
      </w:r>
    </w:p>
    <w:p>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ab/>
      </w:r>
      <w:r>
        <w:rPr>
          <w:rFonts w:hint="default" w:ascii="Times New Roman" w:hAnsi="Times New Roman"/>
          <w:sz w:val="22"/>
          <w:szCs w:val="22"/>
        </w:rPr>
        <w:t xml:space="preserve">Berdasarkan hasil penelitian yang telah dilakukan di Usaha Peternakan Sapi Perah pada KUD Cepogo di Kabupaten Boyolali dapat disimpulkan bahwa hasil perhitungan parameter kelayakan finansial yaitu </w:t>
      </w:r>
      <w:r>
        <w:rPr>
          <w:rFonts w:hint="default" w:ascii="Times New Roman" w:hAnsi="Times New Roman"/>
          <w:i/>
          <w:iCs/>
          <w:sz w:val="22"/>
          <w:szCs w:val="22"/>
        </w:rPr>
        <w:t>Benefit Cost Ratio, Net Present Value, Internal Rate Return</w:t>
      </w:r>
      <w:r>
        <w:rPr>
          <w:rFonts w:hint="default" w:ascii="Times New Roman" w:hAnsi="Times New Roman"/>
          <w:sz w:val="22"/>
          <w:szCs w:val="22"/>
        </w:rPr>
        <w:t xml:space="preserve"> dan </w:t>
      </w:r>
      <w:r>
        <w:rPr>
          <w:rFonts w:hint="default" w:ascii="Times New Roman" w:hAnsi="Times New Roman"/>
          <w:i/>
          <w:iCs/>
          <w:sz w:val="22"/>
          <w:szCs w:val="22"/>
        </w:rPr>
        <w:t xml:space="preserve">payback period </w:t>
      </w:r>
      <w:r>
        <w:rPr>
          <w:rFonts w:hint="default" w:ascii="Times New Roman" w:hAnsi="Times New Roman"/>
          <w:sz w:val="22"/>
          <w:szCs w:val="22"/>
        </w:rPr>
        <w:t>dapat dikatakan layak secara finansial. Usaha peternakan sapi perah memiliki nilai manfaat dan layak secara finansial untuk dijalankan. Evaluasi kelayakan finansial dapat dilihat dari parameter-parameter perhitungan finansial sudah memenuhi syarat layak baik usaha peternakan dengan skala kepemilikan 1-5 ekor, 6-10 ekor maupun &gt;10 ekor.</w:t>
      </w:r>
    </w:p>
    <w:p>
      <w:pPr>
        <w:pStyle w:val="15"/>
        <w:spacing w:after="200" w:line="360" w:lineRule="auto"/>
        <w:ind w:left="0"/>
        <w:rPr>
          <w:rFonts w:ascii="Times New Roman" w:hAnsi="Times New Roman" w:cs="Times New Roman"/>
          <w:b/>
          <w:bCs/>
          <w:sz w:val="22"/>
          <w:szCs w:val="22"/>
        </w:rPr>
      </w:pPr>
      <w:r>
        <w:rPr>
          <w:rFonts w:ascii="Times New Roman" w:hAnsi="Times New Roman" w:cs="Times New Roman"/>
          <w:b/>
          <w:bCs/>
          <w:sz w:val="22"/>
          <w:szCs w:val="22"/>
        </w:rPr>
        <w:t>UCAPAN TERIMA KASIH</w:t>
      </w:r>
    </w:p>
    <w:p>
      <w:pPr>
        <w:pStyle w:val="15"/>
        <w:spacing w:after="0" w:line="360" w:lineRule="auto"/>
        <w:ind w:left="0"/>
        <w:jc w:val="both"/>
        <w:rPr>
          <w:rFonts w:hint="default" w:ascii="Times New Roman" w:hAnsi="Times New Roman" w:cs="Times New Roman"/>
          <w:b/>
          <w:bCs/>
          <w:sz w:val="22"/>
          <w:szCs w:val="22"/>
          <w:lang w:val="en-US"/>
        </w:rPr>
      </w:pPr>
      <w:r>
        <w:rPr>
          <w:rFonts w:ascii="Times New Roman" w:hAnsi="Times New Roman" w:cs="Times New Roman"/>
          <w:bCs/>
          <w:sz w:val="22"/>
          <w:szCs w:val="22"/>
        </w:rPr>
        <w:tab/>
      </w:r>
      <w:r>
        <w:rPr>
          <w:rFonts w:ascii="Times New Roman" w:hAnsi="Times New Roman" w:cs="Times New Roman"/>
          <w:bCs/>
          <w:sz w:val="22"/>
          <w:szCs w:val="22"/>
        </w:rPr>
        <w:t xml:space="preserve">Para penulis mengucapkan terima kasih kepada </w:t>
      </w:r>
      <w:r>
        <w:rPr>
          <w:rFonts w:hint="default" w:ascii="Times New Roman" w:hAnsi="Times New Roman" w:cs="Times New Roman"/>
          <w:sz w:val="22"/>
          <w:szCs w:val="22"/>
          <w:shd w:val="clear" w:color="auto" w:fill="FFFFFF"/>
          <w:lang w:val="en-US"/>
        </w:rPr>
        <w:t>Koperasi Unit Desa Cepogo Kabupaten Boyolali Provinsi Jawa Tengah</w:t>
      </w:r>
      <w:r>
        <w:rPr>
          <w:rFonts w:ascii="Times New Roman" w:hAnsi="Times New Roman" w:cs="Times New Roman"/>
          <w:bCs/>
          <w:sz w:val="22"/>
          <w:szCs w:val="22"/>
        </w:rPr>
        <w:t xml:space="preserve"> yang telah mengizinkan untuk melakukan penelitian di </w:t>
      </w:r>
      <w:r>
        <w:rPr>
          <w:rFonts w:hint="default" w:ascii="Times New Roman" w:hAnsi="Times New Roman" w:cs="Times New Roman"/>
          <w:bCs/>
          <w:sz w:val="22"/>
          <w:szCs w:val="22"/>
          <w:lang w:val="en-US"/>
        </w:rPr>
        <w:t>instansinya.</w:t>
      </w:r>
    </w:p>
    <w:p>
      <w:pPr>
        <w:spacing w:after="0" w:line="360" w:lineRule="auto"/>
        <w:rPr>
          <w:rFonts w:ascii="Times New Roman" w:hAnsi="Times New Roman" w:cs="Times New Roman"/>
          <w:b/>
          <w:sz w:val="22"/>
          <w:szCs w:val="22"/>
          <w:lang w:val="id-ID"/>
        </w:rPr>
      </w:pPr>
    </w:p>
    <w:p>
      <w:pPr>
        <w:spacing w:after="0" w:line="360" w:lineRule="auto"/>
        <w:rPr>
          <w:rFonts w:ascii="Times New Roman" w:hAnsi="Times New Roman" w:cs="Times New Roman"/>
          <w:b/>
          <w:sz w:val="22"/>
          <w:szCs w:val="22"/>
        </w:rPr>
      </w:pPr>
      <w:bookmarkStart w:id="0" w:name="_GoBack"/>
      <w:bookmarkEnd w:id="0"/>
      <w:r>
        <w:rPr>
          <w:rFonts w:ascii="Times New Roman" w:hAnsi="Times New Roman" w:cs="Times New Roman"/>
          <w:b/>
          <w:sz w:val="22"/>
          <w:szCs w:val="22"/>
        </w:rPr>
        <w:t>REFERENSI</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Abadi, M., S. A. A. Taridala dan L. Nafiu. 2017. Evaluasi kelayakan finansial ayam ras petelur pada CV. Bintani Poultry Shop Kendari. </w:t>
      </w:r>
      <w:r>
        <w:rPr>
          <w:rFonts w:hint="default" w:ascii="Times New Roman" w:hAnsi="Times New Roman" w:cs="Times New Roman"/>
          <w:i/>
          <w:iCs/>
          <w:sz w:val="22"/>
          <w:szCs w:val="22"/>
          <w:lang w:val="en-US"/>
        </w:rPr>
        <w:t xml:space="preserve">Buletin Peternakan. </w:t>
      </w:r>
      <w:r>
        <w:rPr>
          <w:rFonts w:hint="default" w:ascii="Times New Roman" w:hAnsi="Times New Roman" w:cs="Times New Roman"/>
          <w:i w:val="0"/>
          <w:iCs w:val="0"/>
          <w:sz w:val="22"/>
          <w:szCs w:val="22"/>
          <w:lang w:val="en-US"/>
        </w:rPr>
        <w:t>41 (3) : 355-364.</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b w:val="0"/>
          <w:bCs w:val="0"/>
          <w:i w:val="0"/>
          <w:iCs w:val="0"/>
          <w:sz w:val="22"/>
          <w:szCs w:val="22"/>
          <w:lang w:val="en-US"/>
        </w:rPr>
      </w:pPr>
      <w:r>
        <w:rPr>
          <w:rFonts w:hint="default" w:ascii="Times New Roman" w:hAnsi="Times New Roman" w:eastAsia="Times New Roman" w:cs="Times New Roman"/>
          <w:b w:val="0"/>
          <w:bCs w:val="0"/>
          <w:sz w:val="22"/>
          <w:szCs w:val="22"/>
          <w:lang w:val="en-US"/>
        </w:rPr>
        <w:t xml:space="preserve">Abraham, R. I., B. Hidayat dan S. Darana. 2018. Identifikasi kualitas kesegaran susu sapi melalui pengolahan Citra Digital berdasarkan metode </w:t>
      </w:r>
      <w:r>
        <w:rPr>
          <w:rFonts w:hint="default" w:ascii="Times New Roman" w:hAnsi="Times New Roman" w:eastAsia="Times New Roman" w:cs="Times New Roman"/>
          <w:b w:val="0"/>
          <w:bCs w:val="0"/>
          <w:i/>
          <w:iCs/>
          <w:sz w:val="22"/>
          <w:szCs w:val="22"/>
          <w:lang w:val="en-US"/>
        </w:rPr>
        <w:t xml:space="preserve">Contenct-Based Image  Retrieval </w:t>
      </w:r>
      <w:r>
        <w:rPr>
          <w:rFonts w:hint="default" w:ascii="Times New Roman" w:hAnsi="Times New Roman" w:eastAsia="Times New Roman" w:cs="Times New Roman"/>
          <w:b w:val="0"/>
          <w:bCs w:val="0"/>
          <w:i w:val="0"/>
          <w:iCs w:val="0"/>
          <w:sz w:val="22"/>
          <w:szCs w:val="22"/>
          <w:lang w:val="en-US"/>
        </w:rPr>
        <w:t xml:space="preserve">(CBIR) dengan klasifikasi </w:t>
      </w:r>
      <w:r>
        <w:rPr>
          <w:rFonts w:hint="default" w:ascii="Times New Roman" w:hAnsi="Times New Roman" w:eastAsia="Times New Roman" w:cs="Times New Roman"/>
          <w:b w:val="0"/>
          <w:bCs w:val="0"/>
          <w:i/>
          <w:iCs/>
          <w:sz w:val="22"/>
          <w:szCs w:val="22"/>
          <w:lang w:val="en-US"/>
        </w:rPr>
        <w:t>decision tree</w:t>
      </w:r>
      <w:r>
        <w:rPr>
          <w:rFonts w:hint="default" w:ascii="Times New Roman" w:hAnsi="Times New Roman" w:eastAsia="Times New Roman" w:cs="Times New Roman"/>
          <w:b w:val="0"/>
          <w:bCs w:val="0"/>
          <w:i w:val="0"/>
          <w:iCs w:val="0"/>
          <w:sz w:val="22"/>
          <w:szCs w:val="22"/>
          <w:lang w:val="en-US"/>
        </w:rPr>
        <w:t xml:space="preserve">. </w:t>
      </w:r>
      <w:r>
        <w:rPr>
          <w:rFonts w:hint="default" w:ascii="Times New Roman" w:hAnsi="Times New Roman" w:eastAsia="Times New Roman" w:cs="Times New Roman"/>
          <w:b w:val="0"/>
          <w:bCs w:val="0"/>
          <w:i/>
          <w:iCs/>
          <w:sz w:val="22"/>
          <w:szCs w:val="22"/>
          <w:lang w:val="en-US"/>
        </w:rPr>
        <w:t>E-proceeding of Engineering</w:t>
      </w:r>
      <w:r>
        <w:rPr>
          <w:rFonts w:hint="default" w:ascii="Times New Roman" w:hAnsi="Times New Roman" w:eastAsia="Times New Roman" w:cs="Times New Roman"/>
          <w:b w:val="0"/>
          <w:bCs w:val="0"/>
          <w:i w:val="0"/>
          <w:iCs w:val="0"/>
          <w:sz w:val="22"/>
          <w:szCs w:val="22"/>
          <w:lang w:val="en-US"/>
        </w:rPr>
        <w:t>. 5 (2) : 2048-2055.</w:t>
      </w:r>
    </w:p>
    <w:p>
      <w:pPr>
        <w:keepNext w:val="0"/>
        <w:keepLines w:val="0"/>
        <w:pageBreakBefore w:val="0"/>
        <w:widowControl/>
        <w:numPr>
          <w:ilvl w:val="0"/>
          <w:numId w:val="0"/>
        </w:numPr>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Agusta, Q.  T. M., D. A. H. Lestari dan S. Situmorang. 2014. Analisis pendapatan dan tingkat kesejahteraan rumah tangga peternak sapi perah anggota koperasi peternakan Bandung Selatan (KBPS) Pangalengan. </w:t>
      </w:r>
      <w:r>
        <w:rPr>
          <w:rFonts w:hint="default" w:ascii="Times New Roman" w:hAnsi="Times New Roman" w:eastAsia="Times New Roman" w:cs="Times New Roman"/>
          <w:i/>
          <w:iCs/>
          <w:sz w:val="22"/>
          <w:szCs w:val="22"/>
          <w:lang w:val="en-US"/>
        </w:rPr>
        <w:t>Journal of Agribusiness Science</w:t>
      </w:r>
      <w:r>
        <w:rPr>
          <w:rFonts w:hint="default" w:ascii="Times New Roman" w:hAnsi="Times New Roman" w:eastAsia="Times New Roman" w:cs="Times New Roman"/>
          <w:sz w:val="22"/>
          <w:szCs w:val="22"/>
          <w:lang w:val="en-US"/>
        </w:rPr>
        <w:t>. 2 (2) : 109-117.</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sz w:val="22"/>
          <w:szCs w:val="22"/>
          <w:lang w:val="en-US"/>
        </w:rPr>
        <w:t xml:space="preserve">Agustina, P., Firmansyah dan I. Nahri. 2015. Analisis faktor-faktor yang mempengaruhi produksi  susu sapi perah di Kabupaten Karo Provinsi Sumatera Utara. </w:t>
      </w:r>
      <w:r>
        <w:rPr>
          <w:rFonts w:hint="default" w:ascii="Times New Roman" w:hAnsi="Times New Roman" w:cs="Times New Roman"/>
          <w:i/>
          <w:iCs/>
          <w:sz w:val="22"/>
          <w:szCs w:val="22"/>
          <w:lang w:val="en-US"/>
        </w:rPr>
        <w:t>J. Ilmu-Ilmu Peternakan</w:t>
      </w:r>
      <w:r>
        <w:rPr>
          <w:rFonts w:hint="default" w:ascii="Times New Roman" w:hAnsi="Times New Roman" w:cs="Times New Roman"/>
          <w:i w:val="0"/>
          <w:iCs w:val="0"/>
          <w:sz w:val="22"/>
          <w:szCs w:val="22"/>
          <w:lang w:val="en-US"/>
        </w:rPr>
        <w:t>. 18 (1) : 28-35.</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Ahmadi, Y. N. 2017. Karakteristik peternak sapi potong di Kecamatan Badas Kabupaten Kediri. </w:t>
      </w:r>
      <w:r>
        <w:rPr>
          <w:rFonts w:hint="default" w:ascii="Times New Roman" w:hAnsi="Times New Roman" w:cs="Times New Roman"/>
          <w:i/>
          <w:iCs/>
          <w:sz w:val="22"/>
          <w:szCs w:val="22"/>
          <w:lang w:val="en-US"/>
        </w:rPr>
        <w:t>Skripsi</w:t>
      </w:r>
      <w:r>
        <w:rPr>
          <w:rFonts w:hint="default" w:ascii="Times New Roman" w:hAnsi="Times New Roman" w:cs="Times New Roman"/>
          <w:i w:val="0"/>
          <w:iCs w:val="0"/>
          <w:sz w:val="22"/>
          <w:szCs w:val="22"/>
          <w:lang w:val="en-US"/>
        </w:rPr>
        <w:t>. Universitas Nusantara PGRI Kediri, Kediri.</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b w:val="0"/>
          <w:bCs w:val="0"/>
          <w:sz w:val="22"/>
          <w:szCs w:val="22"/>
          <w:lang w:val="en-US"/>
        </w:rPr>
      </w:pPr>
      <w:r>
        <w:rPr>
          <w:rFonts w:hint="default" w:ascii="Times New Roman" w:hAnsi="Times New Roman" w:eastAsia="Times New Roman" w:cs="Times New Roman"/>
          <w:b w:val="0"/>
          <w:bCs w:val="0"/>
          <w:sz w:val="22"/>
          <w:szCs w:val="22"/>
          <w:lang w:val="en-US"/>
        </w:rPr>
        <w:t xml:space="preserve">Akoso, B. T., 2012. </w:t>
      </w:r>
      <w:r>
        <w:rPr>
          <w:rFonts w:hint="default" w:ascii="Times New Roman" w:hAnsi="Times New Roman" w:eastAsia="Times New Roman" w:cs="Times New Roman"/>
          <w:b w:val="0"/>
          <w:bCs w:val="0"/>
          <w:i/>
          <w:iCs/>
          <w:sz w:val="22"/>
          <w:szCs w:val="22"/>
          <w:lang w:val="en-US"/>
        </w:rPr>
        <w:t>Budi Daya Sapi Perah Jilid 1</w:t>
      </w:r>
      <w:r>
        <w:rPr>
          <w:rFonts w:hint="default" w:ascii="Times New Roman" w:hAnsi="Times New Roman" w:eastAsia="Times New Roman" w:cs="Times New Roman"/>
          <w:b w:val="0"/>
          <w:bCs w:val="0"/>
          <w:sz w:val="22"/>
          <w:szCs w:val="22"/>
          <w:lang w:val="en-US"/>
        </w:rPr>
        <w:t>. Airlangga University Press, Surabaya.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Anindyasari, D., A. Setiadi dan Mukson. 2019. Analisis hubungan faktor-faktor yang mempengaruhi pendapatan peternak sapi perah pada koperasi susu di Kabupaten Semarang. </w:t>
      </w:r>
      <w:r>
        <w:rPr>
          <w:rFonts w:hint="default" w:ascii="Times New Roman" w:hAnsi="Times New Roman" w:cs="Times New Roman"/>
          <w:i/>
          <w:iCs/>
          <w:sz w:val="22"/>
          <w:szCs w:val="22"/>
          <w:lang w:val="en-US"/>
        </w:rPr>
        <w:t>J. Peternakan Lingkungan Tropis</w:t>
      </w:r>
      <w:r>
        <w:rPr>
          <w:rFonts w:hint="default" w:ascii="Times New Roman" w:hAnsi="Times New Roman" w:cs="Times New Roman"/>
          <w:i w:val="0"/>
          <w:iCs w:val="0"/>
          <w:sz w:val="22"/>
          <w:szCs w:val="22"/>
          <w:lang w:val="en-US"/>
        </w:rPr>
        <w:t>. 2 (1) : 23-30.</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b w:val="0"/>
          <w:bCs w:val="0"/>
          <w:i w:val="0"/>
          <w:iCs w:val="0"/>
          <w:sz w:val="22"/>
          <w:szCs w:val="22"/>
          <w:lang w:val="en-US"/>
        </w:rPr>
      </w:pPr>
      <w:r>
        <w:rPr>
          <w:rFonts w:hint="default" w:ascii="Times New Roman" w:hAnsi="Times New Roman" w:eastAsia="Times New Roman" w:cs="Times New Roman"/>
          <w:b w:val="0"/>
          <w:bCs w:val="0"/>
          <w:i w:val="0"/>
          <w:iCs w:val="0"/>
          <w:sz w:val="22"/>
          <w:szCs w:val="22"/>
          <w:lang w:val="en-US"/>
        </w:rPr>
        <w:t xml:space="preserve">Anisa, N. R. D., 2018. Analisis Varians Untuk Pengendalian Biaya Terhadap Unit Produksi Susu Koperasi tani  Jaya Tirta Tulungagung. </w:t>
      </w:r>
      <w:r>
        <w:rPr>
          <w:rFonts w:hint="default" w:ascii="Times New Roman" w:hAnsi="Times New Roman" w:eastAsia="Times New Roman" w:cs="Times New Roman"/>
          <w:b w:val="0"/>
          <w:bCs w:val="0"/>
          <w:i/>
          <w:iCs/>
          <w:sz w:val="22"/>
          <w:szCs w:val="22"/>
          <w:lang w:val="en-US"/>
        </w:rPr>
        <w:t>Skripsi</w:t>
      </w:r>
      <w:r>
        <w:rPr>
          <w:rFonts w:hint="default" w:ascii="Times New Roman" w:hAnsi="Times New Roman" w:eastAsia="Times New Roman" w:cs="Times New Roman"/>
          <w:b w:val="0"/>
          <w:bCs w:val="0"/>
          <w:i w:val="0"/>
          <w:iCs w:val="0"/>
          <w:sz w:val="22"/>
          <w:szCs w:val="22"/>
          <w:lang w:val="en-US"/>
        </w:rPr>
        <w:t>. Universitas Muhammadiyah Malang, Malang.</w:t>
      </w:r>
    </w:p>
    <w:p>
      <w:pPr>
        <w:keepNext w:val="0"/>
        <w:keepLines w:val="0"/>
        <w:pageBreakBefore w:val="0"/>
        <w:widowControl/>
        <w:numPr>
          <w:ilvl w:val="0"/>
          <w:numId w:val="0"/>
        </w:numPr>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Aprilia, S., F. E. Prasmatiwi dan A. Soelaiman. 2021. Analisis kelayakan finansial usaha sapi perah Sentulfresh Indonesia di Kabupaten Bogor. </w:t>
      </w:r>
      <w:r>
        <w:rPr>
          <w:rFonts w:hint="default" w:ascii="Times New Roman" w:hAnsi="Times New Roman" w:eastAsia="Times New Roman" w:cs="Times New Roman"/>
          <w:i/>
          <w:iCs/>
          <w:sz w:val="22"/>
          <w:szCs w:val="22"/>
          <w:lang w:val="en-US"/>
        </w:rPr>
        <w:t>Journal of Agribusiness Science</w:t>
      </w:r>
      <w:r>
        <w:rPr>
          <w:rFonts w:hint="default" w:ascii="Times New Roman" w:hAnsi="Times New Roman" w:eastAsia="Times New Roman" w:cs="Times New Roman"/>
          <w:sz w:val="22"/>
          <w:szCs w:val="22"/>
          <w:lang w:val="en-US"/>
        </w:rPr>
        <w:t>. 9 (4) : 569-576.</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Ariffien. 2022. </w:t>
      </w:r>
      <w:r>
        <w:rPr>
          <w:rFonts w:hint="default" w:ascii="Times New Roman" w:hAnsi="Times New Roman" w:cs="Times New Roman"/>
          <w:i/>
          <w:iCs/>
          <w:sz w:val="22"/>
          <w:szCs w:val="22"/>
          <w:lang w:val="en-US"/>
        </w:rPr>
        <w:t xml:space="preserve">Teknik Penanganan Pasca Panen Sapi Perah. </w:t>
      </w:r>
      <w:r>
        <w:rPr>
          <w:rFonts w:hint="default" w:ascii="Times New Roman" w:hAnsi="Times New Roman" w:cs="Times New Roman"/>
          <w:i w:val="0"/>
          <w:iCs w:val="0"/>
          <w:sz w:val="22"/>
          <w:szCs w:val="22"/>
          <w:lang w:val="en-US"/>
        </w:rPr>
        <w:t xml:space="preserve">Media Nusa Creative, Malang. </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sz w:val="22"/>
          <w:szCs w:val="22"/>
          <w:lang w:val="en-US"/>
        </w:rPr>
        <w:t xml:space="preserve">Arisandi, B. dan A. Aruman. 2021. Analisis pendapatan usaha penggemukan sapi potong KTT Padusan Kabupaten Cirebon. </w:t>
      </w:r>
      <w:r>
        <w:rPr>
          <w:rFonts w:hint="default" w:ascii="Times New Roman" w:hAnsi="Times New Roman" w:cs="Times New Roman"/>
          <w:i/>
          <w:iCs/>
          <w:sz w:val="22"/>
          <w:szCs w:val="22"/>
          <w:lang w:val="en-US"/>
        </w:rPr>
        <w:t>Kandang : Jurnal Peternakan</w:t>
      </w:r>
      <w:r>
        <w:rPr>
          <w:rFonts w:hint="default" w:ascii="Times New Roman" w:hAnsi="Times New Roman" w:cs="Times New Roman"/>
          <w:i w:val="0"/>
          <w:iCs w:val="0"/>
          <w:sz w:val="22"/>
          <w:szCs w:val="22"/>
          <w:lang w:val="en-US"/>
        </w:rPr>
        <w:t>. 13 (1) : 14-31.</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cs="Times New Roman"/>
          <w:sz w:val="22"/>
          <w:szCs w:val="22"/>
          <w:lang w:val="en-US"/>
        </w:rPr>
        <w:t xml:space="preserve">Anonimous. 2016. </w:t>
      </w:r>
      <w:r>
        <w:rPr>
          <w:rFonts w:hint="default" w:ascii="Times New Roman" w:hAnsi="Times New Roman" w:cs="Times New Roman"/>
          <w:i/>
          <w:iCs/>
          <w:sz w:val="22"/>
          <w:szCs w:val="22"/>
          <w:lang w:val="en-US"/>
        </w:rPr>
        <w:t>Statistik Pertanian Agricultural Statistics 2016</w:t>
      </w:r>
      <w:r>
        <w:rPr>
          <w:rFonts w:hint="default" w:ascii="Times New Roman" w:hAnsi="Times New Roman" w:cs="Times New Roman"/>
          <w:sz w:val="22"/>
          <w:szCs w:val="22"/>
          <w:lang w:val="en-US"/>
        </w:rPr>
        <w:t>. Pusat Data dan Sistem Informasi Pertanian. Departemen Pertanian, Jakarta.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Astuti, M., R. Widiati dan Y. Y. Suranindiyah. 2010. Efisiensi produksi usaha sapi perah rakyat (studi kasus pada peternak anggota koperasi usaha peternakan dan pemerahan sapi perah Kaliurang, Sleman, Yogyakarta). </w:t>
      </w:r>
      <w:r>
        <w:rPr>
          <w:rFonts w:hint="default" w:ascii="Times New Roman" w:hAnsi="Times New Roman" w:eastAsia="Times New Roman" w:cs="Times New Roman"/>
          <w:i/>
          <w:iCs/>
          <w:sz w:val="22"/>
          <w:szCs w:val="22"/>
          <w:lang w:val="en-US"/>
        </w:rPr>
        <w:t>Buletin Peternakan</w:t>
      </w:r>
      <w:r>
        <w:rPr>
          <w:rFonts w:hint="default" w:ascii="Times New Roman" w:hAnsi="Times New Roman" w:eastAsia="Times New Roman" w:cs="Times New Roman"/>
          <w:sz w:val="22"/>
          <w:szCs w:val="22"/>
          <w:lang w:val="en-US"/>
        </w:rPr>
        <w:t>. 34 (1) : 64-69.</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b w:val="0"/>
          <w:bCs w:val="0"/>
          <w:sz w:val="22"/>
          <w:szCs w:val="22"/>
          <w:lang w:val="en-US"/>
        </w:rPr>
      </w:pPr>
      <w:r>
        <w:rPr>
          <w:rFonts w:hint="default" w:ascii="Times New Roman" w:hAnsi="Times New Roman" w:eastAsia="Times New Roman" w:cs="Times New Roman"/>
          <w:b w:val="0"/>
          <w:bCs w:val="0"/>
          <w:sz w:val="22"/>
          <w:szCs w:val="22"/>
          <w:lang w:val="en-US"/>
        </w:rPr>
        <w:t xml:space="preserve">Badan Pusat Statistik. 2020. </w:t>
      </w:r>
      <w:r>
        <w:rPr>
          <w:rFonts w:hint="default" w:ascii="Times New Roman" w:hAnsi="Times New Roman" w:eastAsia="Times New Roman" w:cs="Times New Roman"/>
          <w:b w:val="0"/>
          <w:bCs w:val="0"/>
          <w:i/>
          <w:iCs/>
          <w:sz w:val="22"/>
          <w:szCs w:val="22"/>
          <w:lang w:val="en-US"/>
        </w:rPr>
        <w:t>Kabupaten Boyolali Dalam Angka 2020</w:t>
      </w:r>
      <w:r>
        <w:rPr>
          <w:rFonts w:hint="default" w:ascii="Times New Roman" w:hAnsi="Times New Roman" w:eastAsia="Times New Roman" w:cs="Times New Roman"/>
          <w:b w:val="0"/>
          <w:bCs w:val="0"/>
          <w:sz w:val="22"/>
          <w:szCs w:val="22"/>
          <w:lang w:val="en-US"/>
        </w:rPr>
        <w:t>. BPS Kabupaten Boyolali, Boyolali.</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color w:val="000000"/>
          <w:sz w:val="22"/>
          <w:szCs w:val="22"/>
          <w:lang w:val="en-US"/>
        </w:rPr>
      </w:pPr>
      <w:r>
        <w:rPr>
          <w:rFonts w:hint="default" w:ascii="Times New Roman" w:hAnsi="Times New Roman" w:eastAsia="Times New Roman" w:cs="Times New Roman"/>
          <w:sz w:val="22"/>
          <w:szCs w:val="22"/>
          <w:lang w:val="en-US"/>
        </w:rPr>
        <w:t xml:space="preserve">Badan Standardisasi Nasional. 2011. </w:t>
      </w:r>
      <w:r>
        <w:rPr>
          <w:rFonts w:hint="default" w:ascii="Times New Roman" w:hAnsi="Times New Roman" w:eastAsia="Times New Roman" w:cs="Times New Roman"/>
          <w:color w:val="000000"/>
          <w:sz w:val="22"/>
          <w:szCs w:val="22"/>
        </w:rPr>
        <w:t>SNI 3141.1</w:t>
      </w:r>
      <w:r>
        <w:rPr>
          <w:rFonts w:hint="default" w:ascii="Times New Roman" w:hAnsi="Times New Roman" w:eastAsia="Times New Roman" w:cs="Times New Roman"/>
          <w:color w:val="000000"/>
          <w:sz w:val="22"/>
          <w:szCs w:val="22"/>
          <w:lang w:val="en-US"/>
        </w:rPr>
        <w:t>:</w:t>
      </w:r>
      <w:r>
        <w:rPr>
          <w:rFonts w:hint="default" w:ascii="Times New Roman" w:hAnsi="Times New Roman" w:eastAsia="Times New Roman" w:cs="Times New Roman"/>
          <w:color w:val="000000"/>
          <w:sz w:val="22"/>
          <w:szCs w:val="22"/>
        </w:rPr>
        <w:t>2011</w:t>
      </w:r>
      <w:r>
        <w:rPr>
          <w:rFonts w:hint="default" w:ascii="Times New Roman" w:hAnsi="Times New Roman" w:eastAsia="Times New Roman" w:cs="Times New Roman"/>
          <w:color w:val="000000"/>
          <w:sz w:val="22"/>
          <w:szCs w:val="22"/>
          <w:lang w:val="en-US"/>
        </w:rPr>
        <w:t xml:space="preserve">. </w:t>
      </w:r>
      <w:r>
        <w:rPr>
          <w:rFonts w:hint="default" w:ascii="Times New Roman" w:hAnsi="Times New Roman" w:eastAsia="Times New Roman" w:cs="Times New Roman"/>
          <w:i/>
          <w:iCs/>
          <w:color w:val="000000"/>
          <w:sz w:val="22"/>
          <w:szCs w:val="22"/>
          <w:lang w:val="en-US"/>
        </w:rPr>
        <w:t>Persyaratan Mutu Susu Segar</w:t>
      </w:r>
      <w:r>
        <w:rPr>
          <w:rFonts w:hint="default" w:ascii="Times New Roman" w:hAnsi="Times New Roman" w:eastAsia="Times New Roman" w:cs="Times New Roman"/>
          <w:color w:val="000000"/>
          <w:sz w:val="22"/>
          <w:szCs w:val="22"/>
          <w:lang w:val="en-US"/>
        </w:rPr>
        <w:t>. Badan Standardisasi Nasional, Jakarta.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Charles, H., S. Datar dan G. Foster.</w:t>
      </w:r>
      <w:r>
        <w:rPr>
          <w:rFonts w:hint="default" w:ascii="Times New Roman" w:hAnsi="Times New Roman" w:eastAsia="Times New Roman" w:cs="Times New Roman"/>
          <w:sz w:val="22"/>
          <w:szCs w:val="22"/>
          <w:lang w:val="en-US"/>
        </w:rPr>
        <w:t>,</w:t>
      </w:r>
      <w:r>
        <w:rPr>
          <w:rFonts w:hint="default" w:ascii="Times New Roman" w:hAnsi="Times New Roman" w:eastAsia="Times New Roman" w:cs="Times New Roman"/>
          <w:sz w:val="22"/>
          <w:szCs w:val="22"/>
        </w:rPr>
        <w:t xml:space="preserve"> 2008. </w:t>
      </w:r>
      <w:r>
        <w:rPr>
          <w:rFonts w:hint="default" w:ascii="Times New Roman" w:hAnsi="Times New Roman" w:eastAsia="Times New Roman" w:cs="Times New Roman"/>
          <w:i/>
          <w:iCs/>
          <w:sz w:val="22"/>
          <w:szCs w:val="22"/>
        </w:rPr>
        <w:t>Biaya Aku</w:t>
      </w:r>
      <w:r>
        <w:rPr>
          <w:rFonts w:hint="default" w:ascii="Times New Roman" w:hAnsi="Times New Roman" w:eastAsia="Times New Roman" w:cs="Times New Roman"/>
          <w:i/>
          <w:iCs/>
          <w:sz w:val="22"/>
          <w:szCs w:val="22"/>
          <w:lang w:val="en-US"/>
        </w:rPr>
        <w:t>n</w:t>
      </w:r>
      <w:r>
        <w:rPr>
          <w:rFonts w:hint="default" w:ascii="Times New Roman" w:hAnsi="Times New Roman" w:eastAsia="Times New Roman" w:cs="Times New Roman"/>
          <w:i/>
          <w:iCs/>
          <w:sz w:val="22"/>
          <w:szCs w:val="22"/>
        </w:rPr>
        <w:t>tansi – Penekanan</w:t>
      </w:r>
      <w:r>
        <w:rPr>
          <w:rFonts w:hint="default" w:ascii="Times New Roman" w:hAnsi="Times New Roman" w:eastAsia="Times New Roman" w:cs="Times New Roman"/>
          <w:i/>
          <w:iCs/>
          <w:sz w:val="22"/>
          <w:szCs w:val="22"/>
          <w:lang w:val="en-US"/>
        </w:rPr>
        <w:t xml:space="preserve"> </w:t>
      </w:r>
      <w:r>
        <w:rPr>
          <w:rFonts w:hint="default" w:ascii="Times New Roman" w:hAnsi="Times New Roman" w:eastAsia="Times New Roman" w:cs="Times New Roman"/>
          <w:i/>
          <w:iCs/>
          <w:sz w:val="22"/>
          <w:szCs w:val="22"/>
        </w:rPr>
        <w:t>Mana</w:t>
      </w:r>
      <w:r>
        <w:rPr>
          <w:rFonts w:hint="default" w:ascii="Times New Roman" w:hAnsi="Times New Roman" w:eastAsia="Times New Roman" w:cs="Times New Roman"/>
          <w:i/>
          <w:iCs/>
          <w:sz w:val="22"/>
          <w:szCs w:val="22"/>
          <w:lang w:val="en-US"/>
        </w:rPr>
        <w:t>j</w:t>
      </w:r>
      <w:r>
        <w:rPr>
          <w:rFonts w:hint="default" w:ascii="Times New Roman" w:hAnsi="Times New Roman" w:eastAsia="Times New Roman" w:cs="Times New Roman"/>
          <w:i/>
          <w:iCs/>
          <w:sz w:val="22"/>
          <w:szCs w:val="22"/>
        </w:rPr>
        <w:t>erial Edisi XI Jilid 1</w:t>
      </w:r>
      <w:r>
        <w:rPr>
          <w:rFonts w:hint="default" w:ascii="Times New Roman" w:hAnsi="Times New Roman" w:eastAsia="Times New Roman" w:cs="Times New Roman"/>
          <w:sz w:val="22"/>
          <w:szCs w:val="22"/>
        </w:rPr>
        <w:t>. Penerbit PT. Indeks, Jakarta.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Damayanti, R. L., R. Hartanto dan P. Sambodho. 2020. Hubungan volume ambing dan ukuran puting dengan produksi susu sapi perah Friesian Holstein di PT. Naksatra Kejora Kabupaten Temanggung. </w:t>
      </w:r>
      <w:r>
        <w:rPr>
          <w:rFonts w:hint="default" w:ascii="Times New Roman" w:hAnsi="Times New Roman" w:cs="Times New Roman"/>
          <w:i/>
          <w:iCs/>
          <w:sz w:val="22"/>
          <w:szCs w:val="22"/>
          <w:lang w:val="en-US"/>
        </w:rPr>
        <w:t>J. Sain Peternakan Indonesia.</w:t>
      </w:r>
      <w:r>
        <w:rPr>
          <w:rFonts w:hint="default" w:ascii="Times New Roman" w:hAnsi="Times New Roman" w:cs="Times New Roman"/>
          <w:i w:val="0"/>
          <w:iCs w:val="0"/>
          <w:sz w:val="22"/>
          <w:szCs w:val="22"/>
          <w:lang w:val="en-US"/>
        </w:rPr>
        <w:t xml:space="preserve"> 15 (1) : 75-83.</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Ervina, D., A. Setiadi dan T. Ekowati. 2019. Analisis faktor-faktor yang mempengaruhi pendapatan usaha ternak sapi perah Kelompok Tani Ternak Rejeki Lumintu di Kelurahan Sumurrejo Kecamatan Gunungpati Semarang. </w:t>
      </w:r>
      <w:r>
        <w:rPr>
          <w:rFonts w:hint="default" w:ascii="Times New Roman" w:hAnsi="Times New Roman" w:cs="Times New Roman"/>
          <w:i/>
          <w:iCs/>
          <w:sz w:val="22"/>
          <w:szCs w:val="22"/>
          <w:lang w:val="en-US"/>
        </w:rPr>
        <w:t>J. Sosial-Ekonomi Pertanian</w:t>
      </w:r>
      <w:r>
        <w:rPr>
          <w:rFonts w:hint="default" w:ascii="Times New Roman" w:hAnsi="Times New Roman" w:cs="Times New Roman"/>
          <w:i w:val="0"/>
          <w:iCs w:val="0"/>
          <w:sz w:val="22"/>
          <w:szCs w:val="22"/>
          <w:lang w:val="en-US"/>
        </w:rPr>
        <w:t>. 13 (2) : 187-200.</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i w:val="0"/>
          <w:iCs w:val="0"/>
          <w:sz w:val="22"/>
          <w:szCs w:val="22"/>
          <w:lang w:val="en-US"/>
        </w:rPr>
      </w:pPr>
      <w:r>
        <w:rPr>
          <w:rFonts w:hint="default" w:ascii="Times New Roman" w:hAnsi="Times New Roman" w:eastAsia="Times New Roman" w:cs="Times New Roman"/>
          <w:sz w:val="22"/>
          <w:szCs w:val="22"/>
          <w:lang w:val="en-US"/>
        </w:rPr>
        <w:t xml:space="preserve">Gay, L. R., E. M. Geoffrey dan P. Airasian. 2009. </w:t>
      </w:r>
      <w:r>
        <w:rPr>
          <w:rFonts w:hint="default" w:ascii="Times New Roman" w:hAnsi="Times New Roman" w:eastAsia="Times New Roman" w:cs="Times New Roman"/>
          <w:i/>
          <w:iCs/>
          <w:sz w:val="22"/>
          <w:szCs w:val="22"/>
          <w:lang w:val="en-US"/>
        </w:rPr>
        <w:t>Educational Research, Competencies for Analysis and Application</w:t>
      </w:r>
      <w:r>
        <w:rPr>
          <w:rFonts w:hint="default" w:ascii="Times New Roman" w:hAnsi="Times New Roman" w:eastAsia="Times New Roman" w:cs="Times New Roman"/>
          <w:i w:val="0"/>
          <w:iCs w:val="0"/>
          <w:sz w:val="22"/>
          <w:szCs w:val="22"/>
          <w:lang w:val="en-US"/>
        </w:rPr>
        <w:t>. Person Education Inc, New Jerssey.</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Gittinger, J. P.</w:t>
      </w:r>
      <w:r>
        <w:rPr>
          <w:rFonts w:hint="default" w:ascii="Times New Roman" w:hAnsi="Times New Roman" w:eastAsia="Times New Roman" w:cs="Times New Roman"/>
          <w:sz w:val="22"/>
          <w:szCs w:val="22"/>
          <w:lang w:val="en-US"/>
        </w:rPr>
        <w:t>,</w:t>
      </w:r>
      <w:r>
        <w:rPr>
          <w:rFonts w:hint="default" w:ascii="Times New Roman" w:hAnsi="Times New Roman" w:eastAsia="Times New Roman" w:cs="Times New Roman"/>
          <w:sz w:val="22"/>
          <w:szCs w:val="22"/>
        </w:rPr>
        <w:t xml:space="preserve"> 1986. </w:t>
      </w:r>
      <w:r>
        <w:rPr>
          <w:rFonts w:hint="default" w:ascii="Times New Roman" w:hAnsi="Times New Roman" w:eastAsia="Times New Roman" w:cs="Times New Roman"/>
          <w:i/>
          <w:iCs/>
          <w:sz w:val="22"/>
          <w:szCs w:val="22"/>
        </w:rPr>
        <w:t>Analisa Ekonomi Proyek-proyek Pertanian</w:t>
      </w:r>
      <w:r>
        <w:rPr>
          <w:rFonts w:hint="default" w:ascii="Times New Roman" w:hAnsi="Times New Roman" w:eastAsia="Times New Roman" w:cs="Times New Roman"/>
          <w:sz w:val="22"/>
          <w:szCs w:val="22"/>
        </w:rPr>
        <w:t>. Edisi Kedua. Universitas Indonesia, Jakarta.</w:t>
      </w:r>
    </w:p>
    <w:p>
      <w:pPr>
        <w:keepNext w:val="0"/>
        <w:keepLines w:val="0"/>
        <w:pageBreakBefore w:val="0"/>
        <w:widowControl/>
        <w:kinsoku/>
        <w:wordWrap/>
        <w:overflowPunct/>
        <w:topLinePunct w:val="0"/>
        <w:autoSpaceDE/>
        <w:autoSpaceDN/>
        <w:bidi w:val="0"/>
        <w:adjustRightInd/>
        <w:snapToGrid/>
        <w:spacing w:after="80" w:line="240" w:lineRule="auto"/>
        <w:jc w:val="both"/>
        <w:textAlignment w:val="auto"/>
        <w:rPr>
          <w:rFonts w:hint="default" w:ascii="Times New Roman" w:hAnsi="Times New Roman" w:eastAsia="Times New Roman" w:cs="Times New Roman"/>
          <w:i w:val="0"/>
          <w:iCs w:val="0"/>
          <w:sz w:val="22"/>
          <w:szCs w:val="22"/>
          <w:lang w:val="en-US"/>
        </w:rPr>
      </w:pPr>
      <w:r>
        <w:rPr>
          <w:rFonts w:hint="default" w:ascii="Times New Roman" w:hAnsi="Times New Roman" w:eastAsia="Times New Roman" w:cs="Times New Roman"/>
          <w:sz w:val="22"/>
          <w:szCs w:val="22"/>
          <w:lang w:val="en-US"/>
        </w:rPr>
        <w:t xml:space="preserve">Guntoro, S. 2002. </w:t>
      </w:r>
      <w:r>
        <w:rPr>
          <w:rFonts w:hint="default" w:ascii="Times New Roman" w:hAnsi="Times New Roman" w:eastAsia="Times New Roman" w:cs="Times New Roman"/>
          <w:i/>
          <w:iCs/>
          <w:sz w:val="22"/>
          <w:szCs w:val="22"/>
          <w:lang w:val="en-US"/>
        </w:rPr>
        <w:t>Membudidayakan Sapi Bali</w:t>
      </w:r>
      <w:r>
        <w:rPr>
          <w:rFonts w:hint="default" w:ascii="Times New Roman" w:hAnsi="Times New Roman" w:eastAsia="Times New Roman" w:cs="Times New Roman"/>
          <w:i w:val="0"/>
          <w:iCs w:val="0"/>
          <w:sz w:val="22"/>
          <w:szCs w:val="22"/>
          <w:lang w:val="en-US"/>
        </w:rPr>
        <w:t>. Kanisius, Yogyakarta.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b w:val="0"/>
          <w:bCs w:val="0"/>
          <w:i w:val="0"/>
          <w:iCs w:val="0"/>
          <w:sz w:val="22"/>
          <w:szCs w:val="22"/>
          <w:lang w:val="en-US"/>
        </w:rPr>
      </w:pPr>
      <w:r>
        <w:rPr>
          <w:rFonts w:hint="default" w:ascii="Times New Roman" w:hAnsi="Times New Roman" w:eastAsia="Times New Roman" w:cs="Times New Roman"/>
          <w:b w:val="0"/>
          <w:bCs w:val="0"/>
          <w:i w:val="0"/>
          <w:iCs w:val="0"/>
          <w:sz w:val="22"/>
          <w:szCs w:val="22"/>
          <w:lang w:val="en-US"/>
        </w:rPr>
        <w:t xml:space="preserve">Gustina, D. S. 2021. Analisis Pendapatan Peternak Sapi Perah di Kabupaten Pelalawan Provinsi Riau. </w:t>
      </w:r>
      <w:r>
        <w:rPr>
          <w:rFonts w:hint="default" w:ascii="Times New Roman" w:hAnsi="Times New Roman" w:eastAsia="Times New Roman" w:cs="Times New Roman"/>
          <w:b w:val="0"/>
          <w:bCs w:val="0"/>
          <w:i/>
          <w:iCs/>
          <w:sz w:val="22"/>
          <w:szCs w:val="22"/>
          <w:lang w:val="en-US"/>
        </w:rPr>
        <w:t xml:space="preserve">Skripsi. </w:t>
      </w:r>
      <w:r>
        <w:rPr>
          <w:rFonts w:hint="default" w:ascii="Times New Roman" w:hAnsi="Times New Roman" w:eastAsia="Times New Roman" w:cs="Times New Roman"/>
          <w:b w:val="0"/>
          <w:bCs w:val="0"/>
          <w:i w:val="0"/>
          <w:iCs w:val="0"/>
          <w:sz w:val="22"/>
          <w:szCs w:val="22"/>
          <w:lang w:val="en-US"/>
        </w:rPr>
        <w:t>Universitas Islam Riau, Pekanbaru.</w:t>
      </w:r>
    </w:p>
    <w:p>
      <w:pPr>
        <w:keepNext w:val="0"/>
        <w:keepLines w:val="0"/>
        <w:pageBreakBefore w:val="0"/>
        <w:widowControl/>
        <w:numPr>
          <w:ilvl w:val="0"/>
          <w:numId w:val="0"/>
        </w:numPr>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Halim, M., A. Amrin dan H. Sari. 2017. Kelayakan Investasi Penggemukan Ternak Sapi di Kota Palopo. </w:t>
      </w:r>
      <w:r>
        <w:rPr>
          <w:rFonts w:hint="default" w:ascii="Times New Roman" w:hAnsi="Times New Roman" w:eastAsia="Times New Roman" w:cs="Times New Roman"/>
          <w:i/>
          <w:iCs/>
          <w:sz w:val="22"/>
          <w:szCs w:val="22"/>
          <w:lang w:val="en-US"/>
        </w:rPr>
        <w:t>Jurnal Ekonomi Pembangunan</w:t>
      </w:r>
      <w:r>
        <w:rPr>
          <w:rFonts w:hint="default" w:ascii="Times New Roman" w:hAnsi="Times New Roman" w:eastAsia="Times New Roman" w:cs="Times New Roman"/>
          <w:sz w:val="22"/>
          <w:szCs w:val="22"/>
          <w:lang w:val="en-US"/>
        </w:rPr>
        <w:t>. 3 (2) : 98-108.</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Haloho, R. D. 2020. Analisis kelayakan usaha penggemukan sapi potong Molan Kecamatan Binjai Barat Kota Binjai. </w:t>
      </w:r>
      <w:r>
        <w:rPr>
          <w:rFonts w:hint="default" w:ascii="Times New Roman" w:hAnsi="Times New Roman" w:cs="Times New Roman"/>
          <w:i/>
          <w:iCs/>
          <w:sz w:val="22"/>
          <w:szCs w:val="22"/>
          <w:lang w:val="en-US"/>
        </w:rPr>
        <w:t>J. Penelitian Peternakan Terpadu</w:t>
      </w:r>
      <w:r>
        <w:rPr>
          <w:rFonts w:hint="default" w:ascii="Times New Roman" w:hAnsi="Times New Roman" w:cs="Times New Roman"/>
          <w:i w:val="0"/>
          <w:iCs w:val="0"/>
          <w:sz w:val="22"/>
          <w:szCs w:val="22"/>
          <w:lang w:val="en-US"/>
        </w:rPr>
        <w:t>. 2 (2) : 1-8.</w:t>
      </w:r>
    </w:p>
    <w:p>
      <w:pPr>
        <w:keepNext w:val="0"/>
        <w:keepLines w:val="0"/>
        <w:pageBreakBefore w:val="0"/>
        <w:widowControl/>
        <w:numPr>
          <w:ilvl w:val="0"/>
          <w:numId w:val="0"/>
        </w:numPr>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Handayanta, E., E. T. Rahayu dan M. Sumiyati. 2016. Analisis finansial usaha peternakan pembibitan sapi potong rakyat di daerah pertanian lahan kering. </w:t>
      </w:r>
      <w:r>
        <w:rPr>
          <w:rFonts w:hint="default" w:ascii="Times New Roman" w:hAnsi="Times New Roman" w:eastAsia="Times New Roman" w:cs="Times New Roman"/>
          <w:i/>
          <w:iCs/>
          <w:sz w:val="22"/>
          <w:szCs w:val="22"/>
          <w:lang w:val="en-US"/>
        </w:rPr>
        <w:t>Sains Peternakan</w:t>
      </w:r>
      <w:r>
        <w:rPr>
          <w:rFonts w:hint="default" w:ascii="Times New Roman" w:hAnsi="Times New Roman" w:eastAsia="Times New Roman" w:cs="Times New Roman"/>
          <w:sz w:val="22"/>
          <w:szCs w:val="22"/>
          <w:lang w:val="en-US"/>
        </w:rPr>
        <w:t>. 14 (1) : 13-20.</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Hastuti, D. 2008. Tingkat keberhasilan inseminasi buatan sapi potong ditinjau dari angka konsepsi dan service per conception</w:t>
      </w:r>
      <w:r>
        <w:rPr>
          <w:rFonts w:hint="default" w:ascii="Times New Roman" w:hAnsi="Times New Roman" w:cs="Times New Roman"/>
          <w:i/>
          <w:iCs/>
          <w:sz w:val="22"/>
          <w:szCs w:val="22"/>
          <w:lang w:val="en-US"/>
        </w:rPr>
        <w:t>.</w:t>
      </w:r>
      <w:r>
        <w:rPr>
          <w:rFonts w:hint="default" w:ascii="Times New Roman" w:hAnsi="Times New Roman" w:cs="Times New Roman"/>
          <w:i w:val="0"/>
          <w:iCs w:val="0"/>
          <w:sz w:val="22"/>
          <w:szCs w:val="22"/>
          <w:lang w:val="en-US"/>
        </w:rPr>
        <w:t xml:space="preserve"> </w:t>
      </w:r>
      <w:r>
        <w:rPr>
          <w:rFonts w:hint="default" w:ascii="Times New Roman" w:hAnsi="Times New Roman" w:cs="Times New Roman"/>
          <w:i/>
          <w:iCs/>
          <w:sz w:val="22"/>
          <w:szCs w:val="22"/>
          <w:lang w:val="en-US"/>
        </w:rPr>
        <w:t>Mediagro</w:t>
      </w:r>
      <w:r>
        <w:rPr>
          <w:rFonts w:hint="default" w:ascii="Times New Roman" w:hAnsi="Times New Roman" w:cs="Times New Roman"/>
          <w:i w:val="0"/>
          <w:iCs w:val="0"/>
          <w:sz w:val="22"/>
          <w:szCs w:val="22"/>
          <w:lang w:val="en-US"/>
        </w:rPr>
        <w:t>. 4 (1) : 12-20.</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i w:val="0"/>
          <w:iCs w:val="0"/>
          <w:sz w:val="22"/>
          <w:szCs w:val="22"/>
          <w:lang w:val="en-US"/>
        </w:rPr>
      </w:pPr>
      <w:r>
        <w:rPr>
          <w:rFonts w:hint="default" w:ascii="Times New Roman" w:hAnsi="Times New Roman" w:eastAsia="Times New Roman" w:cs="Times New Roman"/>
          <w:sz w:val="22"/>
          <w:szCs w:val="22"/>
          <w:lang w:val="en-US"/>
        </w:rPr>
        <w:t xml:space="preserve">Hidayah, N., C. A. Artdita dan F. B. Lestari. 2019. Pengaruh karakteristik peternak terhadap adopsi teknologi pemeliharaan pada peternak kambing Peranakan Ettawa di Desa Hargotirto Kabupaten Kulon Progo. </w:t>
      </w:r>
      <w:r>
        <w:rPr>
          <w:rFonts w:hint="default" w:ascii="Times New Roman" w:hAnsi="Times New Roman" w:eastAsia="Times New Roman" w:cs="Times New Roman"/>
          <w:i/>
          <w:iCs/>
          <w:sz w:val="22"/>
          <w:szCs w:val="22"/>
          <w:lang w:val="en-US"/>
        </w:rPr>
        <w:t xml:space="preserve">J. Bisnis dan Manajemen. </w:t>
      </w:r>
      <w:r>
        <w:rPr>
          <w:rFonts w:hint="default" w:ascii="Times New Roman" w:hAnsi="Times New Roman" w:eastAsia="Times New Roman" w:cs="Times New Roman"/>
          <w:i w:val="0"/>
          <w:iCs w:val="0"/>
          <w:sz w:val="22"/>
          <w:szCs w:val="22"/>
          <w:lang w:val="en-US"/>
        </w:rPr>
        <w:t>19 (1) : 1-10.</w:t>
      </w:r>
    </w:p>
    <w:p>
      <w:pPr>
        <w:pStyle w:val="15"/>
        <w:keepNext w:val="0"/>
        <w:keepLines w:val="0"/>
        <w:pageBreakBefore w:val="0"/>
        <w:widowControl/>
        <w:kinsoku/>
        <w:wordWrap/>
        <w:overflowPunct/>
        <w:topLinePunct w:val="0"/>
        <w:autoSpaceDE/>
        <w:autoSpaceDN/>
        <w:bidi w:val="0"/>
        <w:adjustRightInd/>
        <w:snapToGrid/>
        <w:spacing w:after="80" w:line="240" w:lineRule="auto"/>
        <w:ind w:left="709" w:hanging="709"/>
        <w:jc w:val="both"/>
        <w:textAlignment w:val="auto"/>
        <w:rPr>
          <w:rFonts w:hint="default" w:ascii="Times New Roman" w:hAnsi="Times New Roman" w:cs="Times New Roman"/>
          <w:bCs/>
          <w:sz w:val="22"/>
          <w:szCs w:val="22"/>
        </w:rPr>
      </w:pPr>
      <w:r>
        <w:rPr>
          <w:rFonts w:hint="default" w:ascii="Times New Roman" w:hAnsi="Times New Roman" w:cs="Times New Roman"/>
          <w:bCs/>
          <w:sz w:val="22"/>
          <w:szCs w:val="22"/>
        </w:rPr>
        <w:t>Husnan dan Suwarsono</w:t>
      </w:r>
      <w:r>
        <w:rPr>
          <w:rFonts w:hint="default" w:ascii="Times New Roman" w:hAnsi="Times New Roman" w:cs="Times New Roman"/>
          <w:bCs/>
          <w:sz w:val="22"/>
          <w:szCs w:val="22"/>
          <w:lang w:val="en-US"/>
        </w:rPr>
        <w:t>,</w:t>
      </w:r>
      <w:r>
        <w:rPr>
          <w:rFonts w:hint="default" w:ascii="Times New Roman" w:hAnsi="Times New Roman" w:cs="Times New Roman"/>
          <w:bCs/>
          <w:sz w:val="22"/>
          <w:szCs w:val="22"/>
        </w:rPr>
        <w:t xml:space="preserve"> 1997. </w:t>
      </w:r>
      <w:r>
        <w:rPr>
          <w:rFonts w:hint="default" w:ascii="Times New Roman" w:hAnsi="Times New Roman" w:cs="Times New Roman"/>
          <w:bCs/>
          <w:i/>
          <w:iCs/>
          <w:sz w:val="22"/>
          <w:szCs w:val="22"/>
        </w:rPr>
        <w:t>Studi Kelayakan Proyek</w:t>
      </w:r>
      <w:r>
        <w:rPr>
          <w:rFonts w:hint="default" w:ascii="Times New Roman" w:hAnsi="Times New Roman" w:cs="Times New Roman"/>
          <w:bCs/>
          <w:sz w:val="22"/>
          <w:szCs w:val="22"/>
        </w:rPr>
        <w:t>. Amp YKPN, Yogyakarta.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Indey, S., E. W. Saragih dan B. Santoso. 2021. Karakteristik peternak sapi di sentra produksi ternak potong di Kabupaten Sorong. </w:t>
      </w:r>
      <w:r>
        <w:rPr>
          <w:rFonts w:hint="default" w:ascii="Times New Roman" w:hAnsi="Times New Roman" w:cs="Times New Roman"/>
          <w:i/>
          <w:iCs/>
          <w:sz w:val="22"/>
          <w:szCs w:val="22"/>
          <w:lang w:val="en-US"/>
        </w:rPr>
        <w:t>J. Ilmu Peternakan dan Veteriner Tropis</w:t>
      </w:r>
      <w:r>
        <w:rPr>
          <w:rFonts w:hint="default" w:ascii="Times New Roman" w:hAnsi="Times New Roman" w:cs="Times New Roman"/>
          <w:i w:val="0"/>
          <w:iCs w:val="0"/>
          <w:sz w:val="22"/>
          <w:szCs w:val="22"/>
          <w:lang w:val="en-US"/>
        </w:rPr>
        <w:t>. 11 (3) : 245-256.</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Kadariah, 1998. </w:t>
      </w:r>
      <w:r>
        <w:rPr>
          <w:rFonts w:hint="default" w:ascii="Times New Roman" w:hAnsi="Times New Roman" w:eastAsia="Times New Roman" w:cs="Times New Roman"/>
          <w:i/>
          <w:iCs/>
          <w:sz w:val="22"/>
          <w:szCs w:val="22"/>
          <w:lang w:val="en-US"/>
        </w:rPr>
        <w:t>Evaluasi Proyek (Analisa Ekonomi)</w:t>
      </w:r>
      <w:r>
        <w:rPr>
          <w:rFonts w:hint="default" w:ascii="Times New Roman" w:hAnsi="Times New Roman" w:eastAsia="Times New Roman" w:cs="Times New Roman"/>
          <w:sz w:val="22"/>
          <w:szCs w:val="22"/>
          <w:lang w:val="en-US"/>
        </w:rPr>
        <w:t>. Fakultas Ekonomi UI, Jakarta.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Kadarsan, H. W.</w:t>
      </w:r>
      <w:r>
        <w:rPr>
          <w:rFonts w:hint="default" w:ascii="Times New Roman" w:hAnsi="Times New Roman" w:eastAsia="Times New Roman" w:cs="Times New Roman"/>
          <w:sz w:val="22"/>
          <w:szCs w:val="22"/>
          <w:lang w:val="en-US"/>
        </w:rPr>
        <w:t>,</w:t>
      </w:r>
      <w:r>
        <w:rPr>
          <w:rFonts w:hint="default" w:ascii="Times New Roman" w:hAnsi="Times New Roman" w:eastAsia="Times New Roman" w:cs="Times New Roman"/>
          <w:sz w:val="22"/>
          <w:szCs w:val="22"/>
        </w:rPr>
        <w:t xml:space="preserve"> 1995. </w:t>
      </w:r>
      <w:r>
        <w:rPr>
          <w:rFonts w:hint="default" w:ascii="Times New Roman" w:hAnsi="Times New Roman" w:eastAsia="Times New Roman" w:cs="Times New Roman"/>
          <w:i/>
          <w:iCs/>
          <w:sz w:val="22"/>
          <w:szCs w:val="22"/>
        </w:rPr>
        <w:t>Keuangan Pertanian dan Pembiayaan Perusahaan Agribisnis</w:t>
      </w:r>
      <w:r>
        <w:rPr>
          <w:rFonts w:hint="default" w:ascii="Times New Roman" w:hAnsi="Times New Roman" w:eastAsia="Times New Roman" w:cs="Times New Roman"/>
          <w:sz w:val="22"/>
          <w:szCs w:val="22"/>
        </w:rPr>
        <w:t>. PT. Gramedia Pustaka Utama, Jakarta.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Kurdi, M. 2019. Analisis kelayakan finansial usaha ayam ras petelur di Desa Soddara Kecamatan Pasongsongan Kabupaten Sumenep. </w:t>
      </w:r>
      <w:r>
        <w:rPr>
          <w:rFonts w:hint="default" w:ascii="Times New Roman" w:hAnsi="Times New Roman" w:cs="Times New Roman"/>
          <w:i/>
          <w:iCs/>
          <w:sz w:val="22"/>
          <w:szCs w:val="22"/>
          <w:lang w:val="en-US"/>
        </w:rPr>
        <w:t>J. Agri Sains</w:t>
      </w:r>
      <w:r>
        <w:rPr>
          <w:rFonts w:hint="default" w:ascii="Times New Roman" w:hAnsi="Times New Roman" w:cs="Times New Roman"/>
          <w:i w:val="0"/>
          <w:iCs w:val="0"/>
          <w:sz w:val="22"/>
          <w:szCs w:val="22"/>
          <w:lang w:val="en-US"/>
        </w:rPr>
        <w:t>.   3 (1) : 1-7.</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sz w:val="22"/>
          <w:szCs w:val="22"/>
          <w:lang w:val="en-US"/>
        </w:rPr>
        <w:t xml:space="preserve">Londa, P. K., P. O. V. Waleleng, R. A. J. Legrans-A dan F. H. Elly. 2013. Analisis Break Event Point (BEP) usaha ternak sapi perah “Tarekat Msc” di Kelurahan Pinaras Kota Tomohon. </w:t>
      </w:r>
      <w:r>
        <w:rPr>
          <w:rFonts w:hint="default" w:ascii="Times New Roman" w:hAnsi="Times New Roman" w:cs="Times New Roman"/>
          <w:i/>
          <w:iCs/>
          <w:sz w:val="22"/>
          <w:szCs w:val="22"/>
          <w:lang w:val="en-US"/>
        </w:rPr>
        <w:t>J. Zootek</w:t>
      </w:r>
      <w:r>
        <w:rPr>
          <w:rFonts w:hint="default" w:ascii="Times New Roman" w:hAnsi="Times New Roman" w:cs="Times New Roman"/>
          <w:i w:val="0"/>
          <w:iCs w:val="0"/>
          <w:sz w:val="22"/>
          <w:szCs w:val="22"/>
          <w:lang w:val="en-US"/>
        </w:rPr>
        <w:t>. 32 (1) : 158-166.</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Morey. 2011. An analytical confidence interval for the treynor index: formula, condition and properties. </w:t>
      </w:r>
      <w:r>
        <w:rPr>
          <w:rFonts w:hint="default" w:ascii="Times New Roman" w:hAnsi="Times New Roman" w:eastAsia="Times New Roman" w:cs="Times New Roman"/>
          <w:i/>
          <w:iCs/>
          <w:sz w:val="22"/>
          <w:szCs w:val="22"/>
          <w:lang w:val="en-US"/>
        </w:rPr>
        <w:t>Journal Of Business Finance and Accounting</w:t>
      </w:r>
      <w:r>
        <w:rPr>
          <w:rFonts w:hint="default" w:ascii="Times New Roman" w:hAnsi="Times New Roman" w:eastAsia="Times New Roman" w:cs="Times New Roman"/>
          <w:sz w:val="22"/>
          <w:szCs w:val="22"/>
          <w:lang w:val="en-US"/>
        </w:rPr>
        <w:t>.  27 (1) &amp; (2).</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color w:val="000000"/>
          <w:sz w:val="22"/>
          <w:szCs w:val="22"/>
          <w:lang w:val="en-US"/>
        </w:rPr>
      </w:pPr>
      <w:r>
        <w:rPr>
          <w:rFonts w:hint="default" w:ascii="Times New Roman" w:hAnsi="Times New Roman" w:eastAsia="Times New Roman" w:cs="Times New Roman"/>
          <w:color w:val="000000"/>
          <w:sz w:val="22"/>
          <w:szCs w:val="22"/>
          <w:lang w:val="en-US"/>
        </w:rPr>
        <w:t xml:space="preserve">Mukhtar, A. 2006. </w:t>
      </w:r>
      <w:r>
        <w:rPr>
          <w:rFonts w:hint="default" w:ascii="Times New Roman" w:hAnsi="Times New Roman" w:eastAsia="Times New Roman" w:cs="Times New Roman"/>
          <w:i/>
          <w:iCs/>
          <w:color w:val="000000"/>
          <w:sz w:val="22"/>
          <w:szCs w:val="22"/>
          <w:lang w:val="en-US"/>
        </w:rPr>
        <w:t>Ilmu Produksi Ternak Perah</w:t>
      </w:r>
      <w:r>
        <w:rPr>
          <w:rFonts w:hint="default" w:ascii="Times New Roman" w:hAnsi="Times New Roman" w:eastAsia="Times New Roman" w:cs="Times New Roman"/>
          <w:color w:val="000000"/>
          <w:sz w:val="22"/>
          <w:szCs w:val="22"/>
          <w:lang w:val="en-US"/>
        </w:rPr>
        <w:t>. Surakarta LPP UNS dan UNS Press, Surakarta.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Munawir, S. 2012. </w:t>
      </w:r>
      <w:r>
        <w:rPr>
          <w:rFonts w:hint="default" w:ascii="Times New Roman" w:hAnsi="Times New Roman" w:cs="Times New Roman"/>
          <w:i/>
          <w:iCs/>
          <w:sz w:val="22"/>
          <w:szCs w:val="22"/>
          <w:lang w:val="en-US"/>
        </w:rPr>
        <w:t>Analisis Informasi Keuangan</w:t>
      </w:r>
      <w:r>
        <w:rPr>
          <w:rFonts w:hint="default" w:ascii="Times New Roman" w:hAnsi="Times New Roman" w:cs="Times New Roman"/>
          <w:i w:val="0"/>
          <w:iCs w:val="0"/>
          <w:sz w:val="22"/>
          <w:szCs w:val="22"/>
          <w:lang w:val="en-US"/>
        </w:rPr>
        <w:t>. Liberty, Yogyakarta.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Novarista, N., Maiyontoni, R. A. Putra dan H. D. Triani. 2020. Analisis usaha ternak ruminansia di Nagari Silokek Kabupaten Sijunjung. </w:t>
      </w:r>
      <w:r>
        <w:rPr>
          <w:rFonts w:hint="default" w:ascii="Times New Roman" w:hAnsi="Times New Roman" w:cs="Times New Roman"/>
          <w:i/>
          <w:iCs/>
          <w:sz w:val="22"/>
          <w:szCs w:val="22"/>
          <w:lang w:val="en-US"/>
        </w:rPr>
        <w:t>J. Agrifo</w:t>
      </w:r>
      <w:r>
        <w:rPr>
          <w:rFonts w:hint="default" w:ascii="Times New Roman" w:hAnsi="Times New Roman" w:cs="Times New Roman"/>
          <w:i w:val="0"/>
          <w:iCs w:val="0"/>
          <w:sz w:val="22"/>
          <w:szCs w:val="22"/>
          <w:lang w:val="en-US"/>
        </w:rPr>
        <w:t>. 5 (1) : 14-22.</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b/>
          <w:bCs/>
          <w:sz w:val="22"/>
          <w:szCs w:val="22"/>
          <w:lang w:val="en-US"/>
        </w:rPr>
      </w:pPr>
      <w:r>
        <w:rPr>
          <w:rFonts w:hint="default" w:ascii="Times New Roman" w:hAnsi="Times New Roman" w:eastAsia="Times New Roman" w:cs="Times New Roman"/>
          <w:b w:val="0"/>
          <w:bCs w:val="0"/>
          <w:sz w:val="22"/>
          <w:szCs w:val="22"/>
          <w:lang w:val="en-US"/>
        </w:rPr>
        <w:t xml:space="preserve">Novianti, S. A., M. Antara dan D. Tangkesalu. 2020. Analisis pendapatan usaha abon ayam pada UD. Industri Sri Rejeki Kota Palu. </w:t>
      </w:r>
      <w:r>
        <w:rPr>
          <w:rFonts w:hint="default" w:ascii="Times New Roman" w:hAnsi="Times New Roman" w:eastAsia="Times New Roman" w:cs="Times New Roman"/>
          <w:b w:val="0"/>
          <w:bCs w:val="0"/>
          <w:i/>
          <w:iCs/>
          <w:sz w:val="22"/>
          <w:szCs w:val="22"/>
          <w:lang w:val="en-US"/>
        </w:rPr>
        <w:t>E-Journal Agrotekbis</w:t>
      </w:r>
      <w:r>
        <w:rPr>
          <w:rFonts w:hint="default" w:ascii="Times New Roman" w:hAnsi="Times New Roman" w:eastAsia="Times New Roman" w:cs="Times New Roman"/>
          <w:b w:val="0"/>
          <w:bCs w:val="0"/>
          <w:sz w:val="22"/>
          <w:szCs w:val="22"/>
          <w:lang w:val="en-US"/>
        </w:rPr>
        <w:t>. 8 (4) : 782-787.</w:t>
      </w:r>
    </w:p>
    <w:p>
      <w:pPr>
        <w:keepNext w:val="0"/>
        <w:keepLines w:val="0"/>
        <w:pageBreakBefore w:val="0"/>
        <w:widowControl/>
        <w:numPr>
          <w:ilvl w:val="0"/>
          <w:numId w:val="0"/>
        </w:numPr>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Nurtini, S. dan  M. A. U. Muzayyanah. 2014. </w:t>
      </w:r>
      <w:r>
        <w:rPr>
          <w:rFonts w:hint="default" w:ascii="Times New Roman" w:hAnsi="Times New Roman" w:eastAsia="Times New Roman" w:cs="Times New Roman"/>
          <w:i/>
          <w:iCs/>
          <w:sz w:val="22"/>
          <w:szCs w:val="22"/>
          <w:lang w:val="en-US"/>
        </w:rPr>
        <w:t>Profil Peternakan Sapi Perah Rakyat di Indonesia</w:t>
      </w:r>
      <w:r>
        <w:rPr>
          <w:rFonts w:hint="default" w:ascii="Times New Roman" w:hAnsi="Times New Roman" w:eastAsia="Times New Roman" w:cs="Times New Roman"/>
          <w:sz w:val="22"/>
          <w:szCs w:val="22"/>
          <w:lang w:val="en-US"/>
        </w:rPr>
        <w:t>. Gadjah Mada University Press, Yogyakarta.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Parlindungan, M. D., A. Yusdiarta dan H. Miftah. 2017. Analisis kelayakan finansial peningkatan kapasitas produksi sapi potong. 2017. </w:t>
      </w:r>
      <w:r>
        <w:rPr>
          <w:rFonts w:hint="default" w:ascii="Times New Roman" w:hAnsi="Times New Roman" w:cs="Times New Roman"/>
          <w:i/>
          <w:iCs/>
          <w:sz w:val="22"/>
          <w:szCs w:val="22"/>
          <w:lang w:val="en-US"/>
        </w:rPr>
        <w:t>J. Pertanian</w:t>
      </w:r>
      <w:r>
        <w:rPr>
          <w:rFonts w:hint="default" w:ascii="Times New Roman" w:hAnsi="Times New Roman" w:cs="Times New Roman"/>
          <w:i w:val="0"/>
          <w:iCs w:val="0"/>
          <w:sz w:val="22"/>
          <w:szCs w:val="22"/>
          <w:lang w:val="en-US"/>
        </w:rPr>
        <w:t>. 8 (2) : 113-120.</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Poetri, N. A., A. Basith dan N. H. Wijaya. 2014. Analisis kelayakan pengembangan usaha peternakan sapi perah Kunak (studi kasus usaha ternak Kavling 176, Desa Pamijahan Kab. Bogor). </w:t>
      </w:r>
      <w:r>
        <w:rPr>
          <w:rFonts w:hint="default" w:ascii="Times New Roman" w:hAnsi="Times New Roman" w:cs="Times New Roman"/>
          <w:i/>
          <w:iCs/>
          <w:sz w:val="22"/>
          <w:szCs w:val="22"/>
          <w:lang w:val="en-US"/>
        </w:rPr>
        <w:t>J. Manajemen dan Organisasi.</w:t>
      </w:r>
      <w:r>
        <w:rPr>
          <w:rFonts w:hint="default" w:ascii="Times New Roman" w:hAnsi="Times New Roman" w:cs="Times New Roman"/>
          <w:i w:val="0"/>
          <w:iCs w:val="0"/>
          <w:sz w:val="22"/>
          <w:szCs w:val="22"/>
          <w:lang w:val="en-US"/>
        </w:rPr>
        <w:t xml:space="preserve"> 5 (2) : 122-138.</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sz w:val="22"/>
          <w:szCs w:val="22"/>
          <w:lang w:val="en-US"/>
        </w:rPr>
        <w:t xml:space="preserve">Prayitno, R. S. 2018. Analisis usaha ternak indukan sapi peranakan Simental di Kecamatan Patean Kabupaten Kendal. </w:t>
      </w:r>
      <w:r>
        <w:rPr>
          <w:rFonts w:hint="default" w:ascii="Times New Roman" w:hAnsi="Times New Roman" w:cs="Times New Roman"/>
          <w:i/>
          <w:iCs/>
          <w:sz w:val="22"/>
          <w:szCs w:val="22"/>
          <w:lang w:val="en-US"/>
        </w:rPr>
        <w:t xml:space="preserve">J. Agromedia. </w:t>
      </w:r>
      <w:r>
        <w:rPr>
          <w:rFonts w:hint="default" w:ascii="Times New Roman" w:hAnsi="Times New Roman" w:cs="Times New Roman"/>
          <w:i w:val="0"/>
          <w:iCs w:val="0"/>
          <w:sz w:val="22"/>
          <w:szCs w:val="22"/>
          <w:lang w:val="en-US"/>
        </w:rPr>
        <w:t>36 (1) : 97-105.</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Purwanti, S. M. Analisis pendapatan usaha peternakan sapi perah studi kasus di Kecamatan Ngajum Kabupaten Malang. </w:t>
      </w:r>
      <w:r>
        <w:rPr>
          <w:rFonts w:hint="default" w:ascii="Times New Roman" w:hAnsi="Times New Roman" w:cs="Times New Roman"/>
          <w:i/>
          <w:iCs/>
          <w:sz w:val="22"/>
          <w:szCs w:val="22"/>
          <w:lang w:val="en-US"/>
        </w:rPr>
        <w:t>Skripsi</w:t>
      </w:r>
      <w:r>
        <w:rPr>
          <w:rFonts w:hint="default" w:ascii="Times New Roman" w:hAnsi="Times New Roman" w:cs="Times New Roman"/>
          <w:i w:val="0"/>
          <w:iCs w:val="0"/>
          <w:sz w:val="22"/>
          <w:szCs w:val="22"/>
          <w:lang w:val="en-US"/>
        </w:rPr>
        <w:t>. Universitas Brawijaya, Malang.</w:t>
      </w:r>
    </w:p>
    <w:p>
      <w:pPr>
        <w:pStyle w:val="15"/>
        <w:keepNext w:val="0"/>
        <w:keepLines w:val="0"/>
        <w:pageBreakBefore w:val="0"/>
        <w:widowControl/>
        <w:kinsoku/>
        <w:wordWrap/>
        <w:overflowPunct/>
        <w:topLinePunct w:val="0"/>
        <w:autoSpaceDE/>
        <w:autoSpaceDN/>
        <w:bidi w:val="0"/>
        <w:adjustRightInd/>
        <w:snapToGrid/>
        <w:spacing w:after="80" w:line="240" w:lineRule="auto"/>
        <w:ind w:left="709" w:hanging="709"/>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Putri, E. 2016. Kualitas protein susu sapi segar berdasarkan waktu penyimpanan. </w:t>
      </w:r>
      <w:r>
        <w:rPr>
          <w:rFonts w:hint="default" w:ascii="Times New Roman" w:hAnsi="Times New Roman" w:eastAsia="Times New Roman" w:cs="Times New Roman"/>
          <w:i/>
          <w:iCs/>
          <w:sz w:val="22"/>
          <w:szCs w:val="22"/>
          <w:lang w:val="en-US"/>
        </w:rPr>
        <w:t>Chem Publish Journal</w:t>
      </w:r>
      <w:r>
        <w:rPr>
          <w:rFonts w:hint="default" w:ascii="Times New Roman" w:hAnsi="Times New Roman" w:eastAsia="Times New Roman" w:cs="Times New Roman"/>
          <w:sz w:val="22"/>
          <w:szCs w:val="22"/>
          <w:lang w:val="en-US"/>
        </w:rPr>
        <w:t>. 1 (2) : 14-20.</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Putri, T. D., T. N. Siregar, C. N. Thasmi, J. Melia dan M. Adam. 2020. Faktor-faktor yang mempengaruhi keberhasilan inseminasi buatan pada sapi di Kabupaten Asahan, Sumatera Utara. </w:t>
      </w:r>
      <w:r>
        <w:rPr>
          <w:rFonts w:hint="default" w:ascii="Times New Roman" w:hAnsi="Times New Roman" w:cs="Times New Roman"/>
          <w:i/>
          <w:iCs/>
          <w:sz w:val="22"/>
          <w:szCs w:val="22"/>
          <w:lang w:val="en-US"/>
        </w:rPr>
        <w:t>J. Ilmiah Peternakan Terpadu</w:t>
      </w:r>
      <w:r>
        <w:rPr>
          <w:rFonts w:hint="default" w:ascii="Times New Roman" w:hAnsi="Times New Roman" w:cs="Times New Roman"/>
          <w:i w:val="0"/>
          <w:iCs w:val="0"/>
          <w:sz w:val="22"/>
          <w:szCs w:val="22"/>
          <w:lang w:val="en-US"/>
        </w:rPr>
        <w:t>. 8 (3) : 111-119.</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b w:val="0"/>
          <w:bCs w:val="0"/>
          <w:sz w:val="22"/>
          <w:szCs w:val="22"/>
          <w:lang w:val="en-US"/>
        </w:rPr>
      </w:pPr>
      <w:r>
        <w:rPr>
          <w:rFonts w:hint="default" w:ascii="Times New Roman" w:hAnsi="Times New Roman" w:eastAsia="Times New Roman" w:cs="Times New Roman"/>
          <w:b w:val="0"/>
          <w:bCs w:val="0"/>
          <w:sz w:val="22"/>
          <w:szCs w:val="22"/>
          <w:lang w:val="en-US"/>
        </w:rPr>
        <w:t xml:space="preserve">Putro, D. A. N. 2013. </w:t>
      </w:r>
      <w:r>
        <w:rPr>
          <w:rFonts w:hint="default" w:ascii="Times New Roman" w:hAnsi="Times New Roman" w:eastAsia="Times New Roman" w:cs="Times New Roman"/>
          <w:b w:val="0"/>
          <w:bCs w:val="0"/>
          <w:i w:val="0"/>
          <w:iCs w:val="0"/>
          <w:sz w:val="22"/>
          <w:szCs w:val="22"/>
          <w:lang w:val="en-US"/>
        </w:rPr>
        <w:t>Analisis Potensi Pengembangan Agribisnis Sapi Perah di Kecamatan Ungaran Barat Kabupaten Semarang</w:t>
      </w:r>
      <w:r>
        <w:rPr>
          <w:rFonts w:hint="default" w:ascii="Times New Roman" w:hAnsi="Times New Roman" w:eastAsia="Times New Roman" w:cs="Times New Roman"/>
          <w:b w:val="0"/>
          <w:bCs w:val="0"/>
          <w:sz w:val="22"/>
          <w:szCs w:val="22"/>
          <w:lang w:val="en-US"/>
        </w:rPr>
        <w:t xml:space="preserve">. </w:t>
      </w:r>
      <w:r>
        <w:rPr>
          <w:rFonts w:hint="default" w:ascii="Times New Roman" w:hAnsi="Times New Roman" w:eastAsia="Times New Roman" w:cs="Times New Roman"/>
          <w:b w:val="0"/>
          <w:bCs w:val="0"/>
          <w:i/>
          <w:iCs/>
          <w:sz w:val="22"/>
          <w:szCs w:val="22"/>
          <w:lang w:val="en-US"/>
        </w:rPr>
        <w:t xml:space="preserve">Skripsi. </w:t>
      </w:r>
      <w:r>
        <w:rPr>
          <w:rFonts w:hint="default" w:ascii="Times New Roman" w:hAnsi="Times New Roman" w:eastAsia="Times New Roman" w:cs="Times New Roman"/>
          <w:b w:val="0"/>
          <w:bCs w:val="0"/>
          <w:sz w:val="22"/>
          <w:szCs w:val="22"/>
          <w:lang w:val="en-US"/>
        </w:rPr>
        <w:t>Universitas Diponegoro, Semarang.</w:t>
      </w:r>
    </w:p>
    <w:p>
      <w:pPr>
        <w:keepNext w:val="0"/>
        <w:keepLines w:val="0"/>
        <w:pageBreakBefore w:val="0"/>
        <w:widowControl/>
        <w:kinsoku/>
        <w:wordWrap/>
        <w:overflowPunct/>
        <w:topLinePunct w:val="0"/>
        <w:autoSpaceDE/>
        <w:autoSpaceDN/>
        <w:bidi w:val="0"/>
        <w:adjustRightInd/>
        <w:snapToGrid/>
        <w:spacing w:after="80" w:line="240" w:lineRule="auto"/>
        <w:ind w:left="709" w:hanging="709"/>
        <w:jc w:val="both"/>
        <w:textAlignment w:val="auto"/>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Raharjaputra, H. S., 2009. </w:t>
      </w:r>
      <w:r>
        <w:rPr>
          <w:rFonts w:hint="default" w:ascii="Times New Roman" w:hAnsi="Times New Roman" w:cs="Times New Roman"/>
          <w:bCs/>
          <w:i/>
          <w:iCs/>
          <w:sz w:val="22"/>
          <w:szCs w:val="22"/>
          <w:lang w:val="en-US"/>
        </w:rPr>
        <w:t>Manajemen Keuangan dan Akuntansi</w:t>
      </w:r>
      <w:r>
        <w:rPr>
          <w:rFonts w:hint="default" w:ascii="Times New Roman" w:hAnsi="Times New Roman" w:cs="Times New Roman"/>
          <w:bCs/>
          <w:sz w:val="22"/>
          <w:szCs w:val="22"/>
          <w:lang w:val="en-US"/>
        </w:rPr>
        <w:t>. Salemba Empat, Jakarta.</w:t>
      </w:r>
    </w:p>
    <w:p>
      <w:pPr>
        <w:keepNext w:val="0"/>
        <w:keepLines w:val="0"/>
        <w:pageBreakBefore w:val="0"/>
        <w:widowControl/>
        <w:numPr>
          <w:ilvl w:val="0"/>
          <w:numId w:val="0"/>
        </w:numPr>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Rahayu, E. T. 2013. Analisis pendapatan usaha ternak sapi perah di Kecamatan Cepogo Kabupaten Boyolali. </w:t>
      </w:r>
      <w:r>
        <w:rPr>
          <w:rFonts w:hint="default" w:ascii="Times New Roman" w:hAnsi="Times New Roman" w:eastAsia="Times New Roman" w:cs="Times New Roman"/>
          <w:i/>
          <w:iCs/>
          <w:sz w:val="22"/>
          <w:szCs w:val="22"/>
          <w:lang w:val="en-US"/>
        </w:rPr>
        <w:t>Sains Peternakan</w:t>
      </w:r>
      <w:r>
        <w:rPr>
          <w:rFonts w:hint="default" w:ascii="Times New Roman" w:hAnsi="Times New Roman" w:eastAsia="Times New Roman" w:cs="Times New Roman"/>
          <w:sz w:val="22"/>
          <w:szCs w:val="22"/>
          <w:lang w:val="en-US"/>
        </w:rPr>
        <w:t>. 11 (2) : 99-105.</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i w:val="0"/>
          <w:iCs w:val="0"/>
          <w:sz w:val="22"/>
          <w:szCs w:val="22"/>
          <w:lang w:val="en-US"/>
        </w:rPr>
      </w:pPr>
      <w:r>
        <w:rPr>
          <w:rFonts w:hint="default" w:ascii="Times New Roman" w:hAnsi="Times New Roman" w:eastAsia="Times New Roman" w:cs="Times New Roman"/>
          <w:sz w:val="22"/>
          <w:szCs w:val="22"/>
          <w:lang w:val="en-US"/>
        </w:rPr>
        <w:t xml:space="preserve">Rahmawati, T. dan Y. T. Sulistyaningsih. Kajian persepsi dan adopsi peternak terhadap teknologi budidaya sapi di wilayah sumatera. </w:t>
      </w:r>
      <w:r>
        <w:rPr>
          <w:rFonts w:hint="default" w:ascii="Times New Roman" w:hAnsi="Times New Roman" w:eastAsia="Times New Roman" w:cs="Times New Roman"/>
          <w:i/>
          <w:iCs/>
          <w:sz w:val="22"/>
          <w:szCs w:val="22"/>
          <w:lang w:val="en-US"/>
        </w:rPr>
        <w:t>Prosiding Seminar Nasional Membangun Pertanian Modern dan Inovatif Berkelanjutan dalam Rangka Mendukung MEA</w:t>
      </w:r>
      <w:r>
        <w:rPr>
          <w:rFonts w:hint="default" w:ascii="Times New Roman" w:hAnsi="Times New Roman" w:eastAsia="Times New Roman" w:cs="Times New Roman"/>
          <w:i w:val="0"/>
          <w:iCs w:val="0"/>
          <w:sz w:val="22"/>
          <w:szCs w:val="22"/>
          <w:lang w:val="en-US"/>
        </w:rPr>
        <w:t>. Bogor : 31 Mei 2016. Hal. 1134-1144.</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Rasyaf</w:t>
      </w:r>
      <w:r>
        <w:rPr>
          <w:rFonts w:hint="default" w:ascii="Times New Roman" w:hAnsi="Times New Roman" w:eastAsia="Times New Roman" w:cs="Times New Roman"/>
          <w:sz w:val="22"/>
          <w:szCs w:val="22"/>
          <w:lang w:val="en-US"/>
        </w:rPr>
        <w:t>,</w:t>
      </w:r>
      <w:r>
        <w:rPr>
          <w:rFonts w:hint="default" w:ascii="Times New Roman" w:hAnsi="Times New Roman" w:eastAsia="Times New Roman" w:cs="Times New Roman"/>
          <w:sz w:val="22"/>
          <w:szCs w:val="22"/>
        </w:rPr>
        <w:t xml:space="preserve"> 2003. </w:t>
      </w:r>
      <w:r>
        <w:rPr>
          <w:rFonts w:hint="default" w:ascii="Times New Roman" w:hAnsi="Times New Roman" w:eastAsia="Times New Roman" w:cs="Times New Roman"/>
          <w:i/>
          <w:iCs/>
          <w:sz w:val="22"/>
          <w:szCs w:val="22"/>
        </w:rPr>
        <w:t>Memasarkan Hasil Peternakan</w:t>
      </w:r>
      <w:r>
        <w:rPr>
          <w:rFonts w:hint="default" w:ascii="Times New Roman" w:hAnsi="Times New Roman" w:eastAsia="Times New Roman" w:cs="Times New Roman"/>
          <w:sz w:val="22"/>
          <w:szCs w:val="22"/>
        </w:rPr>
        <w:t>. Penebar Swadaya, Jakarta.</w:t>
      </w:r>
    </w:p>
    <w:p>
      <w:pPr>
        <w:keepNext w:val="0"/>
        <w:keepLines w:val="0"/>
        <w:pageBreakBefore w:val="0"/>
        <w:widowControl/>
        <w:numPr>
          <w:ilvl w:val="0"/>
          <w:numId w:val="0"/>
        </w:numPr>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Russanti, F. 2015. Pengaruh Aplikasi Teknologi Pakan, Kandang dan Bibit Terhadap Penerimaan Usaha Peternakan Sapi Perah Rakyat di Kecamatan Ciater Kabupaten Subang. </w:t>
      </w:r>
      <w:r>
        <w:rPr>
          <w:rFonts w:hint="default" w:ascii="Times New Roman" w:hAnsi="Times New Roman" w:eastAsia="Times New Roman" w:cs="Times New Roman"/>
          <w:i/>
          <w:iCs/>
          <w:sz w:val="22"/>
          <w:szCs w:val="22"/>
          <w:lang w:val="en-US"/>
        </w:rPr>
        <w:t>Students E-Journal</w:t>
      </w:r>
      <w:r>
        <w:rPr>
          <w:rFonts w:hint="default" w:ascii="Times New Roman" w:hAnsi="Times New Roman" w:eastAsia="Times New Roman" w:cs="Times New Roman"/>
          <w:sz w:val="22"/>
          <w:szCs w:val="22"/>
          <w:lang w:val="en-US"/>
        </w:rPr>
        <w:t>. 4 (4) : 1-10.</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i w:val="0"/>
          <w:iCs w:val="0"/>
          <w:sz w:val="22"/>
          <w:szCs w:val="22"/>
          <w:lang w:val="en-US"/>
        </w:rPr>
      </w:pPr>
      <w:r>
        <w:rPr>
          <w:rFonts w:hint="default" w:ascii="Times New Roman" w:hAnsi="Times New Roman" w:eastAsia="Times New Roman" w:cs="Times New Roman"/>
          <w:i w:val="0"/>
          <w:iCs w:val="0"/>
          <w:sz w:val="22"/>
          <w:szCs w:val="22"/>
          <w:lang w:val="en-US"/>
        </w:rPr>
        <w:t xml:space="preserve">Sari, A. I. 2014. Analisis keuntungan peternakan ayam ras petelur di Kecamatan Mattiro Bulu Kabupaten Pinrang. </w:t>
      </w:r>
      <w:r>
        <w:rPr>
          <w:rFonts w:hint="default" w:ascii="Times New Roman" w:hAnsi="Times New Roman" w:eastAsia="Times New Roman" w:cs="Times New Roman"/>
          <w:i/>
          <w:iCs/>
          <w:sz w:val="22"/>
          <w:szCs w:val="22"/>
          <w:lang w:val="en-US"/>
        </w:rPr>
        <w:t>Skripsi</w:t>
      </w:r>
      <w:r>
        <w:rPr>
          <w:rFonts w:hint="default" w:ascii="Times New Roman" w:hAnsi="Times New Roman" w:eastAsia="Times New Roman" w:cs="Times New Roman"/>
          <w:i w:val="0"/>
          <w:iCs w:val="0"/>
          <w:sz w:val="22"/>
          <w:szCs w:val="22"/>
          <w:lang w:val="en-US"/>
        </w:rPr>
        <w:t>. Universitas Hasanuddin, Makassar.</w:t>
      </w:r>
    </w:p>
    <w:p>
      <w:pPr>
        <w:keepNext w:val="0"/>
        <w:keepLines w:val="0"/>
        <w:pageBreakBefore w:val="0"/>
        <w:widowControl/>
        <w:kinsoku/>
        <w:wordWrap/>
        <w:overflowPunct/>
        <w:topLinePunct w:val="0"/>
        <w:autoSpaceDE/>
        <w:autoSpaceDN/>
        <w:bidi w:val="0"/>
        <w:adjustRightInd/>
        <w:snapToGrid/>
        <w:spacing w:after="80" w:line="240" w:lineRule="auto"/>
        <w:jc w:val="both"/>
        <w:textAlignment w:val="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Soekartawi</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rPr>
        <w:t xml:space="preserve">1995. </w:t>
      </w:r>
      <w:r>
        <w:rPr>
          <w:rFonts w:hint="default" w:ascii="Times New Roman" w:hAnsi="Times New Roman" w:eastAsia="Times New Roman" w:cs="Times New Roman"/>
          <w:i/>
          <w:iCs/>
          <w:sz w:val="22"/>
          <w:szCs w:val="22"/>
        </w:rPr>
        <w:t>Pengantar Ekonomi Sumber Daya Manusia</w:t>
      </w:r>
      <w:r>
        <w:rPr>
          <w:rFonts w:hint="default" w:ascii="Times New Roman" w:hAnsi="Times New Roman" w:eastAsia="Times New Roman" w:cs="Times New Roman"/>
          <w:sz w:val="22"/>
          <w:szCs w:val="22"/>
        </w:rPr>
        <w:t>. Jakarta, LPFEUI.</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b w:val="0"/>
          <w:bCs w:val="0"/>
          <w:i w:val="0"/>
          <w:iCs w:val="0"/>
          <w:sz w:val="22"/>
          <w:szCs w:val="22"/>
          <w:lang w:val="en-US"/>
        </w:rPr>
      </w:pPr>
      <w:r>
        <w:rPr>
          <w:rFonts w:hint="default" w:ascii="Times New Roman" w:hAnsi="Times New Roman" w:eastAsia="Times New Roman" w:cs="Times New Roman"/>
          <w:color w:val="000000" w:themeColor="text1"/>
          <w:sz w:val="22"/>
          <w:szCs w:val="22"/>
          <w14:textFill>
            <w14:solidFill>
              <w14:schemeClr w14:val="tx1"/>
            </w14:solidFill>
          </w14:textFill>
        </w:rPr>
        <w:t xml:space="preserve">Soemarso. 2002. </w:t>
      </w:r>
      <w:r>
        <w:rPr>
          <w:rFonts w:hint="default" w:ascii="Times New Roman" w:hAnsi="Times New Roman" w:eastAsia="Times New Roman" w:cs="Times New Roman"/>
          <w:i/>
          <w:iCs/>
          <w:color w:val="000000" w:themeColor="text1"/>
          <w:sz w:val="22"/>
          <w:szCs w:val="22"/>
          <w14:textFill>
            <w14:solidFill>
              <w14:schemeClr w14:val="tx1"/>
            </w14:solidFill>
          </w14:textFill>
        </w:rPr>
        <w:t>Akuntansi Suatu Pengantar Edisi ke-4</w:t>
      </w:r>
      <w:r>
        <w:rPr>
          <w:rFonts w:hint="default" w:ascii="Times New Roman" w:hAnsi="Times New Roman" w:eastAsia="Times New Roman" w:cs="Times New Roman"/>
          <w:color w:val="000000" w:themeColor="text1"/>
          <w:sz w:val="22"/>
          <w:szCs w:val="22"/>
          <w14:textFill>
            <w14:solidFill>
              <w14:schemeClr w14:val="tx1"/>
            </w14:solidFill>
          </w14:textFill>
        </w:rPr>
        <w:t>. PT Rineka Cipta, Jakarta.</w:t>
      </w:r>
    </w:p>
    <w:p>
      <w:pPr>
        <w:keepNext w:val="0"/>
        <w:keepLines w:val="0"/>
        <w:pageBreakBefore w:val="0"/>
        <w:widowControl/>
        <w:suppressLineNumbers w:val="0"/>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sz w:val="22"/>
          <w:szCs w:val="22"/>
          <w:lang w:val="en-US"/>
        </w:rPr>
      </w:pPr>
      <w:r>
        <w:rPr>
          <w:rFonts w:hint="default" w:ascii="Times New Roman" w:hAnsi="Times New Roman" w:eastAsia="SimSun" w:cs="Times New Roman"/>
          <w:color w:val="000000" w:themeColor="text1"/>
          <w:kern w:val="0"/>
          <w:sz w:val="22"/>
          <w:szCs w:val="22"/>
          <w:lang w:val="en-US" w:eastAsia="zh-CN" w:bidi="ar"/>
          <w14:textFill>
            <w14:solidFill>
              <w14:schemeClr w14:val="tx1"/>
            </w14:solidFill>
          </w14:textFill>
        </w:rPr>
        <w:t xml:space="preserve">Soetriono. 2006. </w:t>
      </w:r>
      <w:r>
        <w:rPr>
          <w:rFonts w:hint="default" w:ascii="Times New Roman" w:hAnsi="Times New Roman" w:eastAsia="SimSun" w:cs="Times New Roman"/>
          <w:i/>
          <w:iCs/>
          <w:color w:val="000000" w:themeColor="text1"/>
          <w:kern w:val="0"/>
          <w:sz w:val="22"/>
          <w:szCs w:val="22"/>
          <w:lang w:val="en-US" w:eastAsia="zh-CN" w:bidi="ar"/>
          <w14:textFill>
            <w14:solidFill>
              <w14:schemeClr w14:val="tx1"/>
            </w14:solidFill>
          </w14:textFill>
        </w:rPr>
        <w:t>Daya Saing Pertanian Dalam Tinjauan Analisis</w:t>
      </w:r>
      <w:r>
        <w:rPr>
          <w:rFonts w:hint="default" w:ascii="Times New Roman" w:hAnsi="Times New Roman" w:eastAsia="SimSun" w:cs="Times New Roman"/>
          <w:color w:val="000000" w:themeColor="text1"/>
          <w:kern w:val="0"/>
          <w:sz w:val="22"/>
          <w:szCs w:val="22"/>
          <w:lang w:val="en-US" w:eastAsia="zh-CN" w:bidi="ar"/>
          <w14:textFill>
            <w14:solidFill>
              <w14:schemeClr w14:val="tx1"/>
            </w14:solidFill>
          </w14:textFill>
        </w:rPr>
        <w:t>. Bayumedia, Malang.</w:t>
      </w:r>
    </w:p>
    <w:p>
      <w:pPr>
        <w:keepNext w:val="0"/>
        <w:keepLines w:val="0"/>
        <w:pageBreakBefore w:val="0"/>
        <w:widowControl/>
        <w:numPr>
          <w:ilvl w:val="0"/>
          <w:numId w:val="0"/>
        </w:numPr>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Solechah, D. W., D. W. Harjanti dan R. Hartono. 2019. Hubungan antara morfologi ambing, produksi susu dan komponen susu pada sapi Friesian Holstein. </w:t>
      </w:r>
      <w:r>
        <w:rPr>
          <w:rFonts w:hint="default" w:ascii="Times New Roman" w:hAnsi="Times New Roman" w:eastAsia="Times New Roman" w:cs="Times New Roman"/>
          <w:i/>
          <w:iCs/>
          <w:sz w:val="22"/>
          <w:szCs w:val="22"/>
          <w:lang w:val="en-US"/>
        </w:rPr>
        <w:t>Jurnal Agripet</w:t>
      </w:r>
      <w:r>
        <w:rPr>
          <w:rFonts w:hint="default" w:ascii="Times New Roman" w:hAnsi="Times New Roman" w:eastAsia="Times New Roman" w:cs="Times New Roman"/>
          <w:sz w:val="22"/>
          <w:szCs w:val="22"/>
          <w:lang w:val="en-US"/>
        </w:rPr>
        <w:t>. 19 (2) : 91-98.</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color w:val="000000"/>
          <w:sz w:val="22"/>
          <w:szCs w:val="22"/>
          <w:lang w:val="en-US"/>
        </w:rPr>
      </w:pPr>
      <w:r>
        <w:rPr>
          <w:rFonts w:hint="default" w:ascii="Times New Roman" w:hAnsi="Times New Roman" w:eastAsia="Times New Roman" w:cs="Times New Roman"/>
          <w:color w:val="000000"/>
          <w:sz w:val="22"/>
          <w:szCs w:val="22"/>
          <w:lang w:val="en-US"/>
        </w:rPr>
        <w:t xml:space="preserve">Sudono, A. 1999. </w:t>
      </w:r>
      <w:r>
        <w:rPr>
          <w:rFonts w:hint="default" w:ascii="Times New Roman" w:hAnsi="Times New Roman" w:eastAsia="Times New Roman" w:cs="Times New Roman"/>
          <w:i/>
          <w:iCs/>
          <w:color w:val="000000"/>
          <w:sz w:val="22"/>
          <w:szCs w:val="22"/>
          <w:lang w:val="en-US"/>
        </w:rPr>
        <w:t>Ilmu Produksi Ternak Perah</w:t>
      </w:r>
      <w:r>
        <w:rPr>
          <w:rFonts w:hint="default" w:ascii="Times New Roman" w:hAnsi="Times New Roman" w:eastAsia="Times New Roman" w:cs="Times New Roman"/>
          <w:color w:val="000000"/>
          <w:sz w:val="22"/>
          <w:szCs w:val="22"/>
          <w:lang w:val="en-US"/>
        </w:rPr>
        <w:t>. Fakultas Peternakan. Institut Pertanian Bogor, Bogor.</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b w:val="0"/>
          <w:bCs w:val="0"/>
          <w:i w:val="0"/>
          <w:iCs w:val="0"/>
          <w:sz w:val="22"/>
          <w:szCs w:val="22"/>
          <w:lang w:val="en-US"/>
        </w:rPr>
      </w:pPr>
      <w:r>
        <w:rPr>
          <w:rFonts w:hint="default" w:ascii="Times New Roman" w:hAnsi="Times New Roman" w:eastAsia="Times New Roman" w:cs="Times New Roman"/>
          <w:b w:val="0"/>
          <w:bCs w:val="0"/>
          <w:i w:val="0"/>
          <w:iCs w:val="0"/>
          <w:sz w:val="22"/>
          <w:szCs w:val="22"/>
          <w:lang w:val="en-US"/>
        </w:rPr>
        <w:t xml:space="preserve">Suherman, D. dan Sutriyono. 2021. Analisis finansial peternakan sapi perah peternak Gapoktan Sumber Mulia di Kabupaten Kepahiang Bengkulu. </w:t>
      </w:r>
      <w:r>
        <w:rPr>
          <w:rFonts w:hint="default" w:ascii="Times New Roman" w:hAnsi="Times New Roman" w:eastAsia="Times New Roman" w:cs="Times New Roman"/>
          <w:b w:val="0"/>
          <w:bCs w:val="0"/>
          <w:i/>
          <w:iCs/>
          <w:sz w:val="22"/>
          <w:szCs w:val="22"/>
          <w:lang w:val="en-US"/>
        </w:rPr>
        <w:t>Buletin Peternakan Tropis</w:t>
      </w:r>
      <w:r>
        <w:rPr>
          <w:rFonts w:hint="default" w:ascii="Times New Roman" w:hAnsi="Times New Roman" w:eastAsia="Times New Roman" w:cs="Times New Roman"/>
          <w:b w:val="0"/>
          <w:bCs w:val="0"/>
          <w:i w:val="0"/>
          <w:iCs w:val="0"/>
          <w:sz w:val="22"/>
          <w:szCs w:val="22"/>
          <w:lang w:val="en-US"/>
        </w:rPr>
        <w:t>. 2 (1) : 39-47.</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rPr>
        <w:t>Suherman, D. dan Sutriyono</w:t>
      </w:r>
      <w:r>
        <w:rPr>
          <w:rFonts w:hint="default" w:ascii="Times New Roman" w:hAnsi="Times New Roman" w:cs="Times New Roman"/>
          <w:i w:val="0"/>
          <w:iCs w:val="0"/>
          <w:sz w:val="22"/>
          <w:szCs w:val="22"/>
          <w:lang w:val="en-US"/>
        </w:rPr>
        <w:t xml:space="preserve">. 2022. Analisis profit dan </w:t>
      </w:r>
      <w:r>
        <w:rPr>
          <w:rFonts w:hint="default" w:ascii="Times New Roman" w:hAnsi="Times New Roman" w:cs="Times New Roman"/>
          <w:i/>
          <w:iCs/>
          <w:sz w:val="22"/>
          <w:szCs w:val="22"/>
          <w:lang w:val="en-US"/>
        </w:rPr>
        <w:t>payback period</w:t>
      </w:r>
      <w:r>
        <w:rPr>
          <w:rFonts w:hint="default" w:ascii="Times New Roman" w:hAnsi="Times New Roman" w:cs="Times New Roman"/>
          <w:i w:val="0"/>
          <w:iCs w:val="0"/>
          <w:sz w:val="22"/>
          <w:szCs w:val="22"/>
          <w:lang w:val="en-US"/>
        </w:rPr>
        <w:t xml:space="preserve"> pada budidaya ternak perah Sumber Mulya di Kabupaten Kepahiang, Provinsi Bengkulu. </w:t>
      </w:r>
      <w:r>
        <w:rPr>
          <w:rFonts w:hint="default" w:ascii="Times New Roman" w:hAnsi="Times New Roman" w:cs="Times New Roman"/>
          <w:i/>
          <w:iCs/>
          <w:sz w:val="22"/>
          <w:szCs w:val="22"/>
          <w:lang w:val="en-US"/>
        </w:rPr>
        <w:t xml:space="preserve">Buletin Peternakan Tropis. </w:t>
      </w:r>
      <w:r>
        <w:rPr>
          <w:rFonts w:hint="default" w:ascii="Times New Roman" w:hAnsi="Times New Roman" w:cs="Times New Roman"/>
          <w:i w:val="0"/>
          <w:iCs w:val="0"/>
          <w:sz w:val="22"/>
          <w:szCs w:val="22"/>
          <w:lang w:val="en-US"/>
        </w:rPr>
        <w:t>3 (1) : 17-23.</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Sumarsono, S. 2003. </w:t>
      </w:r>
      <w:r>
        <w:rPr>
          <w:rFonts w:hint="default" w:ascii="Times New Roman" w:hAnsi="Times New Roman" w:eastAsia="Times New Roman" w:cs="Times New Roman"/>
          <w:i/>
          <w:iCs/>
          <w:sz w:val="22"/>
          <w:szCs w:val="22"/>
          <w:lang w:val="en-US"/>
        </w:rPr>
        <w:t>Manajemen Koperasi Teori dan Praktik</w:t>
      </w:r>
      <w:r>
        <w:rPr>
          <w:rFonts w:hint="default" w:ascii="Times New Roman" w:hAnsi="Times New Roman" w:eastAsia="Times New Roman" w:cs="Times New Roman"/>
          <w:sz w:val="22"/>
          <w:szCs w:val="22"/>
          <w:lang w:val="en-US"/>
        </w:rPr>
        <w:t>. Graha Ilmu, Yogyakarta.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bCs/>
          <w:sz w:val="22"/>
          <w:szCs w:val="22"/>
          <w:lang w:val="en-US"/>
        </w:rPr>
      </w:pPr>
      <w:r>
        <w:rPr>
          <w:rFonts w:hint="default" w:ascii="Times New Roman" w:hAnsi="Times New Roman" w:cs="Times New Roman"/>
          <w:bCs/>
          <w:sz w:val="22"/>
          <w:szCs w:val="22"/>
        </w:rPr>
        <w:t>Suratman</w:t>
      </w:r>
      <w:r>
        <w:rPr>
          <w:rFonts w:hint="default" w:ascii="Times New Roman" w:hAnsi="Times New Roman" w:cs="Times New Roman"/>
          <w:bCs/>
          <w:sz w:val="22"/>
          <w:szCs w:val="22"/>
          <w:lang w:val="en-US"/>
        </w:rPr>
        <w:t>,</w:t>
      </w:r>
      <w:r>
        <w:rPr>
          <w:rFonts w:hint="default" w:ascii="Times New Roman" w:hAnsi="Times New Roman" w:cs="Times New Roman"/>
          <w:bCs/>
          <w:sz w:val="22"/>
          <w:szCs w:val="22"/>
        </w:rPr>
        <w:t xml:space="preserve"> 2002. </w:t>
      </w:r>
      <w:r>
        <w:rPr>
          <w:rFonts w:hint="default" w:ascii="Times New Roman" w:hAnsi="Times New Roman" w:cs="Times New Roman"/>
          <w:bCs/>
          <w:i/>
          <w:iCs/>
          <w:sz w:val="22"/>
          <w:szCs w:val="22"/>
        </w:rPr>
        <w:t>Studi Kelayakan Proyek</w:t>
      </w:r>
      <w:r>
        <w:rPr>
          <w:rFonts w:hint="default" w:ascii="Times New Roman" w:hAnsi="Times New Roman" w:cs="Times New Roman"/>
          <w:bCs/>
          <w:sz w:val="22"/>
          <w:szCs w:val="22"/>
        </w:rPr>
        <w:t>. Gramedia, Jakarta</w:t>
      </w:r>
      <w:r>
        <w:rPr>
          <w:rFonts w:hint="default" w:ascii="Times New Roman" w:hAnsi="Times New Roman" w:cs="Times New Roman"/>
          <w:bCs/>
          <w:sz w:val="22"/>
          <w:szCs w:val="22"/>
          <w:lang w:val="en-US"/>
        </w:rPr>
        <w:t>.</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b w:val="0"/>
          <w:bCs w:val="0"/>
          <w:sz w:val="22"/>
          <w:szCs w:val="22"/>
          <w:lang w:val="en-US"/>
        </w:rPr>
      </w:pPr>
      <w:r>
        <w:rPr>
          <w:rFonts w:hint="default" w:ascii="Times New Roman" w:hAnsi="Times New Roman" w:eastAsia="Times New Roman" w:cs="Times New Roman"/>
          <w:b w:val="0"/>
          <w:bCs w:val="0"/>
          <w:sz w:val="22"/>
          <w:szCs w:val="22"/>
          <w:lang w:val="en-US"/>
        </w:rPr>
        <w:t xml:space="preserve">Suryowardojo, P. 2012. Penampilan kandungan protein dan kadar lemak susu pada sapi perah mastitis Friesian Holstein. </w:t>
      </w:r>
      <w:r>
        <w:rPr>
          <w:rFonts w:hint="default" w:ascii="Times New Roman" w:hAnsi="Times New Roman" w:eastAsia="Times New Roman" w:cs="Times New Roman"/>
          <w:b w:val="0"/>
          <w:bCs w:val="0"/>
          <w:i/>
          <w:iCs/>
          <w:sz w:val="22"/>
          <w:szCs w:val="22"/>
          <w:lang w:val="en-US"/>
        </w:rPr>
        <w:t>Journal of Experimental Life Science</w:t>
      </w:r>
      <w:r>
        <w:rPr>
          <w:rFonts w:hint="default" w:ascii="Times New Roman" w:hAnsi="Times New Roman" w:eastAsia="Times New Roman" w:cs="Times New Roman"/>
          <w:b w:val="0"/>
          <w:bCs w:val="0"/>
          <w:sz w:val="22"/>
          <w:szCs w:val="22"/>
          <w:lang w:val="en-US"/>
        </w:rPr>
        <w:t>. 12 (2) : 15-24.</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color w:val="000000"/>
          <w:sz w:val="22"/>
          <w:szCs w:val="22"/>
          <w:lang w:val="en-US"/>
        </w:rPr>
      </w:pPr>
      <w:r>
        <w:rPr>
          <w:rFonts w:hint="default" w:ascii="Times New Roman" w:hAnsi="Times New Roman" w:eastAsia="Times New Roman" w:cs="Times New Roman"/>
          <w:color w:val="000000"/>
          <w:sz w:val="22"/>
          <w:szCs w:val="22"/>
          <w:lang w:val="en-US"/>
        </w:rPr>
        <w:t xml:space="preserve">Tillman, A. D., H. Hartadi, S. Reksohadiprojo, S. Prawirokusumo dan S. Lekdosoekoojo. 1991. </w:t>
      </w:r>
      <w:r>
        <w:rPr>
          <w:rFonts w:hint="default" w:ascii="Times New Roman" w:hAnsi="Times New Roman" w:eastAsia="Times New Roman" w:cs="Times New Roman"/>
          <w:i/>
          <w:iCs/>
          <w:color w:val="000000"/>
          <w:sz w:val="22"/>
          <w:szCs w:val="22"/>
          <w:lang w:val="en-US"/>
        </w:rPr>
        <w:t xml:space="preserve">Ilmu Makanan Ternak Dasar. </w:t>
      </w:r>
      <w:r>
        <w:rPr>
          <w:rFonts w:hint="default" w:ascii="Times New Roman" w:hAnsi="Times New Roman" w:eastAsia="Times New Roman" w:cs="Times New Roman"/>
          <w:i w:val="0"/>
          <w:iCs w:val="0"/>
          <w:color w:val="000000"/>
          <w:sz w:val="22"/>
          <w:szCs w:val="22"/>
          <w:lang w:val="en-US"/>
        </w:rPr>
        <w:t>Cetakan Ke-5.</w:t>
      </w:r>
      <w:r>
        <w:rPr>
          <w:rFonts w:hint="default" w:ascii="Times New Roman" w:hAnsi="Times New Roman" w:eastAsia="Times New Roman" w:cs="Times New Roman"/>
          <w:color w:val="000000"/>
          <w:sz w:val="22"/>
          <w:szCs w:val="22"/>
          <w:lang w:val="en-US"/>
        </w:rPr>
        <w:t xml:space="preserve"> Gadjah Mada University Press, Yogyakarta.</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Umar</w:t>
      </w:r>
      <w:r>
        <w:rPr>
          <w:rFonts w:hint="default" w:ascii="Times New Roman" w:hAnsi="Times New Roman" w:eastAsia="Times New Roman" w:cs="Times New Roman"/>
          <w:sz w:val="22"/>
          <w:szCs w:val="22"/>
          <w:lang w:val="en-US"/>
        </w:rPr>
        <w:t>,</w:t>
      </w:r>
      <w:r>
        <w:rPr>
          <w:rFonts w:hint="default" w:ascii="Times New Roman" w:hAnsi="Times New Roman" w:eastAsia="Times New Roman" w:cs="Times New Roman"/>
          <w:sz w:val="22"/>
          <w:szCs w:val="22"/>
        </w:rPr>
        <w:t xml:space="preserve"> 2003. </w:t>
      </w:r>
      <w:r>
        <w:rPr>
          <w:rFonts w:hint="default" w:ascii="Times New Roman" w:hAnsi="Times New Roman" w:eastAsia="Times New Roman" w:cs="Times New Roman"/>
          <w:i/>
          <w:iCs/>
          <w:sz w:val="22"/>
          <w:szCs w:val="22"/>
        </w:rPr>
        <w:t>Analisis Ekonomi Proyek-Proyek Pertanian</w:t>
      </w:r>
      <w:r>
        <w:rPr>
          <w:rFonts w:hint="default" w:ascii="Times New Roman" w:hAnsi="Times New Roman" w:eastAsia="Times New Roman" w:cs="Times New Roman"/>
          <w:sz w:val="22"/>
          <w:szCs w:val="22"/>
        </w:rPr>
        <w:t>. Edisi Kedua. UI Press. Jakarta.</w:t>
      </w:r>
    </w:p>
    <w:p>
      <w:pPr>
        <w:keepNext w:val="0"/>
        <w:keepLines w:val="0"/>
        <w:pageBreakBefore w:val="0"/>
        <w:widowControl/>
        <w:numPr>
          <w:ilvl w:val="0"/>
          <w:numId w:val="0"/>
        </w:numPr>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Utama, B. P. 2020. Analisis kelayakan finansial usaha peternakan sapi potong. </w:t>
      </w:r>
      <w:r>
        <w:rPr>
          <w:rFonts w:hint="default" w:ascii="Times New Roman" w:hAnsi="Times New Roman" w:eastAsia="Times New Roman" w:cs="Times New Roman"/>
          <w:i/>
          <w:iCs/>
          <w:sz w:val="22"/>
          <w:szCs w:val="22"/>
          <w:lang w:val="en-US"/>
        </w:rPr>
        <w:t>Stock Peternakan</w:t>
      </w:r>
      <w:r>
        <w:rPr>
          <w:rFonts w:hint="default" w:ascii="Times New Roman" w:hAnsi="Times New Roman" w:eastAsia="Times New Roman" w:cs="Times New Roman"/>
          <w:sz w:val="22"/>
          <w:szCs w:val="22"/>
          <w:lang w:val="en-US"/>
        </w:rPr>
        <w:t>. 2 (1) : 10-15.</w:t>
      </w:r>
    </w:p>
    <w:p>
      <w:pPr>
        <w:keepNext w:val="0"/>
        <w:keepLines w:val="0"/>
        <w:pageBreakBefore w:val="0"/>
        <w:widowControl/>
        <w:numPr>
          <w:ilvl w:val="0"/>
          <w:numId w:val="0"/>
        </w:numPr>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Utari, A. R. T. 2015. </w:t>
      </w:r>
      <w:r>
        <w:rPr>
          <w:rFonts w:hint="default" w:ascii="Times New Roman" w:hAnsi="Times New Roman" w:eastAsia="Times New Roman" w:cs="Times New Roman"/>
          <w:i w:val="0"/>
          <w:iCs w:val="0"/>
          <w:sz w:val="22"/>
          <w:szCs w:val="22"/>
          <w:lang w:val="en-US"/>
        </w:rPr>
        <w:t>Analisis kelayakan usaha ternak sapi potong pada berbagai skala kepemilikan di Desa Samangki Kecamatan Simbang Kabupaten Maros</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i/>
          <w:iCs/>
          <w:sz w:val="22"/>
          <w:szCs w:val="22"/>
          <w:lang w:val="en-US"/>
        </w:rPr>
        <w:t xml:space="preserve">Skripsi. </w:t>
      </w:r>
      <w:r>
        <w:rPr>
          <w:rFonts w:hint="default" w:ascii="Times New Roman" w:hAnsi="Times New Roman" w:eastAsia="Times New Roman" w:cs="Times New Roman"/>
          <w:sz w:val="22"/>
          <w:szCs w:val="22"/>
          <w:lang w:val="en-US"/>
        </w:rPr>
        <w:t>Universitas Hasanuddin, Makassar.</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eastAsia="Times New Roman" w:cs="Times New Roman"/>
          <w:i w:val="0"/>
          <w:iCs w:val="0"/>
          <w:color w:val="000000"/>
          <w:sz w:val="22"/>
          <w:szCs w:val="22"/>
          <w:lang w:val="en-US"/>
        </w:rPr>
      </w:pPr>
      <w:r>
        <w:rPr>
          <w:rFonts w:hint="default" w:ascii="Times New Roman" w:hAnsi="Times New Roman" w:eastAsia="Times New Roman" w:cs="Times New Roman"/>
          <w:color w:val="000000"/>
          <w:sz w:val="22"/>
          <w:szCs w:val="22"/>
          <w:lang w:val="en-US"/>
        </w:rPr>
        <w:t xml:space="preserve">Van den Berg, J. C. T. 1988. </w:t>
      </w:r>
      <w:r>
        <w:rPr>
          <w:rFonts w:hint="default" w:ascii="Times New Roman" w:hAnsi="Times New Roman" w:eastAsia="Times New Roman" w:cs="Times New Roman"/>
          <w:i/>
          <w:iCs/>
          <w:color w:val="000000"/>
          <w:sz w:val="22"/>
          <w:szCs w:val="22"/>
          <w:lang w:val="en-US"/>
        </w:rPr>
        <w:t>Diary Technology in The Tropics and Subtropics.</w:t>
      </w:r>
      <w:r>
        <w:rPr>
          <w:rFonts w:hint="default" w:ascii="Times New Roman" w:hAnsi="Times New Roman" w:eastAsia="Times New Roman" w:cs="Times New Roman"/>
          <w:i w:val="0"/>
          <w:iCs w:val="0"/>
          <w:color w:val="000000"/>
          <w:sz w:val="22"/>
          <w:szCs w:val="22"/>
          <w:lang w:val="en-US"/>
        </w:rPr>
        <w:t xml:space="preserve"> PUDOC, Wageningen.</w:t>
      </w:r>
    </w:p>
    <w:p>
      <w:pPr>
        <w:keepNext w:val="0"/>
        <w:keepLines w:val="0"/>
        <w:pageBreakBefore w:val="0"/>
        <w:widowControl/>
        <w:kinsoku/>
        <w:wordWrap/>
        <w:overflowPunct/>
        <w:topLinePunct w:val="0"/>
        <w:autoSpaceDE/>
        <w:autoSpaceDN/>
        <w:bidi w:val="0"/>
        <w:adjustRightInd/>
        <w:snapToGrid/>
        <w:spacing w:after="80" w:line="240" w:lineRule="auto"/>
        <w:ind w:left="660" w:leftChars="0" w:hanging="660" w:hangingChars="300"/>
        <w:jc w:val="both"/>
        <w:textAlignment w:val="auto"/>
        <w:rPr>
          <w:rFonts w:hint="default" w:ascii="Times New Roman" w:hAnsi="Times New Roman" w:cs="Times New Roman"/>
          <w:i w:val="0"/>
          <w:iCs w:val="0"/>
          <w:sz w:val="22"/>
          <w:szCs w:val="22"/>
          <w:lang w:val="en-US"/>
        </w:rPr>
      </w:pPr>
      <w:r>
        <w:rPr>
          <w:rFonts w:hint="default" w:ascii="Times New Roman" w:hAnsi="Times New Roman" w:cs="Times New Roman"/>
          <w:sz w:val="22"/>
          <w:szCs w:val="22"/>
          <w:lang w:val="en-US"/>
        </w:rPr>
        <w:t xml:space="preserve">Welerubun, I. M.., T. Ekowati dan A. Setiadi. 2016. Faktor-faktor yang mempengaruhi pendapatan peternak domba kisar di Pulau Kisar Kabupaten Maluku Barat Daya. </w:t>
      </w:r>
      <w:r>
        <w:rPr>
          <w:rFonts w:hint="default" w:ascii="Times New Roman" w:hAnsi="Times New Roman" w:cs="Times New Roman"/>
          <w:i/>
          <w:iCs/>
          <w:sz w:val="22"/>
          <w:szCs w:val="22"/>
          <w:lang w:val="en-US"/>
        </w:rPr>
        <w:t>J. Agromedia</w:t>
      </w:r>
      <w:r>
        <w:rPr>
          <w:rFonts w:hint="default" w:ascii="Times New Roman" w:hAnsi="Times New Roman" w:cs="Times New Roman"/>
          <w:i w:val="0"/>
          <w:iCs w:val="0"/>
          <w:sz w:val="22"/>
          <w:szCs w:val="22"/>
          <w:lang w:val="en-US"/>
        </w:rPr>
        <w:t>. 34 (2) : 54-64.</w:t>
      </w:r>
    </w:p>
    <w:p>
      <w:pPr>
        <w:keepNext w:val="0"/>
        <w:keepLines w:val="0"/>
        <w:pageBreakBefore w:val="0"/>
        <w:widowControl/>
        <w:kinsoku/>
        <w:wordWrap/>
        <w:overflowPunct/>
        <w:topLinePunct w:val="0"/>
        <w:autoSpaceDE/>
        <w:autoSpaceDN/>
        <w:bidi w:val="0"/>
        <w:adjustRightInd/>
        <w:snapToGrid/>
        <w:spacing w:after="80" w:line="240" w:lineRule="auto"/>
        <w:textAlignment w:val="auto"/>
        <w:rPr>
          <w:rFonts w:hint="default" w:ascii="Times New Roman" w:hAnsi="Times New Roman" w:cs="Times New Roman"/>
          <w:sz w:val="22"/>
          <w:szCs w:val="22"/>
        </w:rPr>
      </w:pPr>
      <w:r>
        <w:rPr>
          <w:rFonts w:hint="default" w:ascii="Times New Roman" w:hAnsi="Times New Roman" w:eastAsia="Times New Roman" w:cs="Times New Roman"/>
          <w:sz w:val="22"/>
          <w:szCs w:val="22"/>
        </w:rPr>
        <w:t>William, C.</w:t>
      </w:r>
      <w:r>
        <w:rPr>
          <w:rFonts w:hint="default" w:ascii="Times New Roman" w:hAnsi="Times New Roman" w:eastAsia="Times New Roman" w:cs="Times New Roman"/>
          <w:sz w:val="22"/>
          <w:szCs w:val="22"/>
          <w:lang w:val="en-US"/>
        </w:rPr>
        <w:t>,</w:t>
      </w:r>
      <w:r>
        <w:rPr>
          <w:rFonts w:hint="default" w:ascii="Times New Roman" w:hAnsi="Times New Roman" w:eastAsia="Times New Roman" w:cs="Times New Roman"/>
          <w:sz w:val="22"/>
          <w:szCs w:val="22"/>
        </w:rPr>
        <w:t xml:space="preserve"> 2009. </w:t>
      </w:r>
      <w:r>
        <w:rPr>
          <w:rFonts w:hint="default" w:ascii="Times New Roman" w:hAnsi="Times New Roman" w:eastAsia="Times New Roman" w:cs="Times New Roman"/>
          <w:i/>
          <w:iCs/>
          <w:sz w:val="22"/>
          <w:szCs w:val="22"/>
        </w:rPr>
        <w:t>Aku</w:t>
      </w:r>
      <w:r>
        <w:rPr>
          <w:rFonts w:hint="default" w:ascii="Times New Roman" w:hAnsi="Times New Roman" w:eastAsia="Times New Roman" w:cs="Times New Roman"/>
          <w:i/>
          <w:iCs/>
          <w:sz w:val="22"/>
          <w:szCs w:val="22"/>
          <w:lang w:val="en-US"/>
        </w:rPr>
        <w:t>n</w:t>
      </w:r>
      <w:r>
        <w:rPr>
          <w:rFonts w:hint="default" w:ascii="Times New Roman" w:hAnsi="Times New Roman" w:eastAsia="Times New Roman" w:cs="Times New Roman"/>
          <w:i/>
          <w:iCs/>
          <w:sz w:val="22"/>
          <w:szCs w:val="22"/>
        </w:rPr>
        <w:t>tansi Biaya – Buku I Edisi 14</w:t>
      </w:r>
      <w:r>
        <w:rPr>
          <w:rFonts w:hint="default" w:ascii="Times New Roman" w:hAnsi="Times New Roman" w:eastAsia="Times New Roman" w:cs="Times New Roman"/>
          <w:sz w:val="22"/>
          <w:szCs w:val="22"/>
        </w:rPr>
        <w:t>. Penerbit Salemba. Jakarta.</w:t>
      </w:r>
    </w:p>
    <w:sectPr>
      <w:footerReference r:id="rId5" w:type="default"/>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249478"/>
      <w:docPartObj>
        <w:docPartGallery w:val="AutoText"/>
      </w:docPartObj>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10C23"/>
    <w:multiLevelType w:val="multilevel"/>
    <w:tmpl w:val="6B710C2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48"/>
    <w:rsid w:val="000553BA"/>
    <w:rsid w:val="00063866"/>
    <w:rsid w:val="0007480D"/>
    <w:rsid w:val="00081039"/>
    <w:rsid w:val="000A286F"/>
    <w:rsid w:val="000A3741"/>
    <w:rsid w:val="000D6483"/>
    <w:rsid w:val="000E0595"/>
    <w:rsid w:val="001A0B62"/>
    <w:rsid w:val="00213C84"/>
    <w:rsid w:val="00253DC5"/>
    <w:rsid w:val="002B3266"/>
    <w:rsid w:val="002D1548"/>
    <w:rsid w:val="003D7418"/>
    <w:rsid w:val="00403DD6"/>
    <w:rsid w:val="00410800"/>
    <w:rsid w:val="004518E2"/>
    <w:rsid w:val="004633CA"/>
    <w:rsid w:val="004861DF"/>
    <w:rsid w:val="004B2EC7"/>
    <w:rsid w:val="004D1756"/>
    <w:rsid w:val="004E331E"/>
    <w:rsid w:val="00517219"/>
    <w:rsid w:val="005208A8"/>
    <w:rsid w:val="00621303"/>
    <w:rsid w:val="006622FE"/>
    <w:rsid w:val="0067307D"/>
    <w:rsid w:val="00685229"/>
    <w:rsid w:val="006A67C9"/>
    <w:rsid w:val="006E1F42"/>
    <w:rsid w:val="007A72DB"/>
    <w:rsid w:val="007A79AA"/>
    <w:rsid w:val="00856DA5"/>
    <w:rsid w:val="00886383"/>
    <w:rsid w:val="008B386E"/>
    <w:rsid w:val="008F19E9"/>
    <w:rsid w:val="00913063"/>
    <w:rsid w:val="0093758B"/>
    <w:rsid w:val="00986D28"/>
    <w:rsid w:val="009E3EBC"/>
    <w:rsid w:val="00A37854"/>
    <w:rsid w:val="00A4769A"/>
    <w:rsid w:val="00A852D0"/>
    <w:rsid w:val="00A9525D"/>
    <w:rsid w:val="00AA1260"/>
    <w:rsid w:val="00AA308B"/>
    <w:rsid w:val="00B20D40"/>
    <w:rsid w:val="00BC046C"/>
    <w:rsid w:val="00BC5A52"/>
    <w:rsid w:val="00C11048"/>
    <w:rsid w:val="00C35143"/>
    <w:rsid w:val="00C57CB9"/>
    <w:rsid w:val="00C613CE"/>
    <w:rsid w:val="00CD7F30"/>
    <w:rsid w:val="00CF5A84"/>
    <w:rsid w:val="00D02DCE"/>
    <w:rsid w:val="00D16FF2"/>
    <w:rsid w:val="00DA4033"/>
    <w:rsid w:val="00DE7B8A"/>
    <w:rsid w:val="00E168FD"/>
    <w:rsid w:val="00E33A95"/>
    <w:rsid w:val="00EB152B"/>
    <w:rsid w:val="00F97B4B"/>
    <w:rsid w:val="00FC2BDD"/>
    <w:rsid w:val="00FF0267"/>
    <w:rsid w:val="0E595CC4"/>
    <w:rsid w:val="598304C0"/>
    <w:rsid w:val="6CC2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240" w:after="0" w:line="256" w:lineRule="auto"/>
      <w:outlineLvl w:val="0"/>
    </w:pPr>
    <w:rPr>
      <w:rFonts w:asciiTheme="majorHAnsi" w:hAnsiTheme="majorHAnsi" w:eastAsiaTheme="majorEastAsia" w:cstheme="majorBidi"/>
      <w:color w:val="2E75B6" w:themeColor="accent1" w:themeShade="BF"/>
      <w:sz w:val="32"/>
      <w:szCs w:val="32"/>
      <w:lang w:val="id-ID"/>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8"/>
    <w:semiHidden/>
    <w:unhideWhenUsed/>
    <w:uiPriority w:val="99"/>
    <w:pPr>
      <w:spacing w:after="0" w:line="240" w:lineRule="auto"/>
    </w:pPr>
    <w:rPr>
      <w:rFonts w:ascii="Segoe UI" w:hAnsi="Segoe UI" w:cs="Segoe UI"/>
      <w:sz w:val="18"/>
      <w:szCs w:val="18"/>
    </w:rPr>
  </w:style>
  <w:style w:type="character" w:styleId="6">
    <w:name w:val="annotation reference"/>
    <w:basedOn w:val="3"/>
    <w:semiHidden/>
    <w:unhideWhenUsed/>
    <w:uiPriority w:val="99"/>
    <w:rPr>
      <w:sz w:val="16"/>
      <w:szCs w:val="16"/>
    </w:rPr>
  </w:style>
  <w:style w:type="paragraph" w:styleId="7">
    <w:name w:val="annotation text"/>
    <w:basedOn w:val="1"/>
    <w:link w:val="19"/>
    <w:semiHidden/>
    <w:unhideWhenUsed/>
    <w:uiPriority w:val="99"/>
  </w:style>
  <w:style w:type="paragraph" w:styleId="8">
    <w:name w:val="annotation subject"/>
    <w:basedOn w:val="7"/>
    <w:next w:val="7"/>
    <w:link w:val="20"/>
    <w:semiHidden/>
    <w:unhideWhenUsed/>
    <w:uiPriority w:val="99"/>
    <w:pPr>
      <w:spacing w:line="240" w:lineRule="auto"/>
    </w:pPr>
    <w:rPr>
      <w:b/>
      <w:bCs/>
      <w:sz w:val="20"/>
      <w:szCs w:val="20"/>
    </w:rPr>
  </w:style>
  <w:style w:type="paragraph" w:styleId="9">
    <w:name w:val="footer"/>
    <w:basedOn w:val="1"/>
    <w:link w:val="21"/>
    <w:unhideWhenUsed/>
    <w:uiPriority w:val="99"/>
    <w:pPr>
      <w:tabs>
        <w:tab w:val="center" w:pos="4680"/>
        <w:tab w:val="right" w:pos="9360"/>
      </w:tabs>
      <w:spacing w:after="0" w:line="240" w:lineRule="auto"/>
    </w:pPr>
  </w:style>
  <w:style w:type="paragraph" w:styleId="10">
    <w:name w:val="header"/>
    <w:basedOn w:val="1"/>
    <w:link w:val="16"/>
    <w:unhideWhenUsed/>
    <w:qFormat/>
    <w:uiPriority w:val="99"/>
    <w:pPr>
      <w:tabs>
        <w:tab w:val="center" w:pos="4680"/>
        <w:tab w:val="right" w:pos="9360"/>
      </w:tabs>
      <w:spacing w:after="0" w:line="240" w:lineRule="auto"/>
    </w:pPr>
    <w:rPr>
      <w:lang w:val="id-ID"/>
    </w:rPr>
  </w:style>
  <w:style w:type="character" w:styleId="11">
    <w:name w:val="Hyperlink"/>
    <w:basedOn w:val="3"/>
    <w:unhideWhenUsed/>
    <w:qFormat/>
    <w:uiPriority w:val="99"/>
    <w:rPr>
      <w:color w:val="0563C1" w:themeColor="hyperlink"/>
      <w:u w:val="single"/>
      <w14:textFill>
        <w14:solidFill>
          <w14:schemeClr w14:val="hlink"/>
        </w14:solidFill>
      </w14:textFill>
    </w:rPr>
  </w:style>
  <w:style w:type="paragraph" w:styleId="1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zh-CN" w:eastAsia="zh-CN"/>
    </w:rPr>
  </w:style>
  <w:style w:type="table" w:styleId="13">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laceholder Text"/>
    <w:basedOn w:val="3"/>
    <w:semiHidden/>
    <w:uiPriority w:val="99"/>
    <w:rPr>
      <w:color w:val="808080"/>
    </w:rPr>
  </w:style>
  <w:style w:type="paragraph" w:styleId="15">
    <w:name w:val="List Paragraph"/>
    <w:basedOn w:val="1"/>
    <w:qFormat/>
    <w:uiPriority w:val="34"/>
    <w:pPr>
      <w:spacing w:after="160" w:line="256" w:lineRule="auto"/>
      <w:ind w:left="720"/>
      <w:contextualSpacing/>
    </w:pPr>
    <w:rPr>
      <w:lang w:val="id-ID"/>
    </w:rPr>
  </w:style>
  <w:style w:type="character" w:customStyle="1" w:styleId="16">
    <w:name w:val="Header Char"/>
    <w:basedOn w:val="3"/>
    <w:link w:val="10"/>
    <w:qFormat/>
    <w:uiPriority w:val="99"/>
    <w:rPr>
      <w:rFonts w:eastAsiaTheme="minorHAnsi"/>
      <w:lang w:val="id-ID" w:eastAsia="en-US"/>
    </w:rPr>
  </w:style>
  <w:style w:type="character" w:customStyle="1" w:styleId="17">
    <w:name w:val="Heading 1 Char"/>
    <w:basedOn w:val="3"/>
    <w:link w:val="2"/>
    <w:qFormat/>
    <w:uiPriority w:val="9"/>
    <w:rPr>
      <w:rFonts w:asciiTheme="majorHAnsi" w:hAnsiTheme="majorHAnsi" w:eastAsiaTheme="majorEastAsia" w:cstheme="majorBidi"/>
      <w:color w:val="2E75B6" w:themeColor="accent1" w:themeShade="BF"/>
      <w:sz w:val="32"/>
      <w:szCs w:val="32"/>
      <w:lang w:val="id-ID" w:eastAsia="en-US"/>
    </w:rPr>
  </w:style>
  <w:style w:type="character" w:customStyle="1" w:styleId="18">
    <w:name w:val="Balloon Text Char"/>
    <w:basedOn w:val="3"/>
    <w:link w:val="5"/>
    <w:semiHidden/>
    <w:uiPriority w:val="99"/>
    <w:rPr>
      <w:rFonts w:ascii="Segoe UI" w:hAnsi="Segoe UI" w:cs="Segoe UI" w:eastAsiaTheme="minorHAnsi"/>
      <w:sz w:val="18"/>
      <w:szCs w:val="18"/>
      <w:lang w:eastAsia="en-US"/>
    </w:rPr>
  </w:style>
  <w:style w:type="character" w:customStyle="1" w:styleId="19">
    <w:name w:val="Comment Text Char"/>
    <w:basedOn w:val="3"/>
    <w:link w:val="7"/>
    <w:semiHidden/>
    <w:qFormat/>
    <w:uiPriority w:val="99"/>
    <w:rPr>
      <w:rFonts w:eastAsiaTheme="minorHAnsi"/>
      <w:sz w:val="22"/>
      <w:szCs w:val="22"/>
      <w:lang w:eastAsia="en-US"/>
    </w:rPr>
  </w:style>
  <w:style w:type="character" w:customStyle="1" w:styleId="20">
    <w:name w:val="Comment Subject Char"/>
    <w:basedOn w:val="19"/>
    <w:link w:val="8"/>
    <w:semiHidden/>
    <w:uiPriority w:val="99"/>
    <w:rPr>
      <w:rFonts w:eastAsiaTheme="minorHAnsi"/>
      <w:b/>
      <w:bCs/>
      <w:sz w:val="22"/>
      <w:szCs w:val="22"/>
      <w:lang w:eastAsia="en-US"/>
    </w:rPr>
  </w:style>
  <w:style w:type="character" w:customStyle="1" w:styleId="21">
    <w:name w:val="Footer Char"/>
    <w:basedOn w:val="3"/>
    <w:link w:val="9"/>
    <w:uiPriority w:val="99"/>
    <w:rPr>
      <w:rFonts w:eastAsiaTheme="minorHAns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DBCDE-F61C-4B10-ABA2-35C78447CD4F}">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5140</Words>
  <Characters>29301</Characters>
  <Lines>1</Lines>
  <Paragraphs>1</Paragraphs>
  <TotalTime>18</TotalTime>
  <ScaleCrop>false</ScaleCrop>
  <LinksUpToDate>false</LinksUpToDate>
  <CharactersWithSpaces>34373</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2021-12-16T07:46:00Z</dcterms:created>
  <dc:creator>PinoMarengo</dc:creator>
  <cp:lastModifiedBy>Idzhar Madani</cp:lastModifiedBy>
  <dcterms:modified xsi:type="dcterms:W3CDTF">2023-03-05T07:33:34Z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DD35D76D308042B8B7E6D3ABD3668A5B</vt:lpwstr>
  </property>
</Properties>
</file>